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1F6AE" w14:textId="77777777" w:rsidR="004E0E68" w:rsidRPr="00260909" w:rsidRDefault="00E53EBB" w:rsidP="006535CE">
      <w:pPr>
        <w:pStyle w:val="Heading4"/>
        <w:spacing w:before="0" w:after="0"/>
        <w:jc w:val="center"/>
        <w:rPr>
          <w:rFonts w:ascii="Arial" w:hAnsi="Arial" w:cs="Arial"/>
          <w:color w:val="000000" w:themeColor="text1"/>
          <w:sz w:val="22"/>
          <w:szCs w:val="22"/>
        </w:rPr>
      </w:pPr>
      <w:r w:rsidRPr="00260909">
        <w:rPr>
          <w:rFonts w:ascii="Arial" w:hAnsi="Arial" w:cs="Arial"/>
          <w:noProof/>
          <w:sz w:val="24"/>
          <w:szCs w:val="24"/>
        </w:rPr>
        <w:drawing>
          <wp:anchor distT="0" distB="0" distL="114300" distR="114300" simplePos="0" relativeHeight="251658240" behindDoc="0" locked="0" layoutInCell="1" allowOverlap="1" wp14:anchorId="746BCA32" wp14:editId="6638E922">
            <wp:simplePos x="0" y="0"/>
            <wp:positionH relativeFrom="character">
              <wp:posOffset>-501732</wp:posOffset>
            </wp:positionH>
            <wp:positionV relativeFrom="line">
              <wp:posOffset>-46759</wp:posOffset>
            </wp:positionV>
            <wp:extent cx="1148754" cy="69266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58470"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151454" cy="694289"/>
                    </a:xfrm>
                    <a:prstGeom prst="rect">
                      <a:avLst/>
                    </a:prstGeom>
                    <a:noFill/>
                  </pic:spPr>
                </pic:pic>
              </a:graphicData>
            </a:graphic>
            <wp14:sizeRelH relativeFrom="margin">
              <wp14:pctWidth>0</wp14:pctWidth>
            </wp14:sizeRelH>
            <wp14:sizeRelV relativeFrom="margin">
              <wp14:pctHeight>0</wp14:pctHeight>
            </wp14:sizeRelV>
          </wp:anchor>
        </w:drawing>
      </w:r>
    </w:p>
    <w:p w14:paraId="79313A43" w14:textId="77777777" w:rsidR="004E0E68" w:rsidRPr="00260909" w:rsidRDefault="004E0E68" w:rsidP="00400AF0">
      <w:pPr>
        <w:pStyle w:val="Heading4"/>
        <w:spacing w:before="0" w:after="0"/>
        <w:jc w:val="center"/>
        <w:rPr>
          <w:rFonts w:ascii="Arial" w:hAnsi="Arial" w:cs="Arial"/>
          <w:color w:val="000000" w:themeColor="text1"/>
          <w:sz w:val="22"/>
          <w:szCs w:val="22"/>
        </w:rPr>
      </w:pPr>
    </w:p>
    <w:p w14:paraId="7095205C" w14:textId="77777777" w:rsidR="004E0E68" w:rsidRPr="00260909" w:rsidRDefault="004E0E68" w:rsidP="00400AF0">
      <w:pPr>
        <w:pStyle w:val="Heading4"/>
        <w:spacing w:before="0" w:after="0"/>
        <w:jc w:val="center"/>
        <w:rPr>
          <w:rFonts w:ascii="Arial" w:hAnsi="Arial" w:cs="Arial"/>
          <w:color w:val="000000" w:themeColor="text1"/>
          <w:sz w:val="22"/>
          <w:szCs w:val="22"/>
        </w:rPr>
      </w:pPr>
    </w:p>
    <w:p w14:paraId="24076BB9" w14:textId="77777777" w:rsidR="004E0E68" w:rsidRPr="00260909" w:rsidRDefault="004E0E68" w:rsidP="00400AF0">
      <w:pPr>
        <w:pStyle w:val="Heading4"/>
        <w:spacing w:before="0" w:after="0"/>
        <w:jc w:val="center"/>
        <w:rPr>
          <w:rFonts w:ascii="Arial" w:hAnsi="Arial" w:cs="Arial"/>
          <w:color w:val="000000" w:themeColor="text1"/>
          <w:sz w:val="22"/>
          <w:szCs w:val="22"/>
        </w:rPr>
      </w:pPr>
    </w:p>
    <w:p w14:paraId="4BBC6D40" w14:textId="77777777" w:rsidR="004E0E68" w:rsidRPr="00260909" w:rsidRDefault="004E0E68" w:rsidP="00400AF0">
      <w:pPr>
        <w:pStyle w:val="Heading4"/>
        <w:spacing w:before="0" w:after="0"/>
        <w:jc w:val="center"/>
        <w:rPr>
          <w:rFonts w:ascii="Arial" w:hAnsi="Arial" w:cs="Arial"/>
          <w:color w:val="000000" w:themeColor="text1"/>
          <w:sz w:val="22"/>
          <w:szCs w:val="22"/>
        </w:rPr>
      </w:pPr>
    </w:p>
    <w:p w14:paraId="16B81050" w14:textId="6E742BEB" w:rsidR="00434189" w:rsidRPr="00260909" w:rsidRDefault="00E53EBB" w:rsidP="00400AF0">
      <w:pPr>
        <w:pStyle w:val="Heading4"/>
        <w:spacing w:before="0" w:after="0"/>
        <w:jc w:val="center"/>
        <w:rPr>
          <w:rFonts w:ascii="Arial" w:hAnsi="Arial" w:cs="Arial"/>
          <w:color w:val="000000" w:themeColor="text1"/>
          <w:sz w:val="22"/>
          <w:szCs w:val="22"/>
        </w:rPr>
      </w:pPr>
      <w:r w:rsidRPr="00260909">
        <w:rPr>
          <w:rFonts w:ascii="Arial" w:hAnsi="Arial" w:cs="Arial"/>
          <w:color w:val="000000" w:themeColor="text1"/>
          <w:sz w:val="22"/>
          <w:szCs w:val="22"/>
        </w:rPr>
        <w:t>N</w:t>
      </w:r>
      <w:r w:rsidR="00A40162" w:rsidRPr="00260909">
        <w:rPr>
          <w:rFonts w:ascii="Arial" w:hAnsi="Arial" w:cs="Arial"/>
          <w:color w:val="000000" w:themeColor="text1"/>
          <w:sz w:val="22"/>
          <w:szCs w:val="22"/>
        </w:rPr>
        <w:t>etlist Reports</w:t>
      </w:r>
      <w:r w:rsidR="00471094">
        <w:rPr>
          <w:rFonts w:ascii="Arial" w:hAnsi="Arial" w:cs="Arial"/>
          <w:color w:val="000000" w:themeColor="text1"/>
          <w:sz w:val="22"/>
          <w:szCs w:val="22"/>
        </w:rPr>
        <w:t xml:space="preserve"> Full Year and</w:t>
      </w:r>
      <w:r w:rsidR="00B20D8C" w:rsidRPr="00260909">
        <w:rPr>
          <w:rFonts w:ascii="Arial" w:hAnsi="Arial" w:cs="Arial"/>
          <w:color w:val="000000" w:themeColor="text1"/>
          <w:sz w:val="22"/>
          <w:szCs w:val="22"/>
        </w:rPr>
        <w:t xml:space="preserve"> </w:t>
      </w:r>
      <w:r w:rsidR="00F61A1F">
        <w:rPr>
          <w:rFonts w:ascii="Arial" w:hAnsi="Arial" w:cs="Arial"/>
          <w:color w:val="000000" w:themeColor="text1"/>
          <w:sz w:val="22"/>
          <w:szCs w:val="22"/>
        </w:rPr>
        <w:t>Fourth</w:t>
      </w:r>
      <w:r w:rsidR="00E173CE" w:rsidRPr="00260909">
        <w:rPr>
          <w:rFonts w:ascii="Arial" w:hAnsi="Arial" w:cs="Arial"/>
          <w:color w:val="000000" w:themeColor="text1"/>
          <w:sz w:val="22"/>
          <w:szCs w:val="22"/>
        </w:rPr>
        <w:t xml:space="preserve"> Quarter </w:t>
      </w:r>
      <w:r w:rsidR="00A40162" w:rsidRPr="00260909">
        <w:rPr>
          <w:rFonts w:ascii="Arial" w:hAnsi="Arial" w:cs="Arial"/>
          <w:color w:val="000000" w:themeColor="text1"/>
          <w:sz w:val="22"/>
          <w:szCs w:val="22"/>
        </w:rPr>
        <w:t>202</w:t>
      </w:r>
      <w:r w:rsidR="0078510A" w:rsidRPr="00260909">
        <w:rPr>
          <w:rFonts w:ascii="Arial" w:hAnsi="Arial" w:cs="Arial"/>
          <w:color w:val="000000" w:themeColor="text1"/>
          <w:sz w:val="22"/>
          <w:szCs w:val="22"/>
        </w:rPr>
        <w:t>4</w:t>
      </w:r>
      <w:r w:rsidR="00A40162" w:rsidRPr="00260909">
        <w:rPr>
          <w:rFonts w:ascii="Arial" w:hAnsi="Arial" w:cs="Arial"/>
          <w:color w:val="000000" w:themeColor="text1"/>
          <w:sz w:val="22"/>
          <w:szCs w:val="22"/>
        </w:rPr>
        <w:t xml:space="preserve"> Results</w:t>
      </w:r>
    </w:p>
    <w:p w14:paraId="2E567B4B" w14:textId="77777777" w:rsidR="0092412F" w:rsidRPr="00260909" w:rsidRDefault="0092412F" w:rsidP="008A4B0A">
      <w:pPr>
        <w:pStyle w:val="LSTLeadinLevel-1"/>
        <w:widowControl w:val="0"/>
        <w:suppressAutoHyphens/>
        <w:spacing w:after="0"/>
        <w:ind w:firstLine="0"/>
        <w:rPr>
          <w:rFonts w:ascii="Arial" w:hAnsi="Arial" w:cs="Arial"/>
          <w:b/>
          <w:color w:val="000000" w:themeColor="text1"/>
          <w:sz w:val="22"/>
          <w:szCs w:val="22"/>
        </w:rPr>
      </w:pPr>
    </w:p>
    <w:p w14:paraId="46C4C8DB" w14:textId="545C905B" w:rsidR="00434189" w:rsidRPr="00260909" w:rsidRDefault="00E53EBB" w:rsidP="008A4B0A">
      <w:pPr>
        <w:pStyle w:val="LSTLeadinLevel-1"/>
        <w:widowControl w:val="0"/>
        <w:suppressAutoHyphens/>
        <w:spacing w:after="0"/>
        <w:ind w:firstLine="0"/>
        <w:rPr>
          <w:rFonts w:ascii="Arial" w:hAnsi="Arial" w:cs="Arial"/>
          <w:color w:val="000000" w:themeColor="text1"/>
          <w:sz w:val="22"/>
          <w:szCs w:val="22"/>
        </w:rPr>
      </w:pPr>
      <w:r w:rsidRPr="00260909">
        <w:rPr>
          <w:rFonts w:ascii="Arial" w:hAnsi="Arial" w:cs="Arial"/>
          <w:b/>
          <w:color w:val="000000" w:themeColor="text1"/>
          <w:sz w:val="22"/>
          <w:szCs w:val="22"/>
        </w:rPr>
        <w:t xml:space="preserve">IRVINE, </w:t>
      </w:r>
      <w:r w:rsidRPr="00FA52F3">
        <w:rPr>
          <w:rFonts w:ascii="Arial" w:hAnsi="Arial" w:cs="Arial"/>
          <w:b/>
          <w:color w:val="000000" w:themeColor="text1"/>
          <w:sz w:val="22"/>
          <w:szCs w:val="22"/>
        </w:rPr>
        <w:t>CALIFORNIA</w:t>
      </w:r>
      <w:r w:rsidRPr="00FA52F3">
        <w:rPr>
          <w:rFonts w:ascii="Arial" w:hAnsi="Arial" w:cs="Arial"/>
          <w:color w:val="000000" w:themeColor="text1"/>
          <w:sz w:val="22"/>
          <w:szCs w:val="22"/>
        </w:rPr>
        <w:t xml:space="preserve">, </w:t>
      </w:r>
      <w:r w:rsidR="00471094">
        <w:rPr>
          <w:rFonts w:ascii="Arial" w:hAnsi="Arial" w:cs="Arial"/>
          <w:color w:val="000000" w:themeColor="text1"/>
          <w:sz w:val="22"/>
          <w:szCs w:val="22"/>
        </w:rPr>
        <w:t>March</w:t>
      </w:r>
      <w:r w:rsidR="00F4717E">
        <w:rPr>
          <w:rFonts w:ascii="Arial" w:hAnsi="Arial" w:cs="Arial"/>
          <w:color w:val="000000" w:themeColor="text1"/>
          <w:sz w:val="22"/>
          <w:szCs w:val="22"/>
        </w:rPr>
        <w:t xml:space="preserve"> </w:t>
      </w:r>
      <w:r w:rsidR="00471094">
        <w:rPr>
          <w:rFonts w:ascii="Arial" w:hAnsi="Arial" w:cs="Arial"/>
          <w:color w:val="000000" w:themeColor="text1"/>
          <w:sz w:val="22"/>
          <w:szCs w:val="22"/>
        </w:rPr>
        <w:t>2</w:t>
      </w:r>
      <w:r w:rsidR="00575D10">
        <w:rPr>
          <w:rFonts w:ascii="Arial" w:hAnsi="Arial" w:cs="Arial"/>
          <w:color w:val="000000" w:themeColor="text1"/>
          <w:sz w:val="22"/>
          <w:szCs w:val="22"/>
        </w:rPr>
        <w:t>7</w:t>
      </w:r>
      <w:r w:rsidR="00F4717E">
        <w:rPr>
          <w:rFonts w:ascii="Arial" w:hAnsi="Arial" w:cs="Arial"/>
          <w:color w:val="000000" w:themeColor="text1"/>
          <w:sz w:val="22"/>
          <w:szCs w:val="22"/>
        </w:rPr>
        <w:t>, 202</w:t>
      </w:r>
      <w:r w:rsidR="00F61A1F">
        <w:rPr>
          <w:rFonts w:ascii="Arial" w:hAnsi="Arial" w:cs="Arial"/>
          <w:color w:val="000000" w:themeColor="text1"/>
          <w:sz w:val="22"/>
          <w:szCs w:val="22"/>
        </w:rPr>
        <w:t>5</w:t>
      </w:r>
      <w:r w:rsidR="00260909" w:rsidRPr="00260909">
        <w:rPr>
          <w:rFonts w:ascii="Arial" w:hAnsi="Arial" w:cs="Arial"/>
          <w:color w:val="000000" w:themeColor="text1"/>
          <w:sz w:val="22"/>
          <w:szCs w:val="22"/>
        </w:rPr>
        <w:t xml:space="preserve"> - </w:t>
      </w:r>
      <w:r w:rsidRPr="00260909">
        <w:rPr>
          <w:rFonts w:ascii="Arial" w:hAnsi="Arial" w:cs="Arial"/>
          <w:color w:val="000000" w:themeColor="text1"/>
          <w:sz w:val="22"/>
          <w:szCs w:val="22"/>
        </w:rPr>
        <w:t>Netlist, Inc. (</w:t>
      </w:r>
      <w:r w:rsidR="00C755AB" w:rsidRPr="00260909">
        <w:rPr>
          <w:rFonts w:ascii="Arial" w:hAnsi="Arial" w:cs="Arial"/>
          <w:color w:val="000000" w:themeColor="text1"/>
          <w:sz w:val="22"/>
          <w:szCs w:val="22"/>
        </w:rPr>
        <w:t>OTCQB</w:t>
      </w:r>
      <w:r w:rsidRPr="00260909">
        <w:rPr>
          <w:rFonts w:ascii="Arial" w:hAnsi="Arial" w:cs="Arial"/>
          <w:color w:val="000000" w:themeColor="text1"/>
          <w:sz w:val="22"/>
          <w:szCs w:val="22"/>
        </w:rPr>
        <w:t xml:space="preserve">: NLST) today reported financial results for </w:t>
      </w:r>
      <w:r w:rsidR="006C7F7E" w:rsidRPr="00260909">
        <w:rPr>
          <w:rFonts w:ascii="Arial" w:hAnsi="Arial" w:cs="Arial"/>
          <w:color w:val="000000" w:themeColor="text1"/>
          <w:sz w:val="22"/>
          <w:szCs w:val="22"/>
        </w:rPr>
        <w:t>the</w:t>
      </w:r>
      <w:r w:rsidR="00960BBC" w:rsidRPr="00260909">
        <w:rPr>
          <w:rFonts w:ascii="Arial" w:hAnsi="Arial" w:cs="Arial"/>
          <w:color w:val="000000" w:themeColor="text1"/>
          <w:sz w:val="22"/>
          <w:szCs w:val="22"/>
        </w:rPr>
        <w:t xml:space="preserve"> </w:t>
      </w:r>
      <w:r w:rsidR="00471094">
        <w:rPr>
          <w:rFonts w:ascii="Arial" w:hAnsi="Arial" w:cs="Arial"/>
          <w:color w:val="000000" w:themeColor="text1"/>
          <w:sz w:val="22"/>
          <w:szCs w:val="22"/>
        </w:rPr>
        <w:t xml:space="preserve">full year and </w:t>
      </w:r>
      <w:r w:rsidR="00F61A1F">
        <w:rPr>
          <w:rFonts w:ascii="Arial" w:hAnsi="Arial" w:cs="Arial"/>
          <w:color w:val="000000" w:themeColor="text1"/>
          <w:sz w:val="22"/>
          <w:szCs w:val="22"/>
        </w:rPr>
        <w:t>fourth</w:t>
      </w:r>
      <w:r w:rsidR="006C7F7E" w:rsidRPr="00260909">
        <w:rPr>
          <w:rFonts w:ascii="Arial" w:hAnsi="Arial" w:cs="Arial"/>
          <w:color w:val="000000" w:themeColor="text1"/>
          <w:sz w:val="22"/>
          <w:szCs w:val="22"/>
        </w:rPr>
        <w:t xml:space="preserve"> quarter </w:t>
      </w:r>
      <w:r w:rsidR="001903E5" w:rsidRPr="00260909">
        <w:rPr>
          <w:rFonts w:ascii="Arial" w:hAnsi="Arial" w:cs="Arial"/>
          <w:color w:val="000000" w:themeColor="text1"/>
          <w:sz w:val="22"/>
          <w:szCs w:val="22"/>
        </w:rPr>
        <w:t>ended</w:t>
      </w:r>
      <w:r w:rsidR="00592DF2" w:rsidRPr="00260909">
        <w:rPr>
          <w:rFonts w:ascii="Arial" w:hAnsi="Arial" w:cs="Arial"/>
          <w:color w:val="000000" w:themeColor="text1"/>
          <w:sz w:val="22"/>
          <w:szCs w:val="22"/>
        </w:rPr>
        <w:t xml:space="preserve"> </w:t>
      </w:r>
      <w:r w:rsidR="00F61A1F">
        <w:rPr>
          <w:rFonts w:ascii="Arial" w:hAnsi="Arial" w:cs="Arial"/>
          <w:color w:val="000000" w:themeColor="text1"/>
          <w:sz w:val="22"/>
          <w:szCs w:val="22"/>
        </w:rPr>
        <w:t>December</w:t>
      </w:r>
      <w:r w:rsidR="00F4717E">
        <w:rPr>
          <w:rFonts w:ascii="Arial" w:hAnsi="Arial" w:cs="Arial"/>
          <w:color w:val="000000" w:themeColor="text1"/>
          <w:sz w:val="22"/>
          <w:szCs w:val="22"/>
        </w:rPr>
        <w:t xml:space="preserve"> 28, 2024</w:t>
      </w:r>
      <w:r w:rsidRPr="00260909">
        <w:rPr>
          <w:rFonts w:ascii="Arial" w:hAnsi="Arial" w:cs="Arial"/>
          <w:color w:val="000000" w:themeColor="text1"/>
          <w:sz w:val="22"/>
          <w:szCs w:val="22"/>
        </w:rPr>
        <w:t>.</w:t>
      </w:r>
    </w:p>
    <w:p w14:paraId="065A66E2" w14:textId="77777777" w:rsidR="00960BBC" w:rsidRPr="00260909" w:rsidRDefault="00960BBC" w:rsidP="008A4B0A">
      <w:pPr>
        <w:pStyle w:val="LSTLeadinLevel-1"/>
        <w:widowControl w:val="0"/>
        <w:suppressAutoHyphens/>
        <w:spacing w:after="0"/>
        <w:ind w:firstLine="0"/>
        <w:rPr>
          <w:rFonts w:ascii="Arial" w:hAnsi="Arial" w:cs="Arial"/>
          <w:color w:val="000000" w:themeColor="text1"/>
          <w:sz w:val="22"/>
          <w:szCs w:val="22"/>
        </w:rPr>
      </w:pPr>
    </w:p>
    <w:p w14:paraId="5529A01A" w14:textId="77777777" w:rsidR="00960BBC" w:rsidRPr="00260909" w:rsidRDefault="00E53EBB" w:rsidP="008A4B0A">
      <w:pPr>
        <w:pStyle w:val="LSTLeadinLevel-1"/>
        <w:widowControl w:val="0"/>
        <w:suppressAutoHyphens/>
        <w:spacing w:after="0"/>
        <w:ind w:firstLine="0"/>
        <w:rPr>
          <w:rFonts w:ascii="Arial" w:hAnsi="Arial" w:cs="Arial"/>
          <w:color w:val="000000" w:themeColor="text1"/>
          <w:sz w:val="22"/>
          <w:szCs w:val="22"/>
        </w:rPr>
      </w:pPr>
      <w:r>
        <w:rPr>
          <w:rFonts w:ascii="Arial" w:hAnsi="Arial" w:cs="Arial"/>
          <w:color w:val="000000" w:themeColor="text1"/>
          <w:sz w:val="22"/>
          <w:szCs w:val="22"/>
        </w:rPr>
        <w:t>Recent</w:t>
      </w:r>
      <w:r w:rsidR="00BC1192" w:rsidRPr="00260909">
        <w:rPr>
          <w:rFonts w:ascii="Arial" w:hAnsi="Arial" w:cs="Arial"/>
          <w:color w:val="000000" w:themeColor="text1"/>
          <w:sz w:val="22"/>
          <w:szCs w:val="22"/>
        </w:rPr>
        <w:t xml:space="preserve"> Highlight</w:t>
      </w:r>
      <w:r w:rsidR="000649A3" w:rsidRPr="00260909">
        <w:rPr>
          <w:rFonts w:ascii="Arial" w:hAnsi="Arial" w:cs="Arial"/>
          <w:color w:val="000000" w:themeColor="text1"/>
          <w:sz w:val="22"/>
          <w:szCs w:val="22"/>
        </w:rPr>
        <w:t>s</w:t>
      </w:r>
      <w:r w:rsidR="00BC1192" w:rsidRPr="00260909">
        <w:rPr>
          <w:rFonts w:ascii="Arial" w:hAnsi="Arial" w:cs="Arial"/>
          <w:color w:val="000000" w:themeColor="text1"/>
          <w:sz w:val="22"/>
          <w:szCs w:val="22"/>
        </w:rPr>
        <w:t>:</w:t>
      </w:r>
    </w:p>
    <w:p w14:paraId="38EFE188" w14:textId="77777777" w:rsidR="00960BBC" w:rsidRPr="00260909" w:rsidRDefault="00960BBC" w:rsidP="008A4B0A">
      <w:pPr>
        <w:pStyle w:val="LSTLeadinLevel-1"/>
        <w:widowControl w:val="0"/>
        <w:suppressAutoHyphens/>
        <w:spacing w:after="0"/>
        <w:ind w:firstLine="0"/>
        <w:rPr>
          <w:rFonts w:ascii="Arial" w:hAnsi="Arial" w:cs="Arial"/>
          <w:color w:val="000000" w:themeColor="text1"/>
          <w:sz w:val="22"/>
          <w:szCs w:val="22"/>
        </w:rPr>
      </w:pPr>
    </w:p>
    <w:p w14:paraId="65AC014F" w14:textId="31CBF597" w:rsidR="002F5D62" w:rsidRDefault="00E53EBB" w:rsidP="00700EB2">
      <w:pPr>
        <w:pStyle w:val="LSTLeadinLevel-1"/>
        <w:widowControl w:val="0"/>
        <w:numPr>
          <w:ilvl w:val="0"/>
          <w:numId w:val="45"/>
        </w:numPr>
        <w:suppressAutoHyphens/>
        <w:spacing w:after="0"/>
        <w:rPr>
          <w:rFonts w:ascii="Arial" w:hAnsi="Arial" w:cs="Arial"/>
          <w:color w:val="000000" w:themeColor="text1"/>
          <w:sz w:val="22"/>
          <w:szCs w:val="22"/>
        </w:rPr>
      </w:pPr>
      <w:r w:rsidRPr="00260909">
        <w:rPr>
          <w:rFonts w:ascii="Arial" w:hAnsi="Arial" w:cs="Arial"/>
          <w:color w:val="000000" w:themeColor="text1"/>
          <w:sz w:val="22"/>
          <w:szCs w:val="22"/>
        </w:rPr>
        <w:t>N</w:t>
      </w:r>
      <w:r w:rsidR="00700EB2" w:rsidRPr="00260909">
        <w:rPr>
          <w:rFonts w:ascii="Arial" w:hAnsi="Arial" w:cs="Arial"/>
          <w:color w:val="000000" w:themeColor="text1"/>
          <w:sz w:val="22"/>
          <w:szCs w:val="22"/>
        </w:rPr>
        <w:t>et</w:t>
      </w:r>
      <w:r w:rsidRPr="00260909">
        <w:rPr>
          <w:rFonts w:ascii="Arial" w:hAnsi="Arial" w:cs="Arial"/>
          <w:color w:val="000000" w:themeColor="text1"/>
          <w:sz w:val="22"/>
          <w:szCs w:val="22"/>
        </w:rPr>
        <w:t xml:space="preserve"> </w:t>
      </w:r>
      <w:r w:rsidR="00700EB2" w:rsidRPr="00260909">
        <w:rPr>
          <w:rFonts w:ascii="Arial" w:hAnsi="Arial" w:cs="Arial"/>
          <w:color w:val="000000" w:themeColor="text1"/>
          <w:sz w:val="22"/>
          <w:szCs w:val="22"/>
        </w:rPr>
        <w:t xml:space="preserve">sales </w:t>
      </w:r>
      <w:r w:rsidR="00445F71" w:rsidRPr="00260909">
        <w:rPr>
          <w:rFonts w:ascii="Arial" w:hAnsi="Arial" w:cs="Arial"/>
          <w:color w:val="000000" w:themeColor="text1"/>
          <w:sz w:val="22"/>
          <w:szCs w:val="22"/>
        </w:rPr>
        <w:t xml:space="preserve">for the </w:t>
      </w:r>
      <w:r w:rsidR="00F61A1F">
        <w:rPr>
          <w:rFonts w:ascii="Arial" w:hAnsi="Arial" w:cs="Arial"/>
          <w:color w:val="000000" w:themeColor="text1"/>
          <w:sz w:val="22"/>
          <w:szCs w:val="22"/>
        </w:rPr>
        <w:t>f</w:t>
      </w:r>
      <w:r w:rsidR="00D04BD2">
        <w:rPr>
          <w:rFonts w:ascii="Arial" w:hAnsi="Arial" w:cs="Arial"/>
          <w:color w:val="000000" w:themeColor="text1"/>
          <w:sz w:val="22"/>
          <w:szCs w:val="22"/>
        </w:rPr>
        <w:t>ull year</w:t>
      </w:r>
      <w:r w:rsidR="00445F71" w:rsidRPr="00AC0391">
        <w:rPr>
          <w:rFonts w:ascii="Arial" w:hAnsi="Arial" w:cs="Arial"/>
          <w:color w:val="000000" w:themeColor="text1"/>
          <w:sz w:val="22"/>
          <w:szCs w:val="22"/>
        </w:rPr>
        <w:t xml:space="preserve"> of 202</w:t>
      </w:r>
      <w:r w:rsidR="0078510A" w:rsidRPr="00AC0391">
        <w:rPr>
          <w:rFonts w:ascii="Arial" w:hAnsi="Arial" w:cs="Arial"/>
          <w:color w:val="000000" w:themeColor="text1"/>
          <w:sz w:val="22"/>
          <w:szCs w:val="22"/>
        </w:rPr>
        <w:t>4</w:t>
      </w:r>
      <w:r w:rsidR="00445F71" w:rsidRPr="00AC0391">
        <w:rPr>
          <w:rFonts w:ascii="Arial" w:hAnsi="Arial" w:cs="Arial"/>
          <w:color w:val="000000" w:themeColor="text1"/>
          <w:sz w:val="22"/>
          <w:szCs w:val="22"/>
        </w:rPr>
        <w:t xml:space="preserve"> </w:t>
      </w:r>
      <w:r w:rsidRPr="00AC0391">
        <w:rPr>
          <w:rFonts w:ascii="Arial" w:hAnsi="Arial" w:cs="Arial"/>
          <w:color w:val="000000" w:themeColor="text1"/>
          <w:sz w:val="22"/>
          <w:szCs w:val="22"/>
        </w:rPr>
        <w:t xml:space="preserve">increased </w:t>
      </w:r>
      <w:r w:rsidRPr="00D04BD2">
        <w:rPr>
          <w:rFonts w:ascii="Arial" w:hAnsi="Arial" w:cs="Arial"/>
          <w:color w:val="000000" w:themeColor="text1"/>
          <w:sz w:val="22"/>
          <w:szCs w:val="22"/>
        </w:rPr>
        <w:t xml:space="preserve">by </w:t>
      </w:r>
      <w:r w:rsidR="00913447" w:rsidRPr="00D04BD2">
        <w:rPr>
          <w:rFonts w:ascii="Arial" w:hAnsi="Arial" w:cs="Arial"/>
          <w:color w:val="000000" w:themeColor="text1"/>
          <w:sz w:val="22"/>
          <w:szCs w:val="22"/>
        </w:rPr>
        <w:t>1</w:t>
      </w:r>
      <w:r w:rsidR="00D04BD2" w:rsidRPr="00D04BD2">
        <w:rPr>
          <w:rFonts w:ascii="Arial" w:hAnsi="Arial" w:cs="Arial"/>
          <w:color w:val="000000" w:themeColor="text1"/>
          <w:sz w:val="22"/>
          <w:szCs w:val="22"/>
        </w:rPr>
        <w:t>13</w:t>
      </w:r>
      <w:r w:rsidR="00913447" w:rsidRPr="00D04BD2">
        <w:rPr>
          <w:rFonts w:ascii="Arial" w:hAnsi="Arial" w:cs="Arial"/>
          <w:color w:val="000000" w:themeColor="text1"/>
          <w:sz w:val="22"/>
          <w:szCs w:val="22"/>
        </w:rPr>
        <w:t>%</w:t>
      </w:r>
      <w:r w:rsidRPr="00D04BD2">
        <w:rPr>
          <w:rFonts w:ascii="Arial" w:hAnsi="Arial" w:cs="Arial"/>
          <w:color w:val="000000" w:themeColor="text1"/>
          <w:sz w:val="22"/>
          <w:szCs w:val="22"/>
        </w:rPr>
        <w:t xml:space="preserve"> to </w:t>
      </w:r>
      <w:r w:rsidR="00913447" w:rsidRPr="00D04BD2">
        <w:rPr>
          <w:rFonts w:ascii="Arial" w:hAnsi="Arial" w:cs="Arial"/>
          <w:color w:val="000000" w:themeColor="text1"/>
          <w:sz w:val="22"/>
          <w:szCs w:val="22"/>
        </w:rPr>
        <w:t>$</w:t>
      </w:r>
      <w:r w:rsidR="00D04BD2" w:rsidRPr="00D04BD2">
        <w:rPr>
          <w:rFonts w:ascii="Arial" w:hAnsi="Arial" w:cs="Arial"/>
          <w:color w:val="000000" w:themeColor="text1"/>
          <w:sz w:val="22"/>
          <w:szCs w:val="22"/>
        </w:rPr>
        <w:t>147.</w:t>
      </w:r>
      <w:r w:rsidR="00E35C2C">
        <w:rPr>
          <w:rFonts w:ascii="Arial" w:hAnsi="Arial" w:cs="Arial"/>
          <w:color w:val="000000" w:themeColor="text1"/>
          <w:sz w:val="22"/>
          <w:szCs w:val="22"/>
        </w:rPr>
        <w:t>1</w:t>
      </w:r>
      <w:r w:rsidR="00913447" w:rsidRPr="00D04BD2">
        <w:rPr>
          <w:rFonts w:ascii="Arial" w:hAnsi="Arial" w:cs="Arial"/>
          <w:color w:val="000000" w:themeColor="text1"/>
          <w:sz w:val="22"/>
          <w:szCs w:val="22"/>
        </w:rPr>
        <w:t xml:space="preserve"> million</w:t>
      </w:r>
      <w:r w:rsidR="00EE4A8E" w:rsidRPr="00AC0391">
        <w:rPr>
          <w:rFonts w:ascii="Arial" w:hAnsi="Arial" w:cs="Arial"/>
          <w:color w:val="000000" w:themeColor="text1"/>
          <w:sz w:val="22"/>
          <w:szCs w:val="22"/>
        </w:rPr>
        <w:t xml:space="preserve"> </w:t>
      </w:r>
      <w:r w:rsidRPr="00AC0391">
        <w:rPr>
          <w:rFonts w:ascii="Arial" w:hAnsi="Arial" w:cs="Arial"/>
          <w:color w:val="000000" w:themeColor="text1"/>
          <w:sz w:val="22"/>
          <w:szCs w:val="22"/>
        </w:rPr>
        <w:t xml:space="preserve">compared to </w:t>
      </w:r>
      <w:r w:rsidR="00D04BD2">
        <w:rPr>
          <w:rFonts w:ascii="Arial" w:hAnsi="Arial" w:cs="Arial"/>
          <w:color w:val="000000" w:themeColor="text1"/>
          <w:sz w:val="22"/>
          <w:szCs w:val="22"/>
        </w:rPr>
        <w:t>$69.2</w:t>
      </w:r>
      <w:r w:rsidR="00F4717E">
        <w:rPr>
          <w:rFonts w:ascii="Arial" w:hAnsi="Arial" w:cs="Arial"/>
          <w:color w:val="000000" w:themeColor="text1"/>
          <w:sz w:val="22"/>
          <w:szCs w:val="22"/>
        </w:rPr>
        <w:t xml:space="preserve"> million</w:t>
      </w:r>
      <w:r w:rsidRPr="00AC0391">
        <w:rPr>
          <w:rFonts w:ascii="Arial" w:hAnsi="Arial" w:cs="Arial"/>
          <w:color w:val="000000" w:themeColor="text1"/>
          <w:sz w:val="22"/>
          <w:szCs w:val="22"/>
        </w:rPr>
        <w:t xml:space="preserve"> from the same </w:t>
      </w:r>
      <w:r w:rsidR="00D04BD2">
        <w:rPr>
          <w:rFonts w:ascii="Arial" w:hAnsi="Arial" w:cs="Arial"/>
          <w:color w:val="000000" w:themeColor="text1"/>
          <w:sz w:val="22"/>
          <w:szCs w:val="22"/>
        </w:rPr>
        <w:t>period</w:t>
      </w:r>
      <w:r w:rsidRPr="00AC0391">
        <w:rPr>
          <w:rFonts w:ascii="Arial" w:hAnsi="Arial" w:cs="Arial"/>
          <w:color w:val="000000" w:themeColor="text1"/>
          <w:sz w:val="22"/>
          <w:szCs w:val="22"/>
        </w:rPr>
        <w:t xml:space="preserve"> one year ago.</w:t>
      </w:r>
    </w:p>
    <w:p w14:paraId="4B13F301" w14:textId="76D23689" w:rsidR="004C01E9" w:rsidRDefault="004C01E9" w:rsidP="00700EB2">
      <w:pPr>
        <w:pStyle w:val="LSTLeadinLevel-1"/>
        <w:widowControl w:val="0"/>
        <w:numPr>
          <w:ilvl w:val="0"/>
          <w:numId w:val="45"/>
        </w:numPr>
        <w:suppressAutoHyphens/>
        <w:spacing w:after="0"/>
        <w:rPr>
          <w:rFonts w:ascii="Arial" w:hAnsi="Arial" w:cs="Arial"/>
          <w:color w:val="000000" w:themeColor="text1"/>
          <w:sz w:val="22"/>
          <w:szCs w:val="22"/>
        </w:rPr>
      </w:pPr>
      <w:r>
        <w:rPr>
          <w:rFonts w:ascii="Arial" w:hAnsi="Arial" w:cs="Arial"/>
          <w:color w:val="000000" w:themeColor="text1"/>
          <w:sz w:val="22"/>
          <w:szCs w:val="22"/>
        </w:rPr>
        <w:t>Gross profit for the full year of 2024 increased by 21% to $2.9 million compared to $2.4 million from the same period one year ago.</w:t>
      </w:r>
    </w:p>
    <w:p w14:paraId="4B79355D" w14:textId="77777777" w:rsidR="002B3654" w:rsidRPr="00F24B91" w:rsidRDefault="002B3654" w:rsidP="002B3654">
      <w:pPr>
        <w:pStyle w:val="LSTLeadinLevel-1"/>
        <w:widowControl w:val="0"/>
        <w:suppressAutoHyphens/>
        <w:spacing w:after="0"/>
        <w:ind w:left="720" w:firstLine="0"/>
        <w:rPr>
          <w:rFonts w:ascii="Arial" w:hAnsi="Arial" w:cs="Arial"/>
          <w:sz w:val="22"/>
          <w:szCs w:val="22"/>
        </w:rPr>
      </w:pPr>
      <w:bookmarkStart w:id="0" w:name="_Hlk180406031"/>
      <w:bookmarkStart w:id="1" w:name="_Hlk64367211"/>
    </w:p>
    <w:p w14:paraId="04011EC9" w14:textId="5B2D0E5F" w:rsidR="00485127" w:rsidRDefault="00E53EBB" w:rsidP="000E542C">
      <w:pPr>
        <w:rPr>
          <w:rFonts w:ascii="Arial" w:hAnsi="Arial" w:cs="Arial"/>
          <w:sz w:val="22"/>
          <w:szCs w:val="22"/>
        </w:rPr>
      </w:pPr>
      <w:r w:rsidRPr="007E7A75">
        <w:rPr>
          <w:rFonts w:ascii="Arial" w:hAnsi="Arial" w:cs="Arial"/>
          <w:sz w:val="22"/>
          <w:szCs w:val="22"/>
        </w:rPr>
        <w:t>“</w:t>
      </w:r>
      <w:r w:rsidR="007E7A75">
        <w:rPr>
          <w:rFonts w:ascii="Arial" w:hAnsi="Arial" w:cs="Arial"/>
          <w:sz w:val="22"/>
          <w:szCs w:val="22"/>
        </w:rPr>
        <w:t>In 2024, Netlist delivered strong revenue growth and made significant progress in</w:t>
      </w:r>
      <w:r w:rsidR="0064325E">
        <w:rPr>
          <w:rFonts w:ascii="Arial" w:hAnsi="Arial" w:cs="Arial"/>
          <w:sz w:val="22"/>
          <w:szCs w:val="22"/>
        </w:rPr>
        <w:t xml:space="preserve"> </w:t>
      </w:r>
      <w:r w:rsidR="007922EE">
        <w:rPr>
          <w:rFonts w:ascii="Arial" w:hAnsi="Arial" w:cs="Arial"/>
          <w:sz w:val="22"/>
          <w:szCs w:val="22"/>
        </w:rPr>
        <w:t>intellectual property</w:t>
      </w:r>
      <w:r w:rsidR="0064325E">
        <w:rPr>
          <w:rFonts w:ascii="Arial" w:hAnsi="Arial" w:cs="Arial"/>
          <w:sz w:val="22"/>
          <w:szCs w:val="22"/>
        </w:rPr>
        <w:t xml:space="preserve"> enforcement</w:t>
      </w:r>
      <w:r w:rsidR="007922EE">
        <w:rPr>
          <w:rFonts w:ascii="Arial" w:hAnsi="Arial" w:cs="Arial"/>
          <w:sz w:val="22"/>
          <w:szCs w:val="22"/>
        </w:rPr>
        <w:t xml:space="preserve">.  </w:t>
      </w:r>
      <w:r w:rsidR="007E7A75">
        <w:rPr>
          <w:rFonts w:ascii="Arial" w:hAnsi="Arial" w:cs="Arial"/>
          <w:sz w:val="22"/>
          <w:szCs w:val="22"/>
        </w:rPr>
        <w:t xml:space="preserve">During the year Netlist won patent infringement jury trials against Micron and Samsung, </w:t>
      </w:r>
      <w:r w:rsidR="007922EE">
        <w:rPr>
          <w:rFonts w:ascii="Arial" w:hAnsi="Arial" w:cs="Arial"/>
          <w:sz w:val="22"/>
          <w:szCs w:val="22"/>
        </w:rPr>
        <w:t>bringing</w:t>
      </w:r>
      <w:r w:rsidR="007E7A75">
        <w:rPr>
          <w:rFonts w:ascii="Arial" w:hAnsi="Arial" w:cs="Arial"/>
          <w:sz w:val="22"/>
          <w:szCs w:val="22"/>
        </w:rPr>
        <w:t xml:space="preserve"> total</w:t>
      </w:r>
      <w:r w:rsidR="007922EE">
        <w:rPr>
          <w:rFonts w:ascii="Arial" w:hAnsi="Arial" w:cs="Arial"/>
          <w:sz w:val="22"/>
          <w:szCs w:val="22"/>
        </w:rPr>
        <w:t xml:space="preserve"> damages awarded for the willful infringement of its patents to </w:t>
      </w:r>
      <w:r w:rsidR="007E7A75">
        <w:rPr>
          <w:rFonts w:ascii="Arial" w:hAnsi="Arial" w:cs="Arial"/>
          <w:sz w:val="22"/>
          <w:szCs w:val="22"/>
        </w:rPr>
        <w:t>$866 million</w:t>
      </w:r>
      <w:r w:rsidR="00AB5A20">
        <w:rPr>
          <w:rFonts w:ascii="Arial" w:hAnsi="Arial" w:cs="Arial"/>
          <w:sz w:val="22"/>
          <w:szCs w:val="22"/>
        </w:rPr>
        <w:t xml:space="preserve">.  </w:t>
      </w:r>
      <w:r w:rsidR="00AB5A20" w:rsidRPr="00AB5A20">
        <w:rPr>
          <w:rFonts w:ascii="Arial" w:hAnsi="Arial" w:cs="Arial"/>
          <w:sz w:val="22"/>
          <w:szCs w:val="22"/>
        </w:rPr>
        <w:t>As the market for advanced memory continues to expand, Netlist remains well</w:t>
      </w:r>
      <w:r w:rsidR="00AB5A20">
        <w:rPr>
          <w:rFonts w:ascii="Arial" w:hAnsi="Arial" w:cs="Arial"/>
          <w:sz w:val="22"/>
          <w:szCs w:val="22"/>
        </w:rPr>
        <w:t>-</w:t>
      </w:r>
      <w:r w:rsidR="00AB5A20" w:rsidRPr="00AB5A20">
        <w:rPr>
          <w:rFonts w:ascii="Arial" w:hAnsi="Arial" w:cs="Arial"/>
          <w:sz w:val="22"/>
          <w:szCs w:val="22"/>
        </w:rPr>
        <w:t xml:space="preserve">positioned </w:t>
      </w:r>
      <w:r w:rsidR="00244A6B">
        <w:rPr>
          <w:rFonts w:ascii="Arial" w:hAnsi="Arial" w:cs="Arial"/>
          <w:sz w:val="22"/>
          <w:szCs w:val="22"/>
        </w:rPr>
        <w:t>for growth</w:t>
      </w:r>
      <w:r w:rsidR="006535CE" w:rsidRPr="007E7A75">
        <w:rPr>
          <w:rFonts w:ascii="Arial" w:hAnsi="Arial" w:cs="Arial"/>
          <w:sz w:val="22"/>
          <w:szCs w:val="22"/>
        </w:rPr>
        <w:t xml:space="preserve">,” </w:t>
      </w:r>
      <w:r w:rsidR="00F5018C" w:rsidRPr="007E7A75">
        <w:rPr>
          <w:rFonts w:ascii="Arial" w:hAnsi="Arial" w:cs="Arial"/>
          <w:sz w:val="22"/>
          <w:szCs w:val="22"/>
        </w:rPr>
        <w:t>said Chief Executive Officer, C.K. Hong.</w:t>
      </w:r>
      <w:bookmarkEnd w:id="0"/>
    </w:p>
    <w:p w14:paraId="4AE29BA2" w14:textId="77777777" w:rsidR="00FE2043" w:rsidRDefault="00FE2043" w:rsidP="000E542C">
      <w:pPr>
        <w:rPr>
          <w:rFonts w:ascii="Arial" w:hAnsi="Arial" w:cs="Arial"/>
          <w:sz w:val="22"/>
          <w:szCs w:val="22"/>
        </w:rPr>
      </w:pPr>
    </w:p>
    <w:bookmarkEnd w:id="1"/>
    <w:p w14:paraId="2CDB4917" w14:textId="30680D27" w:rsidR="004A703C" w:rsidRPr="00260909" w:rsidRDefault="00E53EBB" w:rsidP="004A703C">
      <w:pPr>
        <w:pStyle w:val="NormalWeb"/>
        <w:rPr>
          <w:rFonts w:ascii="Arial" w:hAnsi="Arial" w:cs="Arial"/>
          <w:color w:val="000000" w:themeColor="text1"/>
          <w:sz w:val="22"/>
          <w:szCs w:val="22"/>
        </w:rPr>
      </w:pPr>
      <w:r w:rsidRPr="007E7A75">
        <w:rPr>
          <w:rFonts w:ascii="Arial" w:hAnsi="Arial" w:cs="Arial"/>
          <w:color w:val="000000" w:themeColor="text1"/>
          <w:sz w:val="22"/>
          <w:szCs w:val="22"/>
        </w:rPr>
        <w:t>Net</w:t>
      </w:r>
      <w:r w:rsidR="00965DEC" w:rsidRPr="007E7A75">
        <w:rPr>
          <w:rFonts w:ascii="Arial" w:hAnsi="Arial" w:cs="Arial"/>
          <w:color w:val="000000" w:themeColor="text1"/>
          <w:sz w:val="22"/>
          <w:szCs w:val="22"/>
        </w:rPr>
        <w:t xml:space="preserve"> </w:t>
      </w:r>
      <w:r w:rsidRPr="007E7A75">
        <w:rPr>
          <w:rFonts w:ascii="Arial" w:hAnsi="Arial" w:cs="Arial"/>
          <w:color w:val="000000" w:themeColor="text1"/>
          <w:sz w:val="22"/>
          <w:szCs w:val="22"/>
        </w:rPr>
        <w:t xml:space="preserve">sales for the </w:t>
      </w:r>
      <w:r w:rsidR="00411841" w:rsidRPr="007E7A75">
        <w:rPr>
          <w:rFonts w:ascii="Arial" w:hAnsi="Arial" w:cs="Arial"/>
          <w:color w:val="000000" w:themeColor="text1"/>
          <w:sz w:val="22"/>
          <w:szCs w:val="22"/>
        </w:rPr>
        <w:t>fourth</w:t>
      </w:r>
      <w:r w:rsidR="007610A2" w:rsidRPr="007E7A75">
        <w:rPr>
          <w:rFonts w:ascii="Arial" w:hAnsi="Arial" w:cs="Arial"/>
          <w:color w:val="000000" w:themeColor="text1"/>
          <w:sz w:val="22"/>
          <w:szCs w:val="22"/>
        </w:rPr>
        <w:t xml:space="preserve"> quarter</w:t>
      </w:r>
      <w:r w:rsidRPr="007E7A75">
        <w:rPr>
          <w:rFonts w:ascii="Arial" w:hAnsi="Arial" w:cs="Arial"/>
          <w:color w:val="000000" w:themeColor="text1"/>
          <w:sz w:val="22"/>
          <w:szCs w:val="22"/>
        </w:rPr>
        <w:t xml:space="preserve"> ended</w:t>
      </w:r>
      <w:r w:rsidR="00411841" w:rsidRPr="007E7A75">
        <w:rPr>
          <w:rFonts w:ascii="Arial" w:hAnsi="Arial" w:cs="Arial"/>
          <w:color w:val="000000" w:themeColor="text1"/>
          <w:sz w:val="22"/>
          <w:szCs w:val="22"/>
        </w:rPr>
        <w:t xml:space="preserve"> December</w:t>
      </w:r>
      <w:r w:rsidR="00F4717E" w:rsidRPr="007E7A75">
        <w:rPr>
          <w:rFonts w:ascii="Arial" w:hAnsi="Arial" w:cs="Arial"/>
          <w:color w:val="000000" w:themeColor="text1"/>
          <w:sz w:val="22"/>
          <w:szCs w:val="22"/>
        </w:rPr>
        <w:t xml:space="preserve"> 28, 2024</w:t>
      </w:r>
      <w:r w:rsidRPr="007E7A75">
        <w:rPr>
          <w:rFonts w:ascii="Arial" w:hAnsi="Arial" w:cs="Arial"/>
          <w:color w:val="000000" w:themeColor="text1"/>
          <w:sz w:val="22"/>
          <w:szCs w:val="22"/>
        </w:rPr>
        <w:t xml:space="preserve"> were </w:t>
      </w:r>
      <w:r w:rsidR="00913447" w:rsidRPr="007E7A75">
        <w:rPr>
          <w:rFonts w:ascii="Arial" w:hAnsi="Arial" w:cs="Arial"/>
          <w:color w:val="000000" w:themeColor="text1"/>
          <w:sz w:val="22"/>
          <w:szCs w:val="22"/>
        </w:rPr>
        <w:t>$</w:t>
      </w:r>
      <w:r w:rsidR="006443F6" w:rsidRPr="007E7A75">
        <w:rPr>
          <w:rFonts w:ascii="Arial" w:hAnsi="Arial" w:cs="Arial"/>
          <w:color w:val="000000" w:themeColor="text1"/>
          <w:sz w:val="22"/>
          <w:szCs w:val="22"/>
        </w:rPr>
        <w:t>34.</w:t>
      </w:r>
      <w:r w:rsidR="00E35C2C" w:rsidRPr="007E7A75">
        <w:rPr>
          <w:rFonts w:ascii="Arial" w:hAnsi="Arial" w:cs="Arial"/>
          <w:color w:val="000000" w:themeColor="text1"/>
          <w:sz w:val="22"/>
          <w:szCs w:val="22"/>
        </w:rPr>
        <w:t>3</w:t>
      </w:r>
      <w:r w:rsidR="00913447" w:rsidRPr="007E7A75">
        <w:rPr>
          <w:rFonts w:ascii="Arial" w:hAnsi="Arial" w:cs="Arial"/>
          <w:color w:val="000000" w:themeColor="text1"/>
          <w:sz w:val="22"/>
          <w:szCs w:val="22"/>
        </w:rPr>
        <w:t xml:space="preserve"> million</w:t>
      </w:r>
      <w:r w:rsidRPr="007E7A75">
        <w:rPr>
          <w:rFonts w:ascii="Arial" w:hAnsi="Arial" w:cs="Arial"/>
          <w:color w:val="000000" w:themeColor="text1"/>
          <w:sz w:val="22"/>
          <w:szCs w:val="22"/>
        </w:rPr>
        <w:t xml:space="preserve">, compared to net sales of </w:t>
      </w:r>
      <w:r w:rsidR="00F4717E" w:rsidRPr="007E7A75">
        <w:rPr>
          <w:rFonts w:ascii="Arial" w:hAnsi="Arial" w:cs="Arial"/>
          <w:color w:val="000000" w:themeColor="text1"/>
          <w:sz w:val="22"/>
          <w:szCs w:val="22"/>
        </w:rPr>
        <w:t>$</w:t>
      </w:r>
      <w:r w:rsidR="00411841" w:rsidRPr="007E7A75">
        <w:rPr>
          <w:rFonts w:ascii="Arial" w:hAnsi="Arial" w:cs="Arial"/>
          <w:color w:val="000000" w:themeColor="text1"/>
          <w:sz w:val="22"/>
          <w:szCs w:val="22"/>
        </w:rPr>
        <w:t>33.4</w:t>
      </w:r>
      <w:r w:rsidR="00F4717E" w:rsidRPr="007E7A75">
        <w:rPr>
          <w:rFonts w:ascii="Arial" w:hAnsi="Arial" w:cs="Arial"/>
          <w:color w:val="000000" w:themeColor="text1"/>
          <w:sz w:val="22"/>
          <w:szCs w:val="22"/>
        </w:rPr>
        <w:t xml:space="preserve"> million</w:t>
      </w:r>
      <w:r w:rsidRPr="007E7A75">
        <w:rPr>
          <w:rFonts w:ascii="Arial" w:hAnsi="Arial" w:cs="Arial"/>
          <w:color w:val="000000" w:themeColor="text1"/>
          <w:sz w:val="22"/>
          <w:szCs w:val="22"/>
        </w:rPr>
        <w:t xml:space="preserve"> for the </w:t>
      </w:r>
      <w:r w:rsidR="00411841" w:rsidRPr="007E7A75">
        <w:rPr>
          <w:rFonts w:ascii="Arial" w:hAnsi="Arial" w:cs="Arial"/>
          <w:color w:val="000000" w:themeColor="text1"/>
          <w:sz w:val="22"/>
          <w:szCs w:val="22"/>
        </w:rPr>
        <w:t>fourth</w:t>
      </w:r>
      <w:r w:rsidR="007B4BF7" w:rsidRPr="007E7A75">
        <w:rPr>
          <w:rFonts w:ascii="Arial" w:hAnsi="Arial" w:cs="Arial"/>
          <w:color w:val="000000" w:themeColor="text1"/>
          <w:sz w:val="22"/>
          <w:szCs w:val="22"/>
        </w:rPr>
        <w:t xml:space="preserve"> quarter</w:t>
      </w:r>
      <w:r w:rsidRPr="007E7A75">
        <w:rPr>
          <w:rFonts w:ascii="Arial" w:hAnsi="Arial" w:cs="Arial"/>
          <w:color w:val="000000" w:themeColor="text1"/>
          <w:sz w:val="22"/>
          <w:szCs w:val="22"/>
        </w:rPr>
        <w:t xml:space="preserve"> ended </w:t>
      </w:r>
      <w:r w:rsidR="00411841" w:rsidRPr="007E7A75">
        <w:rPr>
          <w:rFonts w:ascii="Arial" w:hAnsi="Arial" w:cs="Arial"/>
          <w:color w:val="000000" w:themeColor="text1"/>
          <w:sz w:val="22"/>
          <w:szCs w:val="22"/>
        </w:rPr>
        <w:t>December</w:t>
      </w:r>
      <w:r w:rsidR="00F4717E" w:rsidRPr="007E7A75">
        <w:rPr>
          <w:rFonts w:ascii="Arial" w:hAnsi="Arial" w:cs="Arial"/>
          <w:color w:val="000000" w:themeColor="text1"/>
          <w:sz w:val="22"/>
          <w:szCs w:val="22"/>
        </w:rPr>
        <w:t xml:space="preserve"> 30, 2023</w:t>
      </w:r>
      <w:r w:rsidRPr="007E7A75">
        <w:rPr>
          <w:rFonts w:ascii="Arial" w:hAnsi="Arial" w:cs="Arial"/>
          <w:color w:val="000000" w:themeColor="text1"/>
          <w:sz w:val="22"/>
          <w:szCs w:val="22"/>
        </w:rPr>
        <w:t xml:space="preserve">. </w:t>
      </w:r>
      <w:r w:rsidR="002750A4" w:rsidRPr="007E7A75">
        <w:rPr>
          <w:rFonts w:ascii="Arial" w:hAnsi="Arial" w:cs="Arial"/>
          <w:color w:val="000000" w:themeColor="text1"/>
          <w:sz w:val="22"/>
          <w:szCs w:val="22"/>
        </w:rPr>
        <w:t>G</w:t>
      </w:r>
      <w:r w:rsidR="00774E83" w:rsidRPr="007E7A75">
        <w:rPr>
          <w:rFonts w:ascii="Arial" w:hAnsi="Arial" w:cs="Arial"/>
          <w:color w:val="000000" w:themeColor="text1"/>
          <w:sz w:val="22"/>
          <w:szCs w:val="22"/>
        </w:rPr>
        <w:t>ross</w:t>
      </w:r>
      <w:r w:rsidR="00774E83" w:rsidRPr="00260909">
        <w:rPr>
          <w:rFonts w:ascii="Arial" w:hAnsi="Arial" w:cs="Arial"/>
          <w:color w:val="000000" w:themeColor="text1"/>
          <w:sz w:val="22"/>
          <w:szCs w:val="22"/>
        </w:rPr>
        <w:t xml:space="preserve"> profit </w:t>
      </w:r>
      <w:r w:rsidRPr="00260909">
        <w:rPr>
          <w:rFonts w:ascii="Arial" w:hAnsi="Arial" w:cs="Arial"/>
          <w:color w:val="000000" w:themeColor="text1"/>
          <w:sz w:val="22"/>
          <w:szCs w:val="22"/>
        </w:rPr>
        <w:t xml:space="preserve">for the </w:t>
      </w:r>
      <w:r w:rsidR="00411841">
        <w:rPr>
          <w:rFonts w:ascii="Arial" w:hAnsi="Arial" w:cs="Arial"/>
          <w:color w:val="000000" w:themeColor="text1"/>
          <w:sz w:val="22"/>
          <w:szCs w:val="22"/>
        </w:rPr>
        <w:t>fourth</w:t>
      </w:r>
      <w:r w:rsidR="00257F74" w:rsidRPr="00260909">
        <w:rPr>
          <w:rFonts w:ascii="Arial" w:hAnsi="Arial" w:cs="Arial"/>
          <w:color w:val="000000" w:themeColor="text1"/>
          <w:sz w:val="22"/>
          <w:szCs w:val="22"/>
        </w:rPr>
        <w:t xml:space="preserve"> quarter </w:t>
      </w:r>
      <w:r w:rsidRPr="00260909">
        <w:rPr>
          <w:rFonts w:ascii="Arial" w:hAnsi="Arial" w:cs="Arial"/>
          <w:color w:val="000000" w:themeColor="text1"/>
          <w:sz w:val="22"/>
          <w:szCs w:val="22"/>
        </w:rPr>
        <w:t>ended</w:t>
      </w:r>
      <w:r w:rsidR="00411841">
        <w:rPr>
          <w:rFonts w:ascii="Arial" w:hAnsi="Arial" w:cs="Arial"/>
          <w:color w:val="000000" w:themeColor="text1"/>
          <w:sz w:val="22"/>
          <w:szCs w:val="22"/>
        </w:rPr>
        <w:t xml:space="preserve"> December</w:t>
      </w:r>
      <w:r w:rsidR="00F4717E">
        <w:rPr>
          <w:rFonts w:ascii="Arial" w:hAnsi="Arial" w:cs="Arial"/>
          <w:color w:val="000000" w:themeColor="text1"/>
          <w:sz w:val="22"/>
          <w:szCs w:val="22"/>
        </w:rPr>
        <w:t xml:space="preserve"> 28, 2024</w:t>
      </w:r>
      <w:r w:rsidRPr="00260909">
        <w:rPr>
          <w:rFonts w:ascii="Arial" w:hAnsi="Arial" w:cs="Arial"/>
          <w:color w:val="000000" w:themeColor="text1"/>
          <w:sz w:val="22"/>
          <w:szCs w:val="22"/>
        </w:rPr>
        <w:t xml:space="preserve"> </w:t>
      </w:r>
      <w:r w:rsidRPr="00FA52F3">
        <w:rPr>
          <w:rFonts w:ascii="Arial" w:hAnsi="Arial" w:cs="Arial"/>
          <w:color w:val="000000" w:themeColor="text1"/>
          <w:sz w:val="22"/>
          <w:szCs w:val="22"/>
        </w:rPr>
        <w:t xml:space="preserve">was </w:t>
      </w:r>
      <w:r w:rsidR="00913447" w:rsidRPr="006443F6">
        <w:rPr>
          <w:rFonts w:ascii="Arial" w:hAnsi="Arial" w:cs="Arial"/>
          <w:color w:val="000000" w:themeColor="text1"/>
          <w:sz w:val="22"/>
          <w:szCs w:val="22"/>
        </w:rPr>
        <w:t>$</w:t>
      </w:r>
      <w:r w:rsidR="006443F6" w:rsidRPr="006443F6">
        <w:rPr>
          <w:rFonts w:ascii="Arial" w:hAnsi="Arial" w:cs="Arial"/>
          <w:color w:val="000000" w:themeColor="text1"/>
          <w:sz w:val="22"/>
          <w:szCs w:val="22"/>
        </w:rPr>
        <w:t>0.3</w:t>
      </w:r>
      <w:r w:rsidR="00913447" w:rsidRPr="006443F6">
        <w:rPr>
          <w:rFonts w:ascii="Arial" w:hAnsi="Arial" w:cs="Arial"/>
          <w:color w:val="000000" w:themeColor="text1"/>
          <w:sz w:val="22"/>
          <w:szCs w:val="22"/>
        </w:rPr>
        <w:t xml:space="preserve"> million</w:t>
      </w:r>
      <w:r w:rsidRPr="006443F6">
        <w:rPr>
          <w:rFonts w:ascii="Arial" w:hAnsi="Arial" w:cs="Arial"/>
          <w:color w:val="000000" w:themeColor="text1"/>
          <w:sz w:val="22"/>
          <w:szCs w:val="22"/>
        </w:rPr>
        <w:t>, compared to a</w:t>
      </w:r>
      <w:r w:rsidR="002750A4" w:rsidRPr="006443F6">
        <w:rPr>
          <w:rFonts w:ascii="Arial" w:hAnsi="Arial" w:cs="Arial"/>
          <w:color w:val="000000" w:themeColor="text1"/>
          <w:sz w:val="22"/>
          <w:szCs w:val="22"/>
        </w:rPr>
        <w:t xml:space="preserve"> </w:t>
      </w:r>
      <w:r w:rsidR="00774E83" w:rsidRPr="006443F6">
        <w:rPr>
          <w:rFonts w:ascii="Arial" w:hAnsi="Arial" w:cs="Arial"/>
          <w:color w:val="000000" w:themeColor="text1"/>
          <w:sz w:val="22"/>
          <w:szCs w:val="22"/>
        </w:rPr>
        <w:t xml:space="preserve">gross profit </w:t>
      </w:r>
      <w:r w:rsidRPr="006443F6">
        <w:rPr>
          <w:rFonts w:ascii="Arial" w:hAnsi="Arial" w:cs="Arial"/>
          <w:color w:val="000000" w:themeColor="text1"/>
          <w:sz w:val="22"/>
          <w:szCs w:val="22"/>
        </w:rPr>
        <w:t xml:space="preserve">of </w:t>
      </w:r>
      <w:r w:rsidR="00F4717E" w:rsidRPr="006443F6">
        <w:rPr>
          <w:rFonts w:ascii="Arial" w:hAnsi="Arial" w:cs="Arial"/>
          <w:color w:val="000000" w:themeColor="text1"/>
          <w:sz w:val="22"/>
          <w:szCs w:val="22"/>
        </w:rPr>
        <w:t>$</w:t>
      </w:r>
      <w:r w:rsidR="00411841" w:rsidRPr="006443F6">
        <w:rPr>
          <w:rFonts w:ascii="Arial" w:hAnsi="Arial" w:cs="Arial"/>
          <w:color w:val="000000" w:themeColor="text1"/>
          <w:sz w:val="22"/>
          <w:szCs w:val="22"/>
        </w:rPr>
        <w:t>1.2</w:t>
      </w:r>
      <w:r w:rsidR="00F4717E" w:rsidRPr="006443F6">
        <w:rPr>
          <w:rFonts w:ascii="Arial" w:hAnsi="Arial" w:cs="Arial"/>
          <w:color w:val="000000" w:themeColor="text1"/>
          <w:sz w:val="22"/>
          <w:szCs w:val="22"/>
        </w:rPr>
        <w:t xml:space="preserve"> million</w:t>
      </w:r>
      <w:r w:rsidR="00250C5D" w:rsidRPr="006443F6">
        <w:rPr>
          <w:rFonts w:ascii="Arial" w:hAnsi="Arial" w:cs="Arial"/>
          <w:color w:val="000000" w:themeColor="text1"/>
          <w:sz w:val="22"/>
          <w:szCs w:val="22"/>
        </w:rPr>
        <w:t xml:space="preserve"> </w:t>
      </w:r>
      <w:r w:rsidRPr="006443F6">
        <w:rPr>
          <w:rFonts w:ascii="Arial" w:hAnsi="Arial" w:cs="Arial"/>
          <w:color w:val="000000" w:themeColor="text1"/>
          <w:sz w:val="22"/>
          <w:szCs w:val="22"/>
        </w:rPr>
        <w:t>for the</w:t>
      </w:r>
      <w:r w:rsidR="002750A4" w:rsidRPr="006443F6">
        <w:rPr>
          <w:rFonts w:ascii="Arial" w:hAnsi="Arial" w:cs="Arial"/>
          <w:color w:val="000000" w:themeColor="text1"/>
          <w:sz w:val="22"/>
          <w:szCs w:val="22"/>
        </w:rPr>
        <w:t xml:space="preserve"> </w:t>
      </w:r>
      <w:r w:rsidR="00411841" w:rsidRPr="006443F6">
        <w:rPr>
          <w:rFonts w:ascii="Arial" w:hAnsi="Arial" w:cs="Arial"/>
          <w:color w:val="000000" w:themeColor="text1"/>
          <w:sz w:val="22"/>
          <w:szCs w:val="22"/>
        </w:rPr>
        <w:t>fourth</w:t>
      </w:r>
      <w:r w:rsidR="00B06C79" w:rsidRPr="006443F6">
        <w:rPr>
          <w:rFonts w:ascii="Arial" w:hAnsi="Arial" w:cs="Arial"/>
          <w:color w:val="000000" w:themeColor="text1"/>
          <w:sz w:val="22"/>
          <w:szCs w:val="22"/>
        </w:rPr>
        <w:t xml:space="preserve"> quarter</w:t>
      </w:r>
      <w:r w:rsidRPr="006443F6">
        <w:rPr>
          <w:rFonts w:ascii="Arial" w:hAnsi="Arial" w:cs="Arial"/>
          <w:color w:val="000000" w:themeColor="text1"/>
          <w:sz w:val="22"/>
          <w:szCs w:val="22"/>
        </w:rPr>
        <w:t xml:space="preserve"> ended </w:t>
      </w:r>
      <w:r w:rsidR="00411841" w:rsidRPr="006443F6">
        <w:rPr>
          <w:rFonts w:ascii="Arial" w:hAnsi="Arial" w:cs="Arial"/>
          <w:color w:val="000000" w:themeColor="text1"/>
          <w:sz w:val="22"/>
          <w:szCs w:val="22"/>
        </w:rPr>
        <w:t>December</w:t>
      </w:r>
      <w:r w:rsidR="00F4717E" w:rsidRPr="006443F6">
        <w:rPr>
          <w:rFonts w:ascii="Arial" w:hAnsi="Arial" w:cs="Arial"/>
          <w:color w:val="000000" w:themeColor="text1"/>
          <w:sz w:val="22"/>
          <w:szCs w:val="22"/>
        </w:rPr>
        <w:t xml:space="preserve"> 30, 2023</w:t>
      </w:r>
      <w:r w:rsidRPr="006443F6">
        <w:rPr>
          <w:rFonts w:ascii="Arial" w:hAnsi="Arial" w:cs="Arial"/>
          <w:color w:val="000000" w:themeColor="text1"/>
          <w:sz w:val="22"/>
          <w:szCs w:val="22"/>
        </w:rPr>
        <w:t>.</w:t>
      </w:r>
    </w:p>
    <w:p w14:paraId="738FB744" w14:textId="77777777" w:rsidR="00B40753" w:rsidRPr="00260909" w:rsidRDefault="00B40753" w:rsidP="004A703C">
      <w:pPr>
        <w:pStyle w:val="NormalWeb"/>
        <w:rPr>
          <w:rFonts w:ascii="Arial" w:hAnsi="Arial" w:cs="Arial"/>
          <w:color w:val="000000" w:themeColor="text1"/>
          <w:sz w:val="22"/>
          <w:szCs w:val="22"/>
        </w:rPr>
      </w:pPr>
    </w:p>
    <w:p w14:paraId="6B76A995" w14:textId="3A30A432" w:rsidR="00B40753" w:rsidRPr="00260909" w:rsidRDefault="00E53EBB" w:rsidP="00B40753">
      <w:pPr>
        <w:pStyle w:val="NormalWeb"/>
        <w:rPr>
          <w:rFonts w:ascii="Arial" w:hAnsi="Arial" w:cs="Arial"/>
          <w:color w:val="000000" w:themeColor="text1"/>
          <w:sz w:val="22"/>
          <w:szCs w:val="22"/>
        </w:rPr>
      </w:pPr>
      <w:r w:rsidRPr="00260909">
        <w:rPr>
          <w:rFonts w:ascii="Arial" w:hAnsi="Arial" w:cs="Arial"/>
          <w:color w:val="000000" w:themeColor="text1"/>
          <w:sz w:val="22"/>
          <w:szCs w:val="22"/>
        </w:rPr>
        <w:t xml:space="preserve">Net sales for the </w:t>
      </w:r>
      <w:r w:rsidR="00411841">
        <w:rPr>
          <w:rFonts w:ascii="Arial" w:hAnsi="Arial" w:cs="Arial"/>
          <w:color w:val="000000" w:themeColor="text1"/>
          <w:sz w:val="22"/>
          <w:szCs w:val="22"/>
        </w:rPr>
        <w:t>full year</w:t>
      </w:r>
      <w:r w:rsidRPr="00260909">
        <w:rPr>
          <w:rFonts w:ascii="Arial" w:hAnsi="Arial" w:cs="Arial"/>
          <w:color w:val="000000" w:themeColor="text1"/>
          <w:sz w:val="22"/>
          <w:szCs w:val="22"/>
        </w:rPr>
        <w:t xml:space="preserve"> ended </w:t>
      </w:r>
      <w:r w:rsidR="00411841">
        <w:rPr>
          <w:rFonts w:ascii="Arial" w:hAnsi="Arial" w:cs="Arial"/>
          <w:color w:val="000000" w:themeColor="text1"/>
          <w:sz w:val="22"/>
          <w:szCs w:val="22"/>
        </w:rPr>
        <w:t>Dece</w:t>
      </w:r>
      <w:r w:rsidR="00411841" w:rsidRPr="006443F6">
        <w:rPr>
          <w:rFonts w:ascii="Arial" w:hAnsi="Arial" w:cs="Arial"/>
          <w:color w:val="000000" w:themeColor="text1"/>
          <w:sz w:val="22"/>
          <w:szCs w:val="22"/>
        </w:rPr>
        <w:t>mber</w:t>
      </w:r>
      <w:r w:rsidR="00F4717E" w:rsidRPr="006443F6">
        <w:rPr>
          <w:rFonts w:ascii="Arial" w:hAnsi="Arial" w:cs="Arial"/>
          <w:color w:val="000000" w:themeColor="text1"/>
          <w:sz w:val="22"/>
          <w:szCs w:val="22"/>
        </w:rPr>
        <w:t xml:space="preserve"> 28, 2024</w:t>
      </w:r>
      <w:r w:rsidRPr="006443F6">
        <w:rPr>
          <w:rFonts w:ascii="Arial" w:hAnsi="Arial" w:cs="Arial"/>
          <w:color w:val="000000" w:themeColor="text1"/>
          <w:sz w:val="22"/>
          <w:szCs w:val="22"/>
        </w:rPr>
        <w:t xml:space="preserve"> were </w:t>
      </w:r>
      <w:r w:rsidR="00913447" w:rsidRPr="006443F6">
        <w:rPr>
          <w:rFonts w:ascii="Arial" w:hAnsi="Arial" w:cs="Arial"/>
          <w:color w:val="000000" w:themeColor="text1"/>
          <w:sz w:val="22"/>
          <w:szCs w:val="22"/>
        </w:rPr>
        <w:t>$1</w:t>
      </w:r>
      <w:r w:rsidR="006443F6" w:rsidRPr="006443F6">
        <w:rPr>
          <w:rFonts w:ascii="Arial" w:hAnsi="Arial" w:cs="Arial"/>
          <w:color w:val="000000" w:themeColor="text1"/>
          <w:sz w:val="22"/>
          <w:szCs w:val="22"/>
        </w:rPr>
        <w:t>47.</w:t>
      </w:r>
      <w:r w:rsidR="00E35C2C">
        <w:rPr>
          <w:rFonts w:ascii="Arial" w:hAnsi="Arial" w:cs="Arial"/>
          <w:color w:val="000000" w:themeColor="text1"/>
          <w:sz w:val="22"/>
          <w:szCs w:val="22"/>
        </w:rPr>
        <w:t>1</w:t>
      </w:r>
      <w:r w:rsidR="00913447" w:rsidRPr="006443F6">
        <w:rPr>
          <w:rFonts w:ascii="Arial" w:hAnsi="Arial" w:cs="Arial"/>
          <w:color w:val="000000" w:themeColor="text1"/>
          <w:sz w:val="22"/>
          <w:szCs w:val="22"/>
        </w:rPr>
        <w:t xml:space="preserve"> million</w:t>
      </w:r>
      <w:r w:rsidRPr="006443F6">
        <w:rPr>
          <w:rFonts w:ascii="Arial" w:hAnsi="Arial" w:cs="Arial"/>
          <w:color w:val="000000" w:themeColor="text1"/>
          <w:sz w:val="22"/>
          <w:szCs w:val="22"/>
        </w:rPr>
        <w:t xml:space="preserve">, compared to net sales of </w:t>
      </w:r>
      <w:r w:rsidR="00F4717E" w:rsidRPr="006443F6">
        <w:rPr>
          <w:rFonts w:ascii="Arial" w:hAnsi="Arial" w:cs="Arial"/>
          <w:color w:val="000000" w:themeColor="text1"/>
          <w:sz w:val="22"/>
          <w:szCs w:val="22"/>
        </w:rPr>
        <w:t>$</w:t>
      </w:r>
      <w:r w:rsidR="00411841" w:rsidRPr="006443F6">
        <w:rPr>
          <w:rFonts w:ascii="Arial" w:hAnsi="Arial" w:cs="Arial"/>
          <w:color w:val="000000" w:themeColor="text1"/>
          <w:sz w:val="22"/>
          <w:szCs w:val="22"/>
        </w:rPr>
        <w:t>69.2</w:t>
      </w:r>
      <w:r w:rsidR="00F4717E" w:rsidRPr="006443F6">
        <w:rPr>
          <w:rFonts w:ascii="Arial" w:hAnsi="Arial" w:cs="Arial"/>
          <w:color w:val="000000" w:themeColor="text1"/>
          <w:sz w:val="22"/>
          <w:szCs w:val="22"/>
        </w:rPr>
        <w:t xml:space="preserve"> million</w:t>
      </w:r>
      <w:r w:rsidRPr="006443F6">
        <w:rPr>
          <w:rFonts w:ascii="Arial" w:hAnsi="Arial" w:cs="Arial"/>
          <w:color w:val="000000" w:themeColor="text1"/>
          <w:sz w:val="22"/>
          <w:szCs w:val="22"/>
        </w:rPr>
        <w:t xml:space="preserve"> for the </w:t>
      </w:r>
      <w:r w:rsidR="00411841" w:rsidRPr="006443F6">
        <w:rPr>
          <w:rFonts w:ascii="Arial" w:hAnsi="Arial" w:cs="Arial"/>
          <w:color w:val="000000" w:themeColor="text1"/>
          <w:sz w:val="22"/>
          <w:szCs w:val="22"/>
        </w:rPr>
        <w:t>full year</w:t>
      </w:r>
      <w:r w:rsidRPr="006443F6">
        <w:rPr>
          <w:rFonts w:ascii="Arial" w:hAnsi="Arial" w:cs="Arial"/>
          <w:color w:val="000000" w:themeColor="text1"/>
          <w:sz w:val="22"/>
          <w:szCs w:val="22"/>
        </w:rPr>
        <w:t xml:space="preserve"> ended </w:t>
      </w:r>
      <w:r w:rsidR="00411841" w:rsidRPr="006443F6">
        <w:rPr>
          <w:rFonts w:ascii="Arial" w:hAnsi="Arial" w:cs="Arial"/>
          <w:color w:val="000000" w:themeColor="text1"/>
          <w:sz w:val="22"/>
          <w:szCs w:val="22"/>
        </w:rPr>
        <w:t>December</w:t>
      </w:r>
      <w:r w:rsidR="00C35C6B" w:rsidRPr="006443F6">
        <w:rPr>
          <w:rFonts w:ascii="Arial" w:hAnsi="Arial" w:cs="Arial"/>
          <w:color w:val="000000" w:themeColor="text1"/>
          <w:sz w:val="22"/>
          <w:szCs w:val="22"/>
        </w:rPr>
        <w:t xml:space="preserve"> 30, 2023</w:t>
      </w:r>
      <w:r w:rsidRPr="006443F6">
        <w:rPr>
          <w:rFonts w:ascii="Arial" w:hAnsi="Arial" w:cs="Arial"/>
          <w:color w:val="000000" w:themeColor="text1"/>
          <w:sz w:val="22"/>
          <w:szCs w:val="22"/>
        </w:rPr>
        <w:t xml:space="preserve">. Gross profit for the </w:t>
      </w:r>
      <w:r w:rsidR="00411841" w:rsidRPr="006443F6">
        <w:rPr>
          <w:rFonts w:ascii="Arial" w:hAnsi="Arial" w:cs="Arial"/>
          <w:color w:val="000000" w:themeColor="text1"/>
          <w:sz w:val="22"/>
          <w:szCs w:val="22"/>
        </w:rPr>
        <w:t>full year</w:t>
      </w:r>
      <w:r w:rsidRPr="006443F6">
        <w:rPr>
          <w:rFonts w:ascii="Arial" w:hAnsi="Arial" w:cs="Arial"/>
          <w:color w:val="000000" w:themeColor="text1"/>
          <w:sz w:val="22"/>
          <w:szCs w:val="22"/>
        </w:rPr>
        <w:t xml:space="preserve"> ended </w:t>
      </w:r>
      <w:r w:rsidR="00411841" w:rsidRPr="006443F6">
        <w:rPr>
          <w:rFonts w:ascii="Arial" w:hAnsi="Arial" w:cs="Arial"/>
          <w:color w:val="000000" w:themeColor="text1"/>
          <w:sz w:val="22"/>
          <w:szCs w:val="22"/>
        </w:rPr>
        <w:t>December</w:t>
      </w:r>
      <w:r w:rsidR="00C35C6B" w:rsidRPr="006443F6">
        <w:rPr>
          <w:rFonts w:ascii="Arial" w:hAnsi="Arial" w:cs="Arial"/>
          <w:color w:val="000000" w:themeColor="text1"/>
          <w:sz w:val="22"/>
          <w:szCs w:val="22"/>
        </w:rPr>
        <w:t xml:space="preserve"> 28, 2024</w:t>
      </w:r>
      <w:r w:rsidRPr="006443F6">
        <w:rPr>
          <w:rFonts w:ascii="Arial" w:hAnsi="Arial" w:cs="Arial"/>
          <w:color w:val="000000" w:themeColor="text1"/>
          <w:sz w:val="22"/>
          <w:szCs w:val="22"/>
        </w:rPr>
        <w:t xml:space="preserve"> was </w:t>
      </w:r>
      <w:r w:rsidR="00913447" w:rsidRPr="006443F6">
        <w:rPr>
          <w:rFonts w:ascii="Arial" w:hAnsi="Arial" w:cs="Arial"/>
          <w:color w:val="000000" w:themeColor="text1"/>
          <w:sz w:val="22"/>
          <w:szCs w:val="22"/>
        </w:rPr>
        <w:t>$2</w:t>
      </w:r>
      <w:r w:rsidR="006443F6" w:rsidRPr="006443F6">
        <w:rPr>
          <w:rFonts w:ascii="Arial" w:hAnsi="Arial" w:cs="Arial"/>
          <w:color w:val="000000" w:themeColor="text1"/>
          <w:sz w:val="22"/>
          <w:szCs w:val="22"/>
        </w:rPr>
        <w:t>.9</w:t>
      </w:r>
      <w:r w:rsidR="00913447" w:rsidRPr="006443F6">
        <w:rPr>
          <w:rFonts w:ascii="Arial" w:hAnsi="Arial" w:cs="Arial"/>
          <w:color w:val="000000" w:themeColor="text1"/>
          <w:sz w:val="22"/>
          <w:szCs w:val="22"/>
        </w:rPr>
        <w:t xml:space="preserve"> million</w:t>
      </w:r>
      <w:r w:rsidRPr="006443F6">
        <w:rPr>
          <w:rFonts w:ascii="Arial" w:hAnsi="Arial" w:cs="Arial"/>
          <w:color w:val="000000" w:themeColor="text1"/>
          <w:sz w:val="22"/>
          <w:szCs w:val="22"/>
        </w:rPr>
        <w:t>, compared</w:t>
      </w:r>
      <w:r w:rsidRPr="00FA52F3">
        <w:rPr>
          <w:rFonts w:ascii="Arial" w:hAnsi="Arial" w:cs="Arial"/>
          <w:color w:val="000000" w:themeColor="text1"/>
          <w:sz w:val="22"/>
          <w:szCs w:val="22"/>
        </w:rPr>
        <w:t xml:space="preserve"> to a gross profit of </w:t>
      </w:r>
      <w:r w:rsidR="00C35C6B">
        <w:rPr>
          <w:rFonts w:ascii="Arial" w:hAnsi="Arial" w:cs="Arial"/>
          <w:color w:val="000000" w:themeColor="text1"/>
          <w:sz w:val="22"/>
          <w:szCs w:val="22"/>
        </w:rPr>
        <w:t>$</w:t>
      </w:r>
      <w:r w:rsidR="00411841">
        <w:rPr>
          <w:rFonts w:ascii="Arial" w:hAnsi="Arial" w:cs="Arial"/>
          <w:color w:val="000000" w:themeColor="text1"/>
          <w:sz w:val="22"/>
          <w:szCs w:val="22"/>
        </w:rPr>
        <w:t>2.4</w:t>
      </w:r>
      <w:r w:rsidR="00C35C6B">
        <w:rPr>
          <w:rFonts w:ascii="Arial" w:hAnsi="Arial" w:cs="Arial"/>
          <w:color w:val="000000" w:themeColor="text1"/>
          <w:sz w:val="22"/>
          <w:szCs w:val="22"/>
        </w:rPr>
        <w:t xml:space="preserve"> million</w:t>
      </w:r>
      <w:r w:rsidRPr="00FA52F3">
        <w:rPr>
          <w:rFonts w:ascii="Arial" w:hAnsi="Arial" w:cs="Arial"/>
          <w:color w:val="000000" w:themeColor="text1"/>
          <w:sz w:val="22"/>
          <w:szCs w:val="22"/>
        </w:rPr>
        <w:t xml:space="preserve"> for the </w:t>
      </w:r>
      <w:r w:rsidR="00411841">
        <w:rPr>
          <w:rFonts w:ascii="Arial" w:hAnsi="Arial" w:cs="Arial"/>
          <w:color w:val="000000" w:themeColor="text1"/>
          <w:sz w:val="22"/>
          <w:szCs w:val="22"/>
        </w:rPr>
        <w:t>full year</w:t>
      </w:r>
      <w:r w:rsidRPr="00FA52F3">
        <w:rPr>
          <w:rFonts w:ascii="Arial" w:hAnsi="Arial" w:cs="Arial"/>
          <w:color w:val="000000" w:themeColor="text1"/>
          <w:sz w:val="22"/>
          <w:szCs w:val="22"/>
        </w:rPr>
        <w:t xml:space="preserve"> ended </w:t>
      </w:r>
      <w:r w:rsidR="00411841">
        <w:rPr>
          <w:rFonts w:ascii="Arial" w:hAnsi="Arial" w:cs="Arial"/>
          <w:color w:val="000000" w:themeColor="text1"/>
          <w:sz w:val="22"/>
          <w:szCs w:val="22"/>
        </w:rPr>
        <w:t>December</w:t>
      </w:r>
      <w:r w:rsidR="00C35C6B">
        <w:rPr>
          <w:rFonts w:ascii="Arial" w:hAnsi="Arial" w:cs="Arial"/>
          <w:color w:val="000000" w:themeColor="text1"/>
          <w:sz w:val="22"/>
          <w:szCs w:val="22"/>
        </w:rPr>
        <w:t xml:space="preserve"> 30, 2023</w:t>
      </w:r>
      <w:r w:rsidRPr="00FA52F3">
        <w:rPr>
          <w:rFonts w:ascii="Arial" w:hAnsi="Arial" w:cs="Arial"/>
          <w:color w:val="000000" w:themeColor="text1"/>
          <w:sz w:val="22"/>
          <w:szCs w:val="22"/>
        </w:rPr>
        <w:t>.</w:t>
      </w:r>
    </w:p>
    <w:p w14:paraId="425498F6" w14:textId="77777777" w:rsidR="004A703C" w:rsidRPr="00260909" w:rsidRDefault="004A703C" w:rsidP="004A703C">
      <w:pPr>
        <w:rPr>
          <w:rFonts w:ascii="Arial" w:hAnsi="Arial" w:cs="Arial"/>
          <w:color w:val="000000" w:themeColor="text1"/>
          <w:sz w:val="22"/>
          <w:szCs w:val="22"/>
        </w:rPr>
      </w:pPr>
    </w:p>
    <w:p w14:paraId="427CFB7F" w14:textId="63AC76D0" w:rsidR="004A703C" w:rsidRPr="00260909" w:rsidRDefault="00E53EBB" w:rsidP="004A703C">
      <w:pPr>
        <w:rPr>
          <w:rFonts w:ascii="Arial" w:hAnsi="Arial" w:cs="Arial"/>
          <w:color w:val="000000" w:themeColor="text1"/>
          <w:sz w:val="22"/>
          <w:szCs w:val="22"/>
        </w:rPr>
      </w:pPr>
      <w:r w:rsidRPr="00FA52F3">
        <w:rPr>
          <w:rFonts w:ascii="Arial" w:hAnsi="Arial" w:cs="Arial"/>
          <w:color w:val="000000" w:themeColor="text1"/>
          <w:sz w:val="22"/>
          <w:szCs w:val="22"/>
        </w:rPr>
        <w:t xml:space="preserve">Net </w:t>
      </w:r>
      <w:r w:rsidR="008802C4" w:rsidRPr="00FA52F3">
        <w:rPr>
          <w:rFonts w:ascii="Arial" w:hAnsi="Arial" w:cs="Arial"/>
          <w:color w:val="000000" w:themeColor="text1"/>
          <w:sz w:val="22"/>
          <w:szCs w:val="22"/>
        </w:rPr>
        <w:t>loss</w:t>
      </w:r>
      <w:r w:rsidRPr="00FA52F3">
        <w:rPr>
          <w:rFonts w:ascii="Arial" w:hAnsi="Arial" w:cs="Arial"/>
          <w:color w:val="000000" w:themeColor="text1"/>
          <w:sz w:val="22"/>
          <w:szCs w:val="22"/>
        </w:rPr>
        <w:t xml:space="preserve"> for the </w:t>
      </w:r>
      <w:r w:rsidR="00ED76CE">
        <w:rPr>
          <w:rFonts w:ascii="Arial" w:hAnsi="Arial" w:cs="Arial"/>
          <w:color w:val="000000" w:themeColor="text1"/>
          <w:sz w:val="22"/>
          <w:szCs w:val="22"/>
        </w:rPr>
        <w:t>fourth</w:t>
      </w:r>
      <w:r w:rsidR="00492587" w:rsidRPr="00FA52F3">
        <w:rPr>
          <w:rFonts w:ascii="Arial" w:hAnsi="Arial" w:cs="Arial"/>
          <w:color w:val="000000" w:themeColor="text1"/>
          <w:sz w:val="22"/>
          <w:szCs w:val="22"/>
        </w:rPr>
        <w:t xml:space="preserve"> quarter</w:t>
      </w:r>
      <w:r w:rsidRPr="00FA52F3">
        <w:rPr>
          <w:rFonts w:ascii="Arial" w:hAnsi="Arial" w:cs="Arial"/>
          <w:color w:val="000000" w:themeColor="text1"/>
          <w:sz w:val="22"/>
          <w:szCs w:val="22"/>
        </w:rPr>
        <w:t xml:space="preserve"> ended</w:t>
      </w:r>
      <w:r w:rsidR="00CD4B02" w:rsidRPr="00FA52F3">
        <w:rPr>
          <w:rFonts w:ascii="Arial" w:hAnsi="Arial" w:cs="Arial"/>
          <w:color w:val="000000" w:themeColor="text1"/>
          <w:sz w:val="22"/>
          <w:szCs w:val="22"/>
        </w:rPr>
        <w:t xml:space="preserve"> </w:t>
      </w:r>
      <w:r w:rsidR="00ED76CE">
        <w:rPr>
          <w:rFonts w:ascii="Arial" w:hAnsi="Arial" w:cs="Arial"/>
          <w:color w:val="000000" w:themeColor="text1"/>
          <w:sz w:val="22"/>
          <w:szCs w:val="22"/>
        </w:rPr>
        <w:t>December</w:t>
      </w:r>
      <w:r w:rsidR="00C35C6B">
        <w:rPr>
          <w:rFonts w:ascii="Arial" w:hAnsi="Arial" w:cs="Arial"/>
          <w:color w:val="000000" w:themeColor="text1"/>
          <w:sz w:val="22"/>
          <w:szCs w:val="22"/>
        </w:rPr>
        <w:t xml:space="preserve"> 28, </w:t>
      </w:r>
      <w:r w:rsidR="00C35C6B" w:rsidRPr="007F0338">
        <w:rPr>
          <w:rFonts w:ascii="Arial" w:hAnsi="Arial" w:cs="Arial"/>
          <w:color w:val="000000" w:themeColor="text1"/>
          <w:sz w:val="22"/>
          <w:szCs w:val="22"/>
        </w:rPr>
        <w:t>2024</w:t>
      </w:r>
      <w:r w:rsidRPr="007F0338">
        <w:rPr>
          <w:rFonts w:ascii="Arial" w:hAnsi="Arial" w:cs="Arial"/>
          <w:color w:val="000000" w:themeColor="text1"/>
          <w:sz w:val="22"/>
          <w:szCs w:val="22"/>
        </w:rPr>
        <w:t xml:space="preserve"> was </w:t>
      </w:r>
      <w:r w:rsidR="00913447" w:rsidRPr="007F0338">
        <w:rPr>
          <w:rFonts w:ascii="Arial" w:hAnsi="Arial" w:cs="Arial"/>
          <w:color w:val="000000" w:themeColor="text1"/>
          <w:sz w:val="22"/>
          <w:szCs w:val="22"/>
        </w:rPr>
        <w:t>($</w:t>
      </w:r>
      <w:r w:rsidR="00E25CF1">
        <w:rPr>
          <w:rFonts w:ascii="Arial" w:hAnsi="Arial" w:cs="Arial"/>
          <w:color w:val="000000" w:themeColor="text1"/>
          <w:sz w:val="22"/>
          <w:szCs w:val="22"/>
        </w:rPr>
        <w:t>12</w:t>
      </w:r>
      <w:r w:rsidR="00913447" w:rsidRPr="007F0338">
        <w:rPr>
          <w:rFonts w:ascii="Arial" w:hAnsi="Arial" w:cs="Arial"/>
          <w:color w:val="000000" w:themeColor="text1"/>
          <w:sz w:val="22"/>
          <w:szCs w:val="22"/>
        </w:rPr>
        <w:t>.</w:t>
      </w:r>
      <w:r w:rsidR="007F0338" w:rsidRPr="007F0338">
        <w:rPr>
          <w:rFonts w:ascii="Arial" w:hAnsi="Arial" w:cs="Arial"/>
          <w:color w:val="000000" w:themeColor="text1"/>
          <w:sz w:val="22"/>
          <w:szCs w:val="22"/>
        </w:rPr>
        <w:t>7</w:t>
      </w:r>
      <w:r w:rsidR="00913447" w:rsidRPr="007F0338">
        <w:rPr>
          <w:rFonts w:ascii="Arial" w:hAnsi="Arial" w:cs="Arial"/>
          <w:color w:val="000000" w:themeColor="text1"/>
          <w:sz w:val="22"/>
          <w:szCs w:val="22"/>
        </w:rPr>
        <w:t>)</w:t>
      </w:r>
      <w:r w:rsidRPr="007F0338">
        <w:rPr>
          <w:rFonts w:ascii="Arial" w:hAnsi="Arial" w:cs="Arial"/>
          <w:color w:val="000000" w:themeColor="text1"/>
          <w:sz w:val="22"/>
          <w:szCs w:val="22"/>
        </w:rPr>
        <w:t xml:space="preserve"> million, or </w:t>
      </w:r>
      <w:r w:rsidR="00913447" w:rsidRPr="007F0338">
        <w:rPr>
          <w:rFonts w:ascii="Arial" w:hAnsi="Arial" w:cs="Arial"/>
          <w:color w:val="000000" w:themeColor="text1"/>
          <w:sz w:val="22"/>
          <w:szCs w:val="22"/>
        </w:rPr>
        <w:t>($0.</w:t>
      </w:r>
      <w:r w:rsidR="00E25CF1" w:rsidRPr="007F0338">
        <w:rPr>
          <w:rFonts w:ascii="Arial" w:hAnsi="Arial" w:cs="Arial"/>
          <w:color w:val="000000" w:themeColor="text1"/>
          <w:sz w:val="22"/>
          <w:szCs w:val="22"/>
        </w:rPr>
        <w:t>0</w:t>
      </w:r>
      <w:r w:rsidR="00E25CF1">
        <w:rPr>
          <w:rFonts w:ascii="Arial" w:hAnsi="Arial" w:cs="Arial"/>
          <w:color w:val="000000" w:themeColor="text1"/>
          <w:sz w:val="22"/>
          <w:szCs w:val="22"/>
        </w:rPr>
        <w:t>5</w:t>
      </w:r>
      <w:r w:rsidR="00913447" w:rsidRPr="007F0338">
        <w:rPr>
          <w:rFonts w:ascii="Arial" w:hAnsi="Arial" w:cs="Arial"/>
          <w:color w:val="000000" w:themeColor="text1"/>
          <w:sz w:val="22"/>
          <w:szCs w:val="22"/>
        </w:rPr>
        <w:t>)</w:t>
      </w:r>
      <w:r w:rsidR="00A23E11" w:rsidRPr="00FA52F3">
        <w:rPr>
          <w:rFonts w:ascii="Arial" w:hAnsi="Arial" w:cs="Arial"/>
          <w:color w:val="000000" w:themeColor="text1"/>
          <w:sz w:val="22"/>
          <w:szCs w:val="22"/>
        </w:rPr>
        <w:t xml:space="preserve"> </w:t>
      </w:r>
      <w:r w:rsidRPr="00FA52F3">
        <w:rPr>
          <w:rFonts w:ascii="Arial" w:hAnsi="Arial" w:cs="Arial"/>
          <w:color w:val="000000" w:themeColor="text1"/>
          <w:sz w:val="22"/>
          <w:szCs w:val="22"/>
        </w:rPr>
        <w:t xml:space="preserve">per share, compared to a net </w:t>
      </w:r>
      <w:r w:rsidR="00EA1B07" w:rsidRPr="00FA52F3">
        <w:rPr>
          <w:rFonts w:ascii="Arial" w:hAnsi="Arial" w:cs="Arial"/>
          <w:color w:val="000000" w:themeColor="text1"/>
          <w:sz w:val="22"/>
          <w:szCs w:val="22"/>
        </w:rPr>
        <w:t>loss</w:t>
      </w:r>
      <w:r w:rsidRPr="00FA52F3">
        <w:rPr>
          <w:rFonts w:ascii="Arial" w:hAnsi="Arial" w:cs="Arial"/>
          <w:color w:val="000000" w:themeColor="text1"/>
          <w:sz w:val="22"/>
          <w:szCs w:val="22"/>
        </w:rPr>
        <w:t xml:space="preserve"> </w:t>
      </w:r>
      <w:r w:rsidR="00AF0182" w:rsidRPr="00FA52F3">
        <w:rPr>
          <w:rFonts w:ascii="Arial" w:hAnsi="Arial" w:cs="Arial"/>
          <w:color w:val="000000" w:themeColor="text1"/>
          <w:sz w:val="22"/>
          <w:szCs w:val="22"/>
        </w:rPr>
        <w:t xml:space="preserve">of </w:t>
      </w:r>
      <w:r w:rsidR="00E622DE">
        <w:rPr>
          <w:rFonts w:ascii="Arial" w:hAnsi="Arial" w:cs="Arial"/>
          <w:color w:val="000000" w:themeColor="text1"/>
          <w:sz w:val="22"/>
          <w:szCs w:val="22"/>
        </w:rPr>
        <w:t>($1</w:t>
      </w:r>
      <w:r w:rsidR="00ED76CE">
        <w:rPr>
          <w:rFonts w:ascii="Arial" w:hAnsi="Arial" w:cs="Arial"/>
          <w:color w:val="000000" w:themeColor="text1"/>
          <w:sz w:val="22"/>
          <w:szCs w:val="22"/>
        </w:rPr>
        <w:t>3.2</w:t>
      </w:r>
      <w:r w:rsidR="00E622DE">
        <w:rPr>
          <w:rFonts w:ascii="Arial" w:hAnsi="Arial" w:cs="Arial"/>
          <w:color w:val="000000" w:themeColor="text1"/>
          <w:sz w:val="22"/>
          <w:szCs w:val="22"/>
        </w:rPr>
        <w:t>) million</w:t>
      </w:r>
      <w:r w:rsidR="00AF0182" w:rsidRPr="00FA52F3">
        <w:rPr>
          <w:rFonts w:ascii="Arial" w:hAnsi="Arial" w:cs="Arial"/>
          <w:color w:val="000000" w:themeColor="text1"/>
          <w:sz w:val="22"/>
          <w:szCs w:val="22"/>
        </w:rPr>
        <w:t xml:space="preserve"> </w:t>
      </w:r>
      <w:r w:rsidRPr="00FA52F3">
        <w:rPr>
          <w:rFonts w:ascii="Arial" w:hAnsi="Arial" w:cs="Arial"/>
          <w:color w:val="000000" w:themeColor="text1"/>
          <w:sz w:val="22"/>
          <w:szCs w:val="22"/>
        </w:rPr>
        <w:t>in the</w:t>
      </w:r>
      <w:r w:rsidR="00AF0182" w:rsidRPr="00FA52F3">
        <w:rPr>
          <w:rFonts w:ascii="Arial" w:hAnsi="Arial" w:cs="Arial"/>
          <w:color w:val="000000" w:themeColor="text1"/>
          <w:sz w:val="22"/>
          <w:szCs w:val="22"/>
        </w:rPr>
        <w:t xml:space="preserve"> same period of</w:t>
      </w:r>
      <w:r w:rsidRPr="00FA52F3">
        <w:rPr>
          <w:rFonts w:ascii="Arial" w:hAnsi="Arial" w:cs="Arial"/>
          <w:color w:val="000000" w:themeColor="text1"/>
          <w:sz w:val="22"/>
          <w:szCs w:val="22"/>
        </w:rPr>
        <w:t xml:space="preserve"> prior year, or </w:t>
      </w:r>
      <w:r w:rsidR="00E622DE">
        <w:rPr>
          <w:rFonts w:ascii="Arial" w:hAnsi="Arial" w:cs="Arial"/>
          <w:color w:val="000000" w:themeColor="text1"/>
          <w:sz w:val="22"/>
          <w:szCs w:val="22"/>
        </w:rPr>
        <w:t>($0.0</w:t>
      </w:r>
      <w:r w:rsidR="00ED76CE">
        <w:rPr>
          <w:rFonts w:ascii="Arial" w:hAnsi="Arial" w:cs="Arial"/>
          <w:color w:val="000000" w:themeColor="text1"/>
          <w:sz w:val="22"/>
          <w:szCs w:val="22"/>
        </w:rPr>
        <w:t>5</w:t>
      </w:r>
      <w:r w:rsidR="00E622DE">
        <w:rPr>
          <w:rFonts w:ascii="Arial" w:hAnsi="Arial" w:cs="Arial"/>
          <w:color w:val="000000" w:themeColor="text1"/>
          <w:sz w:val="22"/>
          <w:szCs w:val="22"/>
        </w:rPr>
        <w:t>)</w:t>
      </w:r>
      <w:r w:rsidR="000F1AAB" w:rsidRPr="00FA52F3">
        <w:rPr>
          <w:rFonts w:ascii="Arial" w:hAnsi="Arial" w:cs="Arial"/>
          <w:color w:val="000000" w:themeColor="text1"/>
          <w:sz w:val="22"/>
          <w:szCs w:val="22"/>
        </w:rPr>
        <w:t xml:space="preserve"> per share</w:t>
      </w:r>
      <w:r w:rsidRPr="00FA52F3">
        <w:rPr>
          <w:rFonts w:ascii="Arial" w:hAnsi="Arial" w:cs="Arial"/>
          <w:color w:val="000000" w:themeColor="text1"/>
          <w:sz w:val="22"/>
          <w:szCs w:val="22"/>
        </w:rPr>
        <w:t xml:space="preserve">. These results include stock-based compensation </w:t>
      </w:r>
      <w:r w:rsidRPr="007F0338">
        <w:rPr>
          <w:rFonts w:ascii="Arial" w:hAnsi="Arial" w:cs="Arial"/>
          <w:color w:val="000000" w:themeColor="text1"/>
          <w:sz w:val="22"/>
          <w:szCs w:val="22"/>
        </w:rPr>
        <w:t>expense of $</w:t>
      </w:r>
      <w:r w:rsidR="007F0338" w:rsidRPr="007F0338">
        <w:rPr>
          <w:rFonts w:ascii="Arial" w:hAnsi="Arial" w:cs="Arial"/>
          <w:color w:val="000000" w:themeColor="text1"/>
          <w:sz w:val="22"/>
          <w:szCs w:val="22"/>
        </w:rPr>
        <w:t>0.8</w:t>
      </w:r>
      <w:r w:rsidRPr="007F0338">
        <w:rPr>
          <w:rFonts w:ascii="Arial" w:hAnsi="Arial" w:cs="Arial"/>
          <w:color w:val="000000" w:themeColor="text1"/>
          <w:sz w:val="22"/>
          <w:szCs w:val="22"/>
        </w:rPr>
        <w:t xml:space="preserve"> million</w:t>
      </w:r>
      <w:r w:rsidRPr="00FA52F3">
        <w:rPr>
          <w:rFonts w:ascii="Arial" w:hAnsi="Arial" w:cs="Arial"/>
          <w:color w:val="000000" w:themeColor="text1"/>
          <w:sz w:val="22"/>
          <w:szCs w:val="22"/>
        </w:rPr>
        <w:t xml:space="preserve"> and</w:t>
      </w:r>
      <w:r w:rsidRPr="00260909">
        <w:rPr>
          <w:rFonts w:ascii="Arial" w:hAnsi="Arial" w:cs="Arial"/>
          <w:color w:val="000000" w:themeColor="text1"/>
          <w:sz w:val="22"/>
          <w:szCs w:val="22"/>
        </w:rPr>
        <w:t xml:space="preserve"> </w:t>
      </w:r>
      <w:r w:rsidR="00E622DE">
        <w:rPr>
          <w:rFonts w:ascii="Arial" w:hAnsi="Arial" w:cs="Arial"/>
          <w:color w:val="000000" w:themeColor="text1"/>
          <w:sz w:val="22"/>
          <w:szCs w:val="22"/>
        </w:rPr>
        <w:t>$</w:t>
      </w:r>
      <w:r w:rsidR="00ED76CE">
        <w:rPr>
          <w:rFonts w:ascii="Arial" w:hAnsi="Arial" w:cs="Arial"/>
          <w:color w:val="000000" w:themeColor="text1"/>
          <w:sz w:val="22"/>
          <w:szCs w:val="22"/>
        </w:rPr>
        <w:t>0.9</w:t>
      </w:r>
      <w:r w:rsidR="00E622DE">
        <w:rPr>
          <w:rFonts w:ascii="Arial" w:hAnsi="Arial" w:cs="Arial"/>
          <w:color w:val="000000" w:themeColor="text1"/>
          <w:sz w:val="22"/>
          <w:szCs w:val="22"/>
        </w:rPr>
        <w:t xml:space="preserve"> million</w:t>
      </w:r>
      <w:r w:rsidRPr="00260909">
        <w:rPr>
          <w:rFonts w:ascii="Arial" w:hAnsi="Arial" w:cs="Arial"/>
          <w:color w:val="000000" w:themeColor="text1"/>
          <w:sz w:val="22"/>
          <w:szCs w:val="22"/>
        </w:rPr>
        <w:t xml:space="preserve"> for the </w:t>
      </w:r>
      <w:r w:rsidR="00F87A68" w:rsidRPr="00260909">
        <w:rPr>
          <w:rFonts w:ascii="Arial" w:hAnsi="Arial" w:cs="Arial"/>
          <w:color w:val="000000" w:themeColor="text1"/>
          <w:sz w:val="22"/>
          <w:szCs w:val="22"/>
        </w:rPr>
        <w:t>quarters</w:t>
      </w:r>
      <w:r w:rsidRPr="00260909">
        <w:rPr>
          <w:rFonts w:ascii="Arial" w:hAnsi="Arial" w:cs="Arial"/>
          <w:color w:val="000000" w:themeColor="text1"/>
          <w:sz w:val="22"/>
          <w:szCs w:val="22"/>
        </w:rPr>
        <w:t xml:space="preserve"> ended</w:t>
      </w:r>
      <w:r w:rsidR="00F266BC" w:rsidRPr="00260909">
        <w:rPr>
          <w:rFonts w:ascii="Arial" w:hAnsi="Arial" w:cs="Arial"/>
          <w:color w:val="000000" w:themeColor="text1"/>
          <w:sz w:val="22"/>
          <w:szCs w:val="22"/>
        </w:rPr>
        <w:t xml:space="preserve"> </w:t>
      </w:r>
      <w:r w:rsidR="00ED76CE">
        <w:rPr>
          <w:rFonts w:ascii="Arial" w:hAnsi="Arial" w:cs="Arial"/>
          <w:color w:val="000000" w:themeColor="text1"/>
          <w:sz w:val="22"/>
          <w:szCs w:val="22"/>
        </w:rPr>
        <w:t>December</w:t>
      </w:r>
      <w:r w:rsidR="00C35C6B">
        <w:rPr>
          <w:rFonts w:ascii="Arial" w:hAnsi="Arial" w:cs="Arial"/>
          <w:color w:val="000000" w:themeColor="text1"/>
          <w:sz w:val="22"/>
          <w:szCs w:val="22"/>
        </w:rPr>
        <w:t xml:space="preserve"> 28, 2024</w:t>
      </w:r>
      <w:r w:rsidRPr="00260909">
        <w:rPr>
          <w:rFonts w:ascii="Arial" w:hAnsi="Arial" w:cs="Arial"/>
          <w:color w:val="000000" w:themeColor="text1"/>
          <w:sz w:val="22"/>
          <w:szCs w:val="22"/>
        </w:rPr>
        <w:t xml:space="preserve"> and </w:t>
      </w:r>
      <w:r w:rsidR="00ED76CE">
        <w:rPr>
          <w:rFonts w:ascii="Arial" w:hAnsi="Arial" w:cs="Arial"/>
          <w:color w:val="000000" w:themeColor="text1"/>
          <w:sz w:val="22"/>
          <w:szCs w:val="22"/>
        </w:rPr>
        <w:t>December</w:t>
      </w:r>
      <w:r w:rsidR="00C35C6B">
        <w:rPr>
          <w:rFonts w:ascii="Arial" w:hAnsi="Arial" w:cs="Arial"/>
          <w:color w:val="000000" w:themeColor="text1"/>
          <w:sz w:val="22"/>
          <w:szCs w:val="22"/>
        </w:rPr>
        <w:t xml:space="preserve"> 30, 2023</w:t>
      </w:r>
      <w:r w:rsidRPr="00260909">
        <w:rPr>
          <w:rFonts w:ascii="Arial" w:hAnsi="Arial" w:cs="Arial"/>
          <w:color w:val="000000" w:themeColor="text1"/>
          <w:sz w:val="22"/>
          <w:szCs w:val="22"/>
        </w:rPr>
        <w:t>, respectively.</w:t>
      </w:r>
    </w:p>
    <w:p w14:paraId="4FC900B7" w14:textId="77777777" w:rsidR="00B40753" w:rsidRPr="00260909" w:rsidRDefault="00B40753" w:rsidP="004A703C">
      <w:pPr>
        <w:rPr>
          <w:rFonts w:ascii="Arial" w:hAnsi="Arial" w:cs="Arial"/>
          <w:color w:val="000000" w:themeColor="text1"/>
          <w:sz w:val="22"/>
          <w:szCs w:val="22"/>
        </w:rPr>
      </w:pPr>
    </w:p>
    <w:p w14:paraId="6D2D548E" w14:textId="25D41042" w:rsidR="00B40753" w:rsidRPr="00260909" w:rsidRDefault="00E53EBB" w:rsidP="00B40753">
      <w:pPr>
        <w:rPr>
          <w:rFonts w:ascii="Arial" w:hAnsi="Arial" w:cs="Arial"/>
          <w:color w:val="000000" w:themeColor="text1"/>
          <w:sz w:val="22"/>
          <w:szCs w:val="22"/>
        </w:rPr>
      </w:pPr>
      <w:r w:rsidRPr="007F0338">
        <w:rPr>
          <w:rFonts w:ascii="Arial" w:hAnsi="Arial" w:cs="Arial"/>
          <w:color w:val="000000" w:themeColor="text1"/>
          <w:sz w:val="22"/>
          <w:szCs w:val="22"/>
        </w:rPr>
        <w:t xml:space="preserve">Net loss for the </w:t>
      </w:r>
      <w:r w:rsidR="00CA26EA" w:rsidRPr="007F0338">
        <w:rPr>
          <w:rFonts w:ascii="Arial" w:hAnsi="Arial" w:cs="Arial"/>
          <w:color w:val="000000" w:themeColor="text1"/>
          <w:sz w:val="22"/>
          <w:szCs w:val="22"/>
        </w:rPr>
        <w:t>full year</w:t>
      </w:r>
      <w:r w:rsidRPr="007F0338">
        <w:rPr>
          <w:rFonts w:ascii="Arial" w:hAnsi="Arial" w:cs="Arial"/>
          <w:color w:val="000000" w:themeColor="text1"/>
          <w:sz w:val="22"/>
          <w:szCs w:val="22"/>
        </w:rPr>
        <w:t xml:space="preserve"> ended </w:t>
      </w:r>
      <w:r w:rsidR="00CA26EA" w:rsidRPr="007F0338">
        <w:rPr>
          <w:rFonts w:ascii="Arial" w:hAnsi="Arial" w:cs="Arial"/>
          <w:color w:val="000000" w:themeColor="text1"/>
          <w:sz w:val="22"/>
          <w:szCs w:val="22"/>
        </w:rPr>
        <w:t>December</w:t>
      </w:r>
      <w:r w:rsidR="00C35C6B" w:rsidRPr="007F0338">
        <w:rPr>
          <w:rFonts w:ascii="Arial" w:hAnsi="Arial" w:cs="Arial"/>
          <w:color w:val="000000" w:themeColor="text1"/>
          <w:sz w:val="22"/>
          <w:szCs w:val="22"/>
        </w:rPr>
        <w:t xml:space="preserve"> 28, 2024</w:t>
      </w:r>
      <w:r w:rsidRPr="007F0338">
        <w:rPr>
          <w:rFonts w:ascii="Arial" w:hAnsi="Arial" w:cs="Arial"/>
          <w:color w:val="000000" w:themeColor="text1"/>
          <w:sz w:val="22"/>
          <w:szCs w:val="22"/>
        </w:rPr>
        <w:t xml:space="preserve"> was </w:t>
      </w:r>
      <w:r w:rsidR="00913447" w:rsidRPr="007F0338">
        <w:rPr>
          <w:rFonts w:ascii="Arial" w:hAnsi="Arial" w:cs="Arial"/>
          <w:color w:val="000000" w:themeColor="text1"/>
          <w:sz w:val="22"/>
          <w:szCs w:val="22"/>
        </w:rPr>
        <w:t>($</w:t>
      </w:r>
      <w:r w:rsidR="00E25CF1" w:rsidRPr="007F0338">
        <w:rPr>
          <w:rFonts w:ascii="Arial" w:hAnsi="Arial" w:cs="Arial"/>
          <w:color w:val="000000" w:themeColor="text1"/>
          <w:sz w:val="22"/>
          <w:szCs w:val="22"/>
        </w:rPr>
        <w:t>5</w:t>
      </w:r>
      <w:r w:rsidR="00E25CF1">
        <w:rPr>
          <w:rFonts w:ascii="Arial" w:hAnsi="Arial" w:cs="Arial"/>
          <w:color w:val="000000" w:themeColor="text1"/>
          <w:sz w:val="22"/>
          <w:szCs w:val="22"/>
        </w:rPr>
        <w:t>3</w:t>
      </w:r>
      <w:r w:rsidR="007F0338" w:rsidRPr="007F0338">
        <w:rPr>
          <w:rFonts w:ascii="Arial" w:hAnsi="Arial" w:cs="Arial"/>
          <w:color w:val="000000" w:themeColor="text1"/>
          <w:sz w:val="22"/>
          <w:szCs w:val="22"/>
        </w:rPr>
        <w:t>.8</w:t>
      </w:r>
      <w:r w:rsidR="00913447" w:rsidRPr="007F0338">
        <w:rPr>
          <w:rFonts w:ascii="Arial" w:hAnsi="Arial" w:cs="Arial"/>
          <w:color w:val="000000" w:themeColor="text1"/>
          <w:sz w:val="22"/>
          <w:szCs w:val="22"/>
        </w:rPr>
        <w:t>) million</w:t>
      </w:r>
      <w:r w:rsidRPr="007F0338">
        <w:rPr>
          <w:rFonts w:ascii="Arial" w:hAnsi="Arial" w:cs="Arial"/>
          <w:color w:val="000000" w:themeColor="text1"/>
          <w:sz w:val="22"/>
          <w:szCs w:val="22"/>
        </w:rPr>
        <w:t xml:space="preserve">, or </w:t>
      </w:r>
      <w:r w:rsidR="00913447" w:rsidRPr="007F0338">
        <w:rPr>
          <w:rFonts w:ascii="Arial" w:hAnsi="Arial" w:cs="Arial"/>
          <w:color w:val="000000" w:themeColor="text1"/>
          <w:sz w:val="22"/>
          <w:szCs w:val="22"/>
        </w:rPr>
        <w:t>($0.</w:t>
      </w:r>
      <w:r w:rsidR="00E25CF1" w:rsidRPr="007F0338">
        <w:rPr>
          <w:rFonts w:ascii="Arial" w:hAnsi="Arial" w:cs="Arial"/>
          <w:color w:val="000000" w:themeColor="text1"/>
          <w:sz w:val="22"/>
          <w:szCs w:val="22"/>
        </w:rPr>
        <w:t>2</w:t>
      </w:r>
      <w:r w:rsidR="00E25CF1">
        <w:rPr>
          <w:rFonts w:ascii="Arial" w:hAnsi="Arial" w:cs="Arial"/>
          <w:color w:val="000000" w:themeColor="text1"/>
          <w:sz w:val="22"/>
          <w:szCs w:val="22"/>
        </w:rPr>
        <w:t>1</w:t>
      </w:r>
      <w:r w:rsidR="00913447" w:rsidRPr="007F0338">
        <w:rPr>
          <w:rFonts w:ascii="Arial" w:hAnsi="Arial" w:cs="Arial"/>
          <w:color w:val="000000" w:themeColor="text1"/>
          <w:sz w:val="22"/>
          <w:szCs w:val="22"/>
        </w:rPr>
        <w:t>)</w:t>
      </w:r>
      <w:r w:rsidRPr="007F0338">
        <w:rPr>
          <w:rFonts w:ascii="Arial" w:hAnsi="Arial" w:cs="Arial"/>
          <w:color w:val="000000" w:themeColor="text1"/>
          <w:sz w:val="22"/>
          <w:szCs w:val="22"/>
        </w:rPr>
        <w:t xml:space="preserve"> per share, compared to a net loss in the prior year period of </w:t>
      </w:r>
      <w:r w:rsidR="00E622DE" w:rsidRPr="007F0338">
        <w:rPr>
          <w:rFonts w:ascii="Arial" w:hAnsi="Arial" w:cs="Arial"/>
          <w:color w:val="000000" w:themeColor="text1"/>
          <w:sz w:val="22"/>
          <w:szCs w:val="22"/>
        </w:rPr>
        <w:t>($</w:t>
      </w:r>
      <w:r w:rsidR="00CA26EA" w:rsidRPr="007F0338">
        <w:rPr>
          <w:rFonts w:ascii="Arial" w:hAnsi="Arial" w:cs="Arial"/>
          <w:color w:val="000000" w:themeColor="text1"/>
          <w:sz w:val="22"/>
          <w:szCs w:val="22"/>
        </w:rPr>
        <w:t>60.4</w:t>
      </w:r>
      <w:r w:rsidR="00E622DE" w:rsidRPr="007F0338">
        <w:rPr>
          <w:rFonts w:ascii="Arial" w:hAnsi="Arial" w:cs="Arial"/>
          <w:color w:val="000000" w:themeColor="text1"/>
          <w:sz w:val="22"/>
          <w:szCs w:val="22"/>
        </w:rPr>
        <w:t>) million</w:t>
      </w:r>
      <w:r w:rsidRPr="007F0338">
        <w:rPr>
          <w:rFonts w:ascii="Arial" w:hAnsi="Arial" w:cs="Arial"/>
          <w:color w:val="000000" w:themeColor="text1"/>
          <w:sz w:val="22"/>
          <w:szCs w:val="22"/>
        </w:rPr>
        <w:t xml:space="preserve">, or </w:t>
      </w:r>
      <w:r w:rsidR="00E622DE" w:rsidRPr="007F0338">
        <w:rPr>
          <w:rFonts w:ascii="Arial" w:hAnsi="Arial" w:cs="Arial"/>
          <w:color w:val="000000" w:themeColor="text1"/>
          <w:sz w:val="22"/>
          <w:szCs w:val="22"/>
        </w:rPr>
        <w:t>($0.2</w:t>
      </w:r>
      <w:r w:rsidR="00CA26EA" w:rsidRPr="007F0338">
        <w:rPr>
          <w:rFonts w:ascii="Arial" w:hAnsi="Arial" w:cs="Arial"/>
          <w:color w:val="000000" w:themeColor="text1"/>
          <w:sz w:val="22"/>
          <w:szCs w:val="22"/>
        </w:rPr>
        <w:t>5</w:t>
      </w:r>
      <w:r w:rsidR="00E622DE" w:rsidRPr="007F0338">
        <w:rPr>
          <w:rFonts w:ascii="Arial" w:hAnsi="Arial" w:cs="Arial"/>
          <w:color w:val="000000" w:themeColor="text1"/>
          <w:sz w:val="22"/>
          <w:szCs w:val="22"/>
        </w:rPr>
        <w:t>)</w:t>
      </w:r>
      <w:r w:rsidRPr="007F0338">
        <w:rPr>
          <w:rFonts w:ascii="Arial" w:hAnsi="Arial" w:cs="Arial"/>
          <w:color w:val="000000" w:themeColor="text1"/>
          <w:sz w:val="22"/>
          <w:szCs w:val="22"/>
        </w:rPr>
        <w:t xml:space="preserve"> per share. These results include stock-based compensation expense of </w:t>
      </w:r>
      <w:r w:rsidR="00913447" w:rsidRPr="007F0338">
        <w:rPr>
          <w:rFonts w:ascii="Arial" w:hAnsi="Arial" w:cs="Arial"/>
          <w:color w:val="000000" w:themeColor="text1"/>
          <w:sz w:val="22"/>
          <w:szCs w:val="22"/>
        </w:rPr>
        <w:t>$</w:t>
      </w:r>
      <w:r w:rsidR="007F0338" w:rsidRPr="007F0338">
        <w:rPr>
          <w:rFonts w:ascii="Arial" w:hAnsi="Arial" w:cs="Arial"/>
          <w:color w:val="000000" w:themeColor="text1"/>
          <w:sz w:val="22"/>
          <w:szCs w:val="22"/>
        </w:rPr>
        <w:t>4.4</w:t>
      </w:r>
      <w:r w:rsidR="00913447" w:rsidRPr="007F0338">
        <w:rPr>
          <w:rFonts w:ascii="Arial" w:hAnsi="Arial" w:cs="Arial"/>
          <w:color w:val="000000" w:themeColor="text1"/>
          <w:sz w:val="22"/>
          <w:szCs w:val="22"/>
        </w:rPr>
        <w:t xml:space="preserve"> million</w:t>
      </w:r>
      <w:r w:rsidRPr="007F0338">
        <w:rPr>
          <w:rFonts w:ascii="Arial" w:hAnsi="Arial" w:cs="Arial"/>
          <w:color w:val="000000" w:themeColor="text1"/>
          <w:sz w:val="22"/>
          <w:szCs w:val="22"/>
        </w:rPr>
        <w:t xml:space="preserve"> and </w:t>
      </w:r>
      <w:r w:rsidR="00E622DE" w:rsidRPr="007F0338">
        <w:rPr>
          <w:rFonts w:ascii="Arial" w:hAnsi="Arial" w:cs="Arial"/>
          <w:color w:val="000000" w:themeColor="text1"/>
          <w:sz w:val="22"/>
          <w:szCs w:val="22"/>
        </w:rPr>
        <w:t>$</w:t>
      </w:r>
      <w:r w:rsidR="00CA26EA" w:rsidRPr="007F0338">
        <w:rPr>
          <w:rFonts w:ascii="Arial" w:hAnsi="Arial" w:cs="Arial"/>
          <w:color w:val="000000" w:themeColor="text1"/>
          <w:sz w:val="22"/>
          <w:szCs w:val="22"/>
        </w:rPr>
        <w:t>4.3</w:t>
      </w:r>
      <w:r w:rsidR="00E622DE" w:rsidRPr="007F0338">
        <w:rPr>
          <w:rFonts w:ascii="Arial" w:hAnsi="Arial" w:cs="Arial"/>
          <w:color w:val="000000" w:themeColor="text1"/>
          <w:sz w:val="22"/>
          <w:szCs w:val="22"/>
        </w:rPr>
        <w:t xml:space="preserve"> million</w:t>
      </w:r>
      <w:r w:rsidRPr="007F0338">
        <w:rPr>
          <w:rFonts w:ascii="Arial" w:hAnsi="Arial" w:cs="Arial"/>
          <w:color w:val="000000" w:themeColor="text1"/>
          <w:sz w:val="22"/>
          <w:szCs w:val="22"/>
        </w:rPr>
        <w:t xml:space="preserve"> for the </w:t>
      </w:r>
      <w:r w:rsidR="00CA26EA" w:rsidRPr="007F0338">
        <w:rPr>
          <w:rFonts w:ascii="Arial" w:hAnsi="Arial" w:cs="Arial"/>
          <w:color w:val="000000" w:themeColor="text1"/>
          <w:sz w:val="22"/>
          <w:szCs w:val="22"/>
        </w:rPr>
        <w:t>full year</w:t>
      </w:r>
      <w:r w:rsidRPr="007F0338">
        <w:rPr>
          <w:rFonts w:ascii="Arial" w:hAnsi="Arial" w:cs="Arial"/>
          <w:color w:val="000000" w:themeColor="text1"/>
          <w:sz w:val="22"/>
          <w:szCs w:val="22"/>
        </w:rPr>
        <w:t xml:space="preserve"> ended </w:t>
      </w:r>
      <w:r w:rsidR="00CA26EA" w:rsidRPr="007F0338">
        <w:rPr>
          <w:rFonts w:ascii="Arial" w:hAnsi="Arial" w:cs="Arial"/>
          <w:color w:val="000000" w:themeColor="text1"/>
          <w:sz w:val="22"/>
          <w:szCs w:val="22"/>
        </w:rPr>
        <w:t>December</w:t>
      </w:r>
      <w:r w:rsidR="00C35C6B" w:rsidRPr="007F0338">
        <w:rPr>
          <w:rFonts w:ascii="Arial" w:hAnsi="Arial" w:cs="Arial"/>
          <w:color w:val="000000" w:themeColor="text1"/>
          <w:sz w:val="22"/>
          <w:szCs w:val="22"/>
        </w:rPr>
        <w:t xml:space="preserve"> 28, 2024</w:t>
      </w:r>
      <w:r w:rsidRPr="007F0338">
        <w:rPr>
          <w:rFonts w:ascii="Arial" w:hAnsi="Arial" w:cs="Arial"/>
          <w:color w:val="000000" w:themeColor="text1"/>
          <w:sz w:val="22"/>
          <w:szCs w:val="22"/>
        </w:rPr>
        <w:t xml:space="preserve"> and </w:t>
      </w:r>
      <w:r w:rsidR="00CA26EA" w:rsidRPr="007F0338">
        <w:rPr>
          <w:rFonts w:ascii="Arial" w:hAnsi="Arial" w:cs="Arial"/>
          <w:color w:val="000000" w:themeColor="text1"/>
          <w:sz w:val="22"/>
          <w:szCs w:val="22"/>
        </w:rPr>
        <w:t>December</w:t>
      </w:r>
      <w:r w:rsidR="00C35C6B" w:rsidRPr="007F0338">
        <w:rPr>
          <w:rFonts w:ascii="Arial" w:hAnsi="Arial" w:cs="Arial"/>
          <w:color w:val="000000" w:themeColor="text1"/>
          <w:sz w:val="22"/>
          <w:szCs w:val="22"/>
        </w:rPr>
        <w:t xml:space="preserve"> 30, 2023</w:t>
      </w:r>
      <w:r w:rsidRPr="007F0338">
        <w:rPr>
          <w:rFonts w:ascii="Arial" w:hAnsi="Arial" w:cs="Arial"/>
          <w:color w:val="000000" w:themeColor="text1"/>
          <w:sz w:val="22"/>
          <w:szCs w:val="22"/>
        </w:rPr>
        <w:t>, respectively.</w:t>
      </w:r>
    </w:p>
    <w:p w14:paraId="7F11B0E3" w14:textId="77777777" w:rsidR="008B5C7F" w:rsidRPr="00260909" w:rsidRDefault="008B5C7F">
      <w:pPr>
        <w:rPr>
          <w:rFonts w:ascii="Arial" w:hAnsi="Arial" w:cs="Arial"/>
          <w:color w:val="000000" w:themeColor="text1"/>
          <w:sz w:val="22"/>
          <w:szCs w:val="22"/>
        </w:rPr>
      </w:pPr>
    </w:p>
    <w:p w14:paraId="64BBE47B" w14:textId="28A58471" w:rsidR="00A62FA0" w:rsidRPr="00260909" w:rsidRDefault="00E53EBB">
      <w:pPr>
        <w:rPr>
          <w:rFonts w:ascii="Arial" w:hAnsi="Arial" w:cs="Arial"/>
          <w:color w:val="000000" w:themeColor="text1"/>
          <w:sz w:val="22"/>
          <w:szCs w:val="22"/>
        </w:rPr>
      </w:pPr>
      <w:r w:rsidRPr="00260909">
        <w:rPr>
          <w:rFonts w:ascii="Arial" w:hAnsi="Arial" w:cs="Arial"/>
          <w:color w:val="000000" w:themeColor="text1"/>
          <w:sz w:val="22"/>
          <w:szCs w:val="22"/>
        </w:rPr>
        <w:t xml:space="preserve">As of </w:t>
      </w:r>
      <w:r w:rsidR="00CA26EA">
        <w:rPr>
          <w:rFonts w:ascii="Arial" w:hAnsi="Arial" w:cs="Arial"/>
          <w:color w:val="000000" w:themeColor="text1"/>
          <w:sz w:val="22"/>
          <w:szCs w:val="22"/>
        </w:rPr>
        <w:t>December</w:t>
      </w:r>
      <w:r w:rsidR="00C35C6B">
        <w:rPr>
          <w:rFonts w:ascii="Arial" w:hAnsi="Arial" w:cs="Arial"/>
          <w:color w:val="000000" w:themeColor="text1"/>
          <w:sz w:val="22"/>
          <w:szCs w:val="22"/>
        </w:rPr>
        <w:t xml:space="preserve"> 28, 2024</w:t>
      </w:r>
      <w:r w:rsidRPr="00260909">
        <w:rPr>
          <w:rFonts w:ascii="Arial" w:hAnsi="Arial" w:cs="Arial"/>
          <w:color w:val="000000" w:themeColor="text1"/>
          <w:sz w:val="22"/>
          <w:szCs w:val="22"/>
        </w:rPr>
        <w:t>, cash</w:t>
      </w:r>
      <w:r w:rsidR="00EE74DF" w:rsidRPr="00260909">
        <w:rPr>
          <w:rFonts w:ascii="Arial" w:hAnsi="Arial" w:cs="Arial"/>
          <w:color w:val="000000" w:themeColor="text1"/>
          <w:sz w:val="22"/>
          <w:szCs w:val="22"/>
        </w:rPr>
        <w:t>,</w:t>
      </w:r>
      <w:r w:rsidR="000318DB" w:rsidRPr="00260909">
        <w:rPr>
          <w:rFonts w:ascii="Arial" w:hAnsi="Arial" w:cs="Arial"/>
          <w:color w:val="000000" w:themeColor="text1"/>
          <w:sz w:val="22"/>
          <w:szCs w:val="22"/>
        </w:rPr>
        <w:t xml:space="preserve"> </w:t>
      </w:r>
      <w:r w:rsidRPr="00260909">
        <w:rPr>
          <w:rFonts w:ascii="Arial" w:hAnsi="Arial" w:cs="Arial"/>
          <w:color w:val="000000" w:themeColor="text1"/>
          <w:sz w:val="22"/>
          <w:szCs w:val="22"/>
        </w:rPr>
        <w:t>cash equivalents</w:t>
      </w:r>
      <w:r w:rsidR="005E5803" w:rsidRPr="00260909">
        <w:rPr>
          <w:rFonts w:ascii="Arial" w:hAnsi="Arial" w:cs="Arial"/>
          <w:color w:val="000000" w:themeColor="text1"/>
          <w:sz w:val="22"/>
          <w:szCs w:val="22"/>
        </w:rPr>
        <w:t xml:space="preserve"> and restricted cash</w:t>
      </w:r>
      <w:r w:rsidR="00041895" w:rsidRPr="00260909">
        <w:rPr>
          <w:rFonts w:ascii="Arial" w:hAnsi="Arial" w:cs="Arial"/>
          <w:color w:val="000000" w:themeColor="text1"/>
          <w:sz w:val="22"/>
          <w:szCs w:val="22"/>
        </w:rPr>
        <w:t xml:space="preserve"> </w:t>
      </w:r>
      <w:r w:rsidR="00EC1983" w:rsidRPr="002727B3">
        <w:rPr>
          <w:rFonts w:ascii="Arial" w:hAnsi="Arial" w:cs="Arial"/>
          <w:color w:val="000000" w:themeColor="text1"/>
          <w:sz w:val="22"/>
          <w:szCs w:val="22"/>
        </w:rPr>
        <w:t>w</w:t>
      </w:r>
      <w:r w:rsidR="00EC1983">
        <w:rPr>
          <w:rFonts w:ascii="Arial" w:hAnsi="Arial" w:cs="Arial"/>
          <w:color w:val="000000" w:themeColor="text1"/>
          <w:sz w:val="22"/>
          <w:szCs w:val="22"/>
        </w:rPr>
        <w:t>ere</w:t>
      </w:r>
      <w:r w:rsidR="00EC1983" w:rsidRPr="002727B3">
        <w:rPr>
          <w:rFonts w:ascii="Arial" w:hAnsi="Arial" w:cs="Arial"/>
          <w:color w:val="000000" w:themeColor="text1"/>
          <w:sz w:val="22"/>
          <w:szCs w:val="22"/>
        </w:rPr>
        <w:t xml:space="preserve"> </w:t>
      </w:r>
      <w:r w:rsidR="00913447" w:rsidRPr="00E248A4">
        <w:rPr>
          <w:rFonts w:ascii="Arial" w:hAnsi="Arial" w:cs="Arial"/>
          <w:color w:val="000000" w:themeColor="text1"/>
          <w:sz w:val="22"/>
          <w:szCs w:val="22"/>
        </w:rPr>
        <w:t>$</w:t>
      </w:r>
      <w:r w:rsidR="00E248A4" w:rsidRPr="00E248A4">
        <w:rPr>
          <w:rFonts w:ascii="Arial" w:hAnsi="Arial" w:cs="Arial"/>
          <w:color w:val="000000" w:themeColor="text1"/>
          <w:sz w:val="22"/>
          <w:szCs w:val="22"/>
        </w:rPr>
        <w:t>34.6</w:t>
      </w:r>
      <w:r w:rsidR="00913447" w:rsidRPr="00E248A4">
        <w:rPr>
          <w:rFonts w:ascii="Arial" w:hAnsi="Arial" w:cs="Arial"/>
          <w:color w:val="000000" w:themeColor="text1"/>
          <w:sz w:val="22"/>
          <w:szCs w:val="22"/>
        </w:rPr>
        <w:t xml:space="preserve"> million</w:t>
      </w:r>
      <w:r w:rsidRPr="00E248A4">
        <w:rPr>
          <w:rFonts w:ascii="Arial" w:hAnsi="Arial" w:cs="Arial"/>
          <w:color w:val="000000" w:themeColor="text1"/>
          <w:sz w:val="22"/>
          <w:szCs w:val="22"/>
        </w:rPr>
        <w:t>, total asset</w:t>
      </w:r>
      <w:r w:rsidR="00041895" w:rsidRPr="00E248A4">
        <w:rPr>
          <w:rFonts w:ascii="Arial" w:hAnsi="Arial" w:cs="Arial"/>
          <w:color w:val="000000" w:themeColor="text1"/>
          <w:sz w:val="22"/>
          <w:szCs w:val="22"/>
        </w:rPr>
        <w:t xml:space="preserve">s were </w:t>
      </w:r>
      <w:r w:rsidR="00913447" w:rsidRPr="00E248A4">
        <w:rPr>
          <w:rFonts w:ascii="Arial" w:hAnsi="Arial" w:cs="Arial"/>
          <w:color w:val="000000" w:themeColor="text1"/>
          <w:sz w:val="22"/>
          <w:szCs w:val="22"/>
        </w:rPr>
        <w:t>$</w:t>
      </w:r>
      <w:r w:rsidR="005D4BE1">
        <w:rPr>
          <w:rFonts w:ascii="Arial" w:hAnsi="Arial" w:cs="Arial"/>
          <w:color w:val="000000" w:themeColor="text1"/>
          <w:sz w:val="22"/>
          <w:szCs w:val="22"/>
        </w:rPr>
        <w:t>41.8</w:t>
      </w:r>
      <w:r w:rsidR="00913447" w:rsidRPr="00E248A4">
        <w:rPr>
          <w:rFonts w:ascii="Arial" w:hAnsi="Arial" w:cs="Arial"/>
          <w:color w:val="000000" w:themeColor="text1"/>
          <w:sz w:val="22"/>
          <w:szCs w:val="22"/>
        </w:rPr>
        <w:t xml:space="preserve"> million</w:t>
      </w:r>
      <w:r w:rsidRPr="00E248A4">
        <w:rPr>
          <w:rFonts w:ascii="Arial" w:hAnsi="Arial" w:cs="Arial"/>
          <w:color w:val="000000" w:themeColor="text1"/>
          <w:sz w:val="22"/>
          <w:szCs w:val="22"/>
        </w:rPr>
        <w:t>, working capital</w:t>
      </w:r>
      <w:r w:rsidR="002727B3" w:rsidRPr="00E248A4">
        <w:rPr>
          <w:rFonts w:ascii="Arial" w:hAnsi="Arial" w:cs="Arial"/>
          <w:color w:val="000000" w:themeColor="text1"/>
          <w:sz w:val="22"/>
          <w:szCs w:val="22"/>
        </w:rPr>
        <w:t xml:space="preserve"> deficit</w:t>
      </w:r>
      <w:r w:rsidRPr="00E248A4">
        <w:rPr>
          <w:rFonts w:ascii="Arial" w:hAnsi="Arial" w:cs="Arial"/>
          <w:color w:val="000000" w:themeColor="text1"/>
          <w:sz w:val="22"/>
          <w:szCs w:val="22"/>
        </w:rPr>
        <w:t xml:space="preserve"> was </w:t>
      </w:r>
      <w:r w:rsidR="00913447" w:rsidRPr="00E248A4">
        <w:rPr>
          <w:rFonts w:ascii="Arial" w:hAnsi="Arial" w:cs="Arial"/>
          <w:color w:val="000000" w:themeColor="text1"/>
          <w:sz w:val="22"/>
          <w:szCs w:val="22"/>
        </w:rPr>
        <w:t>($</w:t>
      </w:r>
      <w:r w:rsidR="00916A97">
        <w:rPr>
          <w:rFonts w:ascii="Arial" w:hAnsi="Arial" w:cs="Arial"/>
          <w:color w:val="000000" w:themeColor="text1"/>
          <w:sz w:val="22"/>
          <w:szCs w:val="22"/>
        </w:rPr>
        <w:t>7</w:t>
      </w:r>
      <w:r w:rsidR="00E248A4" w:rsidRPr="00E248A4">
        <w:rPr>
          <w:rFonts w:ascii="Arial" w:hAnsi="Arial" w:cs="Arial"/>
          <w:color w:val="000000" w:themeColor="text1"/>
          <w:sz w:val="22"/>
          <w:szCs w:val="22"/>
        </w:rPr>
        <w:t>.3</w:t>
      </w:r>
      <w:r w:rsidR="00913447" w:rsidRPr="00E248A4">
        <w:rPr>
          <w:rFonts w:ascii="Arial" w:hAnsi="Arial" w:cs="Arial"/>
          <w:color w:val="000000" w:themeColor="text1"/>
          <w:sz w:val="22"/>
          <w:szCs w:val="22"/>
        </w:rPr>
        <w:t>) million</w:t>
      </w:r>
      <w:r w:rsidRPr="00E248A4">
        <w:rPr>
          <w:rFonts w:ascii="Arial" w:hAnsi="Arial" w:cs="Arial"/>
          <w:color w:val="000000" w:themeColor="text1"/>
          <w:sz w:val="22"/>
          <w:szCs w:val="22"/>
        </w:rPr>
        <w:t xml:space="preserve">, and stockholders’ </w:t>
      </w:r>
      <w:r w:rsidR="00AC3DBA" w:rsidRPr="00E248A4">
        <w:rPr>
          <w:rFonts w:ascii="Arial" w:hAnsi="Arial" w:cs="Arial"/>
          <w:color w:val="000000" w:themeColor="text1"/>
          <w:sz w:val="22"/>
          <w:szCs w:val="22"/>
        </w:rPr>
        <w:t>deficit</w:t>
      </w:r>
      <w:r w:rsidR="007975AA" w:rsidRPr="00E248A4">
        <w:rPr>
          <w:rFonts w:ascii="Arial" w:hAnsi="Arial" w:cs="Arial"/>
          <w:color w:val="000000" w:themeColor="text1"/>
          <w:sz w:val="22"/>
          <w:szCs w:val="22"/>
        </w:rPr>
        <w:t xml:space="preserve"> </w:t>
      </w:r>
      <w:r w:rsidRPr="00E248A4">
        <w:rPr>
          <w:rFonts w:ascii="Arial" w:hAnsi="Arial" w:cs="Arial"/>
          <w:color w:val="000000" w:themeColor="text1"/>
          <w:sz w:val="22"/>
          <w:szCs w:val="22"/>
        </w:rPr>
        <w:t xml:space="preserve">was </w:t>
      </w:r>
      <w:r w:rsidR="00913447" w:rsidRPr="00E248A4">
        <w:rPr>
          <w:rFonts w:ascii="Arial" w:hAnsi="Arial" w:cs="Arial"/>
          <w:color w:val="000000" w:themeColor="text1"/>
          <w:sz w:val="22"/>
          <w:szCs w:val="22"/>
        </w:rPr>
        <w:t>($</w:t>
      </w:r>
      <w:r w:rsidR="002834D9">
        <w:rPr>
          <w:rFonts w:ascii="Arial" w:hAnsi="Arial" w:cs="Arial"/>
          <w:color w:val="000000" w:themeColor="text1"/>
          <w:sz w:val="22"/>
          <w:szCs w:val="22"/>
        </w:rPr>
        <w:t>6</w:t>
      </w:r>
      <w:r w:rsidR="00E248A4" w:rsidRPr="00E248A4">
        <w:rPr>
          <w:rFonts w:ascii="Arial" w:hAnsi="Arial" w:cs="Arial"/>
          <w:color w:val="000000" w:themeColor="text1"/>
          <w:sz w:val="22"/>
          <w:szCs w:val="22"/>
        </w:rPr>
        <w:t>.0</w:t>
      </w:r>
      <w:r w:rsidR="00913447" w:rsidRPr="00E248A4">
        <w:rPr>
          <w:rFonts w:ascii="Arial" w:hAnsi="Arial" w:cs="Arial"/>
          <w:color w:val="000000" w:themeColor="text1"/>
          <w:sz w:val="22"/>
          <w:szCs w:val="22"/>
        </w:rPr>
        <w:t>) million</w:t>
      </w:r>
      <w:r w:rsidRPr="002727B3">
        <w:rPr>
          <w:rFonts w:ascii="Arial" w:hAnsi="Arial" w:cs="Arial"/>
          <w:color w:val="000000" w:themeColor="text1"/>
          <w:sz w:val="22"/>
          <w:szCs w:val="22"/>
        </w:rPr>
        <w:t>.</w:t>
      </w:r>
    </w:p>
    <w:p w14:paraId="173931CE" w14:textId="77777777" w:rsidR="00EF4CDA" w:rsidRPr="00260909" w:rsidRDefault="00EF4CDA" w:rsidP="004C6AE9">
      <w:pPr>
        <w:rPr>
          <w:rFonts w:ascii="Arial" w:hAnsi="Arial" w:cs="Arial"/>
          <w:sz w:val="22"/>
          <w:szCs w:val="22"/>
        </w:rPr>
      </w:pPr>
    </w:p>
    <w:p w14:paraId="08386DA0" w14:textId="77777777" w:rsidR="00715F4B" w:rsidRDefault="00E53EBB" w:rsidP="004E0E68">
      <w:pPr>
        <w:keepNext/>
        <w:autoSpaceDE w:val="0"/>
        <w:autoSpaceDN w:val="0"/>
        <w:adjustRightInd w:val="0"/>
        <w:rPr>
          <w:rFonts w:ascii="Arial" w:hAnsi="Arial" w:cs="Arial"/>
          <w:b/>
          <w:bCs/>
          <w:sz w:val="22"/>
          <w:szCs w:val="22"/>
        </w:rPr>
      </w:pPr>
      <w:bookmarkStart w:id="2" w:name="_Hlk490049745"/>
      <w:r w:rsidRPr="00504232">
        <w:rPr>
          <w:rFonts w:ascii="Arial" w:hAnsi="Arial" w:cs="Arial"/>
          <w:b/>
          <w:bCs/>
          <w:sz w:val="22"/>
          <w:szCs w:val="22"/>
        </w:rPr>
        <w:t>Conference Call Information</w:t>
      </w:r>
    </w:p>
    <w:p w14:paraId="77D25908" w14:textId="43C59FDB" w:rsidR="004E0E68" w:rsidRPr="00260909" w:rsidRDefault="00E53EBB" w:rsidP="004E0E68">
      <w:pPr>
        <w:keepNext/>
        <w:autoSpaceDE w:val="0"/>
        <w:autoSpaceDN w:val="0"/>
        <w:adjustRightInd w:val="0"/>
        <w:rPr>
          <w:rFonts w:ascii="Arial" w:hAnsi="Arial" w:cs="Arial"/>
          <w:sz w:val="22"/>
          <w:szCs w:val="22"/>
          <w:u w:val="single"/>
        </w:rPr>
      </w:pPr>
      <w:r w:rsidRPr="00260909">
        <w:rPr>
          <w:rFonts w:ascii="Arial" w:hAnsi="Arial" w:cs="Arial"/>
          <w:sz w:val="22"/>
          <w:szCs w:val="22"/>
        </w:rPr>
        <w:t xml:space="preserve">C.K. Hong, Chief </w:t>
      </w:r>
      <w:r w:rsidRPr="002727B3">
        <w:rPr>
          <w:rFonts w:ascii="Arial" w:hAnsi="Arial" w:cs="Arial"/>
          <w:sz w:val="22"/>
          <w:szCs w:val="22"/>
        </w:rPr>
        <w:t>Executive Officer, and Gail Sasaki, Chief Financial Officer, will host an</w:t>
      </w:r>
      <w:r w:rsidR="003A1E61" w:rsidRPr="002727B3">
        <w:rPr>
          <w:rFonts w:ascii="Arial" w:hAnsi="Arial" w:cs="Arial"/>
          <w:sz w:val="22"/>
          <w:szCs w:val="22"/>
        </w:rPr>
        <w:t xml:space="preserve"> investor conference call today,</w:t>
      </w:r>
      <w:r w:rsidRPr="002727B3">
        <w:rPr>
          <w:rFonts w:ascii="Arial" w:hAnsi="Arial" w:cs="Arial"/>
          <w:sz w:val="22"/>
          <w:szCs w:val="22"/>
        </w:rPr>
        <w:t xml:space="preserve"> </w:t>
      </w:r>
      <w:r w:rsidR="001D442B">
        <w:rPr>
          <w:rFonts w:ascii="Arial" w:hAnsi="Arial" w:cs="Arial"/>
          <w:sz w:val="22"/>
          <w:szCs w:val="22"/>
        </w:rPr>
        <w:t>March</w:t>
      </w:r>
      <w:r w:rsidR="00C35C6B">
        <w:rPr>
          <w:rFonts w:ascii="Arial" w:hAnsi="Arial" w:cs="Arial"/>
          <w:sz w:val="22"/>
          <w:szCs w:val="22"/>
        </w:rPr>
        <w:t xml:space="preserve"> </w:t>
      </w:r>
      <w:r w:rsidR="001D442B">
        <w:rPr>
          <w:rFonts w:ascii="Arial" w:hAnsi="Arial" w:cs="Arial"/>
          <w:sz w:val="22"/>
          <w:szCs w:val="22"/>
        </w:rPr>
        <w:t>2</w:t>
      </w:r>
      <w:r w:rsidR="00575D10">
        <w:rPr>
          <w:rFonts w:ascii="Arial" w:hAnsi="Arial" w:cs="Arial"/>
          <w:sz w:val="22"/>
          <w:szCs w:val="22"/>
        </w:rPr>
        <w:t>7</w:t>
      </w:r>
      <w:r w:rsidR="00C35C6B">
        <w:rPr>
          <w:rFonts w:ascii="Arial" w:hAnsi="Arial" w:cs="Arial"/>
          <w:sz w:val="22"/>
          <w:szCs w:val="22"/>
        </w:rPr>
        <w:t>, 202</w:t>
      </w:r>
      <w:r>
        <w:rPr>
          <w:rFonts w:ascii="Arial" w:hAnsi="Arial" w:cs="Arial"/>
          <w:sz w:val="22"/>
          <w:szCs w:val="22"/>
        </w:rPr>
        <w:t>5</w:t>
      </w:r>
      <w:r w:rsidR="00400835" w:rsidRPr="002727B3">
        <w:rPr>
          <w:rFonts w:ascii="Arial" w:hAnsi="Arial" w:cs="Arial"/>
          <w:sz w:val="22"/>
          <w:szCs w:val="22"/>
        </w:rPr>
        <w:t xml:space="preserve"> at </w:t>
      </w:r>
      <w:r w:rsidR="00C367AF" w:rsidRPr="002727B3">
        <w:rPr>
          <w:rFonts w:ascii="Arial" w:hAnsi="Arial" w:cs="Arial"/>
          <w:sz w:val="22"/>
          <w:szCs w:val="22"/>
        </w:rPr>
        <w:t>1</w:t>
      </w:r>
      <w:r w:rsidR="00B147E0" w:rsidRPr="002727B3">
        <w:rPr>
          <w:rFonts w:ascii="Arial" w:hAnsi="Arial" w:cs="Arial"/>
          <w:sz w:val="22"/>
          <w:szCs w:val="22"/>
        </w:rPr>
        <w:t>2</w:t>
      </w:r>
      <w:r w:rsidR="00400835" w:rsidRPr="002727B3">
        <w:rPr>
          <w:rFonts w:ascii="Arial" w:hAnsi="Arial" w:cs="Arial"/>
          <w:sz w:val="22"/>
          <w:szCs w:val="22"/>
        </w:rPr>
        <w:t>:</w:t>
      </w:r>
      <w:r w:rsidR="006F7519" w:rsidRPr="002727B3">
        <w:rPr>
          <w:rFonts w:ascii="Arial" w:hAnsi="Arial" w:cs="Arial"/>
          <w:sz w:val="22"/>
          <w:szCs w:val="22"/>
        </w:rPr>
        <w:t>0</w:t>
      </w:r>
      <w:r w:rsidR="00400835" w:rsidRPr="002727B3">
        <w:rPr>
          <w:rFonts w:ascii="Arial" w:hAnsi="Arial" w:cs="Arial"/>
          <w:sz w:val="22"/>
          <w:szCs w:val="22"/>
        </w:rPr>
        <w:t xml:space="preserve">0 </w:t>
      </w:r>
      <w:r w:rsidR="00B147E0" w:rsidRPr="002727B3">
        <w:rPr>
          <w:rFonts w:ascii="Arial" w:hAnsi="Arial" w:cs="Arial"/>
          <w:sz w:val="22"/>
          <w:szCs w:val="22"/>
        </w:rPr>
        <w:t>p</w:t>
      </w:r>
      <w:r w:rsidRPr="002727B3">
        <w:rPr>
          <w:rFonts w:ascii="Arial" w:hAnsi="Arial" w:cs="Arial"/>
          <w:sz w:val="22"/>
          <w:szCs w:val="22"/>
        </w:rPr>
        <w:t xml:space="preserve">.m. Eastern Time to review </w:t>
      </w:r>
      <w:r w:rsidR="005E769C" w:rsidRPr="002727B3">
        <w:rPr>
          <w:rFonts w:ascii="Arial" w:hAnsi="Arial" w:cs="Arial"/>
          <w:sz w:val="22"/>
          <w:szCs w:val="22"/>
        </w:rPr>
        <w:t>Netlist’s</w:t>
      </w:r>
      <w:r w:rsidRPr="002727B3">
        <w:rPr>
          <w:rFonts w:ascii="Arial" w:hAnsi="Arial" w:cs="Arial"/>
          <w:sz w:val="22"/>
          <w:szCs w:val="22"/>
        </w:rPr>
        <w:t xml:space="preserve"> results for the</w:t>
      </w:r>
      <w:r w:rsidR="00141B89">
        <w:rPr>
          <w:rFonts w:ascii="Arial" w:hAnsi="Arial" w:cs="Arial"/>
          <w:sz w:val="22"/>
          <w:szCs w:val="22"/>
        </w:rPr>
        <w:t xml:space="preserve"> </w:t>
      </w:r>
      <w:r w:rsidR="00141B89" w:rsidRPr="00141B89">
        <w:rPr>
          <w:rFonts w:ascii="Arial" w:hAnsi="Arial" w:cs="Arial"/>
          <w:sz w:val="22"/>
          <w:szCs w:val="22"/>
        </w:rPr>
        <w:t xml:space="preserve">full </w:t>
      </w:r>
      <w:r w:rsidR="00141B89" w:rsidRPr="00141B89">
        <w:rPr>
          <w:rFonts w:ascii="Arial" w:hAnsi="Arial" w:cs="Arial"/>
          <w:sz w:val="22"/>
          <w:szCs w:val="22"/>
        </w:rPr>
        <w:lastRenderedPageBreak/>
        <w:t>year and</w:t>
      </w:r>
      <w:r w:rsidRPr="002727B3">
        <w:rPr>
          <w:rFonts w:ascii="Arial" w:hAnsi="Arial" w:cs="Arial"/>
          <w:sz w:val="22"/>
          <w:szCs w:val="22"/>
        </w:rPr>
        <w:t xml:space="preserve"> </w:t>
      </w:r>
      <w:r>
        <w:rPr>
          <w:rFonts w:ascii="Arial" w:hAnsi="Arial" w:cs="Arial"/>
          <w:sz w:val="22"/>
          <w:szCs w:val="22"/>
        </w:rPr>
        <w:t>fourth</w:t>
      </w:r>
      <w:r w:rsidR="00B940EA" w:rsidRPr="002727B3">
        <w:rPr>
          <w:rFonts w:ascii="Arial" w:hAnsi="Arial" w:cs="Arial"/>
          <w:sz w:val="22"/>
          <w:szCs w:val="22"/>
        </w:rPr>
        <w:t xml:space="preserve"> quarter </w:t>
      </w:r>
      <w:r w:rsidR="003905AC" w:rsidRPr="002727B3">
        <w:rPr>
          <w:rFonts w:ascii="Arial" w:hAnsi="Arial" w:cs="Arial"/>
          <w:sz w:val="22"/>
          <w:szCs w:val="22"/>
        </w:rPr>
        <w:t xml:space="preserve">ended </w:t>
      </w:r>
      <w:r>
        <w:rPr>
          <w:rFonts w:ascii="Arial" w:hAnsi="Arial" w:cs="Arial"/>
          <w:sz w:val="22"/>
          <w:szCs w:val="22"/>
        </w:rPr>
        <w:t>December</w:t>
      </w:r>
      <w:r w:rsidR="00C35C6B">
        <w:rPr>
          <w:rFonts w:ascii="Arial" w:hAnsi="Arial" w:cs="Arial"/>
          <w:sz w:val="22"/>
          <w:szCs w:val="22"/>
        </w:rPr>
        <w:t xml:space="preserve"> 28, 2024</w:t>
      </w:r>
      <w:r w:rsidRPr="002727B3">
        <w:rPr>
          <w:rFonts w:ascii="Arial" w:hAnsi="Arial" w:cs="Arial"/>
          <w:sz w:val="22"/>
          <w:szCs w:val="22"/>
        </w:rPr>
        <w:t xml:space="preserve">. The live webcast and archived replay of the call can be accessed </w:t>
      </w:r>
      <w:r w:rsidR="005E769C" w:rsidRPr="002727B3">
        <w:rPr>
          <w:rFonts w:ascii="Arial" w:hAnsi="Arial" w:cs="Arial"/>
          <w:sz w:val="22"/>
          <w:szCs w:val="22"/>
        </w:rPr>
        <w:t xml:space="preserve">for 90 days </w:t>
      </w:r>
      <w:r w:rsidRPr="002727B3">
        <w:rPr>
          <w:rFonts w:ascii="Arial" w:hAnsi="Arial" w:cs="Arial"/>
          <w:sz w:val="22"/>
          <w:szCs w:val="22"/>
        </w:rPr>
        <w:t>in the Investors section of Netlist’s website</w:t>
      </w:r>
      <w:r w:rsidRPr="00260909">
        <w:rPr>
          <w:rFonts w:ascii="Arial" w:hAnsi="Arial" w:cs="Arial"/>
          <w:sz w:val="22"/>
          <w:szCs w:val="22"/>
        </w:rPr>
        <w:t xml:space="preserve"> at </w:t>
      </w:r>
      <w:hyperlink r:id="rId12" w:history="1">
        <w:r w:rsidR="004E0E68" w:rsidRPr="00EC6D5A">
          <w:rPr>
            <w:rStyle w:val="Hyperlink"/>
            <w:rFonts w:ascii="Arial" w:hAnsi="Arial" w:cs="Arial"/>
            <w:sz w:val="22"/>
            <w:szCs w:val="22"/>
          </w:rPr>
          <w:t>www.netl</w:t>
        </w:r>
        <w:r w:rsidR="004E0E68" w:rsidRPr="00EC6D5A">
          <w:rPr>
            <w:rStyle w:val="Hyperlink"/>
            <w:rFonts w:ascii="Arial" w:hAnsi="Arial" w:cs="Arial"/>
            <w:sz w:val="22"/>
            <w:szCs w:val="22"/>
          </w:rPr>
          <w:t>i</w:t>
        </w:r>
        <w:r w:rsidR="004E0E68" w:rsidRPr="00EC6D5A">
          <w:rPr>
            <w:rStyle w:val="Hyperlink"/>
            <w:rFonts w:ascii="Arial" w:hAnsi="Arial" w:cs="Arial"/>
            <w:sz w:val="22"/>
            <w:szCs w:val="22"/>
          </w:rPr>
          <w:t>st.com</w:t>
        </w:r>
        <w:r w:rsidRPr="00EC6D5A">
          <w:rPr>
            <w:rStyle w:val="Hyperlink"/>
            <w:rFonts w:ascii="Arial" w:hAnsi="Arial" w:cs="Arial"/>
            <w:sz w:val="22"/>
            <w:szCs w:val="22"/>
          </w:rPr>
          <w:t>.</w:t>
        </w:r>
        <w:bookmarkEnd w:id="2"/>
      </w:hyperlink>
    </w:p>
    <w:p w14:paraId="5BAE73CD" w14:textId="77777777" w:rsidR="004E0E68" w:rsidRPr="00260909" w:rsidRDefault="004E0E68" w:rsidP="004E0E68">
      <w:pPr>
        <w:keepNext/>
        <w:autoSpaceDE w:val="0"/>
        <w:autoSpaceDN w:val="0"/>
        <w:adjustRightInd w:val="0"/>
        <w:rPr>
          <w:rFonts w:ascii="Arial" w:hAnsi="Arial" w:cs="Arial"/>
          <w:sz w:val="22"/>
          <w:szCs w:val="22"/>
          <w:u w:val="single"/>
        </w:rPr>
      </w:pPr>
    </w:p>
    <w:p w14:paraId="4E9D6EE4" w14:textId="77777777" w:rsidR="00FA1480" w:rsidRPr="00FA1480" w:rsidRDefault="00E53EBB" w:rsidP="00FA1480">
      <w:pPr>
        <w:keepNext/>
        <w:autoSpaceDE w:val="0"/>
        <w:autoSpaceDN w:val="0"/>
        <w:adjustRightInd w:val="0"/>
        <w:rPr>
          <w:rFonts w:ascii="Arial" w:hAnsi="Arial" w:cs="Arial"/>
          <w:b/>
          <w:bCs/>
          <w:sz w:val="22"/>
          <w:szCs w:val="22"/>
        </w:rPr>
      </w:pPr>
      <w:r w:rsidRPr="00FA1480">
        <w:rPr>
          <w:rFonts w:ascii="Arial" w:hAnsi="Arial" w:cs="Arial"/>
          <w:b/>
          <w:bCs/>
          <w:sz w:val="22"/>
          <w:szCs w:val="22"/>
        </w:rPr>
        <w:t>About Netlist</w:t>
      </w:r>
    </w:p>
    <w:p w14:paraId="7C36DD32" w14:textId="706D0B74" w:rsidR="00D26595" w:rsidRDefault="00EC6D5A" w:rsidP="00C65AB1">
      <w:r>
        <w:rPr>
          <w:rFonts w:ascii="Arial" w:hAnsi="Arial" w:cs="Arial"/>
          <w:sz w:val="22"/>
          <w:szCs w:val="22"/>
        </w:rPr>
        <w:t xml:space="preserve">Netlist is a leading innovator in advanced memory and storage solutions.  With a rich portfolio of patented technologies, Netlist’s inventions are foundational to the advancement of AI which is revolutionizing computing. To learn more about Netlist, please visit </w:t>
      </w:r>
      <w:hyperlink r:id="rId13" w:history="1">
        <w:r>
          <w:rPr>
            <w:rStyle w:val="Hyperlink"/>
            <w:rFonts w:ascii="Arial" w:hAnsi="Arial" w:cs="Arial"/>
            <w:sz w:val="22"/>
            <w:szCs w:val="22"/>
          </w:rPr>
          <w:t>www.netlist.com</w:t>
        </w:r>
      </w:hyperlink>
      <w:r>
        <w:t>.</w:t>
      </w:r>
    </w:p>
    <w:p w14:paraId="17729C59" w14:textId="77777777" w:rsidR="00EC6D5A" w:rsidRPr="00260909" w:rsidRDefault="00EC6D5A" w:rsidP="00C65AB1">
      <w:pPr>
        <w:rPr>
          <w:rFonts w:ascii="Arial" w:hAnsi="Arial" w:cs="Arial"/>
          <w:sz w:val="22"/>
          <w:szCs w:val="22"/>
        </w:rPr>
      </w:pPr>
    </w:p>
    <w:p w14:paraId="5FD0B48F" w14:textId="77777777" w:rsidR="00715F4B" w:rsidRDefault="00E53EBB" w:rsidP="009C0115">
      <w:pPr>
        <w:keepNext/>
        <w:rPr>
          <w:rFonts w:ascii="Arial" w:eastAsia="Times New Roman" w:hAnsi="Arial" w:cs="Arial"/>
          <w:b/>
          <w:bCs/>
          <w:sz w:val="22"/>
          <w:szCs w:val="22"/>
        </w:rPr>
      </w:pPr>
      <w:r w:rsidRPr="00260909">
        <w:rPr>
          <w:rFonts w:ascii="Arial" w:eastAsia="Times New Roman" w:hAnsi="Arial" w:cs="Arial"/>
          <w:b/>
          <w:bCs/>
          <w:sz w:val="22"/>
          <w:szCs w:val="22"/>
        </w:rPr>
        <w:t>Safe Harbor Statement</w:t>
      </w:r>
    </w:p>
    <w:p w14:paraId="0C339D04" w14:textId="77777777" w:rsidR="00141B89" w:rsidRPr="00141B89" w:rsidRDefault="00141B89" w:rsidP="00141B89">
      <w:pPr>
        <w:keepNext/>
        <w:rPr>
          <w:rFonts w:ascii="Arial" w:hAnsi="Arial" w:cs="Arial"/>
          <w:sz w:val="22"/>
          <w:szCs w:val="22"/>
        </w:rPr>
      </w:pPr>
      <w:r w:rsidRPr="00141B89">
        <w:rPr>
          <w:rFonts w:ascii="Arial" w:hAnsi="Arial" w:cs="Arial"/>
          <w:sz w:val="22"/>
          <w:szCs w:val="22"/>
        </w:rPr>
        <w:t>This news release contains forward-looking statements within the meaning of the Private Securities Litigation Reform Act of 1995. Forward-looking statements contained in this news release include, without limitation, statements about Netlist's ability to execute on its strategic initiatives, the results of pending litigation, including the second patent infringement jury trial against Samsung, and Netlist’s ability to successfully defend its intellectual property. Forward-looking statements are statements other than historical facts and often address future events or Netlist's future performance and reflect management's present expectations regarding future events and are subject to known and unknown risks, uncertainties and other factors that could cause actual results to differ materially from those expressed in or implied by any forward-looking statements. These risks, uncertainties and other factors include, among others: risks that Samsung will appeal the final order by the trial court for the first Samsung litigation, that the second patent infringement litigation with Samsung may not result in a favorable result for the company, risks that Micron will appeal the final judgment by the trial court (appeals  in general could cause a lengthy delay in Netlist's ability to collect damage awards, could overturn the verdicts or reduce the damages awards); risks that Netlist will suffer adverse outcomes in its litigation with Samsung, Micron or Google or in its various other active proceedings to defend the validity of its patents; risks related to Netlist's plans for its intellectual property, including its strategies for monetizing, licensing, expanding, and defending its patent portfolio; risks associated with patent infringement litigation initiated by Netlist, or by others against Netlist, as well as the costs and unpredictability of any such litigation; risks associated with Netlist's product sales, including the market and demand for products sold by Netlist and its ability to successfully develop and launch new products that are attractive to the market; the success of product, joint development and licensing partnerships; the competitive landscape of Netlist's industry; and general economic, political and market conditions, including the ongoing conflicts between Russia and Ukraine and Israel and Palestine, factory slowdowns and/or shutdowns. All forward-looking statements reflect management's present assumptions, expectations and beliefs regarding future events and are subject to known and unknown risks, uncertainties and other factors that could cause actual results to differ materially from those expressed in or implied by any forward-looking statements. These and other risks and uncertainties are described in Netlist's Quarterly Report on Form 10-Q for the quarter ended September 28, 2024 filed with the SEC on November 7, 2024, and the other filings it makes with the U.S. Securities and Exchange Commission from time to time, including any subsequently filed quarterly and current reports. In particular, you are encouraged to review the Company’s Annual Report on Form 10-K for the year ended December 28, 2024 that will be filed with the SEC for any revisions or updates to the information in this release. In light of these risks, uncertainties and other factors, these forward-looking statements should not be relied on as predictions of future events. These forward-looking statements represent Netlist's assumptions, expectations and beliefs only as of the date they are made, and except as required by law, Netlist undertakes no obligation to revise or update any forward-looking statements for any reason.</w:t>
      </w:r>
    </w:p>
    <w:p w14:paraId="2A09A920" w14:textId="77777777" w:rsidR="009C0115" w:rsidRPr="000A75EE" w:rsidRDefault="009C0115" w:rsidP="009C0115">
      <w:pPr>
        <w:keepNext/>
        <w:rPr>
          <w:rFonts w:ascii="Arial" w:hAnsi="Arial" w:cs="Arial"/>
          <w:sz w:val="22"/>
          <w:szCs w:val="22"/>
        </w:rPr>
      </w:pPr>
    </w:p>
    <w:p w14:paraId="4FA9ED8B" w14:textId="77777777" w:rsidR="00550060" w:rsidRDefault="00E53EBB">
      <w:pPr>
        <w:rPr>
          <w:rFonts w:ascii="Arial" w:hAnsi="Arial" w:cs="Arial"/>
          <w:color w:val="000000"/>
          <w:sz w:val="22"/>
          <w:szCs w:val="22"/>
          <w:lang w:val="nb-NO"/>
        </w:rPr>
      </w:pPr>
      <w:r w:rsidRPr="00F34F71">
        <w:rPr>
          <w:rFonts w:ascii="Arial" w:hAnsi="Arial" w:cs="Arial"/>
          <w:b/>
          <w:bCs/>
          <w:sz w:val="22"/>
          <w:szCs w:val="22"/>
        </w:rPr>
        <w:t>Investor Relations Contact</w:t>
      </w:r>
      <w:r>
        <w:rPr>
          <w:rFonts w:ascii="Arial" w:hAnsi="Arial" w:cs="Arial"/>
          <w:b/>
          <w:bCs/>
          <w:sz w:val="22"/>
          <w:szCs w:val="22"/>
        </w:rPr>
        <w:t>s</w:t>
      </w:r>
      <w:r w:rsidRPr="00F34F71">
        <w:rPr>
          <w:rFonts w:ascii="Arial" w:hAnsi="Arial" w:cs="Arial"/>
          <w:b/>
          <w:bCs/>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7"/>
        <w:gridCol w:w="5107"/>
      </w:tblGrid>
      <w:tr w:rsidR="00193980" w14:paraId="77B079A7" w14:textId="77777777" w:rsidTr="00F34F71">
        <w:tc>
          <w:tcPr>
            <w:tcW w:w="5107" w:type="dxa"/>
          </w:tcPr>
          <w:p w14:paraId="450ABAD2" w14:textId="77777777" w:rsidR="00550060" w:rsidRDefault="00E53EBB" w:rsidP="00550060">
            <w:pPr>
              <w:ind w:left="-112"/>
              <w:rPr>
                <w:rFonts w:ascii="Arial" w:hAnsi="Arial" w:cs="Arial"/>
                <w:sz w:val="22"/>
                <w:szCs w:val="22"/>
              </w:rPr>
            </w:pPr>
            <w:r>
              <w:rPr>
                <w:rFonts w:ascii="Arial" w:hAnsi="Arial" w:cs="Arial"/>
                <w:sz w:val="22"/>
                <w:szCs w:val="22"/>
              </w:rPr>
              <w:t>M</w:t>
            </w:r>
            <w:r w:rsidRPr="00260909">
              <w:rPr>
                <w:rFonts w:ascii="Arial" w:hAnsi="Arial" w:cs="Arial"/>
                <w:sz w:val="22"/>
                <w:szCs w:val="22"/>
              </w:rPr>
              <w:t>ike Smargiassi</w:t>
            </w:r>
          </w:p>
        </w:tc>
        <w:tc>
          <w:tcPr>
            <w:tcW w:w="5107" w:type="dxa"/>
          </w:tcPr>
          <w:p w14:paraId="47ADF583" w14:textId="77777777" w:rsidR="00550060" w:rsidRDefault="00550060">
            <w:pPr>
              <w:rPr>
                <w:rFonts w:ascii="Arial" w:hAnsi="Arial" w:cs="Arial"/>
                <w:sz w:val="22"/>
                <w:szCs w:val="22"/>
              </w:rPr>
            </w:pPr>
          </w:p>
        </w:tc>
      </w:tr>
      <w:tr w:rsidR="00193980" w14:paraId="4A7AE21E" w14:textId="77777777" w:rsidTr="00F34F71">
        <w:tc>
          <w:tcPr>
            <w:tcW w:w="5107" w:type="dxa"/>
          </w:tcPr>
          <w:p w14:paraId="4837FE6B" w14:textId="77777777" w:rsidR="00550060" w:rsidRDefault="00E53EBB" w:rsidP="00F34F71">
            <w:pPr>
              <w:ind w:left="-112"/>
              <w:rPr>
                <w:rFonts w:ascii="Arial" w:hAnsi="Arial" w:cs="Arial"/>
                <w:sz w:val="22"/>
                <w:szCs w:val="22"/>
              </w:rPr>
            </w:pPr>
            <w:r w:rsidRPr="00260909">
              <w:rPr>
                <w:rFonts w:ascii="Arial" w:hAnsi="Arial" w:cs="Arial"/>
                <w:sz w:val="22"/>
                <w:szCs w:val="22"/>
              </w:rPr>
              <w:t>The Plunkett Group</w:t>
            </w:r>
          </w:p>
        </w:tc>
        <w:tc>
          <w:tcPr>
            <w:tcW w:w="5107" w:type="dxa"/>
          </w:tcPr>
          <w:p w14:paraId="2728275D" w14:textId="77777777" w:rsidR="00550060" w:rsidRDefault="00550060">
            <w:pPr>
              <w:rPr>
                <w:rFonts w:ascii="Arial" w:hAnsi="Arial" w:cs="Arial"/>
                <w:sz w:val="22"/>
                <w:szCs w:val="22"/>
              </w:rPr>
            </w:pPr>
          </w:p>
        </w:tc>
      </w:tr>
      <w:tr w:rsidR="00193980" w14:paraId="4AEFA0A4" w14:textId="77777777" w:rsidTr="00F34F71">
        <w:tc>
          <w:tcPr>
            <w:tcW w:w="5107" w:type="dxa"/>
          </w:tcPr>
          <w:p w14:paraId="67416FBD" w14:textId="77777777" w:rsidR="00550060" w:rsidRDefault="00E53EBB" w:rsidP="00F34F71">
            <w:pPr>
              <w:ind w:left="-112" w:firstLine="22"/>
              <w:rPr>
                <w:rFonts w:ascii="Arial" w:hAnsi="Arial" w:cs="Arial"/>
                <w:sz w:val="22"/>
                <w:szCs w:val="22"/>
              </w:rPr>
            </w:pPr>
            <w:r w:rsidRPr="00550060">
              <w:rPr>
                <w:rFonts w:ascii="Arial" w:hAnsi="Arial" w:cs="Arial"/>
                <w:sz w:val="22"/>
                <w:szCs w:val="22"/>
              </w:rPr>
              <w:t>NLST@theplunkettgroup.com</w:t>
            </w:r>
          </w:p>
        </w:tc>
        <w:tc>
          <w:tcPr>
            <w:tcW w:w="5107" w:type="dxa"/>
          </w:tcPr>
          <w:p w14:paraId="54689381" w14:textId="77777777" w:rsidR="00550060" w:rsidRDefault="00550060">
            <w:pPr>
              <w:rPr>
                <w:rFonts w:ascii="Arial" w:hAnsi="Arial" w:cs="Arial"/>
                <w:sz w:val="22"/>
                <w:szCs w:val="22"/>
              </w:rPr>
            </w:pPr>
          </w:p>
        </w:tc>
      </w:tr>
      <w:tr w:rsidR="00193980" w14:paraId="2EB185B9" w14:textId="77777777" w:rsidTr="00F34F71">
        <w:tc>
          <w:tcPr>
            <w:tcW w:w="5107" w:type="dxa"/>
          </w:tcPr>
          <w:p w14:paraId="65F2992E" w14:textId="77777777" w:rsidR="00550060" w:rsidRPr="00550060" w:rsidRDefault="00E53EBB" w:rsidP="00F34F71">
            <w:pPr>
              <w:ind w:left="-112" w:firstLine="22"/>
              <w:rPr>
                <w:rFonts w:ascii="Arial" w:hAnsi="Arial" w:cs="Arial"/>
                <w:sz w:val="22"/>
                <w:szCs w:val="22"/>
              </w:rPr>
            </w:pPr>
            <w:r>
              <w:rPr>
                <w:rFonts w:ascii="Arial" w:hAnsi="Arial" w:cs="Arial"/>
                <w:sz w:val="22"/>
                <w:szCs w:val="22"/>
              </w:rPr>
              <w:t>(212) 739-6729</w:t>
            </w:r>
          </w:p>
        </w:tc>
        <w:tc>
          <w:tcPr>
            <w:tcW w:w="5107" w:type="dxa"/>
          </w:tcPr>
          <w:p w14:paraId="26EB5F3E" w14:textId="77777777" w:rsidR="00550060" w:rsidRDefault="00550060">
            <w:pPr>
              <w:rPr>
                <w:rFonts w:ascii="Arial" w:hAnsi="Arial" w:cs="Arial"/>
                <w:sz w:val="22"/>
                <w:szCs w:val="22"/>
              </w:rPr>
            </w:pPr>
          </w:p>
        </w:tc>
      </w:tr>
      <w:tr w:rsidR="00193980" w14:paraId="0F347D61" w14:textId="77777777" w:rsidTr="00550060">
        <w:tc>
          <w:tcPr>
            <w:tcW w:w="5107" w:type="dxa"/>
          </w:tcPr>
          <w:p w14:paraId="6B63C686" w14:textId="77777777" w:rsidR="00F34F71" w:rsidRDefault="00F34F71" w:rsidP="00F34F71">
            <w:pPr>
              <w:ind w:left="-112" w:firstLine="22"/>
              <w:rPr>
                <w:rFonts w:ascii="Arial" w:hAnsi="Arial" w:cs="Arial"/>
                <w:sz w:val="22"/>
                <w:szCs w:val="22"/>
              </w:rPr>
            </w:pPr>
          </w:p>
        </w:tc>
        <w:tc>
          <w:tcPr>
            <w:tcW w:w="5107" w:type="dxa"/>
          </w:tcPr>
          <w:p w14:paraId="6DC3E4FC" w14:textId="77777777" w:rsidR="00F34F71" w:rsidRDefault="00F34F71">
            <w:pPr>
              <w:rPr>
                <w:rFonts w:ascii="Arial" w:hAnsi="Arial" w:cs="Arial"/>
                <w:sz w:val="22"/>
                <w:szCs w:val="22"/>
              </w:rPr>
            </w:pPr>
          </w:p>
        </w:tc>
      </w:tr>
      <w:tr w:rsidR="00193980" w14:paraId="315A5505" w14:textId="77777777" w:rsidTr="00550060">
        <w:tc>
          <w:tcPr>
            <w:tcW w:w="5107" w:type="dxa"/>
          </w:tcPr>
          <w:p w14:paraId="6BBAA004" w14:textId="77777777" w:rsidR="00F34F71" w:rsidRDefault="00E53EBB" w:rsidP="00F34F71">
            <w:pPr>
              <w:ind w:left="-112" w:firstLine="22"/>
              <w:rPr>
                <w:rFonts w:ascii="Arial" w:hAnsi="Arial" w:cs="Arial"/>
                <w:sz w:val="22"/>
                <w:szCs w:val="22"/>
              </w:rPr>
            </w:pPr>
            <w:r>
              <w:rPr>
                <w:rFonts w:ascii="Arial" w:hAnsi="Arial" w:cs="Arial"/>
                <w:sz w:val="22"/>
                <w:szCs w:val="22"/>
              </w:rPr>
              <w:t>Gail M. Sasaki</w:t>
            </w:r>
          </w:p>
        </w:tc>
        <w:tc>
          <w:tcPr>
            <w:tcW w:w="5107" w:type="dxa"/>
          </w:tcPr>
          <w:p w14:paraId="7199B8FA" w14:textId="77777777" w:rsidR="00F34F71" w:rsidRDefault="00F34F71">
            <w:pPr>
              <w:rPr>
                <w:rFonts w:ascii="Arial" w:hAnsi="Arial" w:cs="Arial"/>
                <w:sz w:val="22"/>
                <w:szCs w:val="22"/>
              </w:rPr>
            </w:pPr>
          </w:p>
        </w:tc>
      </w:tr>
      <w:tr w:rsidR="00193980" w14:paraId="3ABEF0FB" w14:textId="77777777" w:rsidTr="00550060">
        <w:tc>
          <w:tcPr>
            <w:tcW w:w="5107" w:type="dxa"/>
          </w:tcPr>
          <w:p w14:paraId="717C6094" w14:textId="77777777" w:rsidR="00F34F71" w:rsidRDefault="00E53EBB" w:rsidP="00F34F71">
            <w:pPr>
              <w:ind w:left="-112" w:firstLine="22"/>
              <w:rPr>
                <w:rFonts w:ascii="Arial" w:hAnsi="Arial" w:cs="Arial"/>
                <w:sz w:val="22"/>
                <w:szCs w:val="22"/>
              </w:rPr>
            </w:pPr>
            <w:r>
              <w:rPr>
                <w:rFonts w:ascii="Arial" w:hAnsi="Arial" w:cs="Arial"/>
                <w:sz w:val="22"/>
                <w:szCs w:val="22"/>
              </w:rPr>
              <w:t>Netlist, Inc.</w:t>
            </w:r>
            <w:r w:rsidR="00504232">
              <w:rPr>
                <w:rFonts w:ascii="Arial" w:hAnsi="Arial" w:cs="Arial"/>
                <w:sz w:val="22"/>
                <w:szCs w:val="22"/>
              </w:rPr>
              <w:t>, Chief Financial Officer</w:t>
            </w:r>
          </w:p>
        </w:tc>
        <w:tc>
          <w:tcPr>
            <w:tcW w:w="5107" w:type="dxa"/>
          </w:tcPr>
          <w:p w14:paraId="4B91FDB5" w14:textId="77777777" w:rsidR="00F34F71" w:rsidRDefault="00F34F71">
            <w:pPr>
              <w:rPr>
                <w:rFonts w:ascii="Arial" w:hAnsi="Arial" w:cs="Arial"/>
                <w:sz w:val="22"/>
                <w:szCs w:val="22"/>
              </w:rPr>
            </w:pPr>
          </w:p>
        </w:tc>
      </w:tr>
      <w:tr w:rsidR="00193980" w14:paraId="79728F7F" w14:textId="77777777" w:rsidTr="00550060">
        <w:tc>
          <w:tcPr>
            <w:tcW w:w="5107" w:type="dxa"/>
          </w:tcPr>
          <w:p w14:paraId="4A2F9A0F" w14:textId="77777777" w:rsidR="00F34F71" w:rsidRDefault="00E53EBB" w:rsidP="00F34F71">
            <w:pPr>
              <w:ind w:left="-112" w:firstLine="22"/>
              <w:rPr>
                <w:rFonts w:ascii="Arial" w:hAnsi="Arial" w:cs="Arial"/>
                <w:sz w:val="22"/>
                <w:szCs w:val="22"/>
              </w:rPr>
            </w:pPr>
            <w:r>
              <w:rPr>
                <w:rFonts w:ascii="Arial" w:hAnsi="Arial" w:cs="Arial"/>
                <w:sz w:val="22"/>
                <w:szCs w:val="22"/>
              </w:rPr>
              <w:t>gsasaki@netlist.com</w:t>
            </w:r>
          </w:p>
        </w:tc>
        <w:tc>
          <w:tcPr>
            <w:tcW w:w="5107" w:type="dxa"/>
          </w:tcPr>
          <w:p w14:paraId="1F36193A" w14:textId="77777777" w:rsidR="00F34F71" w:rsidRDefault="00F34F71">
            <w:pPr>
              <w:rPr>
                <w:rFonts w:ascii="Arial" w:hAnsi="Arial" w:cs="Arial"/>
                <w:sz w:val="22"/>
                <w:szCs w:val="22"/>
              </w:rPr>
            </w:pPr>
          </w:p>
        </w:tc>
      </w:tr>
      <w:tr w:rsidR="00193980" w14:paraId="291DA69E" w14:textId="77777777" w:rsidTr="00550060">
        <w:tc>
          <w:tcPr>
            <w:tcW w:w="5107" w:type="dxa"/>
          </w:tcPr>
          <w:p w14:paraId="3AF7FBA4" w14:textId="77777777" w:rsidR="00F34F71" w:rsidRDefault="00E53EBB" w:rsidP="00F34F71">
            <w:pPr>
              <w:ind w:left="-112" w:firstLine="22"/>
              <w:rPr>
                <w:rFonts w:ascii="Arial" w:hAnsi="Arial" w:cs="Arial"/>
                <w:sz w:val="22"/>
                <w:szCs w:val="22"/>
              </w:rPr>
            </w:pPr>
            <w:r>
              <w:rPr>
                <w:rFonts w:ascii="Arial" w:hAnsi="Arial" w:cs="Arial"/>
                <w:sz w:val="22"/>
                <w:szCs w:val="22"/>
              </w:rPr>
              <w:t>(949) 435-0025</w:t>
            </w:r>
          </w:p>
        </w:tc>
        <w:tc>
          <w:tcPr>
            <w:tcW w:w="5107" w:type="dxa"/>
          </w:tcPr>
          <w:p w14:paraId="567D89D5" w14:textId="77777777" w:rsidR="00F34F71" w:rsidRDefault="00F34F71">
            <w:pPr>
              <w:rPr>
                <w:rFonts w:ascii="Arial" w:hAnsi="Arial" w:cs="Arial"/>
                <w:sz w:val="22"/>
                <w:szCs w:val="22"/>
              </w:rPr>
            </w:pPr>
          </w:p>
        </w:tc>
      </w:tr>
    </w:tbl>
    <w:p w14:paraId="718DC700" w14:textId="77777777" w:rsidR="00756F4E" w:rsidRPr="00260909" w:rsidRDefault="00E53EBB">
      <w:pPr>
        <w:rPr>
          <w:rFonts w:ascii="Arial" w:hAnsi="Arial" w:cs="Arial"/>
          <w:sz w:val="22"/>
          <w:szCs w:val="22"/>
        </w:rPr>
      </w:pPr>
      <w:r w:rsidRPr="00260909">
        <w:rPr>
          <w:rFonts w:ascii="Arial" w:hAnsi="Arial" w:cs="Arial"/>
          <w:sz w:val="22"/>
          <w:szCs w:val="22"/>
        </w:rPr>
        <w:br w:type="page"/>
      </w:r>
    </w:p>
    <w:p w14:paraId="25DF6B8B" w14:textId="25445772" w:rsidR="00C80F28" w:rsidRPr="00260909" w:rsidRDefault="00C80F28" w:rsidP="006476DE">
      <w:pPr>
        <w:jc w:val="center"/>
        <w:rPr>
          <w:rFonts w:ascii="Arial" w:hAnsi="Arial" w:cs="Arial"/>
          <w:noProof/>
          <w:sz w:val="22"/>
          <w:szCs w:val="22"/>
        </w:rPr>
      </w:pPr>
    </w:p>
    <w:tbl>
      <w:tblPr>
        <w:tblW w:w="9742" w:type="dxa"/>
        <w:tblCellMar>
          <w:left w:w="0" w:type="dxa"/>
          <w:right w:w="0" w:type="dxa"/>
        </w:tblCellMar>
        <w:tblLook w:val="04A0" w:firstRow="1" w:lastRow="0" w:firstColumn="1" w:lastColumn="0" w:noHBand="0" w:noVBand="1"/>
      </w:tblPr>
      <w:tblGrid>
        <w:gridCol w:w="6029"/>
        <w:gridCol w:w="548"/>
        <w:gridCol w:w="135"/>
        <w:gridCol w:w="1298"/>
        <w:gridCol w:w="308"/>
        <w:gridCol w:w="135"/>
        <w:gridCol w:w="1298"/>
        <w:gridCol w:w="7"/>
      </w:tblGrid>
      <w:tr w:rsidR="00575D10" w14:paraId="53A69AD2" w14:textId="77777777" w:rsidTr="00575D10">
        <w:trPr>
          <w:trHeight w:val="280"/>
        </w:trPr>
        <w:tc>
          <w:tcPr>
            <w:tcW w:w="9742" w:type="dxa"/>
            <w:gridSpan w:val="8"/>
            <w:tcBorders>
              <w:top w:val="nil"/>
              <w:left w:val="nil"/>
              <w:bottom w:val="nil"/>
              <w:right w:val="nil"/>
            </w:tcBorders>
            <w:shd w:val="clear" w:color="auto" w:fill="auto"/>
            <w:noWrap/>
            <w:vAlign w:val="bottom"/>
            <w:hideMark/>
          </w:tcPr>
          <w:p w14:paraId="659D03C5" w14:textId="77777777" w:rsidR="00575D10" w:rsidRDefault="00575D10">
            <w:pPr>
              <w:jc w:val="center"/>
              <w:rPr>
                <w:rFonts w:ascii="Arial" w:hAnsi="Arial" w:cs="Arial"/>
                <w:b/>
                <w:bCs/>
                <w:sz w:val="20"/>
                <w:szCs w:val="20"/>
              </w:rPr>
            </w:pPr>
            <w:r>
              <w:rPr>
                <w:rFonts w:ascii="Arial" w:hAnsi="Arial" w:cs="Arial"/>
                <w:b/>
                <w:bCs/>
                <w:sz w:val="20"/>
                <w:szCs w:val="20"/>
              </w:rPr>
              <w:t>NETLIST, INC. AND SUBSIDIARIES</w:t>
            </w:r>
          </w:p>
        </w:tc>
      </w:tr>
      <w:tr w:rsidR="00575D10" w14:paraId="22375365" w14:textId="77777777" w:rsidTr="00575D10">
        <w:trPr>
          <w:trHeight w:val="280"/>
        </w:trPr>
        <w:tc>
          <w:tcPr>
            <w:tcW w:w="0" w:type="auto"/>
            <w:gridSpan w:val="8"/>
            <w:tcBorders>
              <w:top w:val="nil"/>
              <w:left w:val="nil"/>
              <w:bottom w:val="nil"/>
              <w:right w:val="nil"/>
            </w:tcBorders>
            <w:shd w:val="clear" w:color="auto" w:fill="auto"/>
            <w:noWrap/>
            <w:vAlign w:val="bottom"/>
            <w:hideMark/>
          </w:tcPr>
          <w:p w14:paraId="398E469A" w14:textId="77777777" w:rsidR="00575D10" w:rsidRDefault="00575D10">
            <w:pPr>
              <w:jc w:val="center"/>
              <w:rPr>
                <w:rFonts w:ascii="Arial" w:hAnsi="Arial" w:cs="Arial"/>
                <w:b/>
                <w:bCs/>
                <w:sz w:val="20"/>
                <w:szCs w:val="20"/>
              </w:rPr>
            </w:pPr>
            <w:r>
              <w:rPr>
                <w:rFonts w:ascii="Arial" w:hAnsi="Arial" w:cs="Arial"/>
                <w:b/>
                <w:bCs/>
                <w:sz w:val="20"/>
                <w:szCs w:val="20"/>
              </w:rPr>
              <w:t>CONDENSED CONSOLIDATED BALANCE SHEETS</w:t>
            </w:r>
          </w:p>
        </w:tc>
      </w:tr>
      <w:tr w:rsidR="00575D10" w14:paraId="3B37AEF0" w14:textId="77777777" w:rsidTr="00575D10">
        <w:trPr>
          <w:trHeight w:val="280"/>
        </w:trPr>
        <w:tc>
          <w:tcPr>
            <w:tcW w:w="0" w:type="auto"/>
            <w:gridSpan w:val="8"/>
            <w:tcBorders>
              <w:top w:val="nil"/>
              <w:left w:val="nil"/>
              <w:bottom w:val="nil"/>
              <w:right w:val="nil"/>
            </w:tcBorders>
            <w:shd w:val="clear" w:color="auto" w:fill="auto"/>
            <w:noWrap/>
            <w:vAlign w:val="bottom"/>
            <w:hideMark/>
          </w:tcPr>
          <w:p w14:paraId="3F870E2D" w14:textId="77777777" w:rsidR="00575D10" w:rsidRDefault="00575D10">
            <w:pPr>
              <w:jc w:val="center"/>
              <w:rPr>
                <w:rFonts w:ascii="Arial" w:hAnsi="Arial" w:cs="Arial"/>
                <w:b/>
                <w:bCs/>
                <w:sz w:val="20"/>
                <w:szCs w:val="20"/>
              </w:rPr>
            </w:pPr>
            <w:r>
              <w:rPr>
                <w:rFonts w:ascii="Arial" w:hAnsi="Arial" w:cs="Arial"/>
                <w:b/>
                <w:bCs/>
                <w:sz w:val="20"/>
                <w:szCs w:val="20"/>
              </w:rPr>
              <w:t>(In thousands) (Unaudited)</w:t>
            </w:r>
          </w:p>
        </w:tc>
      </w:tr>
      <w:tr w:rsidR="00575D10" w14:paraId="19D1213F" w14:textId="77777777" w:rsidTr="00575D10">
        <w:trPr>
          <w:trHeight w:val="280"/>
        </w:trPr>
        <w:tc>
          <w:tcPr>
            <w:tcW w:w="0" w:type="auto"/>
            <w:tcBorders>
              <w:top w:val="nil"/>
              <w:left w:val="nil"/>
              <w:bottom w:val="nil"/>
              <w:right w:val="nil"/>
            </w:tcBorders>
            <w:shd w:val="clear" w:color="auto" w:fill="auto"/>
            <w:noWrap/>
            <w:vAlign w:val="bottom"/>
            <w:hideMark/>
          </w:tcPr>
          <w:p w14:paraId="623EF7D0" w14:textId="77777777" w:rsidR="00575D10" w:rsidRDefault="00575D10">
            <w:pPr>
              <w:jc w:val="center"/>
              <w:rPr>
                <w:rFonts w:ascii="Arial" w:hAnsi="Arial" w:cs="Arial"/>
                <w:b/>
                <w:bCs/>
                <w:sz w:val="20"/>
                <w:szCs w:val="20"/>
              </w:rPr>
            </w:pPr>
          </w:p>
        </w:tc>
        <w:tc>
          <w:tcPr>
            <w:tcW w:w="0" w:type="auto"/>
            <w:tcBorders>
              <w:top w:val="nil"/>
              <w:left w:val="nil"/>
              <w:bottom w:val="nil"/>
              <w:right w:val="nil"/>
            </w:tcBorders>
            <w:shd w:val="clear" w:color="auto" w:fill="auto"/>
            <w:noWrap/>
            <w:vAlign w:val="bottom"/>
            <w:hideMark/>
          </w:tcPr>
          <w:p w14:paraId="24B5E378"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70E44490"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00273D94"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7C721494"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3F8C6C5A"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092580DB"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7ECD01F5" w14:textId="77777777" w:rsidR="00575D10" w:rsidRDefault="00575D10">
            <w:pPr>
              <w:jc w:val="center"/>
              <w:rPr>
                <w:sz w:val="20"/>
                <w:szCs w:val="20"/>
              </w:rPr>
            </w:pPr>
          </w:p>
        </w:tc>
      </w:tr>
      <w:tr w:rsidR="00575D10" w14:paraId="711F2D2D" w14:textId="77777777" w:rsidTr="00575D10">
        <w:trPr>
          <w:trHeight w:val="269"/>
        </w:trPr>
        <w:tc>
          <w:tcPr>
            <w:tcW w:w="0" w:type="auto"/>
            <w:tcBorders>
              <w:top w:val="nil"/>
              <w:left w:val="nil"/>
              <w:bottom w:val="nil"/>
              <w:right w:val="nil"/>
            </w:tcBorders>
            <w:shd w:val="clear" w:color="auto" w:fill="auto"/>
            <w:noWrap/>
            <w:vAlign w:val="bottom"/>
            <w:hideMark/>
          </w:tcPr>
          <w:p w14:paraId="06F53080" w14:textId="77777777" w:rsidR="00575D10" w:rsidRDefault="00575D10">
            <w:pPr>
              <w:jc w:val="center"/>
              <w:rPr>
                <w:sz w:val="20"/>
                <w:szCs w:val="20"/>
              </w:rPr>
            </w:pPr>
            <w:bookmarkStart w:id="3" w:name="RANGE!B5:H49"/>
            <w:bookmarkEnd w:id="3"/>
          </w:p>
        </w:tc>
        <w:tc>
          <w:tcPr>
            <w:tcW w:w="0" w:type="auto"/>
            <w:tcBorders>
              <w:top w:val="nil"/>
              <w:left w:val="nil"/>
              <w:bottom w:val="nil"/>
              <w:right w:val="nil"/>
            </w:tcBorders>
            <w:shd w:val="clear" w:color="auto" w:fill="auto"/>
            <w:noWrap/>
            <w:vAlign w:val="bottom"/>
            <w:hideMark/>
          </w:tcPr>
          <w:p w14:paraId="07526456" w14:textId="77777777" w:rsidR="00575D10" w:rsidRDefault="00575D10">
            <w:pPr>
              <w:rPr>
                <w:sz w:val="20"/>
                <w:szCs w:val="20"/>
              </w:rPr>
            </w:pPr>
          </w:p>
        </w:tc>
        <w:tc>
          <w:tcPr>
            <w:tcW w:w="0" w:type="auto"/>
            <w:gridSpan w:val="2"/>
            <w:tcBorders>
              <w:top w:val="nil"/>
              <w:left w:val="nil"/>
              <w:bottom w:val="nil"/>
              <w:right w:val="nil"/>
            </w:tcBorders>
            <w:shd w:val="clear" w:color="auto" w:fill="auto"/>
            <w:noWrap/>
            <w:vAlign w:val="bottom"/>
            <w:hideMark/>
          </w:tcPr>
          <w:p w14:paraId="7EDFF5CE"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70E5D35F" w14:textId="77777777" w:rsidR="00575D10" w:rsidRDefault="00575D10">
            <w:pPr>
              <w:jc w:val="center"/>
              <w:rPr>
                <w:sz w:val="20"/>
                <w:szCs w:val="20"/>
              </w:rPr>
            </w:pPr>
          </w:p>
        </w:tc>
        <w:tc>
          <w:tcPr>
            <w:tcW w:w="0" w:type="auto"/>
            <w:gridSpan w:val="2"/>
            <w:tcBorders>
              <w:top w:val="nil"/>
              <w:left w:val="nil"/>
              <w:bottom w:val="nil"/>
              <w:right w:val="nil"/>
            </w:tcBorders>
            <w:shd w:val="clear" w:color="auto" w:fill="auto"/>
            <w:noWrap/>
            <w:vAlign w:val="bottom"/>
            <w:hideMark/>
          </w:tcPr>
          <w:p w14:paraId="3BEAE750"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3DB8AF05" w14:textId="77777777" w:rsidR="00575D10" w:rsidRDefault="00575D10">
            <w:pPr>
              <w:jc w:val="center"/>
              <w:rPr>
                <w:sz w:val="20"/>
                <w:szCs w:val="20"/>
              </w:rPr>
            </w:pPr>
          </w:p>
        </w:tc>
      </w:tr>
      <w:tr w:rsidR="00575D10" w14:paraId="645D82B0" w14:textId="77777777" w:rsidTr="00575D10">
        <w:trPr>
          <w:trHeight w:val="258"/>
        </w:trPr>
        <w:tc>
          <w:tcPr>
            <w:tcW w:w="0" w:type="auto"/>
            <w:tcBorders>
              <w:top w:val="nil"/>
              <w:left w:val="nil"/>
              <w:bottom w:val="nil"/>
              <w:right w:val="nil"/>
            </w:tcBorders>
            <w:shd w:val="clear" w:color="auto" w:fill="auto"/>
            <w:noWrap/>
            <w:vAlign w:val="bottom"/>
            <w:hideMark/>
          </w:tcPr>
          <w:p w14:paraId="541519CC"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488B8A17" w14:textId="77777777" w:rsidR="00575D10" w:rsidRDefault="00575D10">
            <w:pPr>
              <w:rPr>
                <w:sz w:val="20"/>
                <w:szCs w:val="20"/>
              </w:rPr>
            </w:pPr>
          </w:p>
        </w:tc>
        <w:tc>
          <w:tcPr>
            <w:tcW w:w="0" w:type="auto"/>
            <w:gridSpan w:val="2"/>
            <w:tcBorders>
              <w:top w:val="nil"/>
              <w:left w:val="nil"/>
              <w:bottom w:val="nil"/>
              <w:right w:val="nil"/>
            </w:tcBorders>
            <w:shd w:val="clear" w:color="auto" w:fill="auto"/>
            <w:noWrap/>
            <w:vAlign w:val="bottom"/>
            <w:hideMark/>
          </w:tcPr>
          <w:p w14:paraId="2C3D6C2C"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4B6BA954"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7C4BD115"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03A0FD1B"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521AACA1" w14:textId="77777777" w:rsidR="00575D10" w:rsidRDefault="00575D10">
            <w:pPr>
              <w:jc w:val="center"/>
              <w:rPr>
                <w:sz w:val="20"/>
                <w:szCs w:val="20"/>
              </w:rPr>
            </w:pPr>
          </w:p>
        </w:tc>
      </w:tr>
      <w:tr w:rsidR="00575D10" w14:paraId="797AF158" w14:textId="77777777" w:rsidTr="00575D10">
        <w:trPr>
          <w:trHeight w:val="258"/>
        </w:trPr>
        <w:tc>
          <w:tcPr>
            <w:tcW w:w="0" w:type="auto"/>
            <w:tcBorders>
              <w:top w:val="nil"/>
              <w:left w:val="nil"/>
              <w:bottom w:val="nil"/>
              <w:right w:val="nil"/>
            </w:tcBorders>
            <w:shd w:val="clear" w:color="auto" w:fill="auto"/>
            <w:noWrap/>
            <w:vAlign w:val="bottom"/>
            <w:hideMark/>
          </w:tcPr>
          <w:p w14:paraId="726B90D9"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23A0B8CA" w14:textId="77777777" w:rsidR="00575D10" w:rsidRDefault="00575D10">
            <w:pPr>
              <w:rPr>
                <w:sz w:val="20"/>
                <w:szCs w:val="20"/>
              </w:rPr>
            </w:pPr>
          </w:p>
        </w:tc>
        <w:tc>
          <w:tcPr>
            <w:tcW w:w="0" w:type="auto"/>
            <w:gridSpan w:val="2"/>
            <w:tcBorders>
              <w:top w:val="nil"/>
              <w:left w:val="nil"/>
              <w:bottom w:val="nil"/>
              <w:right w:val="nil"/>
            </w:tcBorders>
            <w:shd w:val="clear" w:color="auto" w:fill="auto"/>
            <w:noWrap/>
            <w:vAlign w:val="bottom"/>
            <w:hideMark/>
          </w:tcPr>
          <w:p w14:paraId="67DDDCD8" w14:textId="77777777" w:rsidR="00575D10" w:rsidRDefault="00575D10">
            <w:pPr>
              <w:jc w:val="center"/>
              <w:rPr>
                <w:rFonts w:ascii="Arial" w:hAnsi="Arial" w:cs="Arial"/>
                <w:b/>
                <w:bCs/>
                <w:sz w:val="20"/>
                <w:szCs w:val="20"/>
              </w:rPr>
            </w:pPr>
            <w:r>
              <w:rPr>
                <w:rFonts w:ascii="Arial" w:hAnsi="Arial" w:cs="Arial"/>
                <w:b/>
                <w:bCs/>
                <w:sz w:val="20"/>
                <w:szCs w:val="20"/>
              </w:rPr>
              <w:t>December 28,</w:t>
            </w:r>
          </w:p>
        </w:tc>
        <w:tc>
          <w:tcPr>
            <w:tcW w:w="290" w:type="dxa"/>
            <w:tcBorders>
              <w:top w:val="nil"/>
              <w:left w:val="nil"/>
              <w:bottom w:val="nil"/>
              <w:right w:val="nil"/>
            </w:tcBorders>
            <w:shd w:val="clear" w:color="auto" w:fill="auto"/>
            <w:vAlign w:val="bottom"/>
            <w:hideMark/>
          </w:tcPr>
          <w:p w14:paraId="456E44E7" w14:textId="77777777" w:rsidR="00575D10" w:rsidRDefault="00575D10">
            <w:pPr>
              <w:jc w:val="center"/>
              <w:rPr>
                <w:rFonts w:ascii="Arial" w:hAnsi="Arial" w:cs="Arial"/>
                <w:b/>
                <w:bCs/>
                <w:sz w:val="20"/>
                <w:szCs w:val="20"/>
              </w:rPr>
            </w:pPr>
          </w:p>
        </w:tc>
        <w:tc>
          <w:tcPr>
            <w:tcW w:w="0" w:type="auto"/>
            <w:gridSpan w:val="2"/>
            <w:tcBorders>
              <w:top w:val="nil"/>
              <w:left w:val="nil"/>
              <w:bottom w:val="nil"/>
              <w:right w:val="nil"/>
            </w:tcBorders>
            <w:shd w:val="clear" w:color="auto" w:fill="auto"/>
            <w:noWrap/>
            <w:vAlign w:val="bottom"/>
            <w:hideMark/>
          </w:tcPr>
          <w:p w14:paraId="3256241E" w14:textId="77777777" w:rsidR="00575D10" w:rsidRDefault="00575D10">
            <w:pPr>
              <w:jc w:val="center"/>
              <w:rPr>
                <w:rFonts w:ascii="Arial" w:hAnsi="Arial" w:cs="Arial"/>
                <w:b/>
                <w:bCs/>
                <w:sz w:val="20"/>
                <w:szCs w:val="20"/>
              </w:rPr>
            </w:pPr>
            <w:r>
              <w:rPr>
                <w:rFonts w:ascii="Arial" w:hAnsi="Arial" w:cs="Arial"/>
                <w:b/>
                <w:bCs/>
                <w:sz w:val="20"/>
                <w:szCs w:val="20"/>
              </w:rPr>
              <w:t>December 30,</w:t>
            </w:r>
          </w:p>
        </w:tc>
        <w:tc>
          <w:tcPr>
            <w:tcW w:w="0" w:type="auto"/>
            <w:tcBorders>
              <w:top w:val="nil"/>
              <w:left w:val="nil"/>
              <w:bottom w:val="nil"/>
              <w:right w:val="nil"/>
            </w:tcBorders>
            <w:shd w:val="clear" w:color="auto" w:fill="auto"/>
            <w:noWrap/>
            <w:vAlign w:val="bottom"/>
            <w:hideMark/>
          </w:tcPr>
          <w:p w14:paraId="2DB45057" w14:textId="77777777" w:rsidR="00575D10" w:rsidRDefault="00575D10">
            <w:pPr>
              <w:jc w:val="center"/>
              <w:rPr>
                <w:rFonts w:ascii="Arial" w:hAnsi="Arial" w:cs="Arial"/>
                <w:b/>
                <w:bCs/>
                <w:sz w:val="20"/>
                <w:szCs w:val="20"/>
              </w:rPr>
            </w:pPr>
          </w:p>
        </w:tc>
      </w:tr>
      <w:tr w:rsidR="00575D10" w14:paraId="1EDCC718" w14:textId="77777777" w:rsidTr="00575D10">
        <w:trPr>
          <w:trHeight w:val="258"/>
        </w:trPr>
        <w:tc>
          <w:tcPr>
            <w:tcW w:w="0" w:type="auto"/>
            <w:tcBorders>
              <w:top w:val="nil"/>
              <w:left w:val="nil"/>
              <w:bottom w:val="nil"/>
              <w:right w:val="nil"/>
            </w:tcBorders>
            <w:shd w:val="clear" w:color="auto" w:fill="auto"/>
            <w:noWrap/>
            <w:vAlign w:val="bottom"/>
            <w:hideMark/>
          </w:tcPr>
          <w:p w14:paraId="7C89B1B4"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49734698" w14:textId="77777777" w:rsidR="00575D10" w:rsidRDefault="00575D10">
            <w:pPr>
              <w:rPr>
                <w:rFonts w:ascii="Arial" w:hAnsi="Arial" w:cs="Arial"/>
                <w:sz w:val="20"/>
                <w:szCs w:val="20"/>
              </w:rPr>
            </w:pPr>
            <w:r>
              <w:rPr>
                <w:rFonts w:ascii="Arial" w:hAnsi="Arial" w:cs="Arial"/>
                <w:sz w:val="20"/>
                <w:szCs w:val="20"/>
              </w:rPr>
              <w:t>   </w:t>
            </w:r>
          </w:p>
        </w:tc>
        <w:tc>
          <w:tcPr>
            <w:tcW w:w="0" w:type="auto"/>
            <w:gridSpan w:val="2"/>
            <w:tcBorders>
              <w:top w:val="nil"/>
              <w:left w:val="nil"/>
              <w:bottom w:val="single" w:sz="4" w:space="0" w:color="auto"/>
              <w:right w:val="nil"/>
            </w:tcBorders>
            <w:shd w:val="clear" w:color="auto" w:fill="auto"/>
            <w:noWrap/>
            <w:vAlign w:val="bottom"/>
            <w:hideMark/>
          </w:tcPr>
          <w:p w14:paraId="666806F7" w14:textId="77777777" w:rsidR="00575D10" w:rsidRDefault="00575D10">
            <w:pPr>
              <w:jc w:val="center"/>
              <w:rPr>
                <w:rFonts w:ascii="Arial" w:hAnsi="Arial" w:cs="Arial"/>
                <w:b/>
                <w:bCs/>
                <w:sz w:val="20"/>
                <w:szCs w:val="20"/>
              </w:rPr>
            </w:pPr>
            <w:r>
              <w:rPr>
                <w:rFonts w:ascii="Arial" w:hAnsi="Arial" w:cs="Arial"/>
                <w:b/>
                <w:bCs/>
                <w:sz w:val="20"/>
                <w:szCs w:val="20"/>
              </w:rPr>
              <w:t>2024</w:t>
            </w:r>
          </w:p>
        </w:tc>
        <w:tc>
          <w:tcPr>
            <w:tcW w:w="290" w:type="dxa"/>
            <w:tcBorders>
              <w:top w:val="nil"/>
              <w:left w:val="nil"/>
              <w:bottom w:val="nil"/>
              <w:right w:val="nil"/>
            </w:tcBorders>
            <w:shd w:val="clear" w:color="auto" w:fill="auto"/>
            <w:vAlign w:val="bottom"/>
            <w:hideMark/>
          </w:tcPr>
          <w:p w14:paraId="3FE01217" w14:textId="77777777" w:rsidR="00575D10" w:rsidRDefault="00575D10">
            <w:pPr>
              <w:jc w:val="center"/>
              <w:rPr>
                <w:rFonts w:ascii="Arial" w:hAnsi="Arial" w:cs="Arial"/>
                <w:sz w:val="20"/>
                <w:szCs w:val="20"/>
              </w:rPr>
            </w:pPr>
            <w:r>
              <w:rPr>
                <w:rFonts w:ascii="Arial" w:hAnsi="Arial" w:cs="Arial"/>
                <w:sz w:val="20"/>
                <w:szCs w:val="20"/>
              </w:rPr>
              <w:t>    </w:t>
            </w:r>
          </w:p>
        </w:tc>
        <w:tc>
          <w:tcPr>
            <w:tcW w:w="0" w:type="auto"/>
            <w:gridSpan w:val="2"/>
            <w:tcBorders>
              <w:top w:val="nil"/>
              <w:left w:val="nil"/>
              <w:bottom w:val="single" w:sz="4" w:space="0" w:color="auto"/>
              <w:right w:val="nil"/>
            </w:tcBorders>
            <w:shd w:val="clear" w:color="auto" w:fill="auto"/>
            <w:noWrap/>
            <w:vAlign w:val="bottom"/>
            <w:hideMark/>
          </w:tcPr>
          <w:p w14:paraId="1222C676" w14:textId="77777777" w:rsidR="00575D10" w:rsidRDefault="00575D10">
            <w:pPr>
              <w:jc w:val="center"/>
              <w:rPr>
                <w:rFonts w:ascii="Arial" w:hAnsi="Arial" w:cs="Arial"/>
                <w:b/>
                <w:bCs/>
                <w:sz w:val="20"/>
                <w:szCs w:val="20"/>
              </w:rPr>
            </w:pPr>
            <w:r>
              <w:rPr>
                <w:rFonts w:ascii="Arial" w:hAnsi="Arial" w:cs="Arial"/>
                <w:b/>
                <w:bCs/>
                <w:sz w:val="20"/>
                <w:szCs w:val="20"/>
              </w:rPr>
              <w:t>2023</w:t>
            </w:r>
          </w:p>
        </w:tc>
        <w:tc>
          <w:tcPr>
            <w:tcW w:w="0" w:type="auto"/>
            <w:tcBorders>
              <w:top w:val="nil"/>
              <w:left w:val="nil"/>
              <w:bottom w:val="nil"/>
              <w:right w:val="nil"/>
            </w:tcBorders>
            <w:shd w:val="clear" w:color="auto" w:fill="auto"/>
            <w:noWrap/>
            <w:vAlign w:val="bottom"/>
            <w:hideMark/>
          </w:tcPr>
          <w:p w14:paraId="5B2468FE" w14:textId="77777777" w:rsidR="00575D10" w:rsidRDefault="00575D10">
            <w:pPr>
              <w:jc w:val="center"/>
              <w:rPr>
                <w:rFonts w:ascii="Arial" w:hAnsi="Arial" w:cs="Arial"/>
                <w:b/>
                <w:bCs/>
                <w:sz w:val="20"/>
                <w:szCs w:val="20"/>
              </w:rPr>
            </w:pPr>
          </w:p>
        </w:tc>
      </w:tr>
      <w:tr w:rsidR="00575D10" w14:paraId="210216F1" w14:textId="77777777" w:rsidTr="00575D10">
        <w:trPr>
          <w:trHeight w:val="258"/>
        </w:trPr>
        <w:tc>
          <w:tcPr>
            <w:tcW w:w="0" w:type="auto"/>
            <w:gridSpan w:val="7"/>
            <w:tcBorders>
              <w:top w:val="nil"/>
              <w:left w:val="nil"/>
              <w:bottom w:val="nil"/>
              <w:right w:val="nil"/>
            </w:tcBorders>
            <w:shd w:val="clear" w:color="auto" w:fill="auto"/>
            <w:noWrap/>
            <w:vAlign w:val="bottom"/>
            <w:hideMark/>
          </w:tcPr>
          <w:p w14:paraId="16CEB000" w14:textId="77777777" w:rsidR="00575D10" w:rsidRDefault="00575D10">
            <w:pPr>
              <w:jc w:val="center"/>
              <w:rPr>
                <w:rFonts w:ascii="Arial" w:hAnsi="Arial" w:cs="Arial"/>
                <w:b/>
                <w:bCs/>
                <w:sz w:val="20"/>
                <w:szCs w:val="20"/>
              </w:rPr>
            </w:pPr>
            <w:r>
              <w:rPr>
                <w:rFonts w:ascii="Arial" w:hAnsi="Arial" w:cs="Arial"/>
                <w:b/>
                <w:bCs/>
                <w:sz w:val="20"/>
                <w:szCs w:val="20"/>
              </w:rPr>
              <w:t>ASSETS</w:t>
            </w:r>
          </w:p>
        </w:tc>
        <w:tc>
          <w:tcPr>
            <w:tcW w:w="0" w:type="auto"/>
            <w:tcBorders>
              <w:top w:val="nil"/>
              <w:left w:val="nil"/>
              <w:bottom w:val="nil"/>
              <w:right w:val="nil"/>
            </w:tcBorders>
            <w:shd w:val="clear" w:color="auto" w:fill="auto"/>
            <w:noWrap/>
            <w:vAlign w:val="bottom"/>
            <w:hideMark/>
          </w:tcPr>
          <w:p w14:paraId="1242A008" w14:textId="77777777" w:rsidR="00575D10" w:rsidRDefault="00575D10">
            <w:pPr>
              <w:jc w:val="center"/>
              <w:rPr>
                <w:rFonts w:ascii="Arial" w:hAnsi="Arial" w:cs="Arial"/>
                <w:b/>
                <w:bCs/>
                <w:sz w:val="20"/>
                <w:szCs w:val="20"/>
              </w:rPr>
            </w:pPr>
          </w:p>
        </w:tc>
      </w:tr>
      <w:tr w:rsidR="00575D10" w14:paraId="565B2798" w14:textId="77777777" w:rsidTr="00575D10">
        <w:trPr>
          <w:trHeight w:val="258"/>
        </w:trPr>
        <w:tc>
          <w:tcPr>
            <w:tcW w:w="0" w:type="auto"/>
            <w:tcBorders>
              <w:top w:val="nil"/>
              <w:left w:val="nil"/>
              <w:bottom w:val="nil"/>
              <w:right w:val="nil"/>
            </w:tcBorders>
            <w:shd w:val="clear" w:color="auto" w:fill="auto"/>
            <w:noWrap/>
            <w:vAlign w:val="bottom"/>
            <w:hideMark/>
          </w:tcPr>
          <w:p w14:paraId="6836F2B1" w14:textId="77777777" w:rsidR="00575D10" w:rsidRDefault="00575D10">
            <w:pPr>
              <w:rPr>
                <w:rFonts w:ascii="Arial" w:hAnsi="Arial" w:cs="Arial"/>
                <w:sz w:val="20"/>
                <w:szCs w:val="20"/>
              </w:rPr>
            </w:pPr>
            <w:r>
              <w:rPr>
                <w:rFonts w:ascii="Arial" w:hAnsi="Arial" w:cs="Arial"/>
                <w:sz w:val="20"/>
                <w:szCs w:val="20"/>
              </w:rPr>
              <w:t>Current assets:</w:t>
            </w:r>
          </w:p>
        </w:tc>
        <w:tc>
          <w:tcPr>
            <w:tcW w:w="0" w:type="auto"/>
            <w:tcBorders>
              <w:top w:val="nil"/>
              <w:left w:val="nil"/>
              <w:bottom w:val="nil"/>
              <w:right w:val="nil"/>
            </w:tcBorders>
            <w:shd w:val="clear" w:color="auto" w:fill="auto"/>
            <w:noWrap/>
            <w:vAlign w:val="bottom"/>
            <w:hideMark/>
          </w:tcPr>
          <w:p w14:paraId="1F0953A8" w14:textId="77777777" w:rsidR="00575D10" w:rsidRDefault="00575D10">
            <w:pPr>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43DB2853"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49A6DF41"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21CF980F" w14:textId="77777777" w:rsidR="00575D10" w:rsidRDefault="00575D10">
            <w:pPr>
              <w:jc w:val="right"/>
              <w:rPr>
                <w:sz w:val="20"/>
                <w:szCs w:val="20"/>
              </w:rPr>
            </w:pPr>
          </w:p>
        </w:tc>
        <w:tc>
          <w:tcPr>
            <w:tcW w:w="0" w:type="auto"/>
            <w:tcBorders>
              <w:top w:val="nil"/>
              <w:left w:val="nil"/>
              <w:bottom w:val="nil"/>
              <w:right w:val="nil"/>
            </w:tcBorders>
            <w:shd w:val="clear" w:color="auto" w:fill="auto"/>
            <w:noWrap/>
            <w:vAlign w:val="bottom"/>
            <w:hideMark/>
          </w:tcPr>
          <w:p w14:paraId="340929F4"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5E9B3973"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03F7D962" w14:textId="77777777" w:rsidR="00575D10" w:rsidRDefault="00575D10">
            <w:pPr>
              <w:jc w:val="right"/>
              <w:rPr>
                <w:sz w:val="20"/>
                <w:szCs w:val="20"/>
              </w:rPr>
            </w:pPr>
          </w:p>
        </w:tc>
      </w:tr>
      <w:tr w:rsidR="00575D10" w14:paraId="37F55D09"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020AC565" w14:textId="77777777" w:rsidR="00575D10" w:rsidRDefault="00575D10">
            <w:pPr>
              <w:ind w:firstLineChars="100" w:firstLine="200"/>
              <w:rPr>
                <w:rFonts w:ascii="Arial" w:hAnsi="Arial" w:cs="Arial"/>
                <w:sz w:val="20"/>
                <w:szCs w:val="20"/>
              </w:rPr>
            </w:pPr>
            <w:r>
              <w:rPr>
                <w:rFonts w:ascii="Arial" w:hAnsi="Arial" w:cs="Arial"/>
                <w:sz w:val="20"/>
                <w:szCs w:val="20"/>
              </w:rPr>
              <w:t>Cash and cash equivalents</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724358A1"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1CAC0763" w14:textId="77777777" w:rsidR="00575D10" w:rsidRDefault="00575D10">
            <w:pPr>
              <w:rPr>
                <w:rFonts w:ascii="Arial" w:hAnsi="Arial" w:cs="Arial"/>
                <w:sz w:val="20"/>
                <w:szCs w:val="20"/>
              </w:rPr>
            </w:pPr>
            <w:r>
              <w:rPr>
                <w:rFonts w:ascii="Arial" w:hAnsi="Arial" w:cs="Arial"/>
                <w:sz w:val="20"/>
                <w:szCs w:val="20"/>
              </w:rPr>
              <w:t>$</w:t>
            </w:r>
          </w:p>
        </w:tc>
        <w:tc>
          <w:tcPr>
            <w:tcW w:w="0" w:type="auto"/>
            <w:tcBorders>
              <w:top w:val="nil"/>
              <w:left w:val="nil"/>
              <w:bottom w:val="nil"/>
              <w:right w:val="nil"/>
            </w:tcBorders>
            <w:shd w:val="clear" w:color="auto" w:fill="auto"/>
            <w:noWrap/>
            <w:vAlign w:val="bottom"/>
            <w:hideMark/>
          </w:tcPr>
          <w:p w14:paraId="0EA424EE" w14:textId="77777777" w:rsidR="00575D10" w:rsidRDefault="00575D10">
            <w:pPr>
              <w:jc w:val="right"/>
              <w:rPr>
                <w:rFonts w:ascii="Arial" w:hAnsi="Arial" w:cs="Arial"/>
                <w:sz w:val="20"/>
                <w:szCs w:val="20"/>
              </w:rPr>
            </w:pPr>
            <w:r>
              <w:rPr>
                <w:rFonts w:ascii="Arial" w:hAnsi="Arial" w:cs="Arial"/>
                <w:sz w:val="20"/>
                <w:szCs w:val="20"/>
              </w:rPr>
              <w:t xml:space="preserve">       22,507 </w:t>
            </w:r>
          </w:p>
        </w:tc>
        <w:tc>
          <w:tcPr>
            <w:tcW w:w="0" w:type="auto"/>
            <w:tcBorders>
              <w:top w:val="nil"/>
              <w:left w:val="nil"/>
              <w:bottom w:val="nil"/>
              <w:right w:val="nil"/>
            </w:tcBorders>
            <w:shd w:val="clear" w:color="auto" w:fill="auto"/>
            <w:noWrap/>
            <w:vAlign w:val="bottom"/>
            <w:hideMark/>
          </w:tcPr>
          <w:p w14:paraId="4A296845"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3192068B" w14:textId="77777777" w:rsidR="00575D10" w:rsidRDefault="00575D10">
            <w:pPr>
              <w:rPr>
                <w:rFonts w:ascii="Arial" w:hAnsi="Arial" w:cs="Arial"/>
                <w:sz w:val="20"/>
                <w:szCs w:val="20"/>
              </w:rPr>
            </w:pPr>
            <w:r>
              <w:rPr>
                <w:rFonts w:ascii="Arial" w:hAnsi="Arial" w:cs="Arial"/>
                <w:sz w:val="20"/>
                <w:szCs w:val="20"/>
              </w:rPr>
              <w:t>$</w:t>
            </w:r>
          </w:p>
        </w:tc>
        <w:tc>
          <w:tcPr>
            <w:tcW w:w="0" w:type="auto"/>
            <w:tcBorders>
              <w:top w:val="nil"/>
              <w:left w:val="nil"/>
              <w:bottom w:val="nil"/>
              <w:right w:val="nil"/>
            </w:tcBorders>
            <w:shd w:val="clear" w:color="auto" w:fill="auto"/>
            <w:noWrap/>
            <w:vAlign w:val="bottom"/>
            <w:hideMark/>
          </w:tcPr>
          <w:p w14:paraId="4A11D66A" w14:textId="77777777" w:rsidR="00575D10" w:rsidRDefault="00575D10">
            <w:pPr>
              <w:jc w:val="right"/>
              <w:rPr>
                <w:rFonts w:ascii="Arial" w:hAnsi="Arial" w:cs="Arial"/>
                <w:sz w:val="20"/>
                <w:szCs w:val="20"/>
              </w:rPr>
            </w:pPr>
            <w:r>
              <w:rPr>
                <w:rFonts w:ascii="Arial" w:hAnsi="Arial" w:cs="Arial"/>
                <w:sz w:val="20"/>
                <w:szCs w:val="20"/>
              </w:rPr>
              <w:t xml:space="preserve">       40,445 </w:t>
            </w:r>
          </w:p>
        </w:tc>
        <w:tc>
          <w:tcPr>
            <w:tcW w:w="0" w:type="auto"/>
            <w:tcBorders>
              <w:top w:val="nil"/>
              <w:left w:val="nil"/>
              <w:bottom w:val="nil"/>
              <w:right w:val="nil"/>
            </w:tcBorders>
            <w:shd w:val="clear" w:color="auto" w:fill="auto"/>
            <w:noWrap/>
            <w:vAlign w:val="bottom"/>
            <w:hideMark/>
          </w:tcPr>
          <w:p w14:paraId="295B8B22" w14:textId="77777777" w:rsidR="00575D10" w:rsidRDefault="00575D10">
            <w:pPr>
              <w:jc w:val="right"/>
              <w:rPr>
                <w:rFonts w:ascii="Arial" w:hAnsi="Arial" w:cs="Arial"/>
                <w:sz w:val="20"/>
                <w:szCs w:val="20"/>
              </w:rPr>
            </w:pPr>
          </w:p>
        </w:tc>
      </w:tr>
      <w:tr w:rsidR="00575D10" w14:paraId="2BF31C13"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5AFEF943" w14:textId="77777777" w:rsidR="00575D10" w:rsidRDefault="00575D10">
            <w:pPr>
              <w:ind w:firstLineChars="100" w:firstLine="200"/>
              <w:rPr>
                <w:rFonts w:ascii="Arial" w:hAnsi="Arial" w:cs="Arial"/>
                <w:sz w:val="20"/>
                <w:szCs w:val="20"/>
              </w:rPr>
            </w:pPr>
            <w:r>
              <w:rPr>
                <w:rFonts w:ascii="Arial" w:hAnsi="Arial" w:cs="Arial"/>
                <w:sz w:val="20"/>
                <w:szCs w:val="20"/>
              </w:rPr>
              <w:t>Restricted cash</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02AD54C3"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4E997303"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6FDE2071" w14:textId="77777777" w:rsidR="00575D10" w:rsidRDefault="00575D10">
            <w:pPr>
              <w:jc w:val="right"/>
              <w:rPr>
                <w:rFonts w:ascii="Arial" w:hAnsi="Arial" w:cs="Arial"/>
                <w:sz w:val="20"/>
                <w:szCs w:val="20"/>
              </w:rPr>
            </w:pPr>
            <w:r>
              <w:rPr>
                <w:rFonts w:ascii="Arial" w:hAnsi="Arial" w:cs="Arial"/>
                <w:sz w:val="20"/>
                <w:szCs w:val="20"/>
              </w:rPr>
              <w:t xml:space="preserve">       12,100 </w:t>
            </w:r>
          </w:p>
        </w:tc>
        <w:tc>
          <w:tcPr>
            <w:tcW w:w="0" w:type="auto"/>
            <w:tcBorders>
              <w:top w:val="nil"/>
              <w:left w:val="nil"/>
              <w:bottom w:val="nil"/>
              <w:right w:val="nil"/>
            </w:tcBorders>
            <w:shd w:val="clear" w:color="auto" w:fill="auto"/>
            <w:noWrap/>
            <w:vAlign w:val="bottom"/>
            <w:hideMark/>
          </w:tcPr>
          <w:p w14:paraId="378F848A"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17DC74C8" w14:textId="77777777" w:rsidR="00575D10" w:rsidRDefault="00575D10">
            <w:pPr>
              <w:jc w:val="right"/>
              <w:rPr>
                <w:sz w:val="20"/>
                <w:szCs w:val="20"/>
              </w:rPr>
            </w:pPr>
          </w:p>
        </w:tc>
        <w:tc>
          <w:tcPr>
            <w:tcW w:w="0" w:type="auto"/>
            <w:tcBorders>
              <w:top w:val="nil"/>
              <w:left w:val="nil"/>
              <w:bottom w:val="nil"/>
              <w:right w:val="nil"/>
            </w:tcBorders>
            <w:shd w:val="clear" w:color="auto" w:fill="auto"/>
            <w:noWrap/>
            <w:vAlign w:val="bottom"/>
            <w:hideMark/>
          </w:tcPr>
          <w:p w14:paraId="7F78DD8A" w14:textId="77777777" w:rsidR="00575D10" w:rsidRDefault="00575D10">
            <w:pPr>
              <w:jc w:val="right"/>
              <w:rPr>
                <w:rFonts w:ascii="Arial" w:hAnsi="Arial" w:cs="Arial"/>
                <w:sz w:val="20"/>
                <w:szCs w:val="20"/>
              </w:rPr>
            </w:pPr>
            <w:r>
              <w:rPr>
                <w:rFonts w:ascii="Arial" w:hAnsi="Arial" w:cs="Arial"/>
                <w:sz w:val="20"/>
                <w:szCs w:val="20"/>
              </w:rPr>
              <w:t xml:space="preserve">       12,400 </w:t>
            </w:r>
          </w:p>
        </w:tc>
        <w:tc>
          <w:tcPr>
            <w:tcW w:w="0" w:type="auto"/>
            <w:tcBorders>
              <w:top w:val="nil"/>
              <w:left w:val="nil"/>
              <w:bottom w:val="nil"/>
              <w:right w:val="nil"/>
            </w:tcBorders>
            <w:shd w:val="clear" w:color="auto" w:fill="auto"/>
            <w:noWrap/>
            <w:vAlign w:val="bottom"/>
            <w:hideMark/>
          </w:tcPr>
          <w:p w14:paraId="5AD802DF" w14:textId="77777777" w:rsidR="00575D10" w:rsidRDefault="00575D10">
            <w:pPr>
              <w:jc w:val="right"/>
              <w:rPr>
                <w:rFonts w:ascii="Arial" w:hAnsi="Arial" w:cs="Arial"/>
                <w:sz w:val="20"/>
                <w:szCs w:val="20"/>
              </w:rPr>
            </w:pPr>
          </w:p>
        </w:tc>
      </w:tr>
      <w:tr w:rsidR="00575D10" w14:paraId="2CCDB688"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2888D06F" w14:textId="77777777" w:rsidR="00575D10" w:rsidRDefault="00575D10">
            <w:pPr>
              <w:ind w:firstLineChars="100" w:firstLine="200"/>
              <w:rPr>
                <w:rFonts w:ascii="Arial" w:hAnsi="Arial" w:cs="Arial"/>
                <w:sz w:val="20"/>
                <w:szCs w:val="20"/>
              </w:rPr>
            </w:pPr>
            <w:r>
              <w:rPr>
                <w:rFonts w:ascii="Arial" w:hAnsi="Arial" w:cs="Arial"/>
                <w:sz w:val="20"/>
                <w:szCs w:val="20"/>
              </w:rPr>
              <w:t>Accounts receivable, net</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23B0E966"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54F6B4F0"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17882E96" w14:textId="77777777" w:rsidR="00575D10" w:rsidRDefault="00575D10">
            <w:pPr>
              <w:jc w:val="right"/>
              <w:rPr>
                <w:rFonts w:ascii="Arial" w:hAnsi="Arial" w:cs="Arial"/>
                <w:sz w:val="20"/>
                <w:szCs w:val="20"/>
              </w:rPr>
            </w:pPr>
            <w:r>
              <w:rPr>
                <w:rFonts w:ascii="Arial" w:hAnsi="Arial" w:cs="Arial"/>
                <w:sz w:val="20"/>
                <w:szCs w:val="20"/>
              </w:rPr>
              <w:t xml:space="preserve">         1,671 </w:t>
            </w:r>
          </w:p>
        </w:tc>
        <w:tc>
          <w:tcPr>
            <w:tcW w:w="0" w:type="auto"/>
            <w:tcBorders>
              <w:top w:val="nil"/>
              <w:left w:val="nil"/>
              <w:bottom w:val="nil"/>
              <w:right w:val="nil"/>
            </w:tcBorders>
            <w:shd w:val="clear" w:color="auto" w:fill="auto"/>
            <w:noWrap/>
            <w:vAlign w:val="bottom"/>
            <w:hideMark/>
          </w:tcPr>
          <w:p w14:paraId="5E6FEA56"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067DC7C7"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2265CB4D" w14:textId="77777777" w:rsidR="00575D10" w:rsidRDefault="00575D10">
            <w:pPr>
              <w:jc w:val="right"/>
              <w:rPr>
                <w:rFonts w:ascii="Arial" w:hAnsi="Arial" w:cs="Arial"/>
                <w:sz w:val="20"/>
                <w:szCs w:val="20"/>
              </w:rPr>
            </w:pPr>
            <w:r>
              <w:rPr>
                <w:rFonts w:ascii="Arial" w:hAnsi="Arial" w:cs="Arial"/>
                <w:sz w:val="20"/>
                <w:szCs w:val="20"/>
              </w:rPr>
              <w:t xml:space="preserve">         4,562 </w:t>
            </w:r>
          </w:p>
        </w:tc>
        <w:tc>
          <w:tcPr>
            <w:tcW w:w="0" w:type="auto"/>
            <w:tcBorders>
              <w:top w:val="nil"/>
              <w:left w:val="nil"/>
              <w:bottom w:val="nil"/>
              <w:right w:val="nil"/>
            </w:tcBorders>
            <w:shd w:val="clear" w:color="auto" w:fill="auto"/>
            <w:noWrap/>
            <w:vAlign w:val="bottom"/>
            <w:hideMark/>
          </w:tcPr>
          <w:p w14:paraId="363510AE" w14:textId="77777777" w:rsidR="00575D10" w:rsidRDefault="00575D10">
            <w:pPr>
              <w:jc w:val="right"/>
              <w:rPr>
                <w:rFonts w:ascii="Arial" w:hAnsi="Arial" w:cs="Arial"/>
                <w:sz w:val="20"/>
                <w:szCs w:val="20"/>
              </w:rPr>
            </w:pPr>
          </w:p>
        </w:tc>
      </w:tr>
      <w:tr w:rsidR="00575D10" w14:paraId="4B9C3ED8"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6AE058A5" w14:textId="77777777" w:rsidR="00575D10" w:rsidRDefault="00575D10">
            <w:pPr>
              <w:ind w:firstLineChars="100" w:firstLine="200"/>
              <w:rPr>
                <w:rFonts w:ascii="Arial" w:hAnsi="Arial" w:cs="Arial"/>
                <w:sz w:val="20"/>
                <w:szCs w:val="20"/>
              </w:rPr>
            </w:pPr>
            <w:r>
              <w:rPr>
                <w:rFonts w:ascii="Arial" w:hAnsi="Arial" w:cs="Arial"/>
                <w:sz w:val="20"/>
                <w:szCs w:val="20"/>
              </w:rPr>
              <w:t>Inventories</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3BB59898"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40ABD35D"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1AD86FF4" w14:textId="77777777" w:rsidR="00575D10" w:rsidRDefault="00575D10">
            <w:pPr>
              <w:jc w:val="right"/>
              <w:rPr>
                <w:rFonts w:ascii="Arial" w:hAnsi="Arial" w:cs="Arial"/>
                <w:sz w:val="20"/>
                <w:szCs w:val="20"/>
              </w:rPr>
            </w:pPr>
            <w:r>
              <w:rPr>
                <w:rFonts w:ascii="Arial" w:hAnsi="Arial" w:cs="Arial"/>
                <w:sz w:val="20"/>
                <w:szCs w:val="20"/>
              </w:rPr>
              <w:t xml:space="preserve">         2,744 </w:t>
            </w:r>
          </w:p>
        </w:tc>
        <w:tc>
          <w:tcPr>
            <w:tcW w:w="0" w:type="auto"/>
            <w:tcBorders>
              <w:top w:val="nil"/>
              <w:left w:val="nil"/>
              <w:bottom w:val="nil"/>
              <w:right w:val="nil"/>
            </w:tcBorders>
            <w:shd w:val="clear" w:color="auto" w:fill="auto"/>
            <w:noWrap/>
            <w:vAlign w:val="bottom"/>
            <w:hideMark/>
          </w:tcPr>
          <w:p w14:paraId="7C4B9CF5"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7BD1617B"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2A959CE7" w14:textId="77777777" w:rsidR="00575D10" w:rsidRDefault="00575D10">
            <w:pPr>
              <w:jc w:val="right"/>
              <w:rPr>
                <w:rFonts w:ascii="Arial" w:hAnsi="Arial" w:cs="Arial"/>
                <w:sz w:val="20"/>
                <w:szCs w:val="20"/>
              </w:rPr>
            </w:pPr>
            <w:r>
              <w:rPr>
                <w:rFonts w:ascii="Arial" w:hAnsi="Arial" w:cs="Arial"/>
                <w:sz w:val="20"/>
                <w:szCs w:val="20"/>
              </w:rPr>
              <w:t xml:space="preserve">       12,031 </w:t>
            </w:r>
          </w:p>
        </w:tc>
        <w:tc>
          <w:tcPr>
            <w:tcW w:w="0" w:type="auto"/>
            <w:tcBorders>
              <w:top w:val="nil"/>
              <w:left w:val="nil"/>
              <w:bottom w:val="nil"/>
              <w:right w:val="nil"/>
            </w:tcBorders>
            <w:shd w:val="clear" w:color="auto" w:fill="auto"/>
            <w:noWrap/>
            <w:vAlign w:val="bottom"/>
            <w:hideMark/>
          </w:tcPr>
          <w:p w14:paraId="48B10F14" w14:textId="77777777" w:rsidR="00575D10" w:rsidRDefault="00575D10">
            <w:pPr>
              <w:jc w:val="right"/>
              <w:rPr>
                <w:rFonts w:ascii="Arial" w:hAnsi="Arial" w:cs="Arial"/>
                <w:sz w:val="20"/>
                <w:szCs w:val="20"/>
              </w:rPr>
            </w:pPr>
          </w:p>
        </w:tc>
      </w:tr>
      <w:tr w:rsidR="00575D10" w14:paraId="7810312C"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4423B05F" w14:textId="77777777" w:rsidR="00575D10" w:rsidRDefault="00575D10">
            <w:pPr>
              <w:ind w:firstLineChars="100" w:firstLine="200"/>
              <w:rPr>
                <w:rFonts w:ascii="Arial" w:hAnsi="Arial" w:cs="Arial"/>
                <w:sz w:val="20"/>
                <w:szCs w:val="20"/>
              </w:rPr>
            </w:pPr>
            <w:r>
              <w:rPr>
                <w:rFonts w:ascii="Arial" w:hAnsi="Arial" w:cs="Arial"/>
                <w:sz w:val="20"/>
                <w:szCs w:val="20"/>
              </w:rPr>
              <w:t>Prepaid expenses and other current assets</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2832066D" w14:textId="77777777" w:rsidR="00575D10" w:rsidRDefault="00575D10">
            <w:pPr>
              <w:ind w:firstLineChars="100" w:firstLine="200"/>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222D5C3D" w14:textId="77777777" w:rsidR="00575D10" w:rsidRDefault="00575D10">
            <w:pPr>
              <w:rPr>
                <w:rFonts w:ascii="Arial" w:hAnsi="Arial" w:cs="Arial"/>
                <w:sz w:val="20"/>
                <w:szCs w:val="20"/>
              </w:rPr>
            </w:pPr>
            <w:r>
              <w:rPr>
                <w:rFonts w:ascii="Arial" w:hAnsi="Arial" w:cs="Arial"/>
                <w:sz w:val="20"/>
                <w:szCs w:val="20"/>
              </w:rPr>
              <w:t> </w:t>
            </w:r>
          </w:p>
        </w:tc>
        <w:tc>
          <w:tcPr>
            <w:tcW w:w="0" w:type="auto"/>
            <w:tcBorders>
              <w:top w:val="nil"/>
              <w:left w:val="nil"/>
              <w:bottom w:val="single" w:sz="4" w:space="0" w:color="auto"/>
              <w:right w:val="nil"/>
            </w:tcBorders>
            <w:shd w:val="clear" w:color="auto" w:fill="auto"/>
            <w:noWrap/>
            <w:vAlign w:val="bottom"/>
            <w:hideMark/>
          </w:tcPr>
          <w:p w14:paraId="4138656E" w14:textId="77777777" w:rsidR="00575D10" w:rsidRDefault="00575D10">
            <w:pPr>
              <w:jc w:val="right"/>
              <w:rPr>
                <w:rFonts w:ascii="Arial" w:hAnsi="Arial" w:cs="Arial"/>
                <w:sz w:val="20"/>
                <w:szCs w:val="20"/>
              </w:rPr>
            </w:pPr>
            <w:r>
              <w:rPr>
                <w:rFonts w:ascii="Arial" w:hAnsi="Arial" w:cs="Arial"/>
                <w:sz w:val="20"/>
                <w:szCs w:val="20"/>
              </w:rPr>
              <w:t xml:space="preserve">            733 </w:t>
            </w:r>
          </w:p>
        </w:tc>
        <w:tc>
          <w:tcPr>
            <w:tcW w:w="0" w:type="auto"/>
            <w:tcBorders>
              <w:top w:val="nil"/>
              <w:left w:val="nil"/>
              <w:bottom w:val="nil"/>
              <w:right w:val="nil"/>
            </w:tcBorders>
            <w:shd w:val="clear" w:color="auto" w:fill="auto"/>
            <w:noWrap/>
            <w:vAlign w:val="bottom"/>
            <w:hideMark/>
          </w:tcPr>
          <w:p w14:paraId="2B97FB90" w14:textId="77777777" w:rsidR="00575D10" w:rsidRDefault="00575D10">
            <w:pPr>
              <w:jc w:val="right"/>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009A8B8C" w14:textId="77777777" w:rsidR="00575D10" w:rsidRDefault="00575D10">
            <w:pPr>
              <w:rPr>
                <w:rFonts w:ascii="Arial" w:hAnsi="Arial" w:cs="Arial"/>
                <w:sz w:val="20"/>
                <w:szCs w:val="20"/>
              </w:rPr>
            </w:pPr>
            <w:r>
              <w:rPr>
                <w:rFonts w:ascii="Arial" w:hAnsi="Arial" w:cs="Arial"/>
                <w:sz w:val="20"/>
                <w:szCs w:val="20"/>
              </w:rPr>
              <w:t> </w:t>
            </w:r>
          </w:p>
        </w:tc>
        <w:tc>
          <w:tcPr>
            <w:tcW w:w="0" w:type="auto"/>
            <w:tcBorders>
              <w:top w:val="nil"/>
              <w:left w:val="nil"/>
              <w:bottom w:val="single" w:sz="4" w:space="0" w:color="auto"/>
              <w:right w:val="nil"/>
            </w:tcBorders>
            <w:shd w:val="clear" w:color="auto" w:fill="auto"/>
            <w:noWrap/>
            <w:vAlign w:val="bottom"/>
            <w:hideMark/>
          </w:tcPr>
          <w:p w14:paraId="43E8313B" w14:textId="77777777" w:rsidR="00575D10" w:rsidRDefault="00575D10">
            <w:pPr>
              <w:jc w:val="right"/>
              <w:rPr>
                <w:rFonts w:ascii="Arial" w:hAnsi="Arial" w:cs="Arial"/>
                <w:sz w:val="20"/>
                <w:szCs w:val="20"/>
              </w:rPr>
            </w:pPr>
            <w:r>
              <w:rPr>
                <w:rFonts w:ascii="Arial" w:hAnsi="Arial" w:cs="Arial"/>
                <w:sz w:val="20"/>
                <w:szCs w:val="20"/>
              </w:rPr>
              <w:t xml:space="preserve">            441 </w:t>
            </w:r>
          </w:p>
        </w:tc>
        <w:tc>
          <w:tcPr>
            <w:tcW w:w="0" w:type="auto"/>
            <w:tcBorders>
              <w:top w:val="nil"/>
              <w:left w:val="nil"/>
              <w:bottom w:val="nil"/>
              <w:right w:val="nil"/>
            </w:tcBorders>
            <w:shd w:val="clear" w:color="auto" w:fill="auto"/>
            <w:noWrap/>
            <w:vAlign w:val="bottom"/>
            <w:hideMark/>
          </w:tcPr>
          <w:p w14:paraId="3DB58731" w14:textId="77777777" w:rsidR="00575D10" w:rsidRDefault="00575D10">
            <w:pPr>
              <w:jc w:val="right"/>
              <w:rPr>
                <w:rFonts w:ascii="Arial" w:hAnsi="Arial" w:cs="Arial"/>
                <w:sz w:val="20"/>
                <w:szCs w:val="20"/>
              </w:rPr>
            </w:pPr>
          </w:p>
        </w:tc>
      </w:tr>
      <w:tr w:rsidR="00575D10" w14:paraId="6F646958" w14:textId="77777777" w:rsidTr="00575D10">
        <w:trPr>
          <w:trHeight w:val="258"/>
        </w:trPr>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203B650A" w14:textId="77777777" w:rsidR="00575D10" w:rsidRDefault="00575D10">
            <w:pPr>
              <w:ind w:firstLineChars="200" w:firstLine="400"/>
              <w:rPr>
                <w:rFonts w:ascii="Arial" w:hAnsi="Arial" w:cs="Arial"/>
                <w:sz w:val="20"/>
                <w:szCs w:val="20"/>
              </w:rPr>
            </w:pPr>
            <w:r>
              <w:rPr>
                <w:rFonts w:ascii="Arial" w:hAnsi="Arial" w:cs="Arial"/>
                <w:sz w:val="20"/>
                <w:szCs w:val="20"/>
              </w:rPr>
              <w:t>Total current assets</w:t>
            </w:r>
          </w:p>
        </w:tc>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219FF472" w14:textId="77777777" w:rsidR="00575D10" w:rsidRDefault="00575D10">
            <w:pPr>
              <w:ind w:firstLineChars="200" w:firstLine="4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10717BA7" w14:textId="77777777" w:rsidR="00575D10" w:rsidRDefault="00575D10">
            <w:pPr>
              <w:ind w:firstLineChars="200" w:firstLine="400"/>
              <w:rPr>
                <w:sz w:val="20"/>
                <w:szCs w:val="20"/>
              </w:rPr>
            </w:pPr>
          </w:p>
        </w:tc>
        <w:tc>
          <w:tcPr>
            <w:tcW w:w="0" w:type="auto"/>
            <w:tcBorders>
              <w:top w:val="nil"/>
              <w:left w:val="nil"/>
              <w:bottom w:val="nil"/>
              <w:right w:val="nil"/>
            </w:tcBorders>
            <w:shd w:val="clear" w:color="auto" w:fill="auto"/>
            <w:noWrap/>
            <w:vAlign w:val="bottom"/>
            <w:hideMark/>
          </w:tcPr>
          <w:p w14:paraId="6CA17F05" w14:textId="77777777" w:rsidR="00575D10" w:rsidRDefault="00575D10">
            <w:pPr>
              <w:jc w:val="right"/>
              <w:rPr>
                <w:rFonts w:ascii="Arial" w:hAnsi="Arial" w:cs="Arial"/>
                <w:sz w:val="20"/>
                <w:szCs w:val="20"/>
              </w:rPr>
            </w:pPr>
            <w:r>
              <w:rPr>
                <w:rFonts w:ascii="Arial" w:hAnsi="Arial" w:cs="Arial"/>
                <w:sz w:val="20"/>
                <w:szCs w:val="20"/>
              </w:rPr>
              <w:t xml:space="preserve">       39,755 </w:t>
            </w:r>
          </w:p>
        </w:tc>
        <w:tc>
          <w:tcPr>
            <w:tcW w:w="0" w:type="auto"/>
            <w:tcBorders>
              <w:top w:val="nil"/>
              <w:left w:val="nil"/>
              <w:bottom w:val="nil"/>
              <w:right w:val="nil"/>
            </w:tcBorders>
            <w:shd w:val="clear" w:color="auto" w:fill="auto"/>
            <w:noWrap/>
            <w:vAlign w:val="bottom"/>
            <w:hideMark/>
          </w:tcPr>
          <w:p w14:paraId="0A92DC5B"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3F1C3426"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38096C46" w14:textId="77777777" w:rsidR="00575D10" w:rsidRDefault="00575D10">
            <w:pPr>
              <w:jc w:val="right"/>
              <w:rPr>
                <w:rFonts w:ascii="Arial" w:hAnsi="Arial" w:cs="Arial"/>
                <w:sz w:val="20"/>
                <w:szCs w:val="20"/>
              </w:rPr>
            </w:pPr>
            <w:r>
              <w:rPr>
                <w:rFonts w:ascii="Arial" w:hAnsi="Arial" w:cs="Arial"/>
                <w:sz w:val="20"/>
                <w:szCs w:val="20"/>
              </w:rPr>
              <w:t xml:space="preserve">       69,879 </w:t>
            </w:r>
          </w:p>
        </w:tc>
        <w:tc>
          <w:tcPr>
            <w:tcW w:w="0" w:type="auto"/>
            <w:tcBorders>
              <w:top w:val="nil"/>
              <w:left w:val="nil"/>
              <w:bottom w:val="nil"/>
              <w:right w:val="nil"/>
            </w:tcBorders>
            <w:shd w:val="clear" w:color="auto" w:fill="auto"/>
            <w:noWrap/>
            <w:vAlign w:val="bottom"/>
            <w:hideMark/>
          </w:tcPr>
          <w:p w14:paraId="5C8B846E" w14:textId="77777777" w:rsidR="00575D10" w:rsidRDefault="00575D10">
            <w:pPr>
              <w:jc w:val="right"/>
              <w:rPr>
                <w:rFonts w:ascii="Arial" w:hAnsi="Arial" w:cs="Arial"/>
                <w:sz w:val="20"/>
                <w:szCs w:val="20"/>
              </w:rPr>
            </w:pPr>
          </w:p>
        </w:tc>
      </w:tr>
      <w:tr w:rsidR="00575D10" w14:paraId="0712C727" w14:textId="77777777" w:rsidTr="00575D10">
        <w:trPr>
          <w:trHeight w:val="145"/>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7A2A38B2" w14:textId="77777777" w:rsidR="00575D10" w:rsidRDefault="00575D10">
            <w:pPr>
              <w:rPr>
                <w:sz w:val="20"/>
                <w:szCs w:val="20"/>
              </w:rPr>
            </w:pP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40CDFBE0"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394499EA"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17D1822C"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5B7B957E"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2F22F5DD"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6B3EF91F"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69E8124B" w14:textId="77777777" w:rsidR="00575D10" w:rsidRDefault="00575D10">
            <w:pPr>
              <w:jc w:val="center"/>
              <w:rPr>
                <w:sz w:val="20"/>
                <w:szCs w:val="20"/>
              </w:rPr>
            </w:pPr>
          </w:p>
        </w:tc>
      </w:tr>
      <w:tr w:rsidR="00575D10" w14:paraId="778F6DF3" w14:textId="77777777" w:rsidTr="00575D10">
        <w:trPr>
          <w:trHeight w:val="258"/>
        </w:trPr>
        <w:tc>
          <w:tcPr>
            <w:tcW w:w="0" w:type="auto"/>
            <w:tcBorders>
              <w:top w:val="nil"/>
              <w:left w:val="nil"/>
              <w:bottom w:val="nil"/>
              <w:right w:val="nil"/>
            </w:tcBorders>
            <w:shd w:val="clear" w:color="auto" w:fill="auto"/>
            <w:noWrap/>
            <w:vAlign w:val="bottom"/>
            <w:hideMark/>
          </w:tcPr>
          <w:p w14:paraId="766ED8F7" w14:textId="77777777" w:rsidR="00575D10" w:rsidRDefault="00575D10">
            <w:pPr>
              <w:rPr>
                <w:rFonts w:ascii="Arial" w:hAnsi="Arial" w:cs="Arial"/>
                <w:sz w:val="20"/>
                <w:szCs w:val="20"/>
              </w:rPr>
            </w:pPr>
            <w:r>
              <w:rPr>
                <w:rFonts w:ascii="Arial" w:hAnsi="Arial" w:cs="Arial"/>
                <w:sz w:val="20"/>
                <w:szCs w:val="20"/>
              </w:rPr>
              <w:t>Property and equipment, net</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1586659B" w14:textId="77777777" w:rsidR="00575D10" w:rsidRDefault="00575D10">
            <w:pPr>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5FF4B81C"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4A47EAFB" w14:textId="77777777" w:rsidR="00575D10" w:rsidRDefault="00575D10">
            <w:pPr>
              <w:jc w:val="right"/>
              <w:rPr>
                <w:rFonts w:ascii="Arial" w:hAnsi="Arial" w:cs="Arial"/>
                <w:sz w:val="20"/>
                <w:szCs w:val="20"/>
              </w:rPr>
            </w:pPr>
            <w:r>
              <w:rPr>
                <w:rFonts w:ascii="Arial" w:hAnsi="Arial" w:cs="Arial"/>
                <w:sz w:val="20"/>
                <w:szCs w:val="20"/>
              </w:rPr>
              <w:t xml:space="preserve">            517 </w:t>
            </w:r>
          </w:p>
        </w:tc>
        <w:tc>
          <w:tcPr>
            <w:tcW w:w="0" w:type="auto"/>
            <w:tcBorders>
              <w:top w:val="nil"/>
              <w:left w:val="nil"/>
              <w:bottom w:val="nil"/>
              <w:right w:val="nil"/>
            </w:tcBorders>
            <w:shd w:val="clear" w:color="auto" w:fill="auto"/>
            <w:noWrap/>
            <w:vAlign w:val="bottom"/>
            <w:hideMark/>
          </w:tcPr>
          <w:p w14:paraId="440E6CBC"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786E420F"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38E92A84" w14:textId="77777777" w:rsidR="00575D10" w:rsidRDefault="00575D10">
            <w:pPr>
              <w:jc w:val="right"/>
              <w:rPr>
                <w:rFonts w:ascii="Arial" w:hAnsi="Arial" w:cs="Arial"/>
                <w:sz w:val="20"/>
                <w:szCs w:val="20"/>
              </w:rPr>
            </w:pPr>
            <w:r>
              <w:rPr>
                <w:rFonts w:ascii="Arial" w:hAnsi="Arial" w:cs="Arial"/>
                <w:sz w:val="20"/>
                <w:szCs w:val="20"/>
              </w:rPr>
              <w:t xml:space="preserve">            770 </w:t>
            </w:r>
          </w:p>
        </w:tc>
        <w:tc>
          <w:tcPr>
            <w:tcW w:w="0" w:type="auto"/>
            <w:tcBorders>
              <w:top w:val="nil"/>
              <w:left w:val="nil"/>
              <w:bottom w:val="nil"/>
              <w:right w:val="nil"/>
            </w:tcBorders>
            <w:shd w:val="clear" w:color="auto" w:fill="auto"/>
            <w:noWrap/>
            <w:vAlign w:val="bottom"/>
            <w:hideMark/>
          </w:tcPr>
          <w:p w14:paraId="6410E789" w14:textId="77777777" w:rsidR="00575D10" w:rsidRDefault="00575D10">
            <w:pPr>
              <w:jc w:val="right"/>
              <w:rPr>
                <w:rFonts w:ascii="Arial" w:hAnsi="Arial" w:cs="Arial"/>
                <w:sz w:val="20"/>
                <w:szCs w:val="20"/>
              </w:rPr>
            </w:pPr>
          </w:p>
        </w:tc>
      </w:tr>
      <w:tr w:rsidR="00575D10" w14:paraId="40697967" w14:textId="77777777" w:rsidTr="00575D10">
        <w:trPr>
          <w:trHeight w:val="274"/>
        </w:trPr>
        <w:tc>
          <w:tcPr>
            <w:tcW w:w="0" w:type="auto"/>
            <w:tcBorders>
              <w:top w:val="nil"/>
              <w:left w:val="nil"/>
              <w:bottom w:val="nil"/>
              <w:right w:val="nil"/>
            </w:tcBorders>
            <w:shd w:val="clear" w:color="auto" w:fill="auto"/>
            <w:noWrap/>
            <w:vAlign w:val="bottom"/>
            <w:hideMark/>
          </w:tcPr>
          <w:p w14:paraId="5479F4CB" w14:textId="77777777" w:rsidR="00575D10" w:rsidRDefault="00575D10">
            <w:pPr>
              <w:rPr>
                <w:rFonts w:ascii="Arial" w:hAnsi="Arial" w:cs="Arial"/>
                <w:sz w:val="20"/>
                <w:szCs w:val="20"/>
              </w:rPr>
            </w:pPr>
            <w:r>
              <w:rPr>
                <w:rFonts w:ascii="Arial" w:hAnsi="Arial" w:cs="Arial"/>
                <w:sz w:val="20"/>
                <w:szCs w:val="20"/>
              </w:rPr>
              <w:t>Operating lease right-of-use assets</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65B0F0C7" w14:textId="77777777" w:rsidR="00575D10" w:rsidRDefault="00575D10">
            <w:pPr>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5011E4C0"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59816726" w14:textId="77777777" w:rsidR="00575D10" w:rsidRDefault="00575D10">
            <w:pPr>
              <w:jc w:val="right"/>
              <w:rPr>
                <w:rFonts w:ascii="Arial" w:hAnsi="Arial" w:cs="Arial"/>
                <w:sz w:val="20"/>
                <w:szCs w:val="20"/>
              </w:rPr>
            </w:pPr>
            <w:r>
              <w:rPr>
                <w:rFonts w:ascii="Arial" w:hAnsi="Arial" w:cs="Arial"/>
                <w:sz w:val="20"/>
                <w:szCs w:val="20"/>
              </w:rPr>
              <w:t xml:space="preserve">         1,101 </w:t>
            </w:r>
          </w:p>
        </w:tc>
        <w:tc>
          <w:tcPr>
            <w:tcW w:w="0" w:type="auto"/>
            <w:tcBorders>
              <w:top w:val="nil"/>
              <w:left w:val="nil"/>
              <w:bottom w:val="nil"/>
              <w:right w:val="nil"/>
            </w:tcBorders>
            <w:shd w:val="clear" w:color="auto" w:fill="auto"/>
            <w:noWrap/>
            <w:vAlign w:val="bottom"/>
            <w:hideMark/>
          </w:tcPr>
          <w:p w14:paraId="545F0EFF"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5DCF1F95"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6DFB73E3" w14:textId="77777777" w:rsidR="00575D10" w:rsidRDefault="00575D10">
            <w:pPr>
              <w:jc w:val="right"/>
              <w:rPr>
                <w:rFonts w:ascii="Arial" w:hAnsi="Arial" w:cs="Arial"/>
                <w:sz w:val="20"/>
                <w:szCs w:val="20"/>
              </w:rPr>
            </w:pPr>
            <w:r>
              <w:rPr>
                <w:rFonts w:ascii="Arial" w:hAnsi="Arial" w:cs="Arial"/>
                <w:sz w:val="20"/>
                <w:szCs w:val="20"/>
              </w:rPr>
              <w:t xml:space="preserve">         1,590 </w:t>
            </w:r>
          </w:p>
        </w:tc>
        <w:tc>
          <w:tcPr>
            <w:tcW w:w="0" w:type="auto"/>
            <w:tcBorders>
              <w:top w:val="nil"/>
              <w:left w:val="nil"/>
              <w:bottom w:val="nil"/>
              <w:right w:val="nil"/>
            </w:tcBorders>
            <w:shd w:val="clear" w:color="auto" w:fill="auto"/>
            <w:noWrap/>
            <w:vAlign w:val="bottom"/>
            <w:hideMark/>
          </w:tcPr>
          <w:p w14:paraId="6299C6B8" w14:textId="77777777" w:rsidR="00575D10" w:rsidRDefault="00575D10">
            <w:pPr>
              <w:jc w:val="right"/>
              <w:rPr>
                <w:rFonts w:ascii="Arial" w:hAnsi="Arial" w:cs="Arial"/>
                <w:sz w:val="20"/>
                <w:szCs w:val="20"/>
              </w:rPr>
            </w:pPr>
          </w:p>
        </w:tc>
      </w:tr>
      <w:tr w:rsidR="00575D10" w14:paraId="7D31FF0A" w14:textId="77777777" w:rsidTr="00575D10">
        <w:trPr>
          <w:trHeight w:val="258"/>
        </w:trPr>
        <w:tc>
          <w:tcPr>
            <w:tcW w:w="0" w:type="auto"/>
            <w:tcBorders>
              <w:top w:val="nil"/>
              <w:left w:val="nil"/>
              <w:bottom w:val="nil"/>
              <w:right w:val="nil"/>
            </w:tcBorders>
            <w:shd w:val="clear" w:color="auto" w:fill="auto"/>
            <w:noWrap/>
            <w:vAlign w:val="bottom"/>
            <w:hideMark/>
          </w:tcPr>
          <w:p w14:paraId="29634839" w14:textId="77777777" w:rsidR="00575D10" w:rsidRDefault="00575D10">
            <w:pPr>
              <w:rPr>
                <w:rFonts w:ascii="Arial" w:hAnsi="Arial" w:cs="Arial"/>
                <w:sz w:val="20"/>
                <w:szCs w:val="20"/>
              </w:rPr>
            </w:pPr>
            <w:r>
              <w:rPr>
                <w:rFonts w:ascii="Arial" w:hAnsi="Arial" w:cs="Arial"/>
                <w:sz w:val="20"/>
                <w:szCs w:val="20"/>
              </w:rPr>
              <w:t>Other assets</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60D68A72" w14:textId="77777777" w:rsidR="00575D10" w:rsidRDefault="00575D10">
            <w:pPr>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218A2C28"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4CCCADDB" w14:textId="77777777" w:rsidR="00575D10" w:rsidRDefault="00575D10">
            <w:pPr>
              <w:jc w:val="right"/>
              <w:rPr>
                <w:rFonts w:ascii="Arial" w:hAnsi="Arial" w:cs="Arial"/>
                <w:sz w:val="20"/>
                <w:szCs w:val="20"/>
              </w:rPr>
            </w:pPr>
            <w:r>
              <w:rPr>
                <w:rFonts w:ascii="Arial" w:hAnsi="Arial" w:cs="Arial"/>
                <w:sz w:val="20"/>
                <w:szCs w:val="20"/>
              </w:rPr>
              <w:t xml:space="preserve">            466 </w:t>
            </w:r>
          </w:p>
        </w:tc>
        <w:tc>
          <w:tcPr>
            <w:tcW w:w="0" w:type="auto"/>
            <w:tcBorders>
              <w:top w:val="nil"/>
              <w:left w:val="nil"/>
              <w:bottom w:val="nil"/>
              <w:right w:val="nil"/>
            </w:tcBorders>
            <w:shd w:val="clear" w:color="auto" w:fill="auto"/>
            <w:noWrap/>
            <w:vAlign w:val="bottom"/>
            <w:hideMark/>
          </w:tcPr>
          <w:p w14:paraId="633694A8"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3FF1D2AA"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3B2B913C" w14:textId="77777777" w:rsidR="00575D10" w:rsidRDefault="00575D10">
            <w:pPr>
              <w:jc w:val="right"/>
              <w:rPr>
                <w:rFonts w:ascii="Arial" w:hAnsi="Arial" w:cs="Arial"/>
                <w:sz w:val="20"/>
                <w:szCs w:val="20"/>
              </w:rPr>
            </w:pPr>
            <w:r>
              <w:rPr>
                <w:rFonts w:ascii="Arial" w:hAnsi="Arial" w:cs="Arial"/>
                <w:sz w:val="20"/>
                <w:szCs w:val="20"/>
              </w:rPr>
              <w:t xml:space="preserve">            560 </w:t>
            </w:r>
          </w:p>
        </w:tc>
        <w:tc>
          <w:tcPr>
            <w:tcW w:w="0" w:type="auto"/>
            <w:tcBorders>
              <w:top w:val="nil"/>
              <w:left w:val="nil"/>
              <w:bottom w:val="nil"/>
              <w:right w:val="nil"/>
            </w:tcBorders>
            <w:shd w:val="clear" w:color="auto" w:fill="auto"/>
            <w:noWrap/>
            <w:vAlign w:val="bottom"/>
            <w:hideMark/>
          </w:tcPr>
          <w:p w14:paraId="116F7D99" w14:textId="77777777" w:rsidR="00575D10" w:rsidRDefault="00575D10">
            <w:pPr>
              <w:jc w:val="right"/>
              <w:rPr>
                <w:rFonts w:ascii="Arial" w:hAnsi="Arial" w:cs="Arial"/>
                <w:sz w:val="20"/>
                <w:szCs w:val="20"/>
              </w:rPr>
            </w:pPr>
          </w:p>
        </w:tc>
      </w:tr>
      <w:tr w:rsidR="00575D10" w14:paraId="1E9F3AEE" w14:textId="77777777" w:rsidTr="00575D10">
        <w:trPr>
          <w:trHeight w:val="258"/>
        </w:trPr>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02122623" w14:textId="77777777" w:rsidR="00575D10" w:rsidRDefault="00575D10">
            <w:pPr>
              <w:ind w:firstLineChars="200" w:firstLine="400"/>
              <w:rPr>
                <w:rFonts w:ascii="Arial" w:hAnsi="Arial" w:cs="Arial"/>
                <w:sz w:val="20"/>
                <w:szCs w:val="20"/>
              </w:rPr>
            </w:pPr>
            <w:r>
              <w:rPr>
                <w:rFonts w:ascii="Arial" w:hAnsi="Arial" w:cs="Arial"/>
                <w:sz w:val="20"/>
                <w:szCs w:val="20"/>
              </w:rPr>
              <w:t>Total assets</w:t>
            </w:r>
          </w:p>
        </w:tc>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0D4DB7CD" w14:textId="77777777" w:rsidR="00575D10" w:rsidRDefault="00575D10">
            <w:pPr>
              <w:ind w:firstLineChars="200" w:firstLine="400"/>
              <w:rPr>
                <w:rFonts w:ascii="Arial" w:hAnsi="Arial" w:cs="Arial"/>
                <w:sz w:val="20"/>
                <w:szCs w:val="20"/>
              </w:rPr>
            </w:pPr>
          </w:p>
        </w:tc>
        <w:tc>
          <w:tcPr>
            <w:tcW w:w="0" w:type="auto"/>
            <w:tcBorders>
              <w:top w:val="single" w:sz="4" w:space="0" w:color="auto"/>
              <w:left w:val="nil"/>
              <w:bottom w:val="double" w:sz="6" w:space="0" w:color="auto"/>
              <w:right w:val="nil"/>
            </w:tcBorders>
            <w:shd w:val="clear" w:color="auto" w:fill="auto"/>
            <w:noWrap/>
            <w:vAlign w:val="bottom"/>
            <w:hideMark/>
          </w:tcPr>
          <w:p w14:paraId="7990F7F5" w14:textId="77777777" w:rsidR="00575D10" w:rsidRDefault="00575D10">
            <w:pPr>
              <w:rPr>
                <w:rFonts w:ascii="Arial" w:hAnsi="Arial" w:cs="Arial"/>
                <w:sz w:val="20"/>
                <w:szCs w:val="20"/>
              </w:rPr>
            </w:pPr>
            <w:r>
              <w:rPr>
                <w:rFonts w:ascii="Arial" w:hAnsi="Arial" w:cs="Arial"/>
                <w:sz w:val="20"/>
                <w:szCs w:val="20"/>
              </w:rPr>
              <w:t>$</w:t>
            </w:r>
          </w:p>
        </w:tc>
        <w:tc>
          <w:tcPr>
            <w:tcW w:w="0" w:type="auto"/>
            <w:tcBorders>
              <w:top w:val="single" w:sz="4" w:space="0" w:color="auto"/>
              <w:left w:val="nil"/>
              <w:bottom w:val="double" w:sz="6" w:space="0" w:color="auto"/>
              <w:right w:val="nil"/>
            </w:tcBorders>
            <w:shd w:val="clear" w:color="auto" w:fill="auto"/>
            <w:noWrap/>
            <w:vAlign w:val="bottom"/>
            <w:hideMark/>
          </w:tcPr>
          <w:p w14:paraId="49856396" w14:textId="77777777" w:rsidR="00575D10" w:rsidRDefault="00575D10">
            <w:pPr>
              <w:jc w:val="right"/>
              <w:rPr>
                <w:rFonts w:ascii="Arial" w:hAnsi="Arial" w:cs="Arial"/>
                <w:sz w:val="20"/>
                <w:szCs w:val="20"/>
              </w:rPr>
            </w:pPr>
            <w:r>
              <w:rPr>
                <w:rFonts w:ascii="Arial" w:hAnsi="Arial" w:cs="Arial"/>
                <w:sz w:val="20"/>
                <w:szCs w:val="20"/>
              </w:rPr>
              <w:t xml:space="preserve">       41,839 </w:t>
            </w:r>
          </w:p>
        </w:tc>
        <w:tc>
          <w:tcPr>
            <w:tcW w:w="0" w:type="auto"/>
            <w:tcBorders>
              <w:top w:val="nil"/>
              <w:left w:val="nil"/>
              <w:bottom w:val="nil"/>
              <w:right w:val="nil"/>
            </w:tcBorders>
            <w:shd w:val="clear" w:color="auto" w:fill="auto"/>
            <w:noWrap/>
            <w:vAlign w:val="bottom"/>
            <w:hideMark/>
          </w:tcPr>
          <w:p w14:paraId="1D4A4A49" w14:textId="77777777" w:rsidR="00575D10" w:rsidRDefault="00575D10">
            <w:pPr>
              <w:jc w:val="right"/>
              <w:rPr>
                <w:rFonts w:ascii="Arial" w:hAnsi="Arial" w:cs="Arial"/>
                <w:sz w:val="20"/>
                <w:szCs w:val="20"/>
              </w:rPr>
            </w:pPr>
          </w:p>
        </w:tc>
        <w:tc>
          <w:tcPr>
            <w:tcW w:w="0" w:type="auto"/>
            <w:tcBorders>
              <w:top w:val="single" w:sz="4" w:space="0" w:color="auto"/>
              <w:left w:val="nil"/>
              <w:bottom w:val="double" w:sz="6" w:space="0" w:color="auto"/>
              <w:right w:val="nil"/>
            </w:tcBorders>
            <w:shd w:val="clear" w:color="auto" w:fill="auto"/>
            <w:noWrap/>
            <w:vAlign w:val="bottom"/>
            <w:hideMark/>
          </w:tcPr>
          <w:p w14:paraId="46108F5C" w14:textId="77777777" w:rsidR="00575D10" w:rsidRDefault="00575D10">
            <w:pPr>
              <w:rPr>
                <w:rFonts w:ascii="Arial" w:hAnsi="Arial" w:cs="Arial"/>
                <w:sz w:val="20"/>
                <w:szCs w:val="20"/>
              </w:rPr>
            </w:pPr>
            <w:r>
              <w:rPr>
                <w:rFonts w:ascii="Arial" w:hAnsi="Arial" w:cs="Arial"/>
                <w:sz w:val="20"/>
                <w:szCs w:val="20"/>
              </w:rPr>
              <w:t>$</w:t>
            </w:r>
          </w:p>
        </w:tc>
        <w:tc>
          <w:tcPr>
            <w:tcW w:w="0" w:type="auto"/>
            <w:tcBorders>
              <w:top w:val="single" w:sz="4" w:space="0" w:color="auto"/>
              <w:left w:val="nil"/>
              <w:bottom w:val="double" w:sz="6" w:space="0" w:color="auto"/>
              <w:right w:val="nil"/>
            </w:tcBorders>
            <w:shd w:val="clear" w:color="auto" w:fill="auto"/>
            <w:noWrap/>
            <w:vAlign w:val="bottom"/>
            <w:hideMark/>
          </w:tcPr>
          <w:p w14:paraId="0458A926" w14:textId="77777777" w:rsidR="00575D10" w:rsidRDefault="00575D10">
            <w:pPr>
              <w:jc w:val="right"/>
              <w:rPr>
                <w:rFonts w:ascii="Arial" w:hAnsi="Arial" w:cs="Arial"/>
                <w:sz w:val="20"/>
                <w:szCs w:val="20"/>
              </w:rPr>
            </w:pPr>
            <w:r>
              <w:rPr>
                <w:rFonts w:ascii="Arial" w:hAnsi="Arial" w:cs="Arial"/>
                <w:sz w:val="20"/>
                <w:szCs w:val="20"/>
              </w:rPr>
              <w:t xml:space="preserve">       72,799 </w:t>
            </w:r>
          </w:p>
        </w:tc>
        <w:tc>
          <w:tcPr>
            <w:tcW w:w="0" w:type="auto"/>
            <w:tcBorders>
              <w:top w:val="nil"/>
              <w:left w:val="nil"/>
              <w:bottom w:val="nil"/>
              <w:right w:val="nil"/>
            </w:tcBorders>
            <w:shd w:val="clear" w:color="auto" w:fill="auto"/>
            <w:noWrap/>
            <w:vAlign w:val="bottom"/>
            <w:hideMark/>
          </w:tcPr>
          <w:p w14:paraId="585DB96C" w14:textId="77777777" w:rsidR="00575D10" w:rsidRDefault="00575D10">
            <w:pPr>
              <w:jc w:val="right"/>
              <w:rPr>
                <w:rFonts w:ascii="Arial" w:hAnsi="Arial" w:cs="Arial"/>
                <w:sz w:val="20"/>
                <w:szCs w:val="20"/>
              </w:rPr>
            </w:pPr>
          </w:p>
        </w:tc>
      </w:tr>
      <w:tr w:rsidR="00575D10" w14:paraId="40BC5FFC" w14:textId="77777777" w:rsidTr="00575D10">
        <w:trPr>
          <w:trHeight w:val="258"/>
        </w:trPr>
        <w:tc>
          <w:tcPr>
            <w:tcW w:w="0" w:type="auto"/>
            <w:tcBorders>
              <w:top w:val="nil"/>
              <w:left w:val="nil"/>
              <w:bottom w:val="nil"/>
              <w:right w:val="nil"/>
            </w:tcBorders>
            <w:shd w:val="clear" w:color="auto" w:fill="auto"/>
            <w:noWrap/>
            <w:vAlign w:val="bottom"/>
            <w:hideMark/>
          </w:tcPr>
          <w:p w14:paraId="5DA47601"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094FF163"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5AEC2174"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2FCC4BB7"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4B816686" w14:textId="77777777" w:rsidR="00575D10" w:rsidRDefault="00575D10">
            <w:pPr>
              <w:jc w:val="right"/>
              <w:rPr>
                <w:sz w:val="20"/>
                <w:szCs w:val="20"/>
              </w:rPr>
            </w:pPr>
          </w:p>
        </w:tc>
        <w:tc>
          <w:tcPr>
            <w:tcW w:w="0" w:type="auto"/>
            <w:tcBorders>
              <w:top w:val="nil"/>
              <w:left w:val="nil"/>
              <w:bottom w:val="nil"/>
              <w:right w:val="nil"/>
            </w:tcBorders>
            <w:shd w:val="clear" w:color="auto" w:fill="auto"/>
            <w:noWrap/>
            <w:vAlign w:val="bottom"/>
            <w:hideMark/>
          </w:tcPr>
          <w:p w14:paraId="3E47019D"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4515C332"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6EEE22DD" w14:textId="77777777" w:rsidR="00575D10" w:rsidRDefault="00575D10">
            <w:pPr>
              <w:jc w:val="right"/>
              <w:rPr>
                <w:sz w:val="20"/>
                <w:szCs w:val="20"/>
              </w:rPr>
            </w:pPr>
          </w:p>
        </w:tc>
      </w:tr>
      <w:tr w:rsidR="00575D10" w14:paraId="4C89CBBD" w14:textId="77777777" w:rsidTr="00575D10">
        <w:trPr>
          <w:trHeight w:val="258"/>
        </w:trPr>
        <w:tc>
          <w:tcPr>
            <w:tcW w:w="0" w:type="auto"/>
            <w:gridSpan w:val="7"/>
            <w:tcBorders>
              <w:top w:val="nil"/>
              <w:left w:val="nil"/>
              <w:bottom w:val="nil"/>
              <w:right w:val="nil"/>
            </w:tcBorders>
            <w:shd w:val="clear" w:color="auto" w:fill="auto"/>
            <w:noWrap/>
            <w:vAlign w:val="bottom"/>
            <w:hideMark/>
          </w:tcPr>
          <w:p w14:paraId="15BB2F60" w14:textId="77777777" w:rsidR="00575D10" w:rsidRDefault="00575D10">
            <w:pPr>
              <w:jc w:val="center"/>
              <w:rPr>
                <w:rFonts w:ascii="Arial" w:hAnsi="Arial" w:cs="Arial"/>
                <w:b/>
                <w:bCs/>
                <w:sz w:val="20"/>
                <w:szCs w:val="20"/>
              </w:rPr>
            </w:pPr>
            <w:r>
              <w:rPr>
                <w:rFonts w:ascii="Arial" w:hAnsi="Arial" w:cs="Arial"/>
                <w:b/>
                <w:bCs/>
                <w:sz w:val="20"/>
                <w:szCs w:val="20"/>
              </w:rPr>
              <w:t>LIABILITIES AND STOCKHOLDERS' EQUITY (DEFICIT)</w:t>
            </w:r>
          </w:p>
        </w:tc>
        <w:tc>
          <w:tcPr>
            <w:tcW w:w="0" w:type="auto"/>
            <w:tcBorders>
              <w:top w:val="nil"/>
              <w:left w:val="nil"/>
              <w:bottom w:val="nil"/>
              <w:right w:val="nil"/>
            </w:tcBorders>
            <w:shd w:val="clear" w:color="auto" w:fill="auto"/>
            <w:noWrap/>
            <w:vAlign w:val="bottom"/>
            <w:hideMark/>
          </w:tcPr>
          <w:p w14:paraId="49152DC5" w14:textId="77777777" w:rsidR="00575D10" w:rsidRDefault="00575D10">
            <w:pPr>
              <w:jc w:val="center"/>
              <w:rPr>
                <w:rFonts w:ascii="Arial" w:hAnsi="Arial" w:cs="Arial"/>
                <w:b/>
                <w:bCs/>
                <w:sz w:val="20"/>
                <w:szCs w:val="20"/>
              </w:rPr>
            </w:pPr>
          </w:p>
        </w:tc>
      </w:tr>
      <w:tr w:rsidR="00575D10" w14:paraId="58D7321D" w14:textId="77777777" w:rsidTr="00575D10">
        <w:trPr>
          <w:trHeight w:val="258"/>
        </w:trPr>
        <w:tc>
          <w:tcPr>
            <w:tcW w:w="0" w:type="auto"/>
            <w:tcBorders>
              <w:top w:val="nil"/>
              <w:left w:val="nil"/>
              <w:bottom w:val="nil"/>
              <w:right w:val="nil"/>
            </w:tcBorders>
            <w:shd w:val="clear" w:color="auto" w:fill="auto"/>
            <w:noWrap/>
            <w:vAlign w:val="bottom"/>
            <w:hideMark/>
          </w:tcPr>
          <w:p w14:paraId="5D59DE16" w14:textId="77777777" w:rsidR="00575D10" w:rsidRDefault="00575D10">
            <w:pPr>
              <w:rPr>
                <w:rFonts w:ascii="Arial" w:hAnsi="Arial" w:cs="Arial"/>
                <w:sz w:val="20"/>
                <w:szCs w:val="20"/>
              </w:rPr>
            </w:pPr>
            <w:r>
              <w:rPr>
                <w:rFonts w:ascii="Arial" w:hAnsi="Arial" w:cs="Arial"/>
                <w:sz w:val="20"/>
                <w:szCs w:val="20"/>
              </w:rPr>
              <w:t>Current liabilities:</w:t>
            </w:r>
          </w:p>
        </w:tc>
        <w:tc>
          <w:tcPr>
            <w:tcW w:w="0" w:type="auto"/>
            <w:tcBorders>
              <w:top w:val="nil"/>
              <w:left w:val="nil"/>
              <w:bottom w:val="nil"/>
              <w:right w:val="nil"/>
            </w:tcBorders>
            <w:shd w:val="clear" w:color="auto" w:fill="auto"/>
            <w:noWrap/>
            <w:vAlign w:val="bottom"/>
            <w:hideMark/>
          </w:tcPr>
          <w:p w14:paraId="5BA9D652" w14:textId="77777777" w:rsidR="00575D10" w:rsidRDefault="00575D10">
            <w:pPr>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1D8FE9F3"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350EC0CE"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12077B27" w14:textId="77777777" w:rsidR="00575D10" w:rsidRDefault="00575D10">
            <w:pPr>
              <w:jc w:val="right"/>
              <w:rPr>
                <w:sz w:val="20"/>
                <w:szCs w:val="20"/>
              </w:rPr>
            </w:pPr>
          </w:p>
        </w:tc>
        <w:tc>
          <w:tcPr>
            <w:tcW w:w="0" w:type="auto"/>
            <w:tcBorders>
              <w:top w:val="nil"/>
              <w:left w:val="nil"/>
              <w:bottom w:val="nil"/>
              <w:right w:val="nil"/>
            </w:tcBorders>
            <w:shd w:val="clear" w:color="auto" w:fill="auto"/>
            <w:noWrap/>
            <w:vAlign w:val="bottom"/>
            <w:hideMark/>
          </w:tcPr>
          <w:p w14:paraId="440C3240"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22F0AC1A"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060715AD" w14:textId="77777777" w:rsidR="00575D10" w:rsidRDefault="00575D10">
            <w:pPr>
              <w:jc w:val="right"/>
              <w:rPr>
                <w:sz w:val="20"/>
                <w:szCs w:val="20"/>
              </w:rPr>
            </w:pPr>
          </w:p>
        </w:tc>
      </w:tr>
      <w:tr w:rsidR="00575D10" w14:paraId="7EEEA09A"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52AA5914" w14:textId="77777777" w:rsidR="00575D10" w:rsidRDefault="00575D10">
            <w:pPr>
              <w:ind w:firstLineChars="100" w:firstLine="200"/>
              <w:rPr>
                <w:rFonts w:ascii="Arial" w:hAnsi="Arial" w:cs="Arial"/>
                <w:sz w:val="20"/>
                <w:szCs w:val="20"/>
              </w:rPr>
            </w:pPr>
            <w:r>
              <w:rPr>
                <w:rFonts w:ascii="Arial" w:hAnsi="Arial" w:cs="Arial"/>
                <w:sz w:val="20"/>
                <w:szCs w:val="20"/>
              </w:rPr>
              <w:t>Accounts payable</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6C28263C"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5B4FC10F" w14:textId="77777777" w:rsidR="00575D10" w:rsidRDefault="00575D10">
            <w:pPr>
              <w:rPr>
                <w:rFonts w:ascii="Arial" w:hAnsi="Arial" w:cs="Arial"/>
                <w:sz w:val="20"/>
                <w:szCs w:val="20"/>
              </w:rPr>
            </w:pPr>
            <w:r>
              <w:rPr>
                <w:rFonts w:ascii="Arial" w:hAnsi="Arial" w:cs="Arial"/>
                <w:sz w:val="20"/>
                <w:szCs w:val="20"/>
              </w:rPr>
              <w:t>$</w:t>
            </w:r>
          </w:p>
        </w:tc>
        <w:tc>
          <w:tcPr>
            <w:tcW w:w="0" w:type="auto"/>
            <w:tcBorders>
              <w:top w:val="nil"/>
              <w:left w:val="nil"/>
              <w:bottom w:val="nil"/>
              <w:right w:val="nil"/>
            </w:tcBorders>
            <w:shd w:val="clear" w:color="auto" w:fill="auto"/>
            <w:noWrap/>
            <w:vAlign w:val="bottom"/>
            <w:hideMark/>
          </w:tcPr>
          <w:p w14:paraId="1DAE40A1" w14:textId="77777777" w:rsidR="00575D10" w:rsidRDefault="00575D10">
            <w:pPr>
              <w:jc w:val="right"/>
              <w:rPr>
                <w:rFonts w:ascii="Arial" w:hAnsi="Arial" w:cs="Arial"/>
                <w:sz w:val="20"/>
                <w:szCs w:val="20"/>
              </w:rPr>
            </w:pPr>
            <w:r>
              <w:rPr>
                <w:rFonts w:ascii="Arial" w:hAnsi="Arial" w:cs="Arial"/>
                <w:sz w:val="20"/>
                <w:szCs w:val="20"/>
              </w:rPr>
              <w:t xml:space="preserve">       42,307 </w:t>
            </w:r>
          </w:p>
        </w:tc>
        <w:tc>
          <w:tcPr>
            <w:tcW w:w="0" w:type="auto"/>
            <w:tcBorders>
              <w:top w:val="nil"/>
              <w:left w:val="nil"/>
              <w:bottom w:val="nil"/>
              <w:right w:val="nil"/>
            </w:tcBorders>
            <w:shd w:val="clear" w:color="auto" w:fill="auto"/>
            <w:noWrap/>
            <w:vAlign w:val="bottom"/>
            <w:hideMark/>
          </w:tcPr>
          <w:p w14:paraId="40F234B5"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26DCE3E4" w14:textId="77777777" w:rsidR="00575D10" w:rsidRDefault="00575D10">
            <w:pPr>
              <w:rPr>
                <w:rFonts w:ascii="Arial" w:hAnsi="Arial" w:cs="Arial"/>
                <w:sz w:val="20"/>
                <w:szCs w:val="20"/>
              </w:rPr>
            </w:pPr>
            <w:r>
              <w:rPr>
                <w:rFonts w:ascii="Arial" w:hAnsi="Arial" w:cs="Arial"/>
                <w:sz w:val="20"/>
                <w:szCs w:val="20"/>
              </w:rPr>
              <w:t>$</w:t>
            </w:r>
          </w:p>
        </w:tc>
        <w:tc>
          <w:tcPr>
            <w:tcW w:w="0" w:type="auto"/>
            <w:tcBorders>
              <w:top w:val="nil"/>
              <w:left w:val="nil"/>
              <w:bottom w:val="nil"/>
              <w:right w:val="nil"/>
            </w:tcBorders>
            <w:shd w:val="clear" w:color="auto" w:fill="auto"/>
            <w:noWrap/>
            <w:vAlign w:val="bottom"/>
            <w:hideMark/>
          </w:tcPr>
          <w:p w14:paraId="031F5708" w14:textId="77777777" w:rsidR="00575D10" w:rsidRDefault="00575D10">
            <w:pPr>
              <w:jc w:val="right"/>
              <w:rPr>
                <w:rFonts w:ascii="Arial" w:hAnsi="Arial" w:cs="Arial"/>
                <w:sz w:val="20"/>
                <w:szCs w:val="20"/>
              </w:rPr>
            </w:pPr>
            <w:r>
              <w:rPr>
                <w:rFonts w:ascii="Arial" w:hAnsi="Arial" w:cs="Arial"/>
                <w:sz w:val="20"/>
                <w:szCs w:val="20"/>
              </w:rPr>
              <w:t xml:space="preserve">       39,831 </w:t>
            </w:r>
          </w:p>
        </w:tc>
        <w:tc>
          <w:tcPr>
            <w:tcW w:w="0" w:type="auto"/>
            <w:tcBorders>
              <w:top w:val="nil"/>
              <w:left w:val="nil"/>
              <w:bottom w:val="nil"/>
              <w:right w:val="nil"/>
            </w:tcBorders>
            <w:shd w:val="clear" w:color="auto" w:fill="auto"/>
            <w:noWrap/>
            <w:vAlign w:val="bottom"/>
            <w:hideMark/>
          </w:tcPr>
          <w:p w14:paraId="645A8008" w14:textId="77777777" w:rsidR="00575D10" w:rsidRDefault="00575D10">
            <w:pPr>
              <w:jc w:val="right"/>
              <w:rPr>
                <w:rFonts w:ascii="Arial" w:hAnsi="Arial" w:cs="Arial"/>
                <w:sz w:val="20"/>
                <w:szCs w:val="20"/>
              </w:rPr>
            </w:pPr>
          </w:p>
        </w:tc>
      </w:tr>
      <w:tr w:rsidR="00575D10" w14:paraId="5AB2CD71"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239421CB" w14:textId="77777777" w:rsidR="00575D10" w:rsidRDefault="00575D10">
            <w:pPr>
              <w:ind w:firstLineChars="100" w:firstLine="200"/>
              <w:rPr>
                <w:rFonts w:ascii="Arial" w:hAnsi="Arial" w:cs="Arial"/>
                <w:sz w:val="20"/>
                <w:szCs w:val="20"/>
              </w:rPr>
            </w:pPr>
            <w:r>
              <w:rPr>
                <w:rFonts w:ascii="Arial" w:hAnsi="Arial" w:cs="Arial"/>
                <w:sz w:val="20"/>
                <w:szCs w:val="20"/>
              </w:rPr>
              <w:t>Revolving line of credit</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04E12751"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4CADF53D"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48A60272" w14:textId="77777777" w:rsidR="00575D10" w:rsidRDefault="00575D10">
            <w:pPr>
              <w:jc w:val="right"/>
              <w:rPr>
                <w:rFonts w:ascii="Arial" w:hAnsi="Arial" w:cs="Arial"/>
                <w:sz w:val="20"/>
                <w:szCs w:val="20"/>
              </w:rPr>
            </w:pPr>
            <w:r>
              <w:rPr>
                <w:rFonts w:ascii="Arial" w:hAnsi="Arial" w:cs="Arial"/>
                <w:sz w:val="20"/>
                <w:szCs w:val="20"/>
              </w:rPr>
              <w:t xml:space="preserve">         1,230 </w:t>
            </w:r>
          </w:p>
        </w:tc>
        <w:tc>
          <w:tcPr>
            <w:tcW w:w="0" w:type="auto"/>
            <w:tcBorders>
              <w:top w:val="nil"/>
              <w:left w:val="nil"/>
              <w:bottom w:val="nil"/>
              <w:right w:val="nil"/>
            </w:tcBorders>
            <w:shd w:val="clear" w:color="auto" w:fill="auto"/>
            <w:noWrap/>
            <w:vAlign w:val="bottom"/>
            <w:hideMark/>
          </w:tcPr>
          <w:p w14:paraId="23B8AEBA"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7F13CAD7"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35599FEE" w14:textId="77777777" w:rsidR="00575D10" w:rsidRDefault="00575D10">
            <w:pPr>
              <w:jc w:val="right"/>
              <w:rPr>
                <w:rFonts w:ascii="Arial" w:hAnsi="Arial" w:cs="Arial"/>
                <w:sz w:val="20"/>
                <w:szCs w:val="20"/>
              </w:rPr>
            </w:pPr>
            <w:r>
              <w:rPr>
                <w:rFonts w:ascii="Arial" w:hAnsi="Arial" w:cs="Arial"/>
                <w:sz w:val="20"/>
                <w:szCs w:val="20"/>
              </w:rPr>
              <w:t xml:space="preserve">         3,844 </w:t>
            </w:r>
          </w:p>
        </w:tc>
        <w:tc>
          <w:tcPr>
            <w:tcW w:w="0" w:type="auto"/>
            <w:tcBorders>
              <w:top w:val="nil"/>
              <w:left w:val="nil"/>
              <w:bottom w:val="nil"/>
              <w:right w:val="nil"/>
            </w:tcBorders>
            <w:shd w:val="clear" w:color="auto" w:fill="auto"/>
            <w:noWrap/>
            <w:vAlign w:val="bottom"/>
            <w:hideMark/>
          </w:tcPr>
          <w:p w14:paraId="4A5930D2" w14:textId="77777777" w:rsidR="00575D10" w:rsidRDefault="00575D10">
            <w:pPr>
              <w:jc w:val="right"/>
              <w:rPr>
                <w:rFonts w:ascii="Arial" w:hAnsi="Arial" w:cs="Arial"/>
                <w:sz w:val="20"/>
                <w:szCs w:val="20"/>
              </w:rPr>
            </w:pPr>
          </w:p>
        </w:tc>
      </w:tr>
      <w:tr w:rsidR="00575D10" w14:paraId="0DC7A2C8"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18804A22" w14:textId="77777777" w:rsidR="00575D10" w:rsidRDefault="00575D10">
            <w:pPr>
              <w:ind w:firstLineChars="100" w:firstLine="200"/>
              <w:rPr>
                <w:rFonts w:ascii="Arial" w:hAnsi="Arial" w:cs="Arial"/>
                <w:sz w:val="20"/>
                <w:szCs w:val="20"/>
              </w:rPr>
            </w:pPr>
            <w:r>
              <w:rPr>
                <w:rFonts w:ascii="Arial" w:hAnsi="Arial" w:cs="Arial"/>
                <w:sz w:val="20"/>
                <w:szCs w:val="20"/>
              </w:rPr>
              <w:t>Accrued payroll and related liabilities</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0CA8CB47"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428B1CDD"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6DDF1B5B" w14:textId="77777777" w:rsidR="00575D10" w:rsidRDefault="00575D10">
            <w:pPr>
              <w:jc w:val="right"/>
              <w:rPr>
                <w:rFonts w:ascii="Arial" w:hAnsi="Arial" w:cs="Arial"/>
                <w:sz w:val="20"/>
                <w:szCs w:val="20"/>
              </w:rPr>
            </w:pPr>
            <w:r>
              <w:rPr>
                <w:rFonts w:ascii="Arial" w:hAnsi="Arial" w:cs="Arial"/>
                <w:sz w:val="20"/>
                <w:szCs w:val="20"/>
              </w:rPr>
              <w:t xml:space="preserve">            808 </w:t>
            </w:r>
          </w:p>
        </w:tc>
        <w:tc>
          <w:tcPr>
            <w:tcW w:w="0" w:type="auto"/>
            <w:tcBorders>
              <w:top w:val="nil"/>
              <w:left w:val="nil"/>
              <w:bottom w:val="nil"/>
              <w:right w:val="nil"/>
            </w:tcBorders>
            <w:shd w:val="clear" w:color="auto" w:fill="auto"/>
            <w:noWrap/>
            <w:vAlign w:val="bottom"/>
            <w:hideMark/>
          </w:tcPr>
          <w:p w14:paraId="2329606E"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056524DF"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14442860" w14:textId="77777777" w:rsidR="00575D10" w:rsidRDefault="00575D10">
            <w:pPr>
              <w:jc w:val="right"/>
              <w:rPr>
                <w:rFonts w:ascii="Arial" w:hAnsi="Arial" w:cs="Arial"/>
                <w:sz w:val="20"/>
                <w:szCs w:val="20"/>
              </w:rPr>
            </w:pPr>
            <w:r>
              <w:rPr>
                <w:rFonts w:ascii="Arial" w:hAnsi="Arial" w:cs="Arial"/>
                <w:sz w:val="20"/>
                <w:szCs w:val="20"/>
              </w:rPr>
              <w:t xml:space="preserve">         1,346 </w:t>
            </w:r>
          </w:p>
        </w:tc>
        <w:tc>
          <w:tcPr>
            <w:tcW w:w="0" w:type="auto"/>
            <w:tcBorders>
              <w:top w:val="nil"/>
              <w:left w:val="nil"/>
              <w:bottom w:val="nil"/>
              <w:right w:val="nil"/>
            </w:tcBorders>
            <w:shd w:val="clear" w:color="auto" w:fill="auto"/>
            <w:noWrap/>
            <w:vAlign w:val="bottom"/>
            <w:hideMark/>
          </w:tcPr>
          <w:p w14:paraId="15CDA88B" w14:textId="77777777" w:rsidR="00575D10" w:rsidRDefault="00575D10">
            <w:pPr>
              <w:jc w:val="right"/>
              <w:rPr>
                <w:rFonts w:ascii="Arial" w:hAnsi="Arial" w:cs="Arial"/>
                <w:sz w:val="20"/>
                <w:szCs w:val="20"/>
              </w:rPr>
            </w:pPr>
          </w:p>
        </w:tc>
      </w:tr>
      <w:tr w:rsidR="00575D10" w14:paraId="2D4C44CA"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3EBC94AB" w14:textId="77777777" w:rsidR="00575D10" w:rsidRDefault="00575D10">
            <w:pPr>
              <w:ind w:firstLineChars="100" w:firstLine="200"/>
              <w:rPr>
                <w:rFonts w:ascii="Arial" w:hAnsi="Arial" w:cs="Arial"/>
                <w:sz w:val="20"/>
                <w:szCs w:val="20"/>
              </w:rPr>
            </w:pPr>
            <w:r>
              <w:rPr>
                <w:rFonts w:ascii="Arial" w:hAnsi="Arial" w:cs="Arial"/>
                <w:sz w:val="20"/>
                <w:szCs w:val="20"/>
              </w:rPr>
              <w:t>Deferred revenue</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63A03EEF"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159B365C"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7E813199" w14:textId="77777777" w:rsidR="00575D10" w:rsidRDefault="00575D10">
            <w:pPr>
              <w:jc w:val="right"/>
              <w:rPr>
                <w:rFonts w:ascii="Arial" w:hAnsi="Arial" w:cs="Arial"/>
                <w:sz w:val="20"/>
                <w:szCs w:val="20"/>
              </w:rPr>
            </w:pPr>
            <w:r>
              <w:rPr>
                <w:rFonts w:ascii="Arial" w:hAnsi="Arial" w:cs="Arial"/>
                <w:sz w:val="20"/>
                <w:szCs w:val="20"/>
              </w:rPr>
              <w:t xml:space="preserve">              40 </w:t>
            </w:r>
          </w:p>
        </w:tc>
        <w:tc>
          <w:tcPr>
            <w:tcW w:w="0" w:type="auto"/>
            <w:tcBorders>
              <w:top w:val="nil"/>
              <w:left w:val="nil"/>
              <w:bottom w:val="nil"/>
              <w:right w:val="nil"/>
            </w:tcBorders>
            <w:shd w:val="clear" w:color="auto" w:fill="auto"/>
            <w:noWrap/>
            <w:vAlign w:val="bottom"/>
            <w:hideMark/>
          </w:tcPr>
          <w:p w14:paraId="3D58B40B"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0EFFCE69"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069E3F68" w14:textId="77777777" w:rsidR="00575D10" w:rsidRDefault="00575D10">
            <w:pPr>
              <w:jc w:val="right"/>
              <w:rPr>
                <w:rFonts w:ascii="Arial" w:hAnsi="Arial" w:cs="Arial"/>
                <w:sz w:val="20"/>
                <w:szCs w:val="20"/>
              </w:rPr>
            </w:pPr>
            <w:r>
              <w:rPr>
                <w:rFonts w:ascii="Arial" w:hAnsi="Arial" w:cs="Arial"/>
                <w:sz w:val="20"/>
                <w:szCs w:val="20"/>
              </w:rPr>
              <w:t xml:space="preserve">              — </w:t>
            </w:r>
          </w:p>
        </w:tc>
        <w:tc>
          <w:tcPr>
            <w:tcW w:w="0" w:type="auto"/>
            <w:tcBorders>
              <w:top w:val="nil"/>
              <w:left w:val="nil"/>
              <w:bottom w:val="nil"/>
              <w:right w:val="nil"/>
            </w:tcBorders>
            <w:shd w:val="clear" w:color="auto" w:fill="auto"/>
            <w:noWrap/>
            <w:vAlign w:val="bottom"/>
            <w:hideMark/>
          </w:tcPr>
          <w:p w14:paraId="7FF3212A" w14:textId="77777777" w:rsidR="00575D10" w:rsidRDefault="00575D10">
            <w:pPr>
              <w:jc w:val="right"/>
              <w:rPr>
                <w:rFonts w:ascii="Arial" w:hAnsi="Arial" w:cs="Arial"/>
                <w:sz w:val="20"/>
                <w:szCs w:val="20"/>
              </w:rPr>
            </w:pPr>
          </w:p>
        </w:tc>
      </w:tr>
      <w:tr w:rsidR="00575D10" w14:paraId="6F03B17F"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61F7CF06" w14:textId="77777777" w:rsidR="00575D10" w:rsidRDefault="00575D10">
            <w:pPr>
              <w:ind w:firstLineChars="100" w:firstLine="200"/>
              <w:rPr>
                <w:rFonts w:ascii="Arial" w:hAnsi="Arial" w:cs="Arial"/>
                <w:sz w:val="20"/>
                <w:szCs w:val="20"/>
              </w:rPr>
            </w:pPr>
            <w:r>
              <w:rPr>
                <w:rFonts w:ascii="Arial" w:hAnsi="Arial" w:cs="Arial"/>
                <w:sz w:val="20"/>
                <w:szCs w:val="20"/>
              </w:rPr>
              <w:t>Other current liabilities</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7ACE0A9E" w14:textId="77777777" w:rsidR="00575D10" w:rsidRDefault="00575D10">
            <w:pPr>
              <w:ind w:firstLineChars="100" w:firstLine="200"/>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4D7A4FC0" w14:textId="77777777" w:rsidR="00575D10" w:rsidRDefault="00575D10">
            <w:pPr>
              <w:rPr>
                <w:rFonts w:ascii="Arial" w:hAnsi="Arial" w:cs="Arial"/>
                <w:sz w:val="20"/>
                <w:szCs w:val="20"/>
              </w:rPr>
            </w:pPr>
            <w:r>
              <w:rPr>
                <w:rFonts w:ascii="Arial" w:hAnsi="Arial" w:cs="Arial"/>
                <w:sz w:val="20"/>
                <w:szCs w:val="20"/>
              </w:rPr>
              <w:t> </w:t>
            </w:r>
          </w:p>
        </w:tc>
        <w:tc>
          <w:tcPr>
            <w:tcW w:w="0" w:type="auto"/>
            <w:tcBorders>
              <w:top w:val="nil"/>
              <w:left w:val="nil"/>
              <w:bottom w:val="single" w:sz="4" w:space="0" w:color="auto"/>
              <w:right w:val="nil"/>
            </w:tcBorders>
            <w:shd w:val="clear" w:color="auto" w:fill="auto"/>
            <w:noWrap/>
            <w:vAlign w:val="bottom"/>
            <w:hideMark/>
          </w:tcPr>
          <w:p w14:paraId="6852586E" w14:textId="77777777" w:rsidR="00575D10" w:rsidRDefault="00575D10">
            <w:pPr>
              <w:jc w:val="right"/>
              <w:rPr>
                <w:rFonts w:ascii="Arial" w:hAnsi="Arial" w:cs="Arial"/>
                <w:sz w:val="20"/>
                <w:szCs w:val="20"/>
              </w:rPr>
            </w:pPr>
            <w:r>
              <w:rPr>
                <w:rFonts w:ascii="Arial" w:hAnsi="Arial" w:cs="Arial"/>
                <w:sz w:val="20"/>
                <w:szCs w:val="20"/>
              </w:rPr>
              <w:t xml:space="preserve">         2,675 </w:t>
            </w:r>
          </w:p>
        </w:tc>
        <w:tc>
          <w:tcPr>
            <w:tcW w:w="0" w:type="auto"/>
            <w:tcBorders>
              <w:top w:val="nil"/>
              <w:left w:val="nil"/>
              <w:bottom w:val="nil"/>
              <w:right w:val="nil"/>
            </w:tcBorders>
            <w:shd w:val="clear" w:color="auto" w:fill="auto"/>
            <w:noWrap/>
            <w:vAlign w:val="bottom"/>
            <w:hideMark/>
          </w:tcPr>
          <w:p w14:paraId="3A177271" w14:textId="77777777" w:rsidR="00575D10" w:rsidRDefault="00575D10">
            <w:pPr>
              <w:jc w:val="right"/>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308E23E8" w14:textId="77777777" w:rsidR="00575D10" w:rsidRDefault="00575D10">
            <w:pPr>
              <w:rPr>
                <w:rFonts w:ascii="Arial" w:hAnsi="Arial" w:cs="Arial"/>
                <w:sz w:val="20"/>
                <w:szCs w:val="20"/>
              </w:rPr>
            </w:pPr>
            <w:r>
              <w:rPr>
                <w:rFonts w:ascii="Arial" w:hAnsi="Arial" w:cs="Arial"/>
                <w:sz w:val="20"/>
                <w:szCs w:val="20"/>
              </w:rPr>
              <w:t> </w:t>
            </w:r>
          </w:p>
        </w:tc>
        <w:tc>
          <w:tcPr>
            <w:tcW w:w="0" w:type="auto"/>
            <w:tcBorders>
              <w:top w:val="nil"/>
              <w:left w:val="nil"/>
              <w:bottom w:val="single" w:sz="4" w:space="0" w:color="auto"/>
              <w:right w:val="nil"/>
            </w:tcBorders>
            <w:shd w:val="clear" w:color="auto" w:fill="auto"/>
            <w:noWrap/>
            <w:vAlign w:val="bottom"/>
            <w:hideMark/>
          </w:tcPr>
          <w:p w14:paraId="5804405D" w14:textId="77777777" w:rsidR="00575D10" w:rsidRDefault="00575D10">
            <w:pPr>
              <w:jc w:val="right"/>
              <w:rPr>
                <w:rFonts w:ascii="Arial" w:hAnsi="Arial" w:cs="Arial"/>
                <w:sz w:val="20"/>
                <w:szCs w:val="20"/>
              </w:rPr>
            </w:pPr>
            <w:r>
              <w:rPr>
                <w:rFonts w:ascii="Arial" w:hAnsi="Arial" w:cs="Arial"/>
                <w:sz w:val="20"/>
                <w:szCs w:val="20"/>
              </w:rPr>
              <w:t xml:space="preserve">         2,569 </w:t>
            </w:r>
          </w:p>
        </w:tc>
        <w:tc>
          <w:tcPr>
            <w:tcW w:w="0" w:type="auto"/>
            <w:tcBorders>
              <w:top w:val="nil"/>
              <w:left w:val="nil"/>
              <w:bottom w:val="nil"/>
              <w:right w:val="nil"/>
            </w:tcBorders>
            <w:shd w:val="clear" w:color="auto" w:fill="auto"/>
            <w:noWrap/>
            <w:vAlign w:val="bottom"/>
            <w:hideMark/>
          </w:tcPr>
          <w:p w14:paraId="36261BC2" w14:textId="77777777" w:rsidR="00575D10" w:rsidRDefault="00575D10">
            <w:pPr>
              <w:jc w:val="right"/>
              <w:rPr>
                <w:rFonts w:ascii="Arial" w:hAnsi="Arial" w:cs="Arial"/>
                <w:sz w:val="20"/>
                <w:szCs w:val="20"/>
              </w:rPr>
            </w:pPr>
          </w:p>
        </w:tc>
      </w:tr>
      <w:tr w:rsidR="00575D10" w14:paraId="29A26CB6" w14:textId="77777777" w:rsidTr="00575D10">
        <w:trPr>
          <w:trHeight w:val="258"/>
        </w:trPr>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7BBD5509" w14:textId="77777777" w:rsidR="00575D10" w:rsidRDefault="00575D10">
            <w:pPr>
              <w:ind w:firstLineChars="200" w:firstLine="400"/>
              <w:rPr>
                <w:rFonts w:ascii="Arial" w:hAnsi="Arial" w:cs="Arial"/>
                <w:sz w:val="20"/>
                <w:szCs w:val="20"/>
              </w:rPr>
            </w:pPr>
            <w:r>
              <w:rPr>
                <w:rFonts w:ascii="Arial" w:hAnsi="Arial" w:cs="Arial"/>
                <w:sz w:val="20"/>
                <w:szCs w:val="20"/>
              </w:rPr>
              <w:t>Total current liabilities</w:t>
            </w:r>
          </w:p>
        </w:tc>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29743CDF" w14:textId="77777777" w:rsidR="00575D10" w:rsidRDefault="00575D10">
            <w:pPr>
              <w:ind w:firstLineChars="200" w:firstLine="4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6B500190" w14:textId="77777777" w:rsidR="00575D10" w:rsidRDefault="00575D10">
            <w:pPr>
              <w:ind w:firstLineChars="200" w:firstLine="400"/>
              <w:rPr>
                <w:sz w:val="20"/>
                <w:szCs w:val="20"/>
              </w:rPr>
            </w:pPr>
          </w:p>
        </w:tc>
        <w:tc>
          <w:tcPr>
            <w:tcW w:w="0" w:type="auto"/>
            <w:tcBorders>
              <w:top w:val="single" w:sz="4" w:space="0" w:color="auto"/>
              <w:left w:val="nil"/>
              <w:bottom w:val="nil"/>
              <w:right w:val="nil"/>
            </w:tcBorders>
            <w:shd w:val="clear" w:color="auto" w:fill="auto"/>
            <w:noWrap/>
            <w:vAlign w:val="bottom"/>
            <w:hideMark/>
          </w:tcPr>
          <w:p w14:paraId="7758E73F" w14:textId="13CB34B9" w:rsidR="00575D10" w:rsidRDefault="00575D10" w:rsidP="00575D10">
            <w:pPr>
              <w:jc w:val="right"/>
              <w:rPr>
                <w:rFonts w:ascii="Arial" w:hAnsi="Arial" w:cs="Arial"/>
                <w:sz w:val="20"/>
                <w:szCs w:val="20"/>
              </w:rPr>
            </w:pPr>
            <w:r>
              <w:rPr>
                <w:rFonts w:ascii="Arial" w:hAnsi="Arial" w:cs="Arial"/>
                <w:sz w:val="20"/>
                <w:szCs w:val="20"/>
              </w:rPr>
              <w:t xml:space="preserve">       47,060</w:t>
            </w:r>
          </w:p>
        </w:tc>
        <w:tc>
          <w:tcPr>
            <w:tcW w:w="0" w:type="auto"/>
            <w:tcBorders>
              <w:top w:val="nil"/>
              <w:left w:val="nil"/>
              <w:bottom w:val="nil"/>
              <w:right w:val="nil"/>
            </w:tcBorders>
            <w:shd w:val="clear" w:color="auto" w:fill="auto"/>
            <w:noWrap/>
            <w:vAlign w:val="bottom"/>
            <w:hideMark/>
          </w:tcPr>
          <w:p w14:paraId="28AC587F" w14:textId="77777777" w:rsidR="00575D10" w:rsidRDefault="00575D10">
            <w:pPr>
              <w:jc w:val="center"/>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76CBB64F" w14:textId="77777777" w:rsidR="00575D10" w:rsidRDefault="00575D10">
            <w:pPr>
              <w:jc w:val="center"/>
              <w:rPr>
                <w:sz w:val="20"/>
                <w:szCs w:val="20"/>
              </w:rPr>
            </w:pPr>
          </w:p>
        </w:tc>
        <w:tc>
          <w:tcPr>
            <w:tcW w:w="0" w:type="auto"/>
            <w:tcBorders>
              <w:top w:val="single" w:sz="4" w:space="0" w:color="auto"/>
              <w:left w:val="nil"/>
              <w:bottom w:val="nil"/>
              <w:right w:val="nil"/>
            </w:tcBorders>
            <w:shd w:val="clear" w:color="auto" w:fill="auto"/>
            <w:noWrap/>
            <w:vAlign w:val="bottom"/>
            <w:hideMark/>
          </w:tcPr>
          <w:p w14:paraId="001DDB0E" w14:textId="77777777" w:rsidR="00575D10" w:rsidRDefault="00575D10" w:rsidP="00575D10">
            <w:pPr>
              <w:jc w:val="right"/>
              <w:rPr>
                <w:rFonts w:ascii="Arial" w:hAnsi="Arial" w:cs="Arial"/>
                <w:sz w:val="20"/>
                <w:szCs w:val="20"/>
              </w:rPr>
            </w:pPr>
            <w:r>
              <w:rPr>
                <w:rFonts w:ascii="Arial" w:hAnsi="Arial" w:cs="Arial"/>
                <w:sz w:val="20"/>
                <w:szCs w:val="20"/>
              </w:rPr>
              <w:t xml:space="preserve">       47,590 </w:t>
            </w:r>
          </w:p>
        </w:tc>
        <w:tc>
          <w:tcPr>
            <w:tcW w:w="0" w:type="auto"/>
            <w:tcBorders>
              <w:top w:val="nil"/>
              <w:left w:val="nil"/>
              <w:bottom w:val="nil"/>
              <w:right w:val="nil"/>
            </w:tcBorders>
            <w:shd w:val="clear" w:color="auto" w:fill="auto"/>
            <w:noWrap/>
            <w:vAlign w:val="bottom"/>
            <w:hideMark/>
          </w:tcPr>
          <w:p w14:paraId="1469605C" w14:textId="77777777" w:rsidR="00575D10" w:rsidRDefault="00575D10">
            <w:pPr>
              <w:jc w:val="center"/>
              <w:rPr>
                <w:rFonts w:ascii="Arial" w:hAnsi="Arial" w:cs="Arial"/>
                <w:sz w:val="20"/>
                <w:szCs w:val="20"/>
              </w:rPr>
            </w:pPr>
          </w:p>
        </w:tc>
      </w:tr>
      <w:tr w:rsidR="00575D10" w14:paraId="510B74A9" w14:textId="77777777" w:rsidTr="00575D10">
        <w:trPr>
          <w:trHeight w:val="258"/>
        </w:trPr>
        <w:tc>
          <w:tcPr>
            <w:tcW w:w="0" w:type="auto"/>
            <w:tcBorders>
              <w:top w:val="nil"/>
              <w:left w:val="nil"/>
              <w:bottom w:val="nil"/>
              <w:right w:val="nil"/>
            </w:tcBorders>
            <w:shd w:val="clear" w:color="auto" w:fill="auto"/>
            <w:noWrap/>
            <w:vAlign w:val="bottom"/>
            <w:hideMark/>
          </w:tcPr>
          <w:p w14:paraId="5731484E" w14:textId="77777777" w:rsidR="00575D10" w:rsidRDefault="00575D10">
            <w:pPr>
              <w:rPr>
                <w:rFonts w:ascii="Arial" w:hAnsi="Arial" w:cs="Arial"/>
                <w:sz w:val="20"/>
                <w:szCs w:val="20"/>
              </w:rPr>
            </w:pPr>
            <w:r>
              <w:rPr>
                <w:rFonts w:ascii="Arial" w:hAnsi="Arial" w:cs="Arial"/>
                <w:sz w:val="20"/>
                <w:szCs w:val="20"/>
              </w:rPr>
              <w:t>Operating lease liabilities</w:t>
            </w:r>
          </w:p>
        </w:tc>
        <w:tc>
          <w:tcPr>
            <w:tcW w:w="0" w:type="auto"/>
            <w:tcBorders>
              <w:top w:val="nil"/>
              <w:left w:val="nil"/>
              <w:bottom w:val="nil"/>
              <w:right w:val="nil"/>
            </w:tcBorders>
            <w:shd w:val="clear" w:color="auto" w:fill="auto"/>
            <w:noWrap/>
            <w:vAlign w:val="bottom"/>
            <w:hideMark/>
          </w:tcPr>
          <w:p w14:paraId="18AFC19D" w14:textId="77777777" w:rsidR="00575D10" w:rsidRDefault="00575D10">
            <w:pPr>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29A35F61"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7B8EE0AE" w14:textId="77777777" w:rsidR="00575D10" w:rsidRDefault="00575D10">
            <w:pPr>
              <w:jc w:val="right"/>
              <w:rPr>
                <w:rFonts w:ascii="Arial" w:hAnsi="Arial" w:cs="Arial"/>
                <w:sz w:val="20"/>
                <w:szCs w:val="20"/>
              </w:rPr>
            </w:pPr>
            <w:r>
              <w:rPr>
                <w:rFonts w:ascii="Arial" w:hAnsi="Arial" w:cs="Arial"/>
                <w:sz w:val="20"/>
                <w:szCs w:val="20"/>
              </w:rPr>
              <w:t xml:space="preserve">            641 </w:t>
            </w:r>
          </w:p>
        </w:tc>
        <w:tc>
          <w:tcPr>
            <w:tcW w:w="0" w:type="auto"/>
            <w:tcBorders>
              <w:top w:val="nil"/>
              <w:left w:val="nil"/>
              <w:bottom w:val="nil"/>
              <w:right w:val="nil"/>
            </w:tcBorders>
            <w:shd w:val="clear" w:color="auto" w:fill="auto"/>
            <w:noWrap/>
            <w:vAlign w:val="bottom"/>
            <w:hideMark/>
          </w:tcPr>
          <w:p w14:paraId="334E6840"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62022E99"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08C28B23" w14:textId="77777777" w:rsidR="00575D10" w:rsidRDefault="00575D10">
            <w:pPr>
              <w:jc w:val="right"/>
              <w:rPr>
                <w:rFonts w:ascii="Arial" w:hAnsi="Arial" w:cs="Arial"/>
                <w:sz w:val="20"/>
                <w:szCs w:val="20"/>
              </w:rPr>
            </w:pPr>
            <w:r>
              <w:rPr>
                <w:rFonts w:ascii="Arial" w:hAnsi="Arial" w:cs="Arial"/>
                <w:sz w:val="20"/>
                <w:szCs w:val="20"/>
              </w:rPr>
              <w:t xml:space="preserve">         1,213 </w:t>
            </w:r>
          </w:p>
        </w:tc>
        <w:tc>
          <w:tcPr>
            <w:tcW w:w="0" w:type="auto"/>
            <w:tcBorders>
              <w:top w:val="nil"/>
              <w:left w:val="nil"/>
              <w:bottom w:val="nil"/>
              <w:right w:val="nil"/>
            </w:tcBorders>
            <w:shd w:val="clear" w:color="auto" w:fill="auto"/>
            <w:noWrap/>
            <w:vAlign w:val="bottom"/>
            <w:hideMark/>
          </w:tcPr>
          <w:p w14:paraId="2A60723E" w14:textId="77777777" w:rsidR="00575D10" w:rsidRDefault="00575D10">
            <w:pPr>
              <w:jc w:val="right"/>
              <w:rPr>
                <w:rFonts w:ascii="Arial" w:hAnsi="Arial" w:cs="Arial"/>
                <w:sz w:val="20"/>
                <w:szCs w:val="20"/>
              </w:rPr>
            </w:pPr>
          </w:p>
        </w:tc>
      </w:tr>
      <w:tr w:rsidR="00575D10" w14:paraId="2A8A1906" w14:textId="77777777" w:rsidTr="00575D10">
        <w:trPr>
          <w:trHeight w:val="258"/>
        </w:trPr>
        <w:tc>
          <w:tcPr>
            <w:tcW w:w="0" w:type="auto"/>
            <w:tcBorders>
              <w:top w:val="nil"/>
              <w:left w:val="nil"/>
              <w:bottom w:val="nil"/>
              <w:right w:val="nil"/>
            </w:tcBorders>
            <w:shd w:val="clear" w:color="auto" w:fill="auto"/>
            <w:noWrap/>
            <w:vAlign w:val="bottom"/>
            <w:hideMark/>
          </w:tcPr>
          <w:p w14:paraId="3F8763D1" w14:textId="77777777" w:rsidR="00575D10" w:rsidRDefault="00575D10">
            <w:pPr>
              <w:rPr>
                <w:rFonts w:ascii="Arial" w:hAnsi="Arial" w:cs="Arial"/>
                <w:sz w:val="20"/>
                <w:szCs w:val="20"/>
              </w:rPr>
            </w:pPr>
            <w:r>
              <w:rPr>
                <w:rFonts w:ascii="Arial" w:hAnsi="Arial" w:cs="Arial"/>
                <w:sz w:val="20"/>
                <w:szCs w:val="20"/>
              </w:rPr>
              <w:t>Other liabilities</w:t>
            </w:r>
          </w:p>
        </w:tc>
        <w:tc>
          <w:tcPr>
            <w:tcW w:w="0" w:type="auto"/>
            <w:tcBorders>
              <w:top w:val="nil"/>
              <w:left w:val="nil"/>
              <w:bottom w:val="nil"/>
              <w:right w:val="nil"/>
            </w:tcBorders>
            <w:shd w:val="clear" w:color="auto" w:fill="auto"/>
            <w:noWrap/>
            <w:vAlign w:val="bottom"/>
            <w:hideMark/>
          </w:tcPr>
          <w:p w14:paraId="480D1C65" w14:textId="77777777" w:rsidR="00575D10" w:rsidRDefault="00575D10">
            <w:pPr>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3A0735DE" w14:textId="77777777" w:rsidR="00575D10" w:rsidRDefault="00575D10">
            <w:pPr>
              <w:rPr>
                <w:rFonts w:ascii="Arial" w:hAnsi="Arial" w:cs="Arial"/>
                <w:sz w:val="20"/>
                <w:szCs w:val="20"/>
              </w:rPr>
            </w:pPr>
            <w:r>
              <w:rPr>
                <w:rFonts w:ascii="Arial" w:hAnsi="Arial" w:cs="Arial"/>
                <w:sz w:val="20"/>
                <w:szCs w:val="20"/>
              </w:rPr>
              <w:t> </w:t>
            </w:r>
          </w:p>
        </w:tc>
        <w:tc>
          <w:tcPr>
            <w:tcW w:w="0" w:type="auto"/>
            <w:tcBorders>
              <w:top w:val="nil"/>
              <w:left w:val="nil"/>
              <w:bottom w:val="single" w:sz="4" w:space="0" w:color="auto"/>
              <w:right w:val="nil"/>
            </w:tcBorders>
            <w:shd w:val="clear" w:color="auto" w:fill="auto"/>
            <w:noWrap/>
            <w:vAlign w:val="bottom"/>
            <w:hideMark/>
          </w:tcPr>
          <w:p w14:paraId="41AA640F" w14:textId="77777777" w:rsidR="00575D10" w:rsidRDefault="00575D10">
            <w:pPr>
              <w:jc w:val="right"/>
              <w:rPr>
                <w:rFonts w:ascii="Arial" w:hAnsi="Arial" w:cs="Arial"/>
                <w:sz w:val="20"/>
                <w:szCs w:val="20"/>
              </w:rPr>
            </w:pPr>
            <w:r>
              <w:rPr>
                <w:rFonts w:ascii="Arial" w:hAnsi="Arial" w:cs="Arial"/>
                <w:sz w:val="20"/>
                <w:szCs w:val="20"/>
              </w:rPr>
              <w:t xml:space="preserve">            186 </w:t>
            </w:r>
          </w:p>
        </w:tc>
        <w:tc>
          <w:tcPr>
            <w:tcW w:w="0" w:type="auto"/>
            <w:tcBorders>
              <w:top w:val="nil"/>
              <w:left w:val="nil"/>
              <w:bottom w:val="nil"/>
              <w:right w:val="nil"/>
            </w:tcBorders>
            <w:shd w:val="clear" w:color="auto" w:fill="auto"/>
            <w:noWrap/>
            <w:vAlign w:val="bottom"/>
            <w:hideMark/>
          </w:tcPr>
          <w:p w14:paraId="40CD6832" w14:textId="77777777" w:rsidR="00575D10" w:rsidRDefault="00575D10">
            <w:pPr>
              <w:jc w:val="right"/>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23230A5A" w14:textId="77777777" w:rsidR="00575D10" w:rsidRDefault="00575D10">
            <w:pPr>
              <w:rPr>
                <w:rFonts w:ascii="Arial" w:hAnsi="Arial" w:cs="Arial"/>
                <w:sz w:val="20"/>
                <w:szCs w:val="20"/>
              </w:rPr>
            </w:pPr>
            <w:r>
              <w:rPr>
                <w:rFonts w:ascii="Arial" w:hAnsi="Arial" w:cs="Arial"/>
                <w:sz w:val="20"/>
                <w:szCs w:val="20"/>
              </w:rPr>
              <w:t> </w:t>
            </w:r>
          </w:p>
        </w:tc>
        <w:tc>
          <w:tcPr>
            <w:tcW w:w="0" w:type="auto"/>
            <w:tcBorders>
              <w:top w:val="nil"/>
              <w:left w:val="nil"/>
              <w:bottom w:val="single" w:sz="4" w:space="0" w:color="auto"/>
              <w:right w:val="nil"/>
            </w:tcBorders>
            <w:shd w:val="clear" w:color="auto" w:fill="auto"/>
            <w:noWrap/>
            <w:vAlign w:val="bottom"/>
            <w:hideMark/>
          </w:tcPr>
          <w:p w14:paraId="1250DD6A" w14:textId="77777777" w:rsidR="00575D10" w:rsidRDefault="00575D10">
            <w:pPr>
              <w:jc w:val="right"/>
              <w:rPr>
                <w:rFonts w:ascii="Arial" w:hAnsi="Arial" w:cs="Arial"/>
                <w:sz w:val="20"/>
                <w:szCs w:val="20"/>
              </w:rPr>
            </w:pPr>
            <w:r>
              <w:rPr>
                <w:rFonts w:ascii="Arial" w:hAnsi="Arial" w:cs="Arial"/>
                <w:sz w:val="20"/>
                <w:szCs w:val="20"/>
              </w:rPr>
              <w:t xml:space="preserve">            237 </w:t>
            </w:r>
          </w:p>
        </w:tc>
        <w:tc>
          <w:tcPr>
            <w:tcW w:w="0" w:type="auto"/>
            <w:tcBorders>
              <w:top w:val="nil"/>
              <w:left w:val="nil"/>
              <w:bottom w:val="nil"/>
              <w:right w:val="nil"/>
            </w:tcBorders>
            <w:shd w:val="clear" w:color="auto" w:fill="auto"/>
            <w:noWrap/>
            <w:vAlign w:val="bottom"/>
            <w:hideMark/>
          </w:tcPr>
          <w:p w14:paraId="434AE042" w14:textId="77777777" w:rsidR="00575D10" w:rsidRDefault="00575D10">
            <w:pPr>
              <w:jc w:val="right"/>
              <w:rPr>
                <w:rFonts w:ascii="Arial" w:hAnsi="Arial" w:cs="Arial"/>
                <w:sz w:val="20"/>
                <w:szCs w:val="20"/>
              </w:rPr>
            </w:pPr>
          </w:p>
        </w:tc>
      </w:tr>
      <w:tr w:rsidR="00575D10" w14:paraId="32A37DB5" w14:textId="77777777" w:rsidTr="00575D10">
        <w:trPr>
          <w:trHeight w:val="258"/>
        </w:trPr>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0EEEB4E1" w14:textId="77777777" w:rsidR="00575D10" w:rsidRDefault="00575D10">
            <w:pPr>
              <w:ind w:firstLineChars="200" w:firstLine="400"/>
              <w:rPr>
                <w:rFonts w:ascii="Arial" w:hAnsi="Arial" w:cs="Arial"/>
                <w:sz w:val="20"/>
                <w:szCs w:val="20"/>
              </w:rPr>
            </w:pPr>
            <w:r>
              <w:rPr>
                <w:rFonts w:ascii="Arial" w:hAnsi="Arial" w:cs="Arial"/>
                <w:sz w:val="20"/>
                <w:szCs w:val="20"/>
              </w:rPr>
              <w:t>Total liabilities</w:t>
            </w:r>
          </w:p>
        </w:tc>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769DC9F7" w14:textId="77777777" w:rsidR="00575D10" w:rsidRDefault="00575D10">
            <w:pPr>
              <w:ind w:firstLineChars="200" w:firstLine="400"/>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1E5A0BB5" w14:textId="77777777" w:rsidR="00575D10" w:rsidRDefault="00575D10">
            <w:pPr>
              <w:rPr>
                <w:rFonts w:ascii="Arial" w:hAnsi="Arial" w:cs="Arial"/>
                <w:sz w:val="20"/>
                <w:szCs w:val="20"/>
              </w:rPr>
            </w:pPr>
            <w:r>
              <w:rPr>
                <w:rFonts w:ascii="Arial" w:hAnsi="Arial" w:cs="Arial"/>
                <w:sz w:val="20"/>
                <w:szCs w:val="20"/>
              </w:rPr>
              <w:t> </w:t>
            </w:r>
          </w:p>
        </w:tc>
        <w:tc>
          <w:tcPr>
            <w:tcW w:w="0" w:type="auto"/>
            <w:tcBorders>
              <w:top w:val="nil"/>
              <w:left w:val="nil"/>
              <w:bottom w:val="single" w:sz="4" w:space="0" w:color="auto"/>
              <w:right w:val="nil"/>
            </w:tcBorders>
            <w:shd w:val="clear" w:color="auto" w:fill="auto"/>
            <w:noWrap/>
            <w:vAlign w:val="bottom"/>
            <w:hideMark/>
          </w:tcPr>
          <w:p w14:paraId="7F7FE5B5" w14:textId="77777777" w:rsidR="00575D10" w:rsidRDefault="00575D10" w:rsidP="00575D10">
            <w:pPr>
              <w:jc w:val="right"/>
              <w:rPr>
                <w:rFonts w:ascii="Arial" w:hAnsi="Arial" w:cs="Arial"/>
                <w:sz w:val="20"/>
                <w:szCs w:val="20"/>
              </w:rPr>
            </w:pPr>
            <w:r>
              <w:rPr>
                <w:rFonts w:ascii="Arial" w:hAnsi="Arial" w:cs="Arial"/>
                <w:sz w:val="20"/>
                <w:szCs w:val="20"/>
              </w:rPr>
              <w:t xml:space="preserve">       47,887 </w:t>
            </w:r>
          </w:p>
        </w:tc>
        <w:tc>
          <w:tcPr>
            <w:tcW w:w="0" w:type="auto"/>
            <w:tcBorders>
              <w:top w:val="nil"/>
              <w:left w:val="nil"/>
              <w:bottom w:val="nil"/>
              <w:right w:val="nil"/>
            </w:tcBorders>
            <w:shd w:val="clear" w:color="auto" w:fill="auto"/>
            <w:noWrap/>
            <w:vAlign w:val="bottom"/>
            <w:hideMark/>
          </w:tcPr>
          <w:p w14:paraId="689C517B" w14:textId="77777777" w:rsidR="00575D10" w:rsidRDefault="00575D10" w:rsidP="00575D10">
            <w:pPr>
              <w:jc w:val="right"/>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4FEEB7EB" w14:textId="77777777" w:rsidR="00575D10" w:rsidRDefault="00575D10" w:rsidP="00575D10">
            <w:pPr>
              <w:jc w:val="right"/>
              <w:rPr>
                <w:rFonts w:ascii="Arial" w:hAnsi="Arial" w:cs="Arial"/>
                <w:sz w:val="20"/>
                <w:szCs w:val="20"/>
              </w:rPr>
            </w:pPr>
            <w:r>
              <w:rPr>
                <w:rFonts w:ascii="Arial" w:hAnsi="Arial" w:cs="Arial"/>
                <w:sz w:val="20"/>
                <w:szCs w:val="20"/>
              </w:rPr>
              <w:t> </w:t>
            </w:r>
          </w:p>
        </w:tc>
        <w:tc>
          <w:tcPr>
            <w:tcW w:w="0" w:type="auto"/>
            <w:tcBorders>
              <w:top w:val="nil"/>
              <w:left w:val="nil"/>
              <w:bottom w:val="single" w:sz="4" w:space="0" w:color="auto"/>
              <w:right w:val="nil"/>
            </w:tcBorders>
            <w:shd w:val="clear" w:color="auto" w:fill="auto"/>
            <w:noWrap/>
            <w:vAlign w:val="bottom"/>
            <w:hideMark/>
          </w:tcPr>
          <w:p w14:paraId="1412A337" w14:textId="77777777" w:rsidR="00575D10" w:rsidRDefault="00575D10" w:rsidP="00575D10">
            <w:pPr>
              <w:jc w:val="right"/>
              <w:rPr>
                <w:rFonts w:ascii="Arial" w:hAnsi="Arial" w:cs="Arial"/>
                <w:sz w:val="20"/>
                <w:szCs w:val="20"/>
              </w:rPr>
            </w:pPr>
            <w:r>
              <w:rPr>
                <w:rFonts w:ascii="Arial" w:hAnsi="Arial" w:cs="Arial"/>
                <w:sz w:val="20"/>
                <w:szCs w:val="20"/>
              </w:rPr>
              <w:t xml:space="preserve">       49,040 </w:t>
            </w:r>
          </w:p>
        </w:tc>
        <w:tc>
          <w:tcPr>
            <w:tcW w:w="0" w:type="auto"/>
            <w:tcBorders>
              <w:top w:val="nil"/>
              <w:left w:val="nil"/>
              <w:bottom w:val="nil"/>
              <w:right w:val="nil"/>
            </w:tcBorders>
            <w:shd w:val="clear" w:color="auto" w:fill="auto"/>
            <w:noWrap/>
            <w:vAlign w:val="bottom"/>
            <w:hideMark/>
          </w:tcPr>
          <w:p w14:paraId="2A0C3D96" w14:textId="77777777" w:rsidR="00575D10" w:rsidRDefault="00575D10">
            <w:pPr>
              <w:jc w:val="center"/>
              <w:rPr>
                <w:rFonts w:ascii="Arial" w:hAnsi="Arial" w:cs="Arial"/>
                <w:sz w:val="20"/>
                <w:szCs w:val="20"/>
              </w:rPr>
            </w:pPr>
          </w:p>
        </w:tc>
      </w:tr>
      <w:tr w:rsidR="00575D10" w14:paraId="599BD156" w14:textId="77777777" w:rsidTr="00575D10">
        <w:trPr>
          <w:trHeight w:val="134"/>
        </w:trPr>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451A56E7" w14:textId="77777777" w:rsidR="00575D10" w:rsidRDefault="00575D10">
            <w:pPr>
              <w:rPr>
                <w:sz w:val="20"/>
                <w:szCs w:val="20"/>
              </w:rPr>
            </w:pPr>
          </w:p>
        </w:tc>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1E84C711" w14:textId="77777777" w:rsidR="00575D10" w:rsidRDefault="00575D10">
            <w:pPr>
              <w:ind w:firstLineChars="200" w:firstLine="400"/>
              <w:rPr>
                <w:sz w:val="20"/>
                <w:szCs w:val="20"/>
              </w:rPr>
            </w:pPr>
          </w:p>
        </w:tc>
        <w:tc>
          <w:tcPr>
            <w:tcW w:w="0" w:type="auto"/>
            <w:tcBorders>
              <w:top w:val="nil"/>
              <w:left w:val="nil"/>
              <w:bottom w:val="nil"/>
              <w:right w:val="nil"/>
            </w:tcBorders>
            <w:shd w:val="clear" w:color="auto" w:fill="auto"/>
            <w:noWrap/>
            <w:vAlign w:val="bottom"/>
            <w:hideMark/>
          </w:tcPr>
          <w:p w14:paraId="66D5A746" w14:textId="77777777" w:rsidR="00575D10" w:rsidRDefault="00575D10">
            <w:pPr>
              <w:ind w:firstLineChars="200" w:firstLine="400"/>
              <w:rPr>
                <w:sz w:val="20"/>
                <w:szCs w:val="20"/>
              </w:rPr>
            </w:pPr>
          </w:p>
        </w:tc>
        <w:tc>
          <w:tcPr>
            <w:tcW w:w="0" w:type="auto"/>
            <w:tcBorders>
              <w:top w:val="nil"/>
              <w:left w:val="nil"/>
              <w:bottom w:val="nil"/>
              <w:right w:val="nil"/>
            </w:tcBorders>
            <w:shd w:val="clear" w:color="auto" w:fill="auto"/>
            <w:noWrap/>
            <w:vAlign w:val="bottom"/>
            <w:hideMark/>
          </w:tcPr>
          <w:p w14:paraId="2D7F08F0"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7D86B73A"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34301652"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33D51125"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0FFF8B9D" w14:textId="77777777" w:rsidR="00575D10" w:rsidRDefault="00575D10">
            <w:pPr>
              <w:jc w:val="center"/>
              <w:rPr>
                <w:sz w:val="20"/>
                <w:szCs w:val="20"/>
              </w:rPr>
            </w:pPr>
          </w:p>
        </w:tc>
      </w:tr>
      <w:tr w:rsidR="00575D10" w14:paraId="247D1AB7" w14:textId="77777777" w:rsidTr="00575D10">
        <w:trPr>
          <w:trHeight w:val="258"/>
        </w:trPr>
        <w:tc>
          <w:tcPr>
            <w:tcW w:w="0" w:type="auto"/>
            <w:tcBorders>
              <w:top w:val="nil"/>
              <w:left w:val="nil"/>
              <w:bottom w:val="nil"/>
              <w:right w:val="nil"/>
            </w:tcBorders>
            <w:shd w:val="clear" w:color="auto" w:fill="auto"/>
            <w:noWrap/>
            <w:vAlign w:val="bottom"/>
            <w:hideMark/>
          </w:tcPr>
          <w:p w14:paraId="49BABF23" w14:textId="77777777" w:rsidR="00575D10" w:rsidRDefault="00575D10">
            <w:pPr>
              <w:rPr>
                <w:rFonts w:ascii="Arial" w:hAnsi="Arial" w:cs="Arial"/>
                <w:sz w:val="20"/>
                <w:szCs w:val="20"/>
              </w:rPr>
            </w:pPr>
            <w:r>
              <w:rPr>
                <w:rFonts w:ascii="Arial" w:hAnsi="Arial" w:cs="Arial"/>
                <w:sz w:val="20"/>
                <w:szCs w:val="20"/>
              </w:rPr>
              <w:t>Commitments and contingencies</w:t>
            </w:r>
          </w:p>
        </w:tc>
        <w:tc>
          <w:tcPr>
            <w:tcW w:w="0" w:type="auto"/>
            <w:tcBorders>
              <w:top w:val="nil"/>
              <w:left w:val="nil"/>
              <w:bottom w:val="nil"/>
              <w:right w:val="nil"/>
            </w:tcBorders>
            <w:shd w:val="clear" w:color="auto" w:fill="auto"/>
            <w:noWrap/>
            <w:vAlign w:val="bottom"/>
            <w:hideMark/>
          </w:tcPr>
          <w:p w14:paraId="1C4374F6" w14:textId="77777777" w:rsidR="00575D10" w:rsidRDefault="00575D10">
            <w:pPr>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62EAD3A3"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65C5FEFC"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77D40387" w14:textId="77777777" w:rsidR="00575D10" w:rsidRDefault="00575D10">
            <w:pPr>
              <w:jc w:val="right"/>
              <w:rPr>
                <w:sz w:val="20"/>
                <w:szCs w:val="20"/>
              </w:rPr>
            </w:pPr>
          </w:p>
        </w:tc>
        <w:tc>
          <w:tcPr>
            <w:tcW w:w="0" w:type="auto"/>
            <w:tcBorders>
              <w:top w:val="nil"/>
              <w:left w:val="nil"/>
              <w:bottom w:val="nil"/>
              <w:right w:val="nil"/>
            </w:tcBorders>
            <w:shd w:val="clear" w:color="auto" w:fill="auto"/>
            <w:noWrap/>
            <w:vAlign w:val="bottom"/>
            <w:hideMark/>
          </w:tcPr>
          <w:p w14:paraId="1B984729"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3BEE9FC6"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4C744B64" w14:textId="77777777" w:rsidR="00575D10" w:rsidRDefault="00575D10">
            <w:pPr>
              <w:jc w:val="right"/>
              <w:rPr>
                <w:sz w:val="20"/>
                <w:szCs w:val="20"/>
              </w:rPr>
            </w:pPr>
          </w:p>
        </w:tc>
      </w:tr>
      <w:tr w:rsidR="00575D10" w14:paraId="7BC65E35" w14:textId="77777777" w:rsidTr="00575D10">
        <w:trPr>
          <w:trHeight w:val="134"/>
        </w:trPr>
        <w:tc>
          <w:tcPr>
            <w:tcW w:w="0" w:type="auto"/>
            <w:tcBorders>
              <w:top w:val="nil"/>
              <w:left w:val="nil"/>
              <w:bottom w:val="nil"/>
              <w:right w:val="nil"/>
            </w:tcBorders>
            <w:shd w:val="clear" w:color="auto" w:fill="auto"/>
            <w:noWrap/>
            <w:vAlign w:val="bottom"/>
            <w:hideMark/>
          </w:tcPr>
          <w:p w14:paraId="6E769AB8"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571A868B"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2FA86C85"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6B5804FA"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2AC3E2C8"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37DFE527"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2366E27C"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3D0B764E" w14:textId="77777777" w:rsidR="00575D10" w:rsidRDefault="00575D10">
            <w:pPr>
              <w:jc w:val="center"/>
              <w:rPr>
                <w:sz w:val="20"/>
                <w:szCs w:val="20"/>
              </w:rPr>
            </w:pPr>
          </w:p>
        </w:tc>
      </w:tr>
      <w:tr w:rsidR="00575D10" w14:paraId="36675C58" w14:textId="77777777" w:rsidTr="00575D10">
        <w:trPr>
          <w:trHeight w:val="258"/>
        </w:trPr>
        <w:tc>
          <w:tcPr>
            <w:tcW w:w="0" w:type="auto"/>
            <w:tcBorders>
              <w:top w:val="nil"/>
              <w:left w:val="nil"/>
              <w:bottom w:val="nil"/>
              <w:right w:val="nil"/>
            </w:tcBorders>
            <w:shd w:val="clear" w:color="auto" w:fill="auto"/>
            <w:noWrap/>
            <w:vAlign w:val="bottom"/>
            <w:hideMark/>
          </w:tcPr>
          <w:p w14:paraId="04190939" w14:textId="77777777" w:rsidR="00575D10" w:rsidRDefault="00575D10">
            <w:pPr>
              <w:rPr>
                <w:rFonts w:ascii="Arial" w:hAnsi="Arial" w:cs="Arial"/>
                <w:sz w:val="20"/>
                <w:szCs w:val="20"/>
              </w:rPr>
            </w:pPr>
            <w:r>
              <w:rPr>
                <w:rFonts w:ascii="Arial" w:hAnsi="Arial" w:cs="Arial"/>
                <w:sz w:val="20"/>
                <w:szCs w:val="20"/>
              </w:rPr>
              <w:t>Stockholders' equity (deficit):</w:t>
            </w:r>
          </w:p>
        </w:tc>
        <w:tc>
          <w:tcPr>
            <w:tcW w:w="0" w:type="auto"/>
            <w:tcBorders>
              <w:top w:val="nil"/>
              <w:left w:val="nil"/>
              <w:bottom w:val="nil"/>
              <w:right w:val="nil"/>
            </w:tcBorders>
            <w:shd w:val="clear" w:color="auto" w:fill="auto"/>
            <w:noWrap/>
            <w:vAlign w:val="bottom"/>
            <w:hideMark/>
          </w:tcPr>
          <w:p w14:paraId="4F838DD2" w14:textId="77777777" w:rsidR="00575D10" w:rsidRDefault="00575D10">
            <w:pPr>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04E4A163"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520FFC40"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4A4D0050"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0711C778"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501E083B" w14:textId="77777777" w:rsidR="00575D10" w:rsidRDefault="00575D10">
            <w:pPr>
              <w:rPr>
                <w:sz w:val="20"/>
                <w:szCs w:val="20"/>
              </w:rPr>
            </w:pPr>
          </w:p>
        </w:tc>
        <w:tc>
          <w:tcPr>
            <w:tcW w:w="0" w:type="auto"/>
            <w:tcBorders>
              <w:top w:val="nil"/>
              <w:left w:val="nil"/>
              <w:bottom w:val="nil"/>
              <w:right w:val="nil"/>
            </w:tcBorders>
            <w:shd w:val="clear" w:color="auto" w:fill="auto"/>
            <w:noWrap/>
            <w:vAlign w:val="bottom"/>
            <w:hideMark/>
          </w:tcPr>
          <w:p w14:paraId="2B2E9DC5" w14:textId="77777777" w:rsidR="00575D10" w:rsidRDefault="00575D10">
            <w:pPr>
              <w:jc w:val="center"/>
              <w:rPr>
                <w:sz w:val="20"/>
                <w:szCs w:val="20"/>
              </w:rPr>
            </w:pPr>
          </w:p>
        </w:tc>
      </w:tr>
      <w:tr w:rsidR="00575D10" w14:paraId="5C47D286"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364E6447" w14:textId="77777777" w:rsidR="00575D10" w:rsidRDefault="00575D10">
            <w:pPr>
              <w:ind w:firstLineChars="100" w:firstLine="200"/>
              <w:rPr>
                <w:rFonts w:ascii="Arial" w:hAnsi="Arial" w:cs="Arial"/>
                <w:sz w:val="20"/>
                <w:szCs w:val="20"/>
              </w:rPr>
            </w:pPr>
            <w:r>
              <w:rPr>
                <w:rFonts w:ascii="Arial" w:hAnsi="Arial" w:cs="Arial"/>
                <w:sz w:val="20"/>
                <w:szCs w:val="20"/>
              </w:rPr>
              <w:t>Preferred stock</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7869B621"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0A7D14FD"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7B9AF144" w14:textId="77777777" w:rsidR="00575D10" w:rsidRDefault="00575D10">
            <w:pPr>
              <w:jc w:val="right"/>
              <w:rPr>
                <w:rFonts w:ascii="Arial" w:hAnsi="Arial" w:cs="Arial"/>
                <w:sz w:val="20"/>
                <w:szCs w:val="20"/>
              </w:rPr>
            </w:pPr>
            <w:r>
              <w:rPr>
                <w:rFonts w:ascii="Arial" w:hAnsi="Arial" w:cs="Arial"/>
                <w:sz w:val="20"/>
                <w:szCs w:val="20"/>
              </w:rPr>
              <w:t xml:space="preserve">              — </w:t>
            </w:r>
          </w:p>
        </w:tc>
        <w:tc>
          <w:tcPr>
            <w:tcW w:w="0" w:type="auto"/>
            <w:tcBorders>
              <w:top w:val="nil"/>
              <w:left w:val="nil"/>
              <w:bottom w:val="nil"/>
              <w:right w:val="nil"/>
            </w:tcBorders>
            <w:shd w:val="clear" w:color="auto" w:fill="auto"/>
            <w:noWrap/>
            <w:vAlign w:val="bottom"/>
            <w:hideMark/>
          </w:tcPr>
          <w:p w14:paraId="0226C939"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25024B94"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641A2543" w14:textId="77777777" w:rsidR="00575D10" w:rsidRDefault="00575D10">
            <w:pPr>
              <w:jc w:val="right"/>
              <w:rPr>
                <w:rFonts w:ascii="Arial" w:hAnsi="Arial" w:cs="Arial"/>
                <w:sz w:val="20"/>
                <w:szCs w:val="20"/>
              </w:rPr>
            </w:pPr>
            <w:r>
              <w:rPr>
                <w:rFonts w:ascii="Arial" w:hAnsi="Arial" w:cs="Arial"/>
                <w:sz w:val="20"/>
                <w:szCs w:val="20"/>
              </w:rPr>
              <w:t xml:space="preserve">              — </w:t>
            </w:r>
          </w:p>
        </w:tc>
        <w:tc>
          <w:tcPr>
            <w:tcW w:w="0" w:type="auto"/>
            <w:tcBorders>
              <w:top w:val="nil"/>
              <w:left w:val="nil"/>
              <w:bottom w:val="nil"/>
              <w:right w:val="nil"/>
            </w:tcBorders>
            <w:shd w:val="clear" w:color="auto" w:fill="auto"/>
            <w:noWrap/>
            <w:vAlign w:val="bottom"/>
            <w:hideMark/>
          </w:tcPr>
          <w:p w14:paraId="5A146A88" w14:textId="77777777" w:rsidR="00575D10" w:rsidRDefault="00575D10">
            <w:pPr>
              <w:jc w:val="right"/>
              <w:rPr>
                <w:rFonts w:ascii="Arial" w:hAnsi="Arial" w:cs="Arial"/>
                <w:sz w:val="20"/>
                <w:szCs w:val="20"/>
              </w:rPr>
            </w:pPr>
          </w:p>
        </w:tc>
      </w:tr>
      <w:tr w:rsidR="00575D10" w14:paraId="23956559"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4A6446D4" w14:textId="77777777" w:rsidR="00575D10" w:rsidRDefault="00575D10">
            <w:pPr>
              <w:ind w:firstLineChars="100" w:firstLine="200"/>
              <w:rPr>
                <w:rFonts w:ascii="Arial" w:hAnsi="Arial" w:cs="Arial"/>
                <w:sz w:val="20"/>
                <w:szCs w:val="20"/>
              </w:rPr>
            </w:pPr>
            <w:r>
              <w:rPr>
                <w:rFonts w:ascii="Arial" w:hAnsi="Arial" w:cs="Arial"/>
                <w:sz w:val="20"/>
                <w:szCs w:val="20"/>
              </w:rPr>
              <w:t>Common stock</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03FE1F4A"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47031F6B"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5DD914ED" w14:textId="77777777" w:rsidR="00575D10" w:rsidRDefault="00575D10">
            <w:pPr>
              <w:jc w:val="right"/>
              <w:rPr>
                <w:rFonts w:ascii="Arial" w:hAnsi="Arial" w:cs="Arial"/>
                <w:sz w:val="20"/>
                <w:szCs w:val="20"/>
              </w:rPr>
            </w:pPr>
            <w:r>
              <w:rPr>
                <w:rFonts w:ascii="Arial" w:hAnsi="Arial" w:cs="Arial"/>
                <w:sz w:val="20"/>
                <w:szCs w:val="20"/>
              </w:rPr>
              <w:t xml:space="preserve">            273 </w:t>
            </w:r>
          </w:p>
        </w:tc>
        <w:tc>
          <w:tcPr>
            <w:tcW w:w="0" w:type="auto"/>
            <w:tcBorders>
              <w:top w:val="nil"/>
              <w:left w:val="nil"/>
              <w:bottom w:val="nil"/>
              <w:right w:val="nil"/>
            </w:tcBorders>
            <w:shd w:val="clear" w:color="auto" w:fill="auto"/>
            <w:noWrap/>
            <w:vAlign w:val="bottom"/>
            <w:hideMark/>
          </w:tcPr>
          <w:p w14:paraId="6C04A5C1"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0957DF44"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0B1CFAD0" w14:textId="77777777" w:rsidR="00575D10" w:rsidRDefault="00575D10">
            <w:pPr>
              <w:jc w:val="right"/>
              <w:rPr>
                <w:rFonts w:ascii="Arial" w:hAnsi="Arial" w:cs="Arial"/>
                <w:sz w:val="20"/>
                <w:szCs w:val="20"/>
              </w:rPr>
            </w:pPr>
            <w:r>
              <w:rPr>
                <w:rFonts w:ascii="Arial" w:hAnsi="Arial" w:cs="Arial"/>
                <w:sz w:val="20"/>
                <w:szCs w:val="20"/>
              </w:rPr>
              <w:t xml:space="preserve">            254 </w:t>
            </w:r>
          </w:p>
        </w:tc>
        <w:tc>
          <w:tcPr>
            <w:tcW w:w="0" w:type="auto"/>
            <w:tcBorders>
              <w:top w:val="nil"/>
              <w:left w:val="nil"/>
              <w:bottom w:val="nil"/>
              <w:right w:val="nil"/>
            </w:tcBorders>
            <w:shd w:val="clear" w:color="auto" w:fill="auto"/>
            <w:noWrap/>
            <w:vAlign w:val="bottom"/>
            <w:hideMark/>
          </w:tcPr>
          <w:p w14:paraId="71CEBF7F" w14:textId="77777777" w:rsidR="00575D10" w:rsidRDefault="00575D10">
            <w:pPr>
              <w:jc w:val="right"/>
              <w:rPr>
                <w:rFonts w:ascii="Arial" w:hAnsi="Arial" w:cs="Arial"/>
                <w:sz w:val="20"/>
                <w:szCs w:val="20"/>
              </w:rPr>
            </w:pPr>
          </w:p>
        </w:tc>
      </w:tr>
      <w:tr w:rsidR="00575D10" w14:paraId="180EFFE4"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355DC4B3" w14:textId="77777777" w:rsidR="00575D10" w:rsidRDefault="00575D10">
            <w:pPr>
              <w:ind w:firstLineChars="100" w:firstLine="200"/>
              <w:rPr>
                <w:rFonts w:ascii="Arial" w:hAnsi="Arial" w:cs="Arial"/>
                <w:sz w:val="20"/>
                <w:szCs w:val="20"/>
              </w:rPr>
            </w:pPr>
            <w:r>
              <w:rPr>
                <w:rFonts w:ascii="Arial" w:hAnsi="Arial" w:cs="Arial"/>
                <w:sz w:val="20"/>
                <w:szCs w:val="20"/>
              </w:rPr>
              <w:t>Additional paid-in capital</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694FD7CC" w14:textId="77777777" w:rsidR="00575D10" w:rsidRDefault="00575D10">
            <w:pPr>
              <w:ind w:firstLineChars="100" w:firstLine="2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3716A5F8" w14:textId="77777777" w:rsidR="00575D10" w:rsidRDefault="00575D10">
            <w:pPr>
              <w:ind w:firstLineChars="100" w:firstLine="200"/>
              <w:rPr>
                <w:sz w:val="20"/>
                <w:szCs w:val="20"/>
              </w:rPr>
            </w:pPr>
          </w:p>
        </w:tc>
        <w:tc>
          <w:tcPr>
            <w:tcW w:w="0" w:type="auto"/>
            <w:tcBorders>
              <w:top w:val="nil"/>
              <w:left w:val="nil"/>
              <w:bottom w:val="nil"/>
              <w:right w:val="nil"/>
            </w:tcBorders>
            <w:shd w:val="clear" w:color="auto" w:fill="auto"/>
            <w:noWrap/>
            <w:vAlign w:val="bottom"/>
            <w:hideMark/>
          </w:tcPr>
          <w:p w14:paraId="7AE9F468" w14:textId="77777777" w:rsidR="00575D10" w:rsidRDefault="00575D10">
            <w:pPr>
              <w:jc w:val="right"/>
              <w:rPr>
                <w:rFonts w:ascii="Arial" w:hAnsi="Arial" w:cs="Arial"/>
                <w:sz w:val="20"/>
                <w:szCs w:val="20"/>
              </w:rPr>
            </w:pPr>
            <w:r>
              <w:rPr>
                <w:rFonts w:ascii="Arial" w:hAnsi="Arial" w:cs="Arial"/>
                <w:sz w:val="20"/>
                <w:szCs w:val="20"/>
              </w:rPr>
              <w:t xml:space="preserve">      331,367 </w:t>
            </w:r>
          </w:p>
        </w:tc>
        <w:tc>
          <w:tcPr>
            <w:tcW w:w="0" w:type="auto"/>
            <w:tcBorders>
              <w:top w:val="nil"/>
              <w:left w:val="nil"/>
              <w:bottom w:val="nil"/>
              <w:right w:val="nil"/>
            </w:tcBorders>
            <w:shd w:val="clear" w:color="auto" w:fill="auto"/>
            <w:noWrap/>
            <w:vAlign w:val="bottom"/>
            <w:hideMark/>
          </w:tcPr>
          <w:p w14:paraId="7C522766" w14:textId="77777777" w:rsidR="00575D10" w:rsidRDefault="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76BE6A5D" w14:textId="77777777" w:rsidR="00575D10" w:rsidRDefault="00575D10">
            <w:pPr>
              <w:jc w:val="center"/>
              <w:rPr>
                <w:sz w:val="20"/>
                <w:szCs w:val="20"/>
              </w:rPr>
            </w:pPr>
          </w:p>
        </w:tc>
        <w:tc>
          <w:tcPr>
            <w:tcW w:w="0" w:type="auto"/>
            <w:tcBorders>
              <w:top w:val="nil"/>
              <w:left w:val="nil"/>
              <w:bottom w:val="nil"/>
              <w:right w:val="nil"/>
            </w:tcBorders>
            <w:shd w:val="clear" w:color="auto" w:fill="auto"/>
            <w:noWrap/>
            <w:vAlign w:val="bottom"/>
            <w:hideMark/>
          </w:tcPr>
          <w:p w14:paraId="02036ACC" w14:textId="77777777" w:rsidR="00575D10" w:rsidRDefault="00575D10">
            <w:pPr>
              <w:jc w:val="right"/>
              <w:rPr>
                <w:rFonts w:ascii="Arial" w:hAnsi="Arial" w:cs="Arial"/>
                <w:sz w:val="20"/>
                <w:szCs w:val="20"/>
              </w:rPr>
            </w:pPr>
            <w:r>
              <w:rPr>
                <w:rFonts w:ascii="Arial" w:hAnsi="Arial" w:cs="Arial"/>
                <w:sz w:val="20"/>
                <w:szCs w:val="20"/>
              </w:rPr>
              <w:t xml:space="preserve">      307,328 </w:t>
            </w:r>
          </w:p>
        </w:tc>
        <w:tc>
          <w:tcPr>
            <w:tcW w:w="0" w:type="auto"/>
            <w:tcBorders>
              <w:top w:val="nil"/>
              <w:left w:val="nil"/>
              <w:bottom w:val="nil"/>
              <w:right w:val="nil"/>
            </w:tcBorders>
            <w:shd w:val="clear" w:color="auto" w:fill="auto"/>
            <w:noWrap/>
            <w:vAlign w:val="bottom"/>
            <w:hideMark/>
          </w:tcPr>
          <w:p w14:paraId="5824D512" w14:textId="77777777" w:rsidR="00575D10" w:rsidRDefault="00575D10">
            <w:pPr>
              <w:jc w:val="right"/>
              <w:rPr>
                <w:rFonts w:ascii="Arial" w:hAnsi="Arial" w:cs="Arial"/>
                <w:sz w:val="20"/>
                <w:szCs w:val="20"/>
              </w:rPr>
            </w:pPr>
          </w:p>
        </w:tc>
      </w:tr>
      <w:tr w:rsidR="00575D10" w14:paraId="6FBEB265" w14:textId="77777777" w:rsidTr="00575D10">
        <w:trPr>
          <w:trHeight w:val="258"/>
        </w:trPr>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127B8AF9" w14:textId="77777777" w:rsidR="00575D10" w:rsidRDefault="00575D10">
            <w:pPr>
              <w:ind w:firstLineChars="100" w:firstLine="200"/>
              <w:rPr>
                <w:rFonts w:ascii="Arial" w:hAnsi="Arial" w:cs="Arial"/>
                <w:sz w:val="20"/>
                <w:szCs w:val="20"/>
              </w:rPr>
            </w:pPr>
            <w:r>
              <w:rPr>
                <w:rFonts w:ascii="Arial" w:hAnsi="Arial" w:cs="Arial"/>
                <w:sz w:val="20"/>
                <w:szCs w:val="20"/>
              </w:rPr>
              <w:t>Accumulated deficit</w:t>
            </w:r>
          </w:p>
        </w:tc>
        <w:tc>
          <w:tcPr>
            <w:tcW w:w="0" w:type="auto"/>
            <w:tcBorders>
              <w:top w:val="nil"/>
              <w:left w:val="nil"/>
              <w:bottom w:val="nil"/>
              <w:right w:val="nil"/>
            </w:tcBorders>
            <w:shd w:val="clear" w:color="auto" w:fill="auto"/>
            <w:noWrap/>
            <w:tcMar>
              <w:top w:w="0" w:type="dxa"/>
              <w:left w:w="225" w:type="dxa"/>
              <w:bottom w:w="0" w:type="dxa"/>
              <w:right w:w="0" w:type="dxa"/>
            </w:tcMar>
            <w:vAlign w:val="bottom"/>
            <w:hideMark/>
          </w:tcPr>
          <w:p w14:paraId="288F2E54" w14:textId="77777777" w:rsidR="00575D10" w:rsidRDefault="00575D10">
            <w:pPr>
              <w:ind w:firstLineChars="100" w:firstLine="200"/>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17F10504" w14:textId="77777777" w:rsidR="00575D10" w:rsidRDefault="00575D10">
            <w:pPr>
              <w:rPr>
                <w:rFonts w:ascii="Arial" w:hAnsi="Arial" w:cs="Arial"/>
                <w:sz w:val="20"/>
                <w:szCs w:val="20"/>
              </w:rPr>
            </w:pPr>
            <w:r>
              <w:rPr>
                <w:rFonts w:ascii="Arial" w:hAnsi="Arial" w:cs="Arial"/>
                <w:sz w:val="20"/>
                <w:szCs w:val="20"/>
              </w:rPr>
              <w:t> </w:t>
            </w:r>
          </w:p>
        </w:tc>
        <w:tc>
          <w:tcPr>
            <w:tcW w:w="0" w:type="auto"/>
            <w:tcBorders>
              <w:top w:val="nil"/>
              <w:left w:val="nil"/>
              <w:bottom w:val="nil"/>
              <w:right w:val="nil"/>
            </w:tcBorders>
            <w:shd w:val="clear" w:color="auto" w:fill="auto"/>
            <w:noWrap/>
            <w:vAlign w:val="bottom"/>
            <w:hideMark/>
          </w:tcPr>
          <w:p w14:paraId="145A1C49" w14:textId="77777777" w:rsidR="00575D10" w:rsidRDefault="00575D10">
            <w:pPr>
              <w:jc w:val="right"/>
              <w:rPr>
                <w:rFonts w:ascii="Arial" w:hAnsi="Arial" w:cs="Arial"/>
                <w:sz w:val="20"/>
                <w:szCs w:val="20"/>
              </w:rPr>
            </w:pPr>
            <w:r>
              <w:rPr>
                <w:rFonts w:ascii="Arial" w:hAnsi="Arial" w:cs="Arial"/>
                <w:sz w:val="20"/>
                <w:szCs w:val="20"/>
              </w:rPr>
              <w:t xml:space="preserve">    (337,688)</w:t>
            </w:r>
          </w:p>
        </w:tc>
        <w:tc>
          <w:tcPr>
            <w:tcW w:w="0" w:type="auto"/>
            <w:tcBorders>
              <w:top w:val="nil"/>
              <w:left w:val="nil"/>
              <w:bottom w:val="nil"/>
              <w:right w:val="nil"/>
            </w:tcBorders>
            <w:shd w:val="clear" w:color="auto" w:fill="auto"/>
            <w:noWrap/>
            <w:vAlign w:val="bottom"/>
            <w:hideMark/>
          </w:tcPr>
          <w:p w14:paraId="5FFBC7FA" w14:textId="77777777" w:rsidR="00575D10" w:rsidRDefault="00575D10">
            <w:pPr>
              <w:jc w:val="right"/>
              <w:rPr>
                <w:rFonts w:ascii="Arial" w:hAnsi="Arial" w:cs="Arial"/>
                <w:sz w:val="20"/>
                <w:szCs w:val="20"/>
              </w:rPr>
            </w:pPr>
          </w:p>
        </w:tc>
        <w:tc>
          <w:tcPr>
            <w:tcW w:w="0" w:type="auto"/>
            <w:tcBorders>
              <w:top w:val="nil"/>
              <w:left w:val="nil"/>
              <w:bottom w:val="single" w:sz="4" w:space="0" w:color="auto"/>
              <w:right w:val="nil"/>
            </w:tcBorders>
            <w:shd w:val="clear" w:color="auto" w:fill="auto"/>
            <w:noWrap/>
            <w:vAlign w:val="bottom"/>
            <w:hideMark/>
          </w:tcPr>
          <w:p w14:paraId="5933A925" w14:textId="77777777" w:rsidR="00575D10" w:rsidRDefault="00575D10">
            <w:pPr>
              <w:rPr>
                <w:rFonts w:ascii="Arial" w:hAnsi="Arial" w:cs="Arial"/>
                <w:sz w:val="20"/>
                <w:szCs w:val="20"/>
              </w:rPr>
            </w:pPr>
            <w:r>
              <w:rPr>
                <w:rFonts w:ascii="Arial" w:hAnsi="Arial" w:cs="Arial"/>
                <w:sz w:val="20"/>
                <w:szCs w:val="20"/>
              </w:rPr>
              <w:t> </w:t>
            </w:r>
          </w:p>
        </w:tc>
        <w:tc>
          <w:tcPr>
            <w:tcW w:w="0" w:type="auto"/>
            <w:tcBorders>
              <w:top w:val="nil"/>
              <w:left w:val="nil"/>
              <w:bottom w:val="nil"/>
              <w:right w:val="nil"/>
            </w:tcBorders>
            <w:shd w:val="clear" w:color="auto" w:fill="auto"/>
            <w:noWrap/>
            <w:vAlign w:val="bottom"/>
            <w:hideMark/>
          </w:tcPr>
          <w:p w14:paraId="2DECDCCA" w14:textId="77777777" w:rsidR="00575D10" w:rsidRDefault="00575D10">
            <w:pPr>
              <w:jc w:val="right"/>
              <w:rPr>
                <w:rFonts w:ascii="Arial" w:hAnsi="Arial" w:cs="Arial"/>
                <w:sz w:val="20"/>
                <w:szCs w:val="20"/>
              </w:rPr>
            </w:pPr>
            <w:r>
              <w:rPr>
                <w:rFonts w:ascii="Arial" w:hAnsi="Arial" w:cs="Arial"/>
                <w:sz w:val="20"/>
                <w:szCs w:val="20"/>
              </w:rPr>
              <w:t xml:space="preserve">    (283,823)</w:t>
            </w:r>
          </w:p>
        </w:tc>
        <w:tc>
          <w:tcPr>
            <w:tcW w:w="0" w:type="auto"/>
            <w:tcBorders>
              <w:top w:val="nil"/>
              <w:left w:val="nil"/>
              <w:bottom w:val="nil"/>
              <w:right w:val="nil"/>
            </w:tcBorders>
            <w:shd w:val="clear" w:color="auto" w:fill="auto"/>
            <w:noWrap/>
            <w:vAlign w:val="bottom"/>
            <w:hideMark/>
          </w:tcPr>
          <w:p w14:paraId="72DEFDE2" w14:textId="77777777" w:rsidR="00575D10" w:rsidRDefault="00575D10">
            <w:pPr>
              <w:jc w:val="right"/>
              <w:rPr>
                <w:rFonts w:ascii="Arial" w:hAnsi="Arial" w:cs="Arial"/>
                <w:sz w:val="20"/>
                <w:szCs w:val="20"/>
              </w:rPr>
            </w:pPr>
          </w:p>
        </w:tc>
      </w:tr>
      <w:tr w:rsidR="00575D10" w14:paraId="3F02494E" w14:textId="77777777" w:rsidTr="00575D10">
        <w:trPr>
          <w:trHeight w:val="258"/>
        </w:trPr>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01CED118" w14:textId="77777777" w:rsidR="00575D10" w:rsidRDefault="00575D10">
            <w:pPr>
              <w:ind w:firstLineChars="200" w:firstLine="400"/>
              <w:rPr>
                <w:rFonts w:ascii="Arial" w:hAnsi="Arial" w:cs="Arial"/>
                <w:sz w:val="20"/>
                <w:szCs w:val="20"/>
              </w:rPr>
            </w:pPr>
            <w:r>
              <w:rPr>
                <w:rFonts w:ascii="Arial" w:hAnsi="Arial" w:cs="Arial"/>
                <w:sz w:val="20"/>
                <w:szCs w:val="20"/>
              </w:rPr>
              <w:t>Total stockholders' equity (deficit)</w:t>
            </w:r>
          </w:p>
        </w:tc>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763837B1" w14:textId="77777777" w:rsidR="00575D10" w:rsidRDefault="00575D10">
            <w:pPr>
              <w:ind w:firstLineChars="200" w:firstLine="400"/>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65BD876C" w14:textId="77777777" w:rsidR="00575D10" w:rsidRDefault="00575D10">
            <w:pPr>
              <w:ind w:firstLineChars="200" w:firstLine="400"/>
              <w:rPr>
                <w:sz w:val="20"/>
                <w:szCs w:val="20"/>
              </w:rPr>
            </w:pPr>
          </w:p>
        </w:tc>
        <w:tc>
          <w:tcPr>
            <w:tcW w:w="0" w:type="auto"/>
            <w:tcBorders>
              <w:top w:val="single" w:sz="4" w:space="0" w:color="auto"/>
              <w:left w:val="nil"/>
              <w:bottom w:val="single" w:sz="4" w:space="0" w:color="auto"/>
              <w:right w:val="nil"/>
            </w:tcBorders>
            <w:shd w:val="clear" w:color="auto" w:fill="auto"/>
            <w:noWrap/>
            <w:vAlign w:val="bottom"/>
            <w:hideMark/>
          </w:tcPr>
          <w:p w14:paraId="33013066" w14:textId="77777777" w:rsidR="00575D10" w:rsidRDefault="00575D10" w:rsidP="00575D10">
            <w:pPr>
              <w:jc w:val="right"/>
              <w:rPr>
                <w:rFonts w:ascii="Arial" w:hAnsi="Arial" w:cs="Arial"/>
                <w:sz w:val="20"/>
                <w:szCs w:val="20"/>
              </w:rPr>
            </w:pPr>
            <w:r>
              <w:rPr>
                <w:rFonts w:ascii="Arial" w:hAnsi="Arial" w:cs="Arial"/>
                <w:sz w:val="20"/>
                <w:szCs w:val="20"/>
              </w:rPr>
              <w:t xml:space="preserve">        (6,048)</w:t>
            </w:r>
          </w:p>
        </w:tc>
        <w:tc>
          <w:tcPr>
            <w:tcW w:w="0" w:type="auto"/>
            <w:tcBorders>
              <w:top w:val="nil"/>
              <w:left w:val="nil"/>
              <w:bottom w:val="nil"/>
              <w:right w:val="nil"/>
            </w:tcBorders>
            <w:shd w:val="clear" w:color="auto" w:fill="auto"/>
            <w:noWrap/>
            <w:vAlign w:val="bottom"/>
            <w:hideMark/>
          </w:tcPr>
          <w:p w14:paraId="4FAA7DB0" w14:textId="77777777" w:rsidR="00575D10" w:rsidRDefault="00575D10" w:rsidP="00575D10">
            <w:pPr>
              <w:jc w:val="right"/>
              <w:rPr>
                <w:rFonts w:ascii="Arial" w:hAnsi="Arial" w:cs="Arial"/>
                <w:sz w:val="20"/>
                <w:szCs w:val="20"/>
              </w:rPr>
            </w:pPr>
          </w:p>
        </w:tc>
        <w:tc>
          <w:tcPr>
            <w:tcW w:w="0" w:type="auto"/>
            <w:tcBorders>
              <w:top w:val="nil"/>
              <w:left w:val="nil"/>
              <w:bottom w:val="nil"/>
              <w:right w:val="nil"/>
            </w:tcBorders>
            <w:shd w:val="clear" w:color="auto" w:fill="auto"/>
            <w:noWrap/>
            <w:vAlign w:val="bottom"/>
            <w:hideMark/>
          </w:tcPr>
          <w:p w14:paraId="5AA4B176" w14:textId="77777777" w:rsidR="00575D10" w:rsidRDefault="00575D10" w:rsidP="00575D10">
            <w:pPr>
              <w:jc w:val="right"/>
              <w:rPr>
                <w:sz w:val="20"/>
                <w:szCs w:val="20"/>
              </w:rPr>
            </w:pPr>
          </w:p>
        </w:tc>
        <w:tc>
          <w:tcPr>
            <w:tcW w:w="0" w:type="auto"/>
            <w:tcBorders>
              <w:top w:val="single" w:sz="4" w:space="0" w:color="auto"/>
              <w:left w:val="nil"/>
              <w:bottom w:val="single" w:sz="4" w:space="0" w:color="auto"/>
              <w:right w:val="nil"/>
            </w:tcBorders>
            <w:shd w:val="clear" w:color="auto" w:fill="auto"/>
            <w:noWrap/>
            <w:vAlign w:val="bottom"/>
            <w:hideMark/>
          </w:tcPr>
          <w:p w14:paraId="7B38E49D" w14:textId="77777777" w:rsidR="00575D10" w:rsidRDefault="00575D10" w:rsidP="00575D10">
            <w:pPr>
              <w:jc w:val="right"/>
              <w:rPr>
                <w:rFonts w:ascii="Arial" w:hAnsi="Arial" w:cs="Arial"/>
                <w:sz w:val="20"/>
                <w:szCs w:val="20"/>
              </w:rPr>
            </w:pPr>
            <w:r>
              <w:rPr>
                <w:rFonts w:ascii="Arial" w:hAnsi="Arial" w:cs="Arial"/>
                <w:sz w:val="20"/>
                <w:szCs w:val="20"/>
              </w:rPr>
              <w:t xml:space="preserve">       23,759 </w:t>
            </w:r>
          </w:p>
        </w:tc>
        <w:tc>
          <w:tcPr>
            <w:tcW w:w="0" w:type="auto"/>
            <w:tcBorders>
              <w:top w:val="nil"/>
              <w:left w:val="nil"/>
              <w:bottom w:val="nil"/>
              <w:right w:val="nil"/>
            </w:tcBorders>
            <w:shd w:val="clear" w:color="auto" w:fill="auto"/>
            <w:noWrap/>
            <w:vAlign w:val="bottom"/>
            <w:hideMark/>
          </w:tcPr>
          <w:p w14:paraId="50A758B0" w14:textId="77777777" w:rsidR="00575D10" w:rsidRDefault="00575D10">
            <w:pPr>
              <w:jc w:val="center"/>
              <w:rPr>
                <w:rFonts w:ascii="Arial" w:hAnsi="Arial" w:cs="Arial"/>
                <w:sz w:val="20"/>
                <w:szCs w:val="20"/>
              </w:rPr>
            </w:pPr>
          </w:p>
        </w:tc>
      </w:tr>
      <w:tr w:rsidR="00575D10" w14:paraId="716B1901" w14:textId="77777777" w:rsidTr="00575D10">
        <w:trPr>
          <w:trHeight w:val="258"/>
        </w:trPr>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55C3085B" w14:textId="77777777" w:rsidR="00575D10" w:rsidRDefault="00575D10">
            <w:pPr>
              <w:ind w:firstLineChars="200" w:firstLine="400"/>
              <w:rPr>
                <w:rFonts w:ascii="Arial" w:hAnsi="Arial" w:cs="Arial"/>
                <w:sz w:val="20"/>
                <w:szCs w:val="20"/>
              </w:rPr>
            </w:pPr>
            <w:r>
              <w:rPr>
                <w:rFonts w:ascii="Arial" w:hAnsi="Arial" w:cs="Arial"/>
                <w:sz w:val="20"/>
                <w:szCs w:val="20"/>
              </w:rPr>
              <w:t>Total liabilities and stockholders' equity (deficit)</w:t>
            </w:r>
          </w:p>
        </w:tc>
        <w:tc>
          <w:tcPr>
            <w:tcW w:w="0" w:type="auto"/>
            <w:tcBorders>
              <w:top w:val="nil"/>
              <w:left w:val="nil"/>
              <w:bottom w:val="nil"/>
              <w:right w:val="nil"/>
            </w:tcBorders>
            <w:shd w:val="clear" w:color="auto" w:fill="auto"/>
            <w:noWrap/>
            <w:tcMar>
              <w:top w:w="0" w:type="dxa"/>
              <w:left w:w="450" w:type="dxa"/>
              <w:bottom w:w="0" w:type="dxa"/>
              <w:right w:w="0" w:type="dxa"/>
            </w:tcMar>
            <w:vAlign w:val="bottom"/>
            <w:hideMark/>
          </w:tcPr>
          <w:p w14:paraId="36246ECA" w14:textId="77777777" w:rsidR="00575D10" w:rsidRDefault="00575D10">
            <w:pPr>
              <w:ind w:firstLineChars="200" w:firstLine="400"/>
              <w:rPr>
                <w:rFonts w:ascii="Arial" w:hAnsi="Arial" w:cs="Arial"/>
                <w:sz w:val="20"/>
                <w:szCs w:val="20"/>
              </w:rPr>
            </w:pPr>
          </w:p>
        </w:tc>
        <w:tc>
          <w:tcPr>
            <w:tcW w:w="0" w:type="auto"/>
            <w:tcBorders>
              <w:top w:val="single" w:sz="4" w:space="0" w:color="auto"/>
              <w:left w:val="nil"/>
              <w:bottom w:val="double" w:sz="6" w:space="0" w:color="auto"/>
              <w:right w:val="nil"/>
            </w:tcBorders>
            <w:shd w:val="clear" w:color="auto" w:fill="auto"/>
            <w:noWrap/>
            <w:vAlign w:val="bottom"/>
            <w:hideMark/>
          </w:tcPr>
          <w:p w14:paraId="2EBB0C28" w14:textId="77777777" w:rsidR="00575D10" w:rsidRDefault="00575D10">
            <w:pPr>
              <w:rPr>
                <w:rFonts w:ascii="Arial" w:hAnsi="Arial" w:cs="Arial"/>
                <w:sz w:val="20"/>
                <w:szCs w:val="20"/>
              </w:rPr>
            </w:pPr>
            <w:r>
              <w:rPr>
                <w:rFonts w:ascii="Arial" w:hAnsi="Arial" w:cs="Arial"/>
                <w:sz w:val="20"/>
                <w:szCs w:val="20"/>
              </w:rPr>
              <w:t>$</w:t>
            </w:r>
          </w:p>
        </w:tc>
        <w:tc>
          <w:tcPr>
            <w:tcW w:w="0" w:type="auto"/>
            <w:tcBorders>
              <w:top w:val="nil"/>
              <w:left w:val="nil"/>
              <w:bottom w:val="double" w:sz="6" w:space="0" w:color="auto"/>
              <w:right w:val="nil"/>
            </w:tcBorders>
            <w:shd w:val="clear" w:color="auto" w:fill="auto"/>
            <w:noWrap/>
            <w:vAlign w:val="bottom"/>
            <w:hideMark/>
          </w:tcPr>
          <w:p w14:paraId="58CE2D07" w14:textId="77777777" w:rsidR="00575D10" w:rsidRDefault="00575D10" w:rsidP="00575D10">
            <w:pPr>
              <w:jc w:val="right"/>
              <w:rPr>
                <w:rFonts w:ascii="Arial" w:hAnsi="Arial" w:cs="Arial"/>
                <w:sz w:val="20"/>
                <w:szCs w:val="20"/>
              </w:rPr>
            </w:pPr>
            <w:r>
              <w:rPr>
                <w:rFonts w:ascii="Arial" w:hAnsi="Arial" w:cs="Arial"/>
                <w:sz w:val="20"/>
                <w:szCs w:val="20"/>
              </w:rPr>
              <w:t xml:space="preserve">       41,839 </w:t>
            </w:r>
          </w:p>
        </w:tc>
        <w:tc>
          <w:tcPr>
            <w:tcW w:w="0" w:type="auto"/>
            <w:tcBorders>
              <w:top w:val="nil"/>
              <w:left w:val="nil"/>
              <w:bottom w:val="nil"/>
              <w:right w:val="nil"/>
            </w:tcBorders>
            <w:shd w:val="clear" w:color="auto" w:fill="auto"/>
            <w:noWrap/>
            <w:vAlign w:val="bottom"/>
            <w:hideMark/>
          </w:tcPr>
          <w:p w14:paraId="78A23EDB" w14:textId="77777777" w:rsidR="00575D10" w:rsidRDefault="00575D10" w:rsidP="00575D10">
            <w:pPr>
              <w:jc w:val="right"/>
              <w:rPr>
                <w:rFonts w:ascii="Arial" w:hAnsi="Arial" w:cs="Arial"/>
                <w:sz w:val="20"/>
                <w:szCs w:val="20"/>
              </w:rPr>
            </w:pPr>
          </w:p>
        </w:tc>
        <w:tc>
          <w:tcPr>
            <w:tcW w:w="0" w:type="auto"/>
            <w:tcBorders>
              <w:top w:val="single" w:sz="4" w:space="0" w:color="auto"/>
              <w:left w:val="nil"/>
              <w:bottom w:val="double" w:sz="6" w:space="0" w:color="auto"/>
              <w:right w:val="nil"/>
            </w:tcBorders>
            <w:shd w:val="clear" w:color="auto" w:fill="auto"/>
            <w:noWrap/>
            <w:vAlign w:val="bottom"/>
            <w:hideMark/>
          </w:tcPr>
          <w:p w14:paraId="0352452F" w14:textId="77777777" w:rsidR="00575D10" w:rsidRDefault="00575D10" w:rsidP="00575D10">
            <w:pPr>
              <w:jc w:val="right"/>
              <w:rPr>
                <w:rFonts w:ascii="Arial" w:hAnsi="Arial" w:cs="Arial"/>
                <w:sz w:val="20"/>
                <w:szCs w:val="20"/>
              </w:rPr>
            </w:pPr>
            <w:r>
              <w:rPr>
                <w:rFonts w:ascii="Arial" w:hAnsi="Arial" w:cs="Arial"/>
                <w:sz w:val="20"/>
                <w:szCs w:val="20"/>
              </w:rPr>
              <w:t>$</w:t>
            </w:r>
          </w:p>
        </w:tc>
        <w:tc>
          <w:tcPr>
            <w:tcW w:w="0" w:type="auto"/>
            <w:tcBorders>
              <w:top w:val="nil"/>
              <w:left w:val="nil"/>
              <w:bottom w:val="double" w:sz="6" w:space="0" w:color="auto"/>
              <w:right w:val="nil"/>
            </w:tcBorders>
            <w:shd w:val="clear" w:color="auto" w:fill="auto"/>
            <w:noWrap/>
            <w:vAlign w:val="bottom"/>
            <w:hideMark/>
          </w:tcPr>
          <w:p w14:paraId="0634C5AA" w14:textId="77777777" w:rsidR="00575D10" w:rsidRDefault="00575D10" w:rsidP="00575D10">
            <w:pPr>
              <w:jc w:val="right"/>
              <w:rPr>
                <w:rFonts w:ascii="Arial" w:hAnsi="Arial" w:cs="Arial"/>
                <w:sz w:val="20"/>
                <w:szCs w:val="20"/>
              </w:rPr>
            </w:pPr>
            <w:r>
              <w:rPr>
                <w:rFonts w:ascii="Arial" w:hAnsi="Arial" w:cs="Arial"/>
                <w:sz w:val="20"/>
                <w:szCs w:val="20"/>
              </w:rPr>
              <w:t xml:space="preserve">       72,799 </w:t>
            </w:r>
          </w:p>
        </w:tc>
        <w:tc>
          <w:tcPr>
            <w:tcW w:w="0" w:type="auto"/>
            <w:tcBorders>
              <w:top w:val="nil"/>
              <w:left w:val="nil"/>
              <w:bottom w:val="nil"/>
              <w:right w:val="nil"/>
            </w:tcBorders>
            <w:shd w:val="clear" w:color="auto" w:fill="auto"/>
            <w:noWrap/>
            <w:vAlign w:val="bottom"/>
            <w:hideMark/>
          </w:tcPr>
          <w:p w14:paraId="318FB6F8" w14:textId="77777777" w:rsidR="00575D10" w:rsidRDefault="00575D10">
            <w:pPr>
              <w:jc w:val="center"/>
              <w:rPr>
                <w:rFonts w:ascii="Arial" w:hAnsi="Arial" w:cs="Arial"/>
                <w:sz w:val="20"/>
                <w:szCs w:val="20"/>
              </w:rPr>
            </w:pPr>
          </w:p>
        </w:tc>
      </w:tr>
    </w:tbl>
    <w:p w14:paraId="072D8745" w14:textId="1F312440" w:rsidR="00C80F28" w:rsidRPr="00260909" w:rsidRDefault="00C80F28">
      <w:pPr>
        <w:rPr>
          <w:rFonts w:ascii="Arial" w:hAnsi="Arial" w:cs="Arial"/>
          <w:noProof/>
          <w:sz w:val="22"/>
          <w:szCs w:val="22"/>
        </w:rPr>
      </w:pPr>
    </w:p>
    <w:p w14:paraId="78AB1863" w14:textId="77777777" w:rsidR="00C80F28" w:rsidRPr="00260909" w:rsidRDefault="00E53EBB">
      <w:pPr>
        <w:rPr>
          <w:rFonts w:ascii="Arial" w:hAnsi="Arial" w:cs="Arial"/>
          <w:noProof/>
          <w:sz w:val="22"/>
          <w:szCs w:val="22"/>
        </w:rPr>
      </w:pPr>
      <w:r w:rsidRPr="00260909">
        <w:rPr>
          <w:rFonts w:ascii="Arial" w:hAnsi="Arial" w:cs="Arial"/>
          <w:noProof/>
          <w:sz w:val="22"/>
          <w:szCs w:val="22"/>
        </w:rPr>
        <w:br w:type="page"/>
      </w:r>
    </w:p>
    <w:p w14:paraId="56D38241" w14:textId="77777777" w:rsidR="00E21E06" w:rsidRPr="00260909" w:rsidRDefault="00E21E06">
      <w:pPr>
        <w:rPr>
          <w:rFonts w:ascii="Arial" w:hAnsi="Arial" w:cs="Arial"/>
          <w:noProof/>
          <w:sz w:val="22"/>
          <w:szCs w:val="22"/>
        </w:rPr>
      </w:pPr>
    </w:p>
    <w:p w14:paraId="1D3E2706" w14:textId="11763A71" w:rsidR="007A1C8B" w:rsidRPr="00260909" w:rsidRDefault="00575D10" w:rsidP="00022DBE">
      <w:pPr>
        <w:jc w:val="center"/>
        <w:rPr>
          <w:rFonts w:ascii="Arial" w:hAnsi="Arial" w:cs="Arial"/>
          <w:sz w:val="22"/>
          <w:szCs w:val="22"/>
        </w:rPr>
      </w:pPr>
      <w:r w:rsidRPr="00575D10">
        <w:rPr>
          <w:noProof/>
        </w:rPr>
        <w:drawing>
          <wp:inline distT="0" distB="0" distL="0" distR="0" wp14:anchorId="30C01615" wp14:editId="4512CFE1">
            <wp:extent cx="6492240" cy="5621655"/>
            <wp:effectExtent l="0" t="0" r="3810" b="0"/>
            <wp:docPr id="1688524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92240" cy="5621655"/>
                    </a:xfrm>
                    <a:prstGeom prst="rect">
                      <a:avLst/>
                    </a:prstGeom>
                    <a:noFill/>
                    <a:ln>
                      <a:noFill/>
                    </a:ln>
                  </pic:spPr>
                </pic:pic>
              </a:graphicData>
            </a:graphic>
          </wp:inline>
        </w:drawing>
      </w:r>
    </w:p>
    <w:sectPr w:rsidR="007A1C8B" w:rsidRPr="00260909" w:rsidSect="006E76B2">
      <w:headerReference w:type="default" r:id="rId15"/>
      <w:footerReference w:type="default" r:id="rId16"/>
      <w:pgSz w:w="12240" w:h="15840"/>
      <w:pgMar w:top="990" w:right="1008" w:bottom="1008" w:left="1008" w:header="720" w:footer="3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F47FF" w14:textId="77777777" w:rsidR="00DA5084" w:rsidRDefault="00DA5084">
      <w:r>
        <w:separator/>
      </w:r>
    </w:p>
  </w:endnote>
  <w:endnote w:type="continuationSeparator" w:id="0">
    <w:p w14:paraId="03F03A20" w14:textId="77777777" w:rsidR="00DA5084" w:rsidRDefault="00DA5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G Times (W1)">
    <w:altName w:val="Times New Roman"/>
    <w:charset w:val="00"/>
    <w:family w:val="roman"/>
    <w:pitch w:val="variable"/>
    <w:sig w:usb0="00000003" w:usb1="00000000" w:usb2="00000000" w:usb3="00000000" w:csb0="00000001" w:csb1="00000000"/>
  </w:font>
  <w:font w:name="Univers (W1)">
    <w:altName w:val="Arial"/>
    <w:charset w:val="00"/>
    <w:family w:val="swiss"/>
    <w:pitch w:val="variable"/>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Dutch801 Rm BT">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D9E1" w14:textId="77777777" w:rsidR="00256D87" w:rsidRPr="007F520D" w:rsidRDefault="00256D87" w:rsidP="007F520D">
    <w:pPr>
      <w:pStyle w:val="Footer"/>
      <w:tabs>
        <w:tab w:val="clear" w:pos="4320"/>
        <w:tab w:val="clear" w:pos="8640"/>
        <w:tab w:val="right" w:pos="9360"/>
      </w:tabs>
      <w:spacing w:line="200" w:lineRule="exact"/>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6B51F" w14:textId="77777777" w:rsidR="00DA5084" w:rsidRDefault="00DA5084">
      <w:r>
        <w:separator/>
      </w:r>
    </w:p>
  </w:footnote>
  <w:footnote w:type="continuationSeparator" w:id="0">
    <w:p w14:paraId="3B98385B" w14:textId="77777777" w:rsidR="00DA5084" w:rsidRDefault="00DA5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8512" w14:textId="77777777" w:rsidR="00BB5E8A" w:rsidRDefault="00BB5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hybridMultilevel"/>
    <w:tmpl w:val="0000000D"/>
    <w:lvl w:ilvl="0" w:tplc="160E9F1C">
      <w:start w:val="1"/>
      <w:numFmt w:val="bullet"/>
      <w:lvlText w:val="•"/>
      <w:lvlJc w:val="left"/>
      <w:pPr>
        <w:tabs>
          <w:tab w:val="num" w:pos="540"/>
        </w:tabs>
        <w:ind w:left="720" w:hanging="360"/>
      </w:pPr>
      <w:rPr>
        <w:rFonts w:ascii="Times New Roman" w:eastAsia="Times New Roman" w:hAnsi="Times New Roman" w:cs="Times New Roman"/>
        <w:b w:val="0"/>
        <w:i w:val="0"/>
        <w:strike w:val="0"/>
        <w:sz w:val="20"/>
      </w:rPr>
    </w:lvl>
    <w:lvl w:ilvl="1" w:tplc="9E468BC0">
      <w:start w:val="1"/>
      <w:numFmt w:val="bullet"/>
      <w:lvlText w:val="o"/>
      <w:lvlJc w:val="left"/>
      <w:pPr>
        <w:tabs>
          <w:tab w:val="num" w:pos="1440"/>
        </w:tabs>
        <w:ind w:left="1440" w:hanging="360"/>
      </w:pPr>
      <w:rPr>
        <w:rFonts w:ascii="Courier New" w:hAnsi="Courier New"/>
      </w:rPr>
    </w:lvl>
    <w:lvl w:ilvl="2" w:tplc="DC123E12">
      <w:start w:val="1"/>
      <w:numFmt w:val="bullet"/>
      <w:lvlText w:val=""/>
      <w:lvlJc w:val="left"/>
      <w:pPr>
        <w:tabs>
          <w:tab w:val="num" w:pos="2160"/>
        </w:tabs>
        <w:ind w:left="2160" w:hanging="360"/>
      </w:pPr>
      <w:rPr>
        <w:rFonts w:ascii="Wingdings" w:hAnsi="Wingdings"/>
      </w:rPr>
    </w:lvl>
    <w:lvl w:ilvl="3" w:tplc="9B2A2146">
      <w:start w:val="1"/>
      <w:numFmt w:val="bullet"/>
      <w:lvlText w:val=""/>
      <w:lvlJc w:val="left"/>
      <w:pPr>
        <w:tabs>
          <w:tab w:val="num" w:pos="2880"/>
        </w:tabs>
        <w:ind w:left="2880" w:hanging="360"/>
      </w:pPr>
      <w:rPr>
        <w:rFonts w:ascii="Symbol" w:hAnsi="Symbol"/>
      </w:rPr>
    </w:lvl>
    <w:lvl w:ilvl="4" w:tplc="DE32C012">
      <w:start w:val="1"/>
      <w:numFmt w:val="bullet"/>
      <w:lvlText w:val="o"/>
      <w:lvlJc w:val="left"/>
      <w:pPr>
        <w:tabs>
          <w:tab w:val="num" w:pos="3600"/>
        </w:tabs>
        <w:ind w:left="3600" w:hanging="360"/>
      </w:pPr>
      <w:rPr>
        <w:rFonts w:ascii="Courier New" w:hAnsi="Courier New"/>
      </w:rPr>
    </w:lvl>
    <w:lvl w:ilvl="5" w:tplc="EC2605B4">
      <w:start w:val="1"/>
      <w:numFmt w:val="bullet"/>
      <w:lvlText w:val=""/>
      <w:lvlJc w:val="left"/>
      <w:pPr>
        <w:tabs>
          <w:tab w:val="num" w:pos="4320"/>
        </w:tabs>
        <w:ind w:left="4320" w:hanging="360"/>
      </w:pPr>
      <w:rPr>
        <w:rFonts w:ascii="Wingdings" w:hAnsi="Wingdings"/>
      </w:rPr>
    </w:lvl>
    <w:lvl w:ilvl="6" w:tplc="2D8CC0D8">
      <w:start w:val="1"/>
      <w:numFmt w:val="bullet"/>
      <w:lvlText w:val=""/>
      <w:lvlJc w:val="left"/>
      <w:pPr>
        <w:tabs>
          <w:tab w:val="num" w:pos="5040"/>
        </w:tabs>
        <w:ind w:left="5040" w:hanging="360"/>
      </w:pPr>
      <w:rPr>
        <w:rFonts w:ascii="Symbol" w:hAnsi="Symbol"/>
      </w:rPr>
    </w:lvl>
    <w:lvl w:ilvl="7" w:tplc="CC7C5B38">
      <w:start w:val="1"/>
      <w:numFmt w:val="bullet"/>
      <w:lvlText w:val="o"/>
      <w:lvlJc w:val="left"/>
      <w:pPr>
        <w:tabs>
          <w:tab w:val="num" w:pos="5760"/>
        </w:tabs>
        <w:ind w:left="5760" w:hanging="360"/>
      </w:pPr>
      <w:rPr>
        <w:rFonts w:ascii="Courier New" w:hAnsi="Courier New"/>
      </w:rPr>
    </w:lvl>
    <w:lvl w:ilvl="8" w:tplc="FBE29B1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8F5C2358">
      <w:start w:val="1"/>
      <w:numFmt w:val="bullet"/>
      <w:lvlText w:val="•"/>
      <w:lvlJc w:val="left"/>
      <w:pPr>
        <w:tabs>
          <w:tab w:val="num" w:pos="540"/>
        </w:tabs>
        <w:ind w:left="720" w:hanging="360"/>
      </w:pPr>
      <w:rPr>
        <w:rFonts w:ascii="Times New Roman" w:eastAsia="Times New Roman" w:hAnsi="Times New Roman" w:cs="Times New Roman"/>
        <w:b w:val="0"/>
        <w:i w:val="0"/>
        <w:strike w:val="0"/>
        <w:sz w:val="20"/>
      </w:rPr>
    </w:lvl>
    <w:lvl w:ilvl="1" w:tplc="71C62F4A">
      <w:start w:val="1"/>
      <w:numFmt w:val="bullet"/>
      <w:lvlText w:val="o"/>
      <w:lvlJc w:val="left"/>
      <w:pPr>
        <w:tabs>
          <w:tab w:val="num" w:pos="1440"/>
        </w:tabs>
        <w:ind w:left="1440" w:hanging="360"/>
      </w:pPr>
      <w:rPr>
        <w:rFonts w:ascii="Courier New" w:hAnsi="Courier New"/>
      </w:rPr>
    </w:lvl>
    <w:lvl w:ilvl="2" w:tplc="A7062D2E">
      <w:start w:val="1"/>
      <w:numFmt w:val="bullet"/>
      <w:lvlText w:val=""/>
      <w:lvlJc w:val="left"/>
      <w:pPr>
        <w:tabs>
          <w:tab w:val="num" w:pos="2160"/>
        </w:tabs>
        <w:ind w:left="2160" w:hanging="360"/>
      </w:pPr>
      <w:rPr>
        <w:rFonts w:ascii="Wingdings" w:hAnsi="Wingdings"/>
      </w:rPr>
    </w:lvl>
    <w:lvl w:ilvl="3" w:tplc="A178EC5C">
      <w:start w:val="1"/>
      <w:numFmt w:val="bullet"/>
      <w:lvlText w:val=""/>
      <w:lvlJc w:val="left"/>
      <w:pPr>
        <w:tabs>
          <w:tab w:val="num" w:pos="2880"/>
        </w:tabs>
        <w:ind w:left="2880" w:hanging="360"/>
      </w:pPr>
      <w:rPr>
        <w:rFonts w:ascii="Symbol" w:hAnsi="Symbol"/>
      </w:rPr>
    </w:lvl>
    <w:lvl w:ilvl="4" w:tplc="08EEFF72">
      <w:start w:val="1"/>
      <w:numFmt w:val="bullet"/>
      <w:lvlText w:val="o"/>
      <w:lvlJc w:val="left"/>
      <w:pPr>
        <w:tabs>
          <w:tab w:val="num" w:pos="3600"/>
        </w:tabs>
        <w:ind w:left="3600" w:hanging="360"/>
      </w:pPr>
      <w:rPr>
        <w:rFonts w:ascii="Courier New" w:hAnsi="Courier New"/>
      </w:rPr>
    </w:lvl>
    <w:lvl w:ilvl="5" w:tplc="5F0CBC40">
      <w:start w:val="1"/>
      <w:numFmt w:val="bullet"/>
      <w:lvlText w:val=""/>
      <w:lvlJc w:val="left"/>
      <w:pPr>
        <w:tabs>
          <w:tab w:val="num" w:pos="4320"/>
        </w:tabs>
        <w:ind w:left="4320" w:hanging="360"/>
      </w:pPr>
      <w:rPr>
        <w:rFonts w:ascii="Wingdings" w:hAnsi="Wingdings"/>
      </w:rPr>
    </w:lvl>
    <w:lvl w:ilvl="6" w:tplc="8DDCBA64">
      <w:start w:val="1"/>
      <w:numFmt w:val="bullet"/>
      <w:lvlText w:val=""/>
      <w:lvlJc w:val="left"/>
      <w:pPr>
        <w:tabs>
          <w:tab w:val="num" w:pos="5040"/>
        </w:tabs>
        <w:ind w:left="5040" w:hanging="360"/>
      </w:pPr>
      <w:rPr>
        <w:rFonts w:ascii="Symbol" w:hAnsi="Symbol"/>
      </w:rPr>
    </w:lvl>
    <w:lvl w:ilvl="7" w:tplc="1860945C">
      <w:start w:val="1"/>
      <w:numFmt w:val="bullet"/>
      <w:lvlText w:val="o"/>
      <w:lvlJc w:val="left"/>
      <w:pPr>
        <w:tabs>
          <w:tab w:val="num" w:pos="5760"/>
        </w:tabs>
        <w:ind w:left="5760" w:hanging="360"/>
      </w:pPr>
      <w:rPr>
        <w:rFonts w:ascii="Courier New" w:hAnsi="Courier New"/>
      </w:rPr>
    </w:lvl>
    <w:lvl w:ilvl="8" w:tplc="1BECA90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A43C4116">
      <w:start w:val="1"/>
      <w:numFmt w:val="bullet"/>
      <w:lvlText w:val="•"/>
      <w:lvlJc w:val="left"/>
      <w:pPr>
        <w:tabs>
          <w:tab w:val="num" w:pos="540"/>
        </w:tabs>
        <w:ind w:left="720" w:hanging="360"/>
      </w:pPr>
      <w:rPr>
        <w:rFonts w:ascii="Times New Roman" w:eastAsia="Times New Roman" w:hAnsi="Times New Roman" w:cs="Times New Roman"/>
        <w:b w:val="0"/>
        <w:i w:val="0"/>
        <w:strike w:val="0"/>
        <w:sz w:val="20"/>
      </w:rPr>
    </w:lvl>
    <w:lvl w:ilvl="1" w:tplc="50A6850C">
      <w:start w:val="1"/>
      <w:numFmt w:val="bullet"/>
      <w:lvlText w:val="o"/>
      <w:lvlJc w:val="left"/>
      <w:pPr>
        <w:tabs>
          <w:tab w:val="num" w:pos="1440"/>
        </w:tabs>
        <w:ind w:left="1440" w:hanging="360"/>
      </w:pPr>
      <w:rPr>
        <w:rFonts w:ascii="Courier New" w:hAnsi="Courier New"/>
      </w:rPr>
    </w:lvl>
    <w:lvl w:ilvl="2" w:tplc="9FD422D0">
      <w:start w:val="1"/>
      <w:numFmt w:val="bullet"/>
      <w:lvlText w:val=""/>
      <w:lvlJc w:val="left"/>
      <w:pPr>
        <w:tabs>
          <w:tab w:val="num" w:pos="2160"/>
        </w:tabs>
        <w:ind w:left="2160" w:hanging="360"/>
      </w:pPr>
      <w:rPr>
        <w:rFonts w:ascii="Wingdings" w:hAnsi="Wingdings"/>
      </w:rPr>
    </w:lvl>
    <w:lvl w:ilvl="3" w:tplc="07E072AE">
      <w:start w:val="1"/>
      <w:numFmt w:val="bullet"/>
      <w:lvlText w:val=""/>
      <w:lvlJc w:val="left"/>
      <w:pPr>
        <w:tabs>
          <w:tab w:val="num" w:pos="2880"/>
        </w:tabs>
        <w:ind w:left="2880" w:hanging="360"/>
      </w:pPr>
      <w:rPr>
        <w:rFonts w:ascii="Symbol" w:hAnsi="Symbol"/>
      </w:rPr>
    </w:lvl>
    <w:lvl w:ilvl="4" w:tplc="F0FED9EA">
      <w:start w:val="1"/>
      <w:numFmt w:val="bullet"/>
      <w:lvlText w:val="o"/>
      <w:lvlJc w:val="left"/>
      <w:pPr>
        <w:tabs>
          <w:tab w:val="num" w:pos="3600"/>
        </w:tabs>
        <w:ind w:left="3600" w:hanging="360"/>
      </w:pPr>
      <w:rPr>
        <w:rFonts w:ascii="Courier New" w:hAnsi="Courier New"/>
      </w:rPr>
    </w:lvl>
    <w:lvl w:ilvl="5" w:tplc="86CA5DC8">
      <w:start w:val="1"/>
      <w:numFmt w:val="bullet"/>
      <w:lvlText w:val=""/>
      <w:lvlJc w:val="left"/>
      <w:pPr>
        <w:tabs>
          <w:tab w:val="num" w:pos="4320"/>
        </w:tabs>
        <w:ind w:left="4320" w:hanging="360"/>
      </w:pPr>
      <w:rPr>
        <w:rFonts w:ascii="Wingdings" w:hAnsi="Wingdings"/>
      </w:rPr>
    </w:lvl>
    <w:lvl w:ilvl="6" w:tplc="1BDC48D2">
      <w:start w:val="1"/>
      <w:numFmt w:val="bullet"/>
      <w:lvlText w:val=""/>
      <w:lvlJc w:val="left"/>
      <w:pPr>
        <w:tabs>
          <w:tab w:val="num" w:pos="5040"/>
        </w:tabs>
        <w:ind w:left="5040" w:hanging="360"/>
      </w:pPr>
      <w:rPr>
        <w:rFonts w:ascii="Symbol" w:hAnsi="Symbol"/>
      </w:rPr>
    </w:lvl>
    <w:lvl w:ilvl="7" w:tplc="0CBCE758">
      <w:start w:val="1"/>
      <w:numFmt w:val="bullet"/>
      <w:lvlText w:val="o"/>
      <w:lvlJc w:val="left"/>
      <w:pPr>
        <w:tabs>
          <w:tab w:val="num" w:pos="5760"/>
        </w:tabs>
        <w:ind w:left="5760" w:hanging="360"/>
      </w:pPr>
      <w:rPr>
        <w:rFonts w:ascii="Courier New" w:hAnsi="Courier New"/>
      </w:rPr>
    </w:lvl>
    <w:lvl w:ilvl="8" w:tplc="A11A01BA">
      <w:start w:val="1"/>
      <w:numFmt w:val="bullet"/>
      <w:lvlText w:val=""/>
      <w:lvlJc w:val="left"/>
      <w:pPr>
        <w:tabs>
          <w:tab w:val="num" w:pos="6480"/>
        </w:tabs>
        <w:ind w:left="6480" w:hanging="360"/>
      </w:pPr>
      <w:rPr>
        <w:rFonts w:ascii="Wingdings" w:hAnsi="Wingdings"/>
      </w:rPr>
    </w:lvl>
  </w:abstractNum>
  <w:abstractNum w:abstractNumId="3" w15:restartNumberingAfterBreak="0">
    <w:nsid w:val="075B5074"/>
    <w:multiLevelType w:val="singleLevel"/>
    <w:tmpl w:val="11925146"/>
    <w:lvl w:ilvl="0">
      <w:start w:val="1"/>
      <w:numFmt w:val="bullet"/>
      <w:lvlText w:val=""/>
      <w:lvlJc w:val="left"/>
      <w:pPr>
        <w:tabs>
          <w:tab w:val="num" w:pos="504"/>
        </w:tabs>
        <w:ind w:left="360" w:hanging="216"/>
      </w:pPr>
      <w:rPr>
        <w:rFonts w:ascii="Wingdings" w:hAnsi="Wingdings" w:hint="default"/>
      </w:rPr>
    </w:lvl>
  </w:abstractNum>
  <w:abstractNum w:abstractNumId="4" w15:restartNumberingAfterBreak="0">
    <w:nsid w:val="098E4D2B"/>
    <w:multiLevelType w:val="singleLevel"/>
    <w:tmpl w:val="4254DAC8"/>
    <w:lvl w:ilvl="0">
      <w:start w:val="3"/>
      <w:numFmt w:val="lowerLetter"/>
      <w:lvlText w:val=""/>
      <w:lvlJc w:val="left"/>
      <w:pPr>
        <w:tabs>
          <w:tab w:val="num" w:pos="450"/>
        </w:tabs>
        <w:ind w:left="450" w:hanging="360"/>
      </w:pPr>
      <w:rPr>
        <w:rFonts w:ascii="Times New Roman" w:hAnsi="Times New Roman" w:cs="Times New Roman" w:hint="default"/>
      </w:rPr>
    </w:lvl>
  </w:abstractNum>
  <w:abstractNum w:abstractNumId="5" w15:restartNumberingAfterBreak="0">
    <w:nsid w:val="0E09231C"/>
    <w:multiLevelType w:val="singleLevel"/>
    <w:tmpl w:val="8EBE7FD8"/>
    <w:lvl w:ilvl="0">
      <w:start w:val="3"/>
      <w:numFmt w:val="none"/>
      <w:lvlText w:val="10.4"/>
      <w:lvlJc w:val="left"/>
      <w:pPr>
        <w:tabs>
          <w:tab w:val="num" w:pos="360"/>
        </w:tabs>
      </w:pPr>
      <w:rPr>
        <w:rFonts w:cs="Times New Roman"/>
        <w:b/>
        <w:i w:val="0"/>
        <w:u w:val="single"/>
      </w:rPr>
    </w:lvl>
  </w:abstractNum>
  <w:abstractNum w:abstractNumId="6" w15:restartNumberingAfterBreak="0">
    <w:nsid w:val="126A2D4B"/>
    <w:multiLevelType w:val="multilevel"/>
    <w:tmpl w:val="B5D2A8FC"/>
    <w:lvl w:ilvl="0">
      <w:start w:val="1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160"/>
        </w:tabs>
        <w:ind w:left="2160" w:hanging="360"/>
      </w:pPr>
      <w:rPr>
        <w:rFonts w:cs="Times New Roman" w:hint="default"/>
      </w:rPr>
    </w:lvl>
    <w:lvl w:ilvl="2">
      <w:start w:val="1"/>
      <w:numFmt w:val="decimal"/>
      <w:lvlText w:val="%1.%2.%3"/>
      <w:lvlJc w:val="left"/>
      <w:pPr>
        <w:tabs>
          <w:tab w:val="num" w:pos="4320"/>
        </w:tabs>
        <w:ind w:left="4320" w:hanging="720"/>
      </w:pPr>
      <w:rPr>
        <w:rFonts w:cs="Times New Roman" w:hint="default"/>
      </w:rPr>
    </w:lvl>
    <w:lvl w:ilvl="3">
      <w:start w:val="1"/>
      <w:numFmt w:val="decimal"/>
      <w:lvlText w:val="%1.%2.%3.%4"/>
      <w:lvlJc w:val="left"/>
      <w:pPr>
        <w:tabs>
          <w:tab w:val="num" w:pos="6120"/>
        </w:tabs>
        <w:ind w:left="6120" w:hanging="720"/>
      </w:pPr>
      <w:rPr>
        <w:rFonts w:cs="Times New Roman" w:hint="default"/>
      </w:rPr>
    </w:lvl>
    <w:lvl w:ilvl="4">
      <w:start w:val="1"/>
      <w:numFmt w:val="decimal"/>
      <w:lvlText w:val="%1.%2.%3.%4.%5"/>
      <w:lvlJc w:val="left"/>
      <w:pPr>
        <w:tabs>
          <w:tab w:val="num" w:pos="8280"/>
        </w:tabs>
        <w:ind w:left="8280" w:hanging="1080"/>
      </w:pPr>
      <w:rPr>
        <w:rFonts w:cs="Times New Roman" w:hint="default"/>
      </w:rPr>
    </w:lvl>
    <w:lvl w:ilvl="5">
      <w:start w:val="1"/>
      <w:numFmt w:val="decimal"/>
      <w:lvlText w:val="%1.%2.%3.%4.%5.%6"/>
      <w:lvlJc w:val="left"/>
      <w:pPr>
        <w:tabs>
          <w:tab w:val="num" w:pos="10080"/>
        </w:tabs>
        <w:ind w:left="10080" w:hanging="1080"/>
      </w:pPr>
      <w:rPr>
        <w:rFonts w:cs="Times New Roman" w:hint="default"/>
      </w:rPr>
    </w:lvl>
    <w:lvl w:ilvl="6">
      <w:start w:val="1"/>
      <w:numFmt w:val="decimal"/>
      <w:lvlText w:val="%1.%2.%3.%4.%5.%6.%7"/>
      <w:lvlJc w:val="left"/>
      <w:pPr>
        <w:tabs>
          <w:tab w:val="num" w:pos="12240"/>
        </w:tabs>
        <w:ind w:left="12240" w:hanging="1440"/>
      </w:pPr>
      <w:rPr>
        <w:rFonts w:cs="Times New Roman" w:hint="default"/>
      </w:rPr>
    </w:lvl>
    <w:lvl w:ilvl="7">
      <w:start w:val="1"/>
      <w:numFmt w:val="decimal"/>
      <w:lvlText w:val="%1.%2.%3.%4.%5.%6.%7.%8"/>
      <w:lvlJc w:val="left"/>
      <w:pPr>
        <w:tabs>
          <w:tab w:val="num" w:pos="14040"/>
        </w:tabs>
        <w:ind w:left="14040" w:hanging="1440"/>
      </w:pPr>
      <w:rPr>
        <w:rFonts w:cs="Times New Roman" w:hint="default"/>
      </w:rPr>
    </w:lvl>
    <w:lvl w:ilvl="8">
      <w:start w:val="1"/>
      <w:numFmt w:val="decimal"/>
      <w:lvlText w:val="%1.%2.%3.%4.%5.%6.%7.%8.%9"/>
      <w:lvlJc w:val="left"/>
      <w:pPr>
        <w:tabs>
          <w:tab w:val="num" w:pos="16200"/>
        </w:tabs>
        <w:ind w:left="16200" w:hanging="1800"/>
      </w:pPr>
      <w:rPr>
        <w:rFonts w:cs="Times New Roman" w:hint="default"/>
      </w:rPr>
    </w:lvl>
  </w:abstractNum>
  <w:abstractNum w:abstractNumId="7" w15:restartNumberingAfterBreak="0">
    <w:nsid w:val="15FF7DCC"/>
    <w:multiLevelType w:val="multilevel"/>
    <w:tmpl w:val="AC8C0316"/>
    <w:lvl w:ilvl="0">
      <w:start w:val="31"/>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2880"/>
        </w:tabs>
        <w:ind w:left="2880" w:hanging="720"/>
      </w:pPr>
      <w:rPr>
        <w:rFonts w:cs="Times New Roman" w:hint="default"/>
      </w:rPr>
    </w:lvl>
    <w:lvl w:ilvl="2">
      <w:start w:val="1"/>
      <w:numFmt w:val="decimal"/>
      <w:lvlText w:val="%1.%2.%3"/>
      <w:lvlJc w:val="left"/>
      <w:pPr>
        <w:tabs>
          <w:tab w:val="num" w:pos="5040"/>
        </w:tabs>
        <w:ind w:left="5040" w:hanging="720"/>
      </w:pPr>
      <w:rPr>
        <w:rFonts w:cs="Times New Roman" w:hint="default"/>
      </w:rPr>
    </w:lvl>
    <w:lvl w:ilvl="3">
      <w:start w:val="1"/>
      <w:numFmt w:val="decimal"/>
      <w:lvlText w:val="%1.%2.%3.%4"/>
      <w:lvlJc w:val="left"/>
      <w:pPr>
        <w:tabs>
          <w:tab w:val="num" w:pos="7200"/>
        </w:tabs>
        <w:ind w:left="7200" w:hanging="720"/>
      </w:pPr>
      <w:rPr>
        <w:rFonts w:cs="Times New Roman" w:hint="default"/>
      </w:rPr>
    </w:lvl>
    <w:lvl w:ilvl="4">
      <w:start w:val="1"/>
      <w:numFmt w:val="decimal"/>
      <w:lvlText w:val="%1.%2.%3.%4.%5"/>
      <w:lvlJc w:val="left"/>
      <w:pPr>
        <w:tabs>
          <w:tab w:val="num" w:pos="9720"/>
        </w:tabs>
        <w:ind w:left="9720" w:hanging="1080"/>
      </w:pPr>
      <w:rPr>
        <w:rFonts w:cs="Times New Roman" w:hint="default"/>
      </w:rPr>
    </w:lvl>
    <w:lvl w:ilvl="5">
      <w:start w:val="1"/>
      <w:numFmt w:val="decimal"/>
      <w:lvlText w:val="%1.%2.%3.%4.%5.%6"/>
      <w:lvlJc w:val="left"/>
      <w:pPr>
        <w:tabs>
          <w:tab w:val="num" w:pos="11880"/>
        </w:tabs>
        <w:ind w:left="11880" w:hanging="1080"/>
      </w:pPr>
      <w:rPr>
        <w:rFonts w:cs="Times New Roman" w:hint="default"/>
      </w:rPr>
    </w:lvl>
    <w:lvl w:ilvl="6">
      <w:start w:val="1"/>
      <w:numFmt w:val="decimal"/>
      <w:lvlText w:val="%1.%2.%3.%4.%5.%6.%7"/>
      <w:lvlJc w:val="left"/>
      <w:pPr>
        <w:tabs>
          <w:tab w:val="num" w:pos="14400"/>
        </w:tabs>
        <w:ind w:left="14400" w:hanging="1440"/>
      </w:pPr>
      <w:rPr>
        <w:rFonts w:cs="Times New Roman" w:hint="default"/>
      </w:rPr>
    </w:lvl>
    <w:lvl w:ilvl="7">
      <w:start w:val="1"/>
      <w:numFmt w:val="decimal"/>
      <w:lvlText w:val="%1.%2.%3.%4.%5.%6.%7.%8"/>
      <w:lvlJc w:val="left"/>
      <w:pPr>
        <w:tabs>
          <w:tab w:val="num" w:pos="16560"/>
        </w:tabs>
        <w:ind w:left="16560" w:hanging="1440"/>
      </w:pPr>
      <w:rPr>
        <w:rFonts w:cs="Times New Roman" w:hint="default"/>
      </w:rPr>
    </w:lvl>
    <w:lvl w:ilvl="8">
      <w:start w:val="1"/>
      <w:numFmt w:val="decimal"/>
      <w:lvlText w:val="%1.%2.%3.%4.%5.%6.%7.%8.%9"/>
      <w:lvlJc w:val="left"/>
      <w:pPr>
        <w:tabs>
          <w:tab w:val="num" w:pos="19080"/>
        </w:tabs>
        <w:ind w:left="19080" w:hanging="1800"/>
      </w:pPr>
      <w:rPr>
        <w:rFonts w:cs="Times New Roman" w:hint="default"/>
      </w:rPr>
    </w:lvl>
  </w:abstractNum>
  <w:abstractNum w:abstractNumId="8" w15:restartNumberingAfterBreak="0">
    <w:nsid w:val="174B53A6"/>
    <w:multiLevelType w:val="multilevel"/>
    <w:tmpl w:val="B30C5AF8"/>
    <w:lvl w:ilvl="0">
      <w:start w:val="10"/>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2280"/>
        </w:tabs>
        <w:ind w:left="2280" w:hanging="540"/>
      </w:pPr>
      <w:rPr>
        <w:rFonts w:cs="Times New Roman" w:hint="default"/>
      </w:rPr>
    </w:lvl>
    <w:lvl w:ilvl="2">
      <w:start w:val="1"/>
      <w:numFmt w:val="decimal"/>
      <w:lvlText w:val="%1.%2.%3"/>
      <w:lvlJc w:val="left"/>
      <w:pPr>
        <w:tabs>
          <w:tab w:val="num" w:pos="4200"/>
        </w:tabs>
        <w:ind w:left="4200" w:hanging="720"/>
      </w:pPr>
      <w:rPr>
        <w:rFonts w:cs="Times New Roman" w:hint="default"/>
      </w:rPr>
    </w:lvl>
    <w:lvl w:ilvl="3">
      <w:start w:val="1"/>
      <w:numFmt w:val="decimal"/>
      <w:lvlText w:val="%1.%2.%3.%4"/>
      <w:lvlJc w:val="left"/>
      <w:pPr>
        <w:tabs>
          <w:tab w:val="num" w:pos="5940"/>
        </w:tabs>
        <w:ind w:left="5940" w:hanging="720"/>
      </w:pPr>
      <w:rPr>
        <w:rFonts w:cs="Times New Roman" w:hint="default"/>
      </w:rPr>
    </w:lvl>
    <w:lvl w:ilvl="4">
      <w:start w:val="1"/>
      <w:numFmt w:val="decimal"/>
      <w:lvlText w:val="%1.%2.%3.%4.%5"/>
      <w:lvlJc w:val="left"/>
      <w:pPr>
        <w:tabs>
          <w:tab w:val="num" w:pos="8040"/>
        </w:tabs>
        <w:ind w:left="8040" w:hanging="1080"/>
      </w:pPr>
      <w:rPr>
        <w:rFonts w:cs="Times New Roman" w:hint="default"/>
      </w:rPr>
    </w:lvl>
    <w:lvl w:ilvl="5">
      <w:start w:val="1"/>
      <w:numFmt w:val="decimal"/>
      <w:lvlText w:val="%1.%2.%3.%4.%5.%6"/>
      <w:lvlJc w:val="left"/>
      <w:pPr>
        <w:tabs>
          <w:tab w:val="num" w:pos="9780"/>
        </w:tabs>
        <w:ind w:left="9780" w:hanging="1080"/>
      </w:pPr>
      <w:rPr>
        <w:rFonts w:cs="Times New Roman" w:hint="default"/>
      </w:rPr>
    </w:lvl>
    <w:lvl w:ilvl="6">
      <w:start w:val="1"/>
      <w:numFmt w:val="decimal"/>
      <w:lvlText w:val="%1.%2.%3.%4.%5.%6.%7"/>
      <w:lvlJc w:val="left"/>
      <w:pPr>
        <w:tabs>
          <w:tab w:val="num" w:pos="11880"/>
        </w:tabs>
        <w:ind w:left="11880" w:hanging="1440"/>
      </w:pPr>
      <w:rPr>
        <w:rFonts w:cs="Times New Roman" w:hint="default"/>
      </w:rPr>
    </w:lvl>
    <w:lvl w:ilvl="7">
      <w:start w:val="1"/>
      <w:numFmt w:val="decimal"/>
      <w:lvlText w:val="%1.%2.%3.%4.%5.%6.%7.%8"/>
      <w:lvlJc w:val="left"/>
      <w:pPr>
        <w:tabs>
          <w:tab w:val="num" w:pos="13620"/>
        </w:tabs>
        <w:ind w:left="13620" w:hanging="1440"/>
      </w:pPr>
      <w:rPr>
        <w:rFonts w:cs="Times New Roman" w:hint="default"/>
      </w:rPr>
    </w:lvl>
    <w:lvl w:ilvl="8">
      <w:start w:val="1"/>
      <w:numFmt w:val="decimal"/>
      <w:lvlText w:val="%1.%2.%3.%4.%5.%6.%7.%8.%9"/>
      <w:lvlJc w:val="left"/>
      <w:pPr>
        <w:tabs>
          <w:tab w:val="num" w:pos="15720"/>
        </w:tabs>
        <w:ind w:left="15720" w:hanging="1800"/>
      </w:pPr>
      <w:rPr>
        <w:rFonts w:cs="Times New Roman" w:hint="default"/>
      </w:rPr>
    </w:lvl>
  </w:abstractNum>
  <w:abstractNum w:abstractNumId="9" w15:restartNumberingAfterBreak="0">
    <w:nsid w:val="17850EB0"/>
    <w:multiLevelType w:val="multilevel"/>
    <w:tmpl w:val="31305802"/>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2940"/>
        </w:tabs>
        <w:ind w:left="2940" w:hanging="420"/>
      </w:pPr>
      <w:rPr>
        <w:rFonts w:cs="Times New Roman" w:hint="default"/>
      </w:rPr>
    </w:lvl>
    <w:lvl w:ilvl="2">
      <w:start w:val="1"/>
      <w:numFmt w:val="decimal"/>
      <w:lvlText w:val="%1.%2.%3"/>
      <w:lvlJc w:val="left"/>
      <w:pPr>
        <w:tabs>
          <w:tab w:val="num" w:pos="5760"/>
        </w:tabs>
        <w:ind w:left="5760" w:hanging="720"/>
      </w:pPr>
      <w:rPr>
        <w:rFonts w:cs="Times New Roman" w:hint="default"/>
      </w:rPr>
    </w:lvl>
    <w:lvl w:ilvl="3">
      <w:start w:val="1"/>
      <w:numFmt w:val="decimal"/>
      <w:lvlText w:val="%1.%2.%3.%4"/>
      <w:lvlJc w:val="left"/>
      <w:pPr>
        <w:tabs>
          <w:tab w:val="num" w:pos="8280"/>
        </w:tabs>
        <w:ind w:left="8280" w:hanging="720"/>
      </w:pPr>
      <w:rPr>
        <w:rFonts w:cs="Times New Roman" w:hint="default"/>
      </w:rPr>
    </w:lvl>
    <w:lvl w:ilvl="4">
      <w:start w:val="1"/>
      <w:numFmt w:val="decimal"/>
      <w:lvlText w:val="%1.%2.%3.%4.%5"/>
      <w:lvlJc w:val="left"/>
      <w:pPr>
        <w:tabs>
          <w:tab w:val="num" w:pos="11160"/>
        </w:tabs>
        <w:ind w:left="11160" w:hanging="1080"/>
      </w:pPr>
      <w:rPr>
        <w:rFonts w:cs="Times New Roman" w:hint="default"/>
      </w:rPr>
    </w:lvl>
    <w:lvl w:ilvl="5">
      <w:start w:val="1"/>
      <w:numFmt w:val="decimal"/>
      <w:lvlText w:val="%1.%2.%3.%4.%5.%6"/>
      <w:lvlJc w:val="left"/>
      <w:pPr>
        <w:tabs>
          <w:tab w:val="num" w:pos="13680"/>
        </w:tabs>
        <w:ind w:left="13680" w:hanging="1080"/>
      </w:pPr>
      <w:rPr>
        <w:rFonts w:cs="Times New Roman" w:hint="default"/>
      </w:rPr>
    </w:lvl>
    <w:lvl w:ilvl="6">
      <w:start w:val="1"/>
      <w:numFmt w:val="decimal"/>
      <w:lvlText w:val="%1.%2.%3.%4.%5.%6.%7"/>
      <w:lvlJc w:val="left"/>
      <w:pPr>
        <w:tabs>
          <w:tab w:val="num" w:pos="16560"/>
        </w:tabs>
        <w:ind w:left="16560" w:hanging="1440"/>
      </w:pPr>
      <w:rPr>
        <w:rFonts w:cs="Times New Roman" w:hint="default"/>
      </w:rPr>
    </w:lvl>
    <w:lvl w:ilvl="7">
      <w:start w:val="1"/>
      <w:numFmt w:val="decimal"/>
      <w:lvlText w:val="%1.%2.%3.%4.%5.%6.%7.%8"/>
      <w:lvlJc w:val="left"/>
      <w:pPr>
        <w:tabs>
          <w:tab w:val="num" w:pos="19080"/>
        </w:tabs>
        <w:ind w:left="19080" w:hanging="1440"/>
      </w:pPr>
      <w:rPr>
        <w:rFonts w:cs="Times New Roman" w:hint="default"/>
      </w:rPr>
    </w:lvl>
    <w:lvl w:ilvl="8">
      <w:start w:val="1"/>
      <w:numFmt w:val="decimal"/>
      <w:lvlText w:val="%1.%2.%3.%4.%5.%6.%7.%8.%9"/>
      <w:lvlJc w:val="left"/>
      <w:pPr>
        <w:tabs>
          <w:tab w:val="num" w:pos="21960"/>
        </w:tabs>
        <w:ind w:left="21960" w:hanging="1800"/>
      </w:pPr>
      <w:rPr>
        <w:rFonts w:cs="Times New Roman" w:hint="default"/>
      </w:rPr>
    </w:lvl>
  </w:abstractNum>
  <w:abstractNum w:abstractNumId="10" w15:restartNumberingAfterBreak="0">
    <w:nsid w:val="180C44D6"/>
    <w:multiLevelType w:val="hybridMultilevel"/>
    <w:tmpl w:val="4FA4A8AE"/>
    <w:lvl w:ilvl="0" w:tplc="A87892C8">
      <w:start w:val="1"/>
      <w:numFmt w:val="lowerLetter"/>
      <w:lvlText w:val="(%1)"/>
      <w:lvlJc w:val="left"/>
      <w:pPr>
        <w:tabs>
          <w:tab w:val="num" w:pos="1836"/>
        </w:tabs>
        <w:ind w:left="1836" w:hanging="396"/>
      </w:pPr>
      <w:rPr>
        <w:rFonts w:cs="Times New Roman" w:hint="default"/>
      </w:rPr>
    </w:lvl>
    <w:lvl w:ilvl="1" w:tplc="A15A84FA">
      <w:start w:val="1"/>
      <w:numFmt w:val="lowerLetter"/>
      <w:lvlText w:val="%2."/>
      <w:lvlJc w:val="left"/>
      <w:pPr>
        <w:tabs>
          <w:tab w:val="num" w:pos="2520"/>
        </w:tabs>
        <w:ind w:left="2520" w:hanging="360"/>
      </w:pPr>
      <w:rPr>
        <w:rFonts w:cs="Times New Roman"/>
      </w:rPr>
    </w:lvl>
    <w:lvl w:ilvl="2" w:tplc="CCC075D2">
      <w:start w:val="1"/>
      <w:numFmt w:val="lowerRoman"/>
      <w:lvlText w:val="%3."/>
      <w:lvlJc w:val="right"/>
      <w:pPr>
        <w:tabs>
          <w:tab w:val="num" w:pos="3240"/>
        </w:tabs>
        <w:ind w:left="3240" w:hanging="180"/>
      </w:pPr>
      <w:rPr>
        <w:rFonts w:cs="Times New Roman"/>
      </w:rPr>
    </w:lvl>
    <w:lvl w:ilvl="3" w:tplc="759AFBE4">
      <w:start w:val="1"/>
      <w:numFmt w:val="decimal"/>
      <w:lvlText w:val="%4."/>
      <w:lvlJc w:val="left"/>
      <w:pPr>
        <w:tabs>
          <w:tab w:val="num" w:pos="3960"/>
        </w:tabs>
        <w:ind w:left="3960" w:hanging="360"/>
      </w:pPr>
      <w:rPr>
        <w:rFonts w:cs="Times New Roman"/>
      </w:rPr>
    </w:lvl>
    <w:lvl w:ilvl="4" w:tplc="DC30CE40">
      <w:start w:val="1"/>
      <w:numFmt w:val="lowerLetter"/>
      <w:lvlText w:val="%5."/>
      <w:lvlJc w:val="left"/>
      <w:pPr>
        <w:tabs>
          <w:tab w:val="num" w:pos="4680"/>
        </w:tabs>
        <w:ind w:left="4680" w:hanging="360"/>
      </w:pPr>
      <w:rPr>
        <w:rFonts w:cs="Times New Roman"/>
      </w:rPr>
    </w:lvl>
    <w:lvl w:ilvl="5" w:tplc="FC84088C">
      <w:start w:val="1"/>
      <w:numFmt w:val="lowerRoman"/>
      <w:lvlText w:val="%6."/>
      <w:lvlJc w:val="right"/>
      <w:pPr>
        <w:tabs>
          <w:tab w:val="num" w:pos="5400"/>
        </w:tabs>
        <w:ind w:left="5400" w:hanging="180"/>
      </w:pPr>
      <w:rPr>
        <w:rFonts w:cs="Times New Roman"/>
      </w:rPr>
    </w:lvl>
    <w:lvl w:ilvl="6" w:tplc="512C9204">
      <w:start w:val="1"/>
      <w:numFmt w:val="decimal"/>
      <w:lvlText w:val="%7."/>
      <w:lvlJc w:val="left"/>
      <w:pPr>
        <w:tabs>
          <w:tab w:val="num" w:pos="6120"/>
        </w:tabs>
        <w:ind w:left="6120" w:hanging="360"/>
      </w:pPr>
      <w:rPr>
        <w:rFonts w:cs="Times New Roman"/>
      </w:rPr>
    </w:lvl>
    <w:lvl w:ilvl="7" w:tplc="093220DE">
      <w:start w:val="1"/>
      <w:numFmt w:val="lowerLetter"/>
      <w:lvlText w:val="%8."/>
      <w:lvlJc w:val="left"/>
      <w:pPr>
        <w:tabs>
          <w:tab w:val="num" w:pos="6840"/>
        </w:tabs>
        <w:ind w:left="6840" w:hanging="360"/>
      </w:pPr>
      <w:rPr>
        <w:rFonts w:cs="Times New Roman"/>
      </w:rPr>
    </w:lvl>
    <w:lvl w:ilvl="8" w:tplc="5C269C82">
      <w:start w:val="1"/>
      <w:numFmt w:val="lowerRoman"/>
      <w:lvlText w:val="%9."/>
      <w:lvlJc w:val="right"/>
      <w:pPr>
        <w:tabs>
          <w:tab w:val="num" w:pos="7560"/>
        </w:tabs>
        <w:ind w:left="7560" w:hanging="180"/>
      </w:pPr>
      <w:rPr>
        <w:rFonts w:cs="Times New Roman"/>
      </w:rPr>
    </w:lvl>
  </w:abstractNum>
  <w:abstractNum w:abstractNumId="11" w15:restartNumberingAfterBreak="0">
    <w:nsid w:val="18FD534E"/>
    <w:multiLevelType w:val="multilevel"/>
    <w:tmpl w:val="B30097A8"/>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890"/>
        </w:tabs>
        <w:ind w:left="1890" w:hanging="450"/>
      </w:pPr>
      <w:rPr>
        <w:rFonts w:cs="Times New Roman" w:hint="default"/>
      </w:rPr>
    </w:lvl>
    <w:lvl w:ilvl="2">
      <w:start w:val="1"/>
      <w:numFmt w:val="decimal"/>
      <w:isLgl/>
      <w:lvlText w:val="%1.%2.%3"/>
      <w:lvlJc w:val="left"/>
      <w:pPr>
        <w:tabs>
          <w:tab w:val="num" w:pos="3600"/>
        </w:tabs>
        <w:ind w:left="3600" w:hanging="720"/>
      </w:pPr>
      <w:rPr>
        <w:rFonts w:cs="Times New Roman" w:hint="default"/>
      </w:rPr>
    </w:lvl>
    <w:lvl w:ilvl="3">
      <w:start w:val="1"/>
      <w:numFmt w:val="decimal"/>
      <w:isLgl/>
      <w:lvlText w:val="%1.%2.%3.%4"/>
      <w:lvlJc w:val="left"/>
      <w:pPr>
        <w:tabs>
          <w:tab w:val="num" w:pos="5040"/>
        </w:tabs>
        <w:ind w:left="5040" w:hanging="720"/>
      </w:pPr>
      <w:rPr>
        <w:rFonts w:cs="Times New Roman" w:hint="default"/>
      </w:rPr>
    </w:lvl>
    <w:lvl w:ilvl="4">
      <w:start w:val="1"/>
      <w:numFmt w:val="decimal"/>
      <w:isLgl/>
      <w:lvlText w:val="%1.%2.%3.%4.%5"/>
      <w:lvlJc w:val="left"/>
      <w:pPr>
        <w:tabs>
          <w:tab w:val="num" w:pos="6840"/>
        </w:tabs>
        <w:ind w:left="6840" w:hanging="1080"/>
      </w:pPr>
      <w:rPr>
        <w:rFonts w:cs="Times New Roman" w:hint="default"/>
      </w:rPr>
    </w:lvl>
    <w:lvl w:ilvl="5">
      <w:start w:val="1"/>
      <w:numFmt w:val="decimal"/>
      <w:isLgl/>
      <w:lvlText w:val="%1.%2.%3.%4.%5.%6"/>
      <w:lvlJc w:val="left"/>
      <w:pPr>
        <w:tabs>
          <w:tab w:val="num" w:pos="8640"/>
        </w:tabs>
        <w:ind w:left="8640" w:hanging="1440"/>
      </w:pPr>
      <w:rPr>
        <w:rFonts w:cs="Times New Roman" w:hint="default"/>
      </w:rPr>
    </w:lvl>
    <w:lvl w:ilvl="6">
      <w:start w:val="1"/>
      <w:numFmt w:val="decimal"/>
      <w:isLgl/>
      <w:lvlText w:val="%1.%2.%3.%4.%5.%6.%7"/>
      <w:lvlJc w:val="left"/>
      <w:pPr>
        <w:tabs>
          <w:tab w:val="num" w:pos="10080"/>
        </w:tabs>
        <w:ind w:left="10080" w:hanging="1440"/>
      </w:pPr>
      <w:rPr>
        <w:rFonts w:cs="Times New Roman" w:hint="default"/>
      </w:rPr>
    </w:lvl>
    <w:lvl w:ilvl="7">
      <w:start w:val="1"/>
      <w:numFmt w:val="decimal"/>
      <w:isLgl/>
      <w:lvlText w:val="%1.%2.%3.%4.%5.%6.%7.%8"/>
      <w:lvlJc w:val="left"/>
      <w:pPr>
        <w:tabs>
          <w:tab w:val="num" w:pos="11880"/>
        </w:tabs>
        <w:ind w:left="11880" w:hanging="1800"/>
      </w:pPr>
      <w:rPr>
        <w:rFonts w:cs="Times New Roman" w:hint="default"/>
      </w:rPr>
    </w:lvl>
    <w:lvl w:ilvl="8">
      <w:start w:val="1"/>
      <w:numFmt w:val="decimal"/>
      <w:isLgl/>
      <w:lvlText w:val="%1.%2.%3.%4.%5.%6.%7.%8.%9"/>
      <w:lvlJc w:val="left"/>
      <w:pPr>
        <w:tabs>
          <w:tab w:val="num" w:pos="13320"/>
        </w:tabs>
        <w:ind w:left="13320" w:hanging="1800"/>
      </w:pPr>
      <w:rPr>
        <w:rFonts w:cs="Times New Roman" w:hint="default"/>
      </w:rPr>
    </w:lvl>
  </w:abstractNum>
  <w:abstractNum w:abstractNumId="12" w15:restartNumberingAfterBreak="0">
    <w:nsid w:val="192D79B4"/>
    <w:multiLevelType w:val="singleLevel"/>
    <w:tmpl w:val="8228AE3E"/>
    <w:lvl w:ilvl="0">
      <w:start w:val="3"/>
      <w:numFmt w:val="lowerLetter"/>
      <w:lvlText w:val="(%1)"/>
      <w:lvlJc w:val="left"/>
      <w:pPr>
        <w:tabs>
          <w:tab w:val="num" w:pos="360"/>
        </w:tabs>
        <w:ind w:left="360" w:hanging="360"/>
      </w:pPr>
      <w:rPr>
        <w:rFonts w:cs="Times New Roman" w:hint="default"/>
      </w:rPr>
    </w:lvl>
  </w:abstractNum>
  <w:abstractNum w:abstractNumId="13" w15:restartNumberingAfterBreak="0">
    <w:nsid w:val="1E142407"/>
    <w:multiLevelType w:val="singleLevel"/>
    <w:tmpl w:val="CB204140"/>
    <w:lvl w:ilvl="0">
      <w:start w:val="1"/>
      <w:numFmt w:val="decimal"/>
      <w:lvlText w:val="(%1)"/>
      <w:lvlJc w:val="left"/>
      <w:pPr>
        <w:tabs>
          <w:tab w:val="num" w:pos="360"/>
        </w:tabs>
        <w:ind w:left="360" w:hanging="360"/>
      </w:pPr>
      <w:rPr>
        <w:rFonts w:cs="Times New Roman" w:hint="default"/>
      </w:rPr>
    </w:lvl>
  </w:abstractNum>
  <w:abstractNum w:abstractNumId="14" w15:restartNumberingAfterBreak="0">
    <w:nsid w:val="24143C2F"/>
    <w:multiLevelType w:val="hybridMultilevel"/>
    <w:tmpl w:val="907EDFC6"/>
    <w:lvl w:ilvl="0" w:tplc="EA926FE6">
      <w:start w:val="1"/>
      <w:numFmt w:val="bullet"/>
      <w:lvlText w:val=""/>
      <w:lvlJc w:val="left"/>
      <w:pPr>
        <w:ind w:left="720" w:hanging="360"/>
      </w:pPr>
      <w:rPr>
        <w:rFonts w:ascii="Symbol" w:hAnsi="Symbol" w:hint="default"/>
      </w:rPr>
    </w:lvl>
    <w:lvl w:ilvl="1" w:tplc="49B2C146" w:tentative="1">
      <w:start w:val="1"/>
      <w:numFmt w:val="bullet"/>
      <w:lvlText w:val="o"/>
      <w:lvlJc w:val="left"/>
      <w:pPr>
        <w:ind w:left="1440" w:hanging="360"/>
      </w:pPr>
      <w:rPr>
        <w:rFonts w:ascii="Courier New" w:hAnsi="Courier New" w:cs="Courier New" w:hint="default"/>
      </w:rPr>
    </w:lvl>
    <w:lvl w:ilvl="2" w:tplc="0B88CAD8" w:tentative="1">
      <w:start w:val="1"/>
      <w:numFmt w:val="bullet"/>
      <w:lvlText w:val=""/>
      <w:lvlJc w:val="left"/>
      <w:pPr>
        <w:ind w:left="2160" w:hanging="360"/>
      </w:pPr>
      <w:rPr>
        <w:rFonts w:ascii="Wingdings" w:hAnsi="Wingdings" w:hint="default"/>
      </w:rPr>
    </w:lvl>
    <w:lvl w:ilvl="3" w:tplc="40E60A48" w:tentative="1">
      <w:start w:val="1"/>
      <w:numFmt w:val="bullet"/>
      <w:lvlText w:val=""/>
      <w:lvlJc w:val="left"/>
      <w:pPr>
        <w:ind w:left="2880" w:hanging="360"/>
      </w:pPr>
      <w:rPr>
        <w:rFonts w:ascii="Symbol" w:hAnsi="Symbol" w:hint="default"/>
      </w:rPr>
    </w:lvl>
    <w:lvl w:ilvl="4" w:tplc="E36A13F6" w:tentative="1">
      <w:start w:val="1"/>
      <w:numFmt w:val="bullet"/>
      <w:lvlText w:val="o"/>
      <w:lvlJc w:val="left"/>
      <w:pPr>
        <w:ind w:left="3600" w:hanging="360"/>
      </w:pPr>
      <w:rPr>
        <w:rFonts w:ascii="Courier New" w:hAnsi="Courier New" w:cs="Courier New" w:hint="default"/>
      </w:rPr>
    </w:lvl>
    <w:lvl w:ilvl="5" w:tplc="2750A29E" w:tentative="1">
      <w:start w:val="1"/>
      <w:numFmt w:val="bullet"/>
      <w:lvlText w:val=""/>
      <w:lvlJc w:val="left"/>
      <w:pPr>
        <w:ind w:left="4320" w:hanging="360"/>
      </w:pPr>
      <w:rPr>
        <w:rFonts w:ascii="Wingdings" w:hAnsi="Wingdings" w:hint="default"/>
      </w:rPr>
    </w:lvl>
    <w:lvl w:ilvl="6" w:tplc="25D23048" w:tentative="1">
      <w:start w:val="1"/>
      <w:numFmt w:val="bullet"/>
      <w:lvlText w:val=""/>
      <w:lvlJc w:val="left"/>
      <w:pPr>
        <w:ind w:left="5040" w:hanging="360"/>
      </w:pPr>
      <w:rPr>
        <w:rFonts w:ascii="Symbol" w:hAnsi="Symbol" w:hint="default"/>
      </w:rPr>
    </w:lvl>
    <w:lvl w:ilvl="7" w:tplc="84C4F696" w:tentative="1">
      <w:start w:val="1"/>
      <w:numFmt w:val="bullet"/>
      <w:lvlText w:val="o"/>
      <w:lvlJc w:val="left"/>
      <w:pPr>
        <w:ind w:left="5760" w:hanging="360"/>
      </w:pPr>
      <w:rPr>
        <w:rFonts w:ascii="Courier New" w:hAnsi="Courier New" w:cs="Courier New" w:hint="default"/>
      </w:rPr>
    </w:lvl>
    <w:lvl w:ilvl="8" w:tplc="7B48DB02" w:tentative="1">
      <w:start w:val="1"/>
      <w:numFmt w:val="bullet"/>
      <w:lvlText w:val=""/>
      <w:lvlJc w:val="left"/>
      <w:pPr>
        <w:ind w:left="6480" w:hanging="360"/>
      </w:pPr>
      <w:rPr>
        <w:rFonts w:ascii="Wingdings" w:hAnsi="Wingdings" w:hint="default"/>
      </w:rPr>
    </w:lvl>
  </w:abstractNum>
  <w:abstractNum w:abstractNumId="15" w15:restartNumberingAfterBreak="0">
    <w:nsid w:val="254346D7"/>
    <w:multiLevelType w:val="multilevel"/>
    <w:tmpl w:val="02549CA8"/>
    <w:name w:val="Corporate3"/>
    <w:lvl w:ilvl="0">
      <w:start w:val="1"/>
      <w:numFmt w:val="none"/>
      <w:pStyle w:val="Corporate3L1"/>
      <w:suff w:val="nothing"/>
      <w:lvlText w:val=""/>
      <w:lvlJc w:val="center"/>
      <w:pPr>
        <w:ind w:firstLine="288"/>
      </w:pPr>
      <w:rPr>
        <w:rFonts w:cs="Times New Roman" w:hint="default"/>
        <w:b/>
        <w:i w:val="0"/>
        <w:caps/>
        <w:smallCaps w:val="0"/>
        <w:strike w:val="0"/>
        <w:dstrike w:val="0"/>
        <w:vanish w:val="0"/>
        <w:color w:val="auto"/>
        <w:u w:val="none"/>
        <w:effect w:val="none"/>
        <w:vertAlign w:val="baseline"/>
      </w:rPr>
    </w:lvl>
    <w:lvl w:ilvl="1">
      <w:start w:val="1"/>
      <w:numFmt w:val="none"/>
      <w:pStyle w:val="Corporate3L2"/>
      <w:suff w:val="nothing"/>
      <w:lvlText w:val="%1"/>
      <w:lvlJc w:val="left"/>
      <w:rPr>
        <w:rFonts w:cs="Times New Roman" w:hint="default"/>
        <w:b/>
        <w:i w:val="0"/>
        <w:caps w:val="0"/>
        <w:smallCaps w:val="0"/>
        <w:strike w:val="0"/>
        <w:dstrike w:val="0"/>
        <w:vanish w:val="0"/>
        <w:color w:val="auto"/>
        <w:u w:val="none"/>
        <w:effect w:val="none"/>
        <w:vertAlign w:val="baseline"/>
      </w:rPr>
    </w:lvl>
    <w:lvl w:ilvl="2">
      <w:start w:val="1"/>
      <w:numFmt w:val="none"/>
      <w:pStyle w:val="Corporate3L3"/>
      <w:suff w:val="nothing"/>
      <w:lvlText w:val=""/>
      <w:lvlJc w:val="left"/>
      <w:rPr>
        <w:rFonts w:cs="Times New Roman" w:hint="default"/>
        <w:b w:val="0"/>
        <w:i w:val="0"/>
        <w:caps w:val="0"/>
        <w:smallCaps w:val="0"/>
        <w:strike w:val="0"/>
        <w:dstrike w:val="0"/>
        <w:vanish w:val="0"/>
        <w:color w:val="auto"/>
        <w:u w:val="none"/>
        <w:effect w:val="none"/>
        <w:vertAlign w:val="baseline"/>
      </w:rPr>
    </w:lvl>
    <w:lvl w:ilvl="3">
      <w:start w:val="1"/>
      <w:numFmt w:val="none"/>
      <w:pStyle w:val="Corporate3L4"/>
      <w:suff w:val="nothing"/>
      <w:lvlText w:val=""/>
      <w:lvlJc w:val="left"/>
      <w:rPr>
        <w:rFonts w:cs="Times New Roman" w:hint="default"/>
        <w:b w:val="0"/>
        <w:i w:val="0"/>
        <w:caps w:val="0"/>
        <w:smallCaps w:val="0"/>
        <w:strike w:val="0"/>
        <w:dstrike w:val="0"/>
        <w:vanish w:val="0"/>
        <w:color w:val="auto"/>
        <w:u w:val="none"/>
        <w:effect w:val="none"/>
        <w:vertAlign w:val="baseline"/>
      </w:rPr>
    </w:lvl>
    <w:lvl w:ilvl="4">
      <w:start w:val="1"/>
      <w:numFmt w:val="none"/>
      <w:pStyle w:val="Corporate3L5"/>
      <w:suff w:val="nothing"/>
      <w:lvlText w:val=""/>
      <w:lvlJc w:val="left"/>
      <w:pPr>
        <w:ind w:left="720" w:hanging="720"/>
      </w:pPr>
      <w:rPr>
        <w:rFonts w:cs="Times New Roman" w:hint="default"/>
        <w:b w:val="0"/>
        <w:i w:val="0"/>
        <w:caps w:val="0"/>
        <w:smallCaps w:val="0"/>
        <w:strike w:val="0"/>
        <w:dstrike w:val="0"/>
        <w:vanish w:val="0"/>
        <w:color w:val="auto"/>
        <w:u w:val="none"/>
        <w:effect w:val="none"/>
        <w:vertAlign w:val="baseline"/>
      </w:rPr>
    </w:lvl>
    <w:lvl w:ilvl="5">
      <w:start w:val="1"/>
      <w:numFmt w:val="none"/>
      <w:pStyle w:val="Corporate3L6"/>
      <w:suff w:val="nothing"/>
      <w:lvlText w:val="%6"/>
      <w:lvlJc w:val="left"/>
      <w:rPr>
        <w:rFonts w:cs="Times New Roman" w:hint="default"/>
        <w:b w:val="0"/>
        <w:i w:val="0"/>
        <w:caps w:val="0"/>
        <w:smallCaps w:val="0"/>
        <w:strike w:val="0"/>
        <w:dstrike w:val="0"/>
        <w:vanish w:val="0"/>
        <w:color w:val="auto"/>
        <w:u w:val="none"/>
        <w:effect w:val="none"/>
        <w:vertAlign w:val="baseline"/>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26CD534C"/>
    <w:multiLevelType w:val="multilevel"/>
    <w:tmpl w:val="95C89722"/>
    <w:lvl w:ilvl="0">
      <w:start w:val="99"/>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2850"/>
        </w:tabs>
        <w:ind w:left="2850" w:hanging="420"/>
      </w:pPr>
      <w:rPr>
        <w:rFonts w:cs="Times New Roman" w:hint="default"/>
      </w:rPr>
    </w:lvl>
    <w:lvl w:ilvl="2">
      <w:start w:val="1"/>
      <w:numFmt w:val="decimal"/>
      <w:lvlText w:val="%1.%2.%3"/>
      <w:lvlJc w:val="left"/>
      <w:pPr>
        <w:tabs>
          <w:tab w:val="num" w:pos="5580"/>
        </w:tabs>
        <w:ind w:left="5580" w:hanging="720"/>
      </w:pPr>
      <w:rPr>
        <w:rFonts w:cs="Times New Roman" w:hint="default"/>
      </w:rPr>
    </w:lvl>
    <w:lvl w:ilvl="3">
      <w:start w:val="1"/>
      <w:numFmt w:val="decimal"/>
      <w:lvlText w:val="%1.%2.%3.%4"/>
      <w:lvlJc w:val="left"/>
      <w:pPr>
        <w:tabs>
          <w:tab w:val="num" w:pos="8010"/>
        </w:tabs>
        <w:ind w:left="8010" w:hanging="720"/>
      </w:pPr>
      <w:rPr>
        <w:rFonts w:cs="Times New Roman" w:hint="default"/>
      </w:rPr>
    </w:lvl>
    <w:lvl w:ilvl="4">
      <w:start w:val="1"/>
      <w:numFmt w:val="decimal"/>
      <w:lvlText w:val="%1.%2.%3.%4.%5"/>
      <w:lvlJc w:val="left"/>
      <w:pPr>
        <w:tabs>
          <w:tab w:val="num" w:pos="10800"/>
        </w:tabs>
        <w:ind w:left="10800" w:hanging="1080"/>
      </w:pPr>
      <w:rPr>
        <w:rFonts w:cs="Times New Roman" w:hint="default"/>
      </w:rPr>
    </w:lvl>
    <w:lvl w:ilvl="5">
      <w:start w:val="1"/>
      <w:numFmt w:val="decimal"/>
      <w:lvlText w:val="%1.%2.%3.%4.%5.%6"/>
      <w:lvlJc w:val="left"/>
      <w:pPr>
        <w:tabs>
          <w:tab w:val="num" w:pos="13230"/>
        </w:tabs>
        <w:ind w:left="13230" w:hanging="1080"/>
      </w:pPr>
      <w:rPr>
        <w:rFonts w:cs="Times New Roman" w:hint="default"/>
      </w:rPr>
    </w:lvl>
    <w:lvl w:ilvl="6">
      <w:start w:val="1"/>
      <w:numFmt w:val="decimal"/>
      <w:lvlText w:val="%1.%2.%3.%4.%5.%6.%7"/>
      <w:lvlJc w:val="left"/>
      <w:pPr>
        <w:tabs>
          <w:tab w:val="num" w:pos="16020"/>
        </w:tabs>
        <w:ind w:left="16020" w:hanging="1440"/>
      </w:pPr>
      <w:rPr>
        <w:rFonts w:cs="Times New Roman" w:hint="default"/>
      </w:rPr>
    </w:lvl>
    <w:lvl w:ilvl="7">
      <w:start w:val="1"/>
      <w:numFmt w:val="decimal"/>
      <w:lvlText w:val="%1.%2.%3.%4.%5.%6.%7.%8"/>
      <w:lvlJc w:val="left"/>
      <w:pPr>
        <w:tabs>
          <w:tab w:val="num" w:pos="18450"/>
        </w:tabs>
        <w:ind w:left="18450" w:hanging="1440"/>
      </w:pPr>
      <w:rPr>
        <w:rFonts w:cs="Times New Roman" w:hint="default"/>
      </w:rPr>
    </w:lvl>
    <w:lvl w:ilvl="8">
      <w:start w:val="1"/>
      <w:numFmt w:val="decimal"/>
      <w:lvlText w:val="%1.%2.%3.%4.%5.%6.%7.%8.%9"/>
      <w:lvlJc w:val="left"/>
      <w:pPr>
        <w:tabs>
          <w:tab w:val="num" w:pos="21240"/>
        </w:tabs>
        <w:ind w:left="21240" w:hanging="1800"/>
      </w:pPr>
      <w:rPr>
        <w:rFonts w:cs="Times New Roman" w:hint="default"/>
      </w:rPr>
    </w:lvl>
  </w:abstractNum>
  <w:abstractNum w:abstractNumId="17" w15:restartNumberingAfterBreak="0">
    <w:nsid w:val="32BB6677"/>
    <w:multiLevelType w:val="multilevel"/>
    <w:tmpl w:val="3AC4F10E"/>
    <w:lvl w:ilvl="0">
      <w:start w:val="3"/>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1890"/>
        </w:tabs>
        <w:ind w:left="1890" w:hanging="450"/>
      </w:pPr>
      <w:rPr>
        <w:rFonts w:cs="Times New Roman" w:hint="default"/>
      </w:rPr>
    </w:lvl>
    <w:lvl w:ilvl="2">
      <w:start w:val="1"/>
      <w:numFmt w:val="decimal"/>
      <w:lvlText w:val="%1.%2.%3"/>
      <w:lvlJc w:val="left"/>
      <w:pPr>
        <w:tabs>
          <w:tab w:val="num" w:pos="3600"/>
        </w:tabs>
        <w:ind w:left="3600" w:hanging="720"/>
      </w:pPr>
      <w:rPr>
        <w:rFonts w:cs="Times New Roman" w:hint="default"/>
      </w:rPr>
    </w:lvl>
    <w:lvl w:ilvl="3">
      <w:start w:val="1"/>
      <w:numFmt w:val="decimal"/>
      <w:lvlText w:val="%1.%2.%3.%4"/>
      <w:lvlJc w:val="left"/>
      <w:pPr>
        <w:tabs>
          <w:tab w:val="num" w:pos="5040"/>
        </w:tabs>
        <w:ind w:left="5040" w:hanging="72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320"/>
        </w:tabs>
        <w:ind w:left="13320" w:hanging="1800"/>
      </w:pPr>
      <w:rPr>
        <w:rFonts w:cs="Times New Roman" w:hint="default"/>
      </w:rPr>
    </w:lvl>
  </w:abstractNum>
  <w:abstractNum w:abstractNumId="18" w15:restartNumberingAfterBreak="0">
    <w:nsid w:val="33DE0B53"/>
    <w:multiLevelType w:val="singleLevel"/>
    <w:tmpl w:val="2904C534"/>
    <w:lvl w:ilvl="0">
      <w:start w:val="27"/>
      <w:numFmt w:val="decimal"/>
      <w:lvlText w:val="%1"/>
      <w:lvlJc w:val="left"/>
      <w:pPr>
        <w:tabs>
          <w:tab w:val="num" w:pos="1950"/>
        </w:tabs>
        <w:ind w:left="1950" w:hanging="510"/>
      </w:pPr>
      <w:rPr>
        <w:rFonts w:cs="Times New Roman" w:hint="default"/>
      </w:rPr>
    </w:lvl>
  </w:abstractNum>
  <w:abstractNum w:abstractNumId="19" w15:restartNumberingAfterBreak="0">
    <w:nsid w:val="34403A30"/>
    <w:multiLevelType w:val="multilevel"/>
    <w:tmpl w:val="131A2590"/>
    <w:lvl w:ilvl="0">
      <w:start w:val="10"/>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935"/>
        </w:tabs>
        <w:ind w:left="1935" w:hanging="495"/>
      </w:pPr>
      <w:rPr>
        <w:rFonts w:cs="Times New Roman" w:hint="default"/>
      </w:rPr>
    </w:lvl>
    <w:lvl w:ilvl="2">
      <w:start w:val="1"/>
      <w:numFmt w:val="decimal"/>
      <w:lvlText w:val="%1.%2.%3"/>
      <w:lvlJc w:val="left"/>
      <w:pPr>
        <w:tabs>
          <w:tab w:val="num" w:pos="3600"/>
        </w:tabs>
        <w:ind w:left="3600" w:hanging="720"/>
      </w:pPr>
      <w:rPr>
        <w:rFonts w:cs="Times New Roman" w:hint="default"/>
      </w:rPr>
    </w:lvl>
    <w:lvl w:ilvl="3">
      <w:start w:val="1"/>
      <w:numFmt w:val="decimal"/>
      <w:lvlText w:val="%1.%2.%3.%4"/>
      <w:lvlJc w:val="left"/>
      <w:pPr>
        <w:tabs>
          <w:tab w:val="num" w:pos="5040"/>
        </w:tabs>
        <w:ind w:left="5040" w:hanging="72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320"/>
        </w:tabs>
        <w:ind w:left="13320" w:hanging="1800"/>
      </w:pPr>
      <w:rPr>
        <w:rFonts w:cs="Times New Roman" w:hint="default"/>
      </w:rPr>
    </w:lvl>
  </w:abstractNum>
  <w:abstractNum w:abstractNumId="20" w15:restartNumberingAfterBreak="0">
    <w:nsid w:val="37224162"/>
    <w:multiLevelType w:val="hybridMultilevel"/>
    <w:tmpl w:val="FF065332"/>
    <w:lvl w:ilvl="0" w:tplc="7B24932C">
      <w:start w:val="1"/>
      <w:numFmt w:val="bullet"/>
      <w:lvlText w:val=""/>
      <w:lvlJc w:val="left"/>
      <w:pPr>
        <w:tabs>
          <w:tab w:val="num" w:pos="720"/>
        </w:tabs>
        <w:ind w:left="720" w:hanging="360"/>
      </w:pPr>
      <w:rPr>
        <w:rFonts w:ascii="Symbol" w:hAnsi="Symbol" w:hint="default"/>
      </w:rPr>
    </w:lvl>
    <w:lvl w:ilvl="1" w:tplc="83A00A1C">
      <w:start w:val="1"/>
      <w:numFmt w:val="bullet"/>
      <w:lvlText w:val="o"/>
      <w:lvlJc w:val="left"/>
      <w:pPr>
        <w:tabs>
          <w:tab w:val="num" w:pos="1440"/>
        </w:tabs>
        <w:ind w:left="1440" w:hanging="360"/>
      </w:pPr>
      <w:rPr>
        <w:rFonts w:ascii="Courier New" w:hAnsi="Courier New" w:hint="default"/>
      </w:rPr>
    </w:lvl>
    <w:lvl w:ilvl="2" w:tplc="21785C5A">
      <w:start w:val="1"/>
      <w:numFmt w:val="bullet"/>
      <w:lvlText w:val=""/>
      <w:lvlJc w:val="left"/>
      <w:pPr>
        <w:tabs>
          <w:tab w:val="num" w:pos="2160"/>
        </w:tabs>
        <w:ind w:left="2160" w:hanging="360"/>
      </w:pPr>
      <w:rPr>
        <w:rFonts w:ascii="Wingdings" w:hAnsi="Wingdings" w:hint="default"/>
      </w:rPr>
    </w:lvl>
    <w:lvl w:ilvl="3" w:tplc="43AC7F0E">
      <w:start w:val="1"/>
      <w:numFmt w:val="bullet"/>
      <w:lvlText w:val=""/>
      <w:lvlJc w:val="left"/>
      <w:pPr>
        <w:tabs>
          <w:tab w:val="num" w:pos="2880"/>
        </w:tabs>
        <w:ind w:left="2880" w:hanging="360"/>
      </w:pPr>
      <w:rPr>
        <w:rFonts w:ascii="Symbol" w:hAnsi="Symbol" w:hint="default"/>
      </w:rPr>
    </w:lvl>
    <w:lvl w:ilvl="4" w:tplc="C3A8B446">
      <w:start w:val="1"/>
      <w:numFmt w:val="bullet"/>
      <w:lvlText w:val="o"/>
      <w:lvlJc w:val="left"/>
      <w:pPr>
        <w:tabs>
          <w:tab w:val="num" w:pos="3600"/>
        </w:tabs>
        <w:ind w:left="3600" w:hanging="360"/>
      </w:pPr>
      <w:rPr>
        <w:rFonts w:ascii="Courier New" w:hAnsi="Courier New" w:hint="default"/>
      </w:rPr>
    </w:lvl>
    <w:lvl w:ilvl="5" w:tplc="68EED45C">
      <w:start w:val="1"/>
      <w:numFmt w:val="bullet"/>
      <w:lvlText w:val=""/>
      <w:lvlJc w:val="left"/>
      <w:pPr>
        <w:tabs>
          <w:tab w:val="num" w:pos="4320"/>
        </w:tabs>
        <w:ind w:left="4320" w:hanging="360"/>
      </w:pPr>
      <w:rPr>
        <w:rFonts w:ascii="Wingdings" w:hAnsi="Wingdings" w:hint="default"/>
      </w:rPr>
    </w:lvl>
    <w:lvl w:ilvl="6" w:tplc="587A9E76">
      <w:start w:val="1"/>
      <w:numFmt w:val="bullet"/>
      <w:lvlText w:val=""/>
      <w:lvlJc w:val="left"/>
      <w:pPr>
        <w:tabs>
          <w:tab w:val="num" w:pos="5040"/>
        </w:tabs>
        <w:ind w:left="5040" w:hanging="360"/>
      </w:pPr>
      <w:rPr>
        <w:rFonts w:ascii="Symbol" w:hAnsi="Symbol" w:hint="default"/>
      </w:rPr>
    </w:lvl>
    <w:lvl w:ilvl="7" w:tplc="C6C8979E">
      <w:start w:val="1"/>
      <w:numFmt w:val="bullet"/>
      <w:lvlText w:val="o"/>
      <w:lvlJc w:val="left"/>
      <w:pPr>
        <w:tabs>
          <w:tab w:val="num" w:pos="5760"/>
        </w:tabs>
        <w:ind w:left="5760" w:hanging="360"/>
      </w:pPr>
      <w:rPr>
        <w:rFonts w:ascii="Courier New" w:hAnsi="Courier New" w:hint="default"/>
      </w:rPr>
    </w:lvl>
    <w:lvl w:ilvl="8" w:tplc="29EC9AE4">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DC2071"/>
    <w:multiLevelType w:val="hybridMultilevel"/>
    <w:tmpl w:val="44CE0B06"/>
    <w:lvl w:ilvl="0" w:tplc="20F2298C">
      <w:start w:val="1"/>
      <w:numFmt w:val="decimal"/>
      <w:lvlText w:val="(%1)"/>
      <w:lvlJc w:val="left"/>
      <w:pPr>
        <w:tabs>
          <w:tab w:val="num" w:pos="2160"/>
        </w:tabs>
        <w:ind w:left="2160" w:hanging="360"/>
      </w:pPr>
      <w:rPr>
        <w:rFonts w:cs="Times New Roman" w:hint="default"/>
      </w:rPr>
    </w:lvl>
    <w:lvl w:ilvl="1" w:tplc="43428940">
      <w:start w:val="1"/>
      <w:numFmt w:val="lowerLetter"/>
      <w:lvlText w:val="%2."/>
      <w:lvlJc w:val="left"/>
      <w:pPr>
        <w:tabs>
          <w:tab w:val="num" w:pos="2880"/>
        </w:tabs>
        <w:ind w:left="2880" w:hanging="360"/>
      </w:pPr>
      <w:rPr>
        <w:rFonts w:cs="Times New Roman"/>
      </w:rPr>
    </w:lvl>
    <w:lvl w:ilvl="2" w:tplc="FBB04C58">
      <w:start w:val="1"/>
      <w:numFmt w:val="lowerRoman"/>
      <w:lvlText w:val="%3."/>
      <w:lvlJc w:val="right"/>
      <w:pPr>
        <w:tabs>
          <w:tab w:val="num" w:pos="3600"/>
        </w:tabs>
        <w:ind w:left="3600" w:hanging="180"/>
      </w:pPr>
      <w:rPr>
        <w:rFonts w:cs="Times New Roman"/>
      </w:rPr>
    </w:lvl>
    <w:lvl w:ilvl="3" w:tplc="1CDCA68C">
      <w:start w:val="1"/>
      <w:numFmt w:val="decimal"/>
      <w:lvlText w:val="%4."/>
      <w:lvlJc w:val="left"/>
      <w:pPr>
        <w:tabs>
          <w:tab w:val="num" w:pos="4320"/>
        </w:tabs>
        <w:ind w:left="4320" w:hanging="360"/>
      </w:pPr>
      <w:rPr>
        <w:rFonts w:cs="Times New Roman"/>
      </w:rPr>
    </w:lvl>
    <w:lvl w:ilvl="4" w:tplc="EE74896A">
      <w:start w:val="1"/>
      <w:numFmt w:val="lowerLetter"/>
      <w:lvlText w:val="%5."/>
      <w:lvlJc w:val="left"/>
      <w:pPr>
        <w:tabs>
          <w:tab w:val="num" w:pos="5040"/>
        </w:tabs>
        <w:ind w:left="5040" w:hanging="360"/>
      </w:pPr>
      <w:rPr>
        <w:rFonts w:cs="Times New Roman"/>
      </w:rPr>
    </w:lvl>
    <w:lvl w:ilvl="5" w:tplc="23A49D16">
      <w:start w:val="1"/>
      <w:numFmt w:val="lowerRoman"/>
      <w:lvlText w:val="%6."/>
      <w:lvlJc w:val="right"/>
      <w:pPr>
        <w:tabs>
          <w:tab w:val="num" w:pos="5760"/>
        </w:tabs>
        <w:ind w:left="5760" w:hanging="180"/>
      </w:pPr>
      <w:rPr>
        <w:rFonts w:cs="Times New Roman"/>
      </w:rPr>
    </w:lvl>
    <w:lvl w:ilvl="6" w:tplc="BD18BC68">
      <w:start w:val="1"/>
      <w:numFmt w:val="decimal"/>
      <w:lvlText w:val="%7."/>
      <w:lvlJc w:val="left"/>
      <w:pPr>
        <w:tabs>
          <w:tab w:val="num" w:pos="6480"/>
        </w:tabs>
        <w:ind w:left="6480" w:hanging="360"/>
      </w:pPr>
      <w:rPr>
        <w:rFonts w:cs="Times New Roman"/>
      </w:rPr>
    </w:lvl>
    <w:lvl w:ilvl="7" w:tplc="60C04252">
      <w:start w:val="1"/>
      <w:numFmt w:val="lowerLetter"/>
      <w:lvlText w:val="%8."/>
      <w:lvlJc w:val="left"/>
      <w:pPr>
        <w:tabs>
          <w:tab w:val="num" w:pos="7200"/>
        </w:tabs>
        <w:ind w:left="7200" w:hanging="360"/>
      </w:pPr>
      <w:rPr>
        <w:rFonts w:cs="Times New Roman"/>
      </w:rPr>
    </w:lvl>
    <w:lvl w:ilvl="8" w:tplc="C2B8B1CA">
      <w:start w:val="1"/>
      <w:numFmt w:val="lowerRoman"/>
      <w:lvlText w:val="%9."/>
      <w:lvlJc w:val="right"/>
      <w:pPr>
        <w:tabs>
          <w:tab w:val="num" w:pos="7920"/>
        </w:tabs>
        <w:ind w:left="7920" w:hanging="180"/>
      </w:pPr>
      <w:rPr>
        <w:rFonts w:cs="Times New Roman"/>
      </w:rPr>
    </w:lvl>
  </w:abstractNum>
  <w:abstractNum w:abstractNumId="22" w15:restartNumberingAfterBreak="0">
    <w:nsid w:val="3BF01C1B"/>
    <w:multiLevelType w:val="hybridMultilevel"/>
    <w:tmpl w:val="7E668E88"/>
    <w:lvl w:ilvl="0" w:tplc="FD96F118">
      <w:numFmt w:val="bullet"/>
      <w:lvlText w:val="-"/>
      <w:lvlJc w:val="left"/>
      <w:pPr>
        <w:ind w:left="1080" w:hanging="360"/>
      </w:pPr>
      <w:rPr>
        <w:rFonts w:ascii="Times New Roman" w:eastAsia="Batang" w:hAnsi="Times New Roman" w:cs="Times New Roman" w:hint="default"/>
      </w:rPr>
    </w:lvl>
    <w:lvl w:ilvl="1" w:tplc="D158C214" w:tentative="1">
      <w:start w:val="1"/>
      <w:numFmt w:val="bullet"/>
      <w:lvlText w:val="o"/>
      <w:lvlJc w:val="left"/>
      <w:pPr>
        <w:ind w:left="1800" w:hanging="360"/>
      </w:pPr>
      <w:rPr>
        <w:rFonts w:ascii="Courier New" w:hAnsi="Courier New" w:cs="Courier New" w:hint="default"/>
      </w:rPr>
    </w:lvl>
    <w:lvl w:ilvl="2" w:tplc="20048F1A" w:tentative="1">
      <w:start w:val="1"/>
      <w:numFmt w:val="bullet"/>
      <w:lvlText w:val=""/>
      <w:lvlJc w:val="left"/>
      <w:pPr>
        <w:ind w:left="2520" w:hanging="360"/>
      </w:pPr>
      <w:rPr>
        <w:rFonts w:ascii="Wingdings" w:hAnsi="Wingdings" w:hint="default"/>
      </w:rPr>
    </w:lvl>
    <w:lvl w:ilvl="3" w:tplc="7A12A41E" w:tentative="1">
      <w:start w:val="1"/>
      <w:numFmt w:val="bullet"/>
      <w:lvlText w:val=""/>
      <w:lvlJc w:val="left"/>
      <w:pPr>
        <w:ind w:left="3240" w:hanging="360"/>
      </w:pPr>
      <w:rPr>
        <w:rFonts w:ascii="Symbol" w:hAnsi="Symbol" w:hint="default"/>
      </w:rPr>
    </w:lvl>
    <w:lvl w:ilvl="4" w:tplc="81E24AFE" w:tentative="1">
      <w:start w:val="1"/>
      <w:numFmt w:val="bullet"/>
      <w:lvlText w:val="o"/>
      <w:lvlJc w:val="left"/>
      <w:pPr>
        <w:ind w:left="3960" w:hanging="360"/>
      </w:pPr>
      <w:rPr>
        <w:rFonts w:ascii="Courier New" w:hAnsi="Courier New" w:cs="Courier New" w:hint="default"/>
      </w:rPr>
    </w:lvl>
    <w:lvl w:ilvl="5" w:tplc="619C0A54" w:tentative="1">
      <w:start w:val="1"/>
      <w:numFmt w:val="bullet"/>
      <w:lvlText w:val=""/>
      <w:lvlJc w:val="left"/>
      <w:pPr>
        <w:ind w:left="4680" w:hanging="360"/>
      </w:pPr>
      <w:rPr>
        <w:rFonts w:ascii="Wingdings" w:hAnsi="Wingdings" w:hint="default"/>
      </w:rPr>
    </w:lvl>
    <w:lvl w:ilvl="6" w:tplc="9E187B5C" w:tentative="1">
      <w:start w:val="1"/>
      <w:numFmt w:val="bullet"/>
      <w:lvlText w:val=""/>
      <w:lvlJc w:val="left"/>
      <w:pPr>
        <w:ind w:left="5400" w:hanging="360"/>
      </w:pPr>
      <w:rPr>
        <w:rFonts w:ascii="Symbol" w:hAnsi="Symbol" w:hint="default"/>
      </w:rPr>
    </w:lvl>
    <w:lvl w:ilvl="7" w:tplc="EA2AD0CC" w:tentative="1">
      <w:start w:val="1"/>
      <w:numFmt w:val="bullet"/>
      <w:lvlText w:val="o"/>
      <w:lvlJc w:val="left"/>
      <w:pPr>
        <w:ind w:left="6120" w:hanging="360"/>
      </w:pPr>
      <w:rPr>
        <w:rFonts w:ascii="Courier New" w:hAnsi="Courier New" w:cs="Courier New" w:hint="default"/>
      </w:rPr>
    </w:lvl>
    <w:lvl w:ilvl="8" w:tplc="A4BC5C20" w:tentative="1">
      <w:start w:val="1"/>
      <w:numFmt w:val="bullet"/>
      <w:lvlText w:val=""/>
      <w:lvlJc w:val="left"/>
      <w:pPr>
        <w:ind w:left="6840" w:hanging="360"/>
      </w:pPr>
      <w:rPr>
        <w:rFonts w:ascii="Wingdings" w:hAnsi="Wingdings" w:hint="default"/>
      </w:rPr>
    </w:lvl>
  </w:abstractNum>
  <w:abstractNum w:abstractNumId="23" w15:restartNumberingAfterBreak="0">
    <w:nsid w:val="3CFB3C67"/>
    <w:multiLevelType w:val="multilevel"/>
    <w:tmpl w:val="F27C0884"/>
    <w:lvl w:ilvl="0">
      <w:start w:val="10"/>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2040"/>
        </w:tabs>
        <w:ind w:left="2040" w:hanging="540"/>
      </w:pPr>
      <w:rPr>
        <w:rFonts w:cs="Times New Roman" w:hint="default"/>
      </w:rPr>
    </w:lvl>
    <w:lvl w:ilvl="2">
      <w:start w:val="1"/>
      <w:numFmt w:val="decimal"/>
      <w:lvlText w:val="%1.%2.%3"/>
      <w:lvlJc w:val="left"/>
      <w:pPr>
        <w:tabs>
          <w:tab w:val="num" w:pos="3720"/>
        </w:tabs>
        <w:ind w:left="3720" w:hanging="720"/>
      </w:pPr>
      <w:rPr>
        <w:rFonts w:cs="Times New Roman" w:hint="default"/>
      </w:rPr>
    </w:lvl>
    <w:lvl w:ilvl="3">
      <w:start w:val="1"/>
      <w:numFmt w:val="decimal"/>
      <w:lvlText w:val="%1.%2.%3.%4"/>
      <w:lvlJc w:val="left"/>
      <w:pPr>
        <w:tabs>
          <w:tab w:val="num" w:pos="5220"/>
        </w:tabs>
        <w:ind w:left="5220" w:hanging="720"/>
      </w:pPr>
      <w:rPr>
        <w:rFonts w:cs="Times New Roman" w:hint="default"/>
      </w:rPr>
    </w:lvl>
    <w:lvl w:ilvl="4">
      <w:start w:val="1"/>
      <w:numFmt w:val="decimal"/>
      <w:lvlText w:val="%1.%2.%3.%4.%5"/>
      <w:lvlJc w:val="left"/>
      <w:pPr>
        <w:tabs>
          <w:tab w:val="num" w:pos="7080"/>
        </w:tabs>
        <w:ind w:left="7080" w:hanging="1080"/>
      </w:pPr>
      <w:rPr>
        <w:rFonts w:cs="Times New Roman" w:hint="default"/>
      </w:rPr>
    </w:lvl>
    <w:lvl w:ilvl="5">
      <w:start w:val="1"/>
      <w:numFmt w:val="decimal"/>
      <w:lvlText w:val="%1.%2.%3.%4.%5.%6"/>
      <w:lvlJc w:val="left"/>
      <w:pPr>
        <w:tabs>
          <w:tab w:val="num" w:pos="8580"/>
        </w:tabs>
        <w:ind w:left="8580" w:hanging="1080"/>
      </w:pPr>
      <w:rPr>
        <w:rFonts w:cs="Times New Roman" w:hint="default"/>
      </w:rPr>
    </w:lvl>
    <w:lvl w:ilvl="6">
      <w:start w:val="1"/>
      <w:numFmt w:val="decimal"/>
      <w:lvlText w:val="%1.%2.%3.%4.%5.%6.%7"/>
      <w:lvlJc w:val="left"/>
      <w:pPr>
        <w:tabs>
          <w:tab w:val="num" w:pos="10440"/>
        </w:tabs>
        <w:ind w:left="10440" w:hanging="1440"/>
      </w:pPr>
      <w:rPr>
        <w:rFonts w:cs="Times New Roman" w:hint="default"/>
      </w:rPr>
    </w:lvl>
    <w:lvl w:ilvl="7">
      <w:start w:val="1"/>
      <w:numFmt w:val="decimal"/>
      <w:lvlText w:val="%1.%2.%3.%4.%5.%6.%7.%8"/>
      <w:lvlJc w:val="left"/>
      <w:pPr>
        <w:tabs>
          <w:tab w:val="num" w:pos="11940"/>
        </w:tabs>
        <w:ind w:left="11940" w:hanging="1440"/>
      </w:pPr>
      <w:rPr>
        <w:rFonts w:cs="Times New Roman" w:hint="default"/>
      </w:rPr>
    </w:lvl>
    <w:lvl w:ilvl="8">
      <w:start w:val="1"/>
      <w:numFmt w:val="decimal"/>
      <w:lvlText w:val="%1.%2.%3.%4.%5.%6.%7.%8.%9"/>
      <w:lvlJc w:val="left"/>
      <w:pPr>
        <w:tabs>
          <w:tab w:val="num" w:pos="13800"/>
        </w:tabs>
        <w:ind w:left="13800" w:hanging="1800"/>
      </w:pPr>
      <w:rPr>
        <w:rFonts w:cs="Times New Roman" w:hint="default"/>
      </w:rPr>
    </w:lvl>
  </w:abstractNum>
  <w:abstractNum w:abstractNumId="24" w15:restartNumberingAfterBreak="0">
    <w:nsid w:val="3E812702"/>
    <w:multiLevelType w:val="singleLevel"/>
    <w:tmpl w:val="41968AD2"/>
    <w:lvl w:ilvl="0">
      <w:start w:val="2"/>
      <w:numFmt w:val="lowerLetter"/>
      <w:lvlText w:val="(%1)"/>
      <w:lvlJc w:val="left"/>
      <w:pPr>
        <w:tabs>
          <w:tab w:val="num" w:pos="1440"/>
        </w:tabs>
        <w:ind w:left="1440" w:hanging="720"/>
      </w:pPr>
      <w:rPr>
        <w:rFonts w:cs="Times New Roman" w:hint="default"/>
      </w:rPr>
    </w:lvl>
  </w:abstractNum>
  <w:abstractNum w:abstractNumId="25" w15:restartNumberingAfterBreak="0">
    <w:nsid w:val="3F9C0750"/>
    <w:multiLevelType w:val="multilevel"/>
    <w:tmpl w:val="87544750"/>
    <w:lvl w:ilvl="0">
      <w:start w:val="4"/>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2160"/>
        </w:tabs>
        <w:ind w:left="2160" w:hanging="420"/>
      </w:pPr>
      <w:rPr>
        <w:rFonts w:cs="Times New Roman" w:hint="default"/>
      </w:rPr>
    </w:lvl>
    <w:lvl w:ilvl="2">
      <w:start w:val="1"/>
      <w:numFmt w:val="decimal"/>
      <w:lvlText w:val="%1.%2.%3"/>
      <w:lvlJc w:val="left"/>
      <w:pPr>
        <w:tabs>
          <w:tab w:val="num" w:pos="4200"/>
        </w:tabs>
        <w:ind w:left="4200" w:hanging="720"/>
      </w:pPr>
      <w:rPr>
        <w:rFonts w:cs="Times New Roman" w:hint="default"/>
      </w:rPr>
    </w:lvl>
    <w:lvl w:ilvl="3">
      <w:start w:val="1"/>
      <w:numFmt w:val="decimal"/>
      <w:lvlText w:val="%1.%2.%3.%4"/>
      <w:lvlJc w:val="left"/>
      <w:pPr>
        <w:tabs>
          <w:tab w:val="num" w:pos="5940"/>
        </w:tabs>
        <w:ind w:left="5940" w:hanging="720"/>
      </w:pPr>
      <w:rPr>
        <w:rFonts w:cs="Times New Roman" w:hint="default"/>
      </w:rPr>
    </w:lvl>
    <w:lvl w:ilvl="4">
      <w:start w:val="1"/>
      <w:numFmt w:val="decimal"/>
      <w:lvlText w:val="%1.%2.%3.%4.%5"/>
      <w:lvlJc w:val="left"/>
      <w:pPr>
        <w:tabs>
          <w:tab w:val="num" w:pos="8040"/>
        </w:tabs>
        <w:ind w:left="8040" w:hanging="1080"/>
      </w:pPr>
      <w:rPr>
        <w:rFonts w:cs="Times New Roman" w:hint="default"/>
      </w:rPr>
    </w:lvl>
    <w:lvl w:ilvl="5">
      <w:start w:val="1"/>
      <w:numFmt w:val="decimal"/>
      <w:lvlText w:val="%1.%2.%3.%4.%5.%6"/>
      <w:lvlJc w:val="left"/>
      <w:pPr>
        <w:tabs>
          <w:tab w:val="num" w:pos="9780"/>
        </w:tabs>
        <w:ind w:left="9780" w:hanging="1080"/>
      </w:pPr>
      <w:rPr>
        <w:rFonts w:cs="Times New Roman" w:hint="default"/>
      </w:rPr>
    </w:lvl>
    <w:lvl w:ilvl="6">
      <w:start w:val="1"/>
      <w:numFmt w:val="decimal"/>
      <w:lvlText w:val="%1.%2.%3.%4.%5.%6.%7"/>
      <w:lvlJc w:val="left"/>
      <w:pPr>
        <w:tabs>
          <w:tab w:val="num" w:pos="11880"/>
        </w:tabs>
        <w:ind w:left="11880" w:hanging="1440"/>
      </w:pPr>
      <w:rPr>
        <w:rFonts w:cs="Times New Roman" w:hint="default"/>
      </w:rPr>
    </w:lvl>
    <w:lvl w:ilvl="7">
      <w:start w:val="1"/>
      <w:numFmt w:val="decimal"/>
      <w:lvlText w:val="%1.%2.%3.%4.%5.%6.%7.%8"/>
      <w:lvlJc w:val="left"/>
      <w:pPr>
        <w:tabs>
          <w:tab w:val="num" w:pos="13620"/>
        </w:tabs>
        <w:ind w:left="13620" w:hanging="1440"/>
      </w:pPr>
      <w:rPr>
        <w:rFonts w:cs="Times New Roman" w:hint="default"/>
      </w:rPr>
    </w:lvl>
    <w:lvl w:ilvl="8">
      <w:start w:val="1"/>
      <w:numFmt w:val="decimal"/>
      <w:lvlText w:val="%1.%2.%3.%4.%5.%6.%7.%8.%9"/>
      <w:lvlJc w:val="left"/>
      <w:pPr>
        <w:tabs>
          <w:tab w:val="num" w:pos="15720"/>
        </w:tabs>
        <w:ind w:left="15720" w:hanging="1800"/>
      </w:pPr>
      <w:rPr>
        <w:rFonts w:cs="Times New Roman" w:hint="default"/>
      </w:rPr>
    </w:lvl>
  </w:abstractNum>
  <w:abstractNum w:abstractNumId="26" w15:restartNumberingAfterBreak="0">
    <w:nsid w:val="42E0448C"/>
    <w:multiLevelType w:val="hybridMultilevel"/>
    <w:tmpl w:val="99E221FA"/>
    <w:lvl w:ilvl="0" w:tplc="A5D09FD4">
      <w:start w:val="1"/>
      <w:numFmt w:val="lowerLetter"/>
      <w:lvlText w:val="%1)"/>
      <w:lvlJc w:val="left"/>
      <w:pPr>
        <w:ind w:left="360" w:hanging="360"/>
      </w:pPr>
      <w:rPr>
        <w:rFonts w:cs="Times New Roman" w:hint="default"/>
      </w:rPr>
    </w:lvl>
    <w:lvl w:ilvl="1" w:tplc="18FA7B06" w:tentative="1">
      <w:start w:val="1"/>
      <w:numFmt w:val="lowerLetter"/>
      <w:lvlText w:val="%2."/>
      <w:lvlJc w:val="left"/>
      <w:pPr>
        <w:ind w:left="1080" w:hanging="360"/>
      </w:pPr>
      <w:rPr>
        <w:rFonts w:cs="Times New Roman"/>
      </w:rPr>
    </w:lvl>
    <w:lvl w:ilvl="2" w:tplc="2E40B6CE" w:tentative="1">
      <w:start w:val="1"/>
      <w:numFmt w:val="lowerRoman"/>
      <w:lvlText w:val="%3."/>
      <w:lvlJc w:val="right"/>
      <w:pPr>
        <w:ind w:left="1800" w:hanging="180"/>
      </w:pPr>
      <w:rPr>
        <w:rFonts w:cs="Times New Roman"/>
      </w:rPr>
    </w:lvl>
    <w:lvl w:ilvl="3" w:tplc="700E357C" w:tentative="1">
      <w:start w:val="1"/>
      <w:numFmt w:val="decimal"/>
      <w:lvlText w:val="%4."/>
      <w:lvlJc w:val="left"/>
      <w:pPr>
        <w:ind w:left="2520" w:hanging="360"/>
      </w:pPr>
      <w:rPr>
        <w:rFonts w:cs="Times New Roman"/>
      </w:rPr>
    </w:lvl>
    <w:lvl w:ilvl="4" w:tplc="537E88F0" w:tentative="1">
      <w:start w:val="1"/>
      <w:numFmt w:val="lowerLetter"/>
      <w:lvlText w:val="%5."/>
      <w:lvlJc w:val="left"/>
      <w:pPr>
        <w:ind w:left="3240" w:hanging="360"/>
      </w:pPr>
      <w:rPr>
        <w:rFonts w:cs="Times New Roman"/>
      </w:rPr>
    </w:lvl>
    <w:lvl w:ilvl="5" w:tplc="DAE87808" w:tentative="1">
      <w:start w:val="1"/>
      <w:numFmt w:val="lowerRoman"/>
      <w:lvlText w:val="%6."/>
      <w:lvlJc w:val="right"/>
      <w:pPr>
        <w:ind w:left="3960" w:hanging="180"/>
      </w:pPr>
      <w:rPr>
        <w:rFonts w:cs="Times New Roman"/>
      </w:rPr>
    </w:lvl>
    <w:lvl w:ilvl="6" w:tplc="52D8B1CA" w:tentative="1">
      <w:start w:val="1"/>
      <w:numFmt w:val="decimal"/>
      <w:lvlText w:val="%7."/>
      <w:lvlJc w:val="left"/>
      <w:pPr>
        <w:ind w:left="4680" w:hanging="360"/>
      </w:pPr>
      <w:rPr>
        <w:rFonts w:cs="Times New Roman"/>
      </w:rPr>
    </w:lvl>
    <w:lvl w:ilvl="7" w:tplc="109698AA" w:tentative="1">
      <w:start w:val="1"/>
      <w:numFmt w:val="lowerLetter"/>
      <w:lvlText w:val="%8."/>
      <w:lvlJc w:val="left"/>
      <w:pPr>
        <w:ind w:left="5400" w:hanging="360"/>
      </w:pPr>
      <w:rPr>
        <w:rFonts w:cs="Times New Roman"/>
      </w:rPr>
    </w:lvl>
    <w:lvl w:ilvl="8" w:tplc="16B4386C" w:tentative="1">
      <w:start w:val="1"/>
      <w:numFmt w:val="lowerRoman"/>
      <w:lvlText w:val="%9."/>
      <w:lvlJc w:val="right"/>
      <w:pPr>
        <w:ind w:left="6120" w:hanging="180"/>
      </w:pPr>
      <w:rPr>
        <w:rFonts w:cs="Times New Roman"/>
      </w:rPr>
    </w:lvl>
  </w:abstractNum>
  <w:abstractNum w:abstractNumId="27" w15:restartNumberingAfterBreak="0">
    <w:nsid w:val="435A18C2"/>
    <w:multiLevelType w:val="hybridMultilevel"/>
    <w:tmpl w:val="DAE2BF18"/>
    <w:lvl w:ilvl="0" w:tplc="3BCC7034">
      <w:numFmt w:val="bullet"/>
      <w:lvlText w:val="-"/>
      <w:lvlJc w:val="left"/>
      <w:pPr>
        <w:ind w:left="720" w:hanging="360"/>
      </w:pPr>
      <w:rPr>
        <w:rFonts w:ascii="Times New Roman" w:eastAsia="Batang" w:hAnsi="Times New Roman" w:cs="Times New Roman" w:hint="default"/>
      </w:rPr>
    </w:lvl>
    <w:lvl w:ilvl="1" w:tplc="04FA6AC6" w:tentative="1">
      <w:start w:val="1"/>
      <w:numFmt w:val="bullet"/>
      <w:lvlText w:val="o"/>
      <w:lvlJc w:val="left"/>
      <w:pPr>
        <w:ind w:left="1440" w:hanging="360"/>
      </w:pPr>
      <w:rPr>
        <w:rFonts w:ascii="Courier New" w:hAnsi="Courier New" w:cs="Courier New" w:hint="default"/>
      </w:rPr>
    </w:lvl>
    <w:lvl w:ilvl="2" w:tplc="B0E25E5C" w:tentative="1">
      <w:start w:val="1"/>
      <w:numFmt w:val="bullet"/>
      <w:lvlText w:val=""/>
      <w:lvlJc w:val="left"/>
      <w:pPr>
        <w:ind w:left="2160" w:hanging="360"/>
      </w:pPr>
      <w:rPr>
        <w:rFonts w:ascii="Wingdings" w:hAnsi="Wingdings" w:hint="default"/>
      </w:rPr>
    </w:lvl>
    <w:lvl w:ilvl="3" w:tplc="89EA4EBC" w:tentative="1">
      <w:start w:val="1"/>
      <w:numFmt w:val="bullet"/>
      <w:lvlText w:val=""/>
      <w:lvlJc w:val="left"/>
      <w:pPr>
        <w:ind w:left="2880" w:hanging="360"/>
      </w:pPr>
      <w:rPr>
        <w:rFonts w:ascii="Symbol" w:hAnsi="Symbol" w:hint="default"/>
      </w:rPr>
    </w:lvl>
    <w:lvl w:ilvl="4" w:tplc="1466E9E8" w:tentative="1">
      <w:start w:val="1"/>
      <w:numFmt w:val="bullet"/>
      <w:lvlText w:val="o"/>
      <w:lvlJc w:val="left"/>
      <w:pPr>
        <w:ind w:left="3600" w:hanging="360"/>
      </w:pPr>
      <w:rPr>
        <w:rFonts w:ascii="Courier New" w:hAnsi="Courier New" w:cs="Courier New" w:hint="default"/>
      </w:rPr>
    </w:lvl>
    <w:lvl w:ilvl="5" w:tplc="02C0D7A8" w:tentative="1">
      <w:start w:val="1"/>
      <w:numFmt w:val="bullet"/>
      <w:lvlText w:val=""/>
      <w:lvlJc w:val="left"/>
      <w:pPr>
        <w:ind w:left="4320" w:hanging="360"/>
      </w:pPr>
      <w:rPr>
        <w:rFonts w:ascii="Wingdings" w:hAnsi="Wingdings" w:hint="default"/>
      </w:rPr>
    </w:lvl>
    <w:lvl w:ilvl="6" w:tplc="F48ADA1E" w:tentative="1">
      <w:start w:val="1"/>
      <w:numFmt w:val="bullet"/>
      <w:lvlText w:val=""/>
      <w:lvlJc w:val="left"/>
      <w:pPr>
        <w:ind w:left="5040" w:hanging="360"/>
      </w:pPr>
      <w:rPr>
        <w:rFonts w:ascii="Symbol" w:hAnsi="Symbol" w:hint="default"/>
      </w:rPr>
    </w:lvl>
    <w:lvl w:ilvl="7" w:tplc="6DB2E92A" w:tentative="1">
      <w:start w:val="1"/>
      <w:numFmt w:val="bullet"/>
      <w:lvlText w:val="o"/>
      <w:lvlJc w:val="left"/>
      <w:pPr>
        <w:ind w:left="5760" w:hanging="360"/>
      </w:pPr>
      <w:rPr>
        <w:rFonts w:ascii="Courier New" w:hAnsi="Courier New" w:cs="Courier New" w:hint="default"/>
      </w:rPr>
    </w:lvl>
    <w:lvl w:ilvl="8" w:tplc="ADE6F5FE" w:tentative="1">
      <w:start w:val="1"/>
      <w:numFmt w:val="bullet"/>
      <w:lvlText w:val=""/>
      <w:lvlJc w:val="left"/>
      <w:pPr>
        <w:ind w:left="6480" w:hanging="360"/>
      </w:pPr>
      <w:rPr>
        <w:rFonts w:ascii="Wingdings" w:hAnsi="Wingdings" w:hint="default"/>
      </w:rPr>
    </w:lvl>
  </w:abstractNum>
  <w:abstractNum w:abstractNumId="28" w15:restartNumberingAfterBreak="0">
    <w:nsid w:val="47AE2723"/>
    <w:multiLevelType w:val="hybridMultilevel"/>
    <w:tmpl w:val="30F47370"/>
    <w:lvl w:ilvl="0" w:tplc="C0D066F6">
      <w:start w:val="1"/>
      <w:numFmt w:val="decimal"/>
      <w:lvlText w:val="(%1)"/>
      <w:lvlJc w:val="left"/>
      <w:pPr>
        <w:tabs>
          <w:tab w:val="num" w:pos="720"/>
        </w:tabs>
        <w:ind w:left="720" w:hanging="360"/>
      </w:pPr>
      <w:rPr>
        <w:rFonts w:cs="Times New Roman" w:hint="default"/>
      </w:rPr>
    </w:lvl>
    <w:lvl w:ilvl="1" w:tplc="6A70C548">
      <w:start w:val="1"/>
      <w:numFmt w:val="lowerLetter"/>
      <w:lvlText w:val="%2."/>
      <w:lvlJc w:val="left"/>
      <w:pPr>
        <w:tabs>
          <w:tab w:val="num" w:pos="1440"/>
        </w:tabs>
        <w:ind w:left="1440" w:hanging="360"/>
      </w:pPr>
      <w:rPr>
        <w:rFonts w:cs="Times New Roman"/>
      </w:rPr>
    </w:lvl>
    <w:lvl w:ilvl="2" w:tplc="FCB68662">
      <w:start w:val="1"/>
      <w:numFmt w:val="lowerRoman"/>
      <w:lvlText w:val="%3."/>
      <w:lvlJc w:val="right"/>
      <w:pPr>
        <w:tabs>
          <w:tab w:val="num" w:pos="2160"/>
        </w:tabs>
        <w:ind w:left="2160" w:hanging="180"/>
      </w:pPr>
      <w:rPr>
        <w:rFonts w:cs="Times New Roman"/>
      </w:rPr>
    </w:lvl>
    <w:lvl w:ilvl="3" w:tplc="F8347930">
      <w:start w:val="1"/>
      <w:numFmt w:val="decimal"/>
      <w:lvlText w:val="%4."/>
      <w:lvlJc w:val="left"/>
      <w:pPr>
        <w:tabs>
          <w:tab w:val="num" w:pos="2880"/>
        </w:tabs>
        <w:ind w:left="2880" w:hanging="360"/>
      </w:pPr>
      <w:rPr>
        <w:rFonts w:cs="Times New Roman"/>
      </w:rPr>
    </w:lvl>
    <w:lvl w:ilvl="4" w:tplc="95B2655E">
      <w:start w:val="1"/>
      <w:numFmt w:val="lowerLetter"/>
      <w:lvlText w:val="%5."/>
      <w:lvlJc w:val="left"/>
      <w:pPr>
        <w:tabs>
          <w:tab w:val="num" w:pos="3600"/>
        </w:tabs>
        <w:ind w:left="3600" w:hanging="360"/>
      </w:pPr>
      <w:rPr>
        <w:rFonts w:cs="Times New Roman"/>
      </w:rPr>
    </w:lvl>
    <w:lvl w:ilvl="5" w:tplc="4CB05F68">
      <w:start w:val="1"/>
      <w:numFmt w:val="lowerRoman"/>
      <w:lvlText w:val="%6."/>
      <w:lvlJc w:val="right"/>
      <w:pPr>
        <w:tabs>
          <w:tab w:val="num" w:pos="4320"/>
        </w:tabs>
        <w:ind w:left="4320" w:hanging="180"/>
      </w:pPr>
      <w:rPr>
        <w:rFonts w:cs="Times New Roman"/>
      </w:rPr>
    </w:lvl>
    <w:lvl w:ilvl="6" w:tplc="6F3E3F6A">
      <w:start w:val="1"/>
      <w:numFmt w:val="decimal"/>
      <w:lvlText w:val="%7."/>
      <w:lvlJc w:val="left"/>
      <w:pPr>
        <w:tabs>
          <w:tab w:val="num" w:pos="5040"/>
        </w:tabs>
        <w:ind w:left="5040" w:hanging="360"/>
      </w:pPr>
      <w:rPr>
        <w:rFonts w:cs="Times New Roman"/>
      </w:rPr>
    </w:lvl>
    <w:lvl w:ilvl="7" w:tplc="2AD24630">
      <w:start w:val="1"/>
      <w:numFmt w:val="lowerLetter"/>
      <w:lvlText w:val="%8."/>
      <w:lvlJc w:val="left"/>
      <w:pPr>
        <w:tabs>
          <w:tab w:val="num" w:pos="5760"/>
        </w:tabs>
        <w:ind w:left="5760" w:hanging="360"/>
      </w:pPr>
      <w:rPr>
        <w:rFonts w:cs="Times New Roman"/>
      </w:rPr>
    </w:lvl>
    <w:lvl w:ilvl="8" w:tplc="0E8C5FE2">
      <w:start w:val="1"/>
      <w:numFmt w:val="lowerRoman"/>
      <w:lvlText w:val="%9."/>
      <w:lvlJc w:val="right"/>
      <w:pPr>
        <w:tabs>
          <w:tab w:val="num" w:pos="6480"/>
        </w:tabs>
        <w:ind w:left="6480" w:hanging="180"/>
      </w:pPr>
      <w:rPr>
        <w:rFonts w:cs="Times New Roman"/>
      </w:rPr>
    </w:lvl>
  </w:abstractNum>
  <w:abstractNum w:abstractNumId="29" w15:restartNumberingAfterBreak="0">
    <w:nsid w:val="485A79F5"/>
    <w:multiLevelType w:val="hybridMultilevel"/>
    <w:tmpl w:val="F620D214"/>
    <w:lvl w:ilvl="0" w:tplc="036CC8F8">
      <w:start w:val="1"/>
      <w:numFmt w:val="bullet"/>
      <w:lvlText w:val=""/>
      <w:lvlJc w:val="left"/>
      <w:pPr>
        <w:ind w:left="720" w:hanging="360"/>
      </w:pPr>
      <w:rPr>
        <w:rFonts w:ascii="Symbol" w:hAnsi="Symbol" w:hint="default"/>
      </w:rPr>
    </w:lvl>
    <w:lvl w:ilvl="1" w:tplc="715AFFCA" w:tentative="1">
      <w:start w:val="1"/>
      <w:numFmt w:val="bullet"/>
      <w:lvlText w:val="o"/>
      <w:lvlJc w:val="left"/>
      <w:pPr>
        <w:ind w:left="1440" w:hanging="360"/>
      </w:pPr>
      <w:rPr>
        <w:rFonts w:ascii="Courier New" w:hAnsi="Courier New" w:cs="Courier New" w:hint="default"/>
      </w:rPr>
    </w:lvl>
    <w:lvl w:ilvl="2" w:tplc="874A9B4E" w:tentative="1">
      <w:start w:val="1"/>
      <w:numFmt w:val="bullet"/>
      <w:lvlText w:val=""/>
      <w:lvlJc w:val="left"/>
      <w:pPr>
        <w:ind w:left="2160" w:hanging="360"/>
      </w:pPr>
      <w:rPr>
        <w:rFonts w:ascii="Wingdings" w:hAnsi="Wingdings" w:hint="default"/>
      </w:rPr>
    </w:lvl>
    <w:lvl w:ilvl="3" w:tplc="6EAEAC82" w:tentative="1">
      <w:start w:val="1"/>
      <w:numFmt w:val="bullet"/>
      <w:lvlText w:val=""/>
      <w:lvlJc w:val="left"/>
      <w:pPr>
        <w:ind w:left="2880" w:hanging="360"/>
      </w:pPr>
      <w:rPr>
        <w:rFonts w:ascii="Symbol" w:hAnsi="Symbol" w:hint="default"/>
      </w:rPr>
    </w:lvl>
    <w:lvl w:ilvl="4" w:tplc="99C8F86C" w:tentative="1">
      <w:start w:val="1"/>
      <w:numFmt w:val="bullet"/>
      <w:lvlText w:val="o"/>
      <w:lvlJc w:val="left"/>
      <w:pPr>
        <w:ind w:left="3600" w:hanging="360"/>
      </w:pPr>
      <w:rPr>
        <w:rFonts w:ascii="Courier New" w:hAnsi="Courier New" w:cs="Courier New" w:hint="default"/>
      </w:rPr>
    </w:lvl>
    <w:lvl w:ilvl="5" w:tplc="F32C8A46" w:tentative="1">
      <w:start w:val="1"/>
      <w:numFmt w:val="bullet"/>
      <w:lvlText w:val=""/>
      <w:lvlJc w:val="left"/>
      <w:pPr>
        <w:ind w:left="4320" w:hanging="360"/>
      </w:pPr>
      <w:rPr>
        <w:rFonts w:ascii="Wingdings" w:hAnsi="Wingdings" w:hint="default"/>
      </w:rPr>
    </w:lvl>
    <w:lvl w:ilvl="6" w:tplc="1BB69FF4" w:tentative="1">
      <w:start w:val="1"/>
      <w:numFmt w:val="bullet"/>
      <w:lvlText w:val=""/>
      <w:lvlJc w:val="left"/>
      <w:pPr>
        <w:ind w:left="5040" w:hanging="360"/>
      </w:pPr>
      <w:rPr>
        <w:rFonts w:ascii="Symbol" w:hAnsi="Symbol" w:hint="default"/>
      </w:rPr>
    </w:lvl>
    <w:lvl w:ilvl="7" w:tplc="03C63A0C" w:tentative="1">
      <w:start w:val="1"/>
      <w:numFmt w:val="bullet"/>
      <w:lvlText w:val="o"/>
      <w:lvlJc w:val="left"/>
      <w:pPr>
        <w:ind w:left="5760" w:hanging="360"/>
      </w:pPr>
      <w:rPr>
        <w:rFonts w:ascii="Courier New" w:hAnsi="Courier New" w:cs="Courier New" w:hint="default"/>
      </w:rPr>
    </w:lvl>
    <w:lvl w:ilvl="8" w:tplc="2F9281FA" w:tentative="1">
      <w:start w:val="1"/>
      <w:numFmt w:val="bullet"/>
      <w:lvlText w:val=""/>
      <w:lvlJc w:val="left"/>
      <w:pPr>
        <w:ind w:left="6480" w:hanging="360"/>
      </w:pPr>
      <w:rPr>
        <w:rFonts w:ascii="Wingdings" w:hAnsi="Wingdings" w:hint="default"/>
      </w:rPr>
    </w:lvl>
  </w:abstractNum>
  <w:abstractNum w:abstractNumId="30" w15:restartNumberingAfterBreak="0">
    <w:nsid w:val="49C96AF1"/>
    <w:multiLevelType w:val="hybridMultilevel"/>
    <w:tmpl w:val="97D69618"/>
    <w:lvl w:ilvl="0" w:tplc="E4D0B80E">
      <w:numFmt w:val="bullet"/>
      <w:lvlText w:val="-"/>
      <w:lvlJc w:val="left"/>
      <w:pPr>
        <w:ind w:left="1440" w:hanging="360"/>
      </w:pPr>
      <w:rPr>
        <w:rFonts w:ascii="Times New Roman" w:eastAsia="Batang" w:hAnsi="Times New Roman" w:cs="Times New Roman" w:hint="default"/>
      </w:rPr>
    </w:lvl>
    <w:lvl w:ilvl="1" w:tplc="75141630" w:tentative="1">
      <w:start w:val="1"/>
      <w:numFmt w:val="bullet"/>
      <w:lvlText w:val="o"/>
      <w:lvlJc w:val="left"/>
      <w:pPr>
        <w:ind w:left="2160" w:hanging="360"/>
      </w:pPr>
      <w:rPr>
        <w:rFonts w:ascii="Courier New" w:hAnsi="Courier New" w:cs="Courier New" w:hint="default"/>
      </w:rPr>
    </w:lvl>
    <w:lvl w:ilvl="2" w:tplc="B4DCD4D4" w:tentative="1">
      <w:start w:val="1"/>
      <w:numFmt w:val="bullet"/>
      <w:lvlText w:val=""/>
      <w:lvlJc w:val="left"/>
      <w:pPr>
        <w:ind w:left="2880" w:hanging="360"/>
      </w:pPr>
      <w:rPr>
        <w:rFonts w:ascii="Wingdings" w:hAnsi="Wingdings" w:hint="default"/>
      </w:rPr>
    </w:lvl>
    <w:lvl w:ilvl="3" w:tplc="784A33B2" w:tentative="1">
      <w:start w:val="1"/>
      <w:numFmt w:val="bullet"/>
      <w:lvlText w:val=""/>
      <w:lvlJc w:val="left"/>
      <w:pPr>
        <w:ind w:left="3600" w:hanging="360"/>
      </w:pPr>
      <w:rPr>
        <w:rFonts w:ascii="Symbol" w:hAnsi="Symbol" w:hint="default"/>
      </w:rPr>
    </w:lvl>
    <w:lvl w:ilvl="4" w:tplc="AF2CD5F8" w:tentative="1">
      <w:start w:val="1"/>
      <w:numFmt w:val="bullet"/>
      <w:lvlText w:val="o"/>
      <w:lvlJc w:val="left"/>
      <w:pPr>
        <w:ind w:left="4320" w:hanging="360"/>
      </w:pPr>
      <w:rPr>
        <w:rFonts w:ascii="Courier New" w:hAnsi="Courier New" w:cs="Courier New" w:hint="default"/>
      </w:rPr>
    </w:lvl>
    <w:lvl w:ilvl="5" w:tplc="206890B6" w:tentative="1">
      <w:start w:val="1"/>
      <w:numFmt w:val="bullet"/>
      <w:lvlText w:val=""/>
      <w:lvlJc w:val="left"/>
      <w:pPr>
        <w:ind w:left="5040" w:hanging="360"/>
      </w:pPr>
      <w:rPr>
        <w:rFonts w:ascii="Wingdings" w:hAnsi="Wingdings" w:hint="default"/>
      </w:rPr>
    </w:lvl>
    <w:lvl w:ilvl="6" w:tplc="0BE0CD4C" w:tentative="1">
      <w:start w:val="1"/>
      <w:numFmt w:val="bullet"/>
      <w:lvlText w:val=""/>
      <w:lvlJc w:val="left"/>
      <w:pPr>
        <w:ind w:left="5760" w:hanging="360"/>
      </w:pPr>
      <w:rPr>
        <w:rFonts w:ascii="Symbol" w:hAnsi="Symbol" w:hint="default"/>
      </w:rPr>
    </w:lvl>
    <w:lvl w:ilvl="7" w:tplc="59A22FD0" w:tentative="1">
      <w:start w:val="1"/>
      <w:numFmt w:val="bullet"/>
      <w:lvlText w:val="o"/>
      <w:lvlJc w:val="left"/>
      <w:pPr>
        <w:ind w:left="6480" w:hanging="360"/>
      </w:pPr>
      <w:rPr>
        <w:rFonts w:ascii="Courier New" w:hAnsi="Courier New" w:cs="Courier New" w:hint="default"/>
      </w:rPr>
    </w:lvl>
    <w:lvl w:ilvl="8" w:tplc="9E280006" w:tentative="1">
      <w:start w:val="1"/>
      <w:numFmt w:val="bullet"/>
      <w:lvlText w:val=""/>
      <w:lvlJc w:val="left"/>
      <w:pPr>
        <w:ind w:left="7200" w:hanging="360"/>
      </w:pPr>
      <w:rPr>
        <w:rFonts w:ascii="Wingdings" w:hAnsi="Wingdings" w:hint="default"/>
      </w:rPr>
    </w:lvl>
  </w:abstractNum>
  <w:abstractNum w:abstractNumId="31" w15:restartNumberingAfterBreak="0">
    <w:nsid w:val="4FF665F6"/>
    <w:multiLevelType w:val="multilevel"/>
    <w:tmpl w:val="9B5E03EC"/>
    <w:lvl w:ilvl="0">
      <w:start w:val="10"/>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2010"/>
        </w:tabs>
        <w:ind w:left="2010" w:hanging="570"/>
      </w:pPr>
      <w:rPr>
        <w:rFonts w:cs="Times New Roman" w:hint="default"/>
      </w:rPr>
    </w:lvl>
    <w:lvl w:ilvl="2">
      <w:start w:val="1"/>
      <w:numFmt w:val="decimal"/>
      <w:lvlText w:val="%1.%2.%3"/>
      <w:lvlJc w:val="left"/>
      <w:pPr>
        <w:tabs>
          <w:tab w:val="num" w:pos="3600"/>
        </w:tabs>
        <w:ind w:left="3600" w:hanging="720"/>
      </w:pPr>
      <w:rPr>
        <w:rFonts w:cs="Times New Roman" w:hint="default"/>
      </w:rPr>
    </w:lvl>
    <w:lvl w:ilvl="3">
      <w:start w:val="1"/>
      <w:numFmt w:val="decimal"/>
      <w:lvlText w:val="%1.%2.%3.%4"/>
      <w:lvlJc w:val="left"/>
      <w:pPr>
        <w:tabs>
          <w:tab w:val="num" w:pos="5040"/>
        </w:tabs>
        <w:ind w:left="5040" w:hanging="720"/>
      </w:pPr>
      <w:rPr>
        <w:rFonts w:cs="Times New Roman" w:hint="default"/>
      </w:rPr>
    </w:lvl>
    <w:lvl w:ilvl="4">
      <w:start w:val="1"/>
      <w:numFmt w:val="decimal"/>
      <w:lvlText w:val="%1.%2.%3.%4.%5"/>
      <w:lvlJc w:val="left"/>
      <w:pPr>
        <w:tabs>
          <w:tab w:val="num" w:pos="6840"/>
        </w:tabs>
        <w:ind w:left="6840" w:hanging="1080"/>
      </w:pPr>
      <w:rPr>
        <w:rFonts w:cs="Times New Roman" w:hint="default"/>
      </w:rPr>
    </w:lvl>
    <w:lvl w:ilvl="5">
      <w:start w:val="1"/>
      <w:numFmt w:val="decimal"/>
      <w:lvlText w:val="%1.%2.%3.%4.%5.%6"/>
      <w:lvlJc w:val="left"/>
      <w:pPr>
        <w:tabs>
          <w:tab w:val="num" w:pos="8640"/>
        </w:tabs>
        <w:ind w:left="8640" w:hanging="1440"/>
      </w:pPr>
      <w:rPr>
        <w:rFonts w:cs="Times New Roman" w:hint="default"/>
      </w:rPr>
    </w:lvl>
    <w:lvl w:ilvl="6">
      <w:start w:val="1"/>
      <w:numFmt w:val="decimal"/>
      <w:lvlText w:val="%1.%2.%3.%4.%5.%6.%7"/>
      <w:lvlJc w:val="left"/>
      <w:pPr>
        <w:tabs>
          <w:tab w:val="num" w:pos="10080"/>
        </w:tabs>
        <w:ind w:left="10080" w:hanging="1440"/>
      </w:pPr>
      <w:rPr>
        <w:rFonts w:cs="Times New Roman" w:hint="default"/>
      </w:rPr>
    </w:lvl>
    <w:lvl w:ilvl="7">
      <w:start w:val="1"/>
      <w:numFmt w:val="decimal"/>
      <w:lvlText w:val="%1.%2.%3.%4.%5.%6.%7.%8"/>
      <w:lvlJc w:val="left"/>
      <w:pPr>
        <w:tabs>
          <w:tab w:val="num" w:pos="11880"/>
        </w:tabs>
        <w:ind w:left="11880" w:hanging="1800"/>
      </w:pPr>
      <w:rPr>
        <w:rFonts w:cs="Times New Roman" w:hint="default"/>
      </w:rPr>
    </w:lvl>
    <w:lvl w:ilvl="8">
      <w:start w:val="1"/>
      <w:numFmt w:val="decimal"/>
      <w:lvlText w:val="%1.%2.%3.%4.%5.%6.%7.%8.%9"/>
      <w:lvlJc w:val="left"/>
      <w:pPr>
        <w:tabs>
          <w:tab w:val="num" w:pos="13320"/>
        </w:tabs>
        <w:ind w:left="13320" w:hanging="1800"/>
      </w:pPr>
      <w:rPr>
        <w:rFonts w:cs="Times New Roman" w:hint="default"/>
      </w:rPr>
    </w:lvl>
  </w:abstractNum>
  <w:abstractNum w:abstractNumId="32" w15:restartNumberingAfterBreak="0">
    <w:nsid w:val="50687ABA"/>
    <w:multiLevelType w:val="singleLevel"/>
    <w:tmpl w:val="115C4DD4"/>
    <w:lvl w:ilvl="0">
      <w:start w:val="2"/>
      <w:numFmt w:val="lowerLetter"/>
      <w:lvlText w:val="(%1)"/>
      <w:lvlJc w:val="left"/>
      <w:pPr>
        <w:tabs>
          <w:tab w:val="num" w:pos="360"/>
        </w:tabs>
        <w:ind w:left="360" w:hanging="360"/>
      </w:pPr>
      <w:rPr>
        <w:rFonts w:cs="Times New Roman" w:hint="default"/>
      </w:rPr>
    </w:lvl>
  </w:abstractNum>
  <w:abstractNum w:abstractNumId="33" w15:restartNumberingAfterBreak="0">
    <w:nsid w:val="60FE3DFA"/>
    <w:multiLevelType w:val="hybridMultilevel"/>
    <w:tmpl w:val="6CEE728A"/>
    <w:lvl w:ilvl="0" w:tplc="29D6780C">
      <w:start w:val="1"/>
      <w:numFmt w:val="decimal"/>
      <w:lvlText w:val="(%1)"/>
      <w:lvlJc w:val="left"/>
      <w:pPr>
        <w:tabs>
          <w:tab w:val="num" w:pos="720"/>
        </w:tabs>
        <w:ind w:left="720" w:hanging="360"/>
      </w:pPr>
      <w:rPr>
        <w:rFonts w:cs="Times New Roman" w:hint="default"/>
      </w:rPr>
    </w:lvl>
    <w:lvl w:ilvl="1" w:tplc="E57ECEAA">
      <w:start w:val="1"/>
      <w:numFmt w:val="lowerLetter"/>
      <w:lvlText w:val="%2."/>
      <w:lvlJc w:val="left"/>
      <w:pPr>
        <w:tabs>
          <w:tab w:val="num" w:pos="1440"/>
        </w:tabs>
        <w:ind w:left="1440" w:hanging="360"/>
      </w:pPr>
      <w:rPr>
        <w:rFonts w:cs="Times New Roman"/>
      </w:rPr>
    </w:lvl>
    <w:lvl w:ilvl="2" w:tplc="D40A149C">
      <w:start w:val="1"/>
      <w:numFmt w:val="lowerRoman"/>
      <w:lvlText w:val="%3."/>
      <w:lvlJc w:val="right"/>
      <w:pPr>
        <w:tabs>
          <w:tab w:val="num" w:pos="2160"/>
        </w:tabs>
        <w:ind w:left="2160" w:hanging="180"/>
      </w:pPr>
      <w:rPr>
        <w:rFonts w:cs="Times New Roman"/>
      </w:rPr>
    </w:lvl>
    <w:lvl w:ilvl="3" w:tplc="2A0E9EC0">
      <w:start w:val="1"/>
      <w:numFmt w:val="decimal"/>
      <w:lvlText w:val="%4."/>
      <w:lvlJc w:val="left"/>
      <w:pPr>
        <w:tabs>
          <w:tab w:val="num" w:pos="2880"/>
        </w:tabs>
        <w:ind w:left="2880" w:hanging="360"/>
      </w:pPr>
      <w:rPr>
        <w:rFonts w:cs="Times New Roman"/>
      </w:rPr>
    </w:lvl>
    <w:lvl w:ilvl="4" w:tplc="BAA01B72">
      <w:start w:val="1"/>
      <w:numFmt w:val="lowerLetter"/>
      <w:lvlText w:val="%5."/>
      <w:lvlJc w:val="left"/>
      <w:pPr>
        <w:tabs>
          <w:tab w:val="num" w:pos="3600"/>
        </w:tabs>
        <w:ind w:left="3600" w:hanging="360"/>
      </w:pPr>
      <w:rPr>
        <w:rFonts w:cs="Times New Roman"/>
      </w:rPr>
    </w:lvl>
    <w:lvl w:ilvl="5" w:tplc="23CED864">
      <w:start w:val="1"/>
      <w:numFmt w:val="lowerRoman"/>
      <w:lvlText w:val="%6."/>
      <w:lvlJc w:val="right"/>
      <w:pPr>
        <w:tabs>
          <w:tab w:val="num" w:pos="4320"/>
        </w:tabs>
        <w:ind w:left="4320" w:hanging="180"/>
      </w:pPr>
      <w:rPr>
        <w:rFonts w:cs="Times New Roman"/>
      </w:rPr>
    </w:lvl>
    <w:lvl w:ilvl="6" w:tplc="ED7E9034">
      <w:start w:val="1"/>
      <w:numFmt w:val="decimal"/>
      <w:lvlText w:val="%7."/>
      <w:lvlJc w:val="left"/>
      <w:pPr>
        <w:tabs>
          <w:tab w:val="num" w:pos="5040"/>
        </w:tabs>
        <w:ind w:left="5040" w:hanging="360"/>
      </w:pPr>
      <w:rPr>
        <w:rFonts w:cs="Times New Roman"/>
      </w:rPr>
    </w:lvl>
    <w:lvl w:ilvl="7" w:tplc="9F9CB9A4">
      <w:start w:val="1"/>
      <w:numFmt w:val="lowerLetter"/>
      <w:lvlText w:val="%8."/>
      <w:lvlJc w:val="left"/>
      <w:pPr>
        <w:tabs>
          <w:tab w:val="num" w:pos="5760"/>
        </w:tabs>
        <w:ind w:left="5760" w:hanging="360"/>
      </w:pPr>
      <w:rPr>
        <w:rFonts w:cs="Times New Roman"/>
      </w:rPr>
    </w:lvl>
    <w:lvl w:ilvl="8" w:tplc="5FC0C142">
      <w:start w:val="1"/>
      <w:numFmt w:val="lowerRoman"/>
      <w:lvlText w:val="%9."/>
      <w:lvlJc w:val="right"/>
      <w:pPr>
        <w:tabs>
          <w:tab w:val="num" w:pos="6480"/>
        </w:tabs>
        <w:ind w:left="6480" w:hanging="180"/>
      </w:pPr>
      <w:rPr>
        <w:rFonts w:cs="Times New Roman"/>
      </w:rPr>
    </w:lvl>
  </w:abstractNum>
  <w:abstractNum w:abstractNumId="34" w15:restartNumberingAfterBreak="0">
    <w:nsid w:val="6535779C"/>
    <w:multiLevelType w:val="hybridMultilevel"/>
    <w:tmpl w:val="D96EDBA4"/>
    <w:lvl w:ilvl="0" w:tplc="6B3A2D28">
      <w:start w:val="1"/>
      <w:numFmt w:val="decimal"/>
      <w:lvlText w:val="%1."/>
      <w:lvlJc w:val="left"/>
      <w:pPr>
        <w:tabs>
          <w:tab w:val="num" w:pos="360"/>
        </w:tabs>
        <w:ind w:left="360" w:hanging="360"/>
      </w:pPr>
      <w:rPr>
        <w:rFonts w:cs="Times New Roman"/>
      </w:rPr>
    </w:lvl>
    <w:lvl w:ilvl="1" w:tplc="E6EEE438">
      <w:start w:val="1"/>
      <w:numFmt w:val="lowerLetter"/>
      <w:lvlText w:val="%2."/>
      <w:lvlJc w:val="left"/>
      <w:pPr>
        <w:tabs>
          <w:tab w:val="num" w:pos="1080"/>
        </w:tabs>
        <w:ind w:left="1080" w:hanging="360"/>
      </w:pPr>
      <w:rPr>
        <w:rFonts w:cs="Times New Roman"/>
      </w:rPr>
    </w:lvl>
    <w:lvl w:ilvl="2" w:tplc="DECCD57C">
      <w:start w:val="1"/>
      <w:numFmt w:val="lowerRoman"/>
      <w:lvlText w:val="%3."/>
      <w:lvlJc w:val="right"/>
      <w:pPr>
        <w:tabs>
          <w:tab w:val="num" w:pos="1800"/>
        </w:tabs>
        <w:ind w:left="1800" w:hanging="180"/>
      </w:pPr>
      <w:rPr>
        <w:rFonts w:cs="Times New Roman"/>
      </w:rPr>
    </w:lvl>
    <w:lvl w:ilvl="3" w:tplc="78F6E166">
      <w:start w:val="1"/>
      <w:numFmt w:val="decimal"/>
      <w:lvlText w:val="%4."/>
      <w:lvlJc w:val="left"/>
      <w:pPr>
        <w:tabs>
          <w:tab w:val="num" w:pos="2520"/>
        </w:tabs>
        <w:ind w:left="2520" w:hanging="360"/>
      </w:pPr>
      <w:rPr>
        <w:rFonts w:cs="Times New Roman"/>
      </w:rPr>
    </w:lvl>
    <w:lvl w:ilvl="4" w:tplc="BBC86FEE">
      <w:start w:val="1"/>
      <w:numFmt w:val="lowerLetter"/>
      <w:lvlText w:val="%5."/>
      <w:lvlJc w:val="left"/>
      <w:pPr>
        <w:tabs>
          <w:tab w:val="num" w:pos="3240"/>
        </w:tabs>
        <w:ind w:left="3240" w:hanging="360"/>
      </w:pPr>
      <w:rPr>
        <w:rFonts w:cs="Times New Roman"/>
      </w:rPr>
    </w:lvl>
    <w:lvl w:ilvl="5" w:tplc="790053EA">
      <w:start w:val="1"/>
      <w:numFmt w:val="lowerRoman"/>
      <w:lvlText w:val="%6."/>
      <w:lvlJc w:val="right"/>
      <w:pPr>
        <w:tabs>
          <w:tab w:val="num" w:pos="3960"/>
        </w:tabs>
        <w:ind w:left="3960" w:hanging="180"/>
      </w:pPr>
      <w:rPr>
        <w:rFonts w:cs="Times New Roman"/>
      </w:rPr>
    </w:lvl>
    <w:lvl w:ilvl="6" w:tplc="C81EBC02">
      <w:start w:val="1"/>
      <w:numFmt w:val="decimal"/>
      <w:lvlText w:val="%7."/>
      <w:lvlJc w:val="left"/>
      <w:pPr>
        <w:tabs>
          <w:tab w:val="num" w:pos="4680"/>
        </w:tabs>
        <w:ind w:left="4680" w:hanging="360"/>
      </w:pPr>
      <w:rPr>
        <w:rFonts w:cs="Times New Roman"/>
      </w:rPr>
    </w:lvl>
    <w:lvl w:ilvl="7" w:tplc="27B496AC">
      <w:start w:val="1"/>
      <w:numFmt w:val="lowerLetter"/>
      <w:lvlText w:val="%8."/>
      <w:lvlJc w:val="left"/>
      <w:pPr>
        <w:tabs>
          <w:tab w:val="num" w:pos="5400"/>
        </w:tabs>
        <w:ind w:left="5400" w:hanging="360"/>
      </w:pPr>
      <w:rPr>
        <w:rFonts w:cs="Times New Roman"/>
      </w:rPr>
    </w:lvl>
    <w:lvl w:ilvl="8" w:tplc="C454691A">
      <w:start w:val="1"/>
      <w:numFmt w:val="lowerRoman"/>
      <w:lvlText w:val="%9."/>
      <w:lvlJc w:val="right"/>
      <w:pPr>
        <w:tabs>
          <w:tab w:val="num" w:pos="6120"/>
        </w:tabs>
        <w:ind w:left="6120" w:hanging="180"/>
      </w:pPr>
      <w:rPr>
        <w:rFonts w:cs="Times New Roman"/>
      </w:rPr>
    </w:lvl>
  </w:abstractNum>
  <w:abstractNum w:abstractNumId="35" w15:restartNumberingAfterBreak="0">
    <w:nsid w:val="65C45780"/>
    <w:multiLevelType w:val="multilevel"/>
    <w:tmpl w:val="431E3D68"/>
    <w:lvl w:ilvl="0">
      <w:start w:val="9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790"/>
        </w:tabs>
        <w:ind w:left="2790" w:hanging="360"/>
      </w:pPr>
      <w:rPr>
        <w:rFonts w:cs="Times New Roman" w:hint="default"/>
      </w:rPr>
    </w:lvl>
    <w:lvl w:ilvl="2">
      <w:start w:val="1"/>
      <w:numFmt w:val="decimal"/>
      <w:lvlText w:val="%1.%2.%3"/>
      <w:lvlJc w:val="left"/>
      <w:pPr>
        <w:tabs>
          <w:tab w:val="num" w:pos="5580"/>
        </w:tabs>
        <w:ind w:left="5580" w:hanging="720"/>
      </w:pPr>
      <w:rPr>
        <w:rFonts w:cs="Times New Roman" w:hint="default"/>
      </w:rPr>
    </w:lvl>
    <w:lvl w:ilvl="3">
      <w:start w:val="1"/>
      <w:numFmt w:val="decimal"/>
      <w:lvlText w:val="%1.%2.%3.%4"/>
      <w:lvlJc w:val="left"/>
      <w:pPr>
        <w:tabs>
          <w:tab w:val="num" w:pos="8010"/>
        </w:tabs>
        <w:ind w:left="8010" w:hanging="720"/>
      </w:pPr>
      <w:rPr>
        <w:rFonts w:cs="Times New Roman" w:hint="default"/>
      </w:rPr>
    </w:lvl>
    <w:lvl w:ilvl="4">
      <w:start w:val="1"/>
      <w:numFmt w:val="decimal"/>
      <w:lvlText w:val="%1.%2.%3.%4.%5"/>
      <w:lvlJc w:val="left"/>
      <w:pPr>
        <w:tabs>
          <w:tab w:val="num" w:pos="10800"/>
        </w:tabs>
        <w:ind w:left="10800" w:hanging="1080"/>
      </w:pPr>
      <w:rPr>
        <w:rFonts w:cs="Times New Roman" w:hint="default"/>
      </w:rPr>
    </w:lvl>
    <w:lvl w:ilvl="5">
      <w:start w:val="1"/>
      <w:numFmt w:val="decimal"/>
      <w:lvlText w:val="%1.%2.%3.%4.%5.%6"/>
      <w:lvlJc w:val="left"/>
      <w:pPr>
        <w:tabs>
          <w:tab w:val="num" w:pos="13230"/>
        </w:tabs>
        <w:ind w:left="13230" w:hanging="1080"/>
      </w:pPr>
      <w:rPr>
        <w:rFonts w:cs="Times New Roman" w:hint="default"/>
      </w:rPr>
    </w:lvl>
    <w:lvl w:ilvl="6">
      <w:start w:val="1"/>
      <w:numFmt w:val="decimal"/>
      <w:lvlText w:val="%1.%2.%3.%4.%5.%6.%7"/>
      <w:lvlJc w:val="left"/>
      <w:pPr>
        <w:tabs>
          <w:tab w:val="num" w:pos="16020"/>
        </w:tabs>
        <w:ind w:left="16020" w:hanging="1440"/>
      </w:pPr>
      <w:rPr>
        <w:rFonts w:cs="Times New Roman" w:hint="default"/>
      </w:rPr>
    </w:lvl>
    <w:lvl w:ilvl="7">
      <w:start w:val="1"/>
      <w:numFmt w:val="decimal"/>
      <w:lvlText w:val="%1.%2.%3.%4.%5.%6.%7.%8"/>
      <w:lvlJc w:val="left"/>
      <w:pPr>
        <w:tabs>
          <w:tab w:val="num" w:pos="18450"/>
        </w:tabs>
        <w:ind w:left="18450" w:hanging="1440"/>
      </w:pPr>
      <w:rPr>
        <w:rFonts w:cs="Times New Roman" w:hint="default"/>
      </w:rPr>
    </w:lvl>
    <w:lvl w:ilvl="8">
      <w:start w:val="1"/>
      <w:numFmt w:val="decimal"/>
      <w:lvlText w:val="%1.%2.%3.%4.%5.%6.%7.%8.%9"/>
      <w:lvlJc w:val="left"/>
      <w:pPr>
        <w:tabs>
          <w:tab w:val="num" w:pos="21240"/>
        </w:tabs>
        <w:ind w:left="21240" w:hanging="1800"/>
      </w:pPr>
      <w:rPr>
        <w:rFonts w:cs="Times New Roman" w:hint="default"/>
      </w:rPr>
    </w:lvl>
  </w:abstractNum>
  <w:abstractNum w:abstractNumId="36" w15:restartNumberingAfterBreak="0">
    <w:nsid w:val="67FE36E5"/>
    <w:multiLevelType w:val="hybridMultilevel"/>
    <w:tmpl w:val="6FACAC9A"/>
    <w:lvl w:ilvl="0" w:tplc="D1901E08">
      <w:start w:val="1"/>
      <w:numFmt w:val="bullet"/>
      <w:lvlText w:val=""/>
      <w:lvlJc w:val="left"/>
      <w:pPr>
        <w:tabs>
          <w:tab w:val="num" w:pos="1080"/>
        </w:tabs>
        <w:ind w:left="1080" w:hanging="360"/>
      </w:pPr>
      <w:rPr>
        <w:rFonts w:ascii="Symbol" w:hAnsi="Symbol" w:hint="default"/>
      </w:rPr>
    </w:lvl>
    <w:lvl w:ilvl="1" w:tplc="5CC4693E">
      <w:start w:val="1"/>
      <w:numFmt w:val="bullet"/>
      <w:lvlText w:val="o"/>
      <w:lvlJc w:val="left"/>
      <w:pPr>
        <w:tabs>
          <w:tab w:val="num" w:pos="1800"/>
        </w:tabs>
        <w:ind w:left="1800" w:hanging="360"/>
      </w:pPr>
      <w:rPr>
        <w:rFonts w:ascii="Courier New" w:hAnsi="Courier New" w:hint="default"/>
      </w:rPr>
    </w:lvl>
    <w:lvl w:ilvl="2" w:tplc="C5FE238E">
      <w:start w:val="1"/>
      <w:numFmt w:val="bullet"/>
      <w:lvlText w:val=""/>
      <w:lvlJc w:val="left"/>
      <w:pPr>
        <w:tabs>
          <w:tab w:val="num" w:pos="2520"/>
        </w:tabs>
        <w:ind w:left="2520" w:hanging="360"/>
      </w:pPr>
      <w:rPr>
        <w:rFonts w:ascii="Wingdings" w:hAnsi="Wingdings" w:hint="default"/>
      </w:rPr>
    </w:lvl>
    <w:lvl w:ilvl="3" w:tplc="592A2BA8">
      <w:start w:val="1"/>
      <w:numFmt w:val="bullet"/>
      <w:lvlText w:val=""/>
      <w:lvlJc w:val="left"/>
      <w:pPr>
        <w:tabs>
          <w:tab w:val="num" w:pos="3240"/>
        </w:tabs>
        <w:ind w:left="3240" w:hanging="360"/>
      </w:pPr>
      <w:rPr>
        <w:rFonts w:ascii="Symbol" w:hAnsi="Symbol" w:hint="default"/>
      </w:rPr>
    </w:lvl>
    <w:lvl w:ilvl="4" w:tplc="5A1E8ACC">
      <w:start w:val="1"/>
      <w:numFmt w:val="bullet"/>
      <w:lvlText w:val="o"/>
      <w:lvlJc w:val="left"/>
      <w:pPr>
        <w:tabs>
          <w:tab w:val="num" w:pos="3960"/>
        </w:tabs>
        <w:ind w:left="3960" w:hanging="360"/>
      </w:pPr>
      <w:rPr>
        <w:rFonts w:ascii="Courier New" w:hAnsi="Courier New" w:hint="default"/>
      </w:rPr>
    </w:lvl>
    <w:lvl w:ilvl="5" w:tplc="5F128FF6">
      <w:start w:val="1"/>
      <w:numFmt w:val="bullet"/>
      <w:lvlText w:val=""/>
      <w:lvlJc w:val="left"/>
      <w:pPr>
        <w:tabs>
          <w:tab w:val="num" w:pos="4680"/>
        </w:tabs>
        <w:ind w:left="4680" w:hanging="360"/>
      </w:pPr>
      <w:rPr>
        <w:rFonts w:ascii="Wingdings" w:hAnsi="Wingdings" w:hint="default"/>
      </w:rPr>
    </w:lvl>
    <w:lvl w:ilvl="6" w:tplc="51DE0F38">
      <w:start w:val="1"/>
      <w:numFmt w:val="bullet"/>
      <w:lvlText w:val=""/>
      <w:lvlJc w:val="left"/>
      <w:pPr>
        <w:tabs>
          <w:tab w:val="num" w:pos="5400"/>
        </w:tabs>
        <w:ind w:left="5400" w:hanging="360"/>
      </w:pPr>
      <w:rPr>
        <w:rFonts w:ascii="Symbol" w:hAnsi="Symbol" w:hint="default"/>
      </w:rPr>
    </w:lvl>
    <w:lvl w:ilvl="7" w:tplc="35461A02">
      <w:start w:val="1"/>
      <w:numFmt w:val="bullet"/>
      <w:lvlText w:val="o"/>
      <w:lvlJc w:val="left"/>
      <w:pPr>
        <w:tabs>
          <w:tab w:val="num" w:pos="6120"/>
        </w:tabs>
        <w:ind w:left="6120" w:hanging="360"/>
      </w:pPr>
      <w:rPr>
        <w:rFonts w:ascii="Courier New" w:hAnsi="Courier New" w:hint="default"/>
      </w:rPr>
    </w:lvl>
    <w:lvl w:ilvl="8" w:tplc="2FF2D49E">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A9F312E"/>
    <w:multiLevelType w:val="hybridMultilevel"/>
    <w:tmpl w:val="5468949E"/>
    <w:lvl w:ilvl="0" w:tplc="04047020">
      <w:start w:val="2"/>
      <w:numFmt w:val="lowerLetter"/>
      <w:lvlText w:val="(%1)"/>
      <w:lvlJc w:val="left"/>
      <w:pPr>
        <w:tabs>
          <w:tab w:val="num" w:pos="2160"/>
        </w:tabs>
        <w:ind w:left="2160" w:hanging="720"/>
      </w:pPr>
      <w:rPr>
        <w:rFonts w:cs="Times New Roman" w:hint="default"/>
      </w:rPr>
    </w:lvl>
    <w:lvl w:ilvl="1" w:tplc="E2F0905C">
      <w:start w:val="1"/>
      <w:numFmt w:val="lowerLetter"/>
      <w:lvlText w:val="%2."/>
      <w:lvlJc w:val="left"/>
      <w:pPr>
        <w:tabs>
          <w:tab w:val="num" w:pos="2520"/>
        </w:tabs>
        <w:ind w:left="2520" w:hanging="360"/>
      </w:pPr>
      <w:rPr>
        <w:rFonts w:cs="Times New Roman"/>
      </w:rPr>
    </w:lvl>
    <w:lvl w:ilvl="2" w:tplc="93C0D392">
      <w:start w:val="1"/>
      <w:numFmt w:val="lowerRoman"/>
      <w:lvlText w:val="%3."/>
      <w:lvlJc w:val="right"/>
      <w:pPr>
        <w:tabs>
          <w:tab w:val="num" w:pos="3240"/>
        </w:tabs>
        <w:ind w:left="3240" w:hanging="180"/>
      </w:pPr>
      <w:rPr>
        <w:rFonts w:cs="Times New Roman"/>
      </w:rPr>
    </w:lvl>
    <w:lvl w:ilvl="3" w:tplc="2E26C8B0">
      <w:start w:val="1"/>
      <w:numFmt w:val="decimal"/>
      <w:lvlText w:val="%4."/>
      <w:lvlJc w:val="left"/>
      <w:pPr>
        <w:tabs>
          <w:tab w:val="num" w:pos="3960"/>
        </w:tabs>
        <w:ind w:left="3960" w:hanging="360"/>
      </w:pPr>
      <w:rPr>
        <w:rFonts w:cs="Times New Roman"/>
      </w:rPr>
    </w:lvl>
    <w:lvl w:ilvl="4" w:tplc="A232C2C4">
      <w:start w:val="1"/>
      <w:numFmt w:val="lowerLetter"/>
      <w:lvlText w:val="%5."/>
      <w:lvlJc w:val="left"/>
      <w:pPr>
        <w:tabs>
          <w:tab w:val="num" w:pos="4680"/>
        </w:tabs>
        <w:ind w:left="4680" w:hanging="360"/>
      </w:pPr>
      <w:rPr>
        <w:rFonts w:cs="Times New Roman"/>
      </w:rPr>
    </w:lvl>
    <w:lvl w:ilvl="5" w:tplc="69344E6C">
      <w:start w:val="1"/>
      <w:numFmt w:val="lowerRoman"/>
      <w:lvlText w:val="%6."/>
      <w:lvlJc w:val="right"/>
      <w:pPr>
        <w:tabs>
          <w:tab w:val="num" w:pos="5400"/>
        </w:tabs>
        <w:ind w:left="5400" w:hanging="180"/>
      </w:pPr>
      <w:rPr>
        <w:rFonts w:cs="Times New Roman"/>
      </w:rPr>
    </w:lvl>
    <w:lvl w:ilvl="6" w:tplc="DBF4B3F8">
      <w:start w:val="1"/>
      <w:numFmt w:val="decimal"/>
      <w:lvlText w:val="%7."/>
      <w:lvlJc w:val="left"/>
      <w:pPr>
        <w:tabs>
          <w:tab w:val="num" w:pos="6120"/>
        </w:tabs>
        <w:ind w:left="6120" w:hanging="360"/>
      </w:pPr>
      <w:rPr>
        <w:rFonts w:cs="Times New Roman"/>
      </w:rPr>
    </w:lvl>
    <w:lvl w:ilvl="7" w:tplc="B10C907A">
      <w:start w:val="1"/>
      <w:numFmt w:val="lowerLetter"/>
      <w:lvlText w:val="%8."/>
      <w:lvlJc w:val="left"/>
      <w:pPr>
        <w:tabs>
          <w:tab w:val="num" w:pos="6840"/>
        </w:tabs>
        <w:ind w:left="6840" w:hanging="360"/>
      </w:pPr>
      <w:rPr>
        <w:rFonts w:cs="Times New Roman"/>
      </w:rPr>
    </w:lvl>
    <w:lvl w:ilvl="8" w:tplc="336CFE30">
      <w:start w:val="1"/>
      <w:numFmt w:val="lowerRoman"/>
      <w:lvlText w:val="%9."/>
      <w:lvlJc w:val="right"/>
      <w:pPr>
        <w:tabs>
          <w:tab w:val="num" w:pos="7560"/>
        </w:tabs>
        <w:ind w:left="7560" w:hanging="180"/>
      </w:pPr>
      <w:rPr>
        <w:rFonts w:cs="Times New Roman"/>
      </w:rPr>
    </w:lvl>
  </w:abstractNum>
  <w:abstractNum w:abstractNumId="38" w15:restartNumberingAfterBreak="0">
    <w:nsid w:val="6C8B6165"/>
    <w:multiLevelType w:val="hybridMultilevel"/>
    <w:tmpl w:val="5EEA8B7C"/>
    <w:lvl w:ilvl="0" w:tplc="9E083762">
      <w:start w:val="1"/>
      <w:numFmt w:val="bullet"/>
      <w:lvlText w:val=""/>
      <w:lvlJc w:val="left"/>
      <w:pPr>
        <w:ind w:left="720" w:hanging="360"/>
      </w:pPr>
      <w:rPr>
        <w:rFonts w:ascii="Symbol" w:hAnsi="Symbol" w:hint="default"/>
      </w:rPr>
    </w:lvl>
    <w:lvl w:ilvl="1" w:tplc="25C0C416">
      <w:start w:val="1"/>
      <w:numFmt w:val="bullet"/>
      <w:lvlText w:val="o"/>
      <w:lvlJc w:val="left"/>
      <w:pPr>
        <w:ind w:left="1440" w:hanging="360"/>
      </w:pPr>
      <w:rPr>
        <w:rFonts w:ascii="Courier New" w:hAnsi="Courier New" w:cs="Times New Roman" w:hint="default"/>
      </w:rPr>
    </w:lvl>
    <w:lvl w:ilvl="2" w:tplc="F3C0D39E">
      <w:start w:val="1"/>
      <w:numFmt w:val="bullet"/>
      <w:lvlText w:val=""/>
      <w:lvlJc w:val="left"/>
      <w:pPr>
        <w:ind w:left="2160" w:hanging="360"/>
      </w:pPr>
      <w:rPr>
        <w:rFonts w:ascii="Wingdings" w:hAnsi="Wingdings" w:hint="default"/>
      </w:rPr>
    </w:lvl>
    <w:lvl w:ilvl="3" w:tplc="DB247566">
      <w:start w:val="1"/>
      <w:numFmt w:val="bullet"/>
      <w:lvlText w:val=""/>
      <w:lvlJc w:val="left"/>
      <w:pPr>
        <w:ind w:left="2880" w:hanging="360"/>
      </w:pPr>
      <w:rPr>
        <w:rFonts w:ascii="Symbol" w:hAnsi="Symbol" w:hint="default"/>
      </w:rPr>
    </w:lvl>
    <w:lvl w:ilvl="4" w:tplc="5BFC6B98">
      <w:start w:val="1"/>
      <w:numFmt w:val="bullet"/>
      <w:lvlText w:val="o"/>
      <w:lvlJc w:val="left"/>
      <w:pPr>
        <w:ind w:left="3600" w:hanging="360"/>
      </w:pPr>
      <w:rPr>
        <w:rFonts w:ascii="Courier New" w:hAnsi="Courier New" w:cs="Times New Roman" w:hint="default"/>
      </w:rPr>
    </w:lvl>
    <w:lvl w:ilvl="5" w:tplc="059A2112">
      <w:start w:val="1"/>
      <w:numFmt w:val="bullet"/>
      <w:lvlText w:val=""/>
      <w:lvlJc w:val="left"/>
      <w:pPr>
        <w:ind w:left="4320" w:hanging="360"/>
      </w:pPr>
      <w:rPr>
        <w:rFonts w:ascii="Wingdings" w:hAnsi="Wingdings" w:hint="default"/>
      </w:rPr>
    </w:lvl>
    <w:lvl w:ilvl="6" w:tplc="11380224">
      <w:start w:val="1"/>
      <w:numFmt w:val="bullet"/>
      <w:lvlText w:val=""/>
      <w:lvlJc w:val="left"/>
      <w:pPr>
        <w:ind w:left="5040" w:hanging="360"/>
      </w:pPr>
      <w:rPr>
        <w:rFonts w:ascii="Symbol" w:hAnsi="Symbol" w:hint="default"/>
      </w:rPr>
    </w:lvl>
    <w:lvl w:ilvl="7" w:tplc="910C04DE">
      <w:start w:val="1"/>
      <w:numFmt w:val="bullet"/>
      <w:lvlText w:val="o"/>
      <w:lvlJc w:val="left"/>
      <w:pPr>
        <w:ind w:left="5760" w:hanging="360"/>
      </w:pPr>
      <w:rPr>
        <w:rFonts w:ascii="Courier New" w:hAnsi="Courier New" w:cs="Times New Roman" w:hint="default"/>
      </w:rPr>
    </w:lvl>
    <w:lvl w:ilvl="8" w:tplc="030AFC52">
      <w:start w:val="1"/>
      <w:numFmt w:val="bullet"/>
      <w:lvlText w:val=""/>
      <w:lvlJc w:val="left"/>
      <w:pPr>
        <w:ind w:left="6480" w:hanging="360"/>
      </w:pPr>
      <w:rPr>
        <w:rFonts w:ascii="Wingdings" w:hAnsi="Wingdings" w:hint="default"/>
      </w:rPr>
    </w:lvl>
  </w:abstractNum>
  <w:abstractNum w:abstractNumId="39" w15:restartNumberingAfterBreak="0">
    <w:nsid w:val="6F2478E2"/>
    <w:multiLevelType w:val="hybridMultilevel"/>
    <w:tmpl w:val="24F2BA4E"/>
    <w:lvl w:ilvl="0" w:tplc="4EEAB610">
      <w:start w:val="1"/>
      <w:numFmt w:val="decimal"/>
      <w:lvlText w:val="(%1)"/>
      <w:lvlJc w:val="left"/>
      <w:pPr>
        <w:tabs>
          <w:tab w:val="num" w:pos="720"/>
        </w:tabs>
        <w:ind w:left="720" w:hanging="360"/>
      </w:pPr>
      <w:rPr>
        <w:rFonts w:cs="Times New Roman" w:hint="default"/>
      </w:rPr>
    </w:lvl>
    <w:lvl w:ilvl="1" w:tplc="3CF29956">
      <w:start w:val="1"/>
      <w:numFmt w:val="lowerLetter"/>
      <w:lvlText w:val="%2."/>
      <w:lvlJc w:val="left"/>
      <w:pPr>
        <w:tabs>
          <w:tab w:val="num" w:pos="1440"/>
        </w:tabs>
        <w:ind w:left="1440" w:hanging="360"/>
      </w:pPr>
      <w:rPr>
        <w:rFonts w:cs="Times New Roman"/>
      </w:rPr>
    </w:lvl>
    <w:lvl w:ilvl="2" w:tplc="0BF06728">
      <w:start w:val="1"/>
      <w:numFmt w:val="lowerRoman"/>
      <w:lvlText w:val="%3."/>
      <w:lvlJc w:val="right"/>
      <w:pPr>
        <w:tabs>
          <w:tab w:val="num" w:pos="2160"/>
        </w:tabs>
        <w:ind w:left="2160" w:hanging="180"/>
      </w:pPr>
      <w:rPr>
        <w:rFonts w:cs="Times New Roman"/>
      </w:rPr>
    </w:lvl>
    <w:lvl w:ilvl="3" w:tplc="C5329CF4">
      <w:start w:val="1"/>
      <w:numFmt w:val="decimal"/>
      <w:lvlText w:val="%4."/>
      <w:lvlJc w:val="left"/>
      <w:pPr>
        <w:tabs>
          <w:tab w:val="num" w:pos="2880"/>
        </w:tabs>
        <w:ind w:left="2880" w:hanging="360"/>
      </w:pPr>
      <w:rPr>
        <w:rFonts w:cs="Times New Roman"/>
      </w:rPr>
    </w:lvl>
    <w:lvl w:ilvl="4" w:tplc="E06C17BC">
      <w:start w:val="1"/>
      <w:numFmt w:val="lowerLetter"/>
      <w:lvlText w:val="%5."/>
      <w:lvlJc w:val="left"/>
      <w:pPr>
        <w:tabs>
          <w:tab w:val="num" w:pos="3600"/>
        </w:tabs>
        <w:ind w:left="3600" w:hanging="360"/>
      </w:pPr>
      <w:rPr>
        <w:rFonts w:cs="Times New Roman"/>
      </w:rPr>
    </w:lvl>
    <w:lvl w:ilvl="5" w:tplc="EE2E12B4">
      <w:start w:val="1"/>
      <w:numFmt w:val="lowerRoman"/>
      <w:lvlText w:val="%6."/>
      <w:lvlJc w:val="right"/>
      <w:pPr>
        <w:tabs>
          <w:tab w:val="num" w:pos="4320"/>
        </w:tabs>
        <w:ind w:left="4320" w:hanging="180"/>
      </w:pPr>
      <w:rPr>
        <w:rFonts w:cs="Times New Roman"/>
      </w:rPr>
    </w:lvl>
    <w:lvl w:ilvl="6" w:tplc="D2824A1C">
      <w:start w:val="1"/>
      <w:numFmt w:val="decimal"/>
      <w:lvlText w:val="%7."/>
      <w:lvlJc w:val="left"/>
      <w:pPr>
        <w:tabs>
          <w:tab w:val="num" w:pos="5040"/>
        </w:tabs>
        <w:ind w:left="5040" w:hanging="360"/>
      </w:pPr>
      <w:rPr>
        <w:rFonts w:cs="Times New Roman"/>
      </w:rPr>
    </w:lvl>
    <w:lvl w:ilvl="7" w:tplc="80407A5E">
      <w:start w:val="1"/>
      <w:numFmt w:val="lowerLetter"/>
      <w:lvlText w:val="%8."/>
      <w:lvlJc w:val="left"/>
      <w:pPr>
        <w:tabs>
          <w:tab w:val="num" w:pos="5760"/>
        </w:tabs>
        <w:ind w:left="5760" w:hanging="360"/>
      </w:pPr>
      <w:rPr>
        <w:rFonts w:cs="Times New Roman"/>
      </w:rPr>
    </w:lvl>
    <w:lvl w:ilvl="8" w:tplc="E702EDA2">
      <w:start w:val="1"/>
      <w:numFmt w:val="lowerRoman"/>
      <w:lvlText w:val="%9."/>
      <w:lvlJc w:val="right"/>
      <w:pPr>
        <w:tabs>
          <w:tab w:val="num" w:pos="6480"/>
        </w:tabs>
        <w:ind w:left="6480" w:hanging="180"/>
      </w:pPr>
      <w:rPr>
        <w:rFonts w:cs="Times New Roman"/>
      </w:rPr>
    </w:lvl>
  </w:abstractNum>
  <w:abstractNum w:abstractNumId="40" w15:restartNumberingAfterBreak="0">
    <w:nsid w:val="752C5DE8"/>
    <w:multiLevelType w:val="hybridMultilevel"/>
    <w:tmpl w:val="A5C86340"/>
    <w:lvl w:ilvl="0" w:tplc="113C8A50">
      <w:start w:val="1"/>
      <w:numFmt w:val="bullet"/>
      <w:lvlText w:val=""/>
      <w:lvlJc w:val="left"/>
      <w:pPr>
        <w:tabs>
          <w:tab w:val="num" w:pos="1152"/>
        </w:tabs>
        <w:ind w:left="1152" w:hanging="504"/>
      </w:pPr>
      <w:rPr>
        <w:rFonts w:ascii="Symbol" w:hAnsi="Symbol" w:hint="default"/>
      </w:rPr>
    </w:lvl>
    <w:lvl w:ilvl="1" w:tplc="C0589EF0">
      <w:start w:val="1"/>
      <w:numFmt w:val="bullet"/>
      <w:lvlText w:val="o"/>
      <w:lvlJc w:val="left"/>
      <w:pPr>
        <w:tabs>
          <w:tab w:val="num" w:pos="1440"/>
        </w:tabs>
        <w:ind w:left="1440" w:hanging="360"/>
      </w:pPr>
      <w:rPr>
        <w:rFonts w:ascii="Courier New" w:hAnsi="Courier New" w:hint="default"/>
      </w:rPr>
    </w:lvl>
    <w:lvl w:ilvl="2" w:tplc="DD3E4C16">
      <w:start w:val="1"/>
      <w:numFmt w:val="bullet"/>
      <w:lvlText w:val=""/>
      <w:lvlJc w:val="left"/>
      <w:pPr>
        <w:tabs>
          <w:tab w:val="num" w:pos="2160"/>
        </w:tabs>
        <w:ind w:left="2160" w:hanging="360"/>
      </w:pPr>
      <w:rPr>
        <w:rFonts w:ascii="Wingdings" w:hAnsi="Wingdings" w:hint="default"/>
      </w:rPr>
    </w:lvl>
    <w:lvl w:ilvl="3" w:tplc="76CE20B2">
      <w:start w:val="1"/>
      <w:numFmt w:val="bullet"/>
      <w:lvlText w:val=""/>
      <w:lvlJc w:val="left"/>
      <w:pPr>
        <w:tabs>
          <w:tab w:val="num" w:pos="2880"/>
        </w:tabs>
        <w:ind w:left="2880" w:hanging="360"/>
      </w:pPr>
      <w:rPr>
        <w:rFonts w:ascii="Symbol" w:hAnsi="Symbol" w:hint="default"/>
      </w:rPr>
    </w:lvl>
    <w:lvl w:ilvl="4" w:tplc="A1F6D416">
      <w:start w:val="1"/>
      <w:numFmt w:val="bullet"/>
      <w:lvlText w:val="o"/>
      <w:lvlJc w:val="left"/>
      <w:pPr>
        <w:tabs>
          <w:tab w:val="num" w:pos="3600"/>
        </w:tabs>
        <w:ind w:left="3600" w:hanging="360"/>
      </w:pPr>
      <w:rPr>
        <w:rFonts w:ascii="Courier New" w:hAnsi="Courier New" w:hint="default"/>
      </w:rPr>
    </w:lvl>
    <w:lvl w:ilvl="5" w:tplc="F4BEC6E6">
      <w:start w:val="1"/>
      <w:numFmt w:val="bullet"/>
      <w:lvlText w:val=""/>
      <w:lvlJc w:val="left"/>
      <w:pPr>
        <w:tabs>
          <w:tab w:val="num" w:pos="4320"/>
        </w:tabs>
        <w:ind w:left="4320" w:hanging="360"/>
      </w:pPr>
      <w:rPr>
        <w:rFonts w:ascii="Wingdings" w:hAnsi="Wingdings" w:hint="default"/>
      </w:rPr>
    </w:lvl>
    <w:lvl w:ilvl="6" w:tplc="20E437E8">
      <w:start w:val="1"/>
      <w:numFmt w:val="bullet"/>
      <w:lvlText w:val=""/>
      <w:lvlJc w:val="left"/>
      <w:pPr>
        <w:tabs>
          <w:tab w:val="num" w:pos="5040"/>
        </w:tabs>
        <w:ind w:left="5040" w:hanging="360"/>
      </w:pPr>
      <w:rPr>
        <w:rFonts w:ascii="Symbol" w:hAnsi="Symbol" w:hint="default"/>
      </w:rPr>
    </w:lvl>
    <w:lvl w:ilvl="7" w:tplc="2F122A84">
      <w:start w:val="1"/>
      <w:numFmt w:val="bullet"/>
      <w:lvlText w:val="o"/>
      <w:lvlJc w:val="left"/>
      <w:pPr>
        <w:tabs>
          <w:tab w:val="num" w:pos="5760"/>
        </w:tabs>
        <w:ind w:left="5760" w:hanging="360"/>
      </w:pPr>
      <w:rPr>
        <w:rFonts w:ascii="Courier New" w:hAnsi="Courier New" w:hint="default"/>
      </w:rPr>
    </w:lvl>
    <w:lvl w:ilvl="8" w:tplc="914A2ECE">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501D0F"/>
    <w:multiLevelType w:val="hybridMultilevel"/>
    <w:tmpl w:val="33301010"/>
    <w:lvl w:ilvl="0" w:tplc="CEA64466">
      <w:start w:val="1"/>
      <w:numFmt w:val="decimal"/>
      <w:lvlText w:val="%1."/>
      <w:lvlJc w:val="left"/>
      <w:pPr>
        <w:tabs>
          <w:tab w:val="num" w:pos="1080"/>
        </w:tabs>
        <w:ind w:left="1080" w:hanging="720"/>
      </w:pPr>
      <w:rPr>
        <w:rFonts w:cs="Times New Roman" w:hint="default"/>
      </w:rPr>
    </w:lvl>
    <w:lvl w:ilvl="1" w:tplc="6CDCCE18">
      <w:start w:val="1"/>
      <w:numFmt w:val="lowerLetter"/>
      <w:lvlText w:val="%2."/>
      <w:lvlJc w:val="left"/>
      <w:pPr>
        <w:tabs>
          <w:tab w:val="num" w:pos="1440"/>
        </w:tabs>
        <w:ind w:left="1440" w:hanging="360"/>
      </w:pPr>
      <w:rPr>
        <w:rFonts w:cs="Times New Roman"/>
      </w:rPr>
    </w:lvl>
    <w:lvl w:ilvl="2" w:tplc="FDD22DE2">
      <w:start w:val="1"/>
      <w:numFmt w:val="lowerRoman"/>
      <w:lvlText w:val="%3."/>
      <w:lvlJc w:val="right"/>
      <w:pPr>
        <w:tabs>
          <w:tab w:val="num" w:pos="2160"/>
        </w:tabs>
        <w:ind w:left="2160" w:hanging="180"/>
      </w:pPr>
      <w:rPr>
        <w:rFonts w:cs="Times New Roman"/>
      </w:rPr>
    </w:lvl>
    <w:lvl w:ilvl="3" w:tplc="8EDC2E1C">
      <w:start w:val="1"/>
      <w:numFmt w:val="decimal"/>
      <w:lvlText w:val="%4."/>
      <w:lvlJc w:val="left"/>
      <w:pPr>
        <w:tabs>
          <w:tab w:val="num" w:pos="2880"/>
        </w:tabs>
        <w:ind w:left="2880" w:hanging="360"/>
      </w:pPr>
      <w:rPr>
        <w:rFonts w:cs="Times New Roman"/>
      </w:rPr>
    </w:lvl>
    <w:lvl w:ilvl="4" w:tplc="759E8984">
      <w:start w:val="1"/>
      <w:numFmt w:val="lowerLetter"/>
      <w:lvlText w:val="%5."/>
      <w:lvlJc w:val="left"/>
      <w:pPr>
        <w:tabs>
          <w:tab w:val="num" w:pos="3600"/>
        </w:tabs>
        <w:ind w:left="3600" w:hanging="360"/>
      </w:pPr>
      <w:rPr>
        <w:rFonts w:cs="Times New Roman"/>
      </w:rPr>
    </w:lvl>
    <w:lvl w:ilvl="5" w:tplc="2EA6E38A">
      <w:start w:val="1"/>
      <w:numFmt w:val="lowerRoman"/>
      <w:lvlText w:val="%6."/>
      <w:lvlJc w:val="right"/>
      <w:pPr>
        <w:tabs>
          <w:tab w:val="num" w:pos="4320"/>
        </w:tabs>
        <w:ind w:left="4320" w:hanging="180"/>
      </w:pPr>
      <w:rPr>
        <w:rFonts w:cs="Times New Roman"/>
      </w:rPr>
    </w:lvl>
    <w:lvl w:ilvl="6" w:tplc="DC7C365A">
      <w:start w:val="1"/>
      <w:numFmt w:val="decimal"/>
      <w:lvlText w:val="%7."/>
      <w:lvlJc w:val="left"/>
      <w:pPr>
        <w:tabs>
          <w:tab w:val="num" w:pos="5040"/>
        </w:tabs>
        <w:ind w:left="5040" w:hanging="360"/>
      </w:pPr>
      <w:rPr>
        <w:rFonts w:cs="Times New Roman"/>
      </w:rPr>
    </w:lvl>
    <w:lvl w:ilvl="7" w:tplc="81843050">
      <w:start w:val="1"/>
      <w:numFmt w:val="lowerLetter"/>
      <w:lvlText w:val="%8."/>
      <w:lvlJc w:val="left"/>
      <w:pPr>
        <w:tabs>
          <w:tab w:val="num" w:pos="5760"/>
        </w:tabs>
        <w:ind w:left="5760" w:hanging="360"/>
      </w:pPr>
      <w:rPr>
        <w:rFonts w:cs="Times New Roman"/>
      </w:rPr>
    </w:lvl>
    <w:lvl w:ilvl="8" w:tplc="FA786296">
      <w:start w:val="1"/>
      <w:numFmt w:val="lowerRoman"/>
      <w:lvlText w:val="%9."/>
      <w:lvlJc w:val="right"/>
      <w:pPr>
        <w:tabs>
          <w:tab w:val="num" w:pos="6480"/>
        </w:tabs>
        <w:ind w:left="6480" w:hanging="180"/>
      </w:pPr>
      <w:rPr>
        <w:rFonts w:cs="Times New Roman"/>
      </w:rPr>
    </w:lvl>
  </w:abstractNum>
  <w:abstractNum w:abstractNumId="42" w15:restartNumberingAfterBreak="0">
    <w:nsid w:val="798D76B5"/>
    <w:multiLevelType w:val="hybridMultilevel"/>
    <w:tmpl w:val="164601C0"/>
    <w:lvl w:ilvl="0" w:tplc="4AAC0820">
      <w:start w:val="1"/>
      <w:numFmt w:val="decimal"/>
      <w:lvlText w:val="%1."/>
      <w:lvlJc w:val="left"/>
      <w:pPr>
        <w:tabs>
          <w:tab w:val="num" w:pos="1080"/>
        </w:tabs>
        <w:ind w:left="1080" w:hanging="540"/>
      </w:pPr>
      <w:rPr>
        <w:rFonts w:cs="Times New Roman" w:hint="default"/>
      </w:rPr>
    </w:lvl>
    <w:lvl w:ilvl="1" w:tplc="FDB80230">
      <w:start w:val="1"/>
      <w:numFmt w:val="lowerLetter"/>
      <w:lvlText w:val="%2."/>
      <w:lvlJc w:val="left"/>
      <w:pPr>
        <w:tabs>
          <w:tab w:val="num" w:pos="1620"/>
        </w:tabs>
        <w:ind w:left="1620" w:hanging="360"/>
      </w:pPr>
      <w:rPr>
        <w:rFonts w:cs="Times New Roman"/>
      </w:rPr>
    </w:lvl>
    <w:lvl w:ilvl="2" w:tplc="50647152">
      <w:start w:val="1"/>
      <w:numFmt w:val="lowerRoman"/>
      <w:lvlText w:val="%3."/>
      <w:lvlJc w:val="right"/>
      <w:pPr>
        <w:tabs>
          <w:tab w:val="num" w:pos="2340"/>
        </w:tabs>
        <w:ind w:left="2340" w:hanging="180"/>
      </w:pPr>
      <w:rPr>
        <w:rFonts w:cs="Times New Roman"/>
      </w:rPr>
    </w:lvl>
    <w:lvl w:ilvl="3" w:tplc="DAAEE38E">
      <w:start w:val="1"/>
      <w:numFmt w:val="decimal"/>
      <w:lvlText w:val="%4."/>
      <w:lvlJc w:val="left"/>
      <w:pPr>
        <w:tabs>
          <w:tab w:val="num" w:pos="3060"/>
        </w:tabs>
        <w:ind w:left="3060" w:hanging="360"/>
      </w:pPr>
      <w:rPr>
        <w:rFonts w:cs="Times New Roman"/>
      </w:rPr>
    </w:lvl>
    <w:lvl w:ilvl="4" w:tplc="823C9BD4">
      <w:start w:val="1"/>
      <w:numFmt w:val="lowerLetter"/>
      <w:lvlText w:val="%5."/>
      <w:lvlJc w:val="left"/>
      <w:pPr>
        <w:tabs>
          <w:tab w:val="num" w:pos="3780"/>
        </w:tabs>
        <w:ind w:left="3780" w:hanging="360"/>
      </w:pPr>
      <w:rPr>
        <w:rFonts w:cs="Times New Roman"/>
      </w:rPr>
    </w:lvl>
    <w:lvl w:ilvl="5" w:tplc="96944302">
      <w:start w:val="1"/>
      <w:numFmt w:val="lowerRoman"/>
      <w:lvlText w:val="%6."/>
      <w:lvlJc w:val="right"/>
      <w:pPr>
        <w:tabs>
          <w:tab w:val="num" w:pos="4500"/>
        </w:tabs>
        <w:ind w:left="4500" w:hanging="180"/>
      </w:pPr>
      <w:rPr>
        <w:rFonts w:cs="Times New Roman"/>
      </w:rPr>
    </w:lvl>
    <w:lvl w:ilvl="6" w:tplc="38AED744">
      <w:start w:val="1"/>
      <w:numFmt w:val="decimal"/>
      <w:lvlText w:val="%7."/>
      <w:lvlJc w:val="left"/>
      <w:pPr>
        <w:tabs>
          <w:tab w:val="num" w:pos="5220"/>
        </w:tabs>
        <w:ind w:left="5220" w:hanging="360"/>
      </w:pPr>
      <w:rPr>
        <w:rFonts w:cs="Times New Roman"/>
      </w:rPr>
    </w:lvl>
    <w:lvl w:ilvl="7" w:tplc="CBD41804">
      <w:start w:val="1"/>
      <w:numFmt w:val="lowerLetter"/>
      <w:lvlText w:val="%8."/>
      <w:lvlJc w:val="left"/>
      <w:pPr>
        <w:tabs>
          <w:tab w:val="num" w:pos="5940"/>
        </w:tabs>
        <w:ind w:left="5940" w:hanging="360"/>
      </w:pPr>
      <w:rPr>
        <w:rFonts w:cs="Times New Roman"/>
      </w:rPr>
    </w:lvl>
    <w:lvl w:ilvl="8" w:tplc="A024FA3C">
      <w:start w:val="1"/>
      <w:numFmt w:val="lowerRoman"/>
      <w:lvlText w:val="%9."/>
      <w:lvlJc w:val="right"/>
      <w:pPr>
        <w:tabs>
          <w:tab w:val="num" w:pos="6660"/>
        </w:tabs>
        <w:ind w:left="6660" w:hanging="180"/>
      </w:pPr>
      <w:rPr>
        <w:rFonts w:cs="Times New Roman"/>
      </w:rPr>
    </w:lvl>
  </w:abstractNum>
  <w:abstractNum w:abstractNumId="43" w15:restartNumberingAfterBreak="0">
    <w:nsid w:val="7AC944D9"/>
    <w:multiLevelType w:val="hybridMultilevel"/>
    <w:tmpl w:val="045ED84A"/>
    <w:lvl w:ilvl="0" w:tplc="6D188BB2">
      <w:start w:val="1"/>
      <w:numFmt w:val="bullet"/>
      <w:lvlText w:val=""/>
      <w:lvlJc w:val="left"/>
      <w:pPr>
        <w:tabs>
          <w:tab w:val="num" w:pos="1152"/>
        </w:tabs>
        <w:ind w:left="1152" w:hanging="504"/>
      </w:pPr>
      <w:rPr>
        <w:rFonts w:ascii="Symbol" w:hAnsi="Symbol" w:hint="default"/>
      </w:rPr>
    </w:lvl>
    <w:lvl w:ilvl="1" w:tplc="958A6678">
      <w:start w:val="1"/>
      <w:numFmt w:val="bullet"/>
      <w:lvlText w:val="o"/>
      <w:lvlJc w:val="left"/>
      <w:pPr>
        <w:tabs>
          <w:tab w:val="num" w:pos="1440"/>
        </w:tabs>
        <w:ind w:left="1440" w:hanging="360"/>
      </w:pPr>
      <w:rPr>
        <w:rFonts w:ascii="Courier New" w:hAnsi="Courier New" w:hint="default"/>
      </w:rPr>
    </w:lvl>
    <w:lvl w:ilvl="2" w:tplc="8CC04C34">
      <w:start w:val="1"/>
      <w:numFmt w:val="bullet"/>
      <w:lvlText w:val=""/>
      <w:lvlJc w:val="left"/>
      <w:pPr>
        <w:tabs>
          <w:tab w:val="num" w:pos="2160"/>
        </w:tabs>
        <w:ind w:left="2160" w:hanging="360"/>
      </w:pPr>
      <w:rPr>
        <w:rFonts w:ascii="Wingdings" w:hAnsi="Wingdings" w:hint="default"/>
      </w:rPr>
    </w:lvl>
    <w:lvl w:ilvl="3" w:tplc="E9FAD8C4">
      <w:start w:val="1"/>
      <w:numFmt w:val="bullet"/>
      <w:lvlText w:val=""/>
      <w:lvlJc w:val="left"/>
      <w:pPr>
        <w:tabs>
          <w:tab w:val="num" w:pos="2880"/>
        </w:tabs>
        <w:ind w:left="2880" w:hanging="360"/>
      </w:pPr>
      <w:rPr>
        <w:rFonts w:ascii="Symbol" w:hAnsi="Symbol" w:hint="default"/>
      </w:rPr>
    </w:lvl>
    <w:lvl w:ilvl="4" w:tplc="502AF570">
      <w:start w:val="1"/>
      <w:numFmt w:val="bullet"/>
      <w:lvlText w:val="o"/>
      <w:lvlJc w:val="left"/>
      <w:pPr>
        <w:tabs>
          <w:tab w:val="num" w:pos="3600"/>
        </w:tabs>
        <w:ind w:left="3600" w:hanging="360"/>
      </w:pPr>
      <w:rPr>
        <w:rFonts w:ascii="Courier New" w:hAnsi="Courier New" w:hint="default"/>
      </w:rPr>
    </w:lvl>
    <w:lvl w:ilvl="5" w:tplc="630C3CF8">
      <w:start w:val="1"/>
      <w:numFmt w:val="bullet"/>
      <w:lvlText w:val=""/>
      <w:lvlJc w:val="left"/>
      <w:pPr>
        <w:tabs>
          <w:tab w:val="num" w:pos="4320"/>
        </w:tabs>
        <w:ind w:left="4320" w:hanging="360"/>
      </w:pPr>
      <w:rPr>
        <w:rFonts w:ascii="Wingdings" w:hAnsi="Wingdings" w:hint="default"/>
      </w:rPr>
    </w:lvl>
    <w:lvl w:ilvl="6" w:tplc="4EAA2D22">
      <w:start w:val="1"/>
      <w:numFmt w:val="bullet"/>
      <w:lvlText w:val=""/>
      <w:lvlJc w:val="left"/>
      <w:pPr>
        <w:tabs>
          <w:tab w:val="num" w:pos="5040"/>
        </w:tabs>
        <w:ind w:left="5040" w:hanging="360"/>
      </w:pPr>
      <w:rPr>
        <w:rFonts w:ascii="Symbol" w:hAnsi="Symbol" w:hint="default"/>
      </w:rPr>
    </w:lvl>
    <w:lvl w:ilvl="7" w:tplc="BBA0854C">
      <w:start w:val="1"/>
      <w:numFmt w:val="bullet"/>
      <w:lvlText w:val="o"/>
      <w:lvlJc w:val="left"/>
      <w:pPr>
        <w:tabs>
          <w:tab w:val="num" w:pos="5760"/>
        </w:tabs>
        <w:ind w:left="5760" w:hanging="360"/>
      </w:pPr>
      <w:rPr>
        <w:rFonts w:ascii="Courier New" w:hAnsi="Courier New" w:hint="default"/>
      </w:rPr>
    </w:lvl>
    <w:lvl w:ilvl="8" w:tplc="449A47D6">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69592A"/>
    <w:multiLevelType w:val="multilevel"/>
    <w:tmpl w:val="B7DA98F6"/>
    <w:lvl w:ilvl="0">
      <w:start w:val="3"/>
      <w:numFmt w:val="decimal"/>
      <w:lvlText w:val="%1"/>
      <w:lvlJc w:val="left"/>
      <w:pPr>
        <w:tabs>
          <w:tab w:val="num" w:pos="675"/>
        </w:tabs>
        <w:ind w:left="675" w:hanging="675"/>
      </w:pPr>
      <w:rPr>
        <w:rFonts w:cs="Times New Roman" w:hint="default"/>
      </w:rPr>
    </w:lvl>
    <w:lvl w:ilvl="1">
      <w:start w:val="1"/>
      <w:numFmt w:val="decimal"/>
      <w:lvlText w:val="%1.%2"/>
      <w:lvlJc w:val="left"/>
      <w:pPr>
        <w:tabs>
          <w:tab w:val="num" w:pos="2520"/>
        </w:tabs>
        <w:ind w:left="2520" w:hanging="675"/>
      </w:pPr>
      <w:rPr>
        <w:rFonts w:cs="Times New Roman" w:hint="default"/>
      </w:rPr>
    </w:lvl>
    <w:lvl w:ilvl="2">
      <w:start w:val="1"/>
      <w:numFmt w:val="decimal"/>
      <w:lvlText w:val="%1.%2.%3"/>
      <w:lvlJc w:val="left"/>
      <w:pPr>
        <w:tabs>
          <w:tab w:val="num" w:pos="4410"/>
        </w:tabs>
        <w:ind w:left="4410" w:hanging="720"/>
      </w:pPr>
      <w:rPr>
        <w:rFonts w:cs="Times New Roman" w:hint="default"/>
      </w:rPr>
    </w:lvl>
    <w:lvl w:ilvl="3">
      <w:start w:val="1"/>
      <w:numFmt w:val="decimal"/>
      <w:lvlText w:val="%1.%2.%3.%4"/>
      <w:lvlJc w:val="left"/>
      <w:pPr>
        <w:tabs>
          <w:tab w:val="num" w:pos="6255"/>
        </w:tabs>
        <w:ind w:left="6255" w:hanging="720"/>
      </w:pPr>
      <w:rPr>
        <w:rFonts w:cs="Times New Roman" w:hint="default"/>
      </w:rPr>
    </w:lvl>
    <w:lvl w:ilvl="4">
      <w:start w:val="1"/>
      <w:numFmt w:val="decimal"/>
      <w:lvlText w:val="%1.%2.%3.%4.%5"/>
      <w:lvlJc w:val="left"/>
      <w:pPr>
        <w:tabs>
          <w:tab w:val="num" w:pos="8460"/>
        </w:tabs>
        <w:ind w:left="8460" w:hanging="1080"/>
      </w:pPr>
      <w:rPr>
        <w:rFonts w:cs="Times New Roman" w:hint="default"/>
      </w:rPr>
    </w:lvl>
    <w:lvl w:ilvl="5">
      <w:start w:val="1"/>
      <w:numFmt w:val="decimal"/>
      <w:lvlText w:val="%1.%2.%3.%4.%5.%6"/>
      <w:lvlJc w:val="left"/>
      <w:pPr>
        <w:tabs>
          <w:tab w:val="num" w:pos="10665"/>
        </w:tabs>
        <w:ind w:left="10665" w:hanging="1440"/>
      </w:pPr>
      <w:rPr>
        <w:rFonts w:cs="Times New Roman" w:hint="default"/>
      </w:rPr>
    </w:lvl>
    <w:lvl w:ilvl="6">
      <w:start w:val="1"/>
      <w:numFmt w:val="decimal"/>
      <w:lvlText w:val="%1.%2.%3.%4.%5.%6.%7"/>
      <w:lvlJc w:val="left"/>
      <w:pPr>
        <w:tabs>
          <w:tab w:val="num" w:pos="12510"/>
        </w:tabs>
        <w:ind w:left="12510" w:hanging="1440"/>
      </w:pPr>
      <w:rPr>
        <w:rFonts w:cs="Times New Roman" w:hint="default"/>
      </w:rPr>
    </w:lvl>
    <w:lvl w:ilvl="7">
      <w:start w:val="1"/>
      <w:numFmt w:val="decimal"/>
      <w:lvlText w:val="%1.%2.%3.%4.%5.%6.%7.%8"/>
      <w:lvlJc w:val="left"/>
      <w:pPr>
        <w:tabs>
          <w:tab w:val="num" w:pos="14715"/>
        </w:tabs>
        <w:ind w:left="14715" w:hanging="1800"/>
      </w:pPr>
      <w:rPr>
        <w:rFonts w:cs="Times New Roman" w:hint="default"/>
      </w:rPr>
    </w:lvl>
    <w:lvl w:ilvl="8">
      <w:start w:val="1"/>
      <w:numFmt w:val="decimal"/>
      <w:lvlText w:val="%1.%2.%3.%4.%5.%6.%7.%8.%9"/>
      <w:lvlJc w:val="left"/>
      <w:pPr>
        <w:tabs>
          <w:tab w:val="num" w:pos="16560"/>
        </w:tabs>
        <w:ind w:left="16560" w:hanging="1800"/>
      </w:pPr>
      <w:rPr>
        <w:rFonts w:cs="Times New Roman" w:hint="default"/>
      </w:rPr>
    </w:lvl>
  </w:abstractNum>
  <w:num w:numId="1" w16cid:durableId="345910202">
    <w:abstractNumId w:val="17"/>
  </w:num>
  <w:num w:numId="2" w16cid:durableId="401215528">
    <w:abstractNumId w:val="19"/>
  </w:num>
  <w:num w:numId="3" w16cid:durableId="1986084374">
    <w:abstractNumId w:val="18"/>
  </w:num>
  <w:num w:numId="4" w16cid:durableId="79377065">
    <w:abstractNumId w:val="3"/>
  </w:num>
  <w:num w:numId="5" w16cid:durableId="795412507">
    <w:abstractNumId w:val="24"/>
  </w:num>
  <w:num w:numId="6" w16cid:durableId="2042583025">
    <w:abstractNumId w:val="11"/>
  </w:num>
  <w:num w:numId="7" w16cid:durableId="1797019490">
    <w:abstractNumId w:val="32"/>
  </w:num>
  <w:num w:numId="8" w16cid:durableId="667293543">
    <w:abstractNumId w:val="12"/>
  </w:num>
  <w:num w:numId="9" w16cid:durableId="32079490">
    <w:abstractNumId w:val="4"/>
  </w:num>
  <w:num w:numId="10" w16cid:durableId="602495338">
    <w:abstractNumId w:val="31"/>
  </w:num>
  <w:num w:numId="11" w16cid:durableId="1824344790">
    <w:abstractNumId w:val="13"/>
  </w:num>
  <w:num w:numId="12" w16cid:durableId="1241716738">
    <w:abstractNumId w:val="23"/>
  </w:num>
  <w:num w:numId="13" w16cid:durableId="962928024">
    <w:abstractNumId w:val="15"/>
  </w:num>
  <w:num w:numId="14" w16cid:durableId="97482574">
    <w:abstractNumId w:val="25"/>
  </w:num>
  <w:num w:numId="15" w16cid:durableId="481313579">
    <w:abstractNumId w:val="8"/>
  </w:num>
  <w:num w:numId="16" w16cid:durableId="1384713688">
    <w:abstractNumId w:val="5"/>
  </w:num>
  <w:num w:numId="17" w16cid:durableId="1450585532">
    <w:abstractNumId w:val="33"/>
  </w:num>
  <w:num w:numId="18" w16cid:durableId="383336492">
    <w:abstractNumId w:val="36"/>
  </w:num>
  <w:num w:numId="19" w16cid:durableId="2063862379">
    <w:abstractNumId w:val="44"/>
  </w:num>
  <w:num w:numId="20" w16cid:durableId="1778790097">
    <w:abstractNumId w:val="6"/>
  </w:num>
  <w:num w:numId="21" w16cid:durableId="1678774025">
    <w:abstractNumId w:val="21"/>
  </w:num>
  <w:num w:numId="22" w16cid:durableId="350377134">
    <w:abstractNumId w:val="28"/>
  </w:num>
  <w:num w:numId="23" w16cid:durableId="1258707392">
    <w:abstractNumId w:val="41"/>
  </w:num>
  <w:num w:numId="24" w16cid:durableId="260723131">
    <w:abstractNumId w:val="10"/>
  </w:num>
  <w:num w:numId="25" w16cid:durableId="379863162">
    <w:abstractNumId w:val="40"/>
  </w:num>
  <w:num w:numId="26" w16cid:durableId="261840983">
    <w:abstractNumId w:val="39"/>
  </w:num>
  <w:num w:numId="27" w16cid:durableId="318312286">
    <w:abstractNumId w:val="43"/>
  </w:num>
  <w:num w:numId="28" w16cid:durableId="1338380872">
    <w:abstractNumId w:val="34"/>
  </w:num>
  <w:num w:numId="29" w16cid:durableId="1788617794">
    <w:abstractNumId w:val="9"/>
  </w:num>
  <w:num w:numId="30" w16cid:durableId="226302680">
    <w:abstractNumId w:val="35"/>
  </w:num>
  <w:num w:numId="31" w16cid:durableId="696927826">
    <w:abstractNumId w:val="16"/>
  </w:num>
  <w:num w:numId="32" w16cid:durableId="1140423279">
    <w:abstractNumId w:val="7"/>
  </w:num>
  <w:num w:numId="33" w16cid:durableId="2040737580">
    <w:abstractNumId w:val="42"/>
  </w:num>
  <w:num w:numId="34" w16cid:durableId="122895681">
    <w:abstractNumId w:val="37"/>
  </w:num>
  <w:num w:numId="35" w16cid:durableId="888955517">
    <w:abstractNumId w:val="20"/>
  </w:num>
  <w:num w:numId="36" w16cid:durableId="792408830">
    <w:abstractNumId w:val="26"/>
  </w:num>
  <w:num w:numId="37" w16cid:durableId="2049063829">
    <w:abstractNumId w:val="38"/>
  </w:num>
  <w:num w:numId="38" w16cid:durableId="1343898391">
    <w:abstractNumId w:val="27"/>
  </w:num>
  <w:num w:numId="39" w16cid:durableId="1916743117">
    <w:abstractNumId w:val="22"/>
  </w:num>
  <w:num w:numId="40" w16cid:durableId="310981504">
    <w:abstractNumId w:val="30"/>
  </w:num>
  <w:num w:numId="41" w16cid:durableId="1351175731">
    <w:abstractNumId w:val="0"/>
  </w:num>
  <w:num w:numId="42" w16cid:durableId="383598168">
    <w:abstractNumId w:val="1"/>
  </w:num>
  <w:num w:numId="43" w16cid:durableId="291324622">
    <w:abstractNumId w:val="2"/>
  </w:num>
  <w:num w:numId="44" w16cid:durableId="22479611">
    <w:abstractNumId w:val="14"/>
  </w:num>
  <w:num w:numId="45" w16cid:durableId="16568351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047"/>
    <w:rsid w:val="00000729"/>
    <w:rsid w:val="000009B3"/>
    <w:rsid w:val="000018A7"/>
    <w:rsid w:val="00001BD0"/>
    <w:rsid w:val="0000230A"/>
    <w:rsid w:val="0000326F"/>
    <w:rsid w:val="00003661"/>
    <w:rsid w:val="00003CB5"/>
    <w:rsid w:val="00003D18"/>
    <w:rsid w:val="00003EBD"/>
    <w:rsid w:val="000040C0"/>
    <w:rsid w:val="0000507F"/>
    <w:rsid w:val="00005192"/>
    <w:rsid w:val="000052D4"/>
    <w:rsid w:val="0000581C"/>
    <w:rsid w:val="00005F76"/>
    <w:rsid w:val="00006388"/>
    <w:rsid w:val="00006406"/>
    <w:rsid w:val="00006DC5"/>
    <w:rsid w:val="0000713D"/>
    <w:rsid w:val="00007366"/>
    <w:rsid w:val="0000781D"/>
    <w:rsid w:val="000103F9"/>
    <w:rsid w:val="00010F5D"/>
    <w:rsid w:val="000118E5"/>
    <w:rsid w:val="00012BB5"/>
    <w:rsid w:val="0001418A"/>
    <w:rsid w:val="00014270"/>
    <w:rsid w:val="0001438F"/>
    <w:rsid w:val="000144B6"/>
    <w:rsid w:val="0001506A"/>
    <w:rsid w:val="0001568C"/>
    <w:rsid w:val="000157A4"/>
    <w:rsid w:val="00015BDF"/>
    <w:rsid w:val="0001718F"/>
    <w:rsid w:val="00017A97"/>
    <w:rsid w:val="00017C2E"/>
    <w:rsid w:val="00020783"/>
    <w:rsid w:val="0002123A"/>
    <w:rsid w:val="00021346"/>
    <w:rsid w:val="0002139B"/>
    <w:rsid w:val="000224A3"/>
    <w:rsid w:val="00022871"/>
    <w:rsid w:val="00022DBE"/>
    <w:rsid w:val="00022FC0"/>
    <w:rsid w:val="0002385C"/>
    <w:rsid w:val="00024D1B"/>
    <w:rsid w:val="000253BD"/>
    <w:rsid w:val="000254C4"/>
    <w:rsid w:val="00025FCB"/>
    <w:rsid w:val="000271B1"/>
    <w:rsid w:val="00027860"/>
    <w:rsid w:val="00030B60"/>
    <w:rsid w:val="00030E30"/>
    <w:rsid w:val="00031517"/>
    <w:rsid w:val="000318DB"/>
    <w:rsid w:val="000321ED"/>
    <w:rsid w:val="0003232A"/>
    <w:rsid w:val="00033182"/>
    <w:rsid w:val="000332ED"/>
    <w:rsid w:val="000334C9"/>
    <w:rsid w:val="000336C6"/>
    <w:rsid w:val="00034316"/>
    <w:rsid w:val="0003601B"/>
    <w:rsid w:val="0003667C"/>
    <w:rsid w:val="000368D5"/>
    <w:rsid w:val="0003700E"/>
    <w:rsid w:val="0003741B"/>
    <w:rsid w:val="00037EB9"/>
    <w:rsid w:val="00040510"/>
    <w:rsid w:val="0004085B"/>
    <w:rsid w:val="000410AD"/>
    <w:rsid w:val="00041354"/>
    <w:rsid w:val="00041895"/>
    <w:rsid w:val="000419D6"/>
    <w:rsid w:val="00042423"/>
    <w:rsid w:val="000428C3"/>
    <w:rsid w:val="00043678"/>
    <w:rsid w:val="00043C6B"/>
    <w:rsid w:val="000440BD"/>
    <w:rsid w:val="000448EA"/>
    <w:rsid w:val="00044E8E"/>
    <w:rsid w:val="0004685E"/>
    <w:rsid w:val="00046E6F"/>
    <w:rsid w:val="0004749E"/>
    <w:rsid w:val="00047859"/>
    <w:rsid w:val="00050F57"/>
    <w:rsid w:val="00051620"/>
    <w:rsid w:val="00051CD5"/>
    <w:rsid w:val="00052179"/>
    <w:rsid w:val="00052546"/>
    <w:rsid w:val="000528DB"/>
    <w:rsid w:val="00052F12"/>
    <w:rsid w:val="0005361F"/>
    <w:rsid w:val="0005386B"/>
    <w:rsid w:val="000539F3"/>
    <w:rsid w:val="00053FEE"/>
    <w:rsid w:val="000541EE"/>
    <w:rsid w:val="0005472E"/>
    <w:rsid w:val="00054D56"/>
    <w:rsid w:val="0005509E"/>
    <w:rsid w:val="00055609"/>
    <w:rsid w:val="000556CE"/>
    <w:rsid w:val="000558E0"/>
    <w:rsid w:val="00055E6D"/>
    <w:rsid w:val="00056BF5"/>
    <w:rsid w:val="00056CDA"/>
    <w:rsid w:val="00056F6F"/>
    <w:rsid w:val="00056FE2"/>
    <w:rsid w:val="0005787A"/>
    <w:rsid w:val="00060566"/>
    <w:rsid w:val="00060804"/>
    <w:rsid w:val="000611A5"/>
    <w:rsid w:val="00061D0E"/>
    <w:rsid w:val="00062094"/>
    <w:rsid w:val="00062335"/>
    <w:rsid w:val="0006322C"/>
    <w:rsid w:val="00063297"/>
    <w:rsid w:val="00063AFC"/>
    <w:rsid w:val="00063CB8"/>
    <w:rsid w:val="00064493"/>
    <w:rsid w:val="00064996"/>
    <w:rsid w:val="000649A3"/>
    <w:rsid w:val="00064E4A"/>
    <w:rsid w:val="000655B6"/>
    <w:rsid w:val="0006585B"/>
    <w:rsid w:val="000668A7"/>
    <w:rsid w:val="00067FCF"/>
    <w:rsid w:val="00070140"/>
    <w:rsid w:val="000710E5"/>
    <w:rsid w:val="000714A6"/>
    <w:rsid w:val="000716B8"/>
    <w:rsid w:val="00071824"/>
    <w:rsid w:val="00071C14"/>
    <w:rsid w:val="00071C89"/>
    <w:rsid w:val="00071EB6"/>
    <w:rsid w:val="0007213A"/>
    <w:rsid w:val="00072313"/>
    <w:rsid w:val="000729B4"/>
    <w:rsid w:val="00073132"/>
    <w:rsid w:val="00073A30"/>
    <w:rsid w:val="00073D1A"/>
    <w:rsid w:val="000745B8"/>
    <w:rsid w:val="00074BE4"/>
    <w:rsid w:val="00074EBA"/>
    <w:rsid w:val="00075055"/>
    <w:rsid w:val="00075550"/>
    <w:rsid w:val="000755E9"/>
    <w:rsid w:val="00076C20"/>
    <w:rsid w:val="000777F4"/>
    <w:rsid w:val="000801BB"/>
    <w:rsid w:val="000809AA"/>
    <w:rsid w:val="00080B3E"/>
    <w:rsid w:val="00080C2D"/>
    <w:rsid w:val="00080D68"/>
    <w:rsid w:val="00081578"/>
    <w:rsid w:val="00083F2C"/>
    <w:rsid w:val="000840E1"/>
    <w:rsid w:val="0008474C"/>
    <w:rsid w:val="00084D4C"/>
    <w:rsid w:val="0008547C"/>
    <w:rsid w:val="00085D2E"/>
    <w:rsid w:val="00087321"/>
    <w:rsid w:val="00087C6E"/>
    <w:rsid w:val="00087FDB"/>
    <w:rsid w:val="00090305"/>
    <w:rsid w:val="000926AE"/>
    <w:rsid w:val="00092D8D"/>
    <w:rsid w:val="000933A8"/>
    <w:rsid w:val="00093C64"/>
    <w:rsid w:val="00093E86"/>
    <w:rsid w:val="0009420D"/>
    <w:rsid w:val="00094320"/>
    <w:rsid w:val="00094498"/>
    <w:rsid w:val="000947B9"/>
    <w:rsid w:val="00095027"/>
    <w:rsid w:val="00097957"/>
    <w:rsid w:val="00097C6C"/>
    <w:rsid w:val="00097CA7"/>
    <w:rsid w:val="00097D3E"/>
    <w:rsid w:val="000A020F"/>
    <w:rsid w:val="000A0588"/>
    <w:rsid w:val="000A0826"/>
    <w:rsid w:val="000A085F"/>
    <w:rsid w:val="000A0AC1"/>
    <w:rsid w:val="000A0E8B"/>
    <w:rsid w:val="000A1580"/>
    <w:rsid w:val="000A1B46"/>
    <w:rsid w:val="000A29AE"/>
    <w:rsid w:val="000A2CC8"/>
    <w:rsid w:val="000A35A7"/>
    <w:rsid w:val="000A3C7A"/>
    <w:rsid w:val="000A4619"/>
    <w:rsid w:val="000A50BB"/>
    <w:rsid w:val="000A510B"/>
    <w:rsid w:val="000A51BE"/>
    <w:rsid w:val="000A5327"/>
    <w:rsid w:val="000A5D98"/>
    <w:rsid w:val="000A5DE2"/>
    <w:rsid w:val="000A736D"/>
    <w:rsid w:val="000A75EE"/>
    <w:rsid w:val="000A7606"/>
    <w:rsid w:val="000A7B0B"/>
    <w:rsid w:val="000A7C47"/>
    <w:rsid w:val="000A7FA5"/>
    <w:rsid w:val="000B02D5"/>
    <w:rsid w:val="000B0AAD"/>
    <w:rsid w:val="000B0FD3"/>
    <w:rsid w:val="000B17CE"/>
    <w:rsid w:val="000B3D4D"/>
    <w:rsid w:val="000B4D65"/>
    <w:rsid w:val="000B54EB"/>
    <w:rsid w:val="000B5A43"/>
    <w:rsid w:val="000B5AA4"/>
    <w:rsid w:val="000B5D77"/>
    <w:rsid w:val="000B5F66"/>
    <w:rsid w:val="000B62B2"/>
    <w:rsid w:val="000B6745"/>
    <w:rsid w:val="000B6752"/>
    <w:rsid w:val="000B6B2D"/>
    <w:rsid w:val="000B6F6D"/>
    <w:rsid w:val="000B7137"/>
    <w:rsid w:val="000B74DE"/>
    <w:rsid w:val="000B75B8"/>
    <w:rsid w:val="000B7D65"/>
    <w:rsid w:val="000C0DEE"/>
    <w:rsid w:val="000C0FC2"/>
    <w:rsid w:val="000C1826"/>
    <w:rsid w:val="000C1FA8"/>
    <w:rsid w:val="000C3600"/>
    <w:rsid w:val="000C3717"/>
    <w:rsid w:val="000C37F9"/>
    <w:rsid w:val="000C3BAE"/>
    <w:rsid w:val="000C513C"/>
    <w:rsid w:val="000C6101"/>
    <w:rsid w:val="000C64C1"/>
    <w:rsid w:val="000C6B8C"/>
    <w:rsid w:val="000C780B"/>
    <w:rsid w:val="000D07A0"/>
    <w:rsid w:val="000D0865"/>
    <w:rsid w:val="000D0C6B"/>
    <w:rsid w:val="000D0F54"/>
    <w:rsid w:val="000D10DE"/>
    <w:rsid w:val="000D1A83"/>
    <w:rsid w:val="000D1B75"/>
    <w:rsid w:val="000D1D6F"/>
    <w:rsid w:val="000D32BF"/>
    <w:rsid w:val="000D33E7"/>
    <w:rsid w:val="000D3417"/>
    <w:rsid w:val="000D3676"/>
    <w:rsid w:val="000D3D71"/>
    <w:rsid w:val="000D4F84"/>
    <w:rsid w:val="000D55D7"/>
    <w:rsid w:val="000D5C1F"/>
    <w:rsid w:val="000D5D33"/>
    <w:rsid w:val="000D6782"/>
    <w:rsid w:val="000D7A6C"/>
    <w:rsid w:val="000D7E29"/>
    <w:rsid w:val="000E08D2"/>
    <w:rsid w:val="000E0B87"/>
    <w:rsid w:val="000E1153"/>
    <w:rsid w:val="000E1431"/>
    <w:rsid w:val="000E1927"/>
    <w:rsid w:val="000E1D0E"/>
    <w:rsid w:val="000E1F5F"/>
    <w:rsid w:val="000E1F86"/>
    <w:rsid w:val="000E274F"/>
    <w:rsid w:val="000E2DA0"/>
    <w:rsid w:val="000E33C5"/>
    <w:rsid w:val="000E3412"/>
    <w:rsid w:val="000E47DC"/>
    <w:rsid w:val="000E542C"/>
    <w:rsid w:val="000E5C65"/>
    <w:rsid w:val="000E5F3C"/>
    <w:rsid w:val="000E62C4"/>
    <w:rsid w:val="000E6684"/>
    <w:rsid w:val="000E6A2A"/>
    <w:rsid w:val="000E6DA0"/>
    <w:rsid w:val="000E6EB5"/>
    <w:rsid w:val="000E755C"/>
    <w:rsid w:val="000E759D"/>
    <w:rsid w:val="000E7B08"/>
    <w:rsid w:val="000F0089"/>
    <w:rsid w:val="000F06F0"/>
    <w:rsid w:val="000F0B97"/>
    <w:rsid w:val="000F1427"/>
    <w:rsid w:val="000F1AAB"/>
    <w:rsid w:val="000F210C"/>
    <w:rsid w:val="000F29D8"/>
    <w:rsid w:val="000F2DF7"/>
    <w:rsid w:val="000F2E84"/>
    <w:rsid w:val="000F44A8"/>
    <w:rsid w:val="000F4619"/>
    <w:rsid w:val="000F4E39"/>
    <w:rsid w:val="000F5CB6"/>
    <w:rsid w:val="000F609A"/>
    <w:rsid w:val="000F66A3"/>
    <w:rsid w:val="000F7B31"/>
    <w:rsid w:val="000F7DD2"/>
    <w:rsid w:val="001002EB"/>
    <w:rsid w:val="00100A0B"/>
    <w:rsid w:val="001025C7"/>
    <w:rsid w:val="00102955"/>
    <w:rsid w:val="00102BCE"/>
    <w:rsid w:val="00104889"/>
    <w:rsid w:val="00104948"/>
    <w:rsid w:val="00104BB6"/>
    <w:rsid w:val="00104C46"/>
    <w:rsid w:val="001057CF"/>
    <w:rsid w:val="001063F9"/>
    <w:rsid w:val="0010663D"/>
    <w:rsid w:val="00106B85"/>
    <w:rsid w:val="00106DF9"/>
    <w:rsid w:val="001075FB"/>
    <w:rsid w:val="00107D49"/>
    <w:rsid w:val="00107D52"/>
    <w:rsid w:val="001100F7"/>
    <w:rsid w:val="0011067F"/>
    <w:rsid w:val="00110EE3"/>
    <w:rsid w:val="0011101E"/>
    <w:rsid w:val="001110A9"/>
    <w:rsid w:val="0011185E"/>
    <w:rsid w:val="0011204F"/>
    <w:rsid w:val="001125AA"/>
    <w:rsid w:val="001128A7"/>
    <w:rsid w:val="00113175"/>
    <w:rsid w:val="0011317A"/>
    <w:rsid w:val="00113515"/>
    <w:rsid w:val="00113C16"/>
    <w:rsid w:val="001140E5"/>
    <w:rsid w:val="0011603C"/>
    <w:rsid w:val="0011606F"/>
    <w:rsid w:val="001164BD"/>
    <w:rsid w:val="00116F7A"/>
    <w:rsid w:val="00117E55"/>
    <w:rsid w:val="00117EF4"/>
    <w:rsid w:val="001200EE"/>
    <w:rsid w:val="0012055C"/>
    <w:rsid w:val="001205CB"/>
    <w:rsid w:val="00121143"/>
    <w:rsid w:val="00121A32"/>
    <w:rsid w:val="00122DFF"/>
    <w:rsid w:val="001231E2"/>
    <w:rsid w:val="00123DA7"/>
    <w:rsid w:val="001242C1"/>
    <w:rsid w:val="0012477F"/>
    <w:rsid w:val="00124EEC"/>
    <w:rsid w:val="001256EB"/>
    <w:rsid w:val="001257A6"/>
    <w:rsid w:val="001259D1"/>
    <w:rsid w:val="00125C9A"/>
    <w:rsid w:val="00125DC3"/>
    <w:rsid w:val="00126190"/>
    <w:rsid w:val="001261EE"/>
    <w:rsid w:val="00126FB6"/>
    <w:rsid w:val="0012784C"/>
    <w:rsid w:val="0012786B"/>
    <w:rsid w:val="00127880"/>
    <w:rsid w:val="001306A2"/>
    <w:rsid w:val="00131D5D"/>
    <w:rsid w:val="00132237"/>
    <w:rsid w:val="001324D7"/>
    <w:rsid w:val="00132F09"/>
    <w:rsid w:val="00133B7A"/>
    <w:rsid w:val="00135188"/>
    <w:rsid w:val="0013543F"/>
    <w:rsid w:val="00135777"/>
    <w:rsid w:val="00135859"/>
    <w:rsid w:val="001362FD"/>
    <w:rsid w:val="00136A54"/>
    <w:rsid w:val="00137EDD"/>
    <w:rsid w:val="0014071C"/>
    <w:rsid w:val="00140D1E"/>
    <w:rsid w:val="00141950"/>
    <w:rsid w:val="00141B89"/>
    <w:rsid w:val="00141F5C"/>
    <w:rsid w:val="001422EC"/>
    <w:rsid w:val="00142785"/>
    <w:rsid w:val="00142C46"/>
    <w:rsid w:val="00142C75"/>
    <w:rsid w:val="00142E05"/>
    <w:rsid w:val="0014388E"/>
    <w:rsid w:val="00143F31"/>
    <w:rsid w:val="0014418F"/>
    <w:rsid w:val="00144564"/>
    <w:rsid w:val="00144568"/>
    <w:rsid w:val="001449EA"/>
    <w:rsid w:val="001449F0"/>
    <w:rsid w:val="00144DD5"/>
    <w:rsid w:val="001454A9"/>
    <w:rsid w:val="00145769"/>
    <w:rsid w:val="00146B7E"/>
    <w:rsid w:val="00146C9D"/>
    <w:rsid w:val="001504A0"/>
    <w:rsid w:val="001504CF"/>
    <w:rsid w:val="00150902"/>
    <w:rsid w:val="0015096D"/>
    <w:rsid w:val="00151695"/>
    <w:rsid w:val="00151780"/>
    <w:rsid w:val="001520BB"/>
    <w:rsid w:val="001521EF"/>
    <w:rsid w:val="00152BD2"/>
    <w:rsid w:val="001538C5"/>
    <w:rsid w:val="00153D8A"/>
    <w:rsid w:val="00154260"/>
    <w:rsid w:val="00154300"/>
    <w:rsid w:val="001548DE"/>
    <w:rsid w:val="0015515F"/>
    <w:rsid w:val="0015592F"/>
    <w:rsid w:val="001559D4"/>
    <w:rsid w:val="00155B3B"/>
    <w:rsid w:val="00155F23"/>
    <w:rsid w:val="00156597"/>
    <w:rsid w:val="001565E6"/>
    <w:rsid w:val="00156795"/>
    <w:rsid w:val="001572C0"/>
    <w:rsid w:val="00157C13"/>
    <w:rsid w:val="001602E8"/>
    <w:rsid w:val="0016195B"/>
    <w:rsid w:val="00161A4C"/>
    <w:rsid w:val="0016252B"/>
    <w:rsid w:val="00162DC8"/>
    <w:rsid w:val="00163160"/>
    <w:rsid w:val="001635B4"/>
    <w:rsid w:val="001637F7"/>
    <w:rsid w:val="00163DAD"/>
    <w:rsid w:val="00164A04"/>
    <w:rsid w:val="00165E35"/>
    <w:rsid w:val="00165E76"/>
    <w:rsid w:val="001660BB"/>
    <w:rsid w:val="001663D1"/>
    <w:rsid w:val="00166759"/>
    <w:rsid w:val="00166813"/>
    <w:rsid w:val="00166E1A"/>
    <w:rsid w:val="0016781A"/>
    <w:rsid w:val="00167F94"/>
    <w:rsid w:val="001706B2"/>
    <w:rsid w:val="00170C31"/>
    <w:rsid w:val="001716C7"/>
    <w:rsid w:val="001719BA"/>
    <w:rsid w:val="00171AB2"/>
    <w:rsid w:val="00171C5E"/>
    <w:rsid w:val="001720DE"/>
    <w:rsid w:val="001725B0"/>
    <w:rsid w:val="001726BF"/>
    <w:rsid w:val="00172F5B"/>
    <w:rsid w:val="00173529"/>
    <w:rsid w:val="001735C3"/>
    <w:rsid w:val="00173C56"/>
    <w:rsid w:val="00173F28"/>
    <w:rsid w:val="00174728"/>
    <w:rsid w:val="0017487E"/>
    <w:rsid w:val="00174DBF"/>
    <w:rsid w:val="00174E6F"/>
    <w:rsid w:val="001750DE"/>
    <w:rsid w:val="001752B7"/>
    <w:rsid w:val="0017564B"/>
    <w:rsid w:val="00175DD2"/>
    <w:rsid w:val="00176D6B"/>
    <w:rsid w:val="00177CCF"/>
    <w:rsid w:val="00177D8B"/>
    <w:rsid w:val="00177E92"/>
    <w:rsid w:val="00180BCB"/>
    <w:rsid w:val="00180D9F"/>
    <w:rsid w:val="00180ECB"/>
    <w:rsid w:val="00181204"/>
    <w:rsid w:val="001812FC"/>
    <w:rsid w:val="00181308"/>
    <w:rsid w:val="00181DB4"/>
    <w:rsid w:val="00182927"/>
    <w:rsid w:val="00183225"/>
    <w:rsid w:val="00183417"/>
    <w:rsid w:val="0018366A"/>
    <w:rsid w:val="001838EB"/>
    <w:rsid w:val="00183E59"/>
    <w:rsid w:val="0018401B"/>
    <w:rsid w:val="00184A7C"/>
    <w:rsid w:val="00184CE9"/>
    <w:rsid w:val="00185204"/>
    <w:rsid w:val="001866B0"/>
    <w:rsid w:val="00187656"/>
    <w:rsid w:val="001903E5"/>
    <w:rsid w:val="0019053E"/>
    <w:rsid w:val="001905D0"/>
    <w:rsid w:val="00190A2E"/>
    <w:rsid w:val="00190D2E"/>
    <w:rsid w:val="00191963"/>
    <w:rsid w:val="00192D87"/>
    <w:rsid w:val="00192E90"/>
    <w:rsid w:val="00193980"/>
    <w:rsid w:val="0019408D"/>
    <w:rsid w:val="001944B9"/>
    <w:rsid w:val="00194B19"/>
    <w:rsid w:val="00195180"/>
    <w:rsid w:val="0019534F"/>
    <w:rsid w:val="001954EA"/>
    <w:rsid w:val="00196B1A"/>
    <w:rsid w:val="00196CC8"/>
    <w:rsid w:val="001970FD"/>
    <w:rsid w:val="001A02C7"/>
    <w:rsid w:val="001A069F"/>
    <w:rsid w:val="001A09BA"/>
    <w:rsid w:val="001A0A79"/>
    <w:rsid w:val="001A0EDF"/>
    <w:rsid w:val="001A1266"/>
    <w:rsid w:val="001A194E"/>
    <w:rsid w:val="001A1A6D"/>
    <w:rsid w:val="001A1B8D"/>
    <w:rsid w:val="001A2735"/>
    <w:rsid w:val="001A2875"/>
    <w:rsid w:val="001A2B3E"/>
    <w:rsid w:val="001A326B"/>
    <w:rsid w:val="001A3B83"/>
    <w:rsid w:val="001A4456"/>
    <w:rsid w:val="001A4987"/>
    <w:rsid w:val="001A5489"/>
    <w:rsid w:val="001A6826"/>
    <w:rsid w:val="001A77FD"/>
    <w:rsid w:val="001A7881"/>
    <w:rsid w:val="001B038A"/>
    <w:rsid w:val="001B04B5"/>
    <w:rsid w:val="001B05BE"/>
    <w:rsid w:val="001B1165"/>
    <w:rsid w:val="001B12BC"/>
    <w:rsid w:val="001B1654"/>
    <w:rsid w:val="001B1E51"/>
    <w:rsid w:val="001B2B9F"/>
    <w:rsid w:val="001B39E3"/>
    <w:rsid w:val="001B3A3C"/>
    <w:rsid w:val="001B3D60"/>
    <w:rsid w:val="001B407C"/>
    <w:rsid w:val="001B4193"/>
    <w:rsid w:val="001B47FC"/>
    <w:rsid w:val="001B4FD0"/>
    <w:rsid w:val="001B5D74"/>
    <w:rsid w:val="001B6935"/>
    <w:rsid w:val="001B6AEB"/>
    <w:rsid w:val="001B7113"/>
    <w:rsid w:val="001B7F7E"/>
    <w:rsid w:val="001C0195"/>
    <w:rsid w:val="001C02E0"/>
    <w:rsid w:val="001C0443"/>
    <w:rsid w:val="001C05EA"/>
    <w:rsid w:val="001C1692"/>
    <w:rsid w:val="001C194B"/>
    <w:rsid w:val="001C19C1"/>
    <w:rsid w:val="001C2556"/>
    <w:rsid w:val="001C39A7"/>
    <w:rsid w:val="001C3E0F"/>
    <w:rsid w:val="001C45A8"/>
    <w:rsid w:val="001C4C89"/>
    <w:rsid w:val="001C4D81"/>
    <w:rsid w:val="001C4E3E"/>
    <w:rsid w:val="001C543C"/>
    <w:rsid w:val="001C5544"/>
    <w:rsid w:val="001C58A2"/>
    <w:rsid w:val="001C5DC8"/>
    <w:rsid w:val="001C60EF"/>
    <w:rsid w:val="001C6566"/>
    <w:rsid w:val="001C6B38"/>
    <w:rsid w:val="001C6C9F"/>
    <w:rsid w:val="001C6FF0"/>
    <w:rsid w:val="001D040F"/>
    <w:rsid w:val="001D0911"/>
    <w:rsid w:val="001D099A"/>
    <w:rsid w:val="001D0B2D"/>
    <w:rsid w:val="001D10CC"/>
    <w:rsid w:val="001D10D7"/>
    <w:rsid w:val="001D1295"/>
    <w:rsid w:val="001D13A4"/>
    <w:rsid w:val="001D2C2D"/>
    <w:rsid w:val="001D2E32"/>
    <w:rsid w:val="001D3056"/>
    <w:rsid w:val="001D30EF"/>
    <w:rsid w:val="001D442B"/>
    <w:rsid w:val="001D569A"/>
    <w:rsid w:val="001D61F9"/>
    <w:rsid w:val="001D6595"/>
    <w:rsid w:val="001D6EAD"/>
    <w:rsid w:val="001D740D"/>
    <w:rsid w:val="001D7CA3"/>
    <w:rsid w:val="001D7DCB"/>
    <w:rsid w:val="001E0562"/>
    <w:rsid w:val="001E0F84"/>
    <w:rsid w:val="001E106A"/>
    <w:rsid w:val="001E112E"/>
    <w:rsid w:val="001E1354"/>
    <w:rsid w:val="001E1451"/>
    <w:rsid w:val="001E1B9A"/>
    <w:rsid w:val="001E1E45"/>
    <w:rsid w:val="001E230C"/>
    <w:rsid w:val="001E24AF"/>
    <w:rsid w:val="001E2E65"/>
    <w:rsid w:val="001E304F"/>
    <w:rsid w:val="001E31F6"/>
    <w:rsid w:val="001E3347"/>
    <w:rsid w:val="001E3E29"/>
    <w:rsid w:val="001E3F63"/>
    <w:rsid w:val="001E40AC"/>
    <w:rsid w:val="001E5CB5"/>
    <w:rsid w:val="001E64C8"/>
    <w:rsid w:val="001E6A2C"/>
    <w:rsid w:val="001E7127"/>
    <w:rsid w:val="001F0EFF"/>
    <w:rsid w:val="001F137D"/>
    <w:rsid w:val="001F1E2B"/>
    <w:rsid w:val="001F2EF0"/>
    <w:rsid w:val="001F30BA"/>
    <w:rsid w:val="001F3622"/>
    <w:rsid w:val="001F4A00"/>
    <w:rsid w:val="001F4A4B"/>
    <w:rsid w:val="001F4DD4"/>
    <w:rsid w:val="001F5562"/>
    <w:rsid w:val="001F5D2C"/>
    <w:rsid w:val="001F66C9"/>
    <w:rsid w:val="001F76A3"/>
    <w:rsid w:val="001F7EFE"/>
    <w:rsid w:val="00200B6C"/>
    <w:rsid w:val="00200F32"/>
    <w:rsid w:val="00201356"/>
    <w:rsid w:val="0020177C"/>
    <w:rsid w:val="00203594"/>
    <w:rsid w:val="002035B1"/>
    <w:rsid w:val="00203CCE"/>
    <w:rsid w:val="00204096"/>
    <w:rsid w:val="00204437"/>
    <w:rsid w:val="00204561"/>
    <w:rsid w:val="00204818"/>
    <w:rsid w:val="00206663"/>
    <w:rsid w:val="0020782F"/>
    <w:rsid w:val="00207EA4"/>
    <w:rsid w:val="00210616"/>
    <w:rsid w:val="00211254"/>
    <w:rsid w:val="00211618"/>
    <w:rsid w:val="00211AB9"/>
    <w:rsid w:val="00211B1E"/>
    <w:rsid w:val="00212164"/>
    <w:rsid w:val="00212ACC"/>
    <w:rsid w:val="00214947"/>
    <w:rsid w:val="00215990"/>
    <w:rsid w:val="002163DB"/>
    <w:rsid w:val="002166AA"/>
    <w:rsid w:val="002167F2"/>
    <w:rsid w:val="00216AEC"/>
    <w:rsid w:val="002174E3"/>
    <w:rsid w:val="00217541"/>
    <w:rsid w:val="00217B63"/>
    <w:rsid w:val="002216EE"/>
    <w:rsid w:val="00221E5D"/>
    <w:rsid w:val="00222311"/>
    <w:rsid w:val="0022256D"/>
    <w:rsid w:val="0022259D"/>
    <w:rsid w:val="00222618"/>
    <w:rsid w:val="00222FD5"/>
    <w:rsid w:val="002230FE"/>
    <w:rsid w:val="002234E3"/>
    <w:rsid w:val="002239C3"/>
    <w:rsid w:val="002243A0"/>
    <w:rsid w:val="00224489"/>
    <w:rsid w:val="002253D0"/>
    <w:rsid w:val="00226202"/>
    <w:rsid w:val="00226718"/>
    <w:rsid w:val="00226940"/>
    <w:rsid w:val="002276D0"/>
    <w:rsid w:val="00227776"/>
    <w:rsid w:val="00227CDA"/>
    <w:rsid w:val="002301ED"/>
    <w:rsid w:val="0023184E"/>
    <w:rsid w:val="00231A70"/>
    <w:rsid w:val="00232275"/>
    <w:rsid w:val="00233406"/>
    <w:rsid w:val="00233AC7"/>
    <w:rsid w:val="00234363"/>
    <w:rsid w:val="0023496D"/>
    <w:rsid w:val="002350DB"/>
    <w:rsid w:val="00235AD6"/>
    <w:rsid w:val="00235CDD"/>
    <w:rsid w:val="00236340"/>
    <w:rsid w:val="0023634C"/>
    <w:rsid w:val="00236516"/>
    <w:rsid w:val="00236765"/>
    <w:rsid w:val="00237173"/>
    <w:rsid w:val="0023727F"/>
    <w:rsid w:val="00237327"/>
    <w:rsid w:val="002373D5"/>
    <w:rsid w:val="00237586"/>
    <w:rsid w:val="00237B43"/>
    <w:rsid w:val="00237DB4"/>
    <w:rsid w:val="0024036D"/>
    <w:rsid w:val="00240B46"/>
    <w:rsid w:val="00240B9E"/>
    <w:rsid w:val="00240F31"/>
    <w:rsid w:val="002419E1"/>
    <w:rsid w:val="002420E7"/>
    <w:rsid w:val="00242D20"/>
    <w:rsid w:val="0024377F"/>
    <w:rsid w:val="0024381A"/>
    <w:rsid w:val="00243C4A"/>
    <w:rsid w:val="0024409C"/>
    <w:rsid w:val="00244838"/>
    <w:rsid w:val="00244A6B"/>
    <w:rsid w:val="00246593"/>
    <w:rsid w:val="002469CA"/>
    <w:rsid w:val="00246C9E"/>
    <w:rsid w:val="00246DF3"/>
    <w:rsid w:val="00246DF7"/>
    <w:rsid w:val="00247818"/>
    <w:rsid w:val="00250290"/>
    <w:rsid w:val="002505E8"/>
    <w:rsid w:val="00250C5D"/>
    <w:rsid w:val="00250FC6"/>
    <w:rsid w:val="002512BC"/>
    <w:rsid w:val="002516EA"/>
    <w:rsid w:val="002517AE"/>
    <w:rsid w:val="00251980"/>
    <w:rsid w:val="00251A40"/>
    <w:rsid w:val="00251E2E"/>
    <w:rsid w:val="002520DE"/>
    <w:rsid w:val="002521FF"/>
    <w:rsid w:val="002522D0"/>
    <w:rsid w:val="002527DB"/>
    <w:rsid w:val="002528D9"/>
    <w:rsid w:val="002530F7"/>
    <w:rsid w:val="00253557"/>
    <w:rsid w:val="002535E9"/>
    <w:rsid w:val="002536EF"/>
    <w:rsid w:val="0025528B"/>
    <w:rsid w:val="002558F0"/>
    <w:rsid w:val="00255EBF"/>
    <w:rsid w:val="00256D87"/>
    <w:rsid w:val="00257CF6"/>
    <w:rsid w:val="00257F65"/>
    <w:rsid w:val="00257F74"/>
    <w:rsid w:val="002600F0"/>
    <w:rsid w:val="0026039F"/>
    <w:rsid w:val="00260909"/>
    <w:rsid w:val="002610F1"/>
    <w:rsid w:val="00261E33"/>
    <w:rsid w:val="00262035"/>
    <w:rsid w:val="0026266D"/>
    <w:rsid w:val="00262C8B"/>
    <w:rsid w:val="00263139"/>
    <w:rsid w:val="00263895"/>
    <w:rsid w:val="0026472B"/>
    <w:rsid w:val="002647E1"/>
    <w:rsid w:val="00265DDF"/>
    <w:rsid w:val="00266405"/>
    <w:rsid w:val="0026669F"/>
    <w:rsid w:val="002666F0"/>
    <w:rsid w:val="00266EB4"/>
    <w:rsid w:val="00267CDB"/>
    <w:rsid w:val="002703DC"/>
    <w:rsid w:val="00270C8A"/>
    <w:rsid w:val="00270D40"/>
    <w:rsid w:val="00270D55"/>
    <w:rsid w:val="00271194"/>
    <w:rsid w:val="0027192C"/>
    <w:rsid w:val="00272535"/>
    <w:rsid w:val="00272600"/>
    <w:rsid w:val="002727B3"/>
    <w:rsid w:val="0027330D"/>
    <w:rsid w:val="002735AE"/>
    <w:rsid w:val="00273619"/>
    <w:rsid w:val="00273B38"/>
    <w:rsid w:val="00273D34"/>
    <w:rsid w:val="0027414C"/>
    <w:rsid w:val="00274B93"/>
    <w:rsid w:val="00275064"/>
    <w:rsid w:val="002750A4"/>
    <w:rsid w:val="00275225"/>
    <w:rsid w:val="002753B8"/>
    <w:rsid w:val="00275816"/>
    <w:rsid w:val="00275E6B"/>
    <w:rsid w:val="00275E89"/>
    <w:rsid w:val="0027600A"/>
    <w:rsid w:val="00276044"/>
    <w:rsid w:val="0027622C"/>
    <w:rsid w:val="00276341"/>
    <w:rsid w:val="00276F03"/>
    <w:rsid w:val="00277010"/>
    <w:rsid w:val="00277BB7"/>
    <w:rsid w:val="00277CCE"/>
    <w:rsid w:val="00277D22"/>
    <w:rsid w:val="00280193"/>
    <w:rsid w:val="002803F2"/>
    <w:rsid w:val="002807D3"/>
    <w:rsid w:val="00280D90"/>
    <w:rsid w:val="00281719"/>
    <w:rsid w:val="00281A10"/>
    <w:rsid w:val="00282130"/>
    <w:rsid w:val="0028239E"/>
    <w:rsid w:val="002827E3"/>
    <w:rsid w:val="002828C2"/>
    <w:rsid w:val="002828DE"/>
    <w:rsid w:val="002832AF"/>
    <w:rsid w:val="002834D9"/>
    <w:rsid w:val="00283584"/>
    <w:rsid w:val="0028440F"/>
    <w:rsid w:val="0028468E"/>
    <w:rsid w:val="00284860"/>
    <w:rsid w:val="002848A2"/>
    <w:rsid w:val="00284BDD"/>
    <w:rsid w:val="0028632C"/>
    <w:rsid w:val="002866BA"/>
    <w:rsid w:val="00287CCC"/>
    <w:rsid w:val="00291195"/>
    <w:rsid w:val="00291A22"/>
    <w:rsid w:val="00291B04"/>
    <w:rsid w:val="00291CF6"/>
    <w:rsid w:val="00292624"/>
    <w:rsid w:val="0029282E"/>
    <w:rsid w:val="00292A82"/>
    <w:rsid w:val="00292ACD"/>
    <w:rsid w:val="00292D1B"/>
    <w:rsid w:val="002933A1"/>
    <w:rsid w:val="00293D1C"/>
    <w:rsid w:val="00293D76"/>
    <w:rsid w:val="002943BF"/>
    <w:rsid w:val="00294493"/>
    <w:rsid w:val="00294845"/>
    <w:rsid w:val="002948A7"/>
    <w:rsid w:val="002948C0"/>
    <w:rsid w:val="0029506C"/>
    <w:rsid w:val="002969BB"/>
    <w:rsid w:val="0029710C"/>
    <w:rsid w:val="0029723A"/>
    <w:rsid w:val="002A0176"/>
    <w:rsid w:val="002A0437"/>
    <w:rsid w:val="002A099B"/>
    <w:rsid w:val="002A0BED"/>
    <w:rsid w:val="002A0BFB"/>
    <w:rsid w:val="002A1F17"/>
    <w:rsid w:val="002A293A"/>
    <w:rsid w:val="002A392B"/>
    <w:rsid w:val="002A3AB0"/>
    <w:rsid w:val="002A3B97"/>
    <w:rsid w:val="002A4514"/>
    <w:rsid w:val="002A4911"/>
    <w:rsid w:val="002A6DF5"/>
    <w:rsid w:val="002A72B3"/>
    <w:rsid w:val="002A7A47"/>
    <w:rsid w:val="002A7C90"/>
    <w:rsid w:val="002B0453"/>
    <w:rsid w:val="002B0BF5"/>
    <w:rsid w:val="002B1310"/>
    <w:rsid w:val="002B1554"/>
    <w:rsid w:val="002B2E8A"/>
    <w:rsid w:val="002B302E"/>
    <w:rsid w:val="002B3654"/>
    <w:rsid w:val="002B4167"/>
    <w:rsid w:val="002B43A1"/>
    <w:rsid w:val="002B494D"/>
    <w:rsid w:val="002B4AB8"/>
    <w:rsid w:val="002B5D20"/>
    <w:rsid w:val="002B60EE"/>
    <w:rsid w:val="002B7773"/>
    <w:rsid w:val="002B7849"/>
    <w:rsid w:val="002C0526"/>
    <w:rsid w:val="002C05BD"/>
    <w:rsid w:val="002C06D2"/>
    <w:rsid w:val="002C0D3B"/>
    <w:rsid w:val="002C10C2"/>
    <w:rsid w:val="002C134F"/>
    <w:rsid w:val="002C1474"/>
    <w:rsid w:val="002C1923"/>
    <w:rsid w:val="002C1FAD"/>
    <w:rsid w:val="002C296D"/>
    <w:rsid w:val="002C2E4F"/>
    <w:rsid w:val="002C2F8D"/>
    <w:rsid w:val="002C32D0"/>
    <w:rsid w:val="002C50D0"/>
    <w:rsid w:val="002C64FF"/>
    <w:rsid w:val="002C709A"/>
    <w:rsid w:val="002C7A94"/>
    <w:rsid w:val="002C7DC8"/>
    <w:rsid w:val="002C7FF3"/>
    <w:rsid w:val="002D0518"/>
    <w:rsid w:val="002D052D"/>
    <w:rsid w:val="002D0AE5"/>
    <w:rsid w:val="002D0E4A"/>
    <w:rsid w:val="002D0E4C"/>
    <w:rsid w:val="002D1E24"/>
    <w:rsid w:val="002D24DE"/>
    <w:rsid w:val="002D2537"/>
    <w:rsid w:val="002D270A"/>
    <w:rsid w:val="002D2A64"/>
    <w:rsid w:val="002D2EAD"/>
    <w:rsid w:val="002D30FA"/>
    <w:rsid w:val="002D4161"/>
    <w:rsid w:val="002D42E9"/>
    <w:rsid w:val="002D44AE"/>
    <w:rsid w:val="002D4C12"/>
    <w:rsid w:val="002D4DB2"/>
    <w:rsid w:val="002D5ADA"/>
    <w:rsid w:val="002D6177"/>
    <w:rsid w:val="002D62AD"/>
    <w:rsid w:val="002D679A"/>
    <w:rsid w:val="002D6810"/>
    <w:rsid w:val="002D716B"/>
    <w:rsid w:val="002E053D"/>
    <w:rsid w:val="002E0B74"/>
    <w:rsid w:val="002E14AC"/>
    <w:rsid w:val="002E1FD4"/>
    <w:rsid w:val="002E21F6"/>
    <w:rsid w:val="002E2766"/>
    <w:rsid w:val="002E31D4"/>
    <w:rsid w:val="002E34B5"/>
    <w:rsid w:val="002E414F"/>
    <w:rsid w:val="002E4D4E"/>
    <w:rsid w:val="002E5E8F"/>
    <w:rsid w:val="002E6578"/>
    <w:rsid w:val="002E6FF1"/>
    <w:rsid w:val="002E729B"/>
    <w:rsid w:val="002E776B"/>
    <w:rsid w:val="002F0899"/>
    <w:rsid w:val="002F0A13"/>
    <w:rsid w:val="002F17B4"/>
    <w:rsid w:val="002F1A3D"/>
    <w:rsid w:val="002F258C"/>
    <w:rsid w:val="002F2869"/>
    <w:rsid w:val="002F3DE8"/>
    <w:rsid w:val="002F414F"/>
    <w:rsid w:val="002F4525"/>
    <w:rsid w:val="002F4721"/>
    <w:rsid w:val="002F476C"/>
    <w:rsid w:val="002F488C"/>
    <w:rsid w:val="002F4E96"/>
    <w:rsid w:val="002F5437"/>
    <w:rsid w:val="002F5605"/>
    <w:rsid w:val="002F5D62"/>
    <w:rsid w:val="002F5DC8"/>
    <w:rsid w:val="002F5F9E"/>
    <w:rsid w:val="002F6467"/>
    <w:rsid w:val="002F6728"/>
    <w:rsid w:val="002F6F5D"/>
    <w:rsid w:val="002F76A3"/>
    <w:rsid w:val="003002CA"/>
    <w:rsid w:val="00300CF7"/>
    <w:rsid w:val="00300F7C"/>
    <w:rsid w:val="00301E4C"/>
    <w:rsid w:val="003032FA"/>
    <w:rsid w:val="0030359A"/>
    <w:rsid w:val="00303630"/>
    <w:rsid w:val="00303684"/>
    <w:rsid w:val="00303F99"/>
    <w:rsid w:val="0030437A"/>
    <w:rsid w:val="003047AE"/>
    <w:rsid w:val="00304E94"/>
    <w:rsid w:val="003052F0"/>
    <w:rsid w:val="00305DDF"/>
    <w:rsid w:val="0030605D"/>
    <w:rsid w:val="00307C9A"/>
    <w:rsid w:val="00310047"/>
    <w:rsid w:val="00310130"/>
    <w:rsid w:val="00310B9E"/>
    <w:rsid w:val="00310BEF"/>
    <w:rsid w:val="00310D43"/>
    <w:rsid w:val="00310D54"/>
    <w:rsid w:val="00311042"/>
    <w:rsid w:val="003118C9"/>
    <w:rsid w:val="00313B68"/>
    <w:rsid w:val="00314157"/>
    <w:rsid w:val="00314676"/>
    <w:rsid w:val="00314AFA"/>
    <w:rsid w:val="0031587B"/>
    <w:rsid w:val="00316279"/>
    <w:rsid w:val="00316A01"/>
    <w:rsid w:val="00316EAF"/>
    <w:rsid w:val="00316FEE"/>
    <w:rsid w:val="00317572"/>
    <w:rsid w:val="00317799"/>
    <w:rsid w:val="00317E51"/>
    <w:rsid w:val="0032035F"/>
    <w:rsid w:val="0032080A"/>
    <w:rsid w:val="003218D7"/>
    <w:rsid w:val="0032227A"/>
    <w:rsid w:val="00322317"/>
    <w:rsid w:val="00322D6E"/>
    <w:rsid w:val="0032342A"/>
    <w:rsid w:val="00323888"/>
    <w:rsid w:val="00323D3E"/>
    <w:rsid w:val="00324330"/>
    <w:rsid w:val="00324DDC"/>
    <w:rsid w:val="00325444"/>
    <w:rsid w:val="00325774"/>
    <w:rsid w:val="00326002"/>
    <w:rsid w:val="00326B1C"/>
    <w:rsid w:val="00326C00"/>
    <w:rsid w:val="00326CEF"/>
    <w:rsid w:val="00327554"/>
    <w:rsid w:val="0032768F"/>
    <w:rsid w:val="003276D3"/>
    <w:rsid w:val="003279AD"/>
    <w:rsid w:val="00327A95"/>
    <w:rsid w:val="00327ADC"/>
    <w:rsid w:val="00327CC5"/>
    <w:rsid w:val="00330226"/>
    <w:rsid w:val="0033061A"/>
    <w:rsid w:val="0033096F"/>
    <w:rsid w:val="0033129C"/>
    <w:rsid w:val="00331468"/>
    <w:rsid w:val="00331485"/>
    <w:rsid w:val="0033344C"/>
    <w:rsid w:val="003343DD"/>
    <w:rsid w:val="003344FB"/>
    <w:rsid w:val="003345EB"/>
    <w:rsid w:val="00335218"/>
    <w:rsid w:val="003358FC"/>
    <w:rsid w:val="00336EA0"/>
    <w:rsid w:val="00336F05"/>
    <w:rsid w:val="003377E1"/>
    <w:rsid w:val="00337824"/>
    <w:rsid w:val="0034039D"/>
    <w:rsid w:val="00340A8D"/>
    <w:rsid w:val="003417C3"/>
    <w:rsid w:val="00342E2C"/>
    <w:rsid w:val="003430B0"/>
    <w:rsid w:val="00343131"/>
    <w:rsid w:val="00343824"/>
    <w:rsid w:val="00343E66"/>
    <w:rsid w:val="00343EB8"/>
    <w:rsid w:val="0034421F"/>
    <w:rsid w:val="00344B85"/>
    <w:rsid w:val="00344EB3"/>
    <w:rsid w:val="00345177"/>
    <w:rsid w:val="00345813"/>
    <w:rsid w:val="00346234"/>
    <w:rsid w:val="003472D0"/>
    <w:rsid w:val="00347B5D"/>
    <w:rsid w:val="00347D70"/>
    <w:rsid w:val="00350168"/>
    <w:rsid w:val="00350B5B"/>
    <w:rsid w:val="00350BC1"/>
    <w:rsid w:val="00350C10"/>
    <w:rsid w:val="00350D1F"/>
    <w:rsid w:val="00351039"/>
    <w:rsid w:val="00353192"/>
    <w:rsid w:val="003534B5"/>
    <w:rsid w:val="00354E2D"/>
    <w:rsid w:val="0035523A"/>
    <w:rsid w:val="00355AD0"/>
    <w:rsid w:val="00356BBF"/>
    <w:rsid w:val="00357540"/>
    <w:rsid w:val="003577E9"/>
    <w:rsid w:val="00357A6F"/>
    <w:rsid w:val="00360E3B"/>
    <w:rsid w:val="003611E4"/>
    <w:rsid w:val="00361C01"/>
    <w:rsid w:val="00361CB3"/>
    <w:rsid w:val="003622A0"/>
    <w:rsid w:val="00362550"/>
    <w:rsid w:val="00362C9D"/>
    <w:rsid w:val="00363732"/>
    <w:rsid w:val="0036394E"/>
    <w:rsid w:val="003647D6"/>
    <w:rsid w:val="003660F8"/>
    <w:rsid w:val="003663FF"/>
    <w:rsid w:val="00366C9B"/>
    <w:rsid w:val="00366E40"/>
    <w:rsid w:val="00366F2C"/>
    <w:rsid w:val="003674FB"/>
    <w:rsid w:val="00370090"/>
    <w:rsid w:val="00370D77"/>
    <w:rsid w:val="00371D49"/>
    <w:rsid w:val="00371DBF"/>
    <w:rsid w:val="00372369"/>
    <w:rsid w:val="003726DF"/>
    <w:rsid w:val="00372E27"/>
    <w:rsid w:val="00372F36"/>
    <w:rsid w:val="00372FD1"/>
    <w:rsid w:val="0037331E"/>
    <w:rsid w:val="0037353F"/>
    <w:rsid w:val="003747CD"/>
    <w:rsid w:val="00374B34"/>
    <w:rsid w:val="0037514C"/>
    <w:rsid w:val="0037614E"/>
    <w:rsid w:val="00376872"/>
    <w:rsid w:val="00376BAA"/>
    <w:rsid w:val="00376CE6"/>
    <w:rsid w:val="00376FBF"/>
    <w:rsid w:val="00377111"/>
    <w:rsid w:val="00377369"/>
    <w:rsid w:val="00377413"/>
    <w:rsid w:val="0038016E"/>
    <w:rsid w:val="00380B54"/>
    <w:rsid w:val="00380BE8"/>
    <w:rsid w:val="00381AAA"/>
    <w:rsid w:val="00382567"/>
    <w:rsid w:val="00382ABF"/>
    <w:rsid w:val="003838DC"/>
    <w:rsid w:val="00383BF0"/>
    <w:rsid w:val="003844A6"/>
    <w:rsid w:val="003847F0"/>
    <w:rsid w:val="003850E1"/>
    <w:rsid w:val="0038523E"/>
    <w:rsid w:val="0038544A"/>
    <w:rsid w:val="00385476"/>
    <w:rsid w:val="003854C9"/>
    <w:rsid w:val="00385F14"/>
    <w:rsid w:val="00386117"/>
    <w:rsid w:val="003862E4"/>
    <w:rsid w:val="003865F6"/>
    <w:rsid w:val="0038683C"/>
    <w:rsid w:val="0038727C"/>
    <w:rsid w:val="00387E96"/>
    <w:rsid w:val="003905AC"/>
    <w:rsid w:val="00390E15"/>
    <w:rsid w:val="003914F3"/>
    <w:rsid w:val="00391811"/>
    <w:rsid w:val="003918D0"/>
    <w:rsid w:val="00391CF8"/>
    <w:rsid w:val="003927D3"/>
    <w:rsid w:val="00392C59"/>
    <w:rsid w:val="00392F0D"/>
    <w:rsid w:val="0039328C"/>
    <w:rsid w:val="00393897"/>
    <w:rsid w:val="00393910"/>
    <w:rsid w:val="00393DFA"/>
    <w:rsid w:val="00394B1B"/>
    <w:rsid w:val="00394CDA"/>
    <w:rsid w:val="00394D61"/>
    <w:rsid w:val="00394F3A"/>
    <w:rsid w:val="003950C2"/>
    <w:rsid w:val="00395C95"/>
    <w:rsid w:val="0039621F"/>
    <w:rsid w:val="003971DD"/>
    <w:rsid w:val="00397AE4"/>
    <w:rsid w:val="003A059C"/>
    <w:rsid w:val="003A0934"/>
    <w:rsid w:val="003A0ABC"/>
    <w:rsid w:val="003A0B61"/>
    <w:rsid w:val="003A0CB9"/>
    <w:rsid w:val="003A0ED3"/>
    <w:rsid w:val="003A0F0E"/>
    <w:rsid w:val="003A129C"/>
    <w:rsid w:val="003A1E61"/>
    <w:rsid w:val="003A228B"/>
    <w:rsid w:val="003A2992"/>
    <w:rsid w:val="003A32D2"/>
    <w:rsid w:val="003A34C5"/>
    <w:rsid w:val="003A4157"/>
    <w:rsid w:val="003A4247"/>
    <w:rsid w:val="003A4454"/>
    <w:rsid w:val="003A4526"/>
    <w:rsid w:val="003A483F"/>
    <w:rsid w:val="003A4869"/>
    <w:rsid w:val="003A5692"/>
    <w:rsid w:val="003A5A2F"/>
    <w:rsid w:val="003A68E5"/>
    <w:rsid w:val="003A7139"/>
    <w:rsid w:val="003A7E4B"/>
    <w:rsid w:val="003A7F97"/>
    <w:rsid w:val="003B0155"/>
    <w:rsid w:val="003B0A87"/>
    <w:rsid w:val="003B0BCD"/>
    <w:rsid w:val="003B0C7E"/>
    <w:rsid w:val="003B14AE"/>
    <w:rsid w:val="003B1595"/>
    <w:rsid w:val="003B1AAB"/>
    <w:rsid w:val="003B1FB4"/>
    <w:rsid w:val="003B1FE1"/>
    <w:rsid w:val="003B2597"/>
    <w:rsid w:val="003B327B"/>
    <w:rsid w:val="003B3DA5"/>
    <w:rsid w:val="003B4448"/>
    <w:rsid w:val="003B68E3"/>
    <w:rsid w:val="003B6C69"/>
    <w:rsid w:val="003B70B4"/>
    <w:rsid w:val="003B7545"/>
    <w:rsid w:val="003B75BE"/>
    <w:rsid w:val="003B7EB8"/>
    <w:rsid w:val="003C0092"/>
    <w:rsid w:val="003C0923"/>
    <w:rsid w:val="003C2447"/>
    <w:rsid w:val="003C2940"/>
    <w:rsid w:val="003C2B6C"/>
    <w:rsid w:val="003C2D30"/>
    <w:rsid w:val="003C33D0"/>
    <w:rsid w:val="003C3410"/>
    <w:rsid w:val="003C34EA"/>
    <w:rsid w:val="003C3551"/>
    <w:rsid w:val="003C424D"/>
    <w:rsid w:val="003C520D"/>
    <w:rsid w:val="003C52A9"/>
    <w:rsid w:val="003C550D"/>
    <w:rsid w:val="003C5FE4"/>
    <w:rsid w:val="003C65C9"/>
    <w:rsid w:val="003C730F"/>
    <w:rsid w:val="003C775C"/>
    <w:rsid w:val="003D01BC"/>
    <w:rsid w:val="003D0525"/>
    <w:rsid w:val="003D197F"/>
    <w:rsid w:val="003D350E"/>
    <w:rsid w:val="003D4839"/>
    <w:rsid w:val="003D4998"/>
    <w:rsid w:val="003D4BDF"/>
    <w:rsid w:val="003D4DF9"/>
    <w:rsid w:val="003D5B44"/>
    <w:rsid w:val="003D677F"/>
    <w:rsid w:val="003D6B6F"/>
    <w:rsid w:val="003D6BB4"/>
    <w:rsid w:val="003D7166"/>
    <w:rsid w:val="003D734D"/>
    <w:rsid w:val="003D7427"/>
    <w:rsid w:val="003E0377"/>
    <w:rsid w:val="003E099F"/>
    <w:rsid w:val="003E1023"/>
    <w:rsid w:val="003E107C"/>
    <w:rsid w:val="003E1080"/>
    <w:rsid w:val="003E1CDC"/>
    <w:rsid w:val="003E1E31"/>
    <w:rsid w:val="003E2294"/>
    <w:rsid w:val="003E2C77"/>
    <w:rsid w:val="003E2DC0"/>
    <w:rsid w:val="003E3296"/>
    <w:rsid w:val="003E3632"/>
    <w:rsid w:val="003E3785"/>
    <w:rsid w:val="003E3BF2"/>
    <w:rsid w:val="003E469D"/>
    <w:rsid w:val="003E6305"/>
    <w:rsid w:val="003E64E0"/>
    <w:rsid w:val="003E6A8A"/>
    <w:rsid w:val="003E7431"/>
    <w:rsid w:val="003F0416"/>
    <w:rsid w:val="003F0575"/>
    <w:rsid w:val="003F078D"/>
    <w:rsid w:val="003F1B71"/>
    <w:rsid w:val="003F1E92"/>
    <w:rsid w:val="003F2109"/>
    <w:rsid w:val="003F28D2"/>
    <w:rsid w:val="003F2B56"/>
    <w:rsid w:val="003F34D6"/>
    <w:rsid w:val="003F3569"/>
    <w:rsid w:val="003F3A22"/>
    <w:rsid w:val="003F47ED"/>
    <w:rsid w:val="003F47FF"/>
    <w:rsid w:val="003F4A0B"/>
    <w:rsid w:val="003F5187"/>
    <w:rsid w:val="003F52E5"/>
    <w:rsid w:val="003F5827"/>
    <w:rsid w:val="003F5CAA"/>
    <w:rsid w:val="003F63AC"/>
    <w:rsid w:val="003F6DE4"/>
    <w:rsid w:val="003F6F5C"/>
    <w:rsid w:val="003F76DC"/>
    <w:rsid w:val="004003A5"/>
    <w:rsid w:val="00400835"/>
    <w:rsid w:val="00400AF0"/>
    <w:rsid w:val="004015D5"/>
    <w:rsid w:val="00401B6F"/>
    <w:rsid w:val="0040210E"/>
    <w:rsid w:val="00402FAD"/>
    <w:rsid w:val="00403178"/>
    <w:rsid w:val="0040353F"/>
    <w:rsid w:val="004044E0"/>
    <w:rsid w:val="00404E02"/>
    <w:rsid w:val="00405008"/>
    <w:rsid w:val="0040540B"/>
    <w:rsid w:val="00405B72"/>
    <w:rsid w:val="0040624B"/>
    <w:rsid w:val="004063D3"/>
    <w:rsid w:val="00407198"/>
    <w:rsid w:val="004103BD"/>
    <w:rsid w:val="00411841"/>
    <w:rsid w:val="00411D49"/>
    <w:rsid w:val="0041201D"/>
    <w:rsid w:val="00412246"/>
    <w:rsid w:val="004122BD"/>
    <w:rsid w:val="00412C11"/>
    <w:rsid w:val="00414072"/>
    <w:rsid w:val="00414D0F"/>
    <w:rsid w:val="004154A3"/>
    <w:rsid w:val="004154FC"/>
    <w:rsid w:val="00415FB3"/>
    <w:rsid w:val="004168F0"/>
    <w:rsid w:val="00416B2A"/>
    <w:rsid w:val="00416DE6"/>
    <w:rsid w:val="00416F42"/>
    <w:rsid w:val="004175F2"/>
    <w:rsid w:val="004178D1"/>
    <w:rsid w:val="0042067C"/>
    <w:rsid w:val="004211C8"/>
    <w:rsid w:val="00421707"/>
    <w:rsid w:val="00421992"/>
    <w:rsid w:val="00421AD8"/>
    <w:rsid w:val="00422289"/>
    <w:rsid w:val="004226C8"/>
    <w:rsid w:val="00422881"/>
    <w:rsid w:val="00422ED6"/>
    <w:rsid w:val="00423BB7"/>
    <w:rsid w:val="00424971"/>
    <w:rsid w:val="00425182"/>
    <w:rsid w:val="0042549F"/>
    <w:rsid w:val="00425906"/>
    <w:rsid w:val="00425D25"/>
    <w:rsid w:val="00426F89"/>
    <w:rsid w:val="004278F1"/>
    <w:rsid w:val="00427B3B"/>
    <w:rsid w:val="00430A89"/>
    <w:rsid w:val="00430F99"/>
    <w:rsid w:val="00431EED"/>
    <w:rsid w:val="004333C4"/>
    <w:rsid w:val="00433B39"/>
    <w:rsid w:val="004340E1"/>
    <w:rsid w:val="0043410D"/>
    <w:rsid w:val="00434189"/>
    <w:rsid w:val="00434EDF"/>
    <w:rsid w:val="00435462"/>
    <w:rsid w:val="00435D73"/>
    <w:rsid w:val="00436E82"/>
    <w:rsid w:val="004373C6"/>
    <w:rsid w:val="00440CA2"/>
    <w:rsid w:val="004413EE"/>
    <w:rsid w:val="004414CA"/>
    <w:rsid w:val="004414EB"/>
    <w:rsid w:val="004426FE"/>
    <w:rsid w:val="00442C4C"/>
    <w:rsid w:val="00443584"/>
    <w:rsid w:val="00443CD7"/>
    <w:rsid w:val="00443D12"/>
    <w:rsid w:val="00443FC1"/>
    <w:rsid w:val="004440B4"/>
    <w:rsid w:val="004442D9"/>
    <w:rsid w:val="0044456B"/>
    <w:rsid w:val="00444B09"/>
    <w:rsid w:val="00444E75"/>
    <w:rsid w:val="004452C5"/>
    <w:rsid w:val="004455C0"/>
    <w:rsid w:val="00445F71"/>
    <w:rsid w:val="00446DBE"/>
    <w:rsid w:val="00446EDF"/>
    <w:rsid w:val="00446F01"/>
    <w:rsid w:val="004503B3"/>
    <w:rsid w:val="00450631"/>
    <w:rsid w:val="00450B5F"/>
    <w:rsid w:val="00450E6A"/>
    <w:rsid w:val="004518B0"/>
    <w:rsid w:val="00451B48"/>
    <w:rsid w:val="00451C04"/>
    <w:rsid w:val="00452427"/>
    <w:rsid w:val="00452FE3"/>
    <w:rsid w:val="004533D7"/>
    <w:rsid w:val="00453B6D"/>
    <w:rsid w:val="00453BEB"/>
    <w:rsid w:val="004541AA"/>
    <w:rsid w:val="00455D5E"/>
    <w:rsid w:val="00455E95"/>
    <w:rsid w:val="0045617F"/>
    <w:rsid w:val="004564CB"/>
    <w:rsid w:val="004568C1"/>
    <w:rsid w:val="00456D24"/>
    <w:rsid w:val="00456F2D"/>
    <w:rsid w:val="0045705F"/>
    <w:rsid w:val="004575D9"/>
    <w:rsid w:val="00457780"/>
    <w:rsid w:val="00460002"/>
    <w:rsid w:val="00460684"/>
    <w:rsid w:val="00460786"/>
    <w:rsid w:val="00460C9C"/>
    <w:rsid w:val="00461772"/>
    <w:rsid w:val="00461F3D"/>
    <w:rsid w:val="004620C7"/>
    <w:rsid w:val="0046220C"/>
    <w:rsid w:val="00462919"/>
    <w:rsid w:val="0046299E"/>
    <w:rsid w:val="00463B9F"/>
    <w:rsid w:val="00463FFB"/>
    <w:rsid w:val="00464F80"/>
    <w:rsid w:val="0046500E"/>
    <w:rsid w:val="004658CC"/>
    <w:rsid w:val="00466552"/>
    <w:rsid w:val="004665F3"/>
    <w:rsid w:val="00466625"/>
    <w:rsid w:val="00467689"/>
    <w:rsid w:val="00470A82"/>
    <w:rsid w:val="00471094"/>
    <w:rsid w:val="00471226"/>
    <w:rsid w:val="004713AC"/>
    <w:rsid w:val="00472015"/>
    <w:rsid w:val="00472380"/>
    <w:rsid w:val="004729EC"/>
    <w:rsid w:val="00472B13"/>
    <w:rsid w:val="00472E83"/>
    <w:rsid w:val="0047413E"/>
    <w:rsid w:val="004752E9"/>
    <w:rsid w:val="00476003"/>
    <w:rsid w:val="0047659F"/>
    <w:rsid w:val="00476830"/>
    <w:rsid w:val="0047740C"/>
    <w:rsid w:val="004779E8"/>
    <w:rsid w:val="004802CA"/>
    <w:rsid w:val="0048126A"/>
    <w:rsid w:val="0048198B"/>
    <w:rsid w:val="0048203F"/>
    <w:rsid w:val="0048248F"/>
    <w:rsid w:val="00484794"/>
    <w:rsid w:val="00484B65"/>
    <w:rsid w:val="00485127"/>
    <w:rsid w:val="00485328"/>
    <w:rsid w:val="0048576F"/>
    <w:rsid w:val="004868C2"/>
    <w:rsid w:val="004871F2"/>
    <w:rsid w:val="004902E1"/>
    <w:rsid w:val="00490FE9"/>
    <w:rsid w:val="004916B4"/>
    <w:rsid w:val="00492587"/>
    <w:rsid w:val="00494886"/>
    <w:rsid w:val="0049571E"/>
    <w:rsid w:val="004959F4"/>
    <w:rsid w:val="00495D2B"/>
    <w:rsid w:val="00496210"/>
    <w:rsid w:val="0049674F"/>
    <w:rsid w:val="00496DBD"/>
    <w:rsid w:val="00496FD0"/>
    <w:rsid w:val="0049718C"/>
    <w:rsid w:val="004976EF"/>
    <w:rsid w:val="004A0853"/>
    <w:rsid w:val="004A0AD1"/>
    <w:rsid w:val="004A0CD5"/>
    <w:rsid w:val="004A0D67"/>
    <w:rsid w:val="004A0F9D"/>
    <w:rsid w:val="004A1060"/>
    <w:rsid w:val="004A1920"/>
    <w:rsid w:val="004A1C61"/>
    <w:rsid w:val="004A2680"/>
    <w:rsid w:val="004A2682"/>
    <w:rsid w:val="004A3490"/>
    <w:rsid w:val="004A3958"/>
    <w:rsid w:val="004A3D09"/>
    <w:rsid w:val="004A3E2D"/>
    <w:rsid w:val="004A4267"/>
    <w:rsid w:val="004A6353"/>
    <w:rsid w:val="004A6858"/>
    <w:rsid w:val="004A69B4"/>
    <w:rsid w:val="004A6AD8"/>
    <w:rsid w:val="004A6D30"/>
    <w:rsid w:val="004A6E9D"/>
    <w:rsid w:val="004A703C"/>
    <w:rsid w:val="004A7514"/>
    <w:rsid w:val="004A7F17"/>
    <w:rsid w:val="004B0348"/>
    <w:rsid w:val="004B19C0"/>
    <w:rsid w:val="004B28E7"/>
    <w:rsid w:val="004B2D18"/>
    <w:rsid w:val="004B2E28"/>
    <w:rsid w:val="004B2ED2"/>
    <w:rsid w:val="004B3297"/>
    <w:rsid w:val="004B3A35"/>
    <w:rsid w:val="004B437F"/>
    <w:rsid w:val="004B4647"/>
    <w:rsid w:val="004B519A"/>
    <w:rsid w:val="004B53EF"/>
    <w:rsid w:val="004B5589"/>
    <w:rsid w:val="004B5812"/>
    <w:rsid w:val="004B5BAA"/>
    <w:rsid w:val="004B6EB6"/>
    <w:rsid w:val="004B751D"/>
    <w:rsid w:val="004B760E"/>
    <w:rsid w:val="004C01E9"/>
    <w:rsid w:val="004C07CE"/>
    <w:rsid w:val="004C0DCE"/>
    <w:rsid w:val="004C166E"/>
    <w:rsid w:val="004C1E81"/>
    <w:rsid w:val="004C22FD"/>
    <w:rsid w:val="004C3009"/>
    <w:rsid w:val="004C334C"/>
    <w:rsid w:val="004C3F27"/>
    <w:rsid w:val="004C48CF"/>
    <w:rsid w:val="004C4DFA"/>
    <w:rsid w:val="004C618A"/>
    <w:rsid w:val="004C6206"/>
    <w:rsid w:val="004C6AE9"/>
    <w:rsid w:val="004C6C17"/>
    <w:rsid w:val="004C708E"/>
    <w:rsid w:val="004C7B3E"/>
    <w:rsid w:val="004C7C7D"/>
    <w:rsid w:val="004D0A44"/>
    <w:rsid w:val="004D0CE8"/>
    <w:rsid w:val="004D0DF2"/>
    <w:rsid w:val="004D0E93"/>
    <w:rsid w:val="004D15AD"/>
    <w:rsid w:val="004D2902"/>
    <w:rsid w:val="004D29CE"/>
    <w:rsid w:val="004D38F1"/>
    <w:rsid w:val="004D39CE"/>
    <w:rsid w:val="004D466C"/>
    <w:rsid w:val="004D4743"/>
    <w:rsid w:val="004D54D0"/>
    <w:rsid w:val="004D5A9E"/>
    <w:rsid w:val="004D61F5"/>
    <w:rsid w:val="004D675F"/>
    <w:rsid w:val="004D7625"/>
    <w:rsid w:val="004D7A9F"/>
    <w:rsid w:val="004D7B01"/>
    <w:rsid w:val="004D7F58"/>
    <w:rsid w:val="004E02B2"/>
    <w:rsid w:val="004E0E68"/>
    <w:rsid w:val="004E183F"/>
    <w:rsid w:val="004E2332"/>
    <w:rsid w:val="004E32EE"/>
    <w:rsid w:val="004E3EC2"/>
    <w:rsid w:val="004E412B"/>
    <w:rsid w:val="004E4EC8"/>
    <w:rsid w:val="004E530A"/>
    <w:rsid w:val="004E53BB"/>
    <w:rsid w:val="004E59D9"/>
    <w:rsid w:val="004E64F8"/>
    <w:rsid w:val="004E65EC"/>
    <w:rsid w:val="004E680D"/>
    <w:rsid w:val="004E7888"/>
    <w:rsid w:val="004E7AA7"/>
    <w:rsid w:val="004F0F60"/>
    <w:rsid w:val="004F13ED"/>
    <w:rsid w:val="004F166C"/>
    <w:rsid w:val="004F189F"/>
    <w:rsid w:val="004F2346"/>
    <w:rsid w:val="004F263D"/>
    <w:rsid w:val="004F2FED"/>
    <w:rsid w:val="004F346B"/>
    <w:rsid w:val="004F377C"/>
    <w:rsid w:val="004F3F73"/>
    <w:rsid w:val="004F473D"/>
    <w:rsid w:val="004F4DBB"/>
    <w:rsid w:val="004F50CB"/>
    <w:rsid w:val="004F5BEF"/>
    <w:rsid w:val="004F5CEB"/>
    <w:rsid w:val="004F5EAE"/>
    <w:rsid w:val="004F674E"/>
    <w:rsid w:val="004F6CBA"/>
    <w:rsid w:val="004F72ED"/>
    <w:rsid w:val="004F76E2"/>
    <w:rsid w:val="004F77FE"/>
    <w:rsid w:val="004F7910"/>
    <w:rsid w:val="0050017D"/>
    <w:rsid w:val="005002DA"/>
    <w:rsid w:val="005003F2"/>
    <w:rsid w:val="00500C27"/>
    <w:rsid w:val="00500D8F"/>
    <w:rsid w:val="005021CB"/>
    <w:rsid w:val="00502774"/>
    <w:rsid w:val="005031FD"/>
    <w:rsid w:val="0050344A"/>
    <w:rsid w:val="005035BB"/>
    <w:rsid w:val="005035F4"/>
    <w:rsid w:val="00503A30"/>
    <w:rsid w:val="00504232"/>
    <w:rsid w:val="0050588D"/>
    <w:rsid w:val="005063C2"/>
    <w:rsid w:val="0050690E"/>
    <w:rsid w:val="0050695B"/>
    <w:rsid w:val="00506A3B"/>
    <w:rsid w:val="00506F09"/>
    <w:rsid w:val="00507021"/>
    <w:rsid w:val="00507AF9"/>
    <w:rsid w:val="00510B8E"/>
    <w:rsid w:val="00510D70"/>
    <w:rsid w:val="005113A1"/>
    <w:rsid w:val="00511C1D"/>
    <w:rsid w:val="00511E1C"/>
    <w:rsid w:val="00512663"/>
    <w:rsid w:val="005126A8"/>
    <w:rsid w:val="00512777"/>
    <w:rsid w:val="00512AD7"/>
    <w:rsid w:val="00513B64"/>
    <w:rsid w:val="005141DD"/>
    <w:rsid w:val="00514767"/>
    <w:rsid w:val="00514A64"/>
    <w:rsid w:val="00516098"/>
    <w:rsid w:val="0051687D"/>
    <w:rsid w:val="00516B27"/>
    <w:rsid w:val="00516E3F"/>
    <w:rsid w:val="00516FF4"/>
    <w:rsid w:val="005170ED"/>
    <w:rsid w:val="00517920"/>
    <w:rsid w:val="00521089"/>
    <w:rsid w:val="005210DC"/>
    <w:rsid w:val="00521457"/>
    <w:rsid w:val="005220F7"/>
    <w:rsid w:val="00522689"/>
    <w:rsid w:val="005230B3"/>
    <w:rsid w:val="0052321A"/>
    <w:rsid w:val="005232BF"/>
    <w:rsid w:val="005232ED"/>
    <w:rsid w:val="005238B3"/>
    <w:rsid w:val="0052392D"/>
    <w:rsid w:val="00523DEC"/>
    <w:rsid w:val="005249F8"/>
    <w:rsid w:val="00524F85"/>
    <w:rsid w:val="0052570D"/>
    <w:rsid w:val="00525769"/>
    <w:rsid w:val="00526219"/>
    <w:rsid w:val="0052661B"/>
    <w:rsid w:val="00526B0E"/>
    <w:rsid w:val="00526D8D"/>
    <w:rsid w:val="00527621"/>
    <w:rsid w:val="00527B92"/>
    <w:rsid w:val="00527D27"/>
    <w:rsid w:val="00527EAF"/>
    <w:rsid w:val="0053046A"/>
    <w:rsid w:val="00530DCC"/>
    <w:rsid w:val="00530F08"/>
    <w:rsid w:val="0053118A"/>
    <w:rsid w:val="00531534"/>
    <w:rsid w:val="0053317C"/>
    <w:rsid w:val="005335D7"/>
    <w:rsid w:val="00533616"/>
    <w:rsid w:val="00533822"/>
    <w:rsid w:val="00534208"/>
    <w:rsid w:val="0053469A"/>
    <w:rsid w:val="00534C16"/>
    <w:rsid w:val="00536540"/>
    <w:rsid w:val="00537069"/>
    <w:rsid w:val="0053735B"/>
    <w:rsid w:val="00537849"/>
    <w:rsid w:val="005378A4"/>
    <w:rsid w:val="00537918"/>
    <w:rsid w:val="00537E6F"/>
    <w:rsid w:val="00541090"/>
    <w:rsid w:val="00541973"/>
    <w:rsid w:val="005419B6"/>
    <w:rsid w:val="00542330"/>
    <w:rsid w:val="00542733"/>
    <w:rsid w:val="005427ED"/>
    <w:rsid w:val="00542C15"/>
    <w:rsid w:val="005434E9"/>
    <w:rsid w:val="00543EB1"/>
    <w:rsid w:val="00543EBC"/>
    <w:rsid w:val="00544685"/>
    <w:rsid w:val="0054493C"/>
    <w:rsid w:val="00544AF5"/>
    <w:rsid w:val="00544D54"/>
    <w:rsid w:val="005450D0"/>
    <w:rsid w:val="0054575D"/>
    <w:rsid w:val="00545A13"/>
    <w:rsid w:val="00545CA4"/>
    <w:rsid w:val="0054788B"/>
    <w:rsid w:val="00547BD5"/>
    <w:rsid w:val="00550060"/>
    <w:rsid w:val="00550675"/>
    <w:rsid w:val="00550CF1"/>
    <w:rsid w:val="00551558"/>
    <w:rsid w:val="005519B6"/>
    <w:rsid w:val="0055214C"/>
    <w:rsid w:val="00552269"/>
    <w:rsid w:val="00552710"/>
    <w:rsid w:val="00552FB2"/>
    <w:rsid w:val="00553069"/>
    <w:rsid w:val="005540D3"/>
    <w:rsid w:val="005551EE"/>
    <w:rsid w:val="00555C00"/>
    <w:rsid w:val="00555F4A"/>
    <w:rsid w:val="00555FBC"/>
    <w:rsid w:val="00556948"/>
    <w:rsid w:val="005577BC"/>
    <w:rsid w:val="00560032"/>
    <w:rsid w:val="00560AA5"/>
    <w:rsid w:val="00560D78"/>
    <w:rsid w:val="00560F75"/>
    <w:rsid w:val="00561256"/>
    <w:rsid w:val="00561F94"/>
    <w:rsid w:val="00562895"/>
    <w:rsid w:val="00564C8C"/>
    <w:rsid w:val="00566DB9"/>
    <w:rsid w:val="00566E81"/>
    <w:rsid w:val="005672EF"/>
    <w:rsid w:val="0056790C"/>
    <w:rsid w:val="00567C49"/>
    <w:rsid w:val="005707EF"/>
    <w:rsid w:val="00571A4B"/>
    <w:rsid w:val="005723EF"/>
    <w:rsid w:val="00572643"/>
    <w:rsid w:val="00572B21"/>
    <w:rsid w:val="005744CE"/>
    <w:rsid w:val="00574593"/>
    <w:rsid w:val="0057479C"/>
    <w:rsid w:val="00574EFD"/>
    <w:rsid w:val="00574F5D"/>
    <w:rsid w:val="00575342"/>
    <w:rsid w:val="005757DF"/>
    <w:rsid w:val="00575CC2"/>
    <w:rsid w:val="00575D10"/>
    <w:rsid w:val="00576758"/>
    <w:rsid w:val="00576A38"/>
    <w:rsid w:val="005778B7"/>
    <w:rsid w:val="0058021A"/>
    <w:rsid w:val="00580783"/>
    <w:rsid w:val="005807F2"/>
    <w:rsid w:val="00581A19"/>
    <w:rsid w:val="00581BFD"/>
    <w:rsid w:val="00581D49"/>
    <w:rsid w:val="00582036"/>
    <w:rsid w:val="0058209E"/>
    <w:rsid w:val="005825A5"/>
    <w:rsid w:val="0058262B"/>
    <w:rsid w:val="00582736"/>
    <w:rsid w:val="0058274E"/>
    <w:rsid w:val="00582926"/>
    <w:rsid w:val="00582B09"/>
    <w:rsid w:val="005849A4"/>
    <w:rsid w:val="00584E95"/>
    <w:rsid w:val="00585AF2"/>
    <w:rsid w:val="005860E1"/>
    <w:rsid w:val="00587297"/>
    <w:rsid w:val="005877FC"/>
    <w:rsid w:val="00587918"/>
    <w:rsid w:val="005905D0"/>
    <w:rsid w:val="0059064C"/>
    <w:rsid w:val="00590734"/>
    <w:rsid w:val="0059142A"/>
    <w:rsid w:val="00591579"/>
    <w:rsid w:val="005915A0"/>
    <w:rsid w:val="0059186B"/>
    <w:rsid w:val="00592DF2"/>
    <w:rsid w:val="00593063"/>
    <w:rsid w:val="00593207"/>
    <w:rsid w:val="0059385E"/>
    <w:rsid w:val="00593B91"/>
    <w:rsid w:val="00593E39"/>
    <w:rsid w:val="00593F0A"/>
    <w:rsid w:val="005948A4"/>
    <w:rsid w:val="00594A0F"/>
    <w:rsid w:val="00594A2D"/>
    <w:rsid w:val="005958C2"/>
    <w:rsid w:val="00597301"/>
    <w:rsid w:val="0059731E"/>
    <w:rsid w:val="0059790A"/>
    <w:rsid w:val="00597EF8"/>
    <w:rsid w:val="005A0320"/>
    <w:rsid w:val="005A0427"/>
    <w:rsid w:val="005A0B40"/>
    <w:rsid w:val="005A0BDC"/>
    <w:rsid w:val="005A1549"/>
    <w:rsid w:val="005A2291"/>
    <w:rsid w:val="005A2510"/>
    <w:rsid w:val="005A2D73"/>
    <w:rsid w:val="005A43E2"/>
    <w:rsid w:val="005A444F"/>
    <w:rsid w:val="005A4A8F"/>
    <w:rsid w:val="005A5501"/>
    <w:rsid w:val="005A60E4"/>
    <w:rsid w:val="005A641D"/>
    <w:rsid w:val="005A69AD"/>
    <w:rsid w:val="005A6ECA"/>
    <w:rsid w:val="005A6FE2"/>
    <w:rsid w:val="005A6FF2"/>
    <w:rsid w:val="005B0667"/>
    <w:rsid w:val="005B0973"/>
    <w:rsid w:val="005B0DD9"/>
    <w:rsid w:val="005B0E0D"/>
    <w:rsid w:val="005B1A91"/>
    <w:rsid w:val="005B1DC2"/>
    <w:rsid w:val="005B3888"/>
    <w:rsid w:val="005B3B72"/>
    <w:rsid w:val="005B4277"/>
    <w:rsid w:val="005B517F"/>
    <w:rsid w:val="005B5904"/>
    <w:rsid w:val="005B61AF"/>
    <w:rsid w:val="005B6645"/>
    <w:rsid w:val="005B6FFC"/>
    <w:rsid w:val="005B75B2"/>
    <w:rsid w:val="005B7E4F"/>
    <w:rsid w:val="005C0C56"/>
    <w:rsid w:val="005C0D5A"/>
    <w:rsid w:val="005C0E1D"/>
    <w:rsid w:val="005C1A34"/>
    <w:rsid w:val="005C1B95"/>
    <w:rsid w:val="005C2D3F"/>
    <w:rsid w:val="005C301E"/>
    <w:rsid w:val="005C30D6"/>
    <w:rsid w:val="005C32AA"/>
    <w:rsid w:val="005C489C"/>
    <w:rsid w:val="005C4AB7"/>
    <w:rsid w:val="005C4C08"/>
    <w:rsid w:val="005C55E7"/>
    <w:rsid w:val="005C635E"/>
    <w:rsid w:val="005C6C3C"/>
    <w:rsid w:val="005C6E27"/>
    <w:rsid w:val="005C73D8"/>
    <w:rsid w:val="005C7E89"/>
    <w:rsid w:val="005D0770"/>
    <w:rsid w:val="005D0BF7"/>
    <w:rsid w:val="005D1011"/>
    <w:rsid w:val="005D1015"/>
    <w:rsid w:val="005D105D"/>
    <w:rsid w:val="005D13B8"/>
    <w:rsid w:val="005D2007"/>
    <w:rsid w:val="005D22BA"/>
    <w:rsid w:val="005D24D0"/>
    <w:rsid w:val="005D2759"/>
    <w:rsid w:val="005D2784"/>
    <w:rsid w:val="005D2837"/>
    <w:rsid w:val="005D28C6"/>
    <w:rsid w:val="005D2CD6"/>
    <w:rsid w:val="005D35E6"/>
    <w:rsid w:val="005D3A80"/>
    <w:rsid w:val="005D3CBC"/>
    <w:rsid w:val="005D4767"/>
    <w:rsid w:val="005D4BE1"/>
    <w:rsid w:val="005D4F92"/>
    <w:rsid w:val="005D505D"/>
    <w:rsid w:val="005D5517"/>
    <w:rsid w:val="005D62EB"/>
    <w:rsid w:val="005D6858"/>
    <w:rsid w:val="005D7D66"/>
    <w:rsid w:val="005D7FDC"/>
    <w:rsid w:val="005E0189"/>
    <w:rsid w:val="005E078A"/>
    <w:rsid w:val="005E0971"/>
    <w:rsid w:val="005E0CD2"/>
    <w:rsid w:val="005E17B1"/>
    <w:rsid w:val="005E1A65"/>
    <w:rsid w:val="005E214D"/>
    <w:rsid w:val="005E35D6"/>
    <w:rsid w:val="005E3AC7"/>
    <w:rsid w:val="005E415E"/>
    <w:rsid w:val="005E5358"/>
    <w:rsid w:val="005E5422"/>
    <w:rsid w:val="005E54B3"/>
    <w:rsid w:val="005E5803"/>
    <w:rsid w:val="005E5BDC"/>
    <w:rsid w:val="005E68E6"/>
    <w:rsid w:val="005E6A50"/>
    <w:rsid w:val="005E769C"/>
    <w:rsid w:val="005E7AAD"/>
    <w:rsid w:val="005E7C73"/>
    <w:rsid w:val="005E7D9A"/>
    <w:rsid w:val="005F02B1"/>
    <w:rsid w:val="005F05BC"/>
    <w:rsid w:val="005F0671"/>
    <w:rsid w:val="005F1733"/>
    <w:rsid w:val="005F1BBB"/>
    <w:rsid w:val="005F1E65"/>
    <w:rsid w:val="005F2014"/>
    <w:rsid w:val="005F279C"/>
    <w:rsid w:val="005F295F"/>
    <w:rsid w:val="005F3065"/>
    <w:rsid w:val="005F311F"/>
    <w:rsid w:val="005F334B"/>
    <w:rsid w:val="005F3434"/>
    <w:rsid w:val="005F3851"/>
    <w:rsid w:val="005F3E79"/>
    <w:rsid w:val="005F3FA5"/>
    <w:rsid w:val="005F47EA"/>
    <w:rsid w:val="005F48E7"/>
    <w:rsid w:val="005F49CA"/>
    <w:rsid w:val="005F507D"/>
    <w:rsid w:val="005F731C"/>
    <w:rsid w:val="005F7659"/>
    <w:rsid w:val="005F7916"/>
    <w:rsid w:val="00600966"/>
    <w:rsid w:val="00600E98"/>
    <w:rsid w:val="006010F9"/>
    <w:rsid w:val="006018D0"/>
    <w:rsid w:val="006021E7"/>
    <w:rsid w:val="00602979"/>
    <w:rsid w:val="006034AA"/>
    <w:rsid w:val="00603ECD"/>
    <w:rsid w:val="00605AFA"/>
    <w:rsid w:val="00606678"/>
    <w:rsid w:val="00606718"/>
    <w:rsid w:val="00606A90"/>
    <w:rsid w:val="00606C82"/>
    <w:rsid w:val="00606E29"/>
    <w:rsid w:val="0060705C"/>
    <w:rsid w:val="006077BF"/>
    <w:rsid w:val="006077FD"/>
    <w:rsid w:val="00610E15"/>
    <w:rsid w:val="0061145C"/>
    <w:rsid w:val="00611881"/>
    <w:rsid w:val="00612540"/>
    <w:rsid w:val="006138B7"/>
    <w:rsid w:val="00613B5C"/>
    <w:rsid w:val="0061417E"/>
    <w:rsid w:val="00614585"/>
    <w:rsid w:val="00614DCF"/>
    <w:rsid w:val="006150A1"/>
    <w:rsid w:val="00615CDD"/>
    <w:rsid w:val="00615E53"/>
    <w:rsid w:val="006164BE"/>
    <w:rsid w:val="00616FC9"/>
    <w:rsid w:val="0061709C"/>
    <w:rsid w:val="00620B91"/>
    <w:rsid w:val="00620DF5"/>
    <w:rsid w:val="006218D3"/>
    <w:rsid w:val="00621F1B"/>
    <w:rsid w:val="00622197"/>
    <w:rsid w:val="006222F2"/>
    <w:rsid w:val="00622590"/>
    <w:rsid w:val="00622A45"/>
    <w:rsid w:val="00622D2F"/>
    <w:rsid w:val="00623444"/>
    <w:rsid w:val="00623AF4"/>
    <w:rsid w:val="006249BE"/>
    <w:rsid w:val="00625220"/>
    <w:rsid w:val="0062545C"/>
    <w:rsid w:val="00625886"/>
    <w:rsid w:val="00626535"/>
    <w:rsid w:val="0062657B"/>
    <w:rsid w:val="00626847"/>
    <w:rsid w:val="00627357"/>
    <w:rsid w:val="00627EFC"/>
    <w:rsid w:val="00630196"/>
    <w:rsid w:val="006305A3"/>
    <w:rsid w:val="0063081B"/>
    <w:rsid w:val="00630C1A"/>
    <w:rsid w:val="00631211"/>
    <w:rsid w:val="0063142B"/>
    <w:rsid w:val="00631754"/>
    <w:rsid w:val="0063178E"/>
    <w:rsid w:val="00631ED7"/>
    <w:rsid w:val="00632045"/>
    <w:rsid w:val="00632890"/>
    <w:rsid w:val="00632F78"/>
    <w:rsid w:val="0063303B"/>
    <w:rsid w:val="006330AA"/>
    <w:rsid w:val="00633275"/>
    <w:rsid w:val="00633B51"/>
    <w:rsid w:val="00633FA3"/>
    <w:rsid w:val="00634612"/>
    <w:rsid w:val="00634DB2"/>
    <w:rsid w:val="00635E9C"/>
    <w:rsid w:val="0063615A"/>
    <w:rsid w:val="00636A65"/>
    <w:rsid w:val="00636AE3"/>
    <w:rsid w:val="00640C30"/>
    <w:rsid w:val="00640F36"/>
    <w:rsid w:val="00641CF6"/>
    <w:rsid w:val="00641E40"/>
    <w:rsid w:val="00642777"/>
    <w:rsid w:val="0064279C"/>
    <w:rsid w:val="0064325E"/>
    <w:rsid w:val="0064347B"/>
    <w:rsid w:val="006439F8"/>
    <w:rsid w:val="00643AAC"/>
    <w:rsid w:val="006443F6"/>
    <w:rsid w:val="00644660"/>
    <w:rsid w:val="006448B9"/>
    <w:rsid w:val="00644CFF"/>
    <w:rsid w:val="00644F4C"/>
    <w:rsid w:val="00645545"/>
    <w:rsid w:val="006455CE"/>
    <w:rsid w:val="00645C8B"/>
    <w:rsid w:val="00645DD9"/>
    <w:rsid w:val="00645F39"/>
    <w:rsid w:val="00646669"/>
    <w:rsid w:val="0064694E"/>
    <w:rsid w:val="00646A87"/>
    <w:rsid w:val="00646C82"/>
    <w:rsid w:val="0064748C"/>
    <w:rsid w:val="006474E5"/>
    <w:rsid w:val="006476DE"/>
    <w:rsid w:val="00647A73"/>
    <w:rsid w:val="006509F6"/>
    <w:rsid w:val="00650B9B"/>
    <w:rsid w:val="006511B9"/>
    <w:rsid w:val="0065192A"/>
    <w:rsid w:val="006519E2"/>
    <w:rsid w:val="00651B1B"/>
    <w:rsid w:val="006523C2"/>
    <w:rsid w:val="00652BEB"/>
    <w:rsid w:val="0065332F"/>
    <w:rsid w:val="006535CE"/>
    <w:rsid w:val="00654037"/>
    <w:rsid w:val="00654206"/>
    <w:rsid w:val="00654314"/>
    <w:rsid w:val="006545EB"/>
    <w:rsid w:val="00654ABD"/>
    <w:rsid w:val="0065526B"/>
    <w:rsid w:val="006555CB"/>
    <w:rsid w:val="00655C64"/>
    <w:rsid w:val="006562B4"/>
    <w:rsid w:val="0065634D"/>
    <w:rsid w:val="0065686E"/>
    <w:rsid w:val="00656ADA"/>
    <w:rsid w:val="0065734F"/>
    <w:rsid w:val="0066190C"/>
    <w:rsid w:val="00661C96"/>
    <w:rsid w:val="00662292"/>
    <w:rsid w:val="00663121"/>
    <w:rsid w:val="00663CE4"/>
    <w:rsid w:val="00663E17"/>
    <w:rsid w:val="00664156"/>
    <w:rsid w:val="00664377"/>
    <w:rsid w:val="00664D23"/>
    <w:rsid w:val="00665868"/>
    <w:rsid w:val="00665B81"/>
    <w:rsid w:val="00666031"/>
    <w:rsid w:val="006662E4"/>
    <w:rsid w:val="00666A87"/>
    <w:rsid w:val="00667EBE"/>
    <w:rsid w:val="006708AB"/>
    <w:rsid w:val="00670C6D"/>
    <w:rsid w:val="00671084"/>
    <w:rsid w:val="006710C9"/>
    <w:rsid w:val="006714C6"/>
    <w:rsid w:val="006724F9"/>
    <w:rsid w:val="0067299C"/>
    <w:rsid w:val="00673690"/>
    <w:rsid w:val="00673B3C"/>
    <w:rsid w:val="00673C8A"/>
    <w:rsid w:val="00673D13"/>
    <w:rsid w:val="00673E88"/>
    <w:rsid w:val="00674277"/>
    <w:rsid w:val="0067465C"/>
    <w:rsid w:val="0067477C"/>
    <w:rsid w:val="006747DC"/>
    <w:rsid w:val="0067508B"/>
    <w:rsid w:val="00675329"/>
    <w:rsid w:val="006755E2"/>
    <w:rsid w:val="00675988"/>
    <w:rsid w:val="00676132"/>
    <w:rsid w:val="006767E1"/>
    <w:rsid w:val="00677BEF"/>
    <w:rsid w:val="00677CD7"/>
    <w:rsid w:val="00680911"/>
    <w:rsid w:val="00680AF6"/>
    <w:rsid w:val="00681097"/>
    <w:rsid w:val="00681B52"/>
    <w:rsid w:val="006820EE"/>
    <w:rsid w:val="006824BF"/>
    <w:rsid w:val="00682514"/>
    <w:rsid w:val="0068285F"/>
    <w:rsid w:val="00683931"/>
    <w:rsid w:val="00683C17"/>
    <w:rsid w:val="00683CEC"/>
    <w:rsid w:val="00683FFA"/>
    <w:rsid w:val="00684172"/>
    <w:rsid w:val="00684769"/>
    <w:rsid w:val="00685298"/>
    <w:rsid w:val="006857A0"/>
    <w:rsid w:val="00685AAE"/>
    <w:rsid w:val="00686074"/>
    <w:rsid w:val="006867D4"/>
    <w:rsid w:val="00686C5F"/>
    <w:rsid w:val="00686E30"/>
    <w:rsid w:val="0069041F"/>
    <w:rsid w:val="00690476"/>
    <w:rsid w:val="00690637"/>
    <w:rsid w:val="006907D9"/>
    <w:rsid w:val="006909C6"/>
    <w:rsid w:val="00690CD6"/>
    <w:rsid w:val="00692560"/>
    <w:rsid w:val="00693010"/>
    <w:rsid w:val="0069303D"/>
    <w:rsid w:val="0069417B"/>
    <w:rsid w:val="00694A3F"/>
    <w:rsid w:val="00695121"/>
    <w:rsid w:val="00695CAA"/>
    <w:rsid w:val="00696D85"/>
    <w:rsid w:val="00696DD3"/>
    <w:rsid w:val="00697322"/>
    <w:rsid w:val="006A052A"/>
    <w:rsid w:val="006A090B"/>
    <w:rsid w:val="006A0A79"/>
    <w:rsid w:val="006A0EC6"/>
    <w:rsid w:val="006A11C9"/>
    <w:rsid w:val="006A1475"/>
    <w:rsid w:val="006A16B4"/>
    <w:rsid w:val="006A1AAE"/>
    <w:rsid w:val="006A2E1E"/>
    <w:rsid w:val="006A3A18"/>
    <w:rsid w:val="006A3EA7"/>
    <w:rsid w:val="006A3EFB"/>
    <w:rsid w:val="006A442C"/>
    <w:rsid w:val="006A49D9"/>
    <w:rsid w:val="006A577D"/>
    <w:rsid w:val="006A596E"/>
    <w:rsid w:val="006A5D55"/>
    <w:rsid w:val="006A5DCD"/>
    <w:rsid w:val="006A64D3"/>
    <w:rsid w:val="006A69F6"/>
    <w:rsid w:val="006A6B21"/>
    <w:rsid w:val="006A7219"/>
    <w:rsid w:val="006A7823"/>
    <w:rsid w:val="006A7BE1"/>
    <w:rsid w:val="006B0156"/>
    <w:rsid w:val="006B04E8"/>
    <w:rsid w:val="006B0CD0"/>
    <w:rsid w:val="006B1752"/>
    <w:rsid w:val="006B1CAF"/>
    <w:rsid w:val="006B1DBA"/>
    <w:rsid w:val="006B217A"/>
    <w:rsid w:val="006B21C1"/>
    <w:rsid w:val="006B34E1"/>
    <w:rsid w:val="006B36D5"/>
    <w:rsid w:val="006B43F8"/>
    <w:rsid w:val="006B4A22"/>
    <w:rsid w:val="006B4FAF"/>
    <w:rsid w:val="006B506D"/>
    <w:rsid w:val="006B55AA"/>
    <w:rsid w:val="006B6D45"/>
    <w:rsid w:val="006B7ABA"/>
    <w:rsid w:val="006C10EE"/>
    <w:rsid w:val="006C1887"/>
    <w:rsid w:val="006C1987"/>
    <w:rsid w:val="006C1D7F"/>
    <w:rsid w:val="006C2F1F"/>
    <w:rsid w:val="006C3049"/>
    <w:rsid w:val="006C32B4"/>
    <w:rsid w:val="006C3636"/>
    <w:rsid w:val="006C4240"/>
    <w:rsid w:val="006C4DE0"/>
    <w:rsid w:val="006C4E1A"/>
    <w:rsid w:val="006C5436"/>
    <w:rsid w:val="006C649B"/>
    <w:rsid w:val="006C6D13"/>
    <w:rsid w:val="006C7581"/>
    <w:rsid w:val="006C7EF7"/>
    <w:rsid w:val="006C7F7E"/>
    <w:rsid w:val="006D14C4"/>
    <w:rsid w:val="006D1C40"/>
    <w:rsid w:val="006D1C88"/>
    <w:rsid w:val="006D1D2B"/>
    <w:rsid w:val="006D25A8"/>
    <w:rsid w:val="006D32A6"/>
    <w:rsid w:val="006D375F"/>
    <w:rsid w:val="006D4018"/>
    <w:rsid w:val="006D43FF"/>
    <w:rsid w:val="006D4AF7"/>
    <w:rsid w:val="006D4BDF"/>
    <w:rsid w:val="006D4C30"/>
    <w:rsid w:val="006D5037"/>
    <w:rsid w:val="006D50D0"/>
    <w:rsid w:val="006D5461"/>
    <w:rsid w:val="006D5ABD"/>
    <w:rsid w:val="006D5BFD"/>
    <w:rsid w:val="006D5E21"/>
    <w:rsid w:val="006D6D8A"/>
    <w:rsid w:val="006D6DF7"/>
    <w:rsid w:val="006D6F5C"/>
    <w:rsid w:val="006D76A9"/>
    <w:rsid w:val="006D7DCA"/>
    <w:rsid w:val="006E045C"/>
    <w:rsid w:val="006E08DD"/>
    <w:rsid w:val="006E0A77"/>
    <w:rsid w:val="006E118E"/>
    <w:rsid w:val="006E1197"/>
    <w:rsid w:val="006E15EF"/>
    <w:rsid w:val="006E19BF"/>
    <w:rsid w:val="006E201D"/>
    <w:rsid w:val="006E22AF"/>
    <w:rsid w:val="006E2D4B"/>
    <w:rsid w:val="006E2DB1"/>
    <w:rsid w:val="006E2F4A"/>
    <w:rsid w:val="006E3288"/>
    <w:rsid w:val="006E3F7A"/>
    <w:rsid w:val="006E4210"/>
    <w:rsid w:val="006E540D"/>
    <w:rsid w:val="006E5A18"/>
    <w:rsid w:val="006E5A66"/>
    <w:rsid w:val="006E5E5D"/>
    <w:rsid w:val="006E5FCD"/>
    <w:rsid w:val="006E5FEF"/>
    <w:rsid w:val="006E602D"/>
    <w:rsid w:val="006E6069"/>
    <w:rsid w:val="006E6327"/>
    <w:rsid w:val="006E6682"/>
    <w:rsid w:val="006E6954"/>
    <w:rsid w:val="006E6A8D"/>
    <w:rsid w:val="006E6ABF"/>
    <w:rsid w:val="006E759F"/>
    <w:rsid w:val="006E76B2"/>
    <w:rsid w:val="006E7EAE"/>
    <w:rsid w:val="006F0227"/>
    <w:rsid w:val="006F0626"/>
    <w:rsid w:val="006F0AE8"/>
    <w:rsid w:val="006F1E8A"/>
    <w:rsid w:val="006F2A8C"/>
    <w:rsid w:val="006F30C4"/>
    <w:rsid w:val="006F3C0B"/>
    <w:rsid w:val="006F461A"/>
    <w:rsid w:val="006F4734"/>
    <w:rsid w:val="006F52DB"/>
    <w:rsid w:val="006F55B4"/>
    <w:rsid w:val="006F59BA"/>
    <w:rsid w:val="006F5A98"/>
    <w:rsid w:val="006F657D"/>
    <w:rsid w:val="006F74BA"/>
    <w:rsid w:val="006F7519"/>
    <w:rsid w:val="006F7A85"/>
    <w:rsid w:val="006F7F47"/>
    <w:rsid w:val="00700EB2"/>
    <w:rsid w:val="00701786"/>
    <w:rsid w:val="00701E42"/>
    <w:rsid w:val="007022E7"/>
    <w:rsid w:val="00702367"/>
    <w:rsid w:val="00702511"/>
    <w:rsid w:val="00702EBD"/>
    <w:rsid w:val="0070334F"/>
    <w:rsid w:val="007034B0"/>
    <w:rsid w:val="00703A16"/>
    <w:rsid w:val="00703AF6"/>
    <w:rsid w:val="00703AFE"/>
    <w:rsid w:val="00703D22"/>
    <w:rsid w:val="00704B1B"/>
    <w:rsid w:val="00705012"/>
    <w:rsid w:val="0070535A"/>
    <w:rsid w:val="00705D8F"/>
    <w:rsid w:val="0070700C"/>
    <w:rsid w:val="007105FD"/>
    <w:rsid w:val="00710647"/>
    <w:rsid w:val="007107A7"/>
    <w:rsid w:val="00710C5A"/>
    <w:rsid w:val="00711473"/>
    <w:rsid w:val="00711785"/>
    <w:rsid w:val="00712362"/>
    <w:rsid w:val="00712749"/>
    <w:rsid w:val="00712F45"/>
    <w:rsid w:val="0071331E"/>
    <w:rsid w:val="0071362C"/>
    <w:rsid w:val="00713774"/>
    <w:rsid w:val="00713869"/>
    <w:rsid w:val="00713BA8"/>
    <w:rsid w:val="00713FBD"/>
    <w:rsid w:val="00714740"/>
    <w:rsid w:val="007153D4"/>
    <w:rsid w:val="00715D43"/>
    <w:rsid w:val="00715E8F"/>
    <w:rsid w:val="00715F2D"/>
    <w:rsid w:val="00715F4B"/>
    <w:rsid w:val="00715FFE"/>
    <w:rsid w:val="00716790"/>
    <w:rsid w:val="007168BA"/>
    <w:rsid w:val="007168E4"/>
    <w:rsid w:val="00716EC8"/>
    <w:rsid w:val="0071766B"/>
    <w:rsid w:val="0071782C"/>
    <w:rsid w:val="0072020F"/>
    <w:rsid w:val="0072026A"/>
    <w:rsid w:val="00720EF0"/>
    <w:rsid w:val="00721088"/>
    <w:rsid w:val="007217FC"/>
    <w:rsid w:val="007228DF"/>
    <w:rsid w:val="00723106"/>
    <w:rsid w:val="0072339D"/>
    <w:rsid w:val="00723634"/>
    <w:rsid w:val="007237E0"/>
    <w:rsid w:val="00723A32"/>
    <w:rsid w:val="007251D2"/>
    <w:rsid w:val="007259E6"/>
    <w:rsid w:val="00726AF0"/>
    <w:rsid w:val="0072784C"/>
    <w:rsid w:val="007279D2"/>
    <w:rsid w:val="007306FC"/>
    <w:rsid w:val="00730C63"/>
    <w:rsid w:val="00730E0B"/>
    <w:rsid w:val="00731048"/>
    <w:rsid w:val="00731074"/>
    <w:rsid w:val="0073199E"/>
    <w:rsid w:val="00731D1D"/>
    <w:rsid w:val="00731F18"/>
    <w:rsid w:val="007324E0"/>
    <w:rsid w:val="007326FC"/>
    <w:rsid w:val="007347CA"/>
    <w:rsid w:val="00737A71"/>
    <w:rsid w:val="00737ACC"/>
    <w:rsid w:val="00737D3F"/>
    <w:rsid w:val="007416A3"/>
    <w:rsid w:val="0074186C"/>
    <w:rsid w:val="0074202C"/>
    <w:rsid w:val="00742C4A"/>
    <w:rsid w:val="00742D4B"/>
    <w:rsid w:val="0074352C"/>
    <w:rsid w:val="00743DB1"/>
    <w:rsid w:val="007446DC"/>
    <w:rsid w:val="007449D3"/>
    <w:rsid w:val="00744A91"/>
    <w:rsid w:val="00744CD3"/>
    <w:rsid w:val="007455EE"/>
    <w:rsid w:val="00745851"/>
    <w:rsid w:val="00746419"/>
    <w:rsid w:val="00746C63"/>
    <w:rsid w:val="0074727F"/>
    <w:rsid w:val="0074746F"/>
    <w:rsid w:val="007475C1"/>
    <w:rsid w:val="00747DD9"/>
    <w:rsid w:val="007501F5"/>
    <w:rsid w:val="00750CE9"/>
    <w:rsid w:val="00750CFF"/>
    <w:rsid w:val="00750DD2"/>
    <w:rsid w:val="0075194F"/>
    <w:rsid w:val="00751A0D"/>
    <w:rsid w:val="00751AD2"/>
    <w:rsid w:val="00752509"/>
    <w:rsid w:val="00752902"/>
    <w:rsid w:val="00753359"/>
    <w:rsid w:val="00753502"/>
    <w:rsid w:val="00753C2E"/>
    <w:rsid w:val="00753F20"/>
    <w:rsid w:val="00753F69"/>
    <w:rsid w:val="0075417E"/>
    <w:rsid w:val="00755255"/>
    <w:rsid w:val="00755356"/>
    <w:rsid w:val="00755813"/>
    <w:rsid w:val="00755DE7"/>
    <w:rsid w:val="007562C9"/>
    <w:rsid w:val="007563CA"/>
    <w:rsid w:val="00756EAF"/>
    <w:rsid w:val="00756F4E"/>
    <w:rsid w:val="00757101"/>
    <w:rsid w:val="007572F4"/>
    <w:rsid w:val="007573FA"/>
    <w:rsid w:val="007575A9"/>
    <w:rsid w:val="007578FC"/>
    <w:rsid w:val="00760CDB"/>
    <w:rsid w:val="00760D49"/>
    <w:rsid w:val="00760E9F"/>
    <w:rsid w:val="007610A2"/>
    <w:rsid w:val="00762431"/>
    <w:rsid w:val="00763440"/>
    <w:rsid w:val="007636C0"/>
    <w:rsid w:val="00764098"/>
    <w:rsid w:val="0076472A"/>
    <w:rsid w:val="00765064"/>
    <w:rsid w:val="00765415"/>
    <w:rsid w:val="00766065"/>
    <w:rsid w:val="007664FF"/>
    <w:rsid w:val="00766755"/>
    <w:rsid w:val="00766EDC"/>
    <w:rsid w:val="00767A72"/>
    <w:rsid w:val="00767CB9"/>
    <w:rsid w:val="007707CC"/>
    <w:rsid w:val="00770B37"/>
    <w:rsid w:val="00770FE1"/>
    <w:rsid w:val="007711D5"/>
    <w:rsid w:val="00771940"/>
    <w:rsid w:val="00771BAA"/>
    <w:rsid w:val="00773116"/>
    <w:rsid w:val="00773514"/>
    <w:rsid w:val="00774E83"/>
    <w:rsid w:val="00775BAF"/>
    <w:rsid w:val="00776302"/>
    <w:rsid w:val="007766A7"/>
    <w:rsid w:val="00776D18"/>
    <w:rsid w:val="00776D33"/>
    <w:rsid w:val="007807BC"/>
    <w:rsid w:val="00780B06"/>
    <w:rsid w:val="00780BA6"/>
    <w:rsid w:val="0078111E"/>
    <w:rsid w:val="0078234E"/>
    <w:rsid w:val="007825B1"/>
    <w:rsid w:val="00782ABB"/>
    <w:rsid w:val="00783349"/>
    <w:rsid w:val="007834F0"/>
    <w:rsid w:val="00783604"/>
    <w:rsid w:val="00783B8D"/>
    <w:rsid w:val="00783FAD"/>
    <w:rsid w:val="00784CB4"/>
    <w:rsid w:val="00784E30"/>
    <w:rsid w:val="0078510A"/>
    <w:rsid w:val="007860DE"/>
    <w:rsid w:val="00787718"/>
    <w:rsid w:val="0078773D"/>
    <w:rsid w:val="007878FB"/>
    <w:rsid w:val="00787BE8"/>
    <w:rsid w:val="00790888"/>
    <w:rsid w:val="00790E54"/>
    <w:rsid w:val="00791149"/>
    <w:rsid w:val="0079198D"/>
    <w:rsid w:val="00791B0B"/>
    <w:rsid w:val="0079214F"/>
    <w:rsid w:val="007922EE"/>
    <w:rsid w:val="00792563"/>
    <w:rsid w:val="0079286B"/>
    <w:rsid w:val="007934D7"/>
    <w:rsid w:val="00794520"/>
    <w:rsid w:val="007959B6"/>
    <w:rsid w:val="00795BEA"/>
    <w:rsid w:val="00796384"/>
    <w:rsid w:val="00797180"/>
    <w:rsid w:val="00797421"/>
    <w:rsid w:val="00797503"/>
    <w:rsid w:val="007975AA"/>
    <w:rsid w:val="007975B8"/>
    <w:rsid w:val="007A0492"/>
    <w:rsid w:val="007A0C34"/>
    <w:rsid w:val="007A1304"/>
    <w:rsid w:val="007A15EB"/>
    <w:rsid w:val="007A19C9"/>
    <w:rsid w:val="007A1C8B"/>
    <w:rsid w:val="007A1FD8"/>
    <w:rsid w:val="007A2294"/>
    <w:rsid w:val="007A311C"/>
    <w:rsid w:val="007A31B0"/>
    <w:rsid w:val="007A372B"/>
    <w:rsid w:val="007A3EF7"/>
    <w:rsid w:val="007A464A"/>
    <w:rsid w:val="007A56C5"/>
    <w:rsid w:val="007A57C9"/>
    <w:rsid w:val="007A58CC"/>
    <w:rsid w:val="007A5DBB"/>
    <w:rsid w:val="007A64EA"/>
    <w:rsid w:val="007B0B61"/>
    <w:rsid w:val="007B1050"/>
    <w:rsid w:val="007B12A5"/>
    <w:rsid w:val="007B13D8"/>
    <w:rsid w:val="007B14F7"/>
    <w:rsid w:val="007B1667"/>
    <w:rsid w:val="007B1AE2"/>
    <w:rsid w:val="007B1F16"/>
    <w:rsid w:val="007B20F2"/>
    <w:rsid w:val="007B22C3"/>
    <w:rsid w:val="007B2A7F"/>
    <w:rsid w:val="007B2F5C"/>
    <w:rsid w:val="007B3C92"/>
    <w:rsid w:val="007B3E57"/>
    <w:rsid w:val="007B46CA"/>
    <w:rsid w:val="007B4BF7"/>
    <w:rsid w:val="007B55E8"/>
    <w:rsid w:val="007B581D"/>
    <w:rsid w:val="007B582C"/>
    <w:rsid w:val="007B644C"/>
    <w:rsid w:val="007B6F35"/>
    <w:rsid w:val="007B7870"/>
    <w:rsid w:val="007B7E7E"/>
    <w:rsid w:val="007B7FA6"/>
    <w:rsid w:val="007C01A1"/>
    <w:rsid w:val="007C040B"/>
    <w:rsid w:val="007C0423"/>
    <w:rsid w:val="007C04FB"/>
    <w:rsid w:val="007C08E0"/>
    <w:rsid w:val="007C0E1A"/>
    <w:rsid w:val="007C11C8"/>
    <w:rsid w:val="007C181C"/>
    <w:rsid w:val="007C2127"/>
    <w:rsid w:val="007C2900"/>
    <w:rsid w:val="007C2DC1"/>
    <w:rsid w:val="007C2E76"/>
    <w:rsid w:val="007C318D"/>
    <w:rsid w:val="007C37B8"/>
    <w:rsid w:val="007C3D94"/>
    <w:rsid w:val="007C4530"/>
    <w:rsid w:val="007C467A"/>
    <w:rsid w:val="007C477F"/>
    <w:rsid w:val="007C4EF7"/>
    <w:rsid w:val="007C52CA"/>
    <w:rsid w:val="007C5ED2"/>
    <w:rsid w:val="007C619E"/>
    <w:rsid w:val="007C6991"/>
    <w:rsid w:val="007C7586"/>
    <w:rsid w:val="007C7F15"/>
    <w:rsid w:val="007D14FA"/>
    <w:rsid w:val="007D15A4"/>
    <w:rsid w:val="007D1C89"/>
    <w:rsid w:val="007D1ED4"/>
    <w:rsid w:val="007D2151"/>
    <w:rsid w:val="007D2532"/>
    <w:rsid w:val="007D3692"/>
    <w:rsid w:val="007D4730"/>
    <w:rsid w:val="007D49E9"/>
    <w:rsid w:val="007D4E32"/>
    <w:rsid w:val="007D539F"/>
    <w:rsid w:val="007D556F"/>
    <w:rsid w:val="007D5F7A"/>
    <w:rsid w:val="007D603E"/>
    <w:rsid w:val="007D6BB7"/>
    <w:rsid w:val="007D708C"/>
    <w:rsid w:val="007D740D"/>
    <w:rsid w:val="007E099D"/>
    <w:rsid w:val="007E13C6"/>
    <w:rsid w:val="007E16A0"/>
    <w:rsid w:val="007E1967"/>
    <w:rsid w:val="007E1CD8"/>
    <w:rsid w:val="007E1D11"/>
    <w:rsid w:val="007E1D18"/>
    <w:rsid w:val="007E3091"/>
    <w:rsid w:val="007E3AC0"/>
    <w:rsid w:val="007E3E62"/>
    <w:rsid w:val="007E3F4D"/>
    <w:rsid w:val="007E5C95"/>
    <w:rsid w:val="007E6802"/>
    <w:rsid w:val="007E6FA6"/>
    <w:rsid w:val="007E7A75"/>
    <w:rsid w:val="007F0338"/>
    <w:rsid w:val="007F0728"/>
    <w:rsid w:val="007F0963"/>
    <w:rsid w:val="007F0B37"/>
    <w:rsid w:val="007F11B6"/>
    <w:rsid w:val="007F133D"/>
    <w:rsid w:val="007F1582"/>
    <w:rsid w:val="007F179B"/>
    <w:rsid w:val="007F1F7C"/>
    <w:rsid w:val="007F2251"/>
    <w:rsid w:val="007F2318"/>
    <w:rsid w:val="007F28D0"/>
    <w:rsid w:val="007F3E5A"/>
    <w:rsid w:val="007F42AB"/>
    <w:rsid w:val="007F486D"/>
    <w:rsid w:val="007F4B68"/>
    <w:rsid w:val="007F520D"/>
    <w:rsid w:val="007F5F76"/>
    <w:rsid w:val="007F63A8"/>
    <w:rsid w:val="007F649E"/>
    <w:rsid w:val="007F678D"/>
    <w:rsid w:val="007F71DD"/>
    <w:rsid w:val="008003CC"/>
    <w:rsid w:val="00800E65"/>
    <w:rsid w:val="008012A7"/>
    <w:rsid w:val="0080164D"/>
    <w:rsid w:val="008018B8"/>
    <w:rsid w:val="00801E5C"/>
    <w:rsid w:val="0080259A"/>
    <w:rsid w:val="00802DF8"/>
    <w:rsid w:val="008033DB"/>
    <w:rsid w:val="008035F8"/>
    <w:rsid w:val="0080377F"/>
    <w:rsid w:val="00803AC9"/>
    <w:rsid w:val="00803F76"/>
    <w:rsid w:val="008042F9"/>
    <w:rsid w:val="00804B11"/>
    <w:rsid w:val="00804BE9"/>
    <w:rsid w:val="00806203"/>
    <w:rsid w:val="008063CA"/>
    <w:rsid w:val="0080665E"/>
    <w:rsid w:val="00806B62"/>
    <w:rsid w:val="008074D7"/>
    <w:rsid w:val="00807945"/>
    <w:rsid w:val="00807950"/>
    <w:rsid w:val="00807F2B"/>
    <w:rsid w:val="00810F19"/>
    <w:rsid w:val="0081125C"/>
    <w:rsid w:val="008113E9"/>
    <w:rsid w:val="0081141D"/>
    <w:rsid w:val="00811525"/>
    <w:rsid w:val="0081174A"/>
    <w:rsid w:val="00811884"/>
    <w:rsid w:val="008119A6"/>
    <w:rsid w:val="00811CCB"/>
    <w:rsid w:val="008120DE"/>
    <w:rsid w:val="0081306D"/>
    <w:rsid w:val="00813746"/>
    <w:rsid w:val="00814125"/>
    <w:rsid w:val="008144FC"/>
    <w:rsid w:val="00814675"/>
    <w:rsid w:val="00814CAE"/>
    <w:rsid w:val="0081564B"/>
    <w:rsid w:val="00815D99"/>
    <w:rsid w:val="00815F3C"/>
    <w:rsid w:val="008161BC"/>
    <w:rsid w:val="00817426"/>
    <w:rsid w:val="008177E2"/>
    <w:rsid w:val="008178CF"/>
    <w:rsid w:val="00817D3F"/>
    <w:rsid w:val="00817E5A"/>
    <w:rsid w:val="008205F8"/>
    <w:rsid w:val="00821172"/>
    <w:rsid w:val="00821368"/>
    <w:rsid w:val="008222CB"/>
    <w:rsid w:val="008235CC"/>
    <w:rsid w:val="008235DF"/>
    <w:rsid w:val="00823737"/>
    <w:rsid w:val="00823752"/>
    <w:rsid w:val="00823914"/>
    <w:rsid w:val="008249BA"/>
    <w:rsid w:val="00824AF0"/>
    <w:rsid w:val="00825932"/>
    <w:rsid w:val="00825AC1"/>
    <w:rsid w:val="00825B87"/>
    <w:rsid w:val="0082781F"/>
    <w:rsid w:val="00827924"/>
    <w:rsid w:val="00827DF4"/>
    <w:rsid w:val="00830334"/>
    <w:rsid w:val="00830619"/>
    <w:rsid w:val="00830DB9"/>
    <w:rsid w:val="00831155"/>
    <w:rsid w:val="00831D1D"/>
    <w:rsid w:val="00832781"/>
    <w:rsid w:val="008330F5"/>
    <w:rsid w:val="0083330F"/>
    <w:rsid w:val="00833705"/>
    <w:rsid w:val="008338A7"/>
    <w:rsid w:val="0083398D"/>
    <w:rsid w:val="00833C19"/>
    <w:rsid w:val="00834723"/>
    <w:rsid w:val="00834C5C"/>
    <w:rsid w:val="00835818"/>
    <w:rsid w:val="00835BB9"/>
    <w:rsid w:val="00836EC3"/>
    <w:rsid w:val="00837115"/>
    <w:rsid w:val="008376F3"/>
    <w:rsid w:val="00837933"/>
    <w:rsid w:val="00840005"/>
    <w:rsid w:val="00840A2F"/>
    <w:rsid w:val="00841222"/>
    <w:rsid w:val="0084123D"/>
    <w:rsid w:val="008414F0"/>
    <w:rsid w:val="00842727"/>
    <w:rsid w:val="0084273D"/>
    <w:rsid w:val="008427FB"/>
    <w:rsid w:val="00842B08"/>
    <w:rsid w:val="00842BCE"/>
    <w:rsid w:val="00843100"/>
    <w:rsid w:val="008432ED"/>
    <w:rsid w:val="008432F7"/>
    <w:rsid w:val="00845542"/>
    <w:rsid w:val="00845E7B"/>
    <w:rsid w:val="008476C3"/>
    <w:rsid w:val="00850286"/>
    <w:rsid w:val="00850382"/>
    <w:rsid w:val="008506AF"/>
    <w:rsid w:val="008506B4"/>
    <w:rsid w:val="0085096F"/>
    <w:rsid w:val="00851859"/>
    <w:rsid w:val="00851863"/>
    <w:rsid w:val="00852415"/>
    <w:rsid w:val="00852D79"/>
    <w:rsid w:val="0085343A"/>
    <w:rsid w:val="00853E3C"/>
    <w:rsid w:val="00854744"/>
    <w:rsid w:val="00854CAF"/>
    <w:rsid w:val="00855498"/>
    <w:rsid w:val="00855B03"/>
    <w:rsid w:val="00855E49"/>
    <w:rsid w:val="008562F3"/>
    <w:rsid w:val="008566E5"/>
    <w:rsid w:val="008566E8"/>
    <w:rsid w:val="008569C3"/>
    <w:rsid w:val="00856E39"/>
    <w:rsid w:val="00856F5E"/>
    <w:rsid w:val="00857F0E"/>
    <w:rsid w:val="0086050B"/>
    <w:rsid w:val="00860B2F"/>
    <w:rsid w:val="00860F27"/>
    <w:rsid w:val="00861036"/>
    <w:rsid w:val="008612A9"/>
    <w:rsid w:val="00861C09"/>
    <w:rsid w:val="008625B7"/>
    <w:rsid w:val="008625C8"/>
    <w:rsid w:val="00862773"/>
    <w:rsid w:val="00862EC8"/>
    <w:rsid w:val="0086344A"/>
    <w:rsid w:val="00863B0D"/>
    <w:rsid w:val="00864ADE"/>
    <w:rsid w:val="00864E2E"/>
    <w:rsid w:val="0086525C"/>
    <w:rsid w:val="008654F0"/>
    <w:rsid w:val="00865E8A"/>
    <w:rsid w:val="008664D5"/>
    <w:rsid w:val="00866B66"/>
    <w:rsid w:val="00867869"/>
    <w:rsid w:val="00870AB6"/>
    <w:rsid w:val="0087158B"/>
    <w:rsid w:val="008718F1"/>
    <w:rsid w:val="00871EB1"/>
    <w:rsid w:val="00872B65"/>
    <w:rsid w:val="008731DB"/>
    <w:rsid w:val="00873247"/>
    <w:rsid w:val="00873618"/>
    <w:rsid w:val="00873874"/>
    <w:rsid w:val="008738A9"/>
    <w:rsid w:val="00874527"/>
    <w:rsid w:val="008749E7"/>
    <w:rsid w:val="00874FFA"/>
    <w:rsid w:val="008751BF"/>
    <w:rsid w:val="008754EA"/>
    <w:rsid w:val="00875E6E"/>
    <w:rsid w:val="008762FC"/>
    <w:rsid w:val="00876D92"/>
    <w:rsid w:val="00876DF1"/>
    <w:rsid w:val="00876E6D"/>
    <w:rsid w:val="00876F94"/>
    <w:rsid w:val="0087759D"/>
    <w:rsid w:val="008802C4"/>
    <w:rsid w:val="00880497"/>
    <w:rsid w:val="008809C1"/>
    <w:rsid w:val="00880A40"/>
    <w:rsid w:val="00880AFB"/>
    <w:rsid w:val="00881C25"/>
    <w:rsid w:val="00883AB0"/>
    <w:rsid w:val="00883CC5"/>
    <w:rsid w:val="00883E0A"/>
    <w:rsid w:val="00884174"/>
    <w:rsid w:val="00884496"/>
    <w:rsid w:val="008844D0"/>
    <w:rsid w:val="00884BD7"/>
    <w:rsid w:val="00884EA0"/>
    <w:rsid w:val="0088574D"/>
    <w:rsid w:val="00885AFA"/>
    <w:rsid w:val="00885B55"/>
    <w:rsid w:val="00885E9F"/>
    <w:rsid w:val="00886CB6"/>
    <w:rsid w:val="00886F54"/>
    <w:rsid w:val="008904E2"/>
    <w:rsid w:val="00891006"/>
    <w:rsid w:val="00891C96"/>
    <w:rsid w:val="00891DA4"/>
    <w:rsid w:val="008923B5"/>
    <w:rsid w:val="00892485"/>
    <w:rsid w:val="008934ED"/>
    <w:rsid w:val="0089379E"/>
    <w:rsid w:val="008937B1"/>
    <w:rsid w:val="00893D7B"/>
    <w:rsid w:val="0089420C"/>
    <w:rsid w:val="00894507"/>
    <w:rsid w:val="00894ED6"/>
    <w:rsid w:val="0089571B"/>
    <w:rsid w:val="00896D54"/>
    <w:rsid w:val="00897417"/>
    <w:rsid w:val="008A0EAB"/>
    <w:rsid w:val="008A1636"/>
    <w:rsid w:val="008A3215"/>
    <w:rsid w:val="008A3EFD"/>
    <w:rsid w:val="008A4427"/>
    <w:rsid w:val="008A44CF"/>
    <w:rsid w:val="008A4B0A"/>
    <w:rsid w:val="008A4BB8"/>
    <w:rsid w:val="008A50E9"/>
    <w:rsid w:val="008A575D"/>
    <w:rsid w:val="008A57F2"/>
    <w:rsid w:val="008A5BA0"/>
    <w:rsid w:val="008A5C2E"/>
    <w:rsid w:val="008A6150"/>
    <w:rsid w:val="008A655B"/>
    <w:rsid w:val="008A698D"/>
    <w:rsid w:val="008A7863"/>
    <w:rsid w:val="008A7D0C"/>
    <w:rsid w:val="008A7F76"/>
    <w:rsid w:val="008B002C"/>
    <w:rsid w:val="008B0226"/>
    <w:rsid w:val="008B0235"/>
    <w:rsid w:val="008B0629"/>
    <w:rsid w:val="008B0E73"/>
    <w:rsid w:val="008B11D6"/>
    <w:rsid w:val="008B238B"/>
    <w:rsid w:val="008B2497"/>
    <w:rsid w:val="008B24B5"/>
    <w:rsid w:val="008B24C1"/>
    <w:rsid w:val="008B26C7"/>
    <w:rsid w:val="008B33AE"/>
    <w:rsid w:val="008B4BF9"/>
    <w:rsid w:val="008B4F24"/>
    <w:rsid w:val="008B5024"/>
    <w:rsid w:val="008B50C8"/>
    <w:rsid w:val="008B5122"/>
    <w:rsid w:val="008B5C7F"/>
    <w:rsid w:val="008B629B"/>
    <w:rsid w:val="008B65FF"/>
    <w:rsid w:val="008B692C"/>
    <w:rsid w:val="008B7927"/>
    <w:rsid w:val="008C0159"/>
    <w:rsid w:val="008C0638"/>
    <w:rsid w:val="008C0C29"/>
    <w:rsid w:val="008C0FCE"/>
    <w:rsid w:val="008C1265"/>
    <w:rsid w:val="008C170A"/>
    <w:rsid w:val="008C1AC5"/>
    <w:rsid w:val="008C229E"/>
    <w:rsid w:val="008C2C3F"/>
    <w:rsid w:val="008C2F61"/>
    <w:rsid w:val="008C40FA"/>
    <w:rsid w:val="008C413D"/>
    <w:rsid w:val="008C417A"/>
    <w:rsid w:val="008C4626"/>
    <w:rsid w:val="008C46AF"/>
    <w:rsid w:val="008C4797"/>
    <w:rsid w:val="008C49E0"/>
    <w:rsid w:val="008C4D84"/>
    <w:rsid w:val="008C4DD8"/>
    <w:rsid w:val="008C4EB4"/>
    <w:rsid w:val="008C59FD"/>
    <w:rsid w:val="008C75BB"/>
    <w:rsid w:val="008C79F8"/>
    <w:rsid w:val="008C7C0E"/>
    <w:rsid w:val="008D0F5D"/>
    <w:rsid w:val="008D17B4"/>
    <w:rsid w:val="008D185B"/>
    <w:rsid w:val="008D215E"/>
    <w:rsid w:val="008D2486"/>
    <w:rsid w:val="008D25A8"/>
    <w:rsid w:val="008D3790"/>
    <w:rsid w:val="008D3810"/>
    <w:rsid w:val="008D4148"/>
    <w:rsid w:val="008D419C"/>
    <w:rsid w:val="008D41B1"/>
    <w:rsid w:val="008D45C8"/>
    <w:rsid w:val="008D47BC"/>
    <w:rsid w:val="008D5ED0"/>
    <w:rsid w:val="008D61BD"/>
    <w:rsid w:val="008D6DB5"/>
    <w:rsid w:val="008D7BFE"/>
    <w:rsid w:val="008D7DED"/>
    <w:rsid w:val="008E0230"/>
    <w:rsid w:val="008E0330"/>
    <w:rsid w:val="008E114E"/>
    <w:rsid w:val="008E19ED"/>
    <w:rsid w:val="008E1B36"/>
    <w:rsid w:val="008E22A4"/>
    <w:rsid w:val="008E4397"/>
    <w:rsid w:val="008E43F3"/>
    <w:rsid w:val="008E4448"/>
    <w:rsid w:val="008E568D"/>
    <w:rsid w:val="008E5774"/>
    <w:rsid w:val="008E600D"/>
    <w:rsid w:val="008E63B9"/>
    <w:rsid w:val="008E6620"/>
    <w:rsid w:val="008E6BF0"/>
    <w:rsid w:val="008E6C0F"/>
    <w:rsid w:val="008E7260"/>
    <w:rsid w:val="008E7A75"/>
    <w:rsid w:val="008F0BEA"/>
    <w:rsid w:val="008F119B"/>
    <w:rsid w:val="008F122F"/>
    <w:rsid w:val="008F20BA"/>
    <w:rsid w:val="008F224D"/>
    <w:rsid w:val="008F25B1"/>
    <w:rsid w:val="008F3837"/>
    <w:rsid w:val="008F3A4C"/>
    <w:rsid w:val="008F3F6F"/>
    <w:rsid w:val="008F4AF1"/>
    <w:rsid w:val="008F4FB5"/>
    <w:rsid w:val="008F5113"/>
    <w:rsid w:val="008F53B2"/>
    <w:rsid w:val="008F6320"/>
    <w:rsid w:val="008F63FF"/>
    <w:rsid w:val="008F69F0"/>
    <w:rsid w:val="008F6DA6"/>
    <w:rsid w:val="008F6DA9"/>
    <w:rsid w:val="008F78E9"/>
    <w:rsid w:val="009000C4"/>
    <w:rsid w:val="009007FD"/>
    <w:rsid w:val="00900C17"/>
    <w:rsid w:val="009027A7"/>
    <w:rsid w:val="00902B0C"/>
    <w:rsid w:val="0090382C"/>
    <w:rsid w:val="00903A07"/>
    <w:rsid w:val="00904023"/>
    <w:rsid w:val="0090407A"/>
    <w:rsid w:val="00904434"/>
    <w:rsid w:val="00904885"/>
    <w:rsid w:val="00905099"/>
    <w:rsid w:val="00905BC5"/>
    <w:rsid w:val="00905FF9"/>
    <w:rsid w:val="009066BC"/>
    <w:rsid w:val="00906AD0"/>
    <w:rsid w:val="00906BD3"/>
    <w:rsid w:val="00906CF9"/>
    <w:rsid w:val="0090744D"/>
    <w:rsid w:val="00907473"/>
    <w:rsid w:val="009076DB"/>
    <w:rsid w:val="00907925"/>
    <w:rsid w:val="00907C28"/>
    <w:rsid w:val="00907C4D"/>
    <w:rsid w:val="00910558"/>
    <w:rsid w:val="0091099D"/>
    <w:rsid w:val="009116DF"/>
    <w:rsid w:val="00911EE4"/>
    <w:rsid w:val="009126DD"/>
    <w:rsid w:val="00913208"/>
    <w:rsid w:val="00913447"/>
    <w:rsid w:val="009139A0"/>
    <w:rsid w:val="009139CB"/>
    <w:rsid w:val="00913D6E"/>
    <w:rsid w:val="0091417B"/>
    <w:rsid w:val="0091489B"/>
    <w:rsid w:val="0091547B"/>
    <w:rsid w:val="0091547C"/>
    <w:rsid w:val="00915FEC"/>
    <w:rsid w:val="00916310"/>
    <w:rsid w:val="00916A97"/>
    <w:rsid w:val="00917101"/>
    <w:rsid w:val="00917476"/>
    <w:rsid w:val="009174AE"/>
    <w:rsid w:val="00917A92"/>
    <w:rsid w:val="009204B8"/>
    <w:rsid w:val="00920B98"/>
    <w:rsid w:val="00921104"/>
    <w:rsid w:val="009217DF"/>
    <w:rsid w:val="0092231D"/>
    <w:rsid w:val="00922377"/>
    <w:rsid w:val="009237F1"/>
    <w:rsid w:val="00923953"/>
    <w:rsid w:val="00923C92"/>
    <w:rsid w:val="0092412F"/>
    <w:rsid w:val="0092453A"/>
    <w:rsid w:val="00924E30"/>
    <w:rsid w:val="0092523A"/>
    <w:rsid w:val="009255BC"/>
    <w:rsid w:val="00925BC4"/>
    <w:rsid w:val="00925C56"/>
    <w:rsid w:val="00926A72"/>
    <w:rsid w:val="00926ACB"/>
    <w:rsid w:val="00926B3A"/>
    <w:rsid w:val="00926CE2"/>
    <w:rsid w:val="00926DB8"/>
    <w:rsid w:val="00927128"/>
    <w:rsid w:val="009272CC"/>
    <w:rsid w:val="00927C09"/>
    <w:rsid w:val="009311C5"/>
    <w:rsid w:val="009313C5"/>
    <w:rsid w:val="009316AC"/>
    <w:rsid w:val="0093174E"/>
    <w:rsid w:val="00931B92"/>
    <w:rsid w:val="00932E24"/>
    <w:rsid w:val="009335F2"/>
    <w:rsid w:val="009336F5"/>
    <w:rsid w:val="00933A07"/>
    <w:rsid w:val="00933B69"/>
    <w:rsid w:val="00934683"/>
    <w:rsid w:val="0093489D"/>
    <w:rsid w:val="00934F3D"/>
    <w:rsid w:val="0093562F"/>
    <w:rsid w:val="009358FD"/>
    <w:rsid w:val="00935BF3"/>
    <w:rsid w:val="00935D10"/>
    <w:rsid w:val="009360DD"/>
    <w:rsid w:val="009365E3"/>
    <w:rsid w:val="009365EE"/>
    <w:rsid w:val="009367B1"/>
    <w:rsid w:val="00936813"/>
    <w:rsid w:val="00937031"/>
    <w:rsid w:val="009370F6"/>
    <w:rsid w:val="009401EB"/>
    <w:rsid w:val="00940393"/>
    <w:rsid w:val="00940928"/>
    <w:rsid w:val="009409C0"/>
    <w:rsid w:val="00940D54"/>
    <w:rsid w:val="00940E44"/>
    <w:rsid w:val="0094136F"/>
    <w:rsid w:val="00942066"/>
    <w:rsid w:val="009428A5"/>
    <w:rsid w:val="00942EA4"/>
    <w:rsid w:val="00943639"/>
    <w:rsid w:val="00944987"/>
    <w:rsid w:val="00945096"/>
    <w:rsid w:val="00945AF7"/>
    <w:rsid w:val="009460F2"/>
    <w:rsid w:val="00946A4A"/>
    <w:rsid w:val="00946AE9"/>
    <w:rsid w:val="00946D46"/>
    <w:rsid w:val="009476EF"/>
    <w:rsid w:val="00947925"/>
    <w:rsid w:val="009479AF"/>
    <w:rsid w:val="00947A87"/>
    <w:rsid w:val="009501FF"/>
    <w:rsid w:val="0095046E"/>
    <w:rsid w:val="009505C8"/>
    <w:rsid w:val="009505D9"/>
    <w:rsid w:val="00950D01"/>
    <w:rsid w:val="00952D8C"/>
    <w:rsid w:val="0095363E"/>
    <w:rsid w:val="00953DEA"/>
    <w:rsid w:val="00953EFD"/>
    <w:rsid w:val="00954A78"/>
    <w:rsid w:val="00954E43"/>
    <w:rsid w:val="00955281"/>
    <w:rsid w:val="009553F3"/>
    <w:rsid w:val="00955C1A"/>
    <w:rsid w:val="00955CB8"/>
    <w:rsid w:val="009560C9"/>
    <w:rsid w:val="0095616D"/>
    <w:rsid w:val="0095762B"/>
    <w:rsid w:val="00957FA2"/>
    <w:rsid w:val="00960BBC"/>
    <w:rsid w:val="00960D0C"/>
    <w:rsid w:val="00961104"/>
    <w:rsid w:val="00961B4C"/>
    <w:rsid w:val="00961FC3"/>
    <w:rsid w:val="00962494"/>
    <w:rsid w:val="00962BF1"/>
    <w:rsid w:val="0096359E"/>
    <w:rsid w:val="009637BC"/>
    <w:rsid w:val="0096466A"/>
    <w:rsid w:val="00964B09"/>
    <w:rsid w:val="00964C16"/>
    <w:rsid w:val="00965101"/>
    <w:rsid w:val="009655BD"/>
    <w:rsid w:val="00965DEC"/>
    <w:rsid w:val="00965DFA"/>
    <w:rsid w:val="00966660"/>
    <w:rsid w:val="00966767"/>
    <w:rsid w:val="009667F9"/>
    <w:rsid w:val="00967DD3"/>
    <w:rsid w:val="00967F3E"/>
    <w:rsid w:val="00970346"/>
    <w:rsid w:val="00970464"/>
    <w:rsid w:val="00970506"/>
    <w:rsid w:val="00970614"/>
    <w:rsid w:val="0097087C"/>
    <w:rsid w:val="00970D9D"/>
    <w:rsid w:val="009713CD"/>
    <w:rsid w:val="00972224"/>
    <w:rsid w:val="00972331"/>
    <w:rsid w:val="009727D0"/>
    <w:rsid w:val="00972AC7"/>
    <w:rsid w:val="00972B6B"/>
    <w:rsid w:val="009735D7"/>
    <w:rsid w:val="0097390A"/>
    <w:rsid w:val="00973B54"/>
    <w:rsid w:val="00974654"/>
    <w:rsid w:val="0097474A"/>
    <w:rsid w:val="00975573"/>
    <w:rsid w:val="00975D3B"/>
    <w:rsid w:val="009762C3"/>
    <w:rsid w:val="00976538"/>
    <w:rsid w:val="00976708"/>
    <w:rsid w:val="00976DBB"/>
    <w:rsid w:val="00977089"/>
    <w:rsid w:val="00977235"/>
    <w:rsid w:val="00977726"/>
    <w:rsid w:val="00981529"/>
    <w:rsid w:val="009816CE"/>
    <w:rsid w:val="00981BA4"/>
    <w:rsid w:val="00982336"/>
    <w:rsid w:val="00982535"/>
    <w:rsid w:val="00982868"/>
    <w:rsid w:val="009839C1"/>
    <w:rsid w:val="00983FD5"/>
    <w:rsid w:val="009843C4"/>
    <w:rsid w:val="00984CCB"/>
    <w:rsid w:val="009851D8"/>
    <w:rsid w:val="00985654"/>
    <w:rsid w:val="009859AB"/>
    <w:rsid w:val="00985B08"/>
    <w:rsid w:val="00985BC2"/>
    <w:rsid w:val="00985EC4"/>
    <w:rsid w:val="009861A8"/>
    <w:rsid w:val="0098716F"/>
    <w:rsid w:val="0099009B"/>
    <w:rsid w:val="009905F4"/>
    <w:rsid w:val="00990A0F"/>
    <w:rsid w:val="00990DB1"/>
    <w:rsid w:val="00990EDB"/>
    <w:rsid w:val="009911F9"/>
    <w:rsid w:val="00991A0E"/>
    <w:rsid w:val="009927BF"/>
    <w:rsid w:val="009928D4"/>
    <w:rsid w:val="00993F4C"/>
    <w:rsid w:val="00993F6A"/>
    <w:rsid w:val="00994364"/>
    <w:rsid w:val="00994872"/>
    <w:rsid w:val="00995149"/>
    <w:rsid w:val="00995168"/>
    <w:rsid w:val="009963C1"/>
    <w:rsid w:val="009967BB"/>
    <w:rsid w:val="0099760F"/>
    <w:rsid w:val="00997CAA"/>
    <w:rsid w:val="009A044B"/>
    <w:rsid w:val="009A073F"/>
    <w:rsid w:val="009A0811"/>
    <w:rsid w:val="009A0DC5"/>
    <w:rsid w:val="009A1101"/>
    <w:rsid w:val="009A113A"/>
    <w:rsid w:val="009A2608"/>
    <w:rsid w:val="009A2A1A"/>
    <w:rsid w:val="009A2F74"/>
    <w:rsid w:val="009A346A"/>
    <w:rsid w:val="009A376C"/>
    <w:rsid w:val="009A3C69"/>
    <w:rsid w:val="009A450D"/>
    <w:rsid w:val="009A4594"/>
    <w:rsid w:val="009A487D"/>
    <w:rsid w:val="009A4D4D"/>
    <w:rsid w:val="009A4F54"/>
    <w:rsid w:val="009A5275"/>
    <w:rsid w:val="009A5466"/>
    <w:rsid w:val="009A5E76"/>
    <w:rsid w:val="009A6863"/>
    <w:rsid w:val="009A69C5"/>
    <w:rsid w:val="009A6CCD"/>
    <w:rsid w:val="009A77C1"/>
    <w:rsid w:val="009A7A8C"/>
    <w:rsid w:val="009B073B"/>
    <w:rsid w:val="009B1542"/>
    <w:rsid w:val="009B1A5A"/>
    <w:rsid w:val="009B36A3"/>
    <w:rsid w:val="009B37A3"/>
    <w:rsid w:val="009B37AD"/>
    <w:rsid w:val="009B3DC2"/>
    <w:rsid w:val="009B45C0"/>
    <w:rsid w:val="009B498B"/>
    <w:rsid w:val="009B4FFF"/>
    <w:rsid w:val="009B5A07"/>
    <w:rsid w:val="009B5CD8"/>
    <w:rsid w:val="009B7AC5"/>
    <w:rsid w:val="009B7D0E"/>
    <w:rsid w:val="009C0115"/>
    <w:rsid w:val="009C0AFA"/>
    <w:rsid w:val="009C1246"/>
    <w:rsid w:val="009C1376"/>
    <w:rsid w:val="009C1C4E"/>
    <w:rsid w:val="009C1F60"/>
    <w:rsid w:val="009C2C72"/>
    <w:rsid w:val="009C384A"/>
    <w:rsid w:val="009C419B"/>
    <w:rsid w:val="009C53E7"/>
    <w:rsid w:val="009C581D"/>
    <w:rsid w:val="009C58BF"/>
    <w:rsid w:val="009C659F"/>
    <w:rsid w:val="009C6DE9"/>
    <w:rsid w:val="009C7211"/>
    <w:rsid w:val="009C72DE"/>
    <w:rsid w:val="009C7B78"/>
    <w:rsid w:val="009D05E7"/>
    <w:rsid w:val="009D0B10"/>
    <w:rsid w:val="009D1922"/>
    <w:rsid w:val="009D1C51"/>
    <w:rsid w:val="009D2936"/>
    <w:rsid w:val="009D305D"/>
    <w:rsid w:val="009D3D6A"/>
    <w:rsid w:val="009D4324"/>
    <w:rsid w:val="009D4A5B"/>
    <w:rsid w:val="009D5304"/>
    <w:rsid w:val="009D699B"/>
    <w:rsid w:val="009D6DB4"/>
    <w:rsid w:val="009D6F92"/>
    <w:rsid w:val="009D797C"/>
    <w:rsid w:val="009D7E9B"/>
    <w:rsid w:val="009D7FF9"/>
    <w:rsid w:val="009E0057"/>
    <w:rsid w:val="009E00CC"/>
    <w:rsid w:val="009E0639"/>
    <w:rsid w:val="009E06DB"/>
    <w:rsid w:val="009E0E0B"/>
    <w:rsid w:val="009E0EDD"/>
    <w:rsid w:val="009E1B56"/>
    <w:rsid w:val="009E1DE3"/>
    <w:rsid w:val="009E1EB8"/>
    <w:rsid w:val="009E24B8"/>
    <w:rsid w:val="009E46C5"/>
    <w:rsid w:val="009E563F"/>
    <w:rsid w:val="009E59AF"/>
    <w:rsid w:val="009E5FD0"/>
    <w:rsid w:val="009E62A4"/>
    <w:rsid w:val="009E6863"/>
    <w:rsid w:val="009E6F5D"/>
    <w:rsid w:val="009F0033"/>
    <w:rsid w:val="009F0339"/>
    <w:rsid w:val="009F066E"/>
    <w:rsid w:val="009F077C"/>
    <w:rsid w:val="009F0F45"/>
    <w:rsid w:val="009F1610"/>
    <w:rsid w:val="009F1955"/>
    <w:rsid w:val="009F19FB"/>
    <w:rsid w:val="009F1AFF"/>
    <w:rsid w:val="009F1C14"/>
    <w:rsid w:val="009F2184"/>
    <w:rsid w:val="009F2274"/>
    <w:rsid w:val="009F2CB4"/>
    <w:rsid w:val="009F3F4B"/>
    <w:rsid w:val="009F555D"/>
    <w:rsid w:val="009F57DC"/>
    <w:rsid w:val="009F5D52"/>
    <w:rsid w:val="009F5F04"/>
    <w:rsid w:val="009F6C21"/>
    <w:rsid w:val="009F7F95"/>
    <w:rsid w:val="00A007EA"/>
    <w:rsid w:val="00A00E50"/>
    <w:rsid w:val="00A00FD7"/>
    <w:rsid w:val="00A01158"/>
    <w:rsid w:val="00A0194F"/>
    <w:rsid w:val="00A0240B"/>
    <w:rsid w:val="00A02843"/>
    <w:rsid w:val="00A0289D"/>
    <w:rsid w:val="00A02C18"/>
    <w:rsid w:val="00A02D5F"/>
    <w:rsid w:val="00A02E08"/>
    <w:rsid w:val="00A031C5"/>
    <w:rsid w:val="00A033FF"/>
    <w:rsid w:val="00A04797"/>
    <w:rsid w:val="00A051F4"/>
    <w:rsid w:val="00A05434"/>
    <w:rsid w:val="00A055EF"/>
    <w:rsid w:val="00A057BD"/>
    <w:rsid w:val="00A060B7"/>
    <w:rsid w:val="00A06359"/>
    <w:rsid w:val="00A06CAF"/>
    <w:rsid w:val="00A06F1D"/>
    <w:rsid w:val="00A0773E"/>
    <w:rsid w:val="00A07D82"/>
    <w:rsid w:val="00A10AAF"/>
    <w:rsid w:val="00A10F0D"/>
    <w:rsid w:val="00A1150F"/>
    <w:rsid w:val="00A11743"/>
    <w:rsid w:val="00A12C27"/>
    <w:rsid w:val="00A12D01"/>
    <w:rsid w:val="00A1690E"/>
    <w:rsid w:val="00A1694E"/>
    <w:rsid w:val="00A16DBD"/>
    <w:rsid w:val="00A17E43"/>
    <w:rsid w:val="00A20762"/>
    <w:rsid w:val="00A20872"/>
    <w:rsid w:val="00A2206B"/>
    <w:rsid w:val="00A22598"/>
    <w:rsid w:val="00A2325C"/>
    <w:rsid w:val="00A2331F"/>
    <w:rsid w:val="00A23525"/>
    <w:rsid w:val="00A23E11"/>
    <w:rsid w:val="00A24625"/>
    <w:rsid w:val="00A24645"/>
    <w:rsid w:val="00A24A14"/>
    <w:rsid w:val="00A24E85"/>
    <w:rsid w:val="00A24EA6"/>
    <w:rsid w:val="00A25728"/>
    <w:rsid w:val="00A2572C"/>
    <w:rsid w:val="00A25C3E"/>
    <w:rsid w:val="00A25D9F"/>
    <w:rsid w:val="00A2609C"/>
    <w:rsid w:val="00A265D3"/>
    <w:rsid w:val="00A26E0E"/>
    <w:rsid w:val="00A272F6"/>
    <w:rsid w:val="00A27862"/>
    <w:rsid w:val="00A278F0"/>
    <w:rsid w:val="00A27ABB"/>
    <w:rsid w:val="00A30909"/>
    <w:rsid w:val="00A30995"/>
    <w:rsid w:val="00A30E30"/>
    <w:rsid w:val="00A310F1"/>
    <w:rsid w:val="00A3164E"/>
    <w:rsid w:val="00A31FED"/>
    <w:rsid w:val="00A3219F"/>
    <w:rsid w:val="00A32802"/>
    <w:rsid w:val="00A32B39"/>
    <w:rsid w:val="00A33934"/>
    <w:rsid w:val="00A346E0"/>
    <w:rsid w:val="00A346E3"/>
    <w:rsid w:val="00A34BC7"/>
    <w:rsid w:val="00A3570D"/>
    <w:rsid w:val="00A35730"/>
    <w:rsid w:val="00A358F4"/>
    <w:rsid w:val="00A35BBE"/>
    <w:rsid w:val="00A363B2"/>
    <w:rsid w:val="00A36AA7"/>
    <w:rsid w:val="00A3734F"/>
    <w:rsid w:val="00A3773B"/>
    <w:rsid w:val="00A400C0"/>
    <w:rsid w:val="00A40162"/>
    <w:rsid w:val="00A40AA7"/>
    <w:rsid w:val="00A40D56"/>
    <w:rsid w:val="00A40DAC"/>
    <w:rsid w:val="00A4239C"/>
    <w:rsid w:val="00A4281D"/>
    <w:rsid w:val="00A42E21"/>
    <w:rsid w:val="00A4309B"/>
    <w:rsid w:val="00A4349D"/>
    <w:rsid w:val="00A43D12"/>
    <w:rsid w:val="00A44D3D"/>
    <w:rsid w:val="00A45666"/>
    <w:rsid w:val="00A45C1C"/>
    <w:rsid w:val="00A45E53"/>
    <w:rsid w:val="00A460B5"/>
    <w:rsid w:val="00A467D0"/>
    <w:rsid w:val="00A46C41"/>
    <w:rsid w:val="00A507DF"/>
    <w:rsid w:val="00A51123"/>
    <w:rsid w:val="00A52551"/>
    <w:rsid w:val="00A52D06"/>
    <w:rsid w:val="00A53DA8"/>
    <w:rsid w:val="00A542A0"/>
    <w:rsid w:val="00A55174"/>
    <w:rsid w:val="00A57DDB"/>
    <w:rsid w:val="00A610C8"/>
    <w:rsid w:val="00A61428"/>
    <w:rsid w:val="00A61861"/>
    <w:rsid w:val="00A61A6A"/>
    <w:rsid w:val="00A61ADB"/>
    <w:rsid w:val="00A61B64"/>
    <w:rsid w:val="00A61F48"/>
    <w:rsid w:val="00A62FA0"/>
    <w:rsid w:val="00A642F0"/>
    <w:rsid w:val="00A644A0"/>
    <w:rsid w:val="00A64559"/>
    <w:rsid w:val="00A6470C"/>
    <w:rsid w:val="00A64A92"/>
    <w:rsid w:val="00A662C1"/>
    <w:rsid w:val="00A66B4D"/>
    <w:rsid w:val="00A66CC1"/>
    <w:rsid w:val="00A67DB4"/>
    <w:rsid w:val="00A7050F"/>
    <w:rsid w:val="00A70718"/>
    <w:rsid w:val="00A7158F"/>
    <w:rsid w:val="00A715DC"/>
    <w:rsid w:val="00A716C4"/>
    <w:rsid w:val="00A71D96"/>
    <w:rsid w:val="00A71DB8"/>
    <w:rsid w:val="00A7226B"/>
    <w:rsid w:val="00A723EC"/>
    <w:rsid w:val="00A72C92"/>
    <w:rsid w:val="00A732D9"/>
    <w:rsid w:val="00A7354C"/>
    <w:rsid w:val="00A73646"/>
    <w:rsid w:val="00A73D44"/>
    <w:rsid w:val="00A74449"/>
    <w:rsid w:val="00A74C7B"/>
    <w:rsid w:val="00A757D9"/>
    <w:rsid w:val="00A766EE"/>
    <w:rsid w:val="00A776B3"/>
    <w:rsid w:val="00A7785D"/>
    <w:rsid w:val="00A77C2D"/>
    <w:rsid w:val="00A77E97"/>
    <w:rsid w:val="00A77ED9"/>
    <w:rsid w:val="00A801D1"/>
    <w:rsid w:val="00A80AE6"/>
    <w:rsid w:val="00A8128F"/>
    <w:rsid w:val="00A817E6"/>
    <w:rsid w:val="00A81D21"/>
    <w:rsid w:val="00A81D76"/>
    <w:rsid w:val="00A821D0"/>
    <w:rsid w:val="00A83389"/>
    <w:rsid w:val="00A83AE7"/>
    <w:rsid w:val="00A84A58"/>
    <w:rsid w:val="00A84DD6"/>
    <w:rsid w:val="00A858F0"/>
    <w:rsid w:val="00A86053"/>
    <w:rsid w:val="00A86685"/>
    <w:rsid w:val="00A874A0"/>
    <w:rsid w:val="00A9000A"/>
    <w:rsid w:val="00A9094D"/>
    <w:rsid w:val="00A9251F"/>
    <w:rsid w:val="00A9427B"/>
    <w:rsid w:val="00A944C6"/>
    <w:rsid w:val="00A94D7F"/>
    <w:rsid w:val="00A95235"/>
    <w:rsid w:val="00A95565"/>
    <w:rsid w:val="00A963E9"/>
    <w:rsid w:val="00A9648C"/>
    <w:rsid w:val="00A97240"/>
    <w:rsid w:val="00A97C17"/>
    <w:rsid w:val="00AA02DB"/>
    <w:rsid w:val="00AA04BE"/>
    <w:rsid w:val="00AA04F0"/>
    <w:rsid w:val="00AA055F"/>
    <w:rsid w:val="00AA0D52"/>
    <w:rsid w:val="00AA1604"/>
    <w:rsid w:val="00AA17D5"/>
    <w:rsid w:val="00AA1AAD"/>
    <w:rsid w:val="00AA1E34"/>
    <w:rsid w:val="00AA1FA2"/>
    <w:rsid w:val="00AA22E8"/>
    <w:rsid w:val="00AA2836"/>
    <w:rsid w:val="00AA2E8D"/>
    <w:rsid w:val="00AA3C9B"/>
    <w:rsid w:val="00AA3F8D"/>
    <w:rsid w:val="00AA4055"/>
    <w:rsid w:val="00AA43A6"/>
    <w:rsid w:val="00AA454A"/>
    <w:rsid w:val="00AA4FB0"/>
    <w:rsid w:val="00AA516C"/>
    <w:rsid w:val="00AA5563"/>
    <w:rsid w:val="00AA5794"/>
    <w:rsid w:val="00AA5C31"/>
    <w:rsid w:val="00AA6039"/>
    <w:rsid w:val="00AA738F"/>
    <w:rsid w:val="00AA7F7B"/>
    <w:rsid w:val="00AB0343"/>
    <w:rsid w:val="00AB0703"/>
    <w:rsid w:val="00AB079F"/>
    <w:rsid w:val="00AB104B"/>
    <w:rsid w:val="00AB157E"/>
    <w:rsid w:val="00AB1AF8"/>
    <w:rsid w:val="00AB1BE1"/>
    <w:rsid w:val="00AB200F"/>
    <w:rsid w:val="00AB2458"/>
    <w:rsid w:val="00AB28D8"/>
    <w:rsid w:val="00AB3432"/>
    <w:rsid w:val="00AB42B1"/>
    <w:rsid w:val="00AB59B3"/>
    <w:rsid w:val="00AB5A20"/>
    <w:rsid w:val="00AB67A2"/>
    <w:rsid w:val="00AB6896"/>
    <w:rsid w:val="00AB69DA"/>
    <w:rsid w:val="00AB6BFE"/>
    <w:rsid w:val="00AB6F86"/>
    <w:rsid w:val="00AB7225"/>
    <w:rsid w:val="00AB7315"/>
    <w:rsid w:val="00AB7FD6"/>
    <w:rsid w:val="00AC0022"/>
    <w:rsid w:val="00AC0085"/>
    <w:rsid w:val="00AC0391"/>
    <w:rsid w:val="00AC0632"/>
    <w:rsid w:val="00AC0686"/>
    <w:rsid w:val="00AC0700"/>
    <w:rsid w:val="00AC08F9"/>
    <w:rsid w:val="00AC0DE1"/>
    <w:rsid w:val="00AC1CA6"/>
    <w:rsid w:val="00AC1D62"/>
    <w:rsid w:val="00AC2BD2"/>
    <w:rsid w:val="00AC30B2"/>
    <w:rsid w:val="00AC32B7"/>
    <w:rsid w:val="00AC3536"/>
    <w:rsid w:val="00AC3C98"/>
    <w:rsid w:val="00AC3DBA"/>
    <w:rsid w:val="00AC4739"/>
    <w:rsid w:val="00AC4CD2"/>
    <w:rsid w:val="00AC4F02"/>
    <w:rsid w:val="00AC59EA"/>
    <w:rsid w:val="00AC5EFE"/>
    <w:rsid w:val="00AC644C"/>
    <w:rsid w:val="00AC64A5"/>
    <w:rsid w:val="00AC64D7"/>
    <w:rsid w:val="00AC6506"/>
    <w:rsid w:val="00AC6514"/>
    <w:rsid w:val="00AC71C5"/>
    <w:rsid w:val="00AC7561"/>
    <w:rsid w:val="00AC7BF6"/>
    <w:rsid w:val="00AC7CC5"/>
    <w:rsid w:val="00AD0321"/>
    <w:rsid w:val="00AD0666"/>
    <w:rsid w:val="00AD074E"/>
    <w:rsid w:val="00AD1015"/>
    <w:rsid w:val="00AD1C36"/>
    <w:rsid w:val="00AD1DB8"/>
    <w:rsid w:val="00AD2573"/>
    <w:rsid w:val="00AD2716"/>
    <w:rsid w:val="00AD29B0"/>
    <w:rsid w:val="00AD3082"/>
    <w:rsid w:val="00AD3299"/>
    <w:rsid w:val="00AD33A0"/>
    <w:rsid w:val="00AD39C4"/>
    <w:rsid w:val="00AD3F26"/>
    <w:rsid w:val="00AD417E"/>
    <w:rsid w:val="00AD4243"/>
    <w:rsid w:val="00AD462B"/>
    <w:rsid w:val="00AD4663"/>
    <w:rsid w:val="00AD4DF3"/>
    <w:rsid w:val="00AD4FE9"/>
    <w:rsid w:val="00AD566E"/>
    <w:rsid w:val="00AD5681"/>
    <w:rsid w:val="00AD5DA2"/>
    <w:rsid w:val="00AD6659"/>
    <w:rsid w:val="00AD7714"/>
    <w:rsid w:val="00AD7D01"/>
    <w:rsid w:val="00AE0A27"/>
    <w:rsid w:val="00AE0AE5"/>
    <w:rsid w:val="00AE0E27"/>
    <w:rsid w:val="00AE0E43"/>
    <w:rsid w:val="00AE14E1"/>
    <w:rsid w:val="00AE170A"/>
    <w:rsid w:val="00AE1AF0"/>
    <w:rsid w:val="00AE2163"/>
    <w:rsid w:val="00AE227F"/>
    <w:rsid w:val="00AE237C"/>
    <w:rsid w:val="00AE2868"/>
    <w:rsid w:val="00AE3090"/>
    <w:rsid w:val="00AE321C"/>
    <w:rsid w:val="00AE34D0"/>
    <w:rsid w:val="00AE3901"/>
    <w:rsid w:val="00AE3B5F"/>
    <w:rsid w:val="00AE49E9"/>
    <w:rsid w:val="00AE4EAF"/>
    <w:rsid w:val="00AE58FD"/>
    <w:rsid w:val="00AE60EB"/>
    <w:rsid w:val="00AE6243"/>
    <w:rsid w:val="00AE66AF"/>
    <w:rsid w:val="00AE6BF2"/>
    <w:rsid w:val="00AE718B"/>
    <w:rsid w:val="00AE7348"/>
    <w:rsid w:val="00AE75B3"/>
    <w:rsid w:val="00AE7966"/>
    <w:rsid w:val="00AE7DC7"/>
    <w:rsid w:val="00AE7E1B"/>
    <w:rsid w:val="00AF0182"/>
    <w:rsid w:val="00AF0A35"/>
    <w:rsid w:val="00AF1D56"/>
    <w:rsid w:val="00AF249F"/>
    <w:rsid w:val="00AF267D"/>
    <w:rsid w:val="00AF2C92"/>
    <w:rsid w:val="00AF38B4"/>
    <w:rsid w:val="00AF3C5D"/>
    <w:rsid w:val="00AF3CE5"/>
    <w:rsid w:val="00AF40E4"/>
    <w:rsid w:val="00AF4684"/>
    <w:rsid w:val="00AF4FDA"/>
    <w:rsid w:val="00AF515E"/>
    <w:rsid w:val="00AF5294"/>
    <w:rsid w:val="00AF5969"/>
    <w:rsid w:val="00AF5D32"/>
    <w:rsid w:val="00AF62E4"/>
    <w:rsid w:val="00AF6AEF"/>
    <w:rsid w:val="00AF71D7"/>
    <w:rsid w:val="00AF795C"/>
    <w:rsid w:val="00B0018B"/>
    <w:rsid w:val="00B00988"/>
    <w:rsid w:val="00B009CE"/>
    <w:rsid w:val="00B00F01"/>
    <w:rsid w:val="00B0137C"/>
    <w:rsid w:val="00B01EF1"/>
    <w:rsid w:val="00B02798"/>
    <w:rsid w:val="00B03034"/>
    <w:rsid w:val="00B03A0E"/>
    <w:rsid w:val="00B045F6"/>
    <w:rsid w:val="00B0510D"/>
    <w:rsid w:val="00B05340"/>
    <w:rsid w:val="00B056EF"/>
    <w:rsid w:val="00B059CA"/>
    <w:rsid w:val="00B05BC6"/>
    <w:rsid w:val="00B06162"/>
    <w:rsid w:val="00B0658A"/>
    <w:rsid w:val="00B06742"/>
    <w:rsid w:val="00B06A7D"/>
    <w:rsid w:val="00B06C79"/>
    <w:rsid w:val="00B07771"/>
    <w:rsid w:val="00B07A4E"/>
    <w:rsid w:val="00B07CB6"/>
    <w:rsid w:val="00B07D75"/>
    <w:rsid w:val="00B10138"/>
    <w:rsid w:val="00B109B5"/>
    <w:rsid w:val="00B10B79"/>
    <w:rsid w:val="00B10E77"/>
    <w:rsid w:val="00B10EC5"/>
    <w:rsid w:val="00B11BDF"/>
    <w:rsid w:val="00B11F54"/>
    <w:rsid w:val="00B12045"/>
    <w:rsid w:val="00B12201"/>
    <w:rsid w:val="00B1257D"/>
    <w:rsid w:val="00B130B8"/>
    <w:rsid w:val="00B13188"/>
    <w:rsid w:val="00B1352E"/>
    <w:rsid w:val="00B13A2B"/>
    <w:rsid w:val="00B13C40"/>
    <w:rsid w:val="00B147E0"/>
    <w:rsid w:val="00B14EE2"/>
    <w:rsid w:val="00B167C8"/>
    <w:rsid w:val="00B167E1"/>
    <w:rsid w:val="00B16DF6"/>
    <w:rsid w:val="00B17377"/>
    <w:rsid w:val="00B1752E"/>
    <w:rsid w:val="00B178F2"/>
    <w:rsid w:val="00B200F0"/>
    <w:rsid w:val="00B20233"/>
    <w:rsid w:val="00B2078B"/>
    <w:rsid w:val="00B20D8C"/>
    <w:rsid w:val="00B216AA"/>
    <w:rsid w:val="00B218F8"/>
    <w:rsid w:val="00B21B8F"/>
    <w:rsid w:val="00B21CEE"/>
    <w:rsid w:val="00B21D24"/>
    <w:rsid w:val="00B21F06"/>
    <w:rsid w:val="00B22530"/>
    <w:rsid w:val="00B225BA"/>
    <w:rsid w:val="00B2311D"/>
    <w:rsid w:val="00B232FA"/>
    <w:rsid w:val="00B233D4"/>
    <w:rsid w:val="00B2408C"/>
    <w:rsid w:val="00B24297"/>
    <w:rsid w:val="00B242A4"/>
    <w:rsid w:val="00B24A6F"/>
    <w:rsid w:val="00B256D0"/>
    <w:rsid w:val="00B2578F"/>
    <w:rsid w:val="00B25876"/>
    <w:rsid w:val="00B2590B"/>
    <w:rsid w:val="00B25DD3"/>
    <w:rsid w:val="00B2615F"/>
    <w:rsid w:val="00B261BE"/>
    <w:rsid w:val="00B26B9C"/>
    <w:rsid w:val="00B26C26"/>
    <w:rsid w:val="00B26DE6"/>
    <w:rsid w:val="00B26DEC"/>
    <w:rsid w:val="00B2709B"/>
    <w:rsid w:val="00B27163"/>
    <w:rsid w:val="00B27359"/>
    <w:rsid w:val="00B27364"/>
    <w:rsid w:val="00B27BDB"/>
    <w:rsid w:val="00B30A0D"/>
    <w:rsid w:val="00B30DDA"/>
    <w:rsid w:val="00B30E53"/>
    <w:rsid w:val="00B310AB"/>
    <w:rsid w:val="00B31450"/>
    <w:rsid w:val="00B322BD"/>
    <w:rsid w:val="00B324AC"/>
    <w:rsid w:val="00B32A32"/>
    <w:rsid w:val="00B332D4"/>
    <w:rsid w:val="00B33479"/>
    <w:rsid w:val="00B33D19"/>
    <w:rsid w:val="00B34334"/>
    <w:rsid w:val="00B34AAF"/>
    <w:rsid w:val="00B34F7D"/>
    <w:rsid w:val="00B3542B"/>
    <w:rsid w:val="00B361C4"/>
    <w:rsid w:val="00B367A8"/>
    <w:rsid w:val="00B36A15"/>
    <w:rsid w:val="00B3716F"/>
    <w:rsid w:val="00B371F1"/>
    <w:rsid w:val="00B377D7"/>
    <w:rsid w:val="00B40431"/>
    <w:rsid w:val="00B406FB"/>
    <w:rsid w:val="00B40753"/>
    <w:rsid w:val="00B408E8"/>
    <w:rsid w:val="00B41A4D"/>
    <w:rsid w:val="00B42000"/>
    <w:rsid w:val="00B4212E"/>
    <w:rsid w:val="00B426E0"/>
    <w:rsid w:val="00B42988"/>
    <w:rsid w:val="00B42C23"/>
    <w:rsid w:val="00B430F7"/>
    <w:rsid w:val="00B431FA"/>
    <w:rsid w:val="00B43288"/>
    <w:rsid w:val="00B43A29"/>
    <w:rsid w:val="00B43FA6"/>
    <w:rsid w:val="00B43FEE"/>
    <w:rsid w:val="00B4512D"/>
    <w:rsid w:val="00B45892"/>
    <w:rsid w:val="00B45D96"/>
    <w:rsid w:val="00B45E7D"/>
    <w:rsid w:val="00B45EFA"/>
    <w:rsid w:val="00B46306"/>
    <w:rsid w:val="00B465DC"/>
    <w:rsid w:val="00B467D0"/>
    <w:rsid w:val="00B471E5"/>
    <w:rsid w:val="00B475E1"/>
    <w:rsid w:val="00B47D47"/>
    <w:rsid w:val="00B47FCA"/>
    <w:rsid w:val="00B5053F"/>
    <w:rsid w:val="00B50778"/>
    <w:rsid w:val="00B5183B"/>
    <w:rsid w:val="00B51B46"/>
    <w:rsid w:val="00B51E43"/>
    <w:rsid w:val="00B5245B"/>
    <w:rsid w:val="00B524FD"/>
    <w:rsid w:val="00B52B73"/>
    <w:rsid w:val="00B52F28"/>
    <w:rsid w:val="00B53528"/>
    <w:rsid w:val="00B53A4D"/>
    <w:rsid w:val="00B54E24"/>
    <w:rsid w:val="00B55AC1"/>
    <w:rsid w:val="00B55FE3"/>
    <w:rsid w:val="00B562B6"/>
    <w:rsid w:val="00B56349"/>
    <w:rsid w:val="00B569EF"/>
    <w:rsid w:val="00B56A2E"/>
    <w:rsid w:val="00B56E8E"/>
    <w:rsid w:val="00B573FE"/>
    <w:rsid w:val="00B574AF"/>
    <w:rsid w:val="00B57ED5"/>
    <w:rsid w:val="00B6072A"/>
    <w:rsid w:val="00B60923"/>
    <w:rsid w:val="00B611A3"/>
    <w:rsid w:val="00B6120E"/>
    <w:rsid w:val="00B61626"/>
    <w:rsid w:val="00B6179F"/>
    <w:rsid w:val="00B61C33"/>
    <w:rsid w:val="00B61CA4"/>
    <w:rsid w:val="00B61F3E"/>
    <w:rsid w:val="00B62746"/>
    <w:rsid w:val="00B62D32"/>
    <w:rsid w:val="00B6316A"/>
    <w:rsid w:val="00B636F0"/>
    <w:rsid w:val="00B648AD"/>
    <w:rsid w:val="00B64D1D"/>
    <w:rsid w:val="00B64E24"/>
    <w:rsid w:val="00B65A2A"/>
    <w:rsid w:val="00B65B75"/>
    <w:rsid w:val="00B65EEF"/>
    <w:rsid w:val="00B65EF6"/>
    <w:rsid w:val="00B66AA1"/>
    <w:rsid w:val="00B70085"/>
    <w:rsid w:val="00B701ED"/>
    <w:rsid w:val="00B704C2"/>
    <w:rsid w:val="00B70C1A"/>
    <w:rsid w:val="00B7127C"/>
    <w:rsid w:val="00B71D9A"/>
    <w:rsid w:val="00B71ED7"/>
    <w:rsid w:val="00B7275C"/>
    <w:rsid w:val="00B729F2"/>
    <w:rsid w:val="00B734DE"/>
    <w:rsid w:val="00B73BBC"/>
    <w:rsid w:val="00B73BF5"/>
    <w:rsid w:val="00B73FB7"/>
    <w:rsid w:val="00B740F0"/>
    <w:rsid w:val="00B74E79"/>
    <w:rsid w:val="00B7508F"/>
    <w:rsid w:val="00B75245"/>
    <w:rsid w:val="00B75D11"/>
    <w:rsid w:val="00B761A0"/>
    <w:rsid w:val="00B772E9"/>
    <w:rsid w:val="00B7744D"/>
    <w:rsid w:val="00B77DF6"/>
    <w:rsid w:val="00B809AC"/>
    <w:rsid w:val="00B80F66"/>
    <w:rsid w:val="00B81225"/>
    <w:rsid w:val="00B816F7"/>
    <w:rsid w:val="00B82165"/>
    <w:rsid w:val="00B821C2"/>
    <w:rsid w:val="00B82C9C"/>
    <w:rsid w:val="00B837C4"/>
    <w:rsid w:val="00B8497F"/>
    <w:rsid w:val="00B8498A"/>
    <w:rsid w:val="00B84B20"/>
    <w:rsid w:val="00B84E3C"/>
    <w:rsid w:val="00B85B73"/>
    <w:rsid w:val="00B85D9C"/>
    <w:rsid w:val="00B85F0C"/>
    <w:rsid w:val="00B872F5"/>
    <w:rsid w:val="00B8761C"/>
    <w:rsid w:val="00B878BD"/>
    <w:rsid w:val="00B87BFD"/>
    <w:rsid w:val="00B9137D"/>
    <w:rsid w:val="00B91AFA"/>
    <w:rsid w:val="00B91FE0"/>
    <w:rsid w:val="00B922D5"/>
    <w:rsid w:val="00B925E1"/>
    <w:rsid w:val="00B92949"/>
    <w:rsid w:val="00B929C7"/>
    <w:rsid w:val="00B935B2"/>
    <w:rsid w:val="00B93835"/>
    <w:rsid w:val="00B93869"/>
    <w:rsid w:val="00B93975"/>
    <w:rsid w:val="00B940D7"/>
    <w:rsid w:val="00B940EA"/>
    <w:rsid w:val="00B94140"/>
    <w:rsid w:val="00B945F5"/>
    <w:rsid w:val="00B949FC"/>
    <w:rsid w:val="00B953D9"/>
    <w:rsid w:val="00B9589C"/>
    <w:rsid w:val="00B95E23"/>
    <w:rsid w:val="00B95F56"/>
    <w:rsid w:val="00B964B2"/>
    <w:rsid w:val="00B97BD8"/>
    <w:rsid w:val="00B97CB4"/>
    <w:rsid w:val="00BA0A05"/>
    <w:rsid w:val="00BA15F8"/>
    <w:rsid w:val="00BA1638"/>
    <w:rsid w:val="00BA1FEB"/>
    <w:rsid w:val="00BA3452"/>
    <w:rsid w:val="00BA360C"/>
    <w:rsid w:val="00BA4830"/>
    <w:rsid w:val="00BA53B9"/>
    <w:rsid w:val="00BA54D6"/>
    <w:rsid w:val="00BA5520"/>
    <w:rsid w:val="00BA5D28"/>
    <w:rsid w:val="00BA65E5"/>
    <w:rsid w:val="00BA66B3"/>
    <w:rsid w:val="00BA7024"/>
    <w:rsid w:val="00BA7BB8"/>
    <w:rsid w:val="00BB0740"/>
    <w:rsid w:val="00BB09CB"/>
    <w:rsid w:val="00BB0C3E"/>
    <w:rsid w:val="00BB1606"/>
    <w:rsid w:val="00BB1BF2"/>
    <w:rsid w:val="00BB1C83"/>
    <w:rsid w:val="00BB263A"/>
    <w:rsid w:val="00BB2B4F"/>
    <w:rsid w:val="00BB396F"/>
    <w:rsid w:val="00BB3EEF"/>
    <w:rsid w:val="00BB48AE"/>
    <w:rsid w:val="00BB4CD1"/>
    <w:rsid w:val="00BB4EE1"/>
    <w:rsid w:val="00BB58F7"/>
    <w:rsid w:val="00BB5E8A"/>
    <w:rsid w:val="00BB71EE"/>
    <w:rsid w:val="00BB79BB"/>
    <w:rsid w:val="00BC0929"/>
    <w:rsid w:val="00BC1192"/>
    <w:rsid w:val="00BC1413"/>
    <w:rsid w:val="00BC1428"/>
    <w:rsid w:val="00BC1DCA"/>
    <w:rsid w:val="00BC2474"/>
    <w:rsid w:val="00BC2F2C"/>
    <w:rsid w:val="00BC3E06"/>
    <w:rsid w:val="00BC4119"/>
    <w:rsid w:val="00BC4938"/>
    <w:rsid w:val="00BC64F3"/>
    <w:rsid w:val="00BC65CB"/>
    <w:rsid w:val="00BC670A"/>
    <w:rsid w:val="00BC68AE"/>
    <w:rsid w:val="00BC739D"/>
    <w:rsid w:val="00BC7873"/>
    <w:rsid w:val="00BD020B"/>
    <w:rsid w:val="00BD183F"/>
    <w:rsid w:val="00BD18FC"/>
    <w:rsid w:val="00BD194B"/>
    <w:rsid w:val="00BD1A0B"/>
    <w:rsid w:val="00BD26EC"/>
    <w:rsid w:val="00BD27E7"/>
    <w:rsid w:val="00BD299C"/>
    <w:rsid w:val="00BD314B"/>
    <w:rsid w:val="00BD3312"/>
    <w:rsid w:val="00BD371C"/>
    <w:rsid w:val="00BD5CBF"/>
    <w:rsid w:val="00BD5D43"/>
    <w:rsid w:val="00BD5FBF"/>
    <w:rsid w:val="00BD6526"/>
    <w:rsid w:val="00BD655F"/>
    <w:rsid w:val="00BD6DD8"/>
    <w:rsid w:val="00BD7024"/>
    <w:rsid w:val="00BD74A5"/>
    <w:rsid w:val="00BD7624"/>
    <w:rsid w:val="00BD7A36"/>
    <w:rsid w:val="00BE0790"/>
    <w:rsid w:val="00BE0C99"/>
    <w:rsid w:val="00BE0DBB"/>
    <w:rsid w:val="00BE11FA"/>
    <w:rsid w:val="00BE1759"/>
    <w:rsid w:val="00BE1987"/>
    <w:rsid w:val="00BE1B1F"/>
    <w:rsid w:val="00BE1B2B"/>
    <w:rsid w:val="00BE1E20"/>
    <w:rsid w:val="00BE25DD"/>
    <w:rsid w:val="00BE2B24"/>
    <w:rsid w:val="00BE362D"/>
    <w:rsid w:val="00BE5C15"/>
    <w:rsid w:val="00BE6401"/>
    <w:rsid w:val="00BE68BE"/>
    <w:rsid w:val="00BE6B48"/>
    <w:rsid w:val="00BE70DA"/>
    <w:rsid w:val="00BE7478"/>
    <w:rsid w:val="00BE7A08"/>
    <w:rsid w:val="00BE7B22"/>
    <w:rsid w:val="00BF07E8"/>
    <w:rsid w:val="00BF0B93"/>
    <w:rsid w:val="00BF0E8B"/>
    <w:rsid w:val="00BF12AD"/>
    <w:rsid w:val="00BF1D76"/>
    <w:rsid w:val="00BF2377"/>
    <w:rsid w:val="00BF2E35"/>
    <w:rsid w:val="00BF37D4"/>
    <w:rsid w:val="00BF410D"/>
    <w:rsid w:val="00BF499D"/>
    <w:rsid w:val="00BF4BF9"/>
    <w:rsid w:val="00BF555D"/>
    <w:rsid w:val="00BF557B"/>
    <w:rsid w:val="00BF60B7"/>
    <w:rsid w:val="00BF6A66"/>
    <w:rsid w:val="00BF6E27"/>
    <w:rsid w:val="00BF762C"/>
    <w:rsid w:val="00BF7836"/>
    <w:rsid w:val="00BF78FC"/>
    <w:rsid w:val="00BF79E7"/>
    <w:rsid w:val="00C00823"/>
    <w:rsid w:val="00C00AC7"/>
    <w:rsid w:val="00C00C08"/>
    <w:rsid w:val="00C012FE"/>
    <w:rsid w:val="00C01888"/>
    <w:rsid w:val="00C01B0C"/>
    <w:rsid w:val="00C02302"/>
    <w:rsid w:val="00C039F1"/>
    <w:rsid w:val="00C0425F"/>
    <w:rsid w:val="00C05597"/>
    <w:rsid w:val="00C0627F"/>
    <w:rsid w:val="00C06D4B"/>
    <w:rsid w:val="00C0709E"/>
    <w:rsid w:val="00C079F3"/>
    <w:rsid w:val="00C07A50"/>
    <w:rsid w:val="00C1074D"/>
    <w:rsid w:val="00C133E4"/>
    <w:rsid w:val="00C13E64"/>
    <w:rsid w:val="00C13EF4"/>
    <w:rsid w:val="00C14620"/>
    <w:rsid w:val="00C154DF"/>
    <w:rsid w:val="00C1575E"/>
    <w:rsid w:val="00C157D5"/>
    <w:rsid w:val="00C15DCE"/>
    <w:rsid w:val="00C16774"/>
    <w:rsid w:val="00C169CB"/>
    <w:rsid w:val="00C16DE9"/>
    <w:rsid w:val="00C178A7"/>
    <w:rsid w:val="00C200CA"/>
    <w:rsid w:val="00C20CC3"/>
    <w:rsid w:val="00C20E10"/>
    <w:rsid w:val="00C212C4"/>
    <w:rsid w:val="00C21635"/>
    <w:rsid w:val="00C22215"/>
    <w:rsid w:val="00C225C2"/>
    <w:rsid w:val="00C22D9D"/>
    <w:rsid w:val="00C23839"/>
    <w:rsid w:val="00C246C7"/>
    <w:rsid w:val="00C24815"/>
    <w:rsid w:val="00C256B0"/>
    <w:rsid w:val="00C25A04"/>
    <w:rsid w:val="00C260ED"/>
    <w:rsid w:val="00C26584"/>
    <w:rsid w:val="00C26951"/>
    <w:rsid w:val="00C271B9"/>
    <w:rsid w:val="00C2741B"/>
    <w:rsid w:val="00C27CC3"/>
    <w:rsid w:val="00C3066E"/>
    <w:rsid w:val="00C3150E"/>
    <w:rsid w:val="00C327E3"/>
    <w:rsid w:val="00C329A8"/>
    <w:rsid w:val="00C32EA0"/>
    <w:rsid w:val="00C336A9"/>
    <w:rsid w:val="00C3415F"/>
    <w:rsid w:val="00C342C7"/>
    <w:rsid w:val="00C34916"/>
    <w:rsid w:val="00C34CB3"/>
    <w:rsid w:val="00C35901"/>
    <w:rsid w:val="00C35ADE"/>
    <w:rsid w:val="00C35C6B"/>
    <w:rsid w:val="00C36369"/>
    <w:rsid w:val="00C367AF"/>
    <w:rsid w:val="00C36988"/>
    <w:rsid w:val="00C36B1E"/>
    <w:rsid w:val="00C4070A"/>
    <w:rsid w:val="00C42828"/>
    <w:rsid w:val="00C429EC"/>
    <w:rsid w:val="00C430A1"/>
    <w:rsid w:val="00C4344C"/>
    <w:rsid w:val="00C43B63"/>
    <w:rsid w:val="00C4443A"/>
    <w:rsid w:val="00C44922"/>
    <w:rsid w:val="00C45C01"/>
    <w:rsid w:val="00C460D0"/>
    <w:rsid w:val="00C46204"/>
    <w:rsid w:val="00C463B6"/>
    <w:rsid w:val="00C46B6E"/>
    <w:rsid w:val="00C46E49"/>
    <w:rsid w:val="00C47047"/>
    <w:rsid w:val="00C4732A"/>
    <w:rsid w:val="00C47B48"/>
    <w:rsid w:val="00C504B8"/>
    <w:rsid w:val="00C50579"/>
    <w:rsid w:val="00C51134"/>
    <w:rsid w:val="00C5189E"/>
    <w:rsid w:val="00C51D4A"/>
    <w:rsid w:val="00C52148"/>
    <w:rsid w:val="00C52D6A"/>
    <w:rsid w:val="00C53116"/>
    <w:rsid w:val="00C5337C"/>
    <w:rsid w:val="00C53A68"/>
    <w:rsid w:val="00C53C2A"/>
    <w:rsid w:val="00C546DA"/>
    <w:rsid w:val="00C548A3"/>
    <w:rsid w:val="00C54A70"/>
    <w:rsid w:val="00C556FA"/>
    <w:rsid w:val="00C55808"/>
    <w:rsid w:val="00C558E6"/>
    <w:rsid w:val="00C5611A"/>
    <w:rsid w:val="00C56E3F"/>
    <w:rsid w:val="00C5701C"/>
    <w:rsid w:val="00C57C34"/>
    <w:rsid w:val="00C60015"/>
    <w:rsid w:val="00C60053"/>
    <w:rsid w:val="00C603A9"/>
    <w:rsid w:val="00C60438"/>
    <w:rsid w:val="00C60C4F"/>
    <w:rsid w:val="00C61070"/>
    <w:rsid w:val="00C6196D"/>
    <w:rsid w:val="00C62672"/>
    <w:rsid w:val="00C62710"/>
    <w:rsid w:val="00C630A0"/>
    <w:rsid w:val="00C632CC"/>
    <w:rsid w:val="00C63C3F"/>
    <w:rsid w:val="00C63D9A"/>
    <w:rsid w:val="00C64355"/>
    <w:rsid w:val="00C64866"/>
    <w:rsid w:val="00C65426"/>
    <w:rsid w:val="00C65552"/>
    <w:rsid w:val="00C6564F"/>
    <w:rsid w:val="00C6570B"/>
    <w:rsid w:val="00C65AB1"/>
    <w:rsid w:val="00C65BEF"/>
    <w:rsid w:val="00C65F17"/>
    <w:rsid w:val="00C661FF"/>
    <w:rsid w:val="00C67916"/>
    <w:rsid w:val="00C67E2E"/>
    <w:rsid w:val="00C7095A"/>
    <w:rsid w:val="00C70AFD"/>
    <w:rsid w:val="00C70B34"/>
    <w:rsid w:val="00C72117"/>
    <w:rsid w:val="00C7256E"/>
    <w:rsid w:val="00C725DA"/>
    <w:rsid w:val="00C73467"/>
    <w:rsid w:val="00C738E6"/>
    <w:rsid w:val="00C74655"/>
    <w:rsid w:val="00C74A1A"/>
    <w:rsid w:val="00C74E89"/>
    <w:rsid w:val="00C755AB"/>
    <w:rsid w:val="00C759DB"/>
    <w:rsid w:val="00C76AB7"/>
    <w:rsid w:val="00C7751D"/>
    <w:rsid w:val="00C77ABA"/>
    <w:rsid w:val="00C80539"/>
    <w:rsid w:val="00C809E6"/>
    <w:rsid w:val="00C80F28"/>
    <w:rsid w:val="00C8156C"/>
    <w:rsid w:val="00C823E8"/>
    <w:rsid w:val="00C831A1"/>
    <w:rsid w:val="00C832F5"/>
    <w:rsid w:val="00C8389E"/>
    <w:rsid w:val="00C83A4E"/>
    <w:rsid w:val="00C83F0F"/>
    <w:rsid w:val="00C841DA"/>
    <w:rsid w:val="00C846C8"/>
    <w:rsid w:val="00C84DFC"/>
    <w:rsid w:val="00C8501E"/>
    <w:rsid w:val="00C85B9C"/>
    <w:rsid w:val="00C86125"/>
    <w:rsid w:val="00C862C9"/>
    <w:rsid w:val="00C86639"/>
    <w:rsid w:val="00C86DE4"/>
    <w:rsid w:val="00C87ADC"/>
    <w:rsid w:val="00C907F6"/>
    <w:rsid w:val="00C90887"/>
    <w:rsid w:val="00C909A6"/>
    <w:rsid w:val="00C90CAB"/>
    <w:rsid w:val="00C90D74"/>
    <w:rsid w:val="00C91259"/>
    <w:rsid w:val="00C9165A"/>
    <w:rsid w:val="00C91A76"/>
    <w:rsid w:val="00C91D68"/>
    <w:rsid w:val="00C92526"/>
    <w:rsid w:val="00C92ED6"/>
    <w:rsid w:val="00C92FA6"/>
    <w:rsid w:val="00C9327F"/>
    <w:rsid w:val="00C937A5"/>
    <w:rsid w:val="00C93C34"/>
    <w:rsid w:val="00C93CA1"/>
    <w:rsid w:val="00C94CED"/>
    <w:rsid w:val="00C94F6C"/>
    <w:rsid w:val="00C953CC"/>
    <w:rsid w:val="00C96826"/>
    <w:rsid w:val="00C96D79"/>
    <w:rsid w:val="00C979BE"/>
    <w:rsid w:val="00C97A60"/>
    <w:rsid w:val="00C97DA8"/>
    <w:rsid w:val="00CA01EE"/>
    <w:rsid w:val="00CA039B"/>
    <w:rsid w:val="00CA0659"/>
    <w:rsid w:val="00CA09DA"/>
    <w:rsid w:val="00CA0E11"/>
    <w:rsid w:val="00CA102E"/>
    <w:rsid w:val="00CA201E"/>
    <w:rsid w:val="00CA22D0"/>
    <w:rsid w:val="00CA26EA"/>
    <w:rsid w:val="00CA300D"/>
    <w:rsid w:val="00CA332D"/>
    <w:rsid w:val="00CA351B"/>
    <w:rsid w:val="00CA376A"/>
    <w:rsid w:val="00CA382B"/>
    <w:rsid w:val="00CA456E"/>
    <w:rsid w:val="00CA49E8"/>
    <w:rsid w:val="00CA4F9E"/>
    <w:rsid w:val="00CA5E9E"/>
    <w:rsid w:val="00CA6DA0"/>
    <w:rsid w:val="00CA737E"/>
    <w:rsid w:val="00CA7DA4"/>
    <w:rsid w:val="00CB0B81"/>
    <w:rsid w:val="00CB151E"/>
    <w:rsid w:val="00CB1543"/>
    <w:rsid w:val="00CB186B"/>
    <w:rsid w:val="00CB1DBD"/>
    <w:rsid w:val="00CB1EDD"/>
    <w:rsid w:val="00CB20C1"/>
    <w:rsid w:val="00CB337B"/>
    <w:rsid w:val="00CB3547"/>
    <w:rsid w:val="00CB441D"/>
    <w:rsid w:val="00CB4CF5"/>
    <w:rsid w:val="00CB560E"/>
    <w:rsid w:val="00CB5CF0"/>
    <w:rsid w:val="00CB5E0D"/>
    <w:rsid w:val="00CB6A43"/>
    <w:rsid w:val="00CB6D32"/>
    <w:rsid w:val="00CB6FF9"/>
    <w:rsid w:val="00CB77F6"/>
    <w:rsid w:val="00CB7F0B"/>
    <w:rsid w:val="00CC0563"/>
    <w:rsid w:val="00CC0754"/>
    <w:rsid w:val="00CC0B0E"/>
    <w:rsid w:val="00CC0BAD"/>
    <w:rsid w:val="00CC162C"/>
    <w:rsid w:val="00CC1797"/>
    <w:rsid w:val="00CC1ACA"/>
    <w:rsid w:val="00CC1F66"/>
    <w:rsid w:val="00CC1FCB"/>
    <w:rsid w:val="00CC2A31"/>
    <w:rsid w:val="00CC3137"/>
    <w:rsid w:val="00CC39AC"/>
    <w:rsid w:val="00CC44C0"/>
    <w:rsid w:val="00CC4E39"/>
    <w:rsid w:val="00CC529C"/>
    <w:rsid w:val="00CC56A9"/>
    <w:rsid w:val="00CC7051"/>
    <w:rsid w:val="00CC7156"/>
    <w:rsid w:val="00CC717B"/>
    <w:rsid w:val="00CC75C0"/>
    <w:rsid w:val="00CC7C62"/>
    <w:rsid w:val="00CD0074"/>
    <w:rsid w:val="00CD0276"/>
    <w:rsid w:val="00CD08E9"/>
    <w:rsid w:val="00CD0B9C"/>
    <w:rsid w:val="00CD0C75"/>
    <w:rsid w:val="00CD108D"/>
    <w:rsid w:val="00CD128B"/>
    <w:rsid w:val="00CD1C53"/>
    <w:rsid w:val="00CD1D0A"/>
    <w:rsid w:val="00CD1FEB"/>
    <w:rsid w:val="00CD23B5"/>
    <w:rsid w:val="00CD3B67"/>
    <w:rsid w:val="00CD3FE5"/>
    <w:rsid w:val="00CD4AC3"/>
    <w:rsid w:val="00CD4B02"/>
    <w:rsid w:val="00CD4D26"/>
    <w:rsid w:val="00CD5235"/>
    <w:rsid w:val="00CD554C"/>
    <w:rsid w:val="00CD57A6"/>
    <w:rsid w:val="00CD613D"/>
    <w:rsid w:val="00CD672C"/>
    <w:rsid w:val="00CD7A35"/>
    <w:rsid w:val="00CE02A9"/>
    <w:rsid w:val="00CE0801"/>
    <w:rsid w:val="00CE0EF4"/>
    <w:rsid w:val="00CE11EF"/>
    <w:rsid w:val="00CE13DC"/>
    <w:rsid w:val="00CE1617"/>
    <w:rsid w:val="00CE257A"/>
    <w:rsid w:val="00CE2739"/>
    <w:rsid w:val="00CE2C77"/>
    <w:rsid w:val="00CE2F8B"/>
    <w:rsid w:val="00CE4D6B"/>
    <w:rsid w:val="00CE5271"/>
    <w:rsid w:val="00CE5A3C"/>
    <w:rsid w:val="00CE6040"/>
    <w:rsid w:val="00CE60DC"/>
    <w:rsid w:val="00CE620A"/>
    <w:rsid w:val="00CE69F8"/>
    <w:rsid w:val="00CE71E7"/>
    <w:rsid w:val="00CE7200"/>
    <w:rsid w:val="00CE794A"/>
    <w:rsid w:val="00CE7B94"/>
    <w:rsid w:val="00CF0334"/>
    <w:rsid w:val="00CF0DA9"/>
    <w:rsid w:val="00CF1194"/>
    <w:rsid w:val="00CF14DC"/>
    <w:rsid w:val="00CF195D"/>
    <w:rsid w:val="00CF1B7B"/>
    <w:rsid w:val="00CF24E6"/>
    <w:rsid w:val="00CF2F96"/>
    <w:rsid w:val="00CF362A"/>
    <w:rsid w:val="00CF37F8"/>
    <w:rsid w:val="00CF45D0"/>
    <w:rsid w:val="00CF5502"/>
    <w:rsid w:val="00CF569D"/>
    <w:rsid w:val="00CF5FDA"/>
    <w:rsid w:val="00CF6EEE"/>
    <w:rsid w:val="00CF7BCD"/>
    <w:rsid w:val="00D003B3"/>
    <w:rsid w:val="00D00896"/>
    <w:rsid w:val="00D01700"/>
    <w:rsid w:val="00D01B66"/>
    <w:rsid w:val="00D02035"/>
    <w:rsid w:val="00D02975"/>
    <w:rsid w:val="00D02F1E"/>
    <w:rsid w:val="00D04AD4"/>
    <w:rsid w:val="00D04BD2"/>
    <w:rsid w:val="00D04F7E"/>
    <w:rsid w:val="00D05039"/>
    <w:rsid w:val="00D058A2"/>
    <w:rsid w:val="00D05E70"/>
    <w:rsid w:val="00D0614D"/>
    <w:rsid w:val="00D0635C"/>
    <w:rsid w:val="00D0650B"/>
    <w:rsid w:val="00D079B4"/>
    <w:rsid w:val="00D10713"/>
    <w:rsid w:val="00D1091D"/>
    <w:rsid w:val="00D113E5"/>
    <w:rsid w:val="00D11B40"/>
    <w:rsid w:val="00D12240"/>
    <w:rsid w:val="00D12760"/>
    <w:rsid w:val="00D1496A"/>
    <w:rsid w:val="00D14F96"/>
    <w:rsid w:val="00D15538"/>
    <w:rsid w:val="00D178FA"/>
    <w:rsid w:val="00D17D8D"/>
    <w:rsid w:val="00D2069A"/>
    <w:rsid w:val="00D207B2"/>
    <w:rsid w:val="00D20EBD"/>
    <w:rsid w:val="00D20FA9"/>
    <w:rsid w:val="00D2161D"/>
    <w:rsid w:val="00D21730"/>
    <w:rsid w:val="00D21B59"/>
    <w:rsid w:val="00D223C5"/>
    <w:rsid w:val="00D22906"/>
    <w:rsid w:val="00D23122"/>
    <w:rsid w:val="00D2458F"/>
    <w:rsid w:val="00D246F3"/>
    <w:rsid w:val="00D251DE"/>
    <w:rsid w:val="00D254D9"/>
    <w:rsid w:val="00D25948"/>
    <w:rsid w:val="00D25E82"/>
    <w:rsid w:val="00D26595"/>
    <w:rsid w:val="00D26D72"/>
    <w:rsid w:val="00D27440"/>
    <w:rsid w:val="00D27713"/>
    <w:rsid w:val="00D27AC6"/>
    <w:rsid w:val="00D3024D"/>
    <w:rsid w:val="00D30427"/>
    <w:rsid w:val="00D312D7"/>
    <w:rsid w:val="00D321FD"/>
    <w:rsid w:val="00D32460"/>
    <w:rsid w:val="00D324B8"/>
    <w:rsid w:val="00D32799"/>
    <w:rsid w:val="00D329F9"/>
    <w:rsid w:val="00D32CB2"/>
    <w:rsid w:val="00D33BF5"/>
    <w:rsid w:val="00D33DDD"/>
    <w:rsid w:val="00D345F8"/>
    <w:rsid w:val="00D34DCC"/>
    <w:rsid w:val="00D35AE3"/>
    <w:rsid w:val="00D3623D"/>
    <w:rsid w:val="00D36419"/>
    <w:rsid w:val="00D3680C"/>
    <w:rsid w:val="00D36971"/>
    <w:rsid w:val="00D36DBB"/>
    <w:rsid w:val="00D36EC6"/>
    <w:rsid w:val="00D400C0"/>
    <w:rsid w:val="00D40A83"/>
    <w:rsid w:val="00D40C16"/>
    <w:rsid w:val="00D40D44"/>
    <w:rsid w:val="00D4180D"/>
    <w:rsid w:val="00D42506"/>
    <w:rsid w:val="00D425DC"/>
    <w:rsid w:val="00D42AE4"/>
    <w:rsid w:val="00D4333C"/>
    <w:rsid w:val="00D43C19"/>
    <w:rsid w:val="00D4404E"/>
    <w:rsid w:val="00D44C97"/>
    <w:rsid w:val="00D44E81"/>
    <w:rsid w:val="00D459BF"/>
    <w:rsid w:val="00D45CF8"/>
    <w:rsid w:val="00D45F41"/>
    <w:rsid w:val="00D4668C"/>
    <w:rsid w:val="00D4678D"/>
    <w:rsid w:val="00D46B0E"/>
    <w:rsid w:val="00D46F80"/>
    <w:rsid w:val="00D50106"/>
    <w:rsid w:val="00D504F7"/>
    <w:rsid w:val="00D505CE"/>
    <w:rsid w:val="00D51DA0"/>
    <w:rsid w:val="00D52497"/>
    <w:rsid w:val="00D524D5"/>
    <w:rsid w:val="00D527C7"/>
    <w:rsid w:val="00D52A69"/>
    <w:rsid w:val="00D52B9E"/>
    <w:rsid w:val="00D52FD9"/>
    <w:rsid w:val="00D53C19"/>
    <w:rsid w:val="00D5413A"/>
    <w:rsid w:val="00D54E70"/>
    <w:rsid w:val="00D550A6"/>
    <w:rsid w:val="00D551A6"/>
    <w:rsid w:val="00D55468"/>
    <w:rsid w:val="00D556ED"/>
    <w:rsid w:val="00D55DBC"/>
    <w:rsid w:val="00D55E4F"/>
    <w:rsid w:val="00D5608B"/>
    <w:rsid w:val="00D5643E"/>
    <w:rsid w:val="00D5653A"/>
    <w:rsid w:val="00D56BD3"/>
    <w:rsid w:val="00D57550"/>
    <w:rsid w:val="00D60DFF"/>
    <w:rsid w:val="00D6113B"/>
    <w:rsid w:val="00D61183"/>
    <w:rsid w:val="00D616C4"/>
    <w:rsid w:val="00D6206B"/>
    <w:rsid w:val="00D62235"/>
    <w:rsid w:val="00D62C98"/>
    <w:rsid w:val="00D63332"/>
    <w:rsid w:val="00D635F4"/>
    <w:rsid w:val="00D639CE"/>
    <w:rsid w:val="00D648A6"/>
    <w:rsid w:val="00D64D1B"/>
    <w:rsid w:val="00D65777"/>
    <w:rsid w:val="00D65B9D"/>
    <w:rsid w:val="00D67B36"/>
    <w:rsid w:val="00D70276"/>
    <w:rsid w:val="00D708E6"/>
    <w:rsid w:val="00D70A37"/>
    <w:rsid w:val="00D71446"/>
    <w:rsid w:val="00D71949"/>
    <w:rsid w:val="00D71C07"/>
    <w:rsid w:val="00D71E89"/>
    <w:rsid w:val="00D73AC3"/>
    <w:rsid w:val="00D7463F"/>
    <w:rsid w:val="00D74CAC"/>
    <w:rsid w:val="00D74D4E"/>
    <w:rsid w:val="00D74DBE"/>
    <w:rsid w:val="00D75779"/>
    <w:rsid w:val="00D7581D"/>
    <w:rsid w:val="00D75B9B"/>
    <w:rsid w:val="00D75D83"/>
    <w:rsid w:val="00D76187"/>
    <w:rsid w:val="00D76767"/>
    <w:rsid w:val="00D77C2A"/>
    <w:rsid w:val="00D77E8A"/>
    <w:rsid w:val="00D806EA"/>
    <w:rsid w:val="00D81201"/>
    <w:rsid w:val="00D81405"/>
    <w:rsid w:val="00D818CB"/>
    <w:rsid w:val="00D82103"/>
    <w:rsid w:val="00D8232C"/>
    <w:rsid w:val="00D825E1"/>
    <w:rsid w:val="00D82ED1"/>
    <w:rsid w:val="00D834AE"/>
    <w:rsid w:val="00D83A7E"/>
    <w:rsid w:val="00D8417D"/>
    <w:rsid w:val="00D84344"/>
    <w:rsid w:val="00D8483F"/>
    <w:rsid w:val="00D84EE1"/>
    <w:rsid w:val="00D85991"/>
    <w:rsid w:val="00D85C91"/>
    <w:rsid w:val="00D86032"/>
    <w:rsid w:val="00D868F9"/>
    <w:rsid w:val="00D87C91"/>
    <w:rsid w:val="00D911CE"/>
    <w:rsid w:val="00D9187F"/>
    <w:rsid w:val="00D91C91"/>
    <w:rsid w:val="00D91E53"/>
    <w:rsid w:val="00D928BB"/>
    <w:rsid w:val="00D92BA8"/>
    <w:rsid w:val="00D9332D"/>
    <w:rsid w:val="00D935D1"/>
    <w:rsid w:val="00D938E6"/>
    <w:rsid w:val="00D93A79"/>
    <w:rsid w:val="00D93C7F"/>
    <w:rsid w:val="00D93FBF"/>
    <w:rsid w:val="00D9493A"/>
    <w:rsid w:val="00D94A92"/>
    <w:rsid w:val="00D94AC5"/>
    <w:rsid w:val="00D94DC4"/>
    <w:rsid w:val="00D95240"/>
    <w:rsid w:val="00D9552F"/>
    <w:rsid w:val="00D961DF"/>
    <w:rsid w:val="00D96344"/>
    <w:rsid w:val="00D963B2"/>
    <w:rsid w:val="00D96930"/>
    <w:rsid w:val="00D96944"/>
    <w:rsid w:val="00D96967"/>
    <w:rsid w:val="00D96F6B"/>
    <w:rsid w:val="00D972D0"/>
    <w:rsid w:val="00DA079E"/>
    <w:rsid w:val="00DA0B62"/>
    <w:rsid w:val="00DA0FB3"/>
    <w:rsid w:val="00DA1329"/>
    <w:rsid w:val="00DA199D"/>
    <w:rsid w:val="00DA2E07"/>
    <w:rsid w:val="00DA30AA"/>
    <w:rsid w:val="00DA312C"/>
    <w:rsid w:val="00DA3D8E"/>
    <w:rsid w:val="00DA3DEB"/>
    <w:rsid w:val="00DA42DB"/>
    <w:rsid w:val="00DA45FB"/>
    <w:rsid w:val="00DA4CA2"/>
    <w:rsid w:val="00DA5084"/>
    <w:rsid w:val="00DA5388"/>
    <w:rsid w:val="00DA55BB"/>
    <w:rsid w:val="00DA5A13"/>
    <w:rsid w:val="00DA60F8"/>
    <w:rsid w:val="00DA63F9"/>
    <w:rsid w:val="00DA740D"/>
    <w:rsid w:val="00DA747F"/>
    <w:rsid w:val="00DA7690"/>
    <w:rsid w:val="00DA7E20"/>
    <w:rsid w:val="00DA7EB7"/>
    <w:rsid w:val="00DB047D"/>
    <w:rsid w:val="00DB0F42"/>
    <w:rsid w:val="00DB1F32"/>
    <w:rsid w:val="00DB23D9"/>
    <w:rsid w:val="00DB2780"/>
    <w:rsid w:val="00DB281E"/>
    <w:rsid w:val="00DB2E96"/>
    <w:rsid w:val="00DB31B7"/>
    <w:rsid w:val="00DB3629"/>
    <w:rsid w:val="00DB449E"/>
    <w:rsid w:val="00DB4559"/>
    <w:rsid w:val="00DB493A"/>
    <w:rsid w:val="00DB4FAC"/>
    <w:rsid w:val="00DB4FE1"/>
    <w:rsid w:val="00DB503D"/>
    <w:rsid w:val="00DB5AE0"/>
    <w:rsid w:val="00DB64B3"/>
    <w:rsid w:val="00DB6D52"/>
    <w:rsid w:val="00DB717C"/>
    <w:rsid w:val="00DB76F5"/>
    <w:rsid w:val="00DB7C67"/>
    <w:rsid w:val="00DC0D7C"/>
    <w:rsid w:val="00DC122A"/>
    <w:rsid w:val="00DC1627"/>
    <w:rsid w:val="00DC16DE"/>
    <w:rsid w:val="00DC181C"/>
    <w:rsid w:val="00DC2295"/>
    <w:rsid w:val="00DC23C5"/>
    <w:rsid w:val="00DC2D3A"/>
    <w:rsid w:val="00DC3140"/>
    <w:rsid w:val="00DC39B7"/>
    <w:rsid w:val="00DC3A74"/>
    <w:rsid w:val="00DC3F62"/>
    <w:rsid w:val="00DC4436"/>
    <w:rsid w:val="00DC5DAF"/>
    <w:rsid w:val="00DC65D6"/>
    <w:rsid w:val="00DC6CC0"/>
    <w:rsid w:val="00DC757C"/>
    <w:rsid w:val="00DC7A11"/>
    <w:rsid w:val="00DD1E0F"/>
    <w:rsid w:val="00DD1F1B"/>
    <w:rsid w:val="00DD1F61"/>
    <w:rsid w:val="00DD2711"/>
    <w:rsid w:val="00DD37A7"/>
    <w:rsid w:val="00DD3C0D"/>
    <w:rsid w:val="00DD3C29"/>
    <w:rsid w:val="00DD3D2C"/>
    <w:rsid w:val="00DD3D4C"/>
    <w:rsid w:val="00DD3DB5"/>
    <w:rsid w:val="00DD4073"/>
    <w:rsid w:val="00DD4EB5"/>
    <w:rsid w:val="00DD521C"/>
    <w:rsid w:val="00DD5420"/>
    <w:rsid w:val="00DD5B03"/>
    <w:rsid w:val="00DD6294"/>
    <w:rsid w:val="00DE02C3"/>
    <w:rsid w:val="00DE0FED"/>
    <w:rsid w:val="00DE1C67"/>
    <w:rsid w:val="00DE3E51"/>
    <w:rsid w:val="00DE4012"/>
    <w:rsid w:val="00DE4646"/>
    <w:rsid w:val="00DE46CD"/>
    <w:rsid w:val="00DE4F71"/>
    <w:rsid w:val="00DE4FEC"/>
    <w:rsid w:val="00DE54AA"/>
    <w:rsid w:val="00DE57D0"/>
    <w:rsid w:val="00DE5AB4"/>
    <w:rsid w:val="00DE6A68"/>
    <w:rsid w:val="00DE6CAF"/>
    <w:rsid w:val="00DE7116"/>
    <w:rsid w:val="00DE7747"/>
    <w:rsid w:val="00DE78A1"/>
    <w:rsid w:val="00DE7AE8"/>
    <w:rsid w:val="00DE7EDE"/>
    <w:rsid w:val="00DE7FB8"/>
    <w:rsid w:val="00DF0657"/>
    <w:rsid w:val="00DF101D"/>
    <w:rsid w:val="00DF1295"/>
    <w:rsid w:val="00DF13EA"/>
    <w:rsid w:val="00DF1956"/>
    <w:rsid w:val="00DF345B"/>
    <w:rsid w:val="00DF3880"/>
    <w:rsid w:val="00DF3D28"/>
    <w:rsid w:val="00DF42AF"/>
    <w:rsid w:val="00DF51B8"/>
    <w:rsid w:val="00DF5513"/>
    <w:rsid w:val="00DF6829"/>
    <w:rsid w:val="00DF6C9E"/>
    <w:rsid w:val="00DF7028"/>
    <w:rsid w:val="00E006D1"/>
    <w:rsid w:val="00E00AA4"/>
    <w:rsid w:val="00E01AAF"/>
    <w:rsid w:val="00E025C5"/>
    <w:rsid w:val="00E029B3"/>
    <w:rsid w:val="00E02C7B"/>
    <w:rsid w:val="00E02E67"/>
    <w:rsid w:val="00E03797"/>
    <w:rsid w:val="00E03E34"/>
    <w:rsid w:val="00E03FD1"/>
    <w:rsid w:val="00E043DA"/>
    <w:rsid w:val="00E0462D"/>
    <w:rsid w:val="00E04914"/>
    <w:rsid w:val="00E04A1A"/>
    <w:rsid w:val="00E0584C"/>
    <w:rsid w:val="00E05D32"/>
    <w:rsid w:val="00E06095"/>
    <w:rsid w:val="00E06323"/>
    <w:rsid w:val="00E0731A"/>
    <w:rsid w:val="00E11305"/>
    <w:rsid w:val="00E11518"/>
    <w:rsid w:val="00E11555"/>
    <w:rsid w:val="00E11A85"/>
    <w:rsid w:val="00E11A9C"/>
    <w:rsid w:val="00E11EF5"/>
    <w:rsid w:val="00E1269B"/>
    <w:rsid w:val="00E133C8"/>
    <w:rsid w:val="00E13572"/>
    <w:rsid w:val="00E1371A"/>
    <w:rsid w:val="00E1399E"/>
    <w:rsid w:val="00E13EE1"/>
    <w:rsid w:val="00E14BD1"/>
    <w:rsid w:val="00E14DCF"/>
    <w:rsid w:val="00E14EF7"/>
    <w:rsid w:val="00E15AA7"/>
    <w:rsid w:val="00E15C7F"/>
    <w:rsid w:val="00E1601C"/>
    <w:rsid w:val="00E16610"/>
    <w:rsid w:val="00E16DE2"/>
    <w:rsid w:val="00E173CE"/>
    <w:rsid w:val="00E174D1"/>
    <w:rsid w:val="00E1794B"/>
    <w:rsid w:val="00E17D32"/>
    <w:rsid w:val="00E201E5"/>
    <w:rsid w:val="00E2045A"/>
    <w:rsid w:val="00E20BB1"/>
    <w:rsid w:val="00E2146B"/>
    <w:rsid w:val="00E2192A"/>
    <w:rsid w:val="00E21B93"/>
    <w:rsid w:val="00E21E06"/>
    <w:rsid w:val="00E2228D"/>
    <w:rsid w:val="00E22453"/>
    <w:rsid w:val="00E2363A"/>
    <w:rsid w:val="00E248A4"/>
    <w:rsid w:val="00E24DC8"/>
    <w:rsid w:val="00E24DFE"/>
    <w:rsid w:val="00E251FC"/>
    <w:rsid w:val="00E25520"/>
    <w:rsid w:val="00E25BD9"/>
    <w:rsid w:val="00E25CF1"/>
    <w:rsid w:val="00E27214"/>
    <w:rsid w:val="00E27383"/>
    <w:rsid w:val="00E27D45"/>
    <w:rsid w:val="00E27D47"/>
    <w:rsid w:val="00E27FF4"/>
    <w:rsid w:val="00E30454"/>
    <w:rsid w:val="00E304BC"/>
    <w:rsid w:val="00E308F4"/>
    <w:rsid w:val="00E31129"/>
    <w:rsid w:val="00E316A9"/>
    <w:rsid w:val="00E329AE"/>
    <w:rsid w:val="00E341BB"/>
    <w:rsid w:val="00E34D11"/>
    <w:rsid w:val="00E3510C"/>
    <w:rsid w:val="00E353E3"/>
    <w:rsid w:val="00E3563B"/>
    <w:rsid w:val="00E35AA2"/>
    <w:rsid w:val="00E35C2C"/>
    <w:rsid w:val="00E36336"/>
    <w:rsid w:val="00E364A3"/>
    <w:rsid w:val="00E36631"/>
    <w:rsid w:val="00E369CD"/>
    <w:rsid w:val="00E36BC9"/>
    <w:rsid w:val="00E36BD8"/>
    <w:rsid w:val="00E36E78"/>
    <w:rsid w:val="00E3770C"/>
    <w:rsid w:val="00E37E1D"/>
    <w:rsid w:val="00E403B8"/>
    <w:rsid w:val="00E40E5D"/>
    <w:rsid w:val="00E413F9"/>
    <w:rsid w:val="00E438E7"/>
    <w:rsid w:val="00E43ABF"/>
    <w:rsid w:val="00E43C1F"/>
    <w:rsid w:val="00E444AE"/>
    <w:rsid w:val="00E45BC6"/>
    <w:rsid w:val="00E45BEF"/>
    <w:rsid w:val="00E45F4D"/>
    <w:rsid w:val="00E460FE"/>
    <w:rsid w:val="00E47237"/>
    <w:rsid w:val="00E47576"/>
    <w:rsid w:val="00E47A23"/>
    <w:rsid w:val="00E47C6D"/>
    <w:rsid w:val="00E50842"/>
    <w:rsid w:val="00E50B08"/>
    <w:rsid w:val="00E50D40"/>
    <w:rsid w:val="00E5122F"/>
    <w:rsid w:val="00E51783"/>
    <w:rsid w:val="00E5187E"/>
    <w:rsid w:val="00E51B17"/>
    <w:rsid w:val="00E5232D"/>
    <w:rsid w:val="00E523B7"/>
    <w:rsid w:val="00E524F2"/>
    <w:rsid w:val="00E53963"/>
    <w:rsid w:val="00E53EBB"/>
    <w:rsid w:val="00E53FB6"/>
    <w:rsid w:val="00E548B4"/>
    <w:rsid w:val="00E55054"/>
    <w:rsid w:val="00E55F0E"/>
    <w:rsid w:val="00E56154"/>
    <w:rsid w:val="00E566C0"/>
    <w:rsid w:val="00E56E1B"/>
    <w:rsid w:val="00E56E74"/>
    <w:rsid w:val="00E60614"/>
    <w:rsid w:val="00E60AC3"/>
    <w:rsid w:val="00E60BDF"/>
    <w:rsid w:val="00E60FED"/>
    <w:rsid w:val="00E612FD"/>
    <w:rsid w:val="00E618BB"/>
    <w:rsid w:val="00E61955"/>
    <w:rsid w:val="00E622DE"/>
    <w:rsid w:val="00E624DA"/>
    <w:rsid w:val="00E6253A"/>
    <w:rsid w:val="00E626AF"/>
    <w:rsid w:val="00E64145"/>
    <w:rsid w:val="00E64C54"/>
    <w:rsid w:val="00E64E27"/>
    <w:rsid w:val="00E65197"/>
    <w:rsid w:val="00E652C5"/>
    <w:rsid w:val="00E6632A"/>
    <w:rsid w:val="00E6686B"/>
    <w:rsid w:val="00E66D5C"/>
    <w:rsid w:val="00E66EE0"/>
    <w:rsid w:val="00E671AF"/>
    <w:rsid w:val="00E6747E"/>
    <w:rsid w:val="00E675B6"/>
    <w:rsid w:val="00E67B52"/>
    <w:rsid w:val="00E67D4B"/>
    <w:rsid w:val="00E70E5E"/>
    <w:rsid w:val="00E7128B"/>
    <w:rsid w:val="00E713D0"/>
    <w:rsid w:val="00E71AFE"/>
    <w:rsid w:val="00E71D6F"/>
    <w:rsid w:val="00E725B6"/>
    <w:rsid w:val="00E7465B"/>
    <w:rsid w:val="00E772E8"/>
    <w:rsid w:val="00E77425"/>
    <w:rsid w:val="00E7782E"/>
    <w:rsid w:val="00E7799A"/>
    <w:rsid w:val="00E805A8"/>
    <w:rsid w:val="00E80660"/>
    <w:rsid w:val="00E81730"/>
    <w:rsid w:val="00E82204"/>
    <w:rsid w:val="00E823F9"/>
    <w:rsid w:val="00E829D1"/>
    <w:rsid w:val="00E82BAC"/>
    <w:rsid w:val="00E8326F"/>
    <w:rsid w:val="00E83522"/>
    <w:rsid w:val="00E84022"/>
    <w:rsid w:val="00E84F17"/>
    <w:rsid w:val="00E85121"/>
    <w:rsid w:val="00E851B3"/>
    <w:rsid w:val="00E853CF"/>
    <w:rsid w:val="00E85599"/>
    <w:rsid w:val="00E85D89"/>
    <w:rsid w:val="00E85E7E"/>
    <w:rsid w:val="00E86244"/>
    <w:rsid w:val="00E86849"/>
    <w:rsid w:val="00E86CC7"/>
    <w:rsid w:val="00E87C27"/>
    <w:rsid w:val="00E87F35"/>
    <w:rsid w:val="00E917C7"/>
    <w:rsid w:val="00E92DED"/>
    <w:rsid w:val="00E9331D"/>
    <w:rsid w:val="00E93E3F"/>
    <w:rsid w:val="00E93F28"/>
    <w:rsid w:val="00E94816"/>
    <w:rsid w:val="00E9481E"/>
    <w:rsid w:val="00E94CF5"/>
    <w:rsid w:val="00E950EA"/>
    <w:rsid w:val="00E9542C"/>
    <w:rsid w:val="00E95457"/>
    <w:rsid w:val="00E95E05"/>
    <w:rsid w:val="00E96332"/>
    <w:rsid w:val="00E963BA"/>
    <w:rsid w:val="00E975B7"/>
    <w:rsid w:val="00E97B24"/>
    <w:rsid w:val="00E97BFC"/>
    <w:rsid w:val="00EA000C"/>
    <w:rsid w:val="00EA1185"/>
    <w:rsid w:val="00EA1B07"/>
    <w:rsid w:val="00EA1B8D"/>
    <w:rsid w:val="00EA2A6A"/>
    <w:rsid w:val="00EA478A"/>
    <w:rsid w:val="00EA4857"/>
    <w:rsid w:val="00EA485D"/>
    <w:rsid w:val="00EA4A6C"/>
    <w:rsid w:val="00EA4FD7"/>
    <w:rsid w:val="00EA5501"/>
    <w:rsid w:val="00EA59A2"/>
    <w:rsid w:val="00EA61F5"/>
    <w:rsid w:val="00EA64B3"/>
    <w:rsid w:val="00EA6527"/>
    <w:rsid w:val="00EA6660"/>
    <w:rsid w:val="00EA6E63"/>
    <w:rsid w:val="00EA78F3"/>
    <w:rsid w:val="00EB0169"/>
    <w:rsid w:val="00EB035B"/>
    <w:rsid w:val="00EB03B8"/>
    <w:rsid w:val="00EB057D"/>
    <w:rsid w:val="00EB1103"/>
    <w:rsid w:val="00EB1892"/>
    <w:rsid w:val="00EB1A4B"/>
    <w:rsid w:val="00EB2028"/>
    <w:rsid w:val="00EB2803"/>
    <w:rsid w:val="00EB2D51"/>
    <w:rsid w:val="00EB35D2"/>
    <w:rsid w:val="00EB3D05"/>
    <w:rsid w:val="00EB4018"/>
    <w:rsid w:val="00EB4109"/>
    <w:rsid w:val="00EB4232"/>
    <w:rsid w:val="00EB42B4"/>
    <w:rsid w:val="00EB460C"/>
    <w:rsid w:val="00EB47F7"/>
    <w:rsid w:val="00EB57B1"/>
    <w:rsid w:val="00EB612A"/>
    <w:rsid w:val="00EB670F"/>
    <w:rsid w:val="00EB6782"/>
    <w:rsid w:val="00EB68B1"/>
    <w:rsid w:val="00EB6B1D"/>
    <w:rsid w:val="00EB70D8"/>
    <w:rsid w:val="00EB745F"/>
    <w:rsid w:val="00EB7897"/>
    <w:rsid w:val="00EC090F"/>
    <w:rsid w:val="00EC0BE7"/>
    <w:rsid w:val="00EC0D51"/>
    <w:rsid w:val="00EC0D9E"/>
    <w:rsid w:val="00EC0E5C"/>
    <w:rsid w:val="00EC1983"/>
    <w:rsid w:val="00EC1A23"/>
    <w:rsid w:val="00EC2BA5"/>
    <w:rsid w:val="00EC2F55"/>
    <w:rsid w:val="00EC3F2A"/>
    <w:rsid w:val="00EC426F"/>
    <w:rsid w:val="00EC46D1"/>
    <w:rsid w:val="00EC4D55"/>
    <w:rsid w:val="00EC4EF3"/>
    <w:rsid w:val="00EC58B3"/>
    <w:rsid w:val="00EC5DD0"/>
    <w:rsid w:val="00EC65EA"/>
    <w:rsid w:val="00EC6B59"/>
    <w:rsid w:val="00EC6BBC"/>
    <w:rsid w:val="00EC6D5A"/>
    <w:rsid w:val="00EC6FB0"/>
    <w:rsid w:val="00EC793C"/>
    <w:rsid w:val="00EC799D"/>
    <w:rsid w:val="00ED0A52"/>
    <w:rsid w:val="00ED0DBF"/>
    <w:rsid w:val="00ED1492"/>
    <w:rsid w:val="00ED1E67"/>
    <w:rsid w:val="00ED1E92"/>
    <w:rsid w:val="00ED209B"/>
    <w:rsid w:val="00ED2384"/>
    <w:rsid w:val="00ED2B49"/>
    <w:rsid w:val="00ED2BE3"/>
    <w:rsid w:val="00ED3837"/>
    <w:rsid w:val="00ED3968"/>
    <w:rsid w:val="00ED3A08"/>
    <w:rsid w:val="00ED3D8C"/>
    <w:rsid w:val="00ED453F"/>
    <w:rsid w:val="00ED4668"/>
    <w:rsid w:val="00ED4CAD"/>
    <w:rsid w:val="00ED5113"/>
    <w:rsid w:val="00ED53CD"/>
    <w:rsid w:val="00ED6240"/>
    <w:rsid w:val="00ED6347"/>
    <w:rsid w:val="00ED64C2"/>
    <w:rsid w:val="00ED681A"/>
    <w:rsid w:val="00ED6C98"/>
    <w:rsid w:val="00ED716F"/>
    <w:rsid w:val="00ED726F"/>
    <w:rsid w:val="00ED72D7"/>
    <w:rsid w:val="00ED76CE"/>
    <w:rsid w:val="00ED7D34"/>
    <w:rsid w:val="00EE0018"/>
    <w:rsid w:val="00EE01C5"/>
    <w:rsid w:val="00EE05F0"/>
    <w:rsid w:val="00EE0617"/>
    <w:rsid w:val="00EE0C1D"/>
    <w:rsid w:val="00EE0D00"/>
    <w:rsid w:val="00EE0DEE"/>
    <w:rsid w:val="00EE13DD"/>
    <w:rsid w:val="00EE170A"/>
    <w:rsid w:val="00EE20FA"/>
    <w:rsid w:val="00EE2426"/>
    <w:rsid w:val="00EE3638"/>
    <w:rsid w:val="00EE4123"/>
    <w:rsid w:val="00EE4A8E"/>
    <w:rsid w:val="00EE53FF"/>
    <w:rsid w:val="00EE5AF8"/>
    <w:rsid w:val="00EE5E56"/>
    <w:rsid w:val="00EE6656"/>
    <w:rsid w:val="00EE6ED6"/>
    <w:rsid w:val="00EE74DF"/>
    <w:rsid w:val="00EE79E8"/>
    <w:rsid w:val="00EE7DC3"/>
    <w:rsid w:val="00EE7EF7"/>
    <w:rsid w:val="00EF0420"/>
    <w:rsid w:val="00EF059D"/>
    <w:rsid w:val="00EF086A"/>
    <w:rsid w:val="00EF09EF"/>
    <w:rsid w:val="00EF1303"/>
    <w:rsid w:val="00EF13C7"/>
    <w:rsid w:val="00EF165D"/>
    <w:rsid w:val="00EF29D8"/>
    <w:rsid w:val="00EF3B1A"/>
    <w:rsid w:val="00EF469D"/>
    <w:rsid w:val="00EF49F4"/>
    <w:rsid w:val="00EF4CDA"/>
    <w:rsid w:val="00EF4F0A"/>
    <w:rsid w:val="00EF6042"/>
    <w:rsid w:val="00EF6205"/>
    <w:rsid w:val="00EF69C4"/>
    <w:rsid w:val="00EF7873"/>
    <w:rsid w:val="00EF7966"/>
    <w:rsid w:val="00EF7B71"/>
    <w:rsid w:val="00F009A2"/>
    <w:rsid w:val="00F00E2C"/>
    <w:rsid w:val="00F01346"/>
    <w:rsid w:val="00F0172A"/>
    <w:rsid w:val="00F01F3E"/>
    <w:rsid w:val="00F02409"/>
    <w:rsid w:val="00F028FD"/>
    <w:rsid w:val="00F02E27"/>
    <w:rsid w:val="00F030C1"/>
    <w:rsid w:val="00F034B0"/>
    <w:rsid w:val="00F039F0"/>
    <w:rsid w:val="00F04245"/>
    <w:rsid w:val="00F057C1"/>
    <w:rsid w:val="00F0580B"/>
    <w:rsid w:val="00F059D3"/>
    <w:rsid w:val="00F07226"/>
    <w:rsid w:val="00F075F3"/>
    <w:rsid w:val="00F1155C"/>
    <w:rsid w:val="00F11635"/>
    <w:rsid w:val="00F123AC"/>
    <w:rsid w:val="00F131CE"/>
    <w:rsid w:val="00F13340"/>
    <w:rsid w:val="00F138BE"/>
    <w:rsid w:val="00F139EE"/>
    <w:rsid w:val="00F145C2"/>
    <w:rsid w:val="00F14D23"/>
    <w:rsid w:val="00F1550C"/>
    <w:rsid w:val="00F15662"/>
    <w:rsid w:val="00F1686E"/>
    <w:rsid w:val="00F16B06"/>
    <w:rsid w:val="00F17D35"/>
    <w:rsid w:val="00F20663"/>
    <w:rsid w:val="00F21540"/>
    <w:rsid w:val="00F21A0B"/>
    <w:rsid w:val="00F21CED"/>
    <w:rsid w:val="00F21D48"/>
    <w:rsid w:val="00F222E1"/>
    <w:rsid w:val="00F228BD"/>
    <w:rsid w:val="00F2290E"/>
    <w:rsid w:val="00F22E6C"/>
    <w:rsid w:val="00F234D2"/>
    <w:rsid w:val="00F235C0"/>
    <w:rsid w:val="00F2394F"/>
    <w:rsid w:val="00F23CC9"/>
    <w:rsid w:val="00F24690"/>
    <w:rsid w:val="00F24920"/>
    <w:rsid w:val="00F24B91"/>
    <w:rsid w:val="00F24CF3"/>
    <w:rsid w:val="00F251E2"/>
    <w:rsid w:val="00F257F5"/>
    <w:rsid w:val="00F25EE4"/>
    <w:rsid w:val="00F262A1"/>
    <w:rsid w:val="00F266BC"/>
    <w:rsid w:val="00F26F31"/>
    <w:rsid w:val="00F27117"/>
    <w:rsid w:val="00F27206"/>
    <w:rsid w:val="00F2762A"/>
    <w:rsid w:val="00F30B31"/>
    <w:rsid w:val="00F315EF"/>
    <w:rsid w:val="00F318D4"/>
    <w:rsid w:val="00F31DEE"/>
    <w:rsid w:val="00F3223A"/>
    <w:rsid w:val="00F32715"/>
    <w:rsid w:val="00F329C9"/>
    <w:rsid w:val="00F32CF7"/>
    <w:rsid w:val="00F33569"/>
    <w:rsid w:val="00F3489A"/>
    <w:rsid w:val="00F34914"/>
    <w:rsid w:val="00F34F71"/>
    <w:rsid w:val="00F3501D"/>
    <w:rsid w:val="00F3569F"/>
    <w:rsid w:val="00F35EC0"/>
    <w:rsid w:val="00F36F15"/>
    <w:rsid w:val="00F37DFA"/>
    <w:rsid w:val="00F4005F"/>
    <w:rsid w:val="00F401D6"/>
    <w:rsid w:val="00F41552"/>
    <w:rsid w:val="00F42DEC"/>
    <w:rsid w:val="00F42EB9"/>
    <w:rsid w:val="00F43594"/>
    <w:rsid w:val="00F436F8"/>
    <w:rsid w:val="00F438A2"/>
    <w:rsid w:val="00F446FF"/>
    <w:rsid w:val="00F447D0"/>
    <w:rsid w:val="00F44E16"/>
    <w:rsid w:val="00F44FEC"/>
    <w:rsid w:val="00F45381"/>
    <w:rsid w:val="00F45409"/>
    <w:rsid w:val="00F45590"/>
    <w:rsid w:val="00F4644D"/>
    <w:rsid w:val="00F4703D"/>
    <w:rsid w:val="00F4717E"/>
    <w:rsid w:val="00F47D61"/>
    <w:rsid w:val="00F47F8F"/>
    <w:rsid w:val="00F5018C"/>
    <w:rsid w:val="00F50332"/>
    <w:rsid w:val="00F50892"/>
    <w:rsid w:val="00F50B56"/>
    <w:rsid w:val="00F50E22"/>
    <w:rsid w:val="00F50F00"/>
    <w:rsid w:val="00F511A9"/>
    <w:rsid w:val="00F511BF"/>
    <w:rsid w:val="00F51A4F"/>
    <w:rsid w:val="00F52C17"/>
    <w:rsid w:val="00F52C9A"/>
    <w:rsid w:val="00F52F45"/>
    <w:rsid w:val="00F53075"/>
    <w:rsid w:val="00F538F8"/>
    <w:rsid w:val="00F5462E"/>
    <w:rsid w:val="00F546B8"/>
    <w:rsid w:val="00F54CA6"/>
    <w:rsid w:val="00F55CFE"/>
    <w:rsid w:val="00F55EBD"/>
    <w:rsid w:val="00F563DD"/>
    <w:rsid w:val="00F570C9"/>
    <w:rsid w:val="00F57BBF"/>
    <w:rsid w:val="00F57E7E"/>
    <w:rsid w:val="00F57EA0"/>
    <w:rsid w:val="00F60130"/>
    <w:rsid w:val="00F60516"/>
    <w:rsid w:val="00F60DDA"/>
    <w:rsid w:val="00F6193E"/>
    <w:rsid w:val="00F61A1F"/>
    <w:rsid w:val="00F61AEF"/>
    <w:rsid w:val="00F61B51"/>
    <w:rsid w:val="00F622A4"/>
    <w:rsid w:val="00F62356"/>
    <w:rsid w:val="00F62B11"/>
    <w:rsid w:val="00F62C9C"/>
    <w:rsid w:val="00F63890"/>
    <w:rsid w:val="00F63EA9"/>
    <w:rsid w:val="00F644E1"/>
    <w:rsid w:val="00F65134"/>
    <w:rsid w:val="00F652F4"/>
    <w:rsid w:val="00F65AA1"/>
    <w:rsid w:val="00F65D13"/>
    <w:rsid w:val="00F66305"/>
    <w:rsid w:val="00F66C56"/>
    <w:rsid w:val="00F66E32"/>
    <w:rsid w:val="00F67331"/>
    <w:rsid w:val="00F67420"/>
    <w:rsid w:val="00F676D4"/>
    <w:rsid w:val="00F677D6"/>
    <w:rsid w:val="00F706A1"/>
    <w:rsid w:val="00F70B20"/>
    <w:rsid w:val="00F71EEF"/>
    <w:rsid w:val="00F7235E"/>
    <w:rsid w:val="00F72393"/>
    <w:rsid w:val="00F72618"/>
    <w:rsid w:val="00F72954"/>
    <w:rsid w:val="00F7301C"/>
    <w:rsid w:val="00F732D9"/>
    <w:rsid w:val="00F73C29"/>
    <w:rsid w:val="00F73FA8"/>
    <w:rsid w:val="00F74271"/>
    <w:rsid w:val="00F74B96"/>
    <w:rsid w:val="00F74C99"/>
    <w:rsid w:val="00F7505B"/>
    <w:rsid w:val="00F7511C"/>
    <w:rsid w:val="00F75E05"/>
    <w:rsid w:val="00F76279"/>
    <w:rsid w:val="00F76963"/>
    <w:rsid w:val="00F76D87"/>
    <w:rsid w:val="00F76FD1"/>
    <w:rsid w:val="00F8020F"/>
    <w:rsid w:val="00F80267"/>
    <w:rsid w:val="00F80EDF"/>
    <w:rsid w:val="00F8105D"/>
    <w:rsid w:val="00F811E3"/>
    <w:rsid w:val="00F81793"/>
    <w:rsid w:val="00F8302A"/>
    <w:rsid w:val="00F83033"/>
    <w:rsid w:val="00F830B0"/>
    <w:rsid w:val="00F83183"/>
    <w:rsid w:val="00F833BE"/>
    <w:rsid w:val="00F83E54"/>
    <w:rsid w:val="00F84CCF"/>
    <w:rsid w:val="00F858C2"/>
    <w:rsid w:val="00F85DC5"/>
    <w:rsid w:val="00F86AFB"/>
    <w:rsid w:val="00F87A68"/>
    <w:rsid w:val="00F87D46"/>
    <w:rsid w:val="00F902D4"/>
    <w:rsid w:val="00F90491"/>
    <w:rsid w:val="00F9064D"/>
    <w:rsid w:val="00F90DC8"/>
    <w:rsid w:val="00F90F5C"/>
    <w:rsid w:val="00F9127E"/>
    <w:rsid w:val="00F92D69"/>
    <w:rsid w:val="00F92F4C"/>
    <w:rsid w:val="00F93288"/>
    <w:rsid w:val="00F934F5"/>
    <w:rsid w:val="00F9384B"/>
    <w:rsid w:val="00F93967"/>
    <w:rsid w:val="00F939BC"/>
    <w:rsid w:val="00F93ED7"/>
    <w:rsid w:val="00F95AB2"/>
    <w:rsid w:val="00F96A40"/>
    <w:rsid w:val="00F97485"/>
    <w:rsid w:val="00F974CD"/>
    <w:rsid w:val="00F97AC5"/>
    <w:rsid w:val="00FA0900"/>
    <w:rsid w:val="00FA0E80"/>
    <w:rsid w:val="00FA1480"/>
    <w:rsid w:val="00FA2CF1"/>
    <w:rsid w:val="00FA2DE3"/>
    <w:rsid w:val="00FA30B3"/>
    <w:rsid w:val="00FA3191"/>
    <w:rsid w:val="00FA34A5"/>
    <w:rsid w:val="00FA3521"/>
    <w:rsid w:val="00FA368D"/>
    <w:rsid w:val="00FA389D"/>
    <w:rsid w:val="00FA46FC"/>
    <w:rsid w:val="00FA4C79"/>
    <w:rsid w:val="00FA4FC5"/>
    <w:rsid w:val="00FA52F3"/>
    <w:rsid w:val="00FA5A79"/>
    <w:rsid w:val="00FA6E8D"/>
    <w:rsid w:val="00FA798E"/>
    <w:rsid w:val="00FA7C09"/>
    <w:rsid w:val="00FB05E6"/>
    <w:rsid w:val="00FB064D"/>
    <w:rsid w:val="00FB0965"/>
    <w:rsid w:val="00FB108D"/>
    <w:rsid w:val="00FB1151"/>
    <w:rsid w:val="00FB1333"/>
    <w:rsid w:val="00FB1B6C"/>
    <w:rsid w:val="00FB295D"/>
    <w:rsid w:val="00FB2E40"/>
    <w:rsid w:val="00FB3197"/>
    <w:rsid w:val="00FB3416"/>
    <w:rsid w:val="00FB3710"/>
    <w:rsid w:val="00FB3F3D"/>
    <w:rsid w:val="00FB4353"/>
    <w:rsid w:val="00FB43A0"/>
    <w:rsid w:val="00FB4D3A"/>
    <w:rsid w:val="00FB5707"/>
    <w:rsid w:val="00FB59C8"/>
    <w:rsid w:val="00FB6046"/>
    <w:rsid w:val="00FB686F"/>
    <w:rsid w:val="00FB6F43"/>
    <w:rsid w:val="00FB75E3"/>
    <w:rsid w:val="00FB7BF7"/>
    <w:rsid w:val="00FB7E2F"/>
    <w:rsid w:val="00FB7FBA"/>
    <w:rsid w:val="00FC0301"/>
    <w:rsid w:val="00FC045A"/>
    <w:rsid w:val="00FC0570"/>
    <w:rsid w:val="00FC07FD"/>
    <w:rsid w:val="00FC0AC6"/>
    <w:rsid w:val="00FC1741"/>
    <w:rsid w:val="00FC17C3"/>
    <w:rsid w:val="00FC18AD"/>
    <w:rsid w:val="00FC2DFE"/>
    <w:rsid w:val="00FC3259"/>
    <w:rsid w:val="00FC38CD"/>
    <w:rsid w:val="00FC4348"/>
    <w:rsid w:val="00FC641D"/>
    <w:rsid w:val="00FC6433"/>
    <w:rsid w:val="00FC66AC"/>
    <w:rsid w:val="00FC6902"/>
    <w:rsid w:val="00FC6AED"/>
    <w:rsid w:val="00FC6FF2"/>
    <w:rsid w:val="00FC733E"/>
    <w:rsid w:val="00FC7581"/>
    <w:rsid w:val="00FC75D6"/>
    <w:rsid w:val="00FC77D7"/>
    <w:rsid w:val="00FD073F"/>
    <w:rsid w:val="00FD0A9C"/>
    <w:rsid w:val="00FD11E8"/>
    <w:rsid w:val="00FD1231"/>
    <w:rsid w:val="00FD123D"/>
    <w:rsid w:val="00FD1660"/>
    <w:rsid w:val="00FD2696"/>
    <w:rsid w:val="00FD2BCF"/>
    <w:rsid w:val="00FD2CE3"/>
    <w:rsid w:val="00FD305D"/>
    <w:rsid w:val="00FD37E8"/>
    <w:rsid w:val="00FD38F7"/>
    <w:rsid w:val="00FD4347"/>
    <w:rsid w:val="00FD43CB"/>
    <w:rsid w:val="00FD4AB9"/>
    <w:rsid w:val="00FD5779"/>
    <w:rsid w:val="00FD6459"/>
    <w:rsid w:val="00FD67FA"/>
    <w:rsid w:val="00FD7128"/>
    <w:rsid w:val="00FD7A02"/>
    <w:rsid w:val="00FD7C91"/>
    <w:rsid w:val="00FD7D5E"/>
    <w:rsid w:val="00FE07FF"/>
    <w:rsid w:val="00FE0A40"/>
    <w:rsid w:val="00FE107F"/>
    <w:rsid w:val="00FE1386"/>
    <w:rsid w:val="00FE15FF"/>
    <w:rsid w:val="00FE2043"/>
    <w:rsid w:val="00FE276A"/>
    <w:rsid w:val="00FE2D27"/>
    <w:rsid w:val="00FE2DB4"/>
    <w:rsid w:val="00FE2E00"/>
    <w:rsid w:val="00FE33F4"/>
    <w:rsid w:val="00FE33F8"/>
    <w:rsid w:val="00FE35BD"/>
    <w:rsid w:val="00FE3791"/>
    <w:rsid w:val="00FE3A29"/>
    <w:rsid w:val="00FE42BF"/>
    <w:rsid w:val="00FE4DA6"/>
    <w:rsid w:val="00FE4DF5"/>
    <w:rsid w:val="00FE5D82"/>
    <w:rsid w:val="00FE7545"/>
    <w:rsid w:val="00FE7AE8"/>
    <w:rsid w:val="00FF002C"/>
    <w:rsid w:val="00FF0DD8"/>
    <w:rsid w:val="00FF0F4F"/>
    <w:rsid w:val="00FF2496"/>
    <w:rsid w:val="00FF2C4A"/>
    <w:rsid w:val="00FF373A"/>
    <w:rsid w:val="00FF3F98"/>
    <w:rsid w:val="00FF3FD4"/>
    <w:rsid w:val="00FF4377"/>
    <w:rsid w:val="00FF4820"/>
    <w:rsid w:val="00FF57CF"/>
    <w:rsid w:val="00FF5E9F"/>
    <w:rsid w:val="00FF62A8"/>
    <w:rsid w:val="00FF63C3"/>
    <w:rsid w:val="00FF665E"/>
    <w:rsid w:val="00FF6A65"/>
    <w:rsid w:val="00FF6B23"/>
    <w:rsid w:val="00FF7CE9"/>
    <w:rsid w:val="50DE04D1"/>
    <w:rsid w:val="68F68E4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CB68EA"/>
  <w15:docId w15:val="{AB05FA82-A7C0-40A9-9EFF-167351DFC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BF3"/>
    <w:rPr>
      <w:sz w:val="24"/>
      <w:szCs w:val="24"/>
    </w:rPr>
  </w:style>
  <w:style w:type="paragraph" w:styleId="Heading1">
    <w:name w:val="heading 1"/>
    <w:basedOn w:val="Normal"/>
    <w:next w:val="Normal"/>
    <w:link w:val="Heading1Char"/>
    <w:uiPriority w:val="99"/>
    <w:qFormat/>
    <w:rsid w:val="00310B9E"/>
    <w:pPr>
      <w:keepNext/>
      <w:outlineLvl w:val="0"/>
    </w:pPr>
  </w:style>
  <w:style w:type="paragraph" w:styleId="Heading2">
    <w:name w:val="heading 2"/>
    <w:basedOn w:val="Normal"/>
    <w:next w:val="Normal"/>
    <w:link w:val="Heading2Char"/>
    <w:uiPriority w:val="99"/>
    <w:qFormat/>
    <w:rsid w:val="003B0C7E"/>
    <w:pPr>
      <w:keepNext/>
      <w:tabs>
        <w:tab w:val="left" w:pos="0"/>
        <w:tab w:val="left" w:pos="720"/>
        <w:tab w:val="right" w:leader="dot" w:pos="5940"/>
        <w:tab w:val="left" w:pos="6120"/>
        <w:tab w:val="right" w:pos="7560"/>
      </w:tabs>
      <w:ind w:right="14"/>
      <w:jc w:val="center"/>
      <w:outlineLvl w:val="1"/>
    </w:pPr>
    <w:rPr>
      <w:rFonts w:ascii="CG Times (W1)" w:hAnsi="CG Times (W1)"/>
      <w:b/>
      <w:szCs w:val="20"/>
    </w:rPr>
  </w:style>
  <w:style w:type="paragraph" w:styleId="Heading3">
    <w:name w:val="heading 3"/>
    <w:basedOn w:val="Normal"/>
    <w:next w:val="Normal"/>
    <w:link w:val="Heading3Char"/>
    <w:uiPriority w:val="99"/>
    <w:qFormat/>
    <w:rsid w:val="0041201D"/>
    <w:pPr>
      <w:keepNext/>
      <w:jc w:val="center"/>
      <w:outlineLvl w:val="2"/>
    </w:pPr>
  </w:style>
  <w:style w:type="paragraph" w:styleId="Heading4">
    <w:name w:val="heading 4"/>
    <w:basedOn w:val="Normal"/>
    <w:next w:val="Normal"/>
    <w:link w:val="Heading4Char"/>
    <w:uiPriority w:val="99"/>
    <w:qFormat/>
    <w:rsid w:val="006F1E8A"/>
    <w:pPr>
      <w:keepNext/>
      <w:spacing w:before="240" w:after="60"/>
      <w:outlineLvl w:val="3"/>
    </w:pPr>
    <w:rPr>
      <w:b/>
      <w:bCs/>
      <w:sz w:val="28"/>
      <w:szCs w:val="28"/>
    </w:rPr>
  </w:style>
  <w:style w:type="paragraph" w:styleId="Heading5">
    <w:name w:val="heading 5"/>
    <w:basedOn w:val="Normal"/>
    <w:next w:val="Normal"/>
    <w:link w:val="Heading5Char"/>
    <w:uiPriority w:val="99"/>
    <w:qFormat/>
    <w:rsid w:val="00403178"/>
    <w:pPr>
      <w:spacing w:before="240" w:after="60"/>
      <w:outlineLvl w:val="4"/>
    </w:pPr>
    <w:rPr>
      <w:b/>
      <w:bCs/>
      <w:i/>
      <w:iCs/>
      <w:sz w:val="26"/>
      <w:szCs w:val="26"/>
    </w:rPr>
  </w:style>
  <w:style w:type="paragraph" w:styleId="Heading6">
    <w:name w:val="heading 6"/>
    <w:basedOn w:val="Normal"/>
    <w:next w:val="Normal"/>
    <w:link w:val="Heading6Char"/>
    <w:uiPriority w:val="99"/>
    <w:qFormat/>
    <w:rsid w:val="003B0C7E"/>
    <w:pPr>
      <w:keepNext/>
      <w:jc w:val="center"/>
      <w:outlineLvl w:val="5"/>
    </w:pPr>
    <w:rPr>
      <w:rFonts w:ascii="Univers (W1)" w:hAnsi="Univers (W1)"/>
      <w:b/>
      <w:sz w:val="26"/>
      <w:szCs w:val="20"/>
    </w:rPr>
  </w:style>
  <w:style w:type="paragraph" w:styleId="Heading7">
    <w:name w:val="heading 7"/>
    <w:basedOn w:val="Normal"/>
    <w:next w:val="Normal"/>
    <w:link w:val="Heading7Char"/>
    <w:uiPriority w:val="99"/>
    <w:qFormat/>
    <w:rsid w:val="003B0C7E"/>
    <w:pPr>
      <w:keepNext/>
      <w:tabs>
        <w:tab w:val="left" w:pos="360"/>
        <w:tab w:val="center" w:pos="5040"/>
      </w:tabs>
      <w:ind w:left="360" w:right="-360" w:hanging="360"/>
      <w:jc w:val="center"/>
      <w:outlineLvl w:val="6"/>
    </w:pPr>
    <w:rPr>
      <w:rFonts w:ascii="CG Times (W1)" w:hAnsi="CG Times (W1)"/>
      <w:b/>
      <w:sz w:val="26"/>
      <w:szCs w:val="20"/>
      <w:u w:val="single"/>
    </w:rPr>
  </w:style>
  <w:style w:type="paragraph" w:styleId="Heading8">
    <w:name w:val="heading 8"/>
    <w:basedOn w:val="Normal"/>
    <w:next w:val="Normal"/>
    <w:link w:val="Heading8Char"/>
    <w:uiPriority w:val="99"/>
    <w:qFormat/>
    <w:rsid w:val="003B0C7E"/>
    <w:pPr>
      <w:keepNext/>
      <w:tabs>
        <w:tab w:val="left" w:pos="0"/>
        <w:tab w:val="left" w:pos="720"/>
        <w:tab w:val="right" w:leader="dot" w:pos="5940"/>
        <w:tab w:val="left" w:pos="6120"/>
        <w:tab w:val="right" w:pos="7560"/>
        <w:tab w:val="left" w:pos="9990"/>
      </w:tabs>
      <w:ind w:right="-76"/>
      <w:outlineLvl w:val="7"/>
    </w:pPr>
    <w:rPr>
      <w:rFonts w:ascii="CG Times" w:hAnsi="CG Times"/>
      <w:b/>
      <w:szCs w:val="20"/>
    </w:rPr>
  </w:style>
  <w:style w:type="paragraph" w:styleId="Heading9">
    <w:name w:val="heading 9"/>
    <w:basedOn w:val="Normal"/>
    <w:next w:val="Normal"/>
    <w:link w:val="Heading9Char"/>
    <w:uiPriority w:val="99"/>
    <w:qFormat/>
    <w:rsid w:val="003B0C7E"/>
    <w:pPr>
      <w:keepNext/>
      <w:tabs>
        <w:tab w:val="left" w:pos="0"/>
        <w:tab w:val="left" w:pos="720"/>
        <w:tab w:val="right" w:leader="dot" w:pos="5940"/>
        <w:tab w:val="left" w:pos="6120"/>
        <w:tab w:val="right" w:pos="7560"/>
      </w:tabs>
      <w:jc w:val="both"/>
      <w:outlineLvl w:val="8"/>
    </w:pPr>
    <w:rPr>
      <w:rFonts w:ascii="CG Times" w:hAnsi="CG Times"/>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7EAF"/>
    <w:rPr>
      <w:rFonts w:ascii="Cambria" w:eastAsia="SimSun"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527EAF"/>
    <w:rPr>
      <w:rFonts w:ascii="Cambria" w:eastAsia="SimSun"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527EAF"/>
    <w:rPr>
      <w:rFonts w:ascii="Cambria" w:eastAsia="SimSun"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527EAF"/>
    <w:rPr>
      <w:rFonts w:ascii="Calibri" w:eastAsia="SimSun"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527EAF"/>
    <w:rPr>
      <w:rFonts w:ascii="Calibri" w:eastAsia="SimSun"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527EAF"/>
    <w:rPr>
      <w:rFonts w:ascii="Calibri" w:eastAsia="SimSun" w:hAnsi="Calibri" w:cs="Times New Roman"/>
      <w:b/>
      <w:bCs/>
      <w:lang w:eastAsia="en-US"/>
    </w:rPr>
  </w:style>
  <w:style w:type="character" w:customStyle="1" w:styleId="Heading7Char">
    <w:name w:val="Heading 7 Char"/>
    <w:basedOn w:val="DefaultParagraphFont"/>
    <w:link w:val="Heading7"/>
    <w:uiPriority w:val="99"/>
    <w:semiHidden/>
    <w:locked/>
    <w:rsid w:val="00527EAF"/>
    <w:rPr>
      <w:rFonts w:ascii="Calibri" w:eastAsia="SimSun" w:hAnsi="Calibri" w:cs="Times New Roman"/>
      <w:sz w:val="24"/>
      <w:szCs w:val="24"/>
      <w:lang w:eastAsia="en-US"/>
    </w:rPr>
  </w:style>
  <w:style w:type="character" w:customStyle="1" w:styleId="Heading8Char">
    <w:name w:val="Heading 8 Char"/>
    <w:basedOn w:val="DefaultParagraphFont"/>
    <w:link w:val="Heading8"/>
    <w:uiPriority w:val="99"/>
    <w:semiHidden/>
    <w:locked/>
    <w:rsid w:val="00527EAF"/>
    <w:rPr>
      <w:rFonts w:ascii="Calibri" w:eastAsia="SimSun"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527EAF"/>
    <w:rPr>
      <w:rFonts w:ascii="Cambria" w:eastAsia="SimSun" w:hAnsi="Cambria" w:cs="Times New Roman"/>
      <w:lang w:eastAsia="en-US"/>
    </w:rPr>
  </w:style>
  <w:style w:type="character" w:styleId="Hyperlink">
    <w:name w:val="Hyperlink"/>
    <w:basedOn w:val="DefaultParagraphFont"/>
    <w:uiPriority w:val="99"/>
    <w:rsid w:val="00310B9E"/>
    <w:rPr>
      <w:rFonts w:cs="Times New Roman"/>
      <w:color w:val="0000FF"/>
      <w:u w:val="single"/>
    </w:rPr>
  </w:style>
  <w:style w:type="paragraph" w:styleId="BodyText">
    <w:name w:val="Body Text"/>
    <w:aliases w:val="BT,Ctrl+1"/>
    <w:basedOn w:val="Normal"/>
    <w:link w:val="BodyTextChar"/>
    <w:uiPriority w:val="99"/>
    <w:rsid w:val="00310B9E"/>
  </w:style>
  <w:style w:type="character" w:customStyle="1" w:styleId="BodyTextChar">
    <w:name w:val="Body Text Char"/>
    <w:aliases w:val="BT Char,Ctrl+1 Char"/>
    <w:basedOn w:val="DefaultParagraphFont"/>
    <w:link w:val="BodyText"/>
    <w:uiPriority w:val="99"/>
    <w:semiHidden/>
    <w:locked/>
    <w:rsid w:val="00527EAF"/>
    <w:rPr>
      <w:rFonts w:cs="Times New Roman"/>
      <w:sz w:val="24"/>
      <w:szCs w:val="24"/>
      <w:lang w:eastAsia="en-US"/>
    </w:rPr>
  </w:style>
  <w:style w:type="paragraph" w:styleId="BodyTextIndent">
    <w:name w:val="Body Text Indent"/>
    <w:basedOn w:val="Normal"/>
    <w:link w:val="BodyTextIndentChar"/>
    <w:uiPriority w:val="99"/>
    <w:rsid w:val="00310B9E"/>
    <w:pPr>
      <w:jc w:val="both"/>
    </w:pPr>
  </w:style>
  <w:style w:type="character" w:customStyle="1" w:styleId="BodyTextIndentChar">
    <w:name w:val="Body Text Indent Char"/>
    <w:basedOn w:val="DefaultParagraphFont"/>
    <w:link w:val="BodyTextIndent"/>
    <w:uiPriority w:val="99"/>
    <w:semiHidden/>
    <w:locked/>
    <w:rsid w:val="00527EAF"/>
    <w:rPr>
      <w:rFonts w:cs="Times New Roman"/>
      <w:sz w:val="24"/>
      <w:szCs w:val="24"/>
      <w:lang w:eastAsia="en-US"/>
    </w:rPr>
  </w:style>
  <w:style w:type="paragraph" w:customStyle="1" w:styleId="BodyText21">
    <w:name w:val="Body Text 21"/>
    <w:basedOn w:val="Normal"/>
    <w:uiPriority w:val="99"/>
    <w:rsid w:val="00310B9E"/>
    <w:pPr>
      <w:widowControl w:val="0"/>
    </w:pPr>
    <w:rPr>
      <w:szCs w:val="20"/>
      <w:u w:val="single"/>
    </w:rPr>
  </w:style>
  <w:style w:type="paragraph" w:styleId="DocumentMap">
    <w:name w:val="Document Map"/>
    <w:basedOn w:val="Normal"/>
    <w:link w:val="DocumentMapChar"/>
    <w:uiPriority w:val="99"/>
    <w:semiHidden/>
    <w:rsid w:val="008249B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527EAF"/>
    <w:rPr>
      <w:rFonts w:cs="Times New Roman"/>
      <w:sz w:val="2"/>
      <w:lang w:eastAsia="en-US"/>
    </w:rPr>
  </w:style>
  <w:style w:type="paragraph" w:styleId="BalloonText">
    <w:name w:val="Balloon Text"/>
    <w:basedOn w:val="Normal"/>
    <w:link w:val="BalloonTextChar"/>
    <w:uiPriority w:val="99"/>
    <w:semiHidden/>
    <w:rsid w:val="00B059C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7EAF"/>
    <w:rPr>
      <w:rFonts w:cs="Times New Roman"/>
      <w:sz w:val="2"/>
      <w:lang w:eastAsia="en-US"/>
    </w:rPr>
  </w:style>
  <w:style w:type="paragraph" w:styleId="Footer">
    <w:name w:val="footer"/>
    <w:basedOn w:val="Normal"/>
    <w:link w:val="FooterChar"/>
    <w:uiPriority w:val="99"/>
    <w:rsid w:val="003B0C7E"/>
    <w:pPr>
      <w:tabs>
        <w:tab w:val="center" w:pos="4320"/>
        <w:tab w:val="right" w:pos="8640"/>
      </w:tabs>
    </w:pPr>
    <w:rPr>
      <w:rFonts w:ascii="Arial" w:hAnsi="Arial"/>
      <w:szCs w:val="20"/>
    </w:rPr>
  </w:style>
  <w:style w:type="character" w:customStyle="1" w:styleId="FooterChar">
    <w:name w:val="Footer Char"/>
    <w:basedOn w:val="DefaultParagraphFont"/>
    <w:link w:val="Footer"/>
    <w:uiPriority w:val="99"/>
    <w:semiHidden/>
    <w:locked/>
    <w:rsid w:val="00527EAF"/>
    <w:rPr>
      <w:rFonts w:cs="Times New Roman"/>
      <w:sz w:val="24"/>
      <w:szCs w:val="24"/>
      <w:lang w:eastAsia="en-US"/>
    </w:rPr>
  </w:style>
  <w:style w:type="paragraph" w:styleId="Header">
    <w:name w:val="header"/>
    <w:basedOn w:val="Normal"/>
    <w:link w:val="HeaderChar"/>
    <w:uiPriority w:val="99"/>
    <w:rsid w:val="003B0C7E"/>
    <w:pPr>
      <w:tabs>
        <w:tab w:val="center" w:pos="4320"/>
        <w:tab w:val="right" w:pos="8640"/>
      </w:tabs>
    </w:pPr>
    <w:rPr>
      <w:rFonts w:ascii="Arial" w:hAnsi="Arial"/>
      <w:szCs w:val="20"/>
    </w:rPr>
  </w:style>
  <w:style w:type="character" w:customStyle="1" w:styleId="HeaderChar">
    <w:name w:val="Header Char"/>
    <w:basedOn w:val="DefaultParagraphFont"/>
    <w:link w:val="Header"/>
    <w:uiPriority w:val="99"/>
    <w:semiHidden/>
    <w:locked/>
    <w:rsid w:val="00527EAF"/>
    <w:rPr>
      <w:rFonts w:cs="Times New Roman"/>
      <w:sz w:val="24"/>
      <w:szCs w:val="24"/>
      <w:lang w:eastAsia="en-US"/>
    </w:rPr>
  </w:style>
  <w:style w:type="paragraph" w:styleId="NormalIndent">
    <w:name w:val="Normal Indent"/>
    <w:basedOn w:val="Normal"/>
    <w:uiPriority w:val="99"/>
    <w:rsid w:val="003B0C7E"/>
    <w:pPr>
      <w:ind w:left="720"/>
    </w:pPr>
    <w:rPr>
      <w:rFonts w:ascii="Arial" w:hAnsi="Arial"/>
      <w:szCs w:val="20"/>
    </w:rPr>
  </w:style>
  <w:style w:type="paragraph" w:styleId="BlockText">
    <w:name w:val="Block Text"/>
    <w:basedOn w:val="Normal"/>
    <w:uiPriority w:val="99"/>
    <w:rsid w:val="003B0C7E"/>
    <w:pPr>
      <w:tabs>
        <w:tab w:val="left" w:pos="360"/>
      </w:tabs>
      <w:ind w:left="360" w:right="-360" w:hanging="360"/>
      <w:jc w:val="both"/>
    </w:pPr>
    <w:rPr>
      <w:rFonts w:ascii="CG Times (W1)" w:hAnsi="CG Times (W1)"/>
      <w:sz w:val="26"/>
      <w:szCs w:val="20"/>
    </w:rPr>
  </w:style>
  <w:style w:type="paragraph" w:styleId="BodyText2">
    <w:name w:val="Body Text 2"/>
    <w:basedOn w:val="Normal"/>
    <w:link w:val="BodyText2Char"/>
    <w:uiPriority w:val="99"/>
    <w:rsid w:val="003B0C7E"/>
    <w:pPr>
      <w:jc w:val="both"/>
    </w:pPr>
    <w:rPr>
      <w:szCs w:val="20"/>
    </w:rPr>
  </w:style>
  <w:style w:type="character" w:customStyle="1" w:styleId="BodyText2Char">
    <w:name w:val="Body Text 2 Char"/>
    <w:basedOn w:val="DefaultParagraphFont"/>
    <w:link w:val="BodyText2"/>
    <w:uiPriority w:val="99"/>
    <w:semiHidden/>
    <w:locked/>
    <w:rsid w:val="00527EAF"/>
    <w:rPr>
      <w:rFonts w:cs="Times New Roman"/>
      <w:sz w:val="24"/>
      <w:szCs w:val="24"/>
      <w:lang w:eastAsia="en-US"/>
    </w:rPr>
  </w:style>
  <w:style w:type="paragraph" w:styleId="BodyText3">
    <w:name w:val="Body Text 3"/>
    <w:basedOn w:val="Normal"/>
    <w:link w:val="BodyText3Char"/>
    <w:uiPriority w:val="99"/>
    <w:rsid w:val="003B0C7E"/>
    <w:pPr>
      <w:tabs>
        <w:tab w:val="left" w:pos="0"/>
        <w:tab w:val="left" w:pos="720"/>
        <w:tab w:val="left" w:pos="1440"/>
        <w:tab w:val="right" w:leader="dot" w:pos="5940"/>
        <w:tab w:val="left" w:pos="6120"/>
        <w:tab w:val="right" w:pos="7560"/>
      </w:tabs>
      <w:ind w:right="360"/>
    </w:pPr>
    <w:rPr>
      <w:rFonts w:ascii="CG Times" w:hAnsi="CG Times"/>
      <w:szCs w:val="20"/>
    </w:rPr>
  </w:style>
  <w:style w:type="character" w:customStyle="1" w:styleId="BodyText3Char">
    <w:name w:val="Body Text 3 Char"/>
    <w:basedOn w:val="DefaultParagraphFont"/>
    <w:link w:val="BodyText3"/>
    <w:uiPriority w:val="99"/>
    <w:semiHidden/>
    <w:locked/>
    <w:rsid w:val="00527EAF"/>
    <w:rPr>
      <w:rFonts w:cs="Times New Roman"/>
      <w:sz w:val="16"/>
      <w:szCs w:val="16"/>
      <w:lang w:eastAsia="en-US"/>
    </w:rPr>
  </w:style>
  <w:style w:type="paragraph" w:customStyle="1" w:styleId="Corporate3L1">
    <w:name w:val="Corporate3_L1"/>
    <w:basedOn w:val="Normal"/>
    <w:next w:val="Normal"/>
    <w:uiPriority w:val="99"/>
    <w:rsid w:val="003B0C7E"/>
    <w:pPr>
      <w:keepNext/>
      <w:widowControl w:val="0"/>
      <w:numPr>
        <w:numId w:val="13"/>
      </w:numPr>
      <w:spacing w:after="240"/>
      <w:jc w:val="center"/>
      <w:outlineLvl w:val="0"/>
    </w:pPr>
    <w:rPr>
      <w:rFonts w:ascii="Times New Roman Bold" w:hAnsi="Times New Roman Bold"/>
      <w:b/>
      <w:caps/>
      <w:sz w:val="28"/>
      <w:szCs w:val="20"/>
    </w:rPr>
  </w:style>
  <w:style w:type="paragraph" w:customStyle="1" w:styleId="Corporate3L2">
    <w:name w:val="Corporate3_L2"/>
    <w:basedOn w:val="Corporate3L1"/>
    <w:next w:val="Normal"/>
    <w:uiPriority w:val="99"/>
    <w:rsid w:val="003B0C7E"/>
    <w:pPr>
      <w:numPr>
        <w:ilvl w:val="1"/>
      </w:numPr>
      <w:ind w:left="1440" w:hanging="1440"/>
      <w:jc w:val="left"/>
      <w:outlineLvl w:val="1"/>
    </w:pPr>
    <w:rPr>
      <w:sz w:val="24"/>
    </w:rPr>
  </w:style>
  <w:style w:type="paragraph" w:customStyle="1" w:styleId="Corporate3L3">
    <w:name w:val="Corporate3_L3"/>
    <w:basedOn w:val="Corporate3L2"/>
    <w:next w:val="Normal"/>
    <w:uiPriority w:val="99"/>
    <w:rsid w:val="003B0C7E"/>
    <w:pPr>
      <w:numPr>
        <w:ilvl w:val="2"/>
      </w:numPr>
      <w:ind w:left="0" w:firstLine="0"/>
      <w:outlineLvl w:val="2"/>
    </w:pPr>
    <w:rPr>
      <w:caps w:val="0"/>
    </w:rPr>
  </w:style>
  <w:style w:type="paragraph" w:customStyle="1" w:styleId="Corporate3L4">
    <w:name w:val="Corporate3_L4"/>
    <w:basedOn w:val="Corporate3L3"/>
    <w:next w:val="Normal"/>
    <w:uiPriority w:val="99"/>
    <w:rsid w:val="003B0C7E"/>
    <w:pPr>
      <w:numPr>
        <w:ilvl w:val="3"/>
      </w:numPr>
      <w:outlineLvl w:val="3"/>
    </w:pPr>
    <w:rPr>
      <w:rFonts w:ascii="Times New Roman" w:hAnsi="Times New Roman"/>
      <w:b w:val="0"/>
      <w:i/>
    </w:rPr>
  </w:style>
  <w:style w:type="paragraph" w:customStyle="1" w:styleId="Corporate3L5">
    <w:name w:val="Corporate3_L5"/>
    <w:basedOn w:val="Corporate3L4"/>
    <w:next w:val="Normal"/>
    <w:uiPriority w:val="99"/>
    <w:rsid w:val="003B0C7E"/>
    <w:pPr>
      <w:numPr>
        <w:ilvl w:val="4"/>
      </w:numPr>
      <w:outlineLvl w:val="4"/>
    </w:pPr>
    <w:rPr>
      <w:rFonts w:ascii="Times New Roman Bold" w:hAnsi="Times New Roman Bold"/>
      <w:b/>
      <w:u w:val="single"/>
    </w:rPr>
  </w:style>
  <w:style w:type="paragraph" w:customStyle="1" w:styleId="Corporate3L6">
    <w:name w:val="Corporate3_L6"/>
    <w:basedOn w:val="Corporate3L5"/>
    <w:next w:val="Normal"/>
    <w:uiPriority w:val="99"/>
    <w:rsid w:val="003B0C7E"/>
    <w:pPr>
      <w:numPr>
        <w:ilvl w:val="5"/>
      </w:numPr>
      <w:ind w:left="0" w:firstLine="0"/>
      <w:outlineLvl w:val="5"/>
    </w:pPr>
    <w:rPr>
      <w:rFonts w:ascii="Times New Roman" w:hAnsi="Times New Roman"/>
      <w:b w:val="0"/>
      <w:u w:val="none"/>
    </w:rPr>
  </w:style>
  <w:style w:type="paragraph" w:styleId="BodyTextIndent3">
    <w:name w:val="Body Text Indent 3"/>
    <w:basedOn w:val="Normal"/>
    <w:link w:val="BodyTextIndent3Char"/>
    <w:uiPriority w:val="99"/>
    <w:rsid w:val="003B0C7E"/>
    <w:pPr>
      <w:widowControl w:val="0"/>
      <w:spacing w:after="240"/>
      <w:ind w:firstLine="720"/>
      <w:jc w:val="both"/>
    </w:pPr>
    <w:rPr>
      <w:color w:val="000000"/>
      <w:szCs w:val="20"/>
    </w:rPr>
  </w:style>
  <w:style w:type="character" w:customStyle="1" w:styleId="BodyTextIndent3Char">
    <w:name w:val="Body Text Indent 3 Char"/>
    <w:basedOn w:val="DefaultParagraphFont"/>
    <w:link w:val="BodyTextIndent3"/>
    <w:uiPriority w:val="99"/>
    <w:semiHidden/>
    <w:locked/>
    <w:rsid w:val="00527EAF"/>
    <w:rPr>
      <w:rFonts w:cs="Times New Roman"/>
      <w:sz w:val="16"/>
      <w:szCs w:val="16"/>
      <w:lang w:eastAsia="en-US"/>
    </w:rPr>
  </w:style>
  <w:style w:type="paragraph" w:styleId="BodyTextIndent2">
    <w:name w:val="Body Text Indent 2"/>
    <w:basedOn w:val="Normal"/>
    <w:link w:val="BodyTextIndent2Char"/>
    <w:uiPriority w:val="99"/>
    <w:rsid w:val="003B0C7E"/>
    <w:pPr>
      <w:tabs>
        <w:tab w:val="left" w:pos="0"/>
        <w:tab w:val="left" w:pos="720"/>
        <w:tab w:val="right" w:leader="dot" w:pos="5940"/>
        <w:tab w:val="left" w:pos="6120"/>
        <w:tab w:val="right" w:pos="7560"/>
      </w:tabs>
      <w:ind w:firstLine="360"/>
      <w:outlineLvl w:val="0"/>
    </w:pPr>
    <w:rPr>
      <w:rFonts w:ascii="CG Times" w:hAnsi="CG Times"/>
      <w:bCs/>
      <w:szCs w:val="20"/>
    </w:rPr>
  </w:style>
  <w:style w:type="character" w:customStyle="1" w:styleId="BodyTextIndent2Char">
    <w:name w:val="Body Text Indent 2 Char"/>
    <w:basedOn w:val="DefaultParagraphFont"/>
    <w:link w:val="BodyTextIndent2"/>
    <w:uiPriority w:val="99"/>
    <w:semiHidden/>
    <w:locked/>
    <w:rsid w:val="00527EAF"/>
    <w:rPr>
      <w:rFonts w:cs="Times New Roman"/>
      <w:sz w:val="24"/>
      <w:szCs w:val="24"/>
      <w:lang w:eastAsia="en-US"/>
    </w:rPr>
  </w:style>
  <w:style w:type="paragraph" w:customStyle="1" w:styleId="NoteBodyText">
    <w:name w:val="NoteBodyText"/>
    <w:aliases w:val="NBT"/>
    <w:basedOn w:val="BodyText"/>
    <w:uiPriority w:val="99"/>
    <w:rsid w:val="003B0C7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after="240"/>
      <w:jc w:val="both"/>
    </w:pPr>
    <w:rPr>
      <w:szCs w:val="20"/>
    </w:rPr>
  </w:style>
  <w:style w:type="paragraph" w:styleId="PlainText">
    <w:name w:val="Plain Text"/>
    <w:basedOn w:val="Normal"/>
    <w:link w:val="PlainTextChar"/>
    <w:uiPriority w:val="99"/>
    <w:rsid w:val="003B0C7E"/>
    <w:rPr>
      <w:rFonts w:ascii="Courier New" w:hAnsi="Courier New" w:cs="Tahoma"/>
      <w:sz w:val="20"/>
      <w:szCs w:val="20"/>
    </w:rPr>
  </w:style>
  <w:style w:type="character" w:customStyle="1" w:styleId="PlainTextChar">
    <w:name w:val="Plain Text Char"/>
    <w:basedOn w:val="DefaultParagraphFont"/>
    <w:link w:val="PlainText"/>
    <w:uiPriority w:val="99"/>
    <w:locked/>
    <w:rsid w:val="00527EAF"/>
    <w:rPr>
      <w:rFonts w:ascii="Courier New" w:hAnsi="Courier New" w:cs="Courier New"/>
      <w:sz w:val="20"/>
      <w:szCs w:val="20"/>
      <w:lang w:eastAsia="en-US"/>
    </w:rPr>
  </w:style>
  <w:style w:type="paragraph" w:customStyle="1" w:styleId="Centered">
    <w:name w:val="Centered"/>
    <w:basedOn w:val="Normal"/>
    <w:next w:val="BodyText"/>
    <w:uiPriority w:val="99"/>
    <w:rsid w:val="003B0C7E"/>
    <w:pPr>
      <w:spacing w:after="240" w:line="240" w:lineRule="exact"/>
      <w:jc w:val="center"/>
    </w:pPr>
    <w:rPr>
      <w:b/>
      <w:bCs/>
      <w:caps/>
      <w:szCs w:val="20"/>
    </w:rPr>
  </w:style>
  <w:style w:type="paragraph" w:styleId="NormalWeb">
    <w:name w:val="Normal (Web)"/>
    <w:basedOn w:val="Normal"/>
    <w:uiPriority w:val="99"/>
    <w:rsid w:val="003B0C7E"/>
  </w:style>
  <w:style w:type="character" w:styleId="PageNumber">
    <w:name w:val="page number"/>
    <w:basedOn w:val="DefaultParagraphFont"/>
    <w:uiPriority w:val="99"/>
    <w:rsid w:val="003B0C7E"/>
    <w:rPr>
      <w:rFonts w:cs="Times New Roman"/>
    </w:rPr>
  </w:style>
  <w:style w:type="character" w:styleId="Strong">
    <w:name w:val="Strong"/>
    <w:basedOn w:val="DefaultParagraphFont"/>
    <w:uiPriority w:val="99"/>
    <w:qFormat/>
    <w:rsid w:val="000D0865"/>
    <w:rPr>
      <w:rFonts w:cs="Times New Roman"/>
      <w:b/>
      <w:bCs/>
    </w:rPr>
  </w:style>
  <w:style w:type="paragraph" w:customStyle="1" w:styleId="Leftbreakrule">
    <w:name w:val="Left breakrule"/>
    <w:basedOn w:val="Normal"/>
    <w:next w:val="Normal"/>
    <w:uiPriority w:val="99"/>
    <w:rsid w:val="00A12C27"/>
    <w:pPr>
      <w:keepNext/>
    </w:pPr>
    <w:rPr>
      <w:rFonts w:ascii="Dutch801 Rm BT" w:hAnsi="Dutch801 Rm BT"/>
      <w:sz w:val="20"/>
      <w:szCs w:val="20"/>
    </w:rPr>
  </w:style>
  <w:style w:type="paragraph" w:customStyle="1" w:styleId="TBLGutter">
    <w:name w:val="TBL/Gutter"/>
    <w:basedOn w:val="Normal"/>
    <w:uiPriority w:val="99"/>
    <w:rsid w:val="00A12C27"/>
    <w:pPr>
      <w:suppressAutoHyphens/>
      <w:ind w:left="-14"/>
    </w:pPr>
    <w:rPr>
      <w:rFonts w:ascii="Dutch801 Rm BT" w:hAnsi="Dutch801 Rm BT"/>
      <w:sz w:val="20"/>
      <w:szCs w:val="20"/>
    </w:rPr>
  </w:style>
  <w:style w:type="paragraph" w:customStyle="1" w:styleId="TBLTableSpacer">
    <w:name w:val="TBL/Table Spacer"/>
    <w:basedOn w:val="Normal"/>
    <w:uiPriority w:val="99"/>
    <w:rsid w:val="00A12C27"/>
    <w:pPr>
      <w:spacing w:after="220" w:line="20" w:lineRule="exact"/>
    </w:pPr>
    <w:rPr>
      <w:rFonts w:ascii="Dutch801 Rm BT" w:hAnsi="Dutch801 Rm BT"/>
      <w:sz w:val="2"/>
      <w:szCs w:val="20"/>
    </w:rPr>
  </w:style>
  <w:style w:type="paragraph" w:customStyle="1" w:styleId="HEDHeadCenteredBoldFinancial">
    <w:name w:val="HED/Head Centered Bold Financial"/>
    <w:basedOn w:val="Normal"/>
    <w:uiPriority w:val="99"/>
    <w:rsid w:val="00A12C27"/>
    <w:pPr>
      <w:keepNext/>
      <w:keepLines/>
      <w:spacing w:after="480" w:line="320" w:lineRule="exact"/>
      <w:jc w:val="center"/>
    </w:pPr>
    <w:rPr>
      <w:rFonts w:ascii="Dutch801 Rm BT" w:hAnsi="Dutch801 Rm BT"/>
      <w:b/>
      <w:sz w:val="20"/>
      <w:szCs w:val="20"/>
    </w:rPr>
  </w:style>
  <w:style w:type="paragraph" w:customStyle="1" w:styleId="TBLFootnoteLevel-1">
    <w:name w:val="TBL/Footnote Level-1"/>
    <w:basedOn w:val="Normal"/>
    <w:uiPriority w:val="99"/>
    <w:rsid w:val="00A12C27"/>
    <w:pPr>
      <w:tabs>
        <w:tab w:val="left" w:pos="800"/>
      </w:tabs>
      <w:spacing w:after="120"/>
      <w:ind w:left="400" w:hanging="400"/>
    </w:pPr>
    <w:rPr>
      <w:rFonts w:ascii="Dutch801 Rm BT" w:hAnsi="Dutch801 Rm BT"/>
      <w:sz w:val="20"/>
      <w:szCs w:val="20"/>
    </w:rPr>
  </w:style>
  <w:style w:type="paragraph" w:customStyle="1" w:styleId="TBLColumn">
    <w:name w:val="TBL/Column"/>
    <w:basedOn w:val="Normal"/>
    <w:uiPriority w:val="99"/>
    <w:rsid w:val="00A12C27"/>
    <w:pPr>
      <w:suppressAutoHyphens/>
      <w:jc w:val="right"/>
    </w:pPr>
    <w:rPr>
      <w:rFonts w:ascii="Dutch801 Rm BT" w:hAnsi="Dutch801 Rm BT"/>
      <w:sz w:val="20"/>
      <w:szCs w:val="20"/>
    </w:rPr>
  </w:style>
  <w:style w:type="paragraph" w:customStyle="1" w:styleId="TBLHead">
    <w:name w:val="TBL/Head"/>
    <w:basedOn w:val="Normal"/>
    <w:uiPriority w:val="99"/>
    <w:rsid w:val="00A12C27"/>
    <w:pPr>
      <w:suppressAutoHyphens/>
      <w:spacing w:line="160" w:lineRule="exact"/>
      <w:jc w:val="center"/>
    </w:pPr>
    <w:rPr>
      <w:rFonts w:ascii="Dutch801 Rm BT" w:hAnsi="Dutch801 Rm BT"/>
      <w:b/>
      <w:bCs/>
      <w:sz w:val="16"/>
      <w:szCs w:val="20"/>
    </w:rPr>
  </w:style>
  <w:style w:type="paragraph" w:customStyle="1" w:styleId="TBLPostColumn">
    <w:name w:val="TBL/PostColumn"/>
    <w:basedOn w:val="Normal"/>
    <w:uiPriority w:val="99"/>
    <w:rsid w:val="00A12C27"/>
    <w:pPr>
      <w:suppressAutoHyphens/>
      <w:ind w:left="-14"/>
    </w:pPr>
    <w:rPr>
      <w:rFonts w:ascii="Dutch801 Rm BT" w:hAnsi="Dutch801 Rm BT"/>
      <w:sz w:val="20"/>
      <w:szCs w:val="20"/>
    </w:rPr>
  </w:style>
  <w:style w:type="paragraph" w:customStyle="1" w:styleId="TBLPreColumn">
    <w:name w:val="TBL/PreColumn"/>
    <w:basedOn w:val="Normal"/>
    <w:uiPriority w:val="99"/>
    <w:rsid w:val="00A12C27"/>
    <w:pPr>
      <w:suppressAutoHyphens/>
      <w:jc w:val="right"/>
    </w:pPr>
    <w:rPr>
      <w:rFonts w:ascii="Dutch801 Rm BT" w:hAnsi="Dutch801 Rm BT"/>
      <w:sz w:val="20"/>
      <w:szCs w:val="20"/>
    </w:rPr>
  </w:style>
  <w:style w:type="paragraph" w:customStyle="1" w:styleId="TBLStub">
    <w:name w:val="TBL/Stub"/>
    <w:basedOn w:val="Normal"/>
    <w:uiPriority w:val="99"/>
    <w:rsid w:val="00A12C27"/>
    <w:pPr>
      <w:suppressAutoHyphens/>
      <w:ind w:left="200" w:hanging="200"/>
    </w:pPr>
    <w:rPr>
      <w:rFonts w:ascii="Dutch801 Rm BT" w:hAnsi="Dutch801 Rm BT"/>
      <w:sz w:val="20"/>
      <w:szCs w:val="20"/>
    </w:rPr>
  </w:style>
  <w:style w:type="character" w:customStyle="1" w:styleId="zzmpTrailerItem">
    <w:name w:val="zzmpTrailerItem"/>
    <w:basedOn w:val="DefaultParagraphFont"/>
    <w:rsid w:val="005F48E7"/>
    <w:rPr>
      <w:rFonts w:ascii="Times New Roman" w:hAnsi="Times New Roman" w:cs="Times New Roman"/>
      <w:dstrike w:val="0"/>
      <w:noProof/>
      <w:color w:val="auto"/>
      <w:spacing w:val="0"/>
      <w:position w:val="0"/>
      <w:sz w:val="20"/>
      <w:szCs w:val="16"/>
      <w:u w:val="none"/>
      <w:effect w:val="none"/>
      <w:vertAlign w:val="baseline"/>
    </w:rPr>
  </w:style>
  <w:style w:type="paragraph" w:customStyle="1" w:styleId="Type">
    <w:name w:val="Type"/>
    <w:basedOn w:val="Normal"/>
    <w:uiPriority w:val="99"/>
    <w:rsid w:val="00414072"/>
    <w:pPr>
      <w:jc w:val="right"/>
    </w:pPr>
    <w:rPr>
      <w:b/>
      <w:bCs/>
      <w:smallCaps/>
      <w:color w:val="003399"/>
      <w:sz w:val="20"/>
      <w:szCs w:val="20"/>
    </w:rPr>
  </w:style>
  <w:style w:type="character" w:styleId="CommentReference">
    <w:name w:val="annotation reference"/>
    <w:basedOn w:val="DefaultParagraphFont"/>
    <w:uiPriority w:val="99"/>
    <w:semiHidden/>
    <w:rsid w:val="005E7C73"/>
    <w:rPr>
      <w:rFonts w:cs="Times New Roman"/>
      <w:sz w:val="18"/>
      <w:szCs w:val="18"/>
    </w:rPr>
  </w:style>
  <w:style w:type="paragraph" w:styleId="CommentText">
    <w:name w:val="annotation text"/>
    <w:basedOn w:val="Normal"/>
    <w:link w:val="CommentTextChar"/>
    <w:uiPriority w:val="99"/>
    <w:semiHidden/>
    <w:rsid w:val="005E7C73"/>
  </w:style>
  <w:style w:type="character" w:customStyle="1" w:styleId="CommentTextChar">
    <w:name w:val="Comment Text Char"/>
    <w:basedOn w:val="DefaultParagraphFont"/>
    <w:link w:val="CommentText"/>
    <w:uiPriority w:val="99"/>
    <w:semiHidden/>
    <w:locked/>
    <w:rsid w:val="00527EAF"/>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5E7C73"/>
    <w:rPr>
      <w:b/>
      <w:bCs/>
    </w:rPr>
  </w:style>
  <w:style w:type="character" w:customStyle="1" w:styleId="CommentSubjectChar">
    <w:name w:val="Comment Subject Char"/>
    <w:basedOn w:val="CommentTextChar"/>
    <w:link w:val="CommentSubject"/>
    <w:uiPriority w:val="99"/>
    <w:semiHidden/>
    <w:locked/>
    <w:rsid w:val="00527EAF"/>
    <w:rPr>
      <w:rFonts w:cs="Times New Roman"/>
      <w:b/>
      <w:bCs/>
      <w:sz w:val="20"/>
      <w:szCs w:val="20"/>
      <w:lang w:eastAsia="en-US"/>
    </w:rPr>
  </w:style>
  <w:style w:type="paragraph" w:customStyle="1" w:styleId="LSTLeadinLevel-1">
    <w:name w:val="LST/Leadin Level-1"/>
    <w:basedOn w:val="Normal"/>
    <w:rsid w:val="00B636F0"/>
    <w:pPr>
      <w:spacing w:after="240"/>
      <w:ind w:firstLine="720"/>
    </w:pPr>
    <w:rPr>
      <w:sz w:val="20"/>
      <w:szCs w:val="20"/>
    </w:rPr>
  </w:style>
  <w:style w:type="paragraph" w:styleId="NoSpacing">
    <w:name w:val="No Spacing"/>
    <w:uiPriority w:val="99"/>
    <w:qFormat/>
    <w:rsid w:val="00953DEA"/>
    <w:rPr>
      <w:sz w:val="24"/>
      <w:szCs w:val="24"/>
    </w:rPr>
  </w:style>
  <w:style w:type="character" w:customStyle="1" w:styleId="apple-converted-space">
    <w:name w:val="apple-converted-space"/>
    <w:uiPriority w:val="99"/>
    <w:rsid w:val="007C04FB"/>
  </w:style>
  <w:style w:type="character" w:customStyle="1" w:styleId="xn-location">
    <w:name w:val="xn-location"/>
    <w:uiPriority w:val="99"/>
    <w:rsid w:val="007C04FB"/>
  </w:style>
  <w:style w:type="character" w:customStyle="1" w:styleId="xn-chron">
    <w:name w:val="xn-chron"/>
    <w:uiPriority w:val="99"/>
    <w:rsid w:val="007C04FB"/>
  </w:style>
  <w:style w:type="paragraph" w:styleId="Revision">
    <w:name w:val="Revision"/>
    <w:hidden/>
    <w:uiPriority w:val="99"/>
    <w:semiHidden/>
    <w:rsid w:val="004B3A35"/>
    <w:rPr>
      <w:sz w:val="24"/>
      <w:szCs w:val="24"/>
    </w:rPr>
  </w:style>
  <w:style w:type="character" w:customStyle="1" w:styleId="transcriptionChar">
    <w:name w:val="transcription Char"/>
    <w:link w:val="transcription"/>
    <w:locked/>
    <w:rsid w:val="008D3810"/>
    <w:rPr>
      <w:rFonts w:eastAsia="Calibri"/>
      <w:bCs/>
      <w:sz w:val="24"/>
      <w:szCs w:val="24"/>
    </w:rPr>
  </w:style>
  <w:style w:type="paragraph" w:customStyle="1" w:styleId="transcription">
    <w:name w:val="transcription"/>
    <w:basedOn w:val="NoSpacing"/>
    <w:link w:val="transcriptionChar"/>
    <w:qFormat/>
    <w:rsid w:val="008D3810"/>
    <w:pPr>
      <w:jc w:val="both"/>
    </w:pPr>
    <w:rPr>
      <w:rFonts w:eastAsia="Calibri"/>
      <w:bCs/>
    </w:rPr>
  </w:style>
  <w:style w:type="paragraph" w:customStyle="1" w:styleId="Body">
    <w:name w:val="Body"/>
    <w:rsid w:val="00B53528"/>
    <w:rPr>
      <w:rFonts w:eastAsia="Arial Unicode MS" w:hAnsi="Arial Unicode MS" w:cs="Arial Unicode MS"/>
      <w:color w:val="000000"/>
      <w:sz w:val="24"/>
      <w:szCs w:val="24"/>
      <w:u w:color="000000"/>
    </w:rPr>
  </w:style>
  <w:style w:type="character" w:customStyle="1" w:styleId="xn-person">
    <w:name w:val="xn-person"/>
    <w:basedOn w:val="DefaultParagraphFont"/>
    <w:rsid w:val="00215990"/>
  </w:style>
  <w:style w:type="paragraph" w:customStyle="1" w:styleId="BodyA">
    <w:name w:val="Body A"/>
    <w:rsid w:val="008C2C3F"/>
    <w:pPr>
      <w:pBdr>
        <w:top w:val="nil"/>
        <w:left w:val="nil"/>
        <w:bottom w:val="nil"/>
        <w:right w:val="nil"/>
        <w:between w:val="nil"/>
        <w:bar w:val="nil"/>
      </w:pBdr>
    </w:pPr>
    <w:rPr>
      <w:rFonts w:eastAsia="Arial Unicode MS" w:cs="Arial Unicode MS"/>
      <w:color w:val="000000"/>
      <w:sz w:val="24"/>
      <w:szCs w:val="24"/>
      <w:u w:color="000000"/>
      <w:bdr w:val="nil"/>
      <w:lang w:eastAsia="ko-KR"/>
    </w:rPr>
  </w:style>
  <w:style w:type="character" w:customStyle="1" w:styleId="None">
    <w:name w:val="None"/>
    <w:rsid w:val="008C2C3F"/>
  </w:style>
  <w:style w:type="character" w:customStyle="1" w:styleId="Hyperlink0">
    <w:name w:val="Hyperlink.0"/>
    <w:basedOn w:val="None"/>
    <w:rsid w:val="008C2C3F"/>
    <w:rPr>
      <w:color w:val="0000FF"/>
      <w:u w:val="single" w:color="0000FF"/>
    </w:rPr>
  </w:style>
  <w:style w:type="paragraph" w:styleId="ListParagraph">
    <w:name w:val="List Paragraph"/>
    <w:basedOn w:val="Normal"/>
    <w:uiPriority w:val="34"/>
    <w:qFormat/>
    <w:rsid w:val="00D87C91"/>
    <w:pPr>
      <w:ind w:left="720"/>
      <w:contextualSpacing/>
    </w:pPr>
  </w:style>
  <w:style w:type="character" w:customStyle="1" w:styleId="contentpanediv2">
    <w:name w:val="contentpanediv2"/>
    <w:basedOn w:val="DefaultParagraphFont"/>
    <w:rsid w:val="00BC670A"/>
  </w:style>
  <w:style w:type="character" w:customStyle="1" w:styleId="DeltaViewInsertion">
    <w:name w:val="DeltaView Insertion"/>
    <w:uiPriority w:val="99"/>
    <w:rsid w:val="001B1165"/>
    <w:rPr>
      <w:color w:val="0000FF"/>
      <w:u w:val="double"/>
    </w:rPr>
  </w:style>
  <w:style w:type="character" w:customStyle="1" w:styleId="DeltaViewMoveDestination">
    <w:name w:val="DeltaView Move Destination"/>
    <w:uiPriority w:val="99"/>
    <w:rsid w:val="001B1165"/>
    <w:rPr>
      <w:color w:val="00C000"/>
      <w:u w:val="double"/>
    </w:rPr>
  </w:style>
  <w:style w:type="character" w:customStyle="1" w:styleId="UnresolvedMention1">
    <w:name w:val="Unresolved Mention1"/>
    <w:basedOn w:val="DefaultParagraphFont"/>
    <w:uiPriority w:val="99"/>
    <w:semiHidden/>
    <w:unhideWhenUsed/>
    <w:rsid w:val="00E53963"/>
    <w:rPr>
      <w:color w:val="808080"/>
      <w:shd w:val="clear" w:color="auto" w:fill="E6E6E6"/>
    </w:rPr>
  </w:style>
  <w:style w:type="character" w:styleId="FootnoteReference">
    <w:name w:val="footnote reference"/>
    <w:basedOn w:val="DefaultParagraphFont"/>
    <w:uiPriority w:val="99"/>
    <w:semiHidden/>
    <w:unhideWhenUsed/>
    <w:locked/>
    <w:rsid w:val="004C560D"/>
    <w:rPr>
      <w:vertAlign w:val="superscript"/>
    </w:rPr>
  </w:style>
  <w:style w:type="paragraph" w:styleId="FootnoteText">
    <w:name w:val="footnote text"/>
    <w:basedOn w:val="Normal"/>
    <w:link w:val="FootnoteTextChar"/>
    <w:uiPriority w:val="99"/>
    <w:semiHidden/>
    <w:unhideWhenUsed/>
    <w:locked/>
    <w:rsid w:val="002B43A1"/>
    <w:rPr>
      <w:sz w:val="20"/>
      <w:szCs w:val="20"/>
    </w:rPr>
  </w:style>
  <w:style w:type="character" w:customStyle="1" w:styleId="FootnoteTextChar">
    <w:name w:val="Footnote Text Char"/>
    <w:basedOn w:val="DefaultParagraphFont"/>
    <w:link w:val="FootnoteText"/>
    <w:uiPriority w:val="99"/>
    <w:semiHidden/>
    <w:rsid w:val="002B43A1"/>
    <w:rPr>
      <w:sz w:val="20"/>
      <w:szCs w:val="20"/>
    </w:rPr>
  </w:style>
  <w:style w:type="character" w:customStyle="1" w:styleId="UnresolvedMention2">
    <w:name w:val="Unresolved Mention2"/>
    <w:basedOn w:val="DefaultParagraphFont"/>
    <w:uiPriority w:val="99"/>
    <w:semiHidden/>
    <w:unhideWhenUsed/>
    <w:rsid w:val="00817426"/>
    <w:rPr>
      <w:color w:val="605E5C"/>
      <w:shd w:val="clear" w:color="auto" w:fill="E1DFDD"/>
    </w:rPr>
  </w:style>
  <w:style w:type="table" w:styleId="TableGrid">
    <w:name w:val="Table Grid"/>
    <w:basedOn w:val="TableNormal"/>
    <w:uiPriority w:val="59"/>
    <w:locked/>
    <w:rsid w:val="00550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FA1480"/>
    <w:rPr>
      <w:color w:val="605E5C"/>
      <w:shd w:val="clear" w:color="auto" w:fill="E1DFDD"/>
    </w:rPr>
  </w:style>
  <w:style w:type="character" w:styleId="FollowedHyperlink">
    <w:name w:val="FollowedHyperlink"/>
    <w:basedOn w:val="DefaultParagraphFont"/>
    <w:uiPriority w:val="99"/>
    <w:semiHidden/>
    <w:unhideWhenUsed/>
    <w:locked/>
    <w:rsid w:val="00EC6D5A"/>
    <w:rPr>
      <w:color w:val="800080" w:themeColor="followedHyperlink"/>
      <w:u w:val="single"/>
    </w:rPr>
  </w:style>
  <w:style w:type="character" w:styleId="UnresolvedMention">
    <w:name w:val="Unresolved Mention"/>
    <w:basedOn w:val="DefaultParagraphFont"/>
    <w:uiPriority w:val="99"/>
    <w:rsid w:val="00EC6D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58066">
      <w:bodyDiv w:val="1"/>
      <w:marLeft w:val="0"/>
      <w:marRight w:val="0"/>
      <w:marTop w:val="0"/>
      <w:marBottom w:val="0"/>
      <w:divBdr>
        <w:top w:val="none" w:sz="0" w:space="0" w:color="auto"/>
        <w:left w:val="none" w:sz="0" w:space="0" w:color="auto"/>
        <w:bottom w:val="none" w:sz="0" w:space="0" w:color="auto"/>
        <w:right w:val="none" w:sz="0" w:space="0" w:color="auto"/>
      </w:divBdr>
    </w:div>
    <w:div w:id="358510492">
      <w:bodyDiv w:val="1"/>
      <w:marLeft w:val="0"/>
      <w:marRight w:val="0"/>
      <w:marTop w:val="0"/>
      <w:marBottom w:val="0"/>
      <w:divBdr>
        <w:top w:val="none" w:sz="0" w:space="0" w:color="auto"/>
        <w:left w:val="none" w:sz="0" w:space="0" w:color="auto"/>
        <w:bottom w:val="none" w:sz="0" w:space="0" w:color="auto"/>
        <w:right w:val="none" w:sz="0" w:space="0" w:color="auto"/>
      </w:divBdr>
    </w:div>
    <w:div w:id="808939159">
      <w:bodyDiv w:val="1"/>
      <w:marLeft w:val="0"/>
      <w:marRight w:val="0"/>
      <w:marTop w:val="0"/>
      <w:marBottom w:val="0"/>
      <w:divBdr>
        <w:top w:val="none" w:sz="0" w:space="0" w:color="auto"/>
        <w:left w:val="none" w:sz="0" w:space="0" w:color="auto"/>
        <w:bottom w:val="none" w:sz="0" w:space="0" w:color="auto"/>
        <w:right w:val="none" w:sz="0" w:space="0" w:color="auto"/>
      </w:divBdr>
    </w:div>
    <w:div w:id="1633056104">
      <w:bodyDiv w:val="1"/>
      <w:marLeft w:val="0"/>
      <w:marRight w:val="0"/>
      <w:marTop w:val="0"/>
      <w:marBottom w:val="0"/>
      <w:divBdr>
        <w:top w:val="none" w:sz="0" w:space="0" w:color="auto"/>
        <w:left w:val="none" w:sz="0" w:space="0" w:color="auto"/>
        <w:bottom w:val="none" w:sz="0" w:space="0" w:color="auto"/>
        <w:right w:val="none" w:sz="0" w:space="0" w:color="auto"/>
      </w:divBdr>
    </w:div>
    <w:div w:id="167942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tlist.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etlis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2C96D775422046A25052F97DFE8A18" ma:contentTypeVersion="17" ma:contentTypeDescription="Create a new document." ma:contentTypeScope="" ma:versionID="995586b014112e75d62fd47c64fcf125">
  <xsd:schema xmlns:xsd="http://www.w3.org/2001/XMLSchema" xmlns:xs="http://www.w3.org/2001/XMLSchema" xmlns:p="http://schemas.microsoft.com/office/2006/metadata/properties" xmlns:ns2="68082392-d32c-4ad1-a768-68236d241b47" xmlns:ns3="baf3960a-0189-4a25-a941-c5eae014b3b6" targetNamespace="http://schemas.microsoft.com/office/2006/metadata/properties" ma:root="true" ma:fieldsID="720610e4d40701edc9ee067f5fd74cc8" ns2:_="" ns3:_="">
    <xsd:import namespace="68082392-d32c-4ad1-a768-68236d241b47"/>
    <xsd:import namespace="baf3960a-0189-4a25-a941-c5eae014b3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082392-d32c-4ad1-a768-68236d24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12650f8-4472-4335-88b3-8a3060b55912"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f3960a-0189-4a25-a941-c5eae014b3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b70da8b-5d8f-474f-8fc2-1722731abd1a}" ma:internalName="TaxCatchAll" ma:showField="CatchAllData" ma:web="baf3960a-0189-4a25-a941-c5eae014b3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082392-d32c-4ad1-a768-68236d241b47">
      <Terms xmlns="http://schemas.microsoft.com/office/infopath/2007/PartnerControls"/>
    </lcf76f155ced4ddcb4097134ff3c332f>
    <TaxCatchAll xmlns="baf3960a-0189-4a25-a941-c5eae014b3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36F5F-A317-4DF5-BC93-1B327B6D1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082392-d32c-4ad1-a768-68236d241b47"/>
    <ds:schemaRef ds:uri="baf3960a-0189-4a25-a941-c5eae014b3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A0704-249D-4F6B-B176-E7D07E329080}">
  <ds:schemaRefs>
    <ds:schemaRef ds:uri="http://schemas.microsoft.com/office/2006/metadata/properties"/>
    <ds:schemaRef ds:uri="http://schemas.microsoft.com/office/infopath/2007/PartnerControls"/>
    <ds:schemaRef ds:uri="68082392-d32c-4ad1-a768-68236d241b47"/>
    <ds:schemaRef ds:uri="baf3960a-0189-4a25-a941-c5eae014b3b6"/>
  </ds:schemaRefs>
</ds:datastoreItem>
</file>

<file path=customXml/itemProps3.xml><?xml version="1.0" encoding="utf-8"?>
<ds:datastoreItem xmlns:ds="http://schemas.openxmlformats.org/officeDocument/2006/customXml" ds:itemID="{E1CF9C70-01B6-47F4-8A5E-C64D7ACA6204}">
  <ds:schemaRefs>
    <ds:schemaRef ds:uri="http://schemas.microsoft.com/sharepoint/v3/contenttype/forms"/>
  </ds:schemaRefs>
</ds:datastoreItem>
</file>

<file path=customXml/itemProps4.xml><?xml version="1.0" encoding="utf-8"?>
<ds:datastoreItem xmlns:ds="http://schemas.openxmlformats.org/officeDocument/2006/customXml" ds:itemID="{11189AB2-764E-474E-BE93-7A694361C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smarg</dc:creator>
  <cp:lastModifiedBy>smarg</cp:lastModifiedBy>
  <cp:revision>6</cp:revision>
  <cp:lastPrinted>1900-01-01T08:00:00Z</cp:lastPrinted>
  <dcterms:created xsi:type="dcterms:W3CDTF">2025-03-26T22:28:00Z</dcterms:created>
  <dcterms:modified xsi:type="dcterms:W3CDTF">2025-03-26T22:51:00Z</dcterms:modified>
</cp:coreProperties>
</file>