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1E4616" w14:textId="55A25B71" w:rsidR="00013776" w:rsidRDefault="005E00CA" w:rsidP="00942A7B">
      <w:pPr>
        <w:spacing w:line="240" w:lineRule="auto"/>
        <w:jc w:val="center"/>
        <w:rPr>
          <w:rFonts w:ascii="Arial" w:eastAsia="Kozuka Mincho Pro H" w:hAnsi="Arial" w:cs="Arial"/>
          <w:b/>
          <w:sz w:val="22"/>
        </w:rPr>
      </w:pPr>
      <w:r>
        <w:rPr>
          <w:rFonts w:ascii="Arial" w:eastAsia="Kozuka Mincho Pro H" w:hAnsi="Arial" w:cs="Arial"/>
          <w:b/>
          <w:sz w:val="22"/>
        </w:rPr>
        <w:t>Legend Channel Partner Purchases Three SmartGATE Platforms</w:t>
      </w:r>
    </w:p>
    <w:p w14:paraId="509AE933" w14:textId="77777777" w:rsidR="005E00CA" w:rsidRDefault="005E00CA" w:rsidP="00942A7B">
      <w:pPr>
        <w:spacing w:line="240" w:lineRule="auto"/>
        <w:jc w:val="center"/>
        <w:rPr>
          <w:rFonts w:ascii="Arial" w:eastAsia="Kozuka Mincho Pro H" w:hAnsi="Arial" w:cs="Arial"/>
          <w:b/>
          <w:sz w:val="22"/>
        </w:rPr>
      </w:pPr>
    </w:p>
    <w:p w14:paraId="2C54156B" w14:textId="54857940" w:rsidR="00964F73" w:rsidRDefault="00532052" w:rsidP="00964F73">
      <w:pPr>
        <w:spacing w:line="276" w:lineRule="auto"/>
        <w:jc w:val="both"/>
        <w:rPr>
          <w:rFonts w:ascii="Arial" w:hAnsi="Arial" w:cs="Arial"/>
          <w:sz w:val="22"/>
        </w:rPr>
      </w:pPr>
      <w:r w:rsidRPr="00493011">
        <w:rPr>
          <w:rFonts w:ascii="Arial" w:hAnsi="Arial" w:cs="Arial"/>
          <w:sz w:val="22"/>
          <w:lang w:val="en-US"/>
        </w:rPr>
        <w:t>Vancouver</w:t>
      </w:r>
      <w:r w:rsidR="00852E31" w:rsidRPr="00493011">
        <w:rPr>
          <w:rFonts w:ascii="Arial" w:hAnsi="Arial" w:cs="Arial"/>
          <w:sz w:val="22"/>
          <w:lang w:val="en-US"/>
        </w:rPr>
        <w:t>,</w:t>
      </w:r>
      <w:r w:rsidRPr="00493011">
        <w:rPr>
          <w:rFonts w:ascii="Arial" w:hAnsi="Arial" w:cs="Arial"/>
          <w:sz w:val="22"/>
          <w:lang w:val="en-US"/>
        </w:rPr>
        <w:t xml:space="preserve"> </w:t>
      </w:r>
      <w:r w:rsidR="00F37468" w:rsidRPr="00493011">
        <w:rPr>
          <w:rFonts w:ascii="Arial" w:hAnsi="Arial" w:cs="Arial"/>
          <w:sz w:val="22"/>
          <w:lang w:val="en-US"/>
        </w:rPr>
        <w:t xml:space="preserve">B.C., Canada </w:t>
      </w:r>
      <w:r w:rsidR="005C7C1E" w:rsidRPr="00493011">
        <w:rPr>
          <w:rFonts w:ascii="Arial" w:hAnsi="Arial" w:cs="Arial"/>
          <w:sz w:val="22"/>
          <w:lang w:val="en-US"/>
        </w:rPr>
        <w:t>–</w:t>
      </w:r>
      <w:r w:rsidR="00C44835" w:rsidRPr="00493011">
        <w:rPr>
          <w:rFonts w:ascii="Arial" w:hAnsi="Arial" w:cs="Arial"/>
          <w:sz w:val="22"/>
          <w:lang w:val="en-US"/>
        </w:rPr>
        <w:t xml:space="preserve"> </w:t>
      </w:r>
      <w:r w:rsidR="00942B32">
        <w:rPr>
          <w:rFonts w:ascii="Arial" w:hAnsi="Arial" w:cs="Arial"/>
          <w:sz w:val="22"/>
          <w:lang w:val="en-US"/>
        </w:rPr>
        <w:t xml:space="preserve">October </w:t>
      </w:r>
      <w:r w:rsidR="00391E25">
        <w:rPr>
          <w:rFonts w:ascii="Arial" w:hAnsi="Arial" w:cs="Arial"/>
          <w:sz w:val="22"/>
          <w:lang w:val="en-US"/>
        </w:rPr>
        <w:t>28</w:t>
      </w:r>
      <w:r w:rsidR="00C07B6B" w:rsidRPr="00493011">
        <w:rPr>
          <w:rFonts w:ascii="Arial" w:hAnsi="Arial" w:cs="Arial"/>
          <w:sz w:val="22"/>
          <w:lang w:val="en-US"/>
        </w:rPr>
        <w:t xml:space="preserve">, 2020 – </w:t>
      </w:r>
      <w:r w:rsidR="00C44835" w:rsidRPr="00493011">
        <w:rPr>
          <w:rFonts w:ascii="Arial" w:hAnsi="Arial" w:cs="Arial"/>
          <w:sz w:val="22"/>
          <w:lang w:val="en-US"/>
        </w:rPr>
        <w:t xml:space="preserve">Legend </w:t>
      </w:r>
      <w:r w:rsidR="005D3836" w:rsidRPr="00493011">
        <w:rPr>
          <w:rFonts w:ascii="Arial" w:hAnsi="Arial" w:cs="Arial"/>
          <w:sz w:val="22"/>
          <w:lang w:val="en-US"/>
        </w:rPr>
        <w:t>Power</w:t>
      </w:r>
      <w:r w:rsidR="002C20B0" w:rsidRPr="00493011">
        <w:rPr>
          <w:rFonts w:ascii="Arial" w:eastAsia="Times New Roman" w:hAnsi="Arial" w:cs="Arial"/>
          <w:sz w:val="22"/>
          <w:lang w:eastAsia="en-CA"/>
        </w:rPr>
        <w:t>®</w:t>
      </w:r>
      <w:r w:rsidR="005D3836" w:rsidRPr="00493011">
        <w:rPr>
          <w:rFonts w:ascii="Arial" w:hAnsi="Arial" w:cs="Arial"/>
          <w:sz w:val="22"/>
          <w:lang w:val="en-US"/>
        </w:rPr>
        <w:t xml:space="preserve"> </w:t>
      </w:r>
      <w:r w:rsidR="00C44835" w:rsidRPr="00493011">
        <w:rPr>
          <w:rFonts w:ascii="Arial" w:hAnsi="Arial" w:cs="Arial"/>
          <w:sz w:val="22"/>
          <w:lang w:val="en-US"/>
        </w:rPr>
        <w:t>Systems (</w:t>
      </w:r>
      <w:r w:rsidR="005D3836" w:rsidRPr="00493011">
        <w:rPr>
          <w:rFonts w:ascii="Arial" w:hAnsi="Arial" w:cs="Arial"/>
          <w:sz w:val="22"/>
          <w:lang w:val="en-US"/>
        </w:rPr>
        <w:t>TSX-V: LPS</w:t>
      </w:r>
      <w:r w:rsidR="00C44835" w:rsidRPr="00493011">
        <w:rPr>
          <w:rFonts w:ascii="Arial" w:hAnsi="Arial" w:cs="Arial"/>
          <w:sz w:val="22"/>
          <w:lang w:val="en-US"/>
        </w:rPr>
        <w:t>)</w:t>
      </w:r>
      <w:r w:rsidR="007F1EF6" w:rsidRPr="00493011">
        <w:rPr>
          <w:rFonts w:ascii="Arial" w:hAnsi="Arial" w:cs="Arial"/>
          <w:sz w:val="22"/>
          <w:lang w:val="en-US"/>
        </w:rPr>
        <w:t xml:space="preserve"> </w:t>
      </w:r>
      <w:r w:rsidR="00CD2FF8" w:rsidRPr="00493011">
        <w:rPr>
          <w:rFonts w:ascii="Arial" w:hAnsi="Arial" w:cs="Arial"/>
          <w:sz w:val="22"/>
        </w:rPr>
        <w:t xml:space="preserve">a global leader in </w:t>
      </w:r>
      <w:r w:rsidR="003829AB" w:rsidRPr="00493011">
        <w:rPr>
          <w:rFonts w:ascii="Arial" w:hAnsi="Arial" w:cs="Arial"/>
          <w:sz w:val="22"/>
        </w:rPr>
        <w:t>commercial electrical system solutions</w:t>
      </w:r>
      <w:r w:rsidR="002F5EF5" w:rsidRPr="00493011">
        <w:rPr>
          <w:rFonts w:ascii="Arial" w:hAnsi="Arial" w:cs="Arial"/>
          <w:sz w:val="22"/>
        </w:rPr>
        <w:t>,</w:t>
      </w:r>
      <w:r w:rsidR="00CD2FF8" w:rsidRPr="00493011">
        <w:rPr>
          <w:rFonts w:ascii="Arial" w:hAnsi="Arial" w:cs="Arial"/>
          <w:sz w:val="22"/>
        </w:rPr>
        <w:t xml:space="preserve"> </w:t>
      </w:r>
      <w:r w:rsidR="00A56B1B" w:rsidRPr="00493011">
        <w:rPr>
          <w:rFonts w:ascii="Arial" w:hAnsi="Arial" w:cs="Arial"/>
          <w:sz w:val="22"/>
        </w:rPr>
        <w:t xml:space="preserve">today </w:t>
      </w:r>
      <w:r w:rsidR="00CD2FF8" w:rsidRPr="00493011">
        <w:rPr>
          <w:rFonts w:ascii="Arial" w:hAnsi="Arial" w:cs="Arial"/>
          <w:sz w:val="22"/>
        </w:rPr>
        <w:t>announce</w:t>
      </w:r>
      <w:r w:rsidR="00A56B1B" w:rsidRPr="00493011">
        <w:rPr>
          <w:rFonts w:ascii="Arial" w:hAnsi="Arial" w:cs="Arial"/>
          <w:sz w:val="22"/>
        </w:rPr>
        <w:t>d</w:t>
      </w:r>
      <w:r w:rsidR="00CD2FF8" w:rsidRPr="00493011">
        <w:rPr>
          <w:rFonts w:ascii="Arial" w:hAnsi="Arial" w:cs="Arial"/>
          <w:sz w:val="22"/>
        </w:rPr>
        <w:t xml:space="preserve"> </w:t>
      </w:r>
      <w:r w:rsidR="001664A1" w:rsidRPr="001664A1">
        <w:rPr>
          <w:rFonts w:ascii="Arial" w:hAnsi="Arial" w:cs="Arial"/>
          <w:sz w:val="22"/>
        </w:rPr>
        <w:t xml:space="preserve">the purchase of </w:t>
      </w:r>
      <w:r w:rsidR="001664A1">
        <w:rPr>
          <w:rFonts w:ascii="Arial" w:hAnsi="Arial" w:cs="Arial"/>
          <w:sz w:val="22"/>
        </w:rPr>
        <w:t>three SmartGATE platforms</w:t>
      </w:r>
      <w:r w:rsidR="001664A1" w:rsidRPr="001664A1">
        <w:rPr>
          <w:rFonts w:ascii="Arial" w:hAnsi="Arial" w:cs="Arial"/>
          <w:sz w:val="22"/>
        </w:rPr>
        <w:t xml:space="preserve"> by channel sales partner Haven Consultants International ("Haven"). Haven has now purchased </w:t>
      </w:r>
      <w:r w:rsidR="001475AA">
        <w:rPr>
          <w:rFonts w:ascii="Arial" w:hAnsi="Arial" w:cs="Arial"/>
          <w:sz w:val="22"/>
        </w:rPr>
        <w:t>20</w:t>
      </w:r>
      <w:r w:rsidR="001664A1">
        <w:rPr>
          <w:rFonts w:ascii="Arial" w:hAnsi="Arial" w:cs="Arial"/>
          <w:sz w:val="22"/>
        </w:rPr>
        <w:t xml:space="preserve"> SmartGATE platforms</w:t>
      </w:r>
      <w:r w:rsidR="001664A1" w:rsidRPr="001664A1">
        <w:rPr>
          <w:rFonts w:ascii="Arial" w:hAnsi="Arial" w:cs="Arial"/>
          <w:sz w:val="22"/>
        </w:rPr>
        <w:t xml:space="preserve"> from Legend for </w:t>
      </w:r>
      <w:r w:rsidR="001F2163">
        <w:rPr>
          <w:rFonts w:ascii="Arial" w:hAnsi="Arial" w:cs="Arial"/>
          <w:sz w:val="22"/>
        </w:rPr>
        <w:t xml:space="preserve">its </w:t>
      </w:r>
      <w:r w:rsidR="001664A1" w:rsidRPr="001664A1">
        <w:rPr>
          <w:rFonts w:ascii="Arial" w:hAnsi="Arial" w:cs="Arial"/>
          <w:sz w:val="22"/>
        </w:rPr>
        <w:t>clients in eastern Canada.</w:t>
      </w:r>
      <w:r w:rsidR="00714E48" w:rsidRPr="00714E48">
        <w:rPr>
          <w:rFonts w:ascii="Arial" w:hAnsi="Arial" w:cs="Arial"/>
          <w:sz w:val="22"/>
        </w:rPr>
        <w:t xml:space="preserve"> </w:t>
      </w:r>
      <w:r w:rsidR="00964F73">
        <w:rPr>
          <w:rFonts w:ascii="Arial" w:hAnsi="Arial" w:cs="Arial"/>
          <w:sz w:val="22"/>
        </w:rPr>
        <w:t xml:space="preserve">All three systems purchased by Haven are destined for buildings in the Province of New Brunswick. </w:t>
      </w:r>
      <w:r w:rsidR="00964F73" w:rsidRPr="001664A1">
        <w:rPr>
          <w:rFonts w:ascii="Arial" w:hAnsi="Arial" w:cs="Arial"/>
          <w:sz w:val="22"/>
        </w:rPr>
        <w:t xml:space="preserve">Of the </w:t>
      </w:r>
      <w:r w:rsidR="00964F73">
        <w:rPr>
          <w:rFonts w:ascii="Arial" w:hAnsi="Arial" w:cs="Arial"/>
          <w:sz w:val="22"/>
        </w:rPr>
        <w:t>three</w:t>
      </w:r>
      <w:r w:rsidR="00964F73" w:rsidRPr="001664A1">
        <w:rPr>
          <w:rFonts w:ascii="Arial" w:hAnsi="Arial" w:cs="Arial"/>
          <w:sz w:val="22"/>
        </w:rPr>
        <w:t xml:space="preserve"> systems purchased, </w:t>
      </w:r>
      <w:r w:rsidR="00964F73">
        <w:rPr>
          <w:rFonts w:ascii="Arial" w:hAnsi="Arial" w:cs="Arial"/>
          <w:sz w:val="22"/>
        </w:rPr>
        <w:t>one is</w:t>
      </w:r>
      <w:r w:rsidR="00964F73" w:rsidRPr="001664A1">
        <w:rPr>
          <w:rFonts w:ascii="Arial" w:hAnsi="Arial" w:cs="Arial"/>
          <w:sz w:val="22"/>
        </w:rPr>
        <w:t xml:space="preserve"> for a </w:t>
      </w:r>
      <w:r w:rsidR="00964F73">
        <w:rPr>
          <w:rFonts w:ascii="Arial" w:hAnsi="Arial" w:cs="Arial"/>
          <w:sz w:val="22"/>
        </w:rPr>
        <w:t>K-12 school, one for a courthouse and one for a college campus repeat customer.</w:t>
      </w:r>
      <w:r w:rsidR="00964F73" w:rsidRPr="001664A1">
        <w:rPr>
          <w:rFonts w:ascii="Arial" w:hAnsi="Arial" w:cs="Arial"/>
          <w:sz w:val="22"/>
        </w:rPr>
        <w:t xml:space="preserve"> </w:t>
      </w:r>
    </w:p>
    <w:p w14:paraId="623F3FAF" w14:textId="77777777" w:rsidR="00964F73" w:rsidRDefault="00964F73" w:rsidP="00964F73">
      <w:pPr>
        <w:spacing w:line="276" w:lineRule="auto"/>
        <w:jc w:val="both"/>
        <w:rPr>
          <w:rFonts w:ascii="Arial" w:hAnsi="Arial" w:cs="Arial"/>
          <w:sz w:val="22"/>
        </w:rPr>
      </w:pPr>
    </w:p>
    <w:p w14:paraId="4F1FFD87" w14:textId="5ADD7E60" w:rsidR="00964F73" w:rsidRPr="001664A1" w:rsidRDefault="00964F73" w:rsidP="00964F73">
      <w:pPr>
        <w:spacing w:line="276" w:lineRule="auto"/>
        <w:jc w:val="both"/>
        <w:rPr>
          <w:rFonts w:ascii="Arial" w:hAnsi="Arial" w:cs="Arial"/>
          <w:sz w:val="22"/>
        </w:rPr>
      </w:pPr>
      <w:r w:rsidRPr="001664A1">
        <w:rPr>
          <w:rFonts w:ascii="Arial" w:hAnsi="Arial" w:cs="Arial"/>
          <w:sz w:val="22"/>
        </w:rPr>
        <w:t>“</w:t>
      </w:r>
      <w:r w:rsidRPr="001F2163">
        <w:rPr>
          <w:rFonts w:ascii="Arial" w:hAnsi="Arial" w:cs="Arial"/>
          <w:sz w:val="22"/>
        </w:rPr>
        <w:t>Our distribution relationship with Legend Power is a key differentiator and an important competitive advantage for my business,” said Michael Parry, President of Haven Consultants. “Legend’s unique solution creates a new business stream withou</w:t>
      </w:r>
      <w:r>
        <w:rPr>
          <w:rFonts w:ascii="Arial" w:hAnsi="Arial" w:cs="Arial"/>
          <w:sz w:val="22"/>
        </w:rPr>
        <w:t>t us incurring</w:t>
      </w:r>
      <w:r w:rsidRPr="001F2163">
        <w:rPr>
          <w:rFonts w:ascii="Arial" w:hAnsi="Arial" w:cs="Arial"/>
          <w:sz w:val="22"/>
        </w:rPr>
        <w:t xml:space="preserve"> any additional operating costs while offering considerable value to our client, making their facilities more resilient while</w:t>
      </w:r>
      <w:r>
        <w:rPr>
          <w:rFonts w:ascii="Arial" w:hAnsi="Arial" w:cs="Arial"/>
          <w:sz w:val="22"/>
        </w:rPr>
        <w:t xml:space="preserve"> delivering</w:t>
      </w:r>
      <w:r w:rsidRPr="001F2163">
        <w:rPr>
          <w:rFonts w:ascii="Arial" w:hAnsi="Arial" w:cs="Arial"/>
          <w:sz w:val="22"/>
        </w:rPr>
        <w:t xml:space="preserve"> </w:t>
      </w:r>
      <w:r w:rsidR="00391E25">
        <w:rPr>
          <w:rFonts w:ascii="Arial" w:hAnsi="Arial" w:cs="Arial"/>
          <w:sz w:val="22"/>
        </w:rPr>
        <w:t xml:space="preserve">a </w:t>
      </w:r>
      <w:r w:rsidRPr="001F2163">
        <w:rPr>
          <w:rFonts w:ascii="Arial" w:hAnsi="Arial" w:cs="Arial"/>
          <w:sz w:val="22"/>
        </w:rPr>
        <w:t>strong economic return. We have sold many SmartGATE systems as a Legend distributor and look forward to a long future offering SmartGATE solutions to our customers</w:t>
      </w:r>
      <w:r w:rsidRPr="001664A1">
        <w:rPr>
          <w:rFonts w:ascii="Arial" w:hAnsi="Arial" w:cs="Arial"/>
          <w:bCs/>
          <w:sz w:val="22"/>
        </w:rPr>
        <w:t>.</w:t>
      </w:r>
      <w:r w:rsidRPr="001664A1">
        <w:rPr>
          <w:rFonts w:ascii="Arial" w:hAnsi="Arial" w:cs="Arial"/>
          <w:sz w:val="22"/>
        </w:rPr>
        <w:t>”</w:t>
      </w:r>
    </w:p>
    <w:p w14:paraId="6A988884" w14:textId="77777777" w:rsidR="00D41B11" w:rsidRDefault="00D41B11" w:rsidP="005E00CA">
      <w:pPr>
        <w:spacing w:line="276" w:lineRule="auto"/>
        <w:jc w:val="both"/>
        <w:rPr>
          <w:rFonts w:ascii="Arial" w:hAnsi="Arial" w:cs="Arial"/>
          <w:sz w:val="22"/>
        </w:rPr>
      </w:pPr>
    </w:p>
    <w:p w14:paraId="34E36C93" w14:textId="6C138F12" w:rsidR="001664A1" w:rsidRPr="001664A1" w:rsidRDefault="005E00CA" w:rsidP="001664A1">
      <w:pPr>
        <w:spacing w:line="276" w:lineRule="auto"/>
        <w:jc w:val="both"/>
        <w:rPr>
          <w:rFonts w:ascii="Arial" w:hAnsi="Arial" w:cs="Arial"/>
          <w:sz w:val="22"/>
        </w:rPr>
      </w:pPr>
      <w:r w:rsidRPr="004E0C41">
        <w:rPr>
          <w:rFonts w:ascii="Arial" w:hAnsi="Arial" w:cs="Arial"/>
          <w:sz w:val="22"/>
        </w:rPr>
        <w:t xml:space="preserve">Haven has secured a 2-year agreement with the Government of New Brunswick’s department of Transportation and Infrastructure as the </w:t>
      </w:r>
      <w:r w:rsidR="001F2163">
        <w:rPr>
          <w:rFonts w:ascii="Arial" w:hAnsi="Arial" w:cs="Arial"/>
          <w:sz w:val="22"/>
        </w:rPr>
        <w:t xml:space="preserve">sole </w:t>
      </w:r>
      <w:r w:rsidRPr="004E0C41">
        <w:rPr>
          <w:rFonts w:ascii="Arial" w:hAnsi="Arial" w:cs="Arial"/>
          <w:sz w:val="22"/>
        </w:rPr>
        <w:t xml:space="preserve">supplier of </w:t>
      </w:r>
      <w:r w:rsidR="004E0C41" w:rsidRPr="004E0C41">
        <w:rPr>
          <w:rFonts w:ascii="Arial" w:hAnsi="Arial" w:cs="Arial"/>
          <w:sz w:val="22"/>
        </w:rPr>
        <w:t>SmartGATE Solutions</w:t>
      </w:r>
      <w:r w:rsidRPr="004E0C41">
        <w:rPr>
          <w:rFonts w:ascii="Arial" w:hAnsi="Arial" w:cs="Arial"/>
          <w:sz w:val="22"/>
        </w:rPr>
        <w:t>.</w:t>
      </w:r>
      <w:r w:rsidR="004E0C41" w:rsidRPr="004E0C41">
        <w:rPr>
          <w:rFonts w:ascii="Arial" w:hAnsi="Arial" w:cs="Arial"/>
          <w:sz w:val="22"/>
        </w:rPr>
        <w:t xml:space="preserve"> The Government is committed </w:t>
      </w:r>
      <w:r w:rsidR="00714E48">
        <w:rPr>
          <w:rFonts w:ascii="Arial" w:hAnsi="Arial" w:cs="Arial"/>
          <w:sz w:val="22"/>
        </w:rPr>
        <w:t xml:space="preserve">to </w:t>
      </w:r>
      <w:r w:rsidR="00BF70BA" w:rsidRPr="00BF70BA">
        <w:rPr>
          <w:rFonts w:ascii="Arial" w:hAnsi="Arial" w:cs="Arial"/>
          <w:sz w:val="22"/>
        </w:rPr>
        <w:t xml:space="preserve">the maintenance and improvement of government facilities </w:t>
      </w:r>
      <w:r w:rsidR="004E0C41" w:rsidRPr="004E0C41">
        <w:rPr>
          <w:rFonts w:ascii="Arial" w:hAnsi="Arial" w:cs="Arial"/>
          <w:sz w:val="22"/>
        </w:rPr>
        <w:t xml:space="preserve">and has </w:t>
      </w:r>
      <w:r w:rsidR="00BF70BA">
        <w:rPr>
          <w:rFonts w:ascii="Arial" w:hAnsi="Arial" w:cs="Arial"/>
          <w:sz w:val="22"/>
        </w:rPr>
        <w:t>earmarked</w:t>
      </w:r>
      <w:r w:rsidR="004E0C41" w:rsidRPr="004E0C41">
        <w:rPr>
          <w:rFonts w:ascii="Arial" w:hAnsi="Arial" w:cs="Arial"/>
          <w:sz w:val="22"/>
        </w:rPr>
        <w:t xml:space="preserve"> $36 million </w:t>
      </w:r>
      <w:r w:rsidR="00BF70BA">
        <w:rPr>
          <w:rFonts w:ascii="Arial" w:hAnsi="Arial" w:cs="Arial"/>
          <w:sz w:val="22"/>
        </w:rPr>
        <w:t>for</w:t>
      </w:r>
      <w:r w:rsidR="004E0C41" w:rsidRPr="004E0C41">
        <w:rPr>
          <w:rFonts w:ascii="Arial" w:hAnsi="Arial" w:cs="Arial"/>
          <w:sz w:val="22"/>
        </w:rPr>
        <w:t xml:space="preserve"> sustainability measures such as SmartGATE.</w:t>
      </w:r>
      <w:r w:rsidR="00964F73" w:rsidRPr="00964F73">
        <w:rPr>
          <w:rFonts w:ascii="Arial" w:hAnsi="Arial" w:cs="Arial"/>
          <w:sz w:val="22"/>
        </w:rPr>
        <w:t xml:space="preserve"> </w:t>
      </w:r>
      <w:r w:rsidR="00964F73">
        <w:rPr>
          <w:rFonts w:ascii="Arial" w:hAnsi="Arial" w:cs="Arial"/>
          <w:sz w:val="22"/>
        </w:rPr>
        <w:t xml:space="preserve">The 20 </w:t>
      </w:r>
      <w:proofErr w:type="spellStart"/>
      <w:r w:rsidR="00964F73">
        <w:rPr>
          <w:rFonts w:ascii="Arial" w:hAnsi="Arial" w:cs="Arial"/>
          <w:sz w:val="22"/>
        </w:rPr>
        <w:t>SmartGATE</w:t>
      </w:r>
      <w:proofErr w:type="spellEnd"/>
      <w:r w:rsidR="00964F73">
        <w:rPr>
          <w:rFonts w:ascii="Arial" w:hAnsi="Arial" w:cs="Arial"/>
          <w:sz w:val="22"/>
        </w:rPr>
        <w:t xml:space="preserve"> platforms will deliver approximately </w:t>
      </w:r>
      <w:r w:rsidR="00964F73" w:rsidRPr="005E00CA">
        <w:rPr>
          <w:rFonts w:ascii="Arial" w:hAnsi="Arial" w:cs="Arial"/>
          <w:sz w:val="22"/>
        </w:rPr>
        <w:t xml:space="preserve">635 </w:t>
      </w:r>
      <w:r w:rsidR="00964F73">
        <w:rPr>
          <w:rFonts w:ascii="Arial" w:hAnsi="Arial" w:cs="Arial"/>
          <w:sz w:val="22"/>
        </w:rPr>
        <w:t>m</w:t>
      </w:r>
      <w:r w:rsidR="00964F73" w:rsidRPr="005E00CA">
        <w:rPr>
          <w:rFonts w:ascii="Arial" w:hAnsi="Arial" w:cs="Arial"/>
          <w:sz w:val="22"/>
        </w:rPr>
        <w:t xml:space="preserve">etric </w:t>
      </w:r>
      <w:r w:rsidR="00964F73">
        <w:rPr>
          <w:rFonts w:ascii="Arial" w:hAnsi="Arial" w:cs="Arial"/>
          <w:sz w:val="22"/>
        </w:rPr>
        <w:t>t</w:t>
      </w:r>
      <w:r w:rsidR="00964F73" w:rsidRPr="005E00CA">
        <w:rPr>
          <w:rFonts w:ascii="Arial" w:hAnsi="Arial" w:cs="Arial"/>
          <w:sz w:val="22"/>
        </w:rPr>
        <w:t>ons</w:t>
      </w:r>
      <w:r w:rsidR="0053453F">
        <w:rPr>
          <w:rFonts w:ascii="Arial" w:hAnsi="Arial" w:cs="Arial"/>
          <w:sz w:val="22"/>
        </w:rPr>
        <w:t xml:space="preserve"> of</w:t>
      </w:r>
      <w:r w:rsidR="00964F73">
        <w:rPr>
          <w:rFonts w:ascii="Arial" w:hAnsi="Arial" w:cs="Arial"/>
          <w:sz w:val="22"/>
        </w:rPr>
        <w:t xml:space="preserve"> annual reductions in green house gases while saving building owners $210,000 by reducing power consumption by </w:t>
      </w:r>
      <w:r w:rsidR="00964F73" w:rsidRPr="005E00CA">
        <w:rPr>
          <w:rFonts w:ascii="Arial" w:hAnsi="Arial" w:cs="Arial"/>
          <w:sz w:val="22"/>
        </w:rPr>
        <w:t>1,750,000 kWh</w:t>
      </w:r>
      <w:r w:rsidR="00964F73" w:rsidRPr="001664A1">
        <w:rPr>
          <w:rFonts w:ascii="Arial" w:hAnsi="Arial" w:cs="Arial"/>
          <w:sz w:val="22"/>
        </w:rPr>
        <w:t>.</w:t>
      </w:r>
    </w:p>
    <w:p w14:paraId="2417D4D9" w14:textId="77777777" w:rsidR="001664A1" w:rsidRPr="001664A1" w:rsidRDefault="001664A1" w:rsidP="001664A1">
      <w:pPr>
        <w:spacing w:line="276" w:lineRule="auto"/>
        <w:jc w:val="both"/>
        <w:rPr>
          <w:rFonts w:ascii="Arial" w:hAnsi="Arial" w:cs="Arial"/>
          <w:sz w:val="22"/>
        </w:rPr>
      </w:pPr>
    </w:p>
    <w:p w14:paraId="414D3BC9" w14:textId="402A564E" w:rsidR="001664A1" w:rsidRPr="001664A1" w:rsidRDefault="001664A1" w:rsidP="001664A1">
      <w:pPr>
        <w:spacing w:line="276" w:lineRule="auto"/>
        <w:jc w:val="both"/>
        <w:rPr>
          <w:rFonts w:ascii="Arial" w:hAnsi="Arial" w:cs="Arial"/>
          <w:sz w:val="22"/>
        </w:rPr>
      </w:pPr>
      <w:r w:rsidRPr="001664A1">
        <w:rPr>
          <w:rFonts w:ascii="Arial" w:hAnsi="Arial" w:cs="Arial"/>
          <w:sz w:val="22"/>
        </w:rPr>
        <w:t xml:space="preserve">“Haven was one of the first companies to join the Legend partner network, and Michael Parry has been </w:t>
      </w:r>
      <w:r w:rsidR="001D1D3D">
        <w:rPr>
          <w:rFonts w:ascii="Arial" w:hAnsi="Arial" w:cs="Arial"/>
          <w:sz w:val="22"/>
        </w:rPr>
        <w:t xml:space="preserve">a </w:t>
      </w:r>
      <w:r w:rsidR="00153CEC">
        <w:rPr>
          <w:rFonts w:ascii="Arial" w:hAnsi="Arial" w:cs="Arial"/>
          <w:sz w:val="22"/>
        </w:rPr>
        <w:t>great</w:t>
      </w:r>
      <w:r w:rsidRPr="001664A1">
        <w:rPr>
          <w:rFonts w:ascii="Arial" w:hAnsi="Arial" w:cs="Arial"/>
          <w:sz w:val="22"/>
        </w:rPr>
        <w:t xml:space="preserve"> </w:t>
      </w:r>
      <w:r w:rsidR="001D1D3D">
        <w:rPr>
          <w:rFonts w:ascii="Arial" w:hAnsi="Arial" w:cs="Arial"/>
          <w:sz w:val="22"/>
        </w:rPr>
        <w:t>champion of power optimization and conservation across eastern Canada</w:t>
      </w:r>
      <w:r w:rsidRPr="001664A1">
        <w:rPr>
          <w:rFonts w:ascii="Arial" w:hAnsi="Arial" w:cs="Arial"/>
          <w:sz w:val="22"/>
        </w:rPr>
        <w:t xml:space="preserve">,” remarked Randy Buchamer, CEO of Legend Power. “Our turn-key training and </w:t>
      </w:r>
      <w:r w:rsidR="00153CEC">
        <w:rPr>
          <w:rFonts w:ascii="Arial" w:hAnsi="Arial" w:cs="Arial"/>
          <w:sz w:val="22"/>
        </w:rPr>
        <w:t>re-seller</w:t>
      </w:r>
      <w:r w:rsidRPr="001664A1">
        <w:rPr>
          <w:rFonts w:ascii="Arial" w:hAnsi="Arial" w:cs="Arial"/>
          <w:sz w:val="22"/>
        </w:rPr>
        <w:t xml:space="preserve"> support processes were largely designed with Haven in mind. </w:t>
      </w:r>
      <w:r w:rsidR="00153CEC">
        <w:rPr>
          <w:rFonts w:ascii="Arial" w:hAnsi="Arial" w:cs="Arial"/>
          <w:sz w:val="22"/>
        </w:rPr>
        <w:t>Haven</w:t>
      </w:r>
      <w:r w:rsidRPr="001664A1">
        <w:rPr>
          <w:rFonts w:ascii="Arial" w:hAnsi="Arial" w:cs="Arial"/>
          <w:sz w:val="22"/>
        </w:rPr>
        <w:t xml:space="preserve"> continue</w:t>
      </w:r>
      <w:r w:rsidR="00153CEC">
        <w:rPr>
          <w:rFonts w:ascii="Arial" w:hAnsi="Arial" w:cs="Arial"/>
          <w:sz w:val="22"/>
        </w:rPr>
        <w:t>s</w:t>
      </w:r>
      <w:r w:rsidRPr="001664A1">
        <w:rPr>
          <w:rFonts w:ascii="Arial" w:hAnsi="Arial" w:cs="Arial"/>
          <w:sz w:val="22"/>
        </w:rPr>
        <w:t xml:space="preserve"> to gain traction in the Atlantic Canada region with a variety of customer types ranging from education to municipal facilities. We are very pleased with this long-term distributor relationship and look forward to helping Haven grow substantially in the years to come.”</w:t>
      </w:r>
    </w:p>
    <w:p w14:paraId="7E404A50" w14:textId="6FD414B1" w:rsidR="000F51B9" w:rsidRDefault="000F51B9" w:rsidP="00286C37">
      <w:pPr>
        <w:spacing w:line="276" w:lineRule="auto"/>
        <w:jc w:val="both"/>
        <w:rPr>
          <w:rFonts w:ascii="Arial" w:hAnsi="Arial" w:cs="Arial"/>
          <w:sz w:val="22"/>
          <w:shd w:val="clear" w:color="auto" w:fill="FFFFFF"/>
        </w:rPr>
      </w:pPr>
    </w:p>
    <w:p w14:paraId="6E128BF9" w14:textId="567B4BC8" w:rsidR="009B2290" w:rsidRPr="00F24013" w:rsidRDefault="009B2290" w:rsidP="00DE53FA">
      <w:pPr>
        <w:spacing w:line="276" w:lineRule="auto"/>
        <w:jc w:val="both"/>
        <w:rPr>
          <w:rFonts w:ascii="Arial" w:hAnsi="Arial" w:cs="Arial"/>
          <w:b/>
          <w:bCs/>
          <w:sz w:val="22"/>
          <w:shd w:val="clear" w:color="auto" w:fill="FFFFFF"/>
        </w:rPr>
      </w:pPr>
      <w:r w:rsidRPr="00F24013">
        <w:rPr>
          <w:rFonts w:ascii="Arial" w:hAnsi="Arial" w:cs="Arial"/>
          <w:b/>
          <w:bCs/>
          <w:sz w:val="22"/>
          <w:shd w:val="clear" w:color="auto" w:fill="FFFFFF"/>
        </w:rPr>
        <w:t xml:space="preserve">About SmartGATE </w:t>
      </w:r>
    </w:p>
    <w:p w14:paraId="3839BD17" w14:textId="77777777" w:rsidR="00DE53FA" w:rsidRDefault="00DE53FA" w:rsidP="00493011">
      <w:pPr>
        <w:spacing w:line="276" w:lineRule="auto"/>
        <w:jc w:val="both"/>
        <w:rPr>
          <w:rFonts w:ascii="Arial" w:hAnsi="Arial" w:cs="Arial"/>
          <w:sz w:val="22"/>
          <w:shd w:val="clear" w:color="auto" w:fill="FFFFFF"/>
        </w:rPr>
      </w:pPr>
    </w:p>
    <w:p w14:paraId="77C20587" w14:textId="43B40487" w:rsidR="00A67B70" w:rsidRPr="00493011" w:rsidRDefault="00346935" w:rsidP="007F1493">
      <w:pPr>
        <w:spacing w:line="276" w:lineRule="auto"/>
        <w:jc w:val="both"/>
        <w:rPr>
          <w:rFonts w:ascii="Arial" w:hAnsi="Arial" w:cs="Arial"/>
          <w:sz w:val="22"/>
        </w:rPr>
      </w:pPr>
      <w:r w:rsidRPr="00493011">
        <w:rPr>
          <w:rFonts w:ascii="Arial" w:hAnsi="Arial" w:cs="Arial"/>
          <w:sz w:val="22"/>
        </w:rPr>
        <w:t xml:space="preserve">SmartGATE </w:t>
      </w:r>
      <w:r w:rsidR="00266FE0" w:rsidRPr="00493011">
        <w:rPr>
          <w:rFonts w:ascii="Arial" w:hAnsi="Arial" w:cs="Arial"/>
          <w:sz w:val="22"/>
        </w:rPr>
        <w:t>is</w:t>
      </w:r>
      <w:r w:rsidRPr="00493011">
        <w:rPr>
          <w:rFonts w:ascii="Arial" w:hAnsi="Arial" w:cs="Arial"/>
          <w:sz w:val="22"/>
        </w:rPr>
        <w:t xml:space="preserve"> </w:t>
      </w:r>
      <w:r w:rsidR="00266FE0" w:rsidRPr="00493011">
        <w:rPr>
          <w:rFonts w:ascii="Arial" w:hAnsi="Arial" w:cs="Arial"/>
          <w:sz w:val="22"/>
        </w:rPr>
        <w:t xml:space="preserve">an </w:t>
      </w:r>
      <w:r w:rsidRPr="00493011">
        <w:rPr>
          <w:rFonts w:ascii="Arial" w:hAnsi="Arial" w:cs="Arial"/>
          <w:sz w:val="22"/>
        </w:rPr>
        <w:t>industry-leading</w:t>
      </w:r>
      <w:r w:rsidR="00266FE0" w:rsidRPr="00493011">
        <w:rPr>
          <w:rFonts w:ascii="Arial" w:hAnsi="Arial" w:cs="Arial"/>
          <w:sz w:val="22"/>
        </w:rPr>
        <w:t>,</w:t>
      </w:r>
      <w:r w:rsidRPr="00493011">
        <w:rPr>
          <w:rFonts w:ascii="Arial" w:hAnsi="Arial" w:cs="Arial"/>
          <w:sz w:val="22"/>
        </w:rPr>
        <w:t xml:space="preserve"> </w:t>
      </w:r>
      <w:r w:rsidR="00266FE0" w:rsidRPr="00493011">
        <w:rPr>
          <w:rFonts w:ascii="Arial" w:hAnsi="Arial" w:cs="Arial"/>
          <w:sz w:val="22"/>
        </w:rPr>
        <w:t>turnkey</w:t>
      </w:r>
      <w:r w:rsidRPr="00493011">
        <w:rPr>
          <w:rFonts w:ascii="Arial" w:hAnsi="Arial" w:cs="Arial"/>
          <w:sz w:val="22"/>
        </w:rPr>
        <w:t xml:space="preserve"> </w:t>
      </w:r>
      <w:r w:rsidR="00266FE0" w:rsidRPr="00493011">
        <w:rPr>
          <w:rFonts w:ascii="Arial" w:hAnsi="Arial" w:cs="Arial"/>
          <w:sz w:val="22"/>
        </w:rPr>
        <w:t>solution</w:t>
      </w:r>
      <w:r w:rsidR="006A1214">
        <w:rPr>
          <w:rFonts w:ascii="Arial" w:hAnsi="Arial" w:cs="Arial"/>
          <w:sz w:val="22"/>
        </w:rPr>
        <w:t>,</w:t>
      </w:r>
      <w:r w:rsidR="00266FE0" w:rsidRPr="00493011">
        <w:rPr>
          <w:rFonts w:ascii="Arial" w:hAnsi="Arial" w:cs="Arial"/>
          <w:sz w:val="22"/>
        </w:rPr>
        <w:t xml:space="preserve"> which identifies and fixes</w:t>
      </w:r>
      <w:r w:rsidRPr="00493011">
        <w:rPr>
          <w:rFonts w:ascii="Arial" w:hAnsi="Arial" w:cs="Arial"/>
          <w:sz w:val="22"/>
        </w:rPr>
        <w:t xml:space="preserve"> underperformance </w:t>
      </w:r>
      <w:r w:rsidR="008C6990" w:rsidRPr="00493011">
        <w:rPr>
          <w:rFonts w:ascii="Arial" w:hAnsi="Arial" w:cs="Arial"/>
          <w:sz w:val="22"/>
        </w:rPr>
        <w:t xml:space="preserve">and waste </w:t>
      </w:r>
      <w:r w:rsidRPr="00493011">
        <w:rPr>
          <w:rFonts w:ascii="Arial" w:hAnsi="Arial" w:cs="Arial"/>
          <w:sz w:val="22"/>
        </w:rPr>
        <w:t xml:space="preserve">in the electrical system of </w:t>
      </w:r>
      <w:r w:rsidR="004456A4" w:rsidRPr="00493011">
        <w:rPr>
          <w:rFonts w:ascii="Arial" w:hAnsi="Arial" w:cs="Arial"/>
          <w:sz w:val="22"/>
        </w:rPr>
        <w:t xml:space="preserve">a </w:t>
      </w:r>
      <w:r w:rsidRPr="00493011">
        <w:rPr>
          <w:rFonts w:ascii="Arial" w:hAnsi="Arial" w:cs="Arial"/>
          <w:sz w:val="22"/>
        </w:rPr>
        <w:t xml:space="preserve">commercial building. These performance issues often </w:t>
      </w:r>
      <w:r w:rsidR="008C6990" w:rsidRPr="00493011">
        <w:rPr>
          <w:rFonts w:ascii="Arial" w:hAnsi="Arial" w:cs="Arial"/>
          <w:sz w:val="22"/>
        </w:rPr>
        <w:t xml:space="preserve">impact key areas of commercial real estate </w:t>
      </w:r>
      <w:r w:rsidR="0089565C" w:rsidRPr="00493011">
        <w:rPr>
          <w:rFonts w:ascii="Arial" w:hAnsi="Arial" w:cs="Arial"/>
          <w:sz w:val="22"/>
        </w:rPr>
        <w:t>metrics</w:t>
      </w:r>
      <w:r w:rsidR="008C6990" w:rsidRPr="00493011">
        <w:rPr>
          <w:rFonts w:ascii="Arial" w:hAnsi="Arial" w:cs="Arial"/>
          <w:sz w:val="22"/>
        </w:rPr>
        <w:t xml:space="preserve"> including occupant safety and satisfaction and financial</w:t>
      </w:r>
      <w:r w:rsidR="0089565C" w:rsidRPr="00493011">
        <w:rPr>
          <w:rFonts w:ascii="Arial" w:hAnsi="Arial" w:cs="Arial"/>
          <w:sz w:val="22"/>
        </w:rPr>
        <w:t xml:space="preserve"> performance</w:t>
      </w:r>
      <w:r w:rsidR="008C6990" w:rsidRPr="00493011">
        <w:rPr>
          <w:rFonts w:ascii="Arial" w:hAnsi="Arial" w:cs="Arial"/>
          <w:sz w:val="22"/>
        </w:rPr>
        <w:t xml:space="preserve">. This waste can also </w:t>
      </w:r>
      <w:r w:rsidRPr="00493011">
        <w:rPr>
          <w:rFonts w:ascii="Arial" w:hAnsi="Arial" w:cs="Arial"/>
          <w:sz w:val="22"/>
        </w:rPr>
        <w:t xml:space="preserve">lead to higher operating costs, lower net operating income and other potential financial risks to the </w:t>
      </w:r>
      <w:r w:rsidR="004456A4" w:rsidRPr="00493011">
        <w:rPr>
          <w:rFonts w:ascii="Arial" w:hAnsi="Arial" w:cs="Arial"/>
          <w:sz w:val="22"/>
        </w:rPr>
        <w:t>building owner,</w:t>
      </w:r>
      <w:r w:rsidRPr="00493011">
        <w:rPr>
          <w:rFonts w:ascii="Arial" w:hAnsi="Arial" w:cs="Arial"/>
          <w:sz w:val="22"/>
        </w:rPr>
        <w:t xml:space="preserve"> including damaged tenant experience.</w:t>
      </w:r>
    </w:p>
    <w:p w14:paraId="6AA5DBF7" w14:textId="77777777" w:rsidR="00A67B70" w:rsidRPr="00493011" w:rsidRDefault="00A67B70" w:rsidP="00A56B1B">
      <w:pPr>
        <w:spacing w:line="276" w:lineRule="auto"/>
        <w:rPr>
          <w:rFonts w:ascii="Arial" w:hAnsi="Arial" w:cs="Arial"/>
          <w:sz w:val="22"/>
        </w:rPr>
      </w:pPr>
    </w:p>
    <w:p w14:paraId="5A99BDAE" w14:textId="51B9C164" w:rsidR="00BA5DE0" w:rsidRPr="00493011" w:rsidRDefault="00BA5DE0" w:rsidP="00221FAD">
      <w:pPr>
        <w:spacing w:after="60" w:line="276" w:lineRule="auto"/>
        <w:jc w:val="both"/>
        <w:rPr>
          <w:rFonts w:ascii="Arial" w:eastAsia="Times New Roman" w:hAnsi="Arial" w:cs="Arial"/>
          <w:sz w:val="22"/>
          <w:lang w:eastAsia="en-CA"/>
        </w:rPr>
      </w:pPr>
      <w:bookmarkStart w:id="0" w:name="_Hlk24488570"/>
      <w:r w:rsidRPr="00493011">
        <w:rPr>
          <w:rFonts w:ascii="Arial" w:eastAsia="Times New Roman" w:hAnsi="Arial" w:cs="Arial"/>
          <w:b/>
          <w:bCs/>
          <w:sz w:val="22"/>
          <w:lang w:eastAsia="en-CA"/>
        </w:rPr>
        <w:t>About Legend Power</w:t>
      </w:r>
      <w:r w:rsidRPr="00493011">
        <w:rPr>
          <w:rFonts w:ascii="Arial" w:eastAsia="Times New Roman" w:hAnsi="Arial" w:cs="Arial"/>
          <w:sz w:val="22"/>
          <w:lang w:eastAsia="en-CA"/>
        </w:rPr>
        <w:t>®</w:t>
      </w:r>
      <w:r w:rsidRPr="00493011">
        <w:rPr>
          <w:rFonts w:ascii="Arial" w:eastAsia="Times New Roman" w:hAnsi="Arial" w:cs="Arial"/>
          <w:b/>
          <w:bCs/>
          <w:sz w:val="22"/>
          <w:lang w:eastAsia="en-CA"/>
        </w:rPr>
        <w:t> Systems Inc.</w:t>
      </w:r>
    </w:p>
    <w:p w14:paraId="151B70D2" w14:textId="6E4B46E3" w:rsidR="000B6F5D" w:rsidRPr="00493011" w:rsidRDefault="00BA5DE0" w:rsidP="00F24013">
      <w:pPr>
        <w:shd w:val="clear" w:color="auto" w:fill="FFFFFF"/>
        <w:spacing w:line="276" w:lineRule="auto"/>
        <w:jc w:val="both"/>
        <w:rPr>
          <w:rFonts w:ascii="Arial" w:eastAsia="Times New Roman" w:hAnsi="Arial" w:cs="Arial"/>
          <w:color w:val="222222"/>
          <w:sz w:val="22"/>
          <w:lang w:eastAsia="en-CA"/>
        </w:rPr>
      </w:pPr>
      <w:r w:rsidRPr="00493011">
        <w:rPr>
          <w:rFonts w:ascii="Arial" w:hAnsi="Arial" w:cs="Arial"/>
          <w:sz w:val="22"/>
          <w:lang w:val="en-US"/>
        </w:rPr>
        <w:t>Legend Power® Systems Inc. (</w:t>
      </w:r>
      <w:hyperlink r:id="rId8" w:history="1">
        <w:r w:rsidR="00F37468" w:rsidRPr="00493011">
          <w:rPr>
            <w:rStyle w:val="Hyperlink"/>
            <w:rFonts w:ascii="Arial" w:hAnsi="Arial" w:cs="Arial"/>
            <w:sz w:val="22"/>
            <w:lang w:val="en-US"/>
          </w:rPr>
          <w:t>www.legendpower.com</w:t>
        </w:r>
      </w:hyperlink>
      <w:r w:rsidRPr="00493011">
        <w:rPr>
          <w:rFonts w:ascii="Arial" w:hAnsi="Arial" w:cs="Arial"/>
          <w:sz w:val="22"/>
          <w:lang w:val="en-US"/>
        </w:rPr>
        <w:t xml:space="preserve">) </w:t>
      </w:r>
      <w:bookmarkEnd w:id="0"/>
      <w:r w:rsidR="004C6C80" w:rsidRPr="00493011">
        <w:rPr>
          <w:rFonts w:ascii="Arial" w:eastAsia="Times New Roman" w:hAnsi="Arial" w:cs="Arial"/>
          <w:color w:val="222222"/>
          <w:sz w:val="22"/>
          <w:lang w:eastAsia="en-CA"/>
        </w:rPr>
        <w:t>provides an intelligent energy management platform that analyzes and improves building energy challenges, significantly impacting asset management and corporate performance. Legend’s proven solutions support proactive executive decision-making in a complex and volatile business and energy environment.</w:t>
      </w:r>
    </w:p>
    <w:p w14:paraId="5A530130" w14:textId="77777777" w:rsidR="004C6C80" w:rsidRPr="00493011" w:rsidRDefault="004C6C80" w:rsidP="003749A6">
      <w:pPr>
        <w:spacing w:line="240" w:lineRule="auto"/>
        <w:rPr>
          <w:rFonts w:ascii="Arial" w:eastAsia="Times New Roman" w:hAnsi="Arial" w:cs="Arial"/>
          <w:b/>
          <w:bCs/>
          <w:sz w:val="22"/>
        </w:rPr>
      </w:pPr>
    </w:p>
    <w:p w14:paraId="6BBE5913" w14:textId="031DC6EF" w:rsidR="003749A6" w:rsidRPr="00493011" w:rsidRDefault="003749A6" w:rsidP="001551B5">
      <w:pPr>
        <w:keepNext/>
        <w:keepLines/>
        <w:spacing w:line="240" w:lineRule="auto"/>
        <w:rPr>
          <w:rFonts w:ascii="Arial" w:hAnsi="Arial" w:cs="Arial"/>
          <w:b/>
          <w:bCs/>
          <w:color w:val="000000"/>
          <w:sz w:val="22"/>
        </w:rPr>
      </w:pPr>
      <w:r w:rsidRPr="00493011">
        <w:rPr>
          <w:rFonts w:ascii="Arial" w:eastAsia="Times New Roman" w:hAnsi="Arial" w:cs="Arial"/>
          <w:b/>
          <w:bCs/>
          <w:sz w:val="22"/>
        </w:rPr>
        <w:lastRenderedPageBreak/>
        <w:t>For further information, please contact:</w:t>
      </w:r>
    </w:p>
    <w:p w14:paraId="006C1FA6" w14:textId="77777777" w:rsidR="003749A6" w:rsidRPr="00493011" w:rsidRDefault="003749A6" w:rsidP="001551B5">
      <w:pPr>
        <w:keepNext/>
        <w:keepLines/>
        <w:spacing w:line="240" w:lineRule="auto"/>
        <w:rPr>
          <w:rFonts w:ascii="Arial" w:eastAsia="Times New Roman" w:hAnsi="Arial" w:cs="Arial"/>
          <w:sz w:val="22"/>
        </w:rPr>
      </w:pPr>
    </w:p>
    <w:p w14:paraId="4F06CC97" w14:textId="77777777" w:rsidR="003749A6" w:rsidRPr="00493011" w:rsidRDefault="003749A6" w:rsidP="001551B5">
      <w:pPr>
        <w:keepNext/>
        <w:keepLines/>
        <w:spacing w:line="240" w:lineRule="auto"/>
        <w:rPr>
          <w:rFonts w:ascii="Arial" w:eastAsia="Times New Roman" w:hAnsi="Arial" w:cs="Arial"/>
          <w:sz w:val="22"/>
        </w:rPr>
      </w:pPr>
      <w:r w:rsidRPr="00493011">
        <w:rPr>
          <w:rFonts w:ascii="Arial" w:eastAsia="Times New Roman" w:hAnsi="Arial" w:cs="Arial"/>
          <w:sz w:val="22"/>
        </w:rPr>
        <w:t>Steve Vanry, CFO</w:t>
      </w:r>
    </w:p>
    <w:p w14:paraId="52E399EB" w14:textId="77777777" w:rsidR="003749A6" w:rsidRPr="00493011" w:rsidRDefault="003749A6" w:rsidP="003749A6">
      <w:pPr>
        <w:spacing w:line="240" w:lineRule="auto"/>
        <w:rPr>
          <w:rFonts w:ascii="Arial" w:eastAsia="Times New Roman" w:hAnsi="Arial" w:cs="Arial"/>
          <w:sz w:val="22"/>
        </w:rPr>
      </w:pPr>
      <w:r w:rsidRPr="00493011">
        <w:rPr>
          <w:rFonts w:ascii="Arial" w:eastAsia="Times New Roman" w:hAnsi="Arial" w:cs="Arial"/>
          <w:sz w:val="22"/>
        </w:rPr>
        <w:t>+ 1 604 671 9522</w:t>
      </w:r>
    </w:p>
    <w:p w14:paraId="0094A23E" w14:textId="77777777" w:rsidR="003749A6" w:rsidRPr="00493011" w:rsidRDefault="006A5DF8" w:rsidP="003749A6">
      <w:pPr>
        <w:spacing w:line="240" w:lineRule="auto"/>
        <w:rPr>
          <w:rFonts w:ascii="Arial" w:hAnsi="Arial" w:cs="Arial"/>
          <w:sz w:val="22"/>
        </w:rPr>
      </w:pPr>
      <w:hyperlink r:id="rId9" w:history="1">
        <w:r w:rsidR="003749A6" w:rsidRPr="00493011">
          <w:rPr>
            <w:rStyle w:val="Hyperlink"/>
            <w:rFonts w:ascii="Arial" w:eastAsia="Times New Roman" w:hAnsi="Arial" w:cs="Arial"/>
            <w:sz w:val="22"/>
          </w:rPr>
          <w:t>svanry@legendpower.com</w:t>
        </w:r>
      </w:hyperlink>
    </w:p>
    <w:p w14:paraId="4798046F" w14:textId="77777777" w:rsidR="00A9481F" w:rsidRPr="00493011" w:rsidRDefault="00A9481F" w:rsidP="003749A6">
      <w:pPr>
        <w:spacing w:line="240" w:lineRule="auto"/>
        <w:rPr>
          <w:rFonts w:ascii="Arial" w:eastAsia="Times New Roman" w:hAnsi="Arial" w:cs="Arial"/>
          <w:sz w:val="22"/>
        </w:rPr>
      </w:pPr>
    </w:p>
    <w:p w14:paraId="44F6FF11" w14:textId="378E78F2" w:rsidR="003749A6" w:rsidRPr="00493011" w:rsidRDefault="003749A6" w:rsidP="003749A6">
      <w:pPr>
        <w:spacing w:line="240" w:lineRule="auto"/>
        <w:rPr>
          <w:rFonts w:ascii="Arial" w:eastAsia="Times New Roman" w:hAnsi="Arial" w:cs="Arial"/>
          <w:sz w:val="22"/>
        </w:rPr>
      </w:pPr>
      <w:r w:rsidRPr="00493011">
        <w:rPr>
          <w:rFonts w:ascii="Arial" w:eastAsia="Times New Roman" w:hAnsi="Arial" w:cs="Arial"/>
          <w:sz w:val="22"/>
        </w:rPr>
        <w:t>Sean Peasgood, Investor Relations</w:t>
      </w:r>
    </w:p>
    <w:p w14:paraId="52A41B5F" w14:textId="77777777" w:rsidR="003749A6" w:rsidRPr="00493011" w:rsidRDefault="003749A6" w:rsidP="003749A6">
      <w:pPr>
        <w:spacing w:line="240" w:lineRule="auto"/>
        <w:rPr>
          <w:rFonts w:ascii="Arial" w:eastAsia="Times New Roman" w:hAnsi="Arial" w:cs="Arial"/>
          <w:sz w:val="22"/>
        </w:rPr>
      </w:pPr>
      <w:r w:rsidRPr="00493011">
        <w:rPr>
          <w:rFonts w:ascii="Arial" w:eastAsia="Times New Roman" w:hAnsi="Arial" w:cs="Arial"/>
          <w:sz w:val="22"/>
        </w:rPr>
        <w:t>+ 1 647 503 1054</w:t>
      </w:r>
    </w:p>
    <w:p w14:paraId="2F79778E" w14:textId="1EB11709" w:rsidR="00C701E4" w:rsidRPr="00493011" w:rsidRDefault="006A5DF8" w:rsidP="00FE7F8E">
      <w:pPr>
        <w:spacing w:line="240" w:lineRule="auto"/>
        <w:rPr>
          <w:rFonts w:ascii="Arial" w:hAnsi="Arial" w:cs="Arial"/>
          <w:color w:val="0070C0"/>
          <w:sz w:val="22"/>
        </w:rPr>
      </w:pPr>
      <w:hyperlink r:id="rId10" w:history="1">
        <w:r w:rsidR="003749A6" w:rsidRPr="00493011">
          <w:rPr>
            <w:rStyle w:val="Hyperlink"/>
            <w:rFonts w:ascii="Arial" w:eastAsia="Times New Roman" w:hAnsi="Arial" w:cs="Arial"/>
            <w:color w:val="0070C0"/>
            <w:sz w:val="22"/>
          </w:rPr>
          <w:t>sean@sophiccapital.com</w:t>
        </w:r>
      </w:hyperlink>
    </w:p>
    <w:p w14:paraId="1FB26C36" w14:textId="77777777" w:rsidR="0076380C" w:rsidRPr="00493011" w:rsidRDefault="0076380C" w:rsidP="00852E31">
      <w:pPr>
        <w:spacing w:line="0" w:lineRule="atLeast"/>
        <w:jc w:val="both"/>
        <w:rPr>
          <w:rFonts w:ascii="Arial" w:eastAsia="Times New Roman" w:hAnsi="Arial" w:cs="Arial"/>
          <w:b/>
          <w:iCs/>
          <w:sz w:val="22"/>
        </w:rPr>
      </w:pPr>
    </w:p>
    <w:p w14:paraId="6A6416BC" w14:textId="55F128AE" w:rsidR="009571EF" w:rsidRPr="00493011" w:rsidRDefault="0018104A" w:rsidP="00852E31">
      <w:pPr>
        <w:spacing w:line="0" w:lineRule="atLeast"/>
        <w:jc w:val="both"/>
        <w:rPr>
          <w:rFonts w:ascii="Arial" w:eastAsia="Times New Roman" w:hAnsi="Arial" w:cs="Arial"/>
          <w:b/>
          <w:iCs/>
          <w:sz w:val="22"/>
        </w:rPr>
      </w:pPr>
      <w:r w:rsidRPr="00493011">
        <w:rPr>
          <w:rFonts w:ascii="Arial" w:eastAsia="Times New Roman" w:hAnsi="Arial" w:cs="Arial"/>
          <w:b/>
          <w:iCs/>
          <w:sz w:val="22"/>
        </w:rPr>
        <w:t>Neither the TSX Venture Exchange nor the Investment Industry Regulatory Organization of Canada accepts responsibility for the adequacy or accuracy of this release.</w:t>
      </w:r>
    </w:p>
    <w:p w14:paraId="3A9B3DFC" w14:textId="77777777" w:rsidR="00090D88" w:rsidRPr="00493011" w:rsidRDefault="00090D88" w:rsidP="00852E31">
      <w:pPr>
        <w:spacing w:line="0" w:lineRule="atLeast"/>
        <w:rPr>
          <w:rFonts w:ascii="Arial" w:hAnsi="Arial" w:cs="Arial"/>
          <w:b/>
          <w:sz w:val="22"/>
        </w:rPr>
      </w:pPr>
    </w:p>
    <w:p w14:paraId="6951261F" w14:textId="109C7F88" w:rsidR="00C10276" w:rsidRDefault="00C10276" w:rsidP="00D848D7">
      <w:pPr>
        <w:spacing w:line="240" w:lineRule="auto"/>
        <w:rPr>
          <w:rFonts w:ascii="Arial" w:hAnsi="Arial" w:cs="Arial"/>
          <w:b/>
          <w:sz w:val="22"/>
        </w:rPr>
      </w:pPr>
      <w:r w:rsidRPr="00493011">
        <w:rPr>
          <w:rFonts w:ascii="Arial" w:hAnsi="Arial" w:cs="Arial"/>
          <w:b/>
          <w:sz w:val="22"/>
        </w:rPr>
        <w:t>Forward-Looking Statements</w:t>
      </w:r>
    </w:p>
    <w:p w14:paraId="5ED52C1E" w14:textId="77777777" w:rsidR="00493011" w:rsidRPr="00493011" w:rsidRDefault="00493011" w:rsidP="00D848D7">
      <w:pPr>
        <w:spacing w:line="240" w:lineRule="auto"/>
        <w:rPr>
          <w:rFonts w:ascii="Arial" w:hAnsi="Arial" w:cs="Arial"/>
          <w:b/>
          <w:sz w:val="22"/>
        </w:rPr>
      </w:pPr>
    </w:p>
    <w:p w14:paraId="0D08FD05" w14:textId="389A3F2E" w:rsidR="006A0BAD" w:rsidRPr="00493011" w:rsidRDefault="00C10276" w:rsidP="00D848D7">
      <w:pPr>
        <w:spacing w:line="240" w:lineRule="auto"/>
        <w:jc w:val="both"/>
        <w:rPr>
          <w:rFonts w:ascii="Arial" w:hAnsi="Arial" w:cs="Arial"/>
          <w:sz w:val="22"/>
        </w:rPr>
      </w:pPr>
      <w:r w:rsidRPr="00493011">
        <w:rPr>
          <w:rFonts w:ascii="Arial" w:hAnsi="Arial" w:cs="Arial"/>
          <w:sz w:val="22"/>
        </w:rPr>
        <w:t>This Press Release may conta</w:t>
      </w:r>
      <w:r w:rsidR="00F165B1" w:rsidRPr="00493011">
        <w:rPr>
          <w:rFonts w:ascii="Arial" w:hAnsi="Arial" w:cs="Arial"/>
          <w:sz w:val="22"/>
        </w:rPr>
        <w:t>in statements which constitute “</w:t>
      </w:r>
      <w:r w:rsidRPr="00493011">
        <w:rPr>
          <w:rFonts w:ascii="Arial" w:hAnsi="Arial" w:cs="Arial"/>
          <w:sz w:val="22"/>
        </w:rPr>
        <w:t>forward-looking</w:t>
      </w:r>
      <w:r w:rsidR="00F165B1" w:rsidRPr="00493011">
        <w:rPr>
          <w:rFonts w:ascii="Arial" w:hAnsi="Arial" w:cs="Arial"/>
          <w:sz w:val="22"/>
        </w:rPr>
        <w:t xml:space="preserve"> information”</w:t>
      </w:r>
      <w:r w:rsidRPr="00493011">
        <w:rPr>
          <w:rFonts w:ascii="Arial" w:hAnsi="Arial" w:cs="Arial"/>
          <w:sz w:val="22"/>
        </w:rPr>
        <w:t>, including statements regarding the plans, intentions, beliefs and current expectations of the Company, its directors, or its officers with respect to the future business activities and operating performance of the Company. The words “may”, “would”, “could”, “will”, “intend”, “plan”, “anticipate”, “believe”, “estimate”, “expect” and similar expressions, as they relate to the Company, or its management, are intended to identify such forward-looking statements. Investors are cautioned that any such forward-looking statements are not guarantees of future business activities or performance and involve risks and uncertainties, and that the Company’s future business activities may differ materially from those in the forward-looking statements as a result of various factors. Such risks, uncertainties and factors are described in the periodic filings with the Canadian securities regulatory authorities, including the Company’s quarterly and annual Management’s Discussion &amp; Analysis, which may be viewed on SEDAR at </w:t>
      </w:r>
      <w:hyperlink r:id="rId11" w:history="1">
        <w:r w:rsidRPr="00493011">
          <w:rPr>
            <w:rFonts w:ascii="Arial" w:hAnsi="Arial" w:cs="Arial"/>
            <w:sz w:val="22"/>
          </w:rPr>
          <w:t>www.sedar.com</w:t>
        </w:r>
      </w:hyperlink>
      <w:r w:rsidRPr="00493011">
        <w:rPr>
          <w:rFonts w:ascii="Arial" w:hAnsi="Arial" w:cs="Arial"/>
          <w:sz w:val="22"/>
        </w:rPr>
        <w:t xml:space="preserve">. Should one or more of these risks or uncertainties materialize, or should </w:t>
      </w:r>
      <w:r w:rsidR="00A665FB" w:rsidRPr="00493011">
        <w:rPr>
          <w:rFonts w:ascii="Arial" w:hAnsi="Arial" w:cs="Arial"/>
          <w:sz w:val="22"/>
        </w:rPr>
        <w:t>assumptions</w:t>
      </w:r>
      <w:r w:rsidRPr="00493011">
        <w:rPr>
          <w:rFonts w:ascii="Arial" w:hAnsi="Arial" w:cs="Arial"/>
          <w:sz w:val="22"/>
        </w:rPr>
        <w:t xml:space="preserve"> underlying the forward-looking statements prove incorrect, actual results may vary materially from those described herein as intended, planned, anticipated, believed, estimated or expected. Although the Company has attempted to identify important risks, uncertainties and factors which could cause actual results to differ materially, there may be others that cause results </w:t>
      </w:r>
      <w:r w:rsidR="00784CE8" w:rsidRPr="00493011">
        <w:rPr>
          <w:rFonts w:ascii="Arial" w:hAnsi="Arial" w:cs="Arial"/>
          <w:sz w:val="22"/>
        </w:rPr>
        <w:t xml:space="preserve">to </w:t>
      </w:r>
      <w:r w:rsidRPr="00493011">
        <w:rPr>
          <w:rFonts w:ascii="Arial" w:hAnsi="Arial" w:cs="Arial"/>
          <w:sz w:val="22"/>
        </w:rPr>
        <w:t>not be as anticipated, estimated or intended. The Company does not intend, and does not assume any obligation, to update these forward-looking statements other than as may be required by applicable law.</w:t>
      </w:r>
    </w:p>
    <w:sectPr w:rsidR="006A0BAD" w:rsidRPr="00493011" w:rsidSect="00FE478E">
      <w:headerReference w:type="default" r:id="rId12"/>
      <w:pgSz w:w="12240" w:h="15840"/>
      <w:pgMar w:top="1670" w:right="1296" w:bottom="432" w:left="1296" w:header="56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29890" w14:textId="77777777" w:rsidR="006A5DF8" w:rsidRDefault="006A5DF8">
      <w:pPr>
        <w:spacing w:line="240" w:lineRule="auto"/>
      </w:pPr>
      <w:r>
        <w:separator/>
      </w:r>
    </w:p>
  </w:endnote>
  <w:endnote w:type="continuationSeparator" w:id="0">
    <w:p w14:paraId="0437EFA0" w14:textId="77777777" w:rsidR="006A5DF8" w:rsidRDefault="006A5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Kozuka Mincho Pro H">
    <w:panose1 w:val="00000000000000000000"/>
    <w:charset w:val="80"/>
    <w:family w:val="roman"/>
    <w:notTrueType/>
    <w:pitch w:val="variable"/>
    <w:sig w:usb0="00000283" w:usb1="2AC71C11" w:usb2="00000012" w:usb3="00000000" w:csb0="00020005"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5D46F4" w14:textId="77777777" w:rsidR="006A5DF8" w:rsidRDefault="006A5DF8">
      <w:pPr>
        <w:spacing w:line="240" w:lineRule="auto"/>
      </w:pPr>
      <w:r>
        <w:separator/>
      </w:r>
    </w:p>
  </w:footnote>
  <w:footnote w:type="continuationSeparator" w:id="0">
    <w:p w14:paraId="3C31476A" w14:textId="77777777" w:rsidR="006A5DF8" w:rsidRDefault="006A5D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E573C" w14:textId="5D119AD5" w:rsidR="007E786F" w:rsidRDefault="006301E9">
    <w:pPr>
      <w:pStyle w:val="Header"/>
    </w:pPr>
    <w:r>
      <w:rPr>
        <w:noProof/>
        <w:lang w:val="en-US"/>
      </w:rPr>
      <w:drawing>
        <wp:anchor distT="0" distB="0" distL="114300" distR="114300" simplePos="0" relativeHeight="251658240" behindDoc="1" locked="0" layoutInCell="1" allowOverlap="1" wp14:anchorId="4F00248B" wp14:editId="5386C688">
          <wp:simplePos x="0" y="0"/>
          <wp:positionH relativeFrom="margin">
            <wp:posOffset>-167640</wp:posOffset>
          </wp:positionH>
          <wp:positionV relativeFrom="paragraph">
            <wp:posOffset>-254000</wp:posOffset>
          </wp:positionV>
          <wp:extent cx="2146300" cy="960120"/>
          <wp:effectExtent l="0" t="0" r="6350" b="0"/>
          <wp:wrapTight wrapText="bothSides">
            <wp:wrapPolygon edited="0">
              <wp:start x="0" y="0"/>
              <wp:lineTo x="0" y="21000"/>
              <wp:lineTo x="21472" y="21000"/>
              <wp:lineTo x="2147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gend Logo TM.jpg"/>
                  <pic:cNvPicPr/>
                </pic:nvPicPr>
                <pic:blipFill>
                  <a:blip r:embed="rId1"/>
                  <a:stretch>
                    <a:fillRect/>
                  </a:stretch>
                </pic:blipFill>
                <pic:spPr>
                  <a:xfrm>
                    <a:off x="0" y="0"/>
                    <a:ext cx="2146300" cy="960120"/>
                  </a:xfrm>
                  <a:prstGeom prst="rect">
                    <a:avLst/>
                  </a:prstGeom>
                </pic:spPr>
              </pic:pic>
            </a:graphicData>
          </a:graphic>
          <wp14:sizeRelH relativeFrom="page">
            <wp14:pctWidth>0</wp14:pctWidth>
          </wp14:sizeRelH>
          <wp14:sizeRelV relativeFrom="page">
            <wp14:pctHeight>0</wp14:pctHeight>
          </wp14:sizeRelV>
        </wp:anchor>
      </w:drawing>
    </w:r>
  </w:p>
  <w:p w14:paraId="036564C8" w14:textId="77777777" w:rsidR="007E786F" w:rsidRDefault="007E7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66570"/>
    <w:multiLevelType w:val="hybridMultilevel"/>
    <w:tmpl w:val="6D1EB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E071F"/>
    <w:multiLevelType w:val="hybridMultilevel"/>
    <w:tmpl w:val="F0267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F1998"/>
    <w:multiLevelType w:val="hybridMultilevel"/>
    <w:tmpl w:val="1C0C5C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D1427E"/>
    <w:multiLevelType w:val="hybridMultilevel"/>
    <w:tmpl w:val="2646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60E49"/>
    <w:multiLevelType w:val="hybridMultilevel"/>
    <w:tmpl w:val="84320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5405C21"/>
    <w:multiLevelType w:val="hybridMultilevel"/>
    <w:tmpl w:val="59DEF84C"/>
    <w:lvl w:ilvl="0" w:tplc="23167DE2">
      <w:start w:val="1"/>
      <w:numFmt w:val="bullet"/>
      <w:lvlText w:val="•"/>
      <w:lvlJc w:val="left"/>
      <w:pPr>
        <w:tabs>
          <w:tab w:val="num" w:pos="720"/>
        </w:tabs>
        <w:ind w:left="720" w:hanging="360"/>
      </w:pPr>
      <w:rPr>
        <w:rFonts w:ascii="Arial" w:hAnsi="Arial" w:hint="default"/>
      </w:rPr>
    </w:lvl>
    <w:lvl w:ilvl="1" w:tplc="BA4A468A" w:tentative="1">
      <w:start w:val="1"/>
      <w:numFmt w:val="bullet"/>
      <w:lvlText w:val="•"/>
      <w:lvlJc w:val="left"/>
      <w:pPr>
        <w:tabs>
          <w:tab w:val="num" w:pos="1440"/>
        </w:tabs>
        <w:ind w:left="1440" w:hanging="360"/>
      </w:pPr>
      <w:rPr>
        <w:rFonts w:ascii="Arial" w:hAnsi="Arial" w:hint="default"/>
      </w:rPr>
    </w:lvl>
    <w:lvl w:ilvl="2" w:tplc="93827E18" w:tentative="1">
      <w:start w:val="1"/>
      <w:numFmt w:val="bullet"/>
      <w:lvlText w:val="•"/>
      <w:lvlJc w:val="left"/>
      <w:pPr>
        <w:tabs>
          <w:tab w:val="num" w:pos="2160"/>
        </w:tabs>
        <w:ind w:left="2160" w:hanging="360"/>
      </w:pPr>
      <w:rPr>
        <w:rFonts w:ascii="Arial" w:hAnsi="Arial" w:hint="default"/>
      </w:rPr>
    </w:lvl>
    <w:lvl w:ilvl="3" w:tplc="BBC4CB02" w:tentative="1">
      <w:start w:val="1"/>
      <w:numFmt w:val="bullet"/>
      <w:lvlText w:val="•"/>
      <w:lvlJc w:val="left"/>
      <w:pPr>
        <w:tabs>
          <w:tab w:val="num" w:pos="2880"/>
        </w:tabs>
        <w:ind w:left="2880" w:hanging="360"/>
      </w:pPr>
      <w:rPr>
        <w:rFonts w:ascii="Arial" w:hAnsi="Arial" w:hint="default"/>
      </w:rPr>
    </w:lvl>
    <w:lvl w:ilvl="4" w:tplc="B98CD248" w:tentative="1">
      <w:start w:val="1"/>
      <w:numFmt w:val="bullet"/>
      <w:lvlText w:val="•"/>
      <w:lvlJc w:val="left"/>
      <w:pPr>
        <w:tabs>
          <w:tab w:val="num" w:pos="3600"/>
        </w:tabs>
        <w:ind w:left="3600" w:hanging="360"/>
      </w:pPr>
      <w:rPr>
        <w:rFonts w:ascii="Arial" w:hAnsi="Arial" w:hint="default"/>
      </w:rPr>
    </w:lvl>
    <w:lvl w:ilvl="5" w:tplc="B5921380" w:tentative="1">
      <w:start w:val="1"/>
      <w:numFmt w:val="bullet"/>
      <w:lvlText w:val="•"/>
      <w:lvlJc w:val="left"/>
      <w:pPr>
        <w:tabs>
          <w:tab w:val="num" w:pos="4320"/>
        </w:tabs>
        <w:ind w:left="4320" w:hanging="360"/>
      </w:pPr>
      <w:rPr>
        <w:rFonts w:ascii="Arial" w:hAnsi="Arial" w:hint="default"/>
      </w:rPr>
    </w:lvl>
    <w:lvl w:ilvl="6" w:tplc="55A4D2EA" w:tentative="1">
      <w:start w:val="1"/>
      <w:numFmt w:val="bullet"/>
      <w:lvlText w:val="•"/>
      <w:lvlJc w:val="left"/>
      <w:pPr>
        <w:tabs>
          <w:tab w:val="num" w:pos="5040"/>
        </w:tabs>
        <w:ind w:left="5040" w:hanging="360"/>
      </w:pPr>
      <w:rPr>
        <w:rFonts w:ascii="Arial" w:hAnsi="Arial" w:hint="default"/>
      </w:rPr>
    </w:lvl>
    <w:lvl w:ilvl="7" w:tplc="11E4CE5C" w:tentative="1">
      <w:start w:val="1"/>
      <w:numFmt w:val="bullet"/>
      <w:lvlText w:val="•"/>
      <w:lvlJc w:val="left"/>
      <w:pPr>
        <w:tabs>
          <w:tab w:val="num" w:pos="5760"/>
        </w:tabs>
        <w:ind w:left="5760" w:hanging="360"/>
      </w:pPr>
      <w:rPr>
        <w:rFonts w:ascii="Arial" w:hAnsi="Arial" w:hint="default"/>
      </w:rPr>
    </w:lvl>
    <w:lvl w:ilvl="8" w:tplc="47305AA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5E64125"/>
    <w:multiLevelType w:val="hybridMultilevel"/>
    <w:tmpl w:val="E8DCE8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D35CCF"/>
    <w:multiLevelType w:val="hybridMultilevel"/>
    <w:tmpl w:val="FAF2B8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E913FC"/>
    <w:multiLevelType w:val="hybridMultilevel"/>
    <w:tmpl w:val="C1F6A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656B38"/>
    <w:multiLevelType w:val="hybridMultilevel"/>
    <w:tmpl w:val="D1067E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BCE668A"/>
    <w:multiLevelType w:val="hybridMultilevel"/>
    <w:tmpl w:val="27C644C0"/>
    <w:lvl w:ilvl="0" w:tplc="10090001">
      <w:start w:val="1"/>
      <w:numFmt w:val="bullet"/>
      <w:lvlText w:val=""/>
      <w:lvlJc w:val="left"/>
      <w:pPr>
        <w:ind w:left="841" w:hanging="360"/>
      </w:pPr>
      <w:rPr>
        <w:rFonts w:ascii="Symbol" w:hAnsi="Symbol" w:hint="default"/>
      </w:rPr>
    </w:lvl>
    <w:lvl w:ilvl="1" w:tplc="10090003" w:tentative="1">
      <w:start w:val="1"/>
      <w:numFmt w:val="bullet"/>
      <w:lvlText w:val="o"/>
      <w:lvlJc w:val="left"/>
      <w:pPr>
        <w:ind w:left="1561" w:hanging="360"/>
      </w:pPr>
      <w:rPr>
        <w:rFonts w:ascii="Courier New" w:hAnsi="Courier New" w:cs="Courier New" w:hint="default"/>
      </w:rPr>
    </w:lvl>
    <w:lvl w:ilvl="2" w:tplc="10090005" w:tentative="1">
      <w:start w:val="1"/>
      <w:numFmt w:val="bullet"/>
      <w:lvlText w:val=""/>
      <w:lvlJc w:val="left"/>
      <w:pPr>
        <w:ind w:left="2281" w:hanging="360"/>
      </w:pPr>
      <w:rPr>
        <w:rFonts w:ascii="Wingdings" w:hAnsi="Wingdings" w:hint="default"/>
      </w:rPr>
    </w:lvl>
    <w:lvl w:ilvl="3" w:tplc="10090001" w:tentative="1">
      <w:start w:val="1"/>
      <w:numFmt w:val="bullet"/>
      <w:lvlText w:val=""/>
      <w:lvlJc w:val="left"/>
      <w:pPr>
        <w:ind w:left="3001" w:hanging="360"/>
      </w:pPr>
      <w:rPr>
        <w:rFonts w:ascii="Symbol" w:hAnsi="Symbol" w:hint="default"/>
      </w:rPr>
    </w:lvl>
    <w:lvl w:ilvl="4" w:tplc="10090003" w:tentative="1">
      <w:start w:val="1"/>
      <w:numFmt w:val="bullet"/>
      <w:lvlText w:val="o"/>
      <w:lvlJc w:val="left"/>
      <w:pPr>
        <w:ind w:left="3721" w:hanging="360"/>
      </w:pPr>
      <w:rPr>
        <w:rFonts w:ascii="Courier New" w:hAnsi="Courier New" w:cs="Courier New" w:hint="default"/>
      </w:rPr>
    </w:lvl>
    <w:lvl w:ilvl="5" w:tplc="10090005" w:tentative="1">
      <w:start w:val="1"/>
      <w:numFmt w:val="bullet"/>
      <w:lvlText w:val=""/>
      <w:lvlJc w:val="left"/>
      <w:pPr>
        <w:ind w:left="4441" w:hanging="360"/>
      </w:pPr>
      <w:rPr>
        <w:rFonts w:ascii="Wingdings" w:hAnsi="Wingdings" w:hint="default"/>
      </w:rPr>
    </w:lvl>
    <w:lvl w:ilvl="6" w:tplc="10090001" w:tentative="1">
      <w:start w:val="1"/>
      <w:numFmt w:val="bullet"/>
      <w:lvlText w:val=""/>
      <w:lvlJc w:val="left"/>
      <w:pPr>
        <w:ind w:left="5161" w:hanging="360"/>
      </w:pPr>
      <w:rPr>
        <w:rFonts w:ascii="Symbol" w:hAnsi="Symbol" w:hint="default"/>
      </w:rPr>
    </w:lvl>
    <w:lvl w:ilvl="7" w:tplc="10090003" w:tentative="1">
      <w:start w:val="1"/>
      <w:numFmt w:val="bullet"/>
      <w:lvlText w:val="o"/>
      <w:lvlJc w:val="left"/>
      <w:pPr>
        <w:ind w:left="5881" w:hanging="360"/>
      </w:pPr>
      <w:rPr>
        <w:rFonts w:ascii="Courier New" w:hAnsi="Courier New" w:cs="Courier New" w:hint="default"/>
      </w:rPr>
    </w:lvl>
    <w:lvl w:ilvl="8" w:tplc="10090005" w:tentative="1">
      <w:start w:val="1"/>
      <w:numFmt w:val="bullet"/>
      <w:lvlText w:val=""/>
      <w:lvlJc w:val="left"/>
      <w:pPr>
        <w:ind w:left="6601" w:hanging="360"/>
      </w:pPr>
      <w:rPr>
        <w:rFonts w:ascii="Wingdings" w:hAnsi="Wingdings" w:hint="default"/>
      </w:rPr>
    </w:lvl>
  </w:abstractNum>
  <w:abstractNum w:abstractNumId="11" w15:restartNumberingAfterBreak="0">
    <w:nsid w:val="20BE448C"/>
    <w:multiLevelType w:val="hybridMultilevel"/>
    <w:tmpl w:val="C54EDF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7A1DB1"/>
    <w:multiLevelType w:val="hybridMultilevel"/>
    <w:tmpl w:val="7ED423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58467D3"/>
    <w:multiLevelType w:val="hybridMultilevel"/>
    <w:tmpl w:val="BA3C08F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27036349"/>
    <w:multiLevelType w:val="hybridMultilevel"/>
    <w:tmpl w:val="8D4C48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88231D1"/>
    <w:multiLevelType w:val="multilevel"/>
    <w:tmpl w:val="C3F4E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A719A6"/>
    <w:multiLevelType w:val="hybridMultilevel"/>
    <w:tmpl w:val="6AFA7D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A4313CC"/>
    <w:multiLevelType w:val="hybridMultilevel"/>
    <w:tmpl w:val="691A7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E02EBB"/>
    <w:multiLevelType w:val="hybridMultilevel"/>
    <w:tmpl w:val="D6C6E4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5386F86"/>
    <w:multiLevelType w:val="hybridMultilevel"/>
    <w:tmpl w:val="500660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56D4DA4"/>
    <w:multiLevelType w:val="hybridMultilevel"/>
    <w:tmpl w:val="A524C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C90B91"/>
    <w:multiLevelType w:val="hybridMultilevel"/>
    <w:tmpl w:val="C3BA4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4504BC"/>
    <w:multiLevelType w:val="hybridMultilevel"/>
    <w:tmpl w:val="877C22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D6B7121"/>
    <w:multiLevelType w:val="singleLevel"/>
    <w:tmpl w:val="079A001E"/>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420322A9"/>
    <w:multiLevelType w:val="hybridMultilevel"/>
    <w:tmpl w:val="B9AEFDE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2C36A9F"/>
    <w:multiLevelType w:val="hybridMultilevel"/>
    <w:tmpl w:val="44862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2E46502"/>
    <w:multiLevelType w:val="hybridMultilevel"/>
    <w:tmpl w:val="714A9A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68C359D"/>
    <w:multiLevelType w:val="hybridMultilevel"/>
    <w:tmpl w:val="2938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A4AF5"/>
    <w:multiLevelType w:val="hybridMultilevel"/>
    <w:tmpl w:val="54722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CA7D8C"/>
    <w:multiLevelType w:val="hybridMultilevel"/>
    <w:tmpl w:val="6B58A0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8754E59"/>
    <w:multiLevelType w:val="hybridMultilevel"/>
    <w:tmpl w:val="CF76848C"/>
    <w:lvl w:ilvl="0" w:tplc="2F067450">
      <w:start w:val="1"/>
      <w:numFmt w:val="bullet"/>
      <w:lvlText w:val=""/>
      <w:lvlJc w:val="left"/>
      <w:pPr>
        <w:ind w:left="720" w:hanging="60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2079EB"/>
    <w:multiLevelType w:val="hybridMultilevel"/>
    <w:tmpl w:val="EF3098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1BC337B"/>
    <w:multiLevelType w:val="hybridMultilevel"/>
    <w:tmpl w:val="4F003D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7686077"/>
    <w:multiLevelType w:val="singleLevel"/>
    <w:tmpl w:val="079A001E"/>
    <w:lvl w:ilvl="0">
      <w:start w:val="1"/>
      <w:numFmt w:val="bullet"/>
      <w:lvlText w:val="•"/>
      <w:lvlJc w:val="left"/>
      <w:pPr>
        <w:tabs>
          <w:tab w:val="num" w:pos="360"/>
        </w:tabs>
        <w:ind w:left="360" w:hanging="360"/>
      </w:pPr>
      <w:rPr>
        <w:rFonts w:ascii="Times New Roman" w:hAnsi="Times New Roman" w:hint="default"/>
      </w:rPr>
    </w:lvl>
  </w:abstractNum>
  <w:abstractNum w:abstractNumId="34" w15:restartNumberingAfterBreak="0">
    <w:nsid w:val="68D74335"/>
    <w:multiLevelType w:val="hybridMultilevel"/>
    <w:tmpl w:val="3724DF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E55C9E"/>
    <w:multiLevelType w:val="multilevel"/>
    <w:tmpl w:val="B9E6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681474"/>
    <w:multiLevelType w:val="hybridMultilevel"/>
    <w:tmpl w:val="D0DAB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200E6"/>
    <w:multiLevelType w:val="hybridMultilevel"/>
    <w:tmpl w:val="25C66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817664"/>
    <w:multiLevelType w:val="hybridMultilevel"/>
    <w:tmpl w:val="7B502AA8"/>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0193FBE"/>
    <w:multiLevelType w:val="hybridMultilevel"/>
    <w:tmpl w:val="2E8AC8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2E5049F"/>
    <w:multiLevelType w:val="singleLevel"/>
    <w:tmpl w:val="079A001E"/>
    <w:lvl w:ilvl="0">
      <w:start w:val="1"/>
      <w:numFmt w:val="bullet"/>
      <w:lvlText w:val="•"/>
      <w:lvlJc w:val="left"/>
      <w:pPr>
        <w:tabs>
          <w:tab w:val="num" w:pos="360"/>
        </w:tabs>
        <w:ind w:left="360" w:hanging="360"/>
      </w:pPr>
      <w:rPr>
        <w:rFonts w:ascii="Times New Roman" w:hAnsi="Times New Roman" w:hint="default"/>
      </w:rPr>
    </w:lvl>
  </w:abstractNum>
  <w:abstractNum w:abstractNumId="41" w15:restartNumberingAfterBreak="0">
    <w:nsid w:val="77961095"/>
    <w:multiLevelType w:val="hybridMultilevel"/>
    <w:tmpl w:val="A6D24C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7A95A8F"/>
    <w:multiLevelType w:val="multilevel"/>
    <w:tmpl w:val="B7B0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2A3D14"/>
    <w:multiLevelType w:val="hybridMultilevel"/>
    <w:tmpl w:val="64B4C52C"/>
    <w:lvl w:ilvl="0" w:tplc="4A4A829E">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30"/>
  </w:num>
  <w:num w:numId="4">
    <w:abstractNumId w:val="36"/>
  </w:num>
  <w:num w:numId="5">
    <w:abstractNumId w:val="20"/>
  </w:num>
  <w:num w:numId="6">
    <w:abstractNumId w:val="3"/>
  </w:num>
  <w:num w:numId="7">
    <w:abstractNumId w:val="12"/>
  </w:num>
  <w:num w:numId="8">
    <w:abstractNumId w:val="37"/>
  </w:num>
  <w:num w:numId="9">
    <w:abstractNumId w:val="8"/>
  </w:num>
  <w:num w:numId="10">
    <w:abstractNumId w:val="27"/>
  </w:num>
  <w:num w:numId="11">
    <w:abstractNumId w:val="0"/>
  </w:num>
  <w:num w:numId="12">
    <w:abstractNumId w:val="17"/>
  </w:num>
  <w:num w:numId="13">
    <w:abstractNumId w:val="18"/>
  </w:num>
  <w:num w:numId="14">
    <w:abstractNumId w:val="13"/>
  </w:num>
  <w:num w:numId="15">
    <w:abstractNumId w:val="14"/>
  </w:num>
  <w:num w:numId="16">
    <w:abstractNumId w:val="24"/>
  </w:num>
  <w:num w:numId="17">
    <w:abstractNumId w:val="22"/>
  </w:num>
  <w:num w:numId="18">
    <w:abstractNumId w:val="7"/>
  </w:num>
  <w:num w:numId="19">
    <w:abstractNumId w:val="6"/>
  </w:num>
  <w:num w:numId="20">
    <w:abstractNumId w:val="16"/>
  </w:num>
  <w:num w:numId="21">
    <w:abstractNumId w:val="1"/>
  </w:num>
  <w:num w:numId="22">
    <w:abstractNumId w:val="31"/>
  </w:num>
  <w:num w:numId="23">
    <w:abstractNumId w:val="23"/>
  </w:num>
  <w:num w:numId="24">
    <w:abstractNumId w:val="33"/>
  </w:num>
  <w:num w:numId="25">
    <w:abstractNumId w:val="40"/>
  </w:num>
  <w:num w:numId="26">
    <w:abstractNumId w:val="35"/>
  </w:num>
  <w:num w:numId="27">
    <w:abstractNumId w:val="32"/>
  </w:num>
  <w:num w:numId="28">
    <w:abstractNumId w:val="11"/>
  </w:num>
  <w:num w:numId="29">
    <w:abstractNumId w:val="5"/>
  </w:num>
  <w:num w:numId="30">
    <w:abstractNumId w:val="2"/>
  </w:num>
  <w:num w:numId="31">
    <w:abstractNumId w:val="39"/>
  </w:num>
  <w:num w:numId="32">
    <w:abstractNumId w:val="29"/>
  </w:num>
  <w:num w:numId="33">
    <w:abstractNumId w:val="10"/>
  </w:num>
  <w:num w:numId="34">
    <w:abstractNumId w:val="9"/>
  </w:num>
  <w:num w:numId="35">
    <w:abstractNumId w:val="41"/>
  </w:num>
  <w:num w:numId="36">
    <w:abstractNumId w:val="43"/>
  </w:num>
  <w:num w:numId="37">
    <w:abstractNumId w:val="34"/>
  </w:num>
  <w:num w:numId="38">
    <w:abstractNumId w:val="42"/>
  </w:num>
  <w:num w:numId="39">
    <w:abstractNumId w:val="25"/>
  </w:num>
  <w:num w:numId="40">
    <w:abstractNumId w:val="19"/>
  </w:num>
  <w:num w:numId="41">
    <w:abstractNumId w:val="4"/>
  </w:num>
  <w:num w:numId="42">
    <w:abstractNumId w:val="26"/>
  </w:num>
  <w:num w:numId="43">
    <w:abstractNumId w:val="38"/>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KwMDAwNjU1MDOxNDdV0lEKTi0uzszPAykwrgUASnRBWCwAAAA="/>
  </w:docVars>
  <w:rsids>
    <w:rsidRoot w:val="00A51382"/>
    <w:rsid w:val="000002C1"/>
    <w:rsid w:val="00001FBB"/>
    <w:rsid w:val="000030CA"/>
    <w:rsid w:val="00003C00"/>
    <w:rsid w:val="00004BAD"/>
    <w:rsid w:val="00005BAD"/>
    <w:rsid w:val="00006845"/>
    <w:rsid w:val="00007AB5"/>
    <w:rsid w:val="000106E3"/>
    <w:rsid w:val="000107B7"/>
    <w:rsid w:val="00010B70"/>
    <w:rsid w:val="00010F69"/>
    <w:rsid w:val="00013070"/>
    <w:rsid w:val="00013500"/>
    <w:rsid w:val="00013776"/>
    <w:rsid w:val="00013D0F"/>
    <w:rsid w:val="0002012D"/>
    <w:rsid w:val="0002061D"/>
    <w:rsid w:val="000214C1"/>
    <w:rsid w:val="00021999"/>
    <w:rsid w:val="00022D70"/>
    <w:rsid w:val="00022F77"/>
    <w:rsid w:val="00023A5B"/>
    <w:rsid w:val="00023F4F"/>
    <w:rsid w:val="0002455E"/>
    <w:rsid w:val="000262F0"/>
    <w:rsid w:val="0002783D"/>
    <w:rsid w:val="000309E8"/>
    <w:rsid w:val="00031112"/>
    <w:rsid w:val="0003594F"/>
    <w:rsid w:val="000373C2"/>
    <w:rsid w:val="00037A23"/>
    <w:rsid w:val="000402BB"/>
    <w:rsid w:val="00040799"/>
    <w:rsid w:val="00040DEF"/>
    <w:rsid w:val="00041144"/>
    <w:rsid w:val="00044E40"/>
    <w:rsid w:val="000468D2"/>
    <w:rsid w:val="00047213"/>
    <w:rsid w:val="0004742A"/>
    <w:rsid w:val="000523DB"/>
    <w:rsid w:val="0005427D"/>
    <w:rsid w:val="00054282"/>
    <w:rsid w:val="000563F9"/>
    <w:rsid w:val="0005788D"/>
    <w:rsid w:val="0006050C"/>
    <w:rsid w:val="00061210"/>
    <w:rsid w:val="00062D3F"/>
    <w:rsid w:val="00063935"/>
    <w:rsid w:val="00063D52"/>
    <w:rsid w:val="000648D3"/>
    <w:rsid w:val="000653FB"/>
    <w:rsid w:val="00065FA7"/>
    <w:rsid w:val="00066D38"/>
    <w:rsid w:val="00070B55"/>
    <w:rsid w:val="00070D1D"/>
    <w:rsid w:val="000722AC"/>
    <w:rsid w:val="00072E0B"/>
    <w:rsid w:val="00072E93"/>
    <w:rsid w:val="0007344A"/>
    <w:rsid w:val="000742C0"/>
    <w:rsid w:val="00074BC1"/>
    <w:rsid w:val="00076EA0"/>
    <w:rsid w:val="00081002"/>
    <w:rsid w:val="00081E90"/>
    <w:rsid w:val="00082461"/>
    <w:rsid w:val="00083154"/>
    <w:rsid w:val="00083DDA"/>
    <w:rsid w:val="0008426E"/>
    <w:rsid w:val="00086625"/>
    <w:rsid w:val="00087D41"/>
    <w:rsid w:val="00090947"/>
    <w:rsid w:val="00090D88"/>
    <w:rsid w:val="0009110E"/>
    <w:rsid w:val="000917C5"/>
    <w:rsid w:val="0009256B"/>
    <w:rsid w:val="00092BFF"/>
    <w:rsid w:val="000930A2"/>
    <w:rsid w:val="0009386A"/>
    <w:rsid w:val="00095EC3"/>
    <w:rsid w:val="000A01A5"/>
    <w:rsid w:val="000A372A"/>
    <w:rsid w:val="000A412A"/>
    <w:rsid w:val="000A47C2"/>
    <w:rsid w:val="000A4AAA"/>
    <w:rsid w:val="000A4B00"/>
    <w:rsid w:val="000A6431"/>
    <w:rsid w:val="000B11AA"/>
    <w:rsid w:val="000B1ED7"/>
    <w:rsid w:val="000B3ED5"/>
    <w:rsid w:val="000B6F5D"/>
    <w:rsid w:val="000B77D0"/>
    <w:rsid w:val="000B7BD2"/>
    <w:rsid w:val="000C014E"/>
    <w:rsid w:val="000C0687"/>
    <w:rsid w:val="000C10F7"/>
    <w:rsid w:val="000C1666"/>
    <w:rsid w:val="000C1B4B"/>
    <w:rsid w:val="000C4C66"/>
    <w:rsid w:val="000C5292"/>
    <w:rsid w:val="000C5B87"/>
    <w:rsid w:val="000C69EC"/>
    <w:rsid w:val="000D15E0"/>
    <w:rsid w:val="000D16C9"/>
    <w:rsid w:val="000D1A75"/>
    <w:rsid w:val="000D3460"/>
    <w:rsid w:val="000D3DEA"/>
    <w:rsid w:val="000D4D20"/>
    <w:rsid w:val="000D63F8"/>
    <w:rsid w:val="000D67FA"/>
    <w:rsid w:val="000D6E90"/>
    <w:rsid w:val="000D70C4"/>
    <w:rsid w:val="000E09E7"/>
    <w:rsid w:val="000E1828"/>
    <w:rsid w:val="000E2150"/>
    <w:rsid w:val="000E3ADF"/>
    <w:rsid w:val="000E6E9B"/>
    <w:rsid w:val="000E6FCA"/>
    <w:rsid w:val="000E751A"/>
    <w:rsid w:val="000E76B4"/>
    <w:rsid w:val="000E7A99"/>
    <w:rsid w:val="000E7F3B"/>
    <w:rsid w:val="000F16E1"/>
    <w:rsid w:val="000F37CE"/>
    <w:rsid w:val="000F4D23"/>
    <w:rsid w:val="000F51B9"/>
    <w:rsid w:val="000F5524"/>
    <w:rsid w:val="000F5F10"/>
    <w:rsid w:val="000F680B"/>
    <w:rsid w:val="000F7076"/>
    <w:rsid w:val="00101F75"/>
    <w:rsid w:val="001026EA"/>
    <w:rsid w:val="00104C2B"/>
    <w:rsid w:val="0010505F"/>
    <w:rsid w:val="001067B9"/>
    <w:rsid w:val="0010786E"/>
    <w:rsid w:val="00110E7B"/>
    <w:rsid w:val="00111C2A"/>
    <w:rsid w:val="00112C78"/>
    <w:rsid w:val="0011382A"/>
    <w:rsid w:val="00113BE1"/>
    <w:rsid w:val="00114C41"/>
    <w:rsid w:val="00114FF0"/>
    <w:rsid w:val="001158F3"/>
    <w:rsid w:val="001160C3"/>
    <w:rsid w:val="00117BCA"/>
    <w:rsid w:val="00120118"/>
    <w:rsid w:val="00120352"/>
    <w:rsid w:val="00120C4E"/>
    <w:rsid w:val="0012162E"/>
    <w:rsid w:val="0012368B"/>
    <w:rsid w:val="0012372A"/>
    <w:rsid w:val="00123900"/>
    <w:rsid w:val="00124A0F"/>
    <w:rsid w:val="00125483"/>
    <w:rsid w:val="0012628A"/>
    <w:rsid w:val="0012725E"/>
    <w:rsid w:val="00130EE9"/>
    <w:rsid w:val="001326C6"/>
    <w:rsid w:val="00134AE3"/>
    <w:rsid w:val="00134E8C"/>
    <w:rsid w:val="001374E3"/>
    <w:rsid w:val="00140E57"/>
    <w:rsid w:val="00141247"/>
    <w:rsid w:val="001413E4"/>
    <w:rsid w:val="00141433"/>
    <w:rsid w:val="00141C59"/>
    <w:rsid w:val="00142314"/>
    <w:rsid w:val="00142A08"/>
    <w:rsid w:val="00143C33"/>
    <w:rsid w:val="001456FA"/>
    <w:rsid w:val="0014618D"/>
    <w:rsid w:val="001462A3"/>
    <w:rsid w:val="001466BE"/>
    <w:rsid w:val="00146E0C"/>
    <w:rsid w:val="001475AA"/>
    <w:rsid w:val="001477FD"/>
    <w:rsid w:val="00147A61"/>
    <w:rsid w:val="00151840"/>
    <w:rsid w:val="00153C88"/>
    <w:rsid w:val="00153CEC"/>
    <w:rsid w:val="00154686"/>
    <w:rsid w:val="001551B5"/>
    <w:rsid w:val="00160A27"/>
    <w:rsid w:val="0016148F"/>
    <w:rsid w:val="001621F4"/>
    <w:rsid w:val="00162707"/>
    <w:rsid w:val="00162A2B"/>
    <w:rsid w:val="001655A4"/>
    <w:rsid w:val="00165AFD"/>
    <w:rsid w:val="001664A1"/>
    <w:rsid w:val="00167600"/>
    <w:rsid w:val="0017066C"/>
    <w:rsid w:val="00172502"/>
    <w:rsid w:val="00173463"/>
    <w:rsid w:val="00173850"/>
    <w:rsid w:val="00173B7B"/>
    <w:rsid w:val="0017481D"/>
    <w:rsid w:val="001759C9"/>
    <w:rsid w:val="0018104A"/>
    <w:rsid w:val="00181A2D"/>
    <w:rsid w:val="00182E25"/>
    <w:rsid w:val="00183801"/>
    <w:rsid w:val="00185100"/>
    <w:rsid w:val="0018666B"/>
    <w:rsid w:val="001872DD"/>
    <w:rsid w:val="00187BCE"/>
    <w:rsid w:val="0019082B"/>
    <w:rsid w:val="001915F4"/>
    <w:rsid w:val="001924A2"/>
    <w:rsid w:val="00192747"/>
    <w:rsid w:val="00192E85"/>
    <w:rsid w:val="0019428B"/>
    <w:rsid w:val="00195DB9"/>
    <w:rsid w:val="001962C0"/>
    <w:rsid w:val="00196CE1"/>
    <w:rsid w:val="00196D0A"/>
    <w:rsid w:val="00197413"/>
    <w:rsid w:val="001A32FD"/>
    <w:rsid w:val="001A393F"/>
    <w:rsid w:val="001A3C23"/>
    <w:rsid w:val="001A468C"/>
    <w:rsid w:val="001A6233"/>
    <w:rsid w:val="001A6BEA"/>
    <w:rsid w:val="001A76C8"/>
    <w:rsid w:val="001A78E4"/>
    <w:rsid w:val="001A7D3D"/>
    <w:rsid w:val="001B2F56"/>
    <w:rsid w:val="001B3CC8"/>
    <w:rsid w:val="001B3FC4"/>
    <w:rsid w:val="001B4A1B"/>
    <w:rsid w:val="001B4E4C"/>
    <w:rsid w:val="001B4EC4"/>
    <w:rsid w:val="001B638E"/>
    <w:rsid w:val="001B671B"/>
    <w:rsid w:val="001C0002"/>
    <w:rsid w:val="001C2C4B"/>
    <w:rsid w:val="001C4B38"/>
    <w:rsid w:val="001C55CA"/>
    <w:rsid w:val="001D1D3D"/>
    <w:rsid w:val="001D2080"/>
    <w:rsid w:val="001D23B4"/>
    <w:rsid w:val="001D33BC"/>
    <w:rsid w:val="001D3C7B"/>
    <w:rsid w:val="001D4567"/>
    <w:rsid w:val="001D54F2"/>
    <w:rsid w:val="001D6788"/>
    <w:rsid w:val="001D7AF5"/>
    <w:rsid w:val="001E021C"/>
    <w:rsid w:val="001E0D8E"/>
    <w:rsid w:val="001E12EA"/>
    <w:rsid w:val="001E1364"/>
    <w:rsid w:val="001E2F21"/>
    <w:rsid w:val="001E2F31"/>
    <w:rsid w:val="001E3231"/>
    <w:rsid w:val="001E4F91"/>
    <w:rsid w:val="001E5A83"/>
    <w:rsid w:val="001E67B6"/>
    <w:rsid w:val="001E6A84"/>
    <w:rsid w:val="001E7ACA"/>
    <w:rsid w:val="001F0EDC"/>
    <w:rsid w:val="001F161B"/>
    <w:rsid w:val="001F2163"/>
    <w:rsid w:val="001F2A1D"/>
    <w:rsid w:val="001F3BAD"/>
    <w:rsid w:val="001F3D32"/>
    <w:rsid w:val="001F4B0B"/>
    <w:rsid w:val="001F56B0"/>
    <w:rsid w:val="001F5997"/>
    <w:rsid w:val="001F59EC"/>
    <w:rsid w:val="002005D0"/>
    <w:rsid w:val="00201516"/>
    <w:rsid w:val="00201DA4"/>
    <w:rsid w:val="00202D15"/>
    <w:rsid w:val="002043D7"/>
    <w:rsid w:val="0020588D"/>
    <w:rsid w:val="002064E9"/>
    <w:rsid w:val="00207540"/>
    <w:rsid w:val="00211E18"/>
    <w:rsid w:val="00212ED3"/>
    <w:rsid w:val="00215C71"/>
    <w:rsid w:val="0022114B"/>
    <w:rsid w:val="00221FAD"/>
    <w:rsid w:val="00223C09"/>
    <w:rsid w:val="00227129"/>
    <w:rsid w:val="002273F1"/>
    <w:rsid w:val="00230E2D"/>
    <w:rsid w:val="002315F9"/>
    <w:rsid w:val="00231A14"/>
    <w:rsid w:val="00231C0E"/>
    <w:rsid w:val="00232195"/>
    <w:rsid w:val="00240E39"/>
    <w:rsid w:val="00242AB9"/>
    <w:rsid w:val="00242C74"/>
    <w:rsid w:val="00243117"/>
    <w:rsid w:val="00244F3C"/>
    <w:rsid w:val="002457AD"/>
    <w:rsid w:val="002476EB"/>
    <w:rsid w:val="00247DD6"/>
    <w:rsid w:val="002504A5"/>
    <w:rsid w:val="00251E0A"/>
    <w:rsid w:val="00252A81"/>
    <w:rsid w:val="00254930"/>
    <w:rsid w:val="00255A69"/>
    <w:rsid w:val="00257C4A"/>
    <w:rsid w:val="00261A8D"/>
    <w:rsid w:val="002629CE"/>
    <w:rsid w:val="00264F26"/>
    <w:rsid w:val="00265F1C"/>
    <w:rsid w:val="00266E96"/>
    <w:rsid w:val="00266FE0"/>
    <w:rsid w:val="00271B8C"/>
    <w:rsid w:val="00272A6A"/>
    <w:rsid w:val="00272D0E"/>
    <w:rsid w:val="0027358E"/>
    <w:rsid w:val="00274295"/>
    <w:rsid w:val="00274C23"/>
    <w:rsid w:val="00277021"/>
    <w:rsid w:val="00280820"/>
    <w:rsid w:val="00282F2F"/>
    <w:rsid w:val="00285226"/>
    <w:rsid w:val="00285F3A"/>
    <w:rsid w:val="002867F6"/>
    <w:rsid w:val="00286C37"/>
    <w:rsid w:val="002874BA"/>
    <w:rsid w:val="00290420"/>
    <w:rsid w:val="00291107"/>
    <w:rsid w:val="002914A4"/>
    <w:rsid w:val="002920E8"/>
    <w:rsid w:val="00293ADA"/>
    <w:rsid w:val="0029501D"/>
    <w:rsid w:val="00295B76"/>
    <w:rsid w:val="0029641E"/>
    <w:rsid w:val="00296C39"/>
    <w:rsid w:val="002A024D"/>
    <w:rsid w:val="002A0B6E"/>
    <w:rsid w:val="002A4851"/>
    <w:rsid w:val="002A56E1"/>
    <w:rsid w:val="002A6719"/>
    <w:rsid w:val="002A6839"/>
    <w:rsid w:val="002B1D99"/>
    <w:rsid w:val="002B2366"/>
    <w:rsid w:val="002B3349"/>
    <w:rsid w:val="002B3AC4"/>
    <w:rsid w:val="002B3B38"/>
    <w:rsid w:val="002B4646"/>
    <w:rsid w:val="002B5C76"/>
    <w:rsid w:val="002B5CE2"/>
    <w:rsid w:val="002C09F4"/>
    <w:rsid w:val="002C10CD"/>
    <w:rsid w:val="002C20B0"/>
    <w:rsid w:val="002C24F4"/>
    <w:rsid w:val="002C2AC9"/>
    <w:rsid w:val="002C2B2B"/>
    <w:rsid w:val="002C2B4D"/>
    <w:rsid w:val="002C2C6E"/>
    <w:rsid w:val="002C2E9A"/>
    <w:rsid w:val="002C3C99"/>
    <w:rsid w:val="002C3E15"/>
    <w:rsid w:val="002C664F"/>
    <w:rsid w:val="002C6AC6"/>
    <w:rsid w:val="002D0B03"/>
    <w:rsid w:val="002D1200"/>
    <w:rsid w:val="002D34E3"/>
    <w:rsid w:val="002D3875"/>
    <w:rsid w:val="002D40EF"/>
    <w:rsid w:val="002D47EA"/>
    <w:rsid w:val="002D5C6B"/>
    <w:rsid w:val="002D5D4D"/>
    <w:rsid w:val="002D69E6"/>
    <w:rsid w:val="002D6EB1"/>
    <w:rsid w:val="002D716A"/>
    <w:rsid w:val="002E01B3"/>
    <w:rsid w:val="002E0C4B"/>
    <w:rsid w:val="002E14E0"/>
    <w:rsid w:val="002E213D"/>
    <w:rsid w:val="002E2723"/>
    <w:rsid w:val="002E2753"/>
    <w:rsid w:val="002E4AE7"/>
    <w:rsid w:val="002E6D28"/>
    <w:rsid w:val="002F0A34"/>
    <w:rsid w:val="002F34D5"/>
    <w:rsid w:val="002F3FE0"/>
    <w:rsid w:val="002F5EF5"/>
    <w:rsid w:val="002F6CCE"/>
    <w:rsid w:val="002F7581"/>
    <w:rsid w:val="003001B7"/>
    <w:rsid w:val="00300721"/>
    <w:rsid w:val="00300D0D"/>
    <w:rsid w:val="00301995"/>
    <w:rsid w:val="00303AD7"/>
    <w:rsid w:val="00305388"/>
    <w:rsid w:val="00305BC2"/>
    <w:rsid w:val="0030630B"/>
    <w:rsid w:val="00306559"/>
    <w:rsid w:val="0030709E"/>
    <w:rsid w:val="00310277"/>
    <w:rsid w:val="00310343"/>
    <w:rsid w:val="0031198C"/>
    <w:rsid w:val="00313988"/>
    <w:rsid w:val="003140F6"/>
    <w:rsid w:val="0031497A"/>
    <w:rsid w:val="00314CEF"/>
    <w:rsid w:val="00315EE9"/>
    <w:rsid w:val="00316C00"/>
    <w:rsid w:val="00322B4B"/>
    <w:rsid w:val="00323CF7"/>
    <w:rsid w:val="00325435"/>
    <w:rsid w:val="0032604E"/>
    <w:rsid w:val="0032620B"/>
    <w:rsid w:val="0032648E"/>
    <w:rsid w:val="00326CBE"/>
    <w:rsid w:val="00327751"/>
    <w:rsid w:val="00327A2D"/>
    <w:rsid w:val="00330DE0"/>
    <w:rsid w:val="003310C2"/>
    <w:rsid w:val="00331CCC"/>
    <w:rsid w:val="00332159"/>
    <w:rsid w:val="003332BC"/>
    <w:rsid w:val="0033698A"/>
    <w:rsid w:val="00336B1C"/>
    <w:rsid w:val="00337728"/>
    <w:rsid w:val="003413FC"/>
    <w:rsid w:val="0034264D"/>
    <w:rsid w:val="00343BC0"/>
    <w:rsid w:val="00344E62"/>
    <w:rsid w:val="00344F74"/>
    <w:rsid w:val="00344FB7"/>
    <w:rsid w:val="00345446"/>
    <w:rsid w:val="00346935"/>
    <w:rsid w:val="00347A62"/>
    <w:rsid w:val="0035000A"/>
    <w:rsid w:val="00350B11"/>
    <w:rsid w:val="00352C56"/>
    <w:rsid w:val="00353ED2"/>
    <w:rsid w:val="00354E50"/>
    <w:rsid w:val="0035528B"/>
    <w:rsid w:val="003559BD"/>
    <w:rsid w:val="00357944"/>
    <w:rsid w:val="00357A8E"/>
    <w:rsid w:val="003602D7"/>
    <w:rsid w:val="0036158B"/>
    <w:rsid w:val="00361724"/>
    <w:rsid w:val="00361F43"/>
    <w:rsid w:val="00364C89"/>
    <w:rsid w:val="00364E26"/>
    <w:rsid w:val="003718B4"/>
    <w:rsid w:val="003737E6"/>
    <w:rsid w:val="00374894"/>
    <w:rsid w:val="00374955"/>
    <w:rsid w:val="003749A6"/>
    <w:rsid w:val="00376544"/>
    <w:rsid w:val="00380D0B"/>
    <w:rsid w:val="003829AB"/>
    <w:rsid w:val="00383CDE"/>
    <w:rsid w:val="003840C7"/>
    <w:rsid w:val="00384DB2"/>
    <w:rsid w:val="0038583E"/>
    <w:rsid w:val="003863A4"/>
    <w:rsid w:val="0038738D"/>
    <w:rsid w:val="00387655"/>
    <w:rsid w:val="00387B80"/>
    <w:rsid w:val="00390915"/>
    <w:rsid w:val="00390ABB"/>
    <w:rsid w:val="00390E0B"/>
    <w:rsid w:val="00391E25"/>
    <w:rsid w:val="00392246"/>
    <w:rsid w:val="00392789"/>
    <w:rsid w:val="0039320A"/>
    <w:rsid w:val="00394ED3"/>
    <w:rsid w:val="00396B6E"/>
    <w:rsid w:val="00396E09"/>
    <w:rsid w:val="00396ED3"/>
    <w:rsid w:val="003979DE"/>
    <w:rsid w:val="003A03CB"/>
    <w:rsid w:val="003A0A5E"/>
    <w:rsid w:val="003A0E97"/>
    <w:rsid w:val="003A2D90"/>
    <w:rsid w:val="003A309A"/>
    <w:rsid w:val="003A340D"/>
    <w:rsid w:val="003A3706"/>
    <w:rsid w:val="003A49B3"/>
    <w:rsid w:val="003B1EEA"/>
    <w:rsid w:val="003B221B"/>
    <w:rsid w:val="003B3BDC"/>
    <w:rsid w:val="003B4421"/>
    <w:rsid w:val="003B4D5A"/>
    <w:rsid w:val="003B5911"/>
    <w:rsid w:val="003B668B"/>
    <w:rsid w:val="003B6A45"/>
    <w:rsid w:val="003B7F17"/>
    <w:rsid w:val="003C0059"/>
    <w:rsid w:val="003C18B1"/>
    <w:rsid w:val="003C370D"/>
    <w:rsid w:val="003C40F9"/>
    <w:rsid w:val="003C4255"/>
    <w:rsid w:val="003C474B"/>
    <w:rsid w:val="003C4A5B"/>
    <w:rsid w:val="003C61DB"/>
    <w:rsid w:val="003D244B"/>
    <w:rsid w:val="003D2774"/>
    <w:rsid w:val="003D2AB2"/>
    <w:rsid w:val="003D3E66"/>
    <w:rsid w:val="003D4CEC"/>
    <w:rsid w:val="003D5EC4"/>
    <w:rsid w:val="003D5F81"/>
    <w:rsid w:val="003D6EB2"/>
    <w:rsid w:val="003D73AC"/>
    <w:rsid w:val="003E0D94"/>
    <w:rsid w:val="003E1965"/>
    <w:rsid w:val="003E2050"/>
    <w:rsid w:val="003E2F3B"/>
    <w:rsid w:val="003E566C"/>
    <w:rsid w:val="003E683D"/>
    <w:rsid w:val="003E6E42"/>
    <w:rsid w:val="003E7127"/>
    <w:rsid w:val="003F0B33"/>
    <w:rsid w:val="003F0C17"/>
    <w:rsid w:val="003F2524"/>
    <w:rsid w:val="003F2B20"/>
    <w:rsid w:val="003F4655"/>
    <w:rsid w:val="003F6422"/>
    <w:rsid w:val="003F6823"/>
    <w:rsid w:val="00400792"/>
    <w:rsid w:val="0040101D"/>
    <w:rsid w:val="004018F4"/>
    <w:rsid w:val="00401C1A"/>
    <w:rsid w:val="0040367A"/>
    <w:rsid w:val="004045A0"/>
    <w:rsid w:val="00404FCA"/>
    <w:rsid w:val="00407B8F"/>
    <w:rsid w:val="00407FA6"/>
    <w:rsid w:val="0041445B"/>
    <w:rsid w:val="00414951"/>
    <w:rsid w:val="00414B45"/>
    <w:rsid w:val="0041515F"/>
    <w:rsid w:val="00415C8C"/>
    <w:rsid w:val="00416A54"/>
    <w:rsid w:val="00416FCF"/>
    <w:rsid w:val="0041734A"/>
    <w:rsid w:val="0042051E"/>
    <w:rsid w:val="0042264E"/>
    <w:rsid w:val="0042392A"/>
    <w:rsid w:val="00423B1E"/>
    <w:rsid w:val="0042588E"/>
    <w:rsid w:val="00425AF9"/>
    <w:rsid w:val="0042795F"/>
    <w:rsid w:val="00433B2E"/>
    <w:rsid w:val="00436D66"/>
    <w:rsid w:val="00437779"/>
    <w:rsid w:val="00437D15"/>
    <w:rsid w:val="004405E1"/>
    <w:rsid w:val="0044097F"/>
    <w:rsid w:val="00440C20"/>
    <w:rsid w:val="00441DEC"/>
    <w:rsid w:val="00443106"/>
    <w:rsid w:val="004456A4"/>
    <w:rsid w:val="00446576"/>
    <w:rsid w:val="0044667B"/>
    <w:rsid w:val="004474F8"/>
    <w:rsid w:val="004476AA"/>
    <w:rsid w:val="00447A5E"/>
    <w:rsid w:val="004505C8"/>
    <w:rsid w:val="004516AA"/>
    <w:rsid w:val="004516B0"/>
    <w:rsid w:val="00451F87"/>
    <w:rsid w:val="00453A24"/>
    <w:rsid w:val="00454F50"/>
    <w:rsid w:val="004575C2"/>
    <w:rsid w:val="00457AD6"/>
    <w:rsid w:val="00461227"/>
    <w:rsid w:val="004623C6"/>
    <w:rsid w:val="00462D53"/>
    <w:rsid w:val="00463406"/>
    <w:rsid w:val="00465483"/>
    <w:rsid w:val="00465694"/>
    <w:rsid w:val="00467180"/>
    <w:rsid w:val="004676FE"/>
    <w:rsid w:val="0047029A"/>
    <w:rsid w:val="00472001"/>
    <w:rsid w:val="004741F3"/>
    <w:rsid w:val="0047568D"/>
    <w:rsid w:val="00477010"/>
    <w:rsid w:val="00480106"/>
    <w:rsid w:val="00483731"/>
    <w:rsid w:val="004846DD"/>
    <w:rsid w:val="00485978"/>
    <w:rsid w:val="004863A0"/>
    <w:rsid w:val="00486652"/>
    <w:rsid w:val="00486D1A"/>
    <w:rsid w:val="00487C05"/>
    <w:rsid w:val="004902A5"/>
    <w:rsid w:val="00492BB7"/>
    <w:rsid w:val="00493011"/>
    <w:rsid w:val="00493770"/>
    <w:rsid w:val="00493C15"/>
    <w:rsid w:val="004952FA"/>
    <w:rsid w:val="004958FA"/>
    <w:rsid w:val="004969C9"/>
    <w:rsid w:val="00497CE9"/>
    <w:rsid w:val="004A191E"/>
    <w:rsid w:val="004A41D6"/>
    <w:rsid w:val="004A4584"/>
    <w:rsid w:val="004A4B35"/>
    <w:rsid w:val="004A6A72"/>
    <w:rsid w:val="004A7BE7"/>
    <w:rsid w:val="004A7EB0"/>
    <w:rsid w:val="004B1B59"/>
    <w:rsid w:val="004B2FA4"/>
    <w:rsid w:val="004B3A86"/>
    <w:rsid w:val="004B4BAE"/>
    <w:rsid w:val="004B6229"/>
    <w:rsid w:val="004B727F"/>
    <w:rsid w:val="004B7709"/>
    <w:rsid w:val="004B7BDC"/>
    <w:rsid w:val="004C0D7B"/>
    <w:rsid w:val="004C0FA5"/>
    <w:rsid w:val="004C1A94"/>
    <w:rsid w:val="004C1FF3"/>
    <w:rsid w:val="004C309D"/>
    <w:rsid w:val="004C32B8"/>
    <w:rsid w:val="004C363C"/>
    <w:rsid w:val="004C40E0"/>
    <w:rsid w:val="004C6C80"/>
    <w:rsid w:val="004D0EBF"/>
    <w:rsid w:val="004D40F3"/>
    <w:rsid w:val="004D4560"/>
    <w:rsid w:val="004D614B"/>
    <w:rsid w:val="004D7457"/>
    <w:rsid w:val="004E0C41"/>
    <w:rsid w:val="004E0D9D"/>
    <w:rsid w:val="004E2313"/>
    <w:rsid w:val="004E275B"/>
    <w:rsid w:val="004E4230"/>
    <w:rsid w:val="004E4744"/>
    <w:rsid w:val="004E4791"/>
    <w:rsid w:val="004E5351"/>
    <w:rsid w:val="004E7158"/>
    <w:rsid w:val="004E73AA"/>
    <w:rsid w:val="004E7691"/>
    <w:rsid w:val="004F0AAF"/>
    <w:rsid w:val="004F0E06"/>
    <w:rsid w:val="004F1A74"/>
    <w:rsid w:val="004F2542"/>
    <w:rsid w:val="004F38B4"/>
    <w:rsid w:val="004F4EAD"/>
    <w:rsid w:val="004F5381"/>
    <w:rsid w:val="00501161"/>
    <w:rsid w:val="00504AEA"/>
    <w:rsid w:val="00505FE3"/>
    <w:rsid w:val="0050645E"/>
    <w:rsid w:val="005078B0"/>
    <w:rsid w:val="00510033"/>
    <w:rsid w:val="0051028B"/>
    <w:rsid w:val="005119DF"/>
    <w:rsid w:val="005127FF"/>
    <w:rsid w:val="00514233"/>
    <w:rsid w:val="00514488"/>
    <w:rsid w:val="00514D12"/>
    <w:rsid w:val="00517140"/>
    <w:rsid w:val="00517683"/>
    <w:rsid w:val="00517993"/>
    <w:rsid w:val="00522BB2"/>
    <w:rsid w:val="00523F21"/>
    <w:rsid w:val="00524A96"/>
    <w:rsid w:val="00526320"/>
    <w:rsid w:val="0053010E"/>
    <w:rsid w:val="005309EE"/>
    <w:rsid w:val="00532052"/>
    <w:rsid w:val="0053254F"/>
    <w:rsid w:val="00532F43"/>
    <w:rsid w:val="00532F95"/>
    <w:rsid w:val="0053352F"/>
    <w:rsid w:val="00533A62"/>
    <w:rsid w:val="00534221"/>
    <w:rsid w:val="00534428"/>
    <w:rsid w:val="0053453F"/>
    <w:rsid w:val="0053523F"/>
    <w:rsid w:val="00535F3A"/>
    <w:rsid w:val="00540881"/>
    <w:rsid w:val="00541071"/>
    <w:rsid w:val="00542F1B"/>
    <w:rsid w:val="0054368F"/>
    <w:rsid w:val="00543B6E"/>
    <w:rsid w:val="0054458F"/>
    <w:rsid w:val="00544656"/>
    <w:rsid w:val="00544BB2"/>
    <w:rsid w:val="005474EC"/>
    <w:rsid w:val="00547B39"/>
    <w:rsid w:val="0055098A"/>
    <w:rsid w:val="0055165A"/>
    <w:rsid w:val="00551FC5"/>
    <w:rsid w:val="00553F28"/>
    <w:rsid w:val="00555456"/>
    <w:rsid w:val="005557A5"/>
    <w:rsid w:val="00555800"/>
    <w:rsid w:val="00556681"/>
    <w:rsid w:val="00560F61"/>
    <w:rsid w:val="00561058"/>
    <w:rsid w:val="005611E7"/>
    <w:rsid w:val="005612EC"/>
    <w:rsid w:val="00563C60"/>
    <w:rsid w:val="00563D77"/>
    <w:rsid w:val="00564D6D"/>
    <w:rsid w:val="00566200"/>
    <w:rsid w:val="00567683"/>
    <w:rsid w:val="00570712"/>
    <w:rsid w:val="00570E09"/>
    <w:rsid w:val="00572519"/>
    <w:rsid w:val="005740CF"/>
    <w:rsid w:val="00574B8E"/>
    <w:rsid w:val="00575B38"/>
    <w:rsid w:val="0057780C"/>
    <w:rsid w:val="0058206D"/>
    <w:rsid w:val="0058229C"/>
    <w:rsid w:val="00582A59"/>
    <w:rsid w:val="0058334D"/>
    <w:rsid w:val="00584FCF"/>
    <w:rsid w:val="00587CAB"/>
    <w:rsid w:val="00590109"/>
    <w:rsid w:val="00590473"/>
    <w:rsid w:val="0059158A"/>
    <w:rsid w:val="00594962"/>
    <w:rsid w:val="00594FF5"/>
    <w:rsid w:val="00595CFC"/>
    <w:rsid w:val="00595DA0"/>
    <w:rsid w:val="005A048D"/>
    <w:rsid w:val="005A1A9B"/>
    <w:rsid w:val="005A25F4"/>
    <w:rsid w:val="005A32A2"/>
    <w:rsid w:val="005A41CB"/>
    <w:rsid w:val="005A43F6"/>
    <w:rsid w:val="005A6EBE"/>
    <w:rsid w:val="005A7E37"/>
    <w:rsid w:val="005B0720"/>
    <w:rsid w:val="005B0B7B"/>
    <w:rsid w:val="005B163A"/>
    <w:rsid w:val="005B1652"/>
    <w:rsid w:val="005B1B4C"/>
    <w:rsid w:val="005B4BCF"/>
    <w:rsid w:val="005B5AEC"/>
    <w:rsid w:val="005C0308"/>
    <w:rsid w:val="005C058E"/>
    <w:rsid w:val="005C11F9"/>
    <w:rsid w:val="005C1BF0"/>
    <w:rsid w:val="005C1E2E"/>
    <w:rsid w:val="005C2B0D"/>
    <w:rsid w:val="005C2EE4"/>
    <w:rsid w:val="005C4E7B"/>
    <w:rsid w:val="005C7C1E"/>
    <w:rsid w:val="005C7ED5"/>
    <w:rsid w:val="005D0D02"/>
    <w:rsid w:val="005D299C"/>
    <w:rsid w:val="005D3836"/>
    <w:rsid w:val="005E00CA"/>
    <w:rsid w:val="005E01AA"/>
    <w:rsid w:val="005E273F"/>
    <w:rsid w:val="005E2855"/>
    <w:rsid w:val="005E2CD1"/>
    <w:rsid w:val="005E4DF7"/>
    <w:rsid w:val="005E610D"/>
    <w:rsid w:val="005E77B0"/>
    <w:rsid w:val="005F0090"/>
    <w:rsid w:val="005F0C62"/>
    <w:rsid w:val="005F131C"/>
    <w:rsid w:val="005F2D40"/>
    <w:rsid w:val="005F471D"/>
    <w:rsid w:val="005F544A"/>
    <w:rsid w:val="005F58F2"/>
    <w:rsid w:val="005F6D52"/>
    <w:rsid w:val="005F7589"/>
    <w:rsid w:val="006010A2"/>
    <w:rsid w:val="0060165B"/>
    <w:rsid w:val="006027DD"/>
    <w:rsid w:val="00603021"/>
    <w:rsid w:val="00603431"/>
    <w:rsid w:val="0060367E"/>
    <w:rsid w:val="00603C9A"/>
    <w:rsid w:val="0060613F"/>
    <w:rsid w:val="0061080D"/>
    <w:rsid w:val="00610B55"/>
    <w:rsid w:val="00610E3C"/>
    <w:rsid w:val="00610FCB"/>
    <w:rsid w:val="00612394"/>
    <w:rsid w:val="006125A8"/>
    <w:rsid w:val="00614F79"/>
    <w:rsid w:val="0061725F"/>
    <w:rsid w:val="00617AEE"/>
    <w:rsid w:val="00623A61"/>
    <w:rsid w:val="006249B4"/>
    <w:rsid w:val="00625348"/>
    <w:rsid w:val="0062538E"/>
    <w:rsid w:val="00625A39"/>
    <w:rsid w:val="006301E9"/>
    <w:rsid w:val="006309AA"/>
    <w:rsid w:val="00631757"/>
    <w:rsid w:val="006328EB"/>
    <w:rsid w:val="00632DDD"/>
    <w:rsid w:val="00633A23"/>
    <w:rsid w:val="00634C2C"/>
    <w:rsid w:val="00634E0D"/>
    <w:rsid w:val="0063575C"/>
    <w:rsid w:val="006378FD"/>
    <w:rsid w:val="0064016F"/>
    <w:rsid w:val="00640317"/>
    <w:rsid w:val="0064045C"/>
    <w:rsid w:val="006408B9"/>
    <w:rsid w:val="006409C3"/>
    <w:rsid w:val="00640AC2"/>
    <w:rsid w:val="006416F7"/>
    <w:rsid w:val="006424CB"/>
    <w:rsid w:val="00644D6D"/>
    <w:rsid w:val="00644FC4"/>
    <w:rsid w:val="00646DA7"/>
    <w:rsid w:val="00647BB0"/>
    <w:rsid w:val="00650802"/>
    <w:rsid w:val="00651394"/>
    <w:rsid w:val="00653FE4"/>
    <w:rsid w:val="0065406D"/>
    <w:rsid w:val="00655734"/>
    <w:rsid w:val="00655876"/>
    <w:rsid w:val="00656C70"/>
    <w:rsid w:val="00657655"/>
    <w:rsid w:val="0066249D"/>
    <w:rsid w:val="00662FF4"/>
    <w:rsid w:val="00665EEA"/>
    <w:rsid w:val="006703C9"/>
    <w:rsid w:val="00673B38"/>
    <w:rsid w:val="00675A78"/>
    <w:rsid w:val="00676852"/>
    <w:rsid w:val="00676D23"/>
    <w:rsid w:val="00680075"/>
    <w:rsid w:val="00680CED"/>
    <w:rsid w:val="00682AB2"/>
    <w:rsid w:val="00682D6F"/>
    <w:rsid w:val="00682EA8"/>
    <w:rsid w:val="006830EC"/>
    <w:rsid w:val="006855BC"/>
    <w:rsid w:val="00690420"/>
    <w:rsid w:val="0069121C"/>
    <w:rsid w:val="0069223A"/>
    <w:rsid w:val="00693FF9"/>
    <w:rsid w:val="00695789"/>
    <w:rsid w:val="00695EE4"/>
    <w:rsid w:val="0069744E"/>
    <w:rsid w:val="006975B6"/>
    <w:rsid w:val="006A0BAD"/>
    <w:rsid w:val="006A1214"/>
    <w:rsid w:val="006A20F3"/>
    <w:rsid w:val="006A229C"/>
    <w:rsid w:val="006A34FF"/>
    <w:rsid w:val="006A41ED"/>
    <w:rsid w:val="006A43CD"/>
    <w:rsid w:val="006A4A73"/>
    <w:rsid w:val="006A4FB3"/>
    <w:rsid w:val="006A5663"/>
    <w:rsid w:val="006A5D11"/>
    <w:rsid w:val="006A5DF8"/>
    <w:rsid w:val="006A6018"/>
    <w:rsid w:val="006A6DEC"/>
    <w:rsid w:val="006B398D"/>
    <w:rsid w:val="006B5753"/>
    <w:rsid w:val="006B5AFB"/>
    <w:rsid w:val="006B5E4B"/>
    <w:rsid w:val="006B79BB"/>
    <w:rsid w:val="006B7F3A"/>
    <w:rsid w:val="006C0357"/>
    <w:rsid w:val="006C06DD"/>
    <w:rsid w:val="006C1126"/>
    <w:rsid w:val="006C2614"/>
    <w:rsid w:val="006C2782"/>
    <w:rsid w:val="006C48DA"/>
    <w:rsid w:val="006C6D9E"/>
    <w:rsid w:val="006D0AD5"/>
    <w:rsid w:val="006D0DB4"/>
    <w:rsid w:val="006D1F6B"/>
    <w:rsid w:val="006D32C9"/>
    <w:rsid w:val="006D33C1"/>
    <w:rsid w:val="006D486B"/>
    <w:rsid w:val="006D765C"/>
    <w:rsid w:val="006E000A"/>
    <w:rsid w:val="006E2ABE"/>
    <w:rsid w:val="006E4130"/>
    <w:rsid w:val="006E53B8"/>
    <w:rsid w:val="006E6341"/>
    <w:rsid w:val="006E6F0B"/>
    <w:rsid w:val="006E72E8"/>
    <w:rsid w:val="006F061A"/>
    <w:rsid w:val="006F2804"/>
    <w:rsid w:val="006F2B3C"/>
    <w:rsid w:val="006F2DC3"/>
    <w:rsid w:val="006F353C"/>
    <w:rsid w:val="006F4956"/>
    <w:rsid w:val="006F5355"/>
    <w:rsid w:val="006F7B21"/>
    <w:rsid w:val="00700A91"/>
    <w:rsid w:val="00704521"/>
    <w:rsid w:val="007049D1"/>
    <w:rsid w:val="007053DF"/>
    <w:rsid w:val="0070591B"/>
    <w:rsid w:val="00705DDE"/>
    <w:rsid w:val="00711917"/>
    <w:rsid w:val="007147AC"/>
    <w:rsid w:val="00714CA9"/>
    <w:rsid w:val="00714E48"/>
    <w:rsid w:val="00715356"/>
    <w:rsid w:val="007164B1"/>
    <w:rsid w:val="007167A2"/>
    <w:rsid w:val="00717882"/>
    <w:rsid w:val="007200C6"/>
    <w:rsid w:val="0072073B"/>
    <w:rsid w:val="00721115"/>
    <w:rsid w:val="007219AF"/>
    <w:rsid w:val="00721DC5"/>
    <w:rsid w:val="007223D5"/>
    <w:rsid w:val="0072299B"/>
    <w:rsid w:val="00722B2F"/>
    <w:rsid w:val="00722E02"/>
    <w:rsid w:val="00722F9E"/>
    <w:rsid w:val="00723571"/>
    <w:rsid w:val="00724415"/>
    <w:rsid w:val="00724459"/>
    <w:rsid w:val="00726926"/>
    <w:rsid w:val="00726E43"/>
    <w:rsid w:val="00727A32"/>
    <w:rsid w:val="00730129"/>
    <w:rsid w:val="00731B0B"/>
    <w:rsid w:val="007327E7"/>
    <w:rsid w:val="0073290D"/>
    <w:rsid w:val="00733E87"/>
    <w:rsid w:val="00736669"/>
    <w:rsid w:val="007375D4"/>
    <w:rsid w:val="007438E9"/>
    <w:rsid w:val="00744348"/>
    <w:rsid w:val="00745AC3"/>
    <w:rsid w:val="0074603A"/>
    <w:rsid w:val="00746B93"/>
    <w:rsid w:val="00746D12"/>
    <w:rsid w:val="00747F1C"/>
    <w:rsid w:val="0075059B"/>
    <w:rsid w:val="00750C20"/>
    <w:rsid w:val="00752903"/>
    <w:rsid w:val="00754A64"/>
    <w:rsid w:val="00756FDA"/>
    <w:rsid w:val="00761FE8"/>
    <w:rsid w:val="0076331B"/>
    <w:rsid w:val="0076380C"/>
    <w:rsid w:val="007662BF"/>
    <w:rsid w:val="0076666C"/>
    <w:rsid w:val="007700C5"/>
    <w:rsid w:val="00771949"/>
    <w:rsid w:val="007737C1"/>
    <w:rsid w:val="00773A32"/>
    <w:rsid w:val="007774B5"/>
    <w:rsid w:val="007778C0"/>
    <w:rsid w:val="00780209"/>
    <w:rsid w:val="00780941"/>
    <w:rsid w:val="00784171"/>
    <w:rsid w:val="00784CE8"/>
    <w:rsid w:val="00785348"/>
    <w:rsid w:val="00785BEB"/>
    <w:rsid w:val="00785D24"/>
    <w:rsid w:val="00787DA9"/>
    <w:rsid w:val="00790750"/>
    <w:rsid w:val="0079124B"/>
    <w:rsid w:val="00791625"/>
    <w:rsid w:val="00792DA6"/>
    <w:rsid w:val="00793620"/>
    <w:rsid w:val="00795D2D"/>
    <w:rsid w:val="00797AD8"/>
    <w:rsid w:val="007A079F"/>
    <w:rsid w:val="007A0BCC"/>
    <w:rsid w:val="007A17A0"/>
    <w:rsid w:val="007A3CB4"/>
    <w:rsid w:val="007A7FFD"/>
    <w:rsid w:val="007B1A01"/>
    <w:rsid w:val="007B1A98"/>
    <w:rsid w:val="007B1B34"/>
    <w:rsid w:val="007B1D26"/>
    <w:rsid w:val="007B1E4B"/>
    <w:rsid w:val="007B5247"/>
    <w:rsid w:val="007B63E0"/>
    <w:rsid w:val="007B6968"/>
    <w:rsid w:val="007B7167"/>
    <w:rsid w:val="007B7499"/>
    <w:rsid w:val="007C06C6"/>
    <w:rsid w:val="007C1F7E"/>
    <w:rsid w:val="007C2870"/>
    <w:rsid w:val="007C5F09"/>
    <w:rsid w:val="007C74E9"/>
    <w:rsid w:val="007D001A"/>
    <w:rsid w:val="007D07C2"/>
    <w:rsid w:val="007D3330"/>
    <w:rsid w:val="007D3C76"/>
    <w:rsid w:val="007D4B42"/>
    <w:rsid w:val="007D503C"/>
    <w:rsid w:val="007D5619"/>
    <w:rsid w:val="007D766B"/>
    <w:rsid w:val="007D7DEE"/>
    <w:rsid w:val="007E3383"/>
    <w:rsid w:val="007E3943"/>
    <w:rsid w:val="007E4716"/>
    <w:rsid w:val="007E51B3"/>
    <w:rsid w:val="007E5951"/>
    <w:rsid w:val="007E634F"/>
    <w:rsid w:val="007E7816"/>
    <w:rsid w:val="007E786F"/>
    <w:rsid w:val="007E7D18"/>
    <w:rsid w:val="007E7E5A"/>
    <w:rsid w:val="007F1493"/>
    <w:rsid w:val="007F1EF6"/>
    <w:rsid w:val="007F426D"/>
    <w:rsid w:val="007F4FEB"/>
    <w:rsid w:val="007F6EC9"/>
    <w:rsid w:val="007F7644"/>
    <w:rsid w:val="007F76E7"/>
    <w:rsid w:val="007F7BEC"/>
    <w:rsid w:val="0080073C"/>
    <w:rsid w:val="00800F2E"/>
    <w:rsid w:val="0080132F"/>
    <w:rsid w:val="00802630"/>
    <w:rsid w:val="00802E39"/>
    <w:rsid w:val="00803105"/>
    <w:rsid w:val="008058B7"/>
    <w:rsid w:val="00807673"/>
    <w:rsid w:val="008076DC"/>
    <w:rsid w:val="00811688"/>
    <w:rsid w:val="00813EAB"/>
    <w:rsid w:val="0081453E"/>
    <w:rsid w:val="00815626"/>
    <w:rsid w:val="00817D76"/>
    <w:rsid w:val="00822C84"/>
    <w:rsid w:val="0082467A"/>
    <w:rsid w:val="0082556F"/>
    <w:rsid w:val="008267BE"/>
    <w:rsid w:val="008276B7"/>
    <w:rsid w:val="0083021A"/>
    <w:rsid w:val="00831750"/>
    <w:rsid w:val="0083175A"/>
    <w:rsid w:val="00831E64"/>
    <w:rsid w:val="00832A7D"/>
    <w:rsid w:val="00834AEC"/>
    <w:rsid w:val="008356C7"/>
    <w:rsid w:val="00835DB4"/>
    <w:rsid w:val="008367F0"/>
    <w:rsid w:val="00840E67"/>
    <w:rsid w:val="00842396"/>
    <w:rsid w:val="00842E45"/>
    <w:rsid w:val="00844060"/>
    <w:rsid w:val="00845D2C"/>
    <w:rsid w:val="008509B7"/>
    <w:rsid w:val="008516A4"/>
    <w:rsid w:val="00852E31"/>
    <w:rsid w:val="00853158"/>
    <w:rsid w:val="00856CEA"/>
    <w:rsid w:val="008601C9"/>
    <w:rsid w:val="00861EFD"/>
    <w:rsid w:val="0086343A"/>
    <w:rsid w:val="00863E28"/>
    <w:rsid w:val="00865005"/>
    <w:rsid w:val="00866148"/>
    <w:rsid w:val="00866A35"/>
    <w:rsid w:val="00867343"/>
    <w:rsid w:val="008721C6"/>
    <w:rsid w:val="00872FB2"/>
    <w:rsid w:val="0087394F"/>
    <w:rsid w:val="00876EF4"/>
    <w:rsid w:val="00880F9F"/>
    <w:rsid w:val="008827C4"/>
    <w:rsid w:val="0088286C"/>
    <w:rsid w:val="008830D3"/>
    <w:rsid w:val="00883149"/>
    <w:rsid w:val="00883462"/>
    <w:rsid w:val="00883638"/>
    <w:rsid w:val="00885E5A"/>
    <w:rsid w:val="00885E76"/>
    <w:rsid w:val="00885EDB"/>
    <w:rsid w:val="008867A7"/>
    <w:rsid w:val="00886A1B"/>
    <w:rsid w:val="00886CFE"/>
    <w:rsid w:val="008872AA"/>
    <w:rsid w:val="00890674"/>
    <w:rsid w:val="00892598"/>
    <w:rsid w:val="0089424C"/>
    <w:rsid w:val="00894F6B"/>
    <w:rsid w:val="00895158"/>
    <w:rsid w:val="0089565C"/>
    <w:rsid w:val="008957C6"/>
    <w:rsid w:val="00895E31"/>
    <w:rsid w:val="008960D8"/>
    <w:rsid w:val="00897519"/>
    <w:rsid w:val="008A12B1"/>
    <w:rsid w:val="008A19BA"/>
    <w:rsid w:val="008A1AF3"/>
    <w:rsid w:val="008A2A5C"/>
    <w:rsid w:val="008A2BCE"/>
    <w:rsid w:val="008A398D"/>
    <w:rsid w:val="008A7BDB"/>
    <w:rsid w:val="008A7FE1"/>
    <w:rsid w:val="008B088E"/>
    <w:rsid w:val="008B2113"/>
    <w:rsid w:val="008B4D38"/>
    <w:rsid w:val="008B5F34"/>
    <w:rsid w:val="008B65B7"/>
    <w:rsid w:val="008C1218"/>
    <w:rsid w:val="008C17AB"/>
    <w:rsid w:val="008C1FCB"/>
    <w:rsid w:val="008C410E"/>
    <w:rsid w:val="008C41BE"/>
    <w:rsid w:val="008C4297"/>
    <w:rsid w:val="008C5332"/>
    <w:rsid w:val="008C6990"/>
    <w:rsid w:val="008C6A38"/>
    <w:rsid w:val="008C6FE3"/>
    <w:rsid w:val="008C778F"/>
    <w:rsid w:val="008D34E4"/>
    <w:rsid w:val="008D36B1"/>
    <w:rsid w:val="008D4027"/>
    <w:rsid w:val="008D40C2"/>
    <w:rsid w:val="008D5501"/>
    <w:rsid w:val="008D6AAC"/>
    <w:rsid w:val="008D6F45"/>
    <w:rsid w:val="008D7919"/>
    <w:rsid w:val="008E1F8A"/>
    <w:rsid w:val="008E247C"/>
    <w:rsid w:val="008E4675"/>
    <w:rsid w:val="008E65D1"/>
    <w:rsid w:val="008E75D5"/>
    <w:rsid w:val="008E7B38"/>
    <w:rsid w:val="008E7D2B"/>
    <w:rsid w:val="008E7E81"/>
    <w:rsid w:val="008F142E"/>
    <w:rsid w:val="008F25D7"/>
    <w:rsid w:val="008F314C"/>
    <w:rsid w:val="008F4601"/>
    <w:rsid w:val="008F4A39"/>
    <w:rsid w:val="008F54B5"/>
    <w:rsid w:val="008F5567"/>
    <w:rsid w:val="008F67FC"/>
    <w:rsid w:val="008F7BCD"/>
    <w:rsid w:val="008F7CDB"/>
    <w:rsid w:val="00900EE8"/>
    <w:rsid w:val="009012E0"/>
    <w:rsid w:val="009017DB"/>
    <w:rsid w:val="0090184C"/>
    <w:rsid w:val="00903654"/>
    <w:rsid w:val="00903AB6"/>
    <w:rsid w:val="009061A6"/>
    <w:rsid w:val="0090750F"/>
    <w:rsid w:val="00907DD1"/>
    <w:rsid w:val="0091064A"/>
    <w:rsid w:val="00910E44"/>
    <w:rsid w:val="00912F1C"/>
    <w:rsid w:val="00913A23"/>
    <w:rsid w:val="009168DB"/>
    <w:rsid w:val="009210A9"/>
    <w:rsid w:val="00921924"/>
    <w:rsid w:val="00923B48"/>
    <w:rsid w:val="00923E0F"/>
    <w:rsid w:val="00924736"/>
    <w:rsid w:val="009253F5"/>
    <w:rsid w:val="00930D6A"/>
    <w:rsid w:val="0093621E"/>
    <w:rsid w:val="00936818"/>
    <w:rsid w:val="00936829"/>
    <w:rsid w:val="0093779A"/>
    <w:rsid w:val="009415EE"/>
    <w:rsid w:val="0094286B"/>
    <w:rsid w:val="00942A7B"/>
    <w:rsid w:val="00942B26"/>
    <w:rsid w:val="00942B32"/>
    <w:rsid w:val="0094391F"/>
    <w:rsid w:val="0094393F"/>
    <w:rsid w:val="009454B3"/>
    <w:rsid w:val="0095006E"/>
    <w:rsid w:val="00952065"/>
    <w:rsid w:val="0095221A"/>
    <w:rsid w:val="009529F1"/>
    <w:rsid w:val="0095305E"/>
    <w:rsid w:val="0095449C"/>
    <w:rsid w:val="00954673"/>
    <w:rsid w:val="00954F0D"/>
    <w:rsid w:val="0095560F"/>
    <w:rsid w:val="00955F30"/>
    <w:rsid w:val="00956349"/>
    <w:rsid w:val="009571EF"/>
    <w:rsid w:val="009605B4"/>
    <w:rsid w:val="00961228"/>
    <w:rsid w:val="00961810"/>
    <w:rsid w:val="00961E1A"/>
    <w:rsid w:val="009623CB"/>
    <w:rsid w:val="00962E84"/>
    <w:rsid w:val="00963A1E"/>
    <w:rsid w:val="0096420C"/>
    <w:rsid w:val="009642CB"/>
    <w:rsid w:val="00964F73"/>
    <w:rsid w:val="00965148"/>
    <w:rsid w:val="0096544F"/>
    <w:rsid w:val="009719CC"/>
    <w:rsid w:val="00972684"/>
    <w:rsid w:val="0097390E"/>
    <w:rsid w:val="00973D46"/>
    <w:rsid w:val="00976247"/>
    <w:rsid w:val="0097654A"/>
    <w:rsid w:val="00976E8B"/>
    <w:rsid w:val="00977665"/>
    <w:rsid w:val="0098339D"/>
    <w:rsid w:val="0098352A"/>
    <w:rsid w:val="009848B5"/>
    <w:rsid w:val="00985017"/>
    <w:rsid w:val="009866E2"/>
    <w:rsid w:val="009905D4"/>
    <w:rsid w:val="00990659"/>
    <w:rsid w:val="00992E67"/>
    <w:rsid w:val="009936D5"/>
    <w:rsid w:val="00994046"/>
    <w:rsid w:val="00994537"/>
    <w:rsid w:val="009A189B"/>
    <w:rsid w:val="009A26D5"/>
    <w:rsid w:val="009A38F8"/>
    <w:rsid w:val="009A5DF3"/>
    <w:rsid w:val="009A622F"/>
    <w:rsid w:val="009B024C"/>
    <w:rsid w:val="009B0485"/>
    <w:rsid w:val="009B2290"/>
    <w:rsid w:val="009B2C4B"/>
    <w:rsid w:val="009B38A4"/>
    <w:rsid w:val="009B410A"/>
    <w:rsid w:val="009B4650"/>
    <w:rsid w:val="009B5D98"/>
    <w:rsid w:val="009B67B5"/>
    <w:rsid w:val="009B6BDD"/>
    <w:rsid w:val="009C0038"/>
    <w:rsid w:val="009C0F9B"/>
    <w:rsid w:val="009C2F4F"/>
    <w:rsid w:val="009C347E"/>
    <w:rsid w:val="009C360E"/>
    <w:rsid w:val="009C364A"/>
    <w:rsid w:val="009C4B5C"/>
    <w:rsid w:val="009C682A"/>
    <w:rsid w:val="009C7043"/>
    <w:rsid w:val="009C7E81"/>
    <w:rsid w:val="009C7E9F"/>
    <w:rsid w:val="009D01E4"/>
    <w:rsid w:val="009D04A4"/>
    <w:rsid w:val="009D06F2"/>
    <w:rsid w:val="009D16F6"/>
    <w:rsid w:val="009D3666"/>
    <w:rsid w:val="009D47B5"/>
    <w:rsid w:val="009D4CFC"/>
    <w:rsid w:val="009D7A11"/>
    <w:rsid w:val="009E03B3"/>
    <w:rsid w:val="009E042F"/>
    <w:rsid w:val="009E0A9D"/>
    <w:rsid w:val="009E1A58"/>
    <w:rsid w:val="009E2165"/>
    <w:rsid w:val="009E23B7"/>
    <w:rsid w:val="009E5730"/>
    <w:rsid w:val="009E5DB6"/>
    <w:rsid w:val="009E6E02"/>
    <w:rsid w:val="009E72D1"/>
    <w:rsid w:val="009E7394"/>
    <w:rsid w:val="009F0672"/>
    <w:rsid w:val="009F4F1B"/>
    <w:rsid w:val="009F543D"/>
    <w:rsid w:val="009F548A"/>
    <w:rsid w:val="009F5653"/>
    <w:rsid w:val="009F71D2"/>
    <w:rsid w:val="009F7A17"/>
    <w:rsid w:val="009F7EBF"/>
    <w:rsid w:val="00A00600"/>
    <w:rsid w:val="00A00B8F"/>
    <w:rsid w:val="00A01407"/>
    <w:rsid w:val="00A021D9"/>
    <w:rsid w:val="00A02D81"/>
    <w:rsid w:val="00A03012"/>
    <w:rsid w:val="00A0569A"/>
    <w:rsid w:val="00A07F06"/>
    <w:rsid w:val="00A10E58"/>
    <w:rsid w:val="00A1245F"/>
    <w:rsid w:val="00A12B37"/>
    <w:rsid w:val="00A145AB"/>
    <w:rsid w:val="00A14BAD"/>
    <w:rsid w:val="00A17B5B"/>
    <w:rsid w:val="00A2042A"/>
    <w:rsid w:val="00A226C7"/>
    <w:rsid w:val="00A24A59"/>
    <w:rsid w:val="00A256C5"/>
    <w:rsid w:val="00A25ADE"/>
    <w:rsid w:val="00A25C85"/>
    <w:rsid w:val="00A27CA3"/>
    <w:rsid w:val="00A3098A"/>
    <w:rsid w:val="00A30E70"/>
    <w:rsid w:val="00A314D1"/>
    <w:rsid w:val="00A314D3"/>
    <w:rsid w:val="00A320C3"/>
    <w:rsid w:val="00A340F6"/>
    <w:rsid w:val="00A34858"/>
    <w:rsid w:val="00A3523D"/>
    <w:rsid w:val="00A3561E"/>
    <w:rsid w:val="00A3580E"/>
    <w:rsid w:val="00A4093E"/>
    <w:rsid w:val="00A41F1C"/>
    <w:rsid w:val="00A44193"/>
    <w:rsid w:val="00A44572"/>
    <w:rsid w:val="00A44C85"/>
    <w:rsid w:val="00A44D42"/>
    <w:rsid w:val="00A45B1F"/>
    <w:rsid w:val="00A4681B"/>
    <w:rsid w:val="00A473B0"/>
    <w:rsid w:val="00A47B3F"/>
    <w:rsid w:val="00A510FF"/>
    <w:rsid w:val="00A51382"/>
    <w:rsid w:val="00A520D9"/>
    <w:rsid w:val="00A52BB5"/>
    <w:rsid w:val="00A540C6"/>
    <w:rsid w:val="00A551D4"/>
    <w:rsid w:val="00A56B1B"/>
    <w:rsid w:val="00A60A2C"/>
    <w:rsid w:val="00A61D6A"/>
    <w:rsid w:val="00A6339C"/>
    <w:rsid w:val="00A649CD"/>
    <w:rsid w:val="00A6519B"/>
    <w:rsid w:val="00A665FB"/>
    <w:rsid w:val="00A66F0F"/>
    <w:rsid w:val="00A67B70"/>
    <w:rsid w:val="00A70982"/>
    <w:rsid w:val="00A71BDA"/>
    <w:rsid w:val="00A721DD"/>
    <w:rsid w:val="00A74059"/>
    <w:rsid w:val="00A74983"/>
    <w:rsid w:val="00A76DE5"/>
    <w:rsid w:val="00A77691"/>
    <w:rsid w:val="00A80F32"/>
    <w:rsid w:val="00A81731"/>
    <w:rsid w:val="00A83758"/>
    <w:rsid w:val="00A8402B"/>
    <w:rsid w:val="00A852B9"/>
    <w:rsid w:val="00A8576E"/>
    <w:rsid w:val="00A860DF"/>
    <w:rsid w:val="00A86B1E"/>
    <w:rsid w:val="00A90F08"/>
    <w:rsid w:val="00A9119E"/>
    <w:rsid w:val="00A917C5"/>
    <w:rsid w:val="00A92514"/>
    <w:rsid w:val="00A93DCC"/>
    <w:rsid w:val="00A944F3"/>
    <w:rsid w:val="00A9481F"/>
    <w:rsid w:val="00A97415"/>
    <w:rsid w:val="00A97C10"/>
    <w:rsid w:val="00AA2C1E"/>
    <w:rsid w:val="00AA6B05"/>
    <w:rsid w:val="00AA70BE"/>
    <w:rsid w:val="00AA77CF"/>
    <w:rsid w:val="00AB05FE"/>
    <w:rsid w:val="00AB11A8"/>
    <w:rsid w:val="00AB1306"/>
    <w:rsid w:val="00AB13B4"/>
    <w:rsid w:val="00AB1527"/>
    <w:rsid w:val="00AB156F"/>
    <w:rsid w:val="00AB3353"/>
    <w:rsid w:val="00AB55FB"/>
    <w:rsid w:val="00AB58D0"/>
    <w:rsid w:val="00AC0805"/>
    <w:rsid w:val="00AC08B5"/>
    <w:rsid w:val="00AC0E30"/>
    <w:rsid w:val="00AC2A9D"/>
    <w:rsid w:val="00AC2E9D"/>
    <w:rsid w:val="00AC51B6"/>
    <w:rsid w:val="00AC52CE"/>
    <w:rsid w:val="00AC59A5"/>
    <w:rsid w:val="00AC6CBA"/>
    <w:rsid w:val="00AD249D"/>
    <w:rsid w:val="00AD2F69"/>
    <w:rsid w:val="00AD372F"/>
    <w:rsid w:val="00AD3F04"/>
    <w:rsid w:val="00AD5C16"/>
    <w:rsid w:val="00AD6EA6"/>
    <w:rsid w:val="00AD7D45"/>
    <w:rsid w:val="00AE001D"/>
    <w:rsid w:val="00AE1BA9"/>
    <w:rsid w:val="00AE1D54"/>
    <w:rsid w:val="00AE2301"/>
    <w:rsid w:val="00AE265E"/>
    <w:rsid w:val="00AE2811"/>
    <w:rsid w:val="00AE2927"/>
    <w:rsid w:val="00AE518E"/>
    <w:rsid w:val="00AE73EE"/>
    <w:rsid w:val="00AF0D54"/>
    <w:rsid w:val="00AF25D7"/>
    <w:rsid w:val="00AF2721"/>
    <w:rsid w:val="00AF35F9"/>
    <w:rsid w:val="00AF3688"/>
    <w:rsid w:val="00AF50BC"/>
    <w:rsid w:val="00B004FD"/>
    <w:rsid w:val="00B005B3"/>
    <w:rsid w:val="00B00FA7"/>
    <w:rsid w:val="00B0688E"/>
    <w:rsid w:val="00B0757C"/>
    <w:rsid w:val="00B1092A"/>
    <w:rsid w:val="00B11010"/>
    <w:rsid w:val="00B118B9"/>
    <w:rsid w:val="00B11D00"/>
    <w:rsid w:val="00B147CF"/>
    <w:rsid w:val="00B157D1"/>
    <w:rsid w:val="00B17838"/>
    <w:rsid w:val="00B20206"/>
    <w:rsid w:val="00B20A9B"/>
    <w:rsid w:val="00B211F4"/>
    <w:rsid w:val="00B21675"/>
    <w:rsid w:val="00B216B5"/>
    <w:rsid w:val="00B2188F"/>
    <w:rsid w:val="00B256E8"/>
    <w:rsid w:val="00B262C9"/>
    <w:rsid w:val="00B263B5"/>
    <w:rsid w:val="00B2693F"/>
    <w:rsid w:val="00B26FB7"/>
    <w:rsid w:val="00B305E1"/>
    <w:rsid w:val="00B3061A"/>
    <w:rsid w:val="00B30726"/>
    <w:rsid w:val="00B30E6A"/>
    <w:rsid w:val="00B32685"/>
    <w:rsid w:val="00B33CD3"/>
    <w:rsid w:val="00B34777"/>
    <w:rsid w:val="00B3657E"/>
    <w:rsid w:val="00B37AF9"/>
    <w:rsid w:val="00B403EF"/>
    <w:rsid w:val="00B435CF"/>
    <w:rsid w:val="00B4387B"/>
    <w:rsid w:val="00B4554C"/>
    <w:rsid w:val="00B45C41"/>
    <w:rsid w:val="00B46773"/>
    <w:rsid w:val="00B46D98"/>
    <w:rsid w:val="00B47D4F"/>
    <w:rsid w:val="00B5002A"/>
    <w:rsid w:val="00B51081"/>
    <w:rsid w:val="00B516C3"/>
    <w:rsid w:val="00B51E18"/>
    <w:rsid w:val="00B51F24"/>
    <w:rsid w:val="00B53AD0"/>
    <w:rsid w:val="00B557E9"/>
    <w:rsid w:val="00B55AC9"/>
    <w:rsid w:val="00B55E85"/>
    <w:rsid w:val="00B57771"/>
    <w:rsid w:val="00B57964"/>
    <w:rsid w:val="00B620B1"/>
    <w:rsid w:val="00B64775"/>
    <w:rsid w:val="00B6484D"/>
    <w:rsid w:val="00B654C6"/>
    <w:rsid w:val="00B663CF"/>
    <w:rsid w:val="00B668F7"/>
    <w:rsid w:val="00B6747F"/>
    <w:rsid w:val="00B71F24"/>
    <w:rsid w:val="00B74E9D"/>
    <w:rsid w:val="00B75359"/>
    <w:rsid w:val="00B76539"/>
    <w:rsid w:val="00B77B01"/>
    <w:rsid w:val="00B80D76"/>
    <w:rsid w:val="00B81CF9"/>
    <w:rsid w:val="00B81F2C"/>
    <w:rsid w:val="00B8383C"/>
    <w:rsid w:val="00B84576"/>
    <w:rsid w:val="00B846DF"/>
    <w:rsid w:val="00B85C48"/>
    <w:rsid w:val="00B86364"/>
    <w:rsid w:val="00B867CB"/>
    <w:rsid w:val="00B86F95"/>
    <w:rsid w:val="00B870FC"/>
    <w:rsid w:val="00B924E1"/>
    <w:rsid w:val="00B937C2"/>
    <w:rsid w:val="00B94128"/>
    <w:rsid w:val="00B9463C"/>
    <w:rsid w:val="00B94949"/>
    <w:rsid w:val="00B95377"/>
    <w:rsid w:val="00B9691A"/>
    <w:rsid w:val="00B9762C"/>
    <w:rsid w:val="00B97DCA"/>
    <w:rsid w:val="00BA0CF2"/>
    <w:rsid w:val="00BA2814"/>
    <w:rsid w:val="00BA2FB4"/>
    <w:rsid w:val="00BA428B"/>
    <w:rsid w:val="00BA43BD"/>
    <w:rsid w:val="00BA4A44"/>
    <w:rsid w:val="00BA4FF9"/>
    <w:rsid w:val="00BA5DE0"/>
    <w:rsid w:val="00BA6ABF"/>
    <w:rsid w:val="00BB1D54"/>
    <w:rsid w:val="00BB32DF"/>
    <w:rsid w:val="00BB3690"/>
    <w:rsid w:val="00BB3735"/>
    <w:rsid w:val="00BB3F9D"/>
    <w:rsid w:val="00BB4792"/>
    <w:rsid w:val="00BB47FD"/>
    <w:rsid w:val="00BB5129"/>
    <w:rsid w:val="00BB5821"/>
    <w:rsid w:val="00BB591D"/>
    <w:rsid w:val="00BB7334"/>
    <w:rsid w:val="00BB7FE6"/>
    <w:rsid w:val="00BC039F"/>
    <w:rsid w:val="00BC0C3C"/>
    <w:rsid w:val="00BC1959"/>
    <w:rsid w:val="00BC1E4F"/>
    <w:rsid w:val="00BC23DC"/>
    <w:rsid w:val="00BC4EE3"/>
    <w:rsid w:val="00BC5173"/>
    <w:rsid w:val="00BC5861"/>
    <w:rsid w:val="00BC6D83"/>
    <w:rsid w:val="00BC6E90"/>
    <w:rsid w:val="00BC7E31"/>
    <w:rsid w:val="00BD08EB"/>
    <w:rsid w:val="00BD0C99"/>
    <w:rsid w:val="00BD1C89"/>
    <w:rsid w:val="00BD20BF"/>
    <w:rsid w:val="00BD27AC"/>
    <w:rsid w:val="00BD3D1F"/>
    <w:rsid w:val="00BD4321"/>
    <w:rsid w:val="00BD4845"/>
    <w:rsid w:val="00BD6B9F"/>
    <w:rsid w:val="00BD6F50"/>
    <w:rsid w:val="00BE180B"/>
    <w:rsid w:val="00BE1C40"/>
    <w:rsid w:val="00BE1F67"/>
    <w:rsid w:val="00BE3B6D"/>
    <w:rsid w:val="00BE4CF0"/>
    <w:rsid w:val="00BE56D3"/>
    <w:rsid w:val="00BE5F0C"/>
    <w:rsid w:val="00BE6FB5"/>
    <w:rsid w:val="00BE7FBE"/>
    <w:rsid w:val="00BF0700"/>
    <w:rsid w:val="00BF0D49"/>
    <w:rsid w:val="00BF0F5F"/>
    <w:rsid w:val="00BF0F8F"/>
    <w:rsid w:val="00BF13DC"/>
    <w:rsid w:val="00BF37EF"/>
    <w:rsid w:val="00BF476F"/>
    <w:rsid w:val="00BF526F"/>
    <w:rsid w:val="00BF5638"/>
    <w:rsid w:val="00BF5AC8"/>
    <w:rsid w:val="00BF5EA8"/>
    <w:rsid w:val="00BF6D07"/>
    <w:rsid w:val="00BF6DFD"/>
    <w:rsid w:val="00BF70BA"/>
    <w:rsid w:val="00BF70E1"/>
    <w:rsid w:val="00BF70E4"/>
    <w:rsid w:val="00BF7262"/>
    <w:rsid w:val="00BF74A8"/>
    <w:rsid w:val="00BF7B33"/>
    <w:rsid w:val="00C01B2C"/>
    <w:rsid w:val="00C03370"/>
    <w:rsid w:val="00C042DD"/>
    <w:rsid w:val="00C047C0"/>
    <w:rsid w:val="00C04A61"/>
    <w:rsid w:val="00C04CF5"/>
    <w:rsid w:val="00C04D66"/>
    <w:rsid w:val="00C05BFA"/>
    <w:rsid w:val="00C07660"/>
    <w:rsid w:val="00C07B6B"/>
    <w:rsid w:val="00C07C28"/>
    <w:rsid w:val="00C10276"/>
    <w:rsid w:val="00C1049D"/>
    <w:rsid w:val="00C10A9C"/>
    <w:rsid w:val="00C10CFD"/>
    <w:rsid w:val="00C11144"/>
    <w:rsid w:val="00C12F6E"/>
    <w:rsid w:val="00C13B48"/>
    <w:rsid w:val="00C13CD8"/>
    <w:rsid w:val="00C17704"/>
    <w:rsid w:val="00C200B0"/>
    <w:rsid w:val="00C20647"/>
    <w:rsid w:val="00C21F9E"/>
    <w:rsid w:val="00C22612"/>
    <w:rsid w:val="00C2293F"/>
    <w:rsid w:val="00C2322A"/>
    <w:rsid w:val="00C276F0"/>
    <w:rsid w:val="00C27715"/>
    <w:rsid w:val="00C31443"/>
    <w:rsid w:val="00C31F81"/>
    <w:rsid w:val="00C34A44"/>
    <w:rsid w:val="00C374C1"/>
    <w:rsid w:val="00C40D71"/>
    <w:rsid w:val="00C415FE"/>
    <w:rsid w:val="00C42592"/>
    <w:rsid w:val="00C425D1"/>
    <w:rsid w:val="00C42A03"/>
    <w:rsid w:val="00C43060"/>
    <w:rsid w:val="00C43FB5"/>
    <w:rsid w:val="00C4462B"/>
    <w:rsid w:val="00C44743"/>
    <w:rsid w:val="00C44835"/>
    <w:rsid w:val="00C46BE1"/>
    <w:rsid w:val="00C474EC"/>
    <w:rsid w:val="00C47C05"/>
    <w:rsid w:val="00C50E94"/>
    <w:rsid w:val="00C52995"/>
    <w:rsid w:val="00C5526C"/>
    <w:rsid w:val="00C55707"/>
    <w:rsid w:val="00C57775"/>
    <w:rsid w:val="00C6187E"/>
    <w:rsid w:val="00C63BE2"/>
    <w:rsid w:val="00C63FBB"/>
    <w:rsid w:val="00C64709"/>
    <w:rsid w:val="00C64EEB"/>
    <w:rsid w:val="00C65347"/>
    <w:rsid w:val="00C65889"/>
    <w:rsid w:val="00C6592D"/>
    <w:rsid w:val="00C661F7"/>
    <w:rsid w:val="00C701E4"/>
    <w:rsid w:val="00C705BE"/>
    <w:rsid w:val="00C71084"/>
    <w:rsid w:val="00C729DD"/>
    <w:rsid w:val="00C734DC"/>
    <w:rsid w:val="00C73DDA"/>
    <w:rsid w:val="00C749DC"/>
    <w:rsid w:val="00C74C5F"/>
    <w:rsid w:val="00C75437"/>
    <w:rsid w:val="00C75647"/>
    <w:rsid w:val="00C75CBE"/>
    <w:rsid w:val="00C765BA"/>
    <w:rsid w:val="00C76F8A"/>
    <w:rsid w:val="00C7752B"/>
    <w:rsid w:val="00C811A9"/>
    <w:rsid w:val="00C81545"/>
    <w:rsid w:val="00C816A7"/>
    <w:rsid w:val="00C81989"/>
    <w:rsid w:val="00C837CA"/>
    <w:rsid w:val="00C85B13"/>
    <w:rsid w:val="00C864C1"/>
    <w:rsid w:val="00C876EC"/>
    <w:rsid w:val="00C879E1"/>
    <w:rsid w:val="00C87E5B"/>
    <w:rsid w:val="00C90630"/>
    <w:rsid w:val="00C91918"/>
    <w:rsid w:val="00C9336F"/>
    <w:rsid w:val="00C93B27"/>
    <w:rsid w:val="00C95564"/>
    <w:rsid w:val="00C95EBE"/>
    <w:rsid w:val="00C96752"/>
    <w:rsid w:val="00C9699C"/>
    <w:rsid w:val="00C96ACA"/>
    <w:rsid w:val="00C96E10"/>
    <w:rsid w:val="00CA369C"/>
    <w:rsid w:val="00CA3ED7"/>
    <w:rsid w:val="00CA51BE"/>
    <w:rsid w:val="00CB00B8"/>
    <w:rsid w:val="00CB2106"/>
    <w:rsid w:val="00CB2491"/>
    <w:rsid w:val="00CB28E2"/>
    <w:rsid w:val="00CB3FC2"/>
    <w:rsid w:val="00CB55E7"/>
    <w:rsid w:val="00CB6722"/>
    <w:rsid w:val="00CB699C"/>
    <w:rsid w:val="00CB6E06"/>
    <w:rsid w:val="00CB730A"/>
    <w:rsid w:val="00CC16A1"/>
    <w:rsid w:val="00CC1ECF"/>
    <w:rsid w:val="00CC2238"/>
    <w:rsid w:val="00CC2768"/>
    <w:rsid w:val="00CC4057"/>
    <w:rsid w:val="00CC4335"/>
    <w:rsid w:val="00CC5F39"/>
    <w:rsid w:val="00CC61A6"/>
    <w:rsid w:val="00CD1806"/>
    <w:rsid w:val="00CD199F"/>
    <w:rsid w:val="00CD274A"/>
    <w:rsid w:val="00CD2A38"/>
    <w:rsid w:val="00CD2BDC"/>
    <w:rsid w:val="00CD2FF8"/>
    <w:rsid w:val="00CD352F"/>
    <w:rsid w:val="00CD4168"/>
    <w:rsid w:val="00CD4893"/>
    <w:rsid w:val="00CD4FFD"/>
    <w:rsid w:val="00CD5743"/>
    <w:rsid w:val="00CD5C66"/>
    <w:rsid w:val="00CD6D0E"/>
    <w:rsid w:val="00CD6D65"/>
    <w:rsid w:val="00CD7B92"/>
    <w:rsid w:val="00CE0824"/>
    <w:rsid w:val="00CE252A"/>
    <w:rsid w:val="00CE3859"/>
    <w:rsid w:val="00CE4F6B"/>
    <w:rsid w:val="00CE56CE"/>
    <w:rsid w:val="00CE6EAA"/>
    <w:rsid w:val="00CF0902"/>
    <w:rsid w:val="00CF1803"/>
    <w:rsid w:val="00CF1813"/>
    <w:rsid w:val="00CF1DB4"/>
    <w:rsid w:val="00CF3EEC"/>
    <w:rsid w:val="00CF4382"/>
    <w:rsid w:val="00CF43BA"/>
    <w:rsid w:val="00CF47DB"/>
    <w:rsid w:val="00CF6FCF"/>
    <w:rsid w:val="00CF761C"/>
    <w:rsid w:val="00CF7EE8"/>
    <w:rsid w:val="00D00D1F"/>
    <w:rsid w:val="00D01A9C"/>
    <w:rsid w:val="00D04C3F"/>
    <w:rsid w:val="00D05F64"/>
    <w:rsid w:val="00D05F9D"/>
    <w:rsid w:val="00D06BDB"/>
    <w:rsid w:val="00D0713C"/>
    <w:rsid w:val="00D07608"/>
    <w:rsid w:val="00D106D2"/>
    <w:rsid w:val="00D10F04"/>
    <w:rsid w:val="00D13847"/>
    <w:rsid w:val="00D141CA"/>
    <w:rsid w:val="00D14389"/>
    <w:rsid w:val="00D14BEB"/>
    <w:rsid w:val="00D16A8B"/>
    <w:rsid w:val="00D16C3A"/>
    <w:rsid w:val="00D208AC"/>
    <w:rsid w:val="00D21FA6"/>
    <w:rsid w:val="00D23709"/>
    <w:rsid w:val="00D25621"/>
    <w:rsid w:val="00D256EC"/>
    <w:rsid w:val="00D264E9"/>
    <w:rsid w:val="00D267A5"/>
    <w:rsid w:val="00D27470"/>
    <w:rsid w:val="00D31451"/>
    <w:rsid w:val="00D3199D"/>
    <w:rsid w:val="00D3212E"/>
    <w:rsid w:val="00D33C85"/>
    <w:rsid w:val="00D345A2"/>
    <w:rsid w:val="00D35B6E"/>
    <w:rsid w:val="00D35B7B"/>
    <w:rsid w:val="00D409B1"/>
    <w:rsid w:val="00D4167D"/>
    <w:rsid w:val="00D41B11"/>
    <w:rsid w:val="00D44D09"/>
    <w:rsid w:val="00D45A0E"/>
    <w:rsid w:val="00D45D3E"/>
    <w:rsid w:val="00D460BB"/>
    <w:rsid w:val="00D46C7C"/>
    <w:rsid w:val="00D521C7"/>
    <w:rsid w:val="00D55452"/>
    <w:rsid w:val="00D57EC9"/>
    <w:rsid w:val="00D60438"/>
    <w:rsid w:val="00D60854"/>
    <w:rsid w:val="00D61AD7"/>
    <w:rsid w:val="00D62C67"/>
    <w:rsid w:val="00D62DCA"/>
    <w:rsid w:val="00D6532D"/>
    <w:rsid w:val="00D66ADA"/>
    <w:rsid w:val="00D7072F"/>
    <w:rsid w:val="00D71264"/>
    <w:rsid w:val="00D72B51"/>
    <w:rsid w:val="00D77966"/>
    <w:rsid w:val="00D805DC"/>
    <w:rsid w:val="00D80FED"/>
    <w:rsid w:val="00D83BB8"/>
    <w:rsid w:val="00D848D7"/>
    <w:rsid w:val="00D85437"/>
    <w:rsid w:val="00D86210"/>
    <w:rsid w:val="00D86D64"/>
    <w:rsid w:val="00D87378"/>
    <w:rsid w:val="00D90D57"/>
    <w:rsid w:val="00D91080"/>
    <w:rsid w:val="00D91104"/>
    <w:rsid w:val="00D911CF"/>
    <w:rsid w:val="00D91ADF"/>
    <w:rsid w:val="00D91DF0"/>
    <w:rsid w:val="00D93EBF"/>
    <w:rsid w:val="00D94563"/>
    <w:rsid w:val="00D946D1"/>
    <w:rsid w:val="00D94F8F"/>
    <w:rsid w:val="00D9726A"/>
    <w:rsid w:val="00D97763"/>
    <w:rsid w:val="00D97CBC"/>
    <w:rsid w:val="00DA162C"/>
    <w:rsid w:val="00DA2CE5"/>
    <w:rsid w:val="00DA3D5B"/>
    <w:rsid w:val="00DA43BA"/>
    <w:rsid w:val="00DA4653"/>
    <w:rsid w:val="00DA4B50"/>
    <w:rsid w:val="00DA5AAD"/>
    <w:rsid w:val="00DA5F66"/>
    <w:rsid w:val="00DA6E1F"/>
    <w:rsid w:val="00DA7A27"/>
    <w:rsid w:val="00DB27FC"/>
    <w:rsid w:val="00DB2D49"/>
    <w:rsid w:val="00DB31E4"/>
    <w:rsid w:val="00DB3463"/>
    <w:rsid w:val="00DB398C"/>
    <w:rsid w:val="00DB5D18"/>
    <w:rsid w:val="00DB79ED"/>
    <w:rsid w:val="00DC02A9"/>
    <w:rsid w:val="00DC40DB"/>
    <w:rsid w:val="00DC4C3A"/>
    <w:rsid w:val="00DC6D61"/>
    <w:rsid w:val="00DD0F6F"/>
    <w:rsid w:val="00DD33C7"/>
    <w:rsid w:val="00DD3D92"/>
    <w:rsid w:val="00DD56DB"/>
    <w:rsid w:val="00DD5A18"/>
    <w:rsid w:val="00DD716A"/>
    <w:rsid w:val="00DD7744"/>
    <w:rsid w:val="00DE04A0"/>
    <w:rsid w:val="00DE1C06"/>
    <w:rsid w:val="00DE1C71"/>
    <w:rsid w:val="00DE1E1E"/>
    <w:rsid w:val="00DE21A3"/>
    <w:rsid w:val="00DE2202"/>
    <w:rsid w:val="00DE27B5"/>
    <w:rsid w:val="00DE2A82"/>
    <w:rsid w:val="00DE2DA6"/>
    <w:rsid w:val="00DE31AA"/>
    <w:rsid w:val="00DE53FA"/>
    <w:rsid w:val="00DE58AC"/>
    <w:rsid w:val="00DE5E19"/>
    <w:rsid w:val="00DF0190"/>
    <w:rsid w:val="00DF1FCF"/>
    <w:rsid w:val="00DF4869"/>
    <w:rsid w:val="00DF551C"/>
    <w:rsid w:val="00DF5AE9"/>
    <w:rsid w:val="00DF607E"/>
    <w:rsid w:val="00DF79C3"/>
    <w:rsid w:val="00DF7A42"/>
    <w:rsid w:val="00DF7CF4"/>
    <w:rsid w:val="00DF7FB8"/>
    <w:rsid w:val="00E00F5E"/>
    <w:rsid w:val="00E01199"/>
    <w:rsid w:val="00E02B85"/>
    <w:rsid w:val="00E035AF"/>
    <w:rsid w:val="00E03EF7"/>
    <w:rsid w:val="00E053F5"/>
    <w:rsid w:val="00E0597E"/>
    <w:rsid w:val="00E0600A"/>
    <w:rsid w:val="00E065AC"/>
    <w:rsid w:val="00E1001E"/>
    <w:rsid w:val="00E10267"/>
    <w:rsid w:val="00E117C9"/>
    <w:rsid w:val="00E12F40"/>
    <w:rsid w:val="00E145BE"/>
    <w:rsid w:val="00E167C5"/>
    <w:rsid w:val="00E16E3B"/>
    <w:rsid w:val="00E1722C"/>
    <w:rsid w:val="00E17F9A"/>
    <w:rsid w:val="00E206D5"/>
    <w:rsid w:val="00E21615"/>
    <w:rsid w:val="00E23D6A"/>
    <w:rsid w:val="00E24129"/>
    <w:rsid w:val="00E2449B"/>
    <w:rsid w:val="00E2482B"/>
    <w:rsid w:val="00E26519"/>
    <w:rsid w:val="00E26C03"/>
    <w:rsid w:val="00E27474"/>
    <w:rsid w:val="00E2750A"/>
    <w:rsid w:val="00E32FB3"/>
    <w:rsid w:val="00E331FB"/>
    <w:rsid w:val="00E33571"/>
    <w:rsid w:val="00E33687"/>
    <w:rsid w:val="00E33D11"/>
    <w:rsid w:val="00E3545D"/>
    <w:rsid w:val="00E3592D"/>
    <w:rsid w:val="00E35D9B"/>
    <w:rsid w:val="00E4005A"/>
    <w:rsid w:val="00E40A43"/>
    <w:rsid w:val="00E4196C"/>
    <w:rsid w:val="00E42810"/>
    <w:rsid w:val="00E42FB3"/>
    <w:rsid w:val="00E4303F"/>
    <w:rsid w:val="00E4355E"/>
    <w:rsid w:val="00E44745"/>
    <w:rsid w:val="00E4537D"/>
    <w:rsid w:val="00E45AF3"/>
    <w:rsid w:val="00E462E3"/>
    <w:rsid w:val="00E4706E"/>
    <w:rsid w:val="00E51EA3"/>
    <w:rsid w:val="00E521FB"/>
    <w:rsid w:val="00E52A26"/>
    <w:rsid w:val="00E53026"/>
    <w:rsid w:val="00E537C1"/>
    <w:rsid w:val="00E5397C"/>
    <w:rsid w:val="00E5492E"/>
    <w:rsid w:val="00E5520D"/>
    <w:rsid w:val="00E554E6"/>
    <w:rsid w:val="00E561E4"/>
    <w:rsid w:val="00E5697F"/>
    <w:rsid w:val="00E61EBA"/>
    <w:rsid w:val="00E62EDE"/>
    <w:rsid w:val="00E6416D"/>
    <w:rsid w:val="00E66ADE"/>
    <w:rsid w:val="00E671EC"/>
    <w:rsid w:val="00E67589"/>
    <w:rsid w:val="00E732C9"/>
    <w:rsid w:val="00E73CCA"/>
    <w:rsid w:val="00E755A9"/>
    <w:rsid w:val="00E77286"/>
    <w:rsid w:val="00E77774"/>
    <w:rsid w:val="00E8025F"/>
    <w:rsid w:val="00E83BFE"/>
    <w:rsid w:val="00E85852"/>
    <w:rsid w:val="00E8664D"/>
    <w:rsid w:val="00E87F9E"/>
    <w:rsid w:val="00E90C3D"/>
    <w:rsid w:val="00E92CA0"/>
    <w:rsid w:val="00E934EA"/>
    <w:rsid w:val="00E93AEA"/>
    <w:rsid w:val="00E94464"/>
    <w:rsid w:val="00E947EE"/>
    <w:rsid w:val="00E96DED"/>
    <w:rsid w:val="00E97F9A"/>
    <w:rsid w:val="00EA07C2"/>
    <w:rsid w:val="00EA13DD"/>
    <w:rsid w:val="00EA2434"/>
    <w:rsid w:val="00EA2CD7"/>
    <w:rsid w:val="00EA3BD8"/>
    <w:rsid w:val="00EA7827"/>
    <w:rsid w:val="00EA7D5C"/>
    <w:rsid w:val="00EB057A"/>
    <w:rsid w:val="00EB21F0"/>
    <w:rsid w:val="00EB45F9"/>
    <w:rsid w:val="00EB4C2A"/>
    <w:rsid w:val="00EB5A37"/>
    <w:rsid w:val="00EB6AAC"/>
    <w:rsid w:val="00EB7B79"/>
    <w:rsid w:val="00EC1342"/>
    <w:rsid w:val="00EC15C9"/>
    <w:rsid w:val="00EC2063"/>
    <w:rsid w:val="00EC26E8"/>
    <w:rsid w:val="00EC2D5B"/>
    <w:rsid w:val="00EC46F0"/>
    <w:rsid w:val="00EC46F7"/>
    <w:rsid w:val="00EC4964"/>
    <w:rsid w:val="00EC4F2B"/>
    <w:rsid w:val="00EC5491"/>
    <w:rsid w:val="00EC648F"/>
    <w:rsid w:val="00EC6572"/>
    <w:rsid w:val="00ED048F"/>
    <w:rsid w:val="00ED21CB"/>
    <w:rsid w:val="00ED31AC"/>
    <w:rsid w:val="00ED36E4"/>
    <w:rsid w:val="00ED4AE6"/>
    <w:rsid w:val="00ED4C39"/>
    <w:rsid w:val="00ED5B97"/>
    <w:rsid w:val="00ED65BD"/>
    <w:rsid w:val="00ED7497"/>
    <w:rsid w:val="00ED7E4B"/>
    <w:rsid w:val="00EE1087"/>
    <w:rsid w:val="00EE1E61"/>
    <w:rsid w:val="00EE1FE1"/>
    <w:rsid w:val="00EE3CA0"/>
    <w:rsid w:val="00EE7420"/>
    <w:rsid w:val="00EE747F"/>
    <w:rsid w:val="00EE75F7"/>
    <w:rsid w:val="00EF024D"/>
    <w:rsid w:val="00EF0F09"/>
    <w:rsid w:val="00EF1FE4"/>
    <w:rsid w:val="00EF451C"/>
    <w:rsid w:val="00EF5CA6"/>
    <w:rsid w:val="00EF6F2D"/>
    <w:rsid w:val="00EF7524"/>
    <w:rsid w:val="00F002AC"/>
    <w:rsid w:val="00F00D46"/>
    <w:rsid w:val="00F00F2F"/>
    <w:rsid w:val="00F038A2"/>
    <w:rsid w:val="00F04166"/>
    <w:rsid w:val="00F06D97"/>
    <w:rsid w:val="00F1085D"/>
    <w:rsid w:val="00F10926"/>
    <w:rsid w:val="00F13283"/>
    <w:rsid w:val="00F152F8"/>
    <w:rsid w:val="00F15571"/>
    <w:rsid w:val="00F165B1"/>
    <w:rsid w:val="00F2285B"/>
    <w:rsid w:val="00F2288B"/>
    <w:rsid w:val="00F24013"/>
    <w:rsid w:val="00F251B1"/>
    <w:rsid w:val="00F270E4"/>
    <w:rsid w:val="00F3112B"/>
    <w:rsid w:val="00F31198"/>
    <w:rsid w:val="00F34E8B"/>
    <w:rsid w:val="00F357E9"/>
    <w:rsid w:val="00F36210"/>
    <w:rsid w:val="00F3689A"/>
    <w:rsid w:val="00F36EBA"/>
    <w:rsid w:val="00F37468"/>
    <w:rsid w:val="00F40D6F"/>
    <w:rsid w:val="00F41424"/>
    <w:rsid w:val="00F41BDD"/>
    <w:rsid w:val="00F42227"/>
    <w:rsid w:val="00F4224E"/>
    <w:rsid w:val="00F43329"/>
    <w:rsid w:val="00F45551"/>
    <w:rsid w:val="00F455CC"/>
    <w:rsid w:val="00F45C11"/>
    <w:rsid w:val="00F45F52"/>
    <w:rsid w:val="00F4606A"/>
    <w:rsid w:val="00F50681"/>
    <w:rsid w:val="00F52DB2"/>
    <w:rsid w:val="00F60456"/>
    <w:rsid w:val="00F62A96"/>
    <w:rsid w:val="00F63155"/>
    <w:rsid w:val="00F63233"/>
    <w:rsid w:val="00F67A5F"/>
    <w:rsid w:val="00F710D5"/>
    <w:rsid w:val="00F720CF"/>
    <w:rsid w:val="00F7241A"/>
    <w:rsid w:val="00F72E68"/>
    <w:rsid w:val="00F74C91"/>
    <w:rsid w:val="00F75423"/>
    <w:rsid w:val="00F76ADB"/>
    <w:rsid w:val="00F76FEB"/>
    <w:rsid w:val="00F77C7F"/>
    <w:rsid w:val="00F81878"/>
    <w:rsid w:val="00F828E6"/>
    <w:rsid w:val="00F83095"/>
    <w:rsid w:val="00F83777"/>
    <w:rsid w:val="00F83C49"/>
    <w:rsid w:val="00F83C53"/>
    <w:rsid w:val="00F84288"/>
    <w:rsid w:val="00F8472F"/>
    <w:rsid w:val="00F85E13"/>
    <w:rsid w:val="00F873E6"/>
    <w:rsid w:val="00F90060"/>
    <w:rsid w:val="00F9163E"/>
    <w:rsid w:val="00F9237D"/>
    <w:rsid w:val="00F925B3"/>
    <w:rsid w:val="00F93922"/>
    <w:rsid w:val="00F942D6"/>
    <w:rsid w:val="00F94EEF"/>
    <w:rsid w:val="00F96D28"/>
    <w:rsid w:val="00F975E5"/>
    <w:rsid w:val="00FA03B3"/>
    <w:rsid w:val="00FA30CF"/>
    <w:rsid w:val="00FA33DA"/>
    <w:rsid w:val="00FA459B"/>
    <w:rsid w:val="00FA4A36"/>
    <w:rsid w:val="00FA4F51"/>
    <w:rsid w:val="00FA5FAD"/>
    <w:rsid w:val="00FA6EB3"/>
    <w:rsid w:val="00FA70B9"/>
    <w:rsid w:val="00FB1311"/>
    <w:rsid w:val="00FB3222"/>
    <w:rsid w:val="00FB3384"/>
    <w:rsid w:val="00FB40BD"/>
    <w:rsid w:val="00FB4CA5"/>
    <w:rsid w:val="00FB4D2D"/>
    <w:rsid w:val="00FB7978"/>
    <w:rsid w:val="00FB7F81"/>
    <w:rsid w:val="00FC072C"/>
    <w:rsid w:val="00FC138E"/>
    <w:rsid w:val="00FC374C"/>
    <w:rsid w:val="00FC4361"/>
    <w:rsid w:val="00FC45FD"/>
    <w:rsid w:val="00FC493A"/>
    <w:rsid w:val="00FC5928"/>
    <w:rsid w:val="00FC59BA"/>
    <w:rsid w:val="00FC5D63"/>
    <w:rsid w:val="00FC7A58"/>
    <w:rsid w:val="00FD0624"/>
    <w:rsid w:val="00FD26E8"/>
    <w:rsid w:val="00FD31ED"/>
    <w:rsid w:val="00FD3D56"/>
    <w:rsid w:val="00FD4C71"/>
    <w:rsid w:val="00FD4D14"/>
    <w:rsid w:val="00FD4D6C"/>
    <w:rsid w:val="00FD50AE"/>
    <w:rsid w:val="00FE0647"/>
    <w:rsid w:val="00FE115E"/>
    <w:rsid w:val="00FE3A76"/>
    <w:rsid w:val="00FE40F2"/>
    <w:rsid w:val="00FE4546"/>
    <w:rsid w:val="00FE478E"/>
    <w:rsid w:val="00FE68B3"/>
    <w:rsid w:val="00FE7F8E"/>
    <w:rsid w:val="00FF1376"/>
    <w:rsid w:val="00FF1C7D"/>
    <w:rsid w:val="00FF2ECB"/>
    <w:rsid w:val="00FF4519"/>
    <w:rsid w:val="00FF7124"/>
    <w:rsid w:val="00FF71E0"/>
    <w:rsid w:val="00FF76CD"/>
  </w:rsids>
  <m:mathPr>
    <m:mathFont m:val="Cambria Math"/>
    <m:brkBin m:val="before"/>
    <m:brkBinSub m:val="--"/>
    <m:smallFrac/>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ADCA47"/>
  <w15:docId w15:val="{1775A3EE-03D6-4AF5-87B8-C3095C5B1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903"/>
    <w:pPr>
      <w:spacing w:after="0"/>
    </w:pPr>
    <w:rPr>
      <w:sz w:val="20"/>
    </w:rPr>
  </w:style>
  <w:style w:type="paragraph" w:styleId="Heading1">
    <w:name w:val="heading 1"/>
    <w:basedOn w:val="Normal"/>
    <w:next w:val="Normal"/>
    <w:link w:val="Heading1Char"/>
    <w:uiPriority w:val="9"/>
    <w:qFormat/>
    <w:rsid w:val="004E423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2C2C6E"/>
    <w:pPr>
      <w:spacing w:line="240" w:lineRule="auto"/>
      <w:jc w:val="both"/>
      <w:outlineLvl w:val="1"/>
    </w:pPr>
    <w:rPr>
      <w:rFonts w:eastAsia="Times New Roman" w:cs="Times New Roman"/>
      <w:b/>
      <w:bCs/>
      <w:sz w:val="24"/>
      <w:szCs w:val="24"/>
      <w:lang w:val="en-US"/>
    </w:rPr>
  </w:style>
  <w:style w:type="paragraph" w:styleId="Heading3">
    <w:name w:val="heading 3"/>
    <w:basedOn w:val="Normal"/>
    <w:next w:val="Normal"/>
    <w:link w:val="Heading3Char"/>
    <w:uiPriority w:val="9"/>
    <w:semiHidden/>
    <w:unhideWhenUsed/>
    <w:qFormat/>
    <w:rsid w:val="0022114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382"/>
    <w:pPr>
      <w:tabs>
        <w:tab w:val="center" w:pos="4680"/>
        <w:tab w:val="right" w:pos="9360"/>
      </w:tabs>
      <w:spacing w:line="240" w:lineRule="auto"/>
    </w:pPr>
  </w:style>
  <w:style w:type="character" w:customStyle="1" w:styleId="HeaderChar">
    <w:name w:val="Header Char"/>
    <w:basedOn w:val="DefaultParagraphFont"/>
    <w:link w:val="Header"/>
    <w:uiPriority w:val="99"/>
    <w:rsid w:val="00A51382"/>
  </w:style>
  <w:style w:type="paragraph" w:styleId="Footer">
    <w:name w:val="footer"/>
    <w:basedOn w:val="Normal"/>
    <w:link w:val="FooterChar"/>
    <w:uiPriority w:val="99"/>
    <w:unhideWhenUsed/>
    <w:rsid w:val="00A51382"/>
    <w:pPr>
      <w:tabs>
        <w:tab w:val="center" w:pos="4680"/>
        <w:tab w:val="right" w:pos="9360"/>
      </w:tabs>
      <w:spacing w:line="240" w:lineRule="auto"/>
    </w:pPr>
  </w:style>
  <w:style w:type="character" w:customStyle="1" w:styleId="FooterChar">
    <w:name w:val="Footer Char"/>
    <w:basedOn w:val="DefaultParagraphFont"/>
    <w:link w:val="Footer"/>
    <w:uiPriority w:val="99"/>
    <w:rsid w:val="00A51382"/>
  </w:style>
  <w:style w:type="character" w:styleId="Hyperlink">
    <w:name w:val="Hyperlink"/>
    <w:basedOn w:val="DefaultParagraphFont"/>
    <w:uiPriority w:val="99"/>
    <w:unhideWhenUsed/>
    <w:rsid w:val="00A51382"/>
    <w:rPr>
      <w:color w:val="0563C1" w:themeColor="hyperlink"/>
      <w:u w:val="single"/>
    </w:rPr>
  </w:style>
  <w:style w:type="paragraph" w:styleId="BalloonText">
    <w:name w:val="Balloon Text"/>
    <w:basedOn w:val="Normal"/>
    <w:link w:val="BalloonTextChar"/>
    <w:uiPriority w:val="99"/>
    <w:semiHidden/>
    <w:unhideWhenUsed/>
    <w:rsid w:val="00B924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4E1"/>
    <w:rPr>
      <w:rFonts w:ascii="Segoe UI" w:hAnsi="Segoe UI" w:cs="Segoe UI"/>
      <w:sz w:val="18"/>
      <w:szCs w:val="18"/>
    </w:rPr>
  </w:style>
  <w:style w:type="character" w:styleId="CommentReference">
    <w:name w:val="annotation reference"/>
    <w:basedOn w:val="DefaultParagraphFont"/>
    <w:uiPriority w:val="99"/>
    <w:semiHidden/>
    <w:unhideWhenUsed/>
    <w:rsid w:val="002476EB"/>
    <w:rPr>
      <w:sz w:val="16"/>
      <w:szCs w:val="16"/>
    </w:rPr>
  </w:style>
  <w:style w:type="paragraph" w:styleId="CommentText">
    <w:name w:val="annotation text"/>
    <w:basedOn w:val="Normal"/>
    <w:link w:val="CommentTextChar"/>
    <w:uiPriority w:val="99"/>
    <w:semiHidden/>
    <w:unhideWhenUsed/>
    <w:rsid w:val="002476EB"/>
    <w:pPr>
      <w:spacing w:line="240" w:lineRule="auto"/>
    </w:pPr>
    <w:rPr>
      <w:szCs w:val="20"/>
    </w:rPr>
  </w:style>
  <w:style w:type="character" w:customStyle="1" w:styleId="CommentTextChar">
    <w:name w:val="Comment Text Char"/>
    <w:basedOn w:val="DefaultParagraphFont"/>
    <w:link w:val="CommentText"/>
    <w:uiPriority w:val="99"/>
    <w:semiHidden/>
    <w:rsid w:val="002476EB"/>
    <w:rPr>
      <w:sz w:val="20"/>
      <w:szCs w:val="20"/>
    </w:rPr>
  </w:style>
  <w:style w:type="paragraph" w:styleId="CommentSubject">
    <w:name w:val="annotation subject"/>
    <w:basedOn w:val="CommentText"/>
    <w:next w:val="CommentText"/>
    <w:link w:val="CommentSubjectChar"/>
    <w:uiPriority w:val="99"/>
    <w:semiHidden/>
    <w:unhideWhenUsed/>
    <w:rsid w:val="002476EB"/>
    <w:rPr>
      <w:b/>
      <w:bCs/>
    </w:rPr>
  </w:style>
  <w:style w:type="character" w:customStyle="1" w:styleId="CommentSubjectChar">
    <w:name w:val="Comment Subject Char"/>
    <w:basedOn w:val="CommentTextChar"/>
    <w:link w:val="CommentSubject"/>
    <w:uiPriority w:val="99"/>
    <w:semiHidden/>
    <w:rsid w:val="002476EB"/>
    <w:rPr>
      <w:b/>
      <w:bCs/>
      <w:sz w:val="20"/>
      <w:szCs w:val="20"/>
    </w:rPr>
  </w:style>
  <w:style w:type="paragraph" w:styleId="ListParagraph">
    <w:name w:val="List Paragraph"/>
    <w:basedOn w:val="Normal"/>
    <w:uiPriority w:val="34"/>
    <w:qFormat/>
    <w:rsid w:val="001E3231"/>
    <w:pPr>
      <w:spacing w:after="200" w:line="276" w:lineRule="auto"/>
      <w:ind w:left="720"/>
      <w:contextualSpacing/>
    </w:pPr>
    <w:rPr>
      <w:lang w:val="en-US"/>
    </w:rPr>
  </w:style>
  <w:style w:type="paragraph" w:styleId="NormalWeb">
    <w:name w:val="Normal (Web)"/>
    <w:basedOn w:val="Normal"/>
    <w:uiPriority w:val="99"/>
    <w:unhideWhenUsed/>
    <w:rsid w:val="00C1027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C10276"/>
    <w:rPr>
      <w:i/>
      <w:iCs/>
    </w:rPr>
  </w:style>
  <w:style w:type="character" w:customStyle="1" w:styleId="apple-converted-space">
    <w:name w:val="apple-converted-space"/>
    <w:basedOn w:val="DefaultParagraphFont"/>
    <w:rsid w:val="00C10276"/>
  </w:style>
  <w:style w:type="character" w:customStyle="1" w:styleId="element-invisible">
    <w:name w:val="element-invisible"/>
    <w:basedOn w:val="DefaultParagraphFont"/>
    <w:rsid w:val="00C17704"/>
  </w:style>
  <w:style w:type="character" w:styleId="FollowedHyperlink">
    <w:name w:val="FollowedHyperlink"/>
    <w:basedOn w:val="DefaultParagraphFont"/>
    <w:uiPriority w:val="99"/>
    <w:semiHidden/>
    <w:unhideWhenUsed/>
    <w:rsid w:val="00A61D6A"/>
    <w:rPr>
      <w:color w:val="954F72" w:themeColor="followedHyperlink"/>
      <w:u w:val="single"/>
    </w:rPr>
  </w:style>
  <w:style w:type="character" w:customStyle="1" w:styleId="Heading2Char">
    <w:name w:val="Heading 2 Char"/>
    <w:basedOn w:val="DefaultParagraphFont"/>
    <w:link w:val="Heading2"/>
    <w:uiPriority w:val="9"/>
    <w:rsid w:val="002C2C6E"/>
    <w:rPr>
      <w:rFonts w:eastAsia="Times New Roman" w:cs="Times New Roman"/>
      <w:b/>
      <w:bCs/>
      <w:sz w:val="24"/>
      <w:szCs w:val="24"/>
      <w:lang w:val="en-US"/>
    </w:rPr>
  </w:style>
  <w:style w:type="paragraph" w:styleId="Revision">
    <w:name w:val="Revision"/>
    <w:hidden/>
    <w:uiPriority w:val="99"/>
    <w:semiHidden/>
    <w:rsid w:val="0007344A"/>
    <w:pPr>
      <w:spacing w:after="0" w:line="240" w:lineRule="auto"/>
    </w:pPr>
    <w:rPr>
      <w:sz w:val="20"/>
    </w:rPr>
  </w:style>
  <w:style w:type="character" w:customStyle="1" w:styleId="UnresolvedMention1">
    <w:name w:val="Unresolved Mention1"/>
    <w:basedOn w:val="DefaultParagraphFont"/>
    <w:uiPriority w:val="99"/>
    <w:semiHidden/>
    <w:unhideWhenUsed/>
    <w:rsid w:val="00BD08EB"/>
    <w:rPr>
      <w:color w:val="808080"/>
      <w:shd w:val="clear" w:color="auto" w:fill="E6E6E6"/>
    </w:rPr>
  </w:style>
  <w:style w:type="character" w:customStyle="1" w:styleId="Heading3Char">
    <w:name w:val="Heading 3 Char"/>
    <w:basedOn w:val="DefaultParagraphFont"/>
    <w:link w:val="Heading3"/>
    <w:uiPriority w:val="9"/>
    <w:semiHidden/>
    <w:rsid w:val="0022114B"/>
    <w:rPr>
      <w:rFonts w:asciiTheme="majorHAnsi" w:eastAsiaTheme="majorEastAsia" w:hAnsiTheme="majorHAnsi" w:cstheme="majorBidi"/>
      <w:color w:val="1F4D78" w:themeColor="accent1" w:themeShade="7F"/>
      <w:sz w:val="24"/>
      <w:szCs w:val="24"/>
    </w:rPr>
  </w:style>
  <w:style w:type="character" w:customStyle="1" w:styleId="UnresolvedMention2">
    <w:name w:val="Unresolved Mention2"/>
    <w:basedOn w:val="DefaultParagraphFont"/>
    <w:uiPriority w:val="99"/>
    <w:semiHidden/>
    <w:unhideWhenUsed/>
    <w:rsid w:val="004E2313"/>
    <w:rPr>
      <w:color w:val="808080"/>
      <w:shd w:val="clear" w:color="auto" w:fill="E6E6E6"/>
    </w:rPr>
  </w:style>
  <w:style w:type="character" w:customStyle="1" w:styleId="UnresolvedMention3">
    <w:name w:val="Unresolved Mention3"/>
    <w:basedOn w:val="DefaultParagraphFont"/>
    <w:uiPriority w:val="99"/>
    <w:semiHidden/>
    <w:unhideWhenUsed/>
    <w:rsid w:val="0042588E"/>
    <w:rPr>
      <w:color w:val="605E5C"/>
      <w:shd w:val="clear" w:color="auto" w:fill="E1DFDD"/>
    </w:rPr>
  </w:style>
  <w:style w:type="character" w:customStyle="1" w:styleId="UnresolvedMention4">
    <w:name w:val="Unresolved Mention4"/>
    <w:basedOn w:val="DefaultParagraphFont"/>
    <w:uiPriority w:val="99"/>
    <w:semiHidden/>
    <w:unhideWhenUsed/>
    <w:rsid w:val="00852E31"/>
    <w:rPr>
      <w:color w:val="605E5C"/>
      <w:shd w:val="clear" w:color="auto" w:fill="E1DFDD"/>
    </w:rPr>
  </w:style>
  <w:style w:type="character" w:customStyle="1" w:styleId="Heading1Char">
    <w:name w:val="Heading 1 Char"/>
    <w:basedOn w:val="DefaultParagraphFont"/>
    <w:link w:val="Heading1"/>
    <w:uiPriority w:val="9"/>
    <w:rsid w:val="004E423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D71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68255">
      <w:bodyDiv w:val="1"/>
      <w:marLeft w:val="0"/>
      <w:marRight w:val="0"/>
      <w:marTop w:val="0"/>
      <w:marBottom w:val="0"/>
      <w:divBdr>
        <w:top w:val="none" w:sz="0" w:space="0" w:color="auto"/>
        <w:left w:val="none" w:sz="0" w:space="0" w:color="auto"/>
        <w:bottom w:val="none" w:sz="0" w:space="0" w:color="auto"/>
        <w:right w:val="none" w:sz="0" w:space="0" w:color="auto"/>
      </w:divBdr>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265968786">
      <w:bodyDiv w:val="1"/>
      <w:marLeft w:val="0"/>
      <w:marRight w:val="0"/>
      <w:marTop w:val="0"/>
      <w:marBottom w:val="0"/>
      <w:divBdr>
        <w:top w:val="none" w:sz="0" w:space="0" w:color="auto"/>
        <w:left w:val="none" w:sz="0" w:space="0" w:color="auto"/>
        <w:bottom w:val="none" w:sz="0" w:space="0" w:color="auto"/>
        <w:right w:val="none" w:sz="0" w:space="0" w:color="auto"/>
      </w:divBdr>
    </w:div>
    <w:div w:id="295839160">
      <w:bodyDiv w:val="1"/>
      <w:marLeft w:val="0"/>
      <w:marRight w:val="0"/>
      <w:marTop w:val="0"/>
      <w:marBottom w:val="0"/>
      <w:divBdr>
        <w:top w:val="none" w:sz="0" w:space="0" w:color="auto"/>
        <w:left w:val="none" w:sz="0" w:space="0" w:color="auto"/>
        <w:bottom w:val="none" w:sz="0" w:space="0" w:color="auto"/>
        <w:right w:val="none" w:sz="0" w:space="0" w:color="auto"/>
      </w:divBdr>
    </w:div>
    <w:div w:id="324865395">
      <w:bodyDiv w:val="1"/>
      <w:marLeft w:val="0"/>
      <w:marRight w:val="0"/>
      <w:marTop w:val="0"/>
      <w:marBottom w:val="0"/>
      <w:divBdr>
        <w:top w:val="none" w:sz="0" w:space="0" w:color="auto"/>
        <w:left w:val="none" w:sz="0" w:space="0" w:color="auto"/>
        <w:bottom w:val="none" w:sz="0" w:space="0" w:color="auto"/>
        <w:right w:val="none" w:sz="0" w:space="0" w:color="auto"/>
      </w:divBdr>
    </w:div>
    <w:div w:id="354038472">
      <w:bodyDiv w:val="1"/>
      <w:marLeft w:val="0"/>
      <w:marRight w:val="0"/>
      <w:marTop w:val="0"/>
      <w:marBottom w:val="0"/>
      <w:divBdr>
        <w:top w:val="none" w:sz="0" w:space="0" w:color="auto"/>
        <w:left w:val="none" w:sz="0" w:space="0" w:color="auto"/>
        <w:bottom w:val="none" w:sz="0" w:space="0" w:color="auto"/>
        <w:right w:val="none" w:sz="0" w:space="0" w:color="auto"/>
      </w:divBdr>
    </w:div>
    <w:div w:id="365326446">
      <w:bodyDiv w:val="1"/>
      <w:marLeft w:val="0"/>
      <w:marRight w:val="0"/>
      <w:marTop w:val="0"/>
      <w:marBottom w:val="0"/>
      <w:divBdr>
        <w:top w:val="none" w:sz="0" w:space="0" w:color="auto"/>
        <w:left w:val="none" w:sz="0" w:space="0" w:color="auto"/>
        <w:bottom w:val="none" w:sz="0" w:space="0" w:color="auto"/>
        <w:right w:val="none" w:sz="0" w:space="0" w:color="auto"/>
      </w:divBdr>
    </w:div>
    <w:div w:id="385229370">
      <w:bodyDiv w:val="1"/>
      <w:marLeft w:val="0"/>
      <w:marRight w:val="0"/>
      <w:marTop w:val="0"/>
      <w:marBottom w:val="0"/>
      <w:divBdr>
        <w:top w:val="none" w:sz="0" w:space="0" w:color="auto"/>
        <w:left w:val="none" w:sz="0" w:space="0" w:color="auto"/>
        <w:bottom w:val="none" w:sz="0" w:space="0" w:color="auto"/>
        <w:right w:val="none" w:sz="0" w:space="0" w:color="auto"/>
      </w:divBdr>
    </w:div>
    <w:div w:id="437335364">
      <w:bodyDiv w:val="1"/>
      <w:marLeft w:val="0"/>
      <w:marRight w:val="0"/>
      <w:marTop w:val="0"/>
      <w:marBottom w:val="0"/>
      <w:divBdr>
        <w:top w:val="none" w:sz="0" w:space="0" w:color="auto"/>
        <w:left w:val="none" w:sz="0" w:space="0" w:color="auto"/>
        <w:bottom w:val="none" w:sz="0" w:space="0" w:color="auto"/>
        <w:right w:val="none" w:sz="0" w:space="0" w:color="auto"/>
      </w:divBdr>
    </w:div>
    <w:div w:id="704602643">
      <w:bodyDiv w:val="1"/>
      <w:marLeft w:val="0"/>
      <w:marRight w:val="0"/>
      <w:marTop w:val="0"/>
      <w:marBottom w:val="0"/>
      <w:divBdr>
        <w:top w:val="none" w:sz="0" w:space="0" w:color="auto"/>
        <w:left w:val="none" w:sz="0" w:space="0" w:color="auto"/>
        <w:bottom w:val="none" w:sz="0" w:space="0" w:color="auto"/>
        <w:right w:val="none" w:sz="0" w:space="0" w:color="auto"/>
      </w:divBdr>
    </w:div>
    <w:div w:id="879826665">
      <w:bodyDiv w:val="1"/>
      <w:marLeft w:val="0"/>
      <w:marRight w:val="0"/>
      <w:marTop w:val="0"/>
      <w:marBottom w:val="0"/>
      <w:divBdr>
        <w:top w:val="none" w:sz="0" w:space="0" w:color="auto"/>
        <w:left w:val="none" w:sz="0" w:space="0" w:color="auto"/>
        <w:bottom w:val="none" w:sz="0" w:space="0" w:color="auto"/>
        <w:right w:val="none" w:sz="0" w:space="0" w:color="auto"/>
      </w:divBdr>
    </w:div>
    <w:div w:id="1108084130">
      <w:bodyDiv w:val="1"/>
      <w:marLeft w:val="0"/>
      <w:marRight w:val="0"/>
      <w:marTop w:val="0"/>
      <w:marBottom w:val="0"/>
      <w:divBdr>
        <w:top w:val="none" w:sz="0" w:space="0" w:color="auto"/>
        <w:left w:val="none" w:sz="0" w:space="0" w:color="auto"/>
        <w:bottom w:val="none" w:sz="0" w:space="0" w:color="auto"/>
        <w:right w:val="none" w:sz="0" w:space="0" w:color="auto"/>
      </w:divBdr>
    </w:div>
    <w:div w:id="1313634966">
      <w:bodyDiv w:val="1"/>
      <w:marLeft w:val="0"/>
      <w:marRight w:val="0"/>
      <w:marTop w:val="0"/>
      <w:marBottom w:val="0"/>
      <w:divBdr>
        <w:top w:val="none" w:sz="0" w:space="0" w:color="auto"/>
        <w:left w:val="none" w:sz="0" w:space="0" w:color="auto"/>
        <w:bottom w:val="none" w:sz="0" w:space="0" w:color="auto"/>
        <w:right w:val="none" w:sz="0" w:space="0" w:color="auto"/>
      </w:divBdr>
    </w:div>
    <w:div w:id="1370299417">
      <w:bodyDiv w:val="1"/>
      <w:marLeft w:val="0"/>
      <w:marRight w:val="0"/>
      <w:marTop w:val="0"/>
      <w:marBottom w:val="0"/>
      <w:divBdr>
        <w:top w:val="none" w:sz="0" w:space="0" w:color="auto"/>
        <w:left w:val="none" w:sz="0" w:space="0" w:color="auto"/>
        <w:bottom w:val="none" w:sz="0" w:space="0" w:color="auto"/>
        <w:right w:val="none" w:sz="0" w:space="0" w:color="auto"/>
      </w:divBdr>
    </w:div>
    <w:div w:id="1407729981">
      <w:bodyDiv w:val="1"/>
      <w:marLeft w:val="0"/>
      <w:marRight w:val="0"/>
      <w:marTop w:val="0"/>
      <w:marBottom w:val="0"/>
      <w:divBdr>
        <w:top w:val="none" w:sz="0" w:space="0" w:color="auto"/>
        <w:left w:val="none" w:sz="0" w:space="0" w:color="auto"/>
        <w:bottom w:val="none" w:sz="0" w:space="0" w:color="auto"/>
        <w:right w:val="none" w:sz="0" w:space="0" w:color="auto"/>
      </w:divBdr>
      <w:divsChild>
        <w:div w:id="1970547891">
          <w:marLeft w:val="360"/>
          <w:marRight w:val="0"/>
          <w:marTop w:val="200"/>
          <w:marBottom w:val="0"/>
          <w:divBdr>
            <w:top w:val="none" w:sz="0" w:space="0" w:color="auto"/>
            <w:left w:val="none" w:sz="0" w:space="0" w:color="auto"/>
            <w:bottom w:val="none" w:sz="0" w:space="0" w:color="auto"/>
            <w:right w:val="none" w:sz="0" w:space="0" w:color="auto"/>
          </w:divBdr>
        </w:div>
      </w:divsChild>
    </w:div>
    <w:div w:id="1435051303">
      <w:bodyDiv w:val="1"/>
      <w:marLeft w:val="0"/>
      <w:marRight w:val="0"/>
      <w:marTop w:val="0"/>
      <w:marBottom w:val="0"/>
      <w:divBdr>
        <w:top w:val="none" w:sz="0" w:space="0" w:color="auto"/>
        <w:left w:val="none" w:sz="0" w:space="0" w:color="auto"/>
        <w:bottom w:val="none" w:sz="0" w:space="0" w:color="auto"/>
        <w:right w:val="none" w:sz="0" w:space="0" w:color="auto"/>
      </w:divBdr>
    </w:div>
    <w:div w:id="1468474805">
      <w:bodyDiv w:val="1"/>
      <w:marLeft w:val="0"/>
      <w:marRight w:val="0"/>
      <w:marTop w:val="0"/>
      <w:marBottom w:val="0"/>
      <w:divBdr>
        <w:top w:val="none" w:sz="0" w:space="0" w:color="auto"/>
        <w:left w:val="none" w:sz="0" w:space="0" w:color="auto"/>
        <w:bottom w:val="none" w:sz="0" w:space="0" w:color="auto"/>
        <w:right w:val="none" w:sz="0" w:space="0" w:color="auto"/>
      </w:divBdr>
    </w:div>
    <w:div w:id="1484466361">
      <w:bodyDiv w:val="1"/>
      <w:marLeft w:val="0"/>
      <w:marRight w:val="0"/>
      <w:marTop w:val="0"/>
      <w:marBottom w:val="0"/>
      <w:divBdr>
        <w:top w:val="none" w:sz="0" w:space="0" w:color="auto"/>
        <w:left w:val="none" w:sz="0" w:space="0" w:color="auto"/>
        <w:bottom w:val="none" w:sz="0" w:space="0" w:color="auto"/>
        <w:right w:val="none" w:sz="0" w:space="0" w:color="auto"/>
      </w:divBdr>
    </w:div>
    <w:div w:id="1582176232">
      <w:bodyDiv w:val="1"/>
      <w:marLeft w:val="0"/>
      <w:marRight w:val="0"/>
      <w:marTop w:val="0"/>
      <w:marBottom w:val="0"/>
      <w:divBdr>
        <w:top w:val="none" w:sz="0" w:space="0" w:color="auto"/>
        <w:left w:val="none" w:sz="0" w:space="0" w:color="auto"/>
        <w:bottom w:val="none" w:sz="0" w:space="0" w:color="auto"/>
        <w:right w:val="none" w:sz="0" w:space="0" w:color="auto"/>
      </w:divBdr>
    </w:div>
    <w:div w:id="1712606966">
      <w:bodyDiv w:val="1"/>
      <w:marLeft w:val="0"/>
      <w:marRight w:val="0"/>
      <w:marTop w:val="0"/>
      <w:marBottom w:val="0"/>
      <w:divBdr>
        <w:top w:val="none" w:sz="0" w:space="0" w:color="auto"/>
        <w:left w:val="none" w:sz="0" w:space="0" w:color="auto"/>
        <w:bottom w:val="none" w:sz="0" w:space="0" w:color="auto"/>
        <w:right w:val="none" w:sz="0" w:space="0" w:color="auto"/>
      </w:divBdr>
    </w:div>
    <w:div w:id="1853563667">
      <w:bodyDiv w:val="1"/>
      <w:marLeft w:val="0"/>
      <w:marRight w:val="0"/>
      <w:marTop w:val="0"/>
      <w:marBottom w:val="0"/>
      <w:divBdr>
        <w:top w:val="none" w:sz="0" w:space="0" w:color="auto"/>
        <w:left w:val="none" w:sz="0" w:space="0" w:color="auto"/>
        <w:bottom w:val="none" w:sz="0" w:space="0" w:color="auto"/>
        <w:right w:val="none" w:sz="0" w:space="0" w:color="auto"/>
      </w:divBdr>
    </w:div>
    <w:div w:id="1874688317">
      <w:bodyDiv w:val="1"/>
      <w:marLeft w:val="0"/>
      <w:marRight w:val="0"/>
      <w:marTop w:val="0"/>
      <w:marBottom w:val="0"/>
      <w:divBdr>
        <w:top w:val="none" w:sz="0" w:space="0" w:color="auto"/>
        <w:left w:val="none" w:sz="0" w:space="0" w:color="auto"/>
        <w:bottom w:val="none" w:sz="0" w:space="0" w:color="auto"/>
        <w:right w:val="none" w:sz="0" w:space="0" w:color="auto"/>
      </w:divBdr>
    </w:div>
    <w:div w:id="1898513018">
      <w:bodyDiv w:val="1"/>
      <w:marLeft w:val="0"/>
      <w:marRight w:val="0"/>
      <w:marTop w:val="0"/>
      <w:marBottom w:val="0"/>
      <w:divBdr>
        <w:top w:val="none" w:sz="0" w:space="0" w:color="auto"/>
        <w:left w:val="none" w:sz="0" w:space="0" w:color="auto"/>
        <w:bottom w:val="none" w:sz="0" w:space="0" w:color="auto"/>
        <w:right w:val="none" w:sz="0" w:space="0" w:color="auto"/>
      </w:divBdr>
    </w:div>
    <w:div w:id="1907908573">
      <w:bodyDiv w:val="1"/>
      <w:marLeft w:val="0"/>
      <w:marRight w:val="0"/>
      <w:marTop w:val="0"/>
      <w:marBottom w:val="0"/>
      <w:divBdr>
        <w:top w:val="none" w:sz="0" w:space="0" w:color="auto"/>
        <w:left w:val="none" w:sz="0" w:space="0" w:color="auto"/>
        <w:bottom w:val="none" w:sz="0" w:space="0" w:color="auto"/>
        <w:right w:val="none" w:sz="0" w:space="0" w:color="auto"/>
      </w:divBdr>
    </w:div>
    <w:div w:id="1976520560">
      <w:bodyDiv w:val="1"/>
      <w:marLeft w:val="0"/>
      <w:marRight w:val="0"/>
      <w:marTop w:val="0"/>
      <w:marBottom w:val="0"/>
      <w:divBdr>
        <w:top w:val="none" w:sz="0" w:space="0" w:color="auto"/>
        <w:left w:val="none" w:sz="0" w:space="0" w:color="auto"/>
        <w:bottom w:val="none" w:sz="0" w:space="0" w:color="auto"/>
        <w:right w:val="none" w:sz="0" w:space="0" w:color="auto"/>
      </w:divBdr>
    </w:div>
    <w:div w:id="2066877341">
      <w:bodyDiv w:val="1"/>
      <w:marLeft w:val="0"/>
      <w:marRight w:val="0"/>
      <w:marTop w:val="0"/>
      <w:marBottom w:val="0"/>
      <w:divBdr>
        <w:top w:val="none" w:sz="0" w:space="0" w:color="auto"/>
        <w:left w:val="none" w:sz="0" w:space="0" w:color="auto"/>
        <w:bottom w:val="none" w:sz="0" w:space="0" w:color="auto"/>
        <w:right w:val="none" w:sz="0" w:space="0" w:color="auto"/>
      </w:divBdr>
    </w:div>
    <w:div w:id="2081170668">
      <w:bodyDiv w:val="1"/>
      <w:marLeft w:val="0"/>
      <w:marRight w:val="0"/>
      <w:marTop w:val="0"/>
      <w:marBottom w:val="0"/>
      <w:divBdr>
        <w:top w:val="none" w:sz="0" w:space="0" w:color="auto"/>
        <w:left w:val="none" w:sz="0" w:space="0" w:color="auto"/>
        <w:bottom w:val="none" w:sz="0" w:space="0" w:color="auto"/>
        <w:right w:val="none" w:sz="0" w:space="0" w:color="auto"/>
      </w:divBdr>
    </w:div>
    <w:div w:id="2095783731">
      <w:bodyDiv w:val="1"/>
      <w:marLeft w:val="0"/>
      <w:marRight w:val="0"/>
      <w:marTop w:val="0"/>
      <w:marBottom w:val="0"/>
      <w:divBdr>
        <w:top w:val="none" w:sz="0" w:space="0" w:color="auto"/>
        <w:left w:val="none" w:sz="0" w:space="0" w:color="auto"/>
        <w:bottom w:val="none" w:sz="0" w:space="0" w:color="auto"/>
        <w:right w:val="none" w:sz="0" w:space="0" w:color="auto"/>
      </w:divBdr>
    </w:div>
    <w:div w:id="2131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endpowe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dar.com/" TargetMode="External"/><Relationship Id="rId5" Type="http://schemas.openxmlformats.org/officeDocument/2006/relationships/webSettings" Target="webSettings.xml"/><Relationship Id="rId10" Type="http://schemas.openxmlformats.org/officeDocument/2006/relationships/hyperlink" Target="mailto:sean@sophiccapital.com" TargetMode="External"/><Relationship Id="rId4" Type="http://schemas.openxmlformats.org/officeDocument/2006/relationships/settings" Target="settings.xml"/><Relationship Id="rId9" Type="http://schemas.openxmlformats.org/officeDocument/2006/relationships/hyperlink" Target="mailto:svanry@legendpower.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E15AC0-1660-4D71-BB36-B9A2670946BB}">
  <we:reference id="wa102925879" version="1.2.0.0" store="en-C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5D41A-031E-4066-9C97-C44C8A994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Davis</dc:creator>
  <cp:keywords/>
  <dc:description/>
  <cp:lastModifiedBy>Leah Hodges</cp:lastModifiedBy>
  <cp:revision>4</cp:revision>
  <cp:lastPrinted>2020-07-08T00:49:00Z</cp:lastPrinted>
  <dcterms:created xsi:type="dcterms:W3CDTF">2020-10-27T17:32:00Z</dcterms:created>
  <dcterms:modified xsi:type="dcterms:W3CDTF">2020-10-27T17:37:00Z</dcterms:modified>
</cp:coreProperties>
</file>