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E57CA24" w14:textId="54DB507E" w:rsidR="00317094" w:rsidRDefault="00F16CC0" w:rsidP="00E32158">
      <w:pPr>
        <w:shd w:val="clear" w:color="auto" w:fill="FFFFFF"/>
        <w:jc w:val="center"/>
        <w:rPr>
          <w:b/>
          <w:bCs/>
          <w:color w:val="000000" w:themeColor="text1"/>
          <w:sz w:val="32"/>
          <w:szCs w:val="32"/>
        </w:rPr>
      </w:pPr>
      <w:r>
        <w:rPr>
          <w:b/>
          <w:bCs/>
          <w:color w:val="000000" w:themeColor="text1"/>
          <w:sz w:val="32"/>
          <w:szCs w:val="32"/>
        </w:rPr>
        <w:t>Hero Technologies</w:t>
      </w:r>
      <w:r w:rsidR="00C36C14">
        <w:rPr>
          <w:b/>
          <w:bCs/>
          <w:color w:val="000000" w:themeColor="text1"/>
          <w:sz w:val="32"/>
          <w:szCs w:val="32"/>
        </w:rPr>
        <w:t xml:space="preserve"> </w:t>
      </w:r>
      <w:r w:rsidR="00BB7997">
        <w:rPr>
          <w:b/>
          <w:bCs/>
          <w:color w:val="000000" w:themeColor="text1"/>
          <w:sz w:val="32"/>
          <w:szCs w:val="32"/>
        </w:rPr>
        <w:t xml:space="preserve">Retains Patent Attorney for </w:t>
      </w:r>
    </w:p>
    <w:p w14:paraId="2C3ACF3F" w14:textId="7CABE366" w:rsidR="00E32158" w:rsidRPr="00B076CE" w:rsidRDefault="00BB7997" w:rsidP="00E32158">
      <w:pPr>
        <w:shd w:val="clear" w:color="auto" w:fill="FFFFFF"/>
        <w:jc w:val="center"/>
        <w:rPr>
          <w:b/>
          <w:bCs/>
          <w:color w:val="000000" w:themeColor="text1"/>
          <w:sz w:val="32"/>
          <w:szCs w:val="32"/>
        </w:rPr>
      </w:pPr>
      <w:r>
        <w:rPr>
          <w:b/>
          <w:bCs/>
          <w:color w:val="000000" w:themeColor="text1"/>
          <w:sz w:val="32"/>
          <w:szCs w:val="32"/>
        </w:rPr>
        <w:t>Cannabis Cultivation Technology</w:t>
      </w:r>
    </w:p>
    <w:p w14:paraId="084918B6" w14:textId="6E989143" w:rsidR="00DE184C" w:rsidRPr="00993C50" w:rsidRDefault="00BB7997" w:rsidP="00CA04A6">
      <w:pPr>
        <w:shd w:val="clear" w:color="auto" w:fill="FFFFFF"/>
        <w:spacing w:before="60" w:after="240"/>
        <w:ind w:left="720"/>
        <w:jc w:val="center"/>
        <w:rPr>
          <w:b/>
          <w:bCs/>
          <w:color w:val="000000" w:themeColor="text1"/>
        </w:rPr>
      </w:pPr>
      <w:r>
        <w:rPr>
          <w:b/>
          <w:bCs/>
          <w:color w:val="000000" w:themeColor="text1"/>
        </w:rPr>
        <w:t xml:space="preserve">Law firm with 30+ years of </w:t>
      </w:r>
      <w:r w:rsidR="004249C3">
        <w:rPr>
          <w:b/>
          <w:bCs/>
          <w:color w:val="000000" w:themeColor="text1"/>
        </w:rPr>
        <w:t xml:space="preserve">intellectual property </w:t>
      </w:r>
      <w:r>
        <w:rPr>
          <w:b/>
          <w:bCs/>
          <w:color w:val="000000" w:themeColor="text1"/>
        </w:rPr>
        <w:t xml:space="preserve">experience </w:t>
      </w:r>
      <w:r w:rsidR="004249C3">
        <w:rPr>
          <w:b/>
          <w:bCs/>
          <w:color w:val="000000" w:themeColor="text1"/>
        </w:rPr>
        <w:t>to</w:t>
      </w:r>
      <w:r>
        <w:rPr>
          <w:b/>
          <w:bCs/>
          <w:color w:val="000000" w:themeColor="text1"/>
        </w:rPr>
        <w:t xml:space="preserve"> help </w:t>
      </w:r>
      <w:r w:rsidR="004249C3">
        <w:rPr>
          <w:b/>
          <w:bCs/>
          <w:color w:val="000000" w:themeColor="text1"/>
        </w:rPr>
        <w:t xml:space="preserve">company’s subsidiary, BlackBox Systems, </w:t>
      </w:r>
      <w:r>
        <w:rPr>
          <w:b/>
          <w:bCs/>
          <w:color w:val="000000" w:themeColor="text1"/>
        </w:rPr>
        <w:t xml:space="preserve">protect </w:t>
      </w:r>
      <w:r w:rsidR="004249C3">
        <w:rPr>
          <w:b/>
          <w:bCs/>
          <w:color w:val="000000" w:themeColor="text1"/>
        </w:rPr>
        <w:t xml:space="preserve">its proprietary </w:t>
      </w:r>
      <w:r w:rsidR="0007249D">
        <w:rPr>
          <w:b/>
          <w:bCs/>
          <w:color w:val="000000" w:themeColor="text1"/>
        </w:rPr>
        <w:t xml:space="preserve">aeroponic </w:t>
      </w:r>
      <w:r>
        <w:rPr>
          <w:b/>
          <w:bCs/>
          <w:color w:val="000000" w:themeColor="text1"/>
        </w:rPr>
        <w:t xml:space="preserve">cannabis growing </w:t>
      </w:r>
      <w:r w:rsidR="0007249D">
        <w:rPr>
          <w:b/>
          <w:bCs/>
          <w:color w:val="000000" w:themeColor="text1"/>
        </w:rPr>
        <w:t xml:space="preserve">system </w:t>
      </w:r>
    </w:p>
    <w:p w14:paraId="403163C2" w14:textId="73E7EB99" w:rsidR="00BB7997" w:rsidRDefault="00FB1374" w:rsidP="00754603">
      <w:pPr>
        <w:pStyle w:val="NormalWeb"/>
        <w:shd w:val="clear" w:color="auto" w:fill="FFFFFF"/>
        <w:spacing w:before="0" w:beforeAutospacing="0" w:after="160" w:afterAutospacing="0" w:line="259" w:lineRule="auto"/>
        <w:rPr>
          <w:color w:val="000000" w:themeColor="text1"/>
        </w:rPr>
      </w:pPr>
      <w:r w:rsidRPr="00220000">
        <w:rPr>
          <w:color w:val="000000" w:themeColor="text1"/>
        </w:rPr>
        <w:t xml:space="preserve">Dover, Del., </w:t>
      </w:r>
      <w:r w:rsidR="003A1F07">
        <w:rPr>
          <w:color w:val="000000" w:themeColor="text1"/>
        </w:rPr>
        <w:t>April</w:t>
      </w:r>
      <w:r w:rsidR="00E825EF">
        <w:rPr>
          <w:color w:val="000000" w:themeColor="text1"/>
        </w:rPr>
        <w:t xml:space="preserve"> </w:t>
      </w:r>
      <w:r w:rsidR="005C3CB2">
        <w:rPr>
          <w:color w:val="000000" w:themeColor="text1"/>
        </w:rPr>
        <w:t>15</w:t>
      </w:r>
      <w:r w:rsidR="00840B34">
        <w:rPr>
          <w:color w:val="000000" w:themeColor="text1"/>
        </w:rPr>
        <w:t>,</w:t>
      </w:r>
      <w:r w:rsidR="00E825EF">
        <w:rPr>
          <w:color w:val="000000" w:themeColor="text1"/>
        </w:rPr>
        <w:t xml:space="preserve"> </w:t>
      </w:r>
      <w:r w:rsidRPr="00220000">
        <w:rPr>
          <w:color w:val="000000" w:themeColor="text1"/>
        </w:rPr>
        <w:t>2021</w:t>
      </w:r>
      <w:r>
        <w:rPr>
          <w:color w:val="000000" w:themeColor="text1"/>
        </w:rPr>
        <w:t>—</w:t>
      </w:r>
      <w:hyperlink r:id="rId8" w:history="1">
        <w:r w:rsidR="001F1368" w:rsidRPr="00D842A7">
          <w:rPr>
            <w:rStyle w:val="Hyperlink"/>
          </w:rPr>
          <w:t>Hero Technologies</w:t>
        </w:r>
      </w:hyperlink>
      <w:r w:rsidR="001F1368" w:rsidRPr="00D842A7">
        <w:rPr>
          <w:color w:val="000000" w:themeColor="text1"/>
        </w:rPr>
        <w:t xml:space="preserve"> </w:t>
      </w:r>
      <w:r w:rsidR="007C6CDC" w:rsidRPr="00D842A7">
        <w:rPr>
          <w:color w:val="000000" w:themeColor="text1"/>
        </w:rPr>
        <w:t xml:space="preserve">(OTC: </w:t>
      </w:r>
      <w:r w:rsidR="007C6CDC" w:rsidRPr="00BD2E9B">
        <w:rPr>
          <w:color w:val="000000" w:themeColor="text1"/>
        </w:rPr>
        <w:t>HENC</w:t>
      </w:r>
      <w:r w:rsidR="007C6CDC">
        <w:rPr>
          <w:color w:val="000000" w:themeColor="text1"/>
        </w:rPr>
        <w:t>;</w:t>
      </w:r>
      <w:r w:rsidR="007C6CDC" w:rsidRPr="00BD2E9B">
        <w:rPr>
          <w:color w:val="000000" w:themeColor="text1"/>
        </w:rPr>
        <w:t xml:space="preserve"> Twitter: </w:t>
      </w:r>
      <w:r w:rsidR="007C6CDC" w:rsidRPr="00BD2E9B">
        <w:rPr>
          <w:color w:val="201F1E"/>
          <w:shd w:val="clear" w:color="auto" w:fill="FFFFFF"/>
        </w:rPr>
        <w:t>@heroicmindtech</w:t>
      </w:r>
      <w:r w:rsidR="007C6CDC" w:rsidRPr="00BD2E9B">
        <w:rPr>
          <w:color w:val="000000" w:themeColor="text1"/>
        </w:rPr>
        <w:t>),</w:t>
      </w:r>
      <w:r w:rsidR="007C6CDC" w:rsidRPr="00D842A7">
        <w:rPr>
          <w:color w:val="000000" w:themeColor="text1"/>
        </w:rPr>
        <w:t xml:space="preserve"> a</w:t>
      </w:r>
      <w:r w:rsidR="007C6CDC">
        <w:rPr>
          <w:color w:val="000000" w:themeColor="text1"/>
        </w:rPr>
        <w:t xml:space="preserve"> </w:t>
      </w:r>
      <w:r w:rsidR="007C6CDC" w:rsidRPr="00A96190">
        <w:rPr>
          <w:color w:val="000000" w:themeColor="text1"/>
        </w:rPr>
        <w:t>cannabis company</w:t>
      </w:r>
      <w:r w:rsidR="007C6CDC" w:rsidRPr="00D842A7">
        <w:rPr>
          <w:color w:val="000000" w:themeColor="text1"/>
        </w:rPr>
        <w:t xml:space="preserve"> </w:t>
      </w:r>
      <w:r w:rsidR="007C6CDC">
        <w:rPr>
          <w:color w:val="000000" w:themeColor="text1"/>
        </w:rPr>
        <w:t>focused on a vertical</w:t>
      </w:r>
      <w:r w:rsidR="005C3CB2">
        <w:rPr>
          <w:color w:val="000000" w:themeColor="text1"/>
        </w:rPr>
        <w:t>ly</w:t>
      </w:r>
      <w:r w:rsidR="007C6CDC">
        <w:rPr>
          <w:color w:val="000000" w:themeColor="text1"/>
        </w:rPr>
        <w:t xml:space="preserve"> integrat</w:t>
      </w:r>
      <w:r w:rsidR="005C3CB2">
        <w:rPr>
          <w:color w:val="000000" w:themeColor="text1"/>
        </w:rPr>
        <w:t>ed</w:t>
      </w:r>
      <w:r w:rsidR="007C6CDC">
        <w:rPr>
          <w:color w:val="000000" w:themeColor="text1"/>
        </w:rPr>
        <w:t xml:space="preserve"> </w:t>
      </w:r>
      <w:r w:rsidR="005C3CB2">
        <w:rPr>
          <w:color w:val="000000" w:themeColor="text1"/>
        </w:rPr>
        <w:t>s</w:t>
      </w:r>
      <w:r w:rsidR="007C6CDC">
        <w:rPr>
          <w:color w:val="000000" w:themeColor="text1"/>
        </w:rPr>
        <w:t>trategy</w:t>
      </w:r>
      <w:r w:rsidR="007C6CDC" w:rsidRPr="00A96190">
        <w:rPr>
          <w:color w:val="000000" w:themeColor="text1"/>
        </w:rPr>
        <w:t xml:space="preserve">, </w:t>
      </w:r>
      <w:r w:rsidR="007C6CDC">
        <w:rPr>
          <w:color w:val="000000" w:themeColor="text1"/>
        </w:rPr>
        <w:t xml:space="preserve">today </w:t>
      </w:r>
      <w:r w:rsidR="00A41D46">
        <w:rPr>
          <w:color w:val="000000" w:themeColor="text1"/>
        </w:rPr>
        <w:t xml:space="preserve">reported </w:t>
      </w:r>
      <w:r w:rsidR="00BB7997">
        <w:rPr>
          <w:color w:val="000000" w:themeColor="text1"/>
        </w:rPr>
        <w:t xml:space="preserve">that </w:t>
      </w:r>
      <w:r w:rsidR="004249C3">
        <w:rPr>
          <w:color w:val="000000" w:themeColor="text1"/>
        </w:rPr>
        <w:t xml:space="preserve">it </w:t>
      </w:r>
      <w:r w:rsidR="00BB7997">
        <w:rPr>
          <w:color w:val="000000" w:themeColor="text1"/>
        </w:rPr>
        <w:t>has retained a</w:t>
      </w:r>
      <w:r w:rsidR="004249C3">
        <w:rPr>
          <w:color w:val="000000" w:themeColor="text1"/>
        </w:rPr>
        <w:t xml:space="preserve"> patent attorney to help protect and monetize the intellectual property of its subsidiary, </w:t>
      </w:r>
      <w:hyperlink r:id="rId9" w:history="1">
        <w:r w:rsidR="004249C3" w:rsidRPr="00353ADC">
          <w:rPr>
            <w:rStyle w:val="Hyperlink"/>
          </w:rPr>
          <w:t>BlackBox Systems and Technologies LLC</w:t>
        </w:r>
      </w:hyperlink>
      <w:r w:rsidR="004249C3">
        <w:rPr>
          <w:color w:val="000000" w:themeColor="text1"/>
        </w:rPr>
        <w:t>.</w:t>
      </w:r>
    </w:p>
    <w:p w14:paraId="7BB44386" w14:textId="63137197" w:rsidR="004249C3" w:rsidRPr="00A41D46" w:rsidRDefault="004249C3" w:rsidP="004249C3">
      <w:pPr>
        <w:pStyle w:val="NormalWeb"/>
        <w:shd w:val="clear" w:color="auto" w:fill="FFFFFF"/>
        <w:spacing w:before="0" w:beforeAutospacing="0" w:after="160" w:afterAutospacing="0" w:line="259" w:lineRule="auto"/>
        <w:rPr>
          <w:color w:val="000000" w:themeColor="text1"/>
        </w:rPr>
      </w:pPr>
      <w:r>
        <w:rPr>
          <w:color w:val="000000" w:themeColor="text1"/>
        </w:rPr>
        <w:t xml:space="preserve">BlackBox has developed a proprietary cannabis growing system </w:t>
      </w:r>
      <w:r w:rsidRPr="00A41D46">
        <w:rPr>
          <w:color w:val="000000" w:themeColor="text1"/>
        </w:rPr>
        <w:t>based on aerop</w:t>
      </w:r>
      <w:r>
        <w:rPr>
          <w:color w:val="000000" w:themeColor="text1"/>
        </w:rPr>
        <w:t xml:space="preserve">onic cultivation technology. The </w:t>
      </w:r>
      <w:r w:rsidRPr="00A41D46">
        <w:rPr>
          <w:color w:val="000000" w:themeColor="text1"/>
        </w:rPr>
        <w:t xml:space="preserve">system </w:t>
      </w:r>
      <w:r>
        <w:rPr>
          <w:color w:val="000000" w:themeColor="text1"/>
        </w:rPr>
        <w:t>creates</w:t>
      </w:r>
      <w:r w:rsidRPr="00A41D46">
        <w:rPr>
          <w:color w:val="000000" w:themeColor="text1"/>
        </w:rPr>
        <w:t xml:space="preserve"> </w:t>
      </w:r>
      <w:r>
        <w:rPr>
          <w:color w:val="000000" w:themeColor="text1"/>
        </w:rPr>
        <w:t>ideal</w:t>
      </w:r>
      <w:r w:rsidRPr="00A41D46">
        <w:rPr>
          <w:color w:val="000000" w:themeColor="text1"/>
        </w:rPr>
        <w:t xml:space="preserve"> cannabis growing conditions</w:t>
      </w:r>
      <w:r>
        <w:rPr>
          <w:color w:val="000000" w:themeColor="text1"/>
        </w:rPr>
        <w:t xml:space="preserve"> with a highly efficient use of materials, which enhances</w:t>
      </w:r>
      <w:r w:rsidRPr="00A41D46">
        <w:rPr>
          <w:color w:val="000000" w:themeColor="text1"/>
        </w:rPr>
        <w:t xml:space="preserve"> photosynthesis, </w:t>
      </w:r>
      <w:r>
        <w:rPr>
          <w:color w:val="000000" w:themeColor="text1"/>
        </w:rPr>
        <w:t>produces large plant flowers</w:t>
      </w:r>
      <w:r w:rsidRPr="00A41D46">
        <w:rPr>
          <w:color w:val="000000" w:themeColor="text1"/>
        </w:rPr>
        <w:t xml:space="preserve">, and </w:t>
      </w:r>
      <w:r>
        <w:rPr>
          <w:color w:val="000000" w:themeColor="text1"/>
        </w:rPr>
        <w:t>optimizes</w:t>
      </w:r>
      <w:r w:rsidRPr="00A41D46">
        <w:rPr>
          <w:color w:val="000000" w:themeColor="text1"/>
        </w:rPr>
        <w:t xml:space="preserve"> harvest</w:t>
      </w:r>
      <w:r>
        <w:rPr>
          <w:color w:val="000000" w:themeColor="text1"/>
        </w:rPr>
        <w:t>s.</w:t>
      </w:r>
    </w:p>
    <w:p w14:paraId="4F57D1F9" w14:textId="6829B2E3" w:rsidR="00565A2B" w:rsidRDefault="00565A2B" w:rsidP="00A87D65">
      <w:pPr>
        <w:pStyle w:val="NormalWeb"/>
        <w:shd w:val="clear" w:color="auto" w:fill="FFFFFF"/>
        <w:spacing w:before="0" w:beforeAutospacing="0" w:after="160" w:afterAutospacing="0" w:line="259" w:lineRule="auto"/>
        <w:rPr>
          <w:color w:val="000000" w:themeColor="text1"/>
        </w:rPr>
      </w:pPr>
      <w:r>
        <w:rPr>
          <w:color w:val="000000" w:themeColor="text1"/>
        </w:rPr>
        <w:t xml:space="preserve">The company’s new intellectual property attorney is </w:t>
      </w:r>
      <w:r w:rsidR="004249C3" w:rsidRPr="004249C3">
        <w:rPr>
          <w:color w:val="000000" w:themeColor="text1"/>
        </w:rPr>
        <w:t>Alan M. Weisberg</w:t>
      </w:r>
      <w:r>
        <w:rPr>
          <w:color w:val="000000" w:themeColor="text1"/>
        </w:rPr>
        <w:t xml:space="preserve">, Esq., a partner of </w:t>
      </w:r>
      <w:hyperlink r:id="rId10" w:history="1">
        <w:r w:rsidRPr="00565A2B">
          <w:rPr>
            <w:rStyle w:val="Hyperlink"/>
          </w:rPr>
          <w:t>Christopher &amp; Weisberg, P.A</w:t>
        </w:r>
      </w:hyperlink>
      <w:r>
        <w:rPr>
          <w:color w:val="000000" w:themeColor="text1"/>
        </w:rPr>
        <w:t xml:space="preserve">. Mr. </w:t>
      </w:r>
      <w:r w:rsidRPr="004249C3">
        <w:rPr>
          <w:color w:val="000000" w:themeColor="text1"/>
        </w:rPr>
        <w:t>Weisberg</w:t>
      </w:r>
      <w:r>
        <w:rPr>
          <w:color w:val="000000" w:themeColor="text1"/>
        </w:rPr>
        <w:t> is a registered patent attorney with over 30 years of technical experience and a “p</w:t>
      </w:r>
      <w:r w:rsidRPr="004249C3">
        <w:rPr>
          <w:color w:val="000000" w:themeColor="text1"/>
        </w:rPr>
        <w:t>reeminent</w:t>
      </w:r>
      <w:r>
        <w:rPr>
          <w:color w:val="000000" w:themeColor="text1"/>
        </w:rPr>
        <w:t>”</w:t>
      </w:r>
      <w:r w:rsidRPr="004249C3">
        <w:rPr>
          <w:color w:val="000000" w:themeColor="text1"/>
        </w:rPr>
        <w:t xml:space="preserve"> </w:t>
      </w:r>
      <w:r w:rsidR="004249C3" w:rsidRPr="004249C3">
        <w:rPr>
          <w:color w:val="000000" w:themeColor="text1"/>
        </w:rPr>
        <w:t>peer rating.  A former engineer and consultant for IBM, he holds a J.D., cum laude, and an M.S. in Information Systems from Pace University, and a B.S.E.E degree from the Rochester Institute of Technology. </w:t>
      </w:r>
      <w:r>
        <w:rPr>
          <w:color w:val="000000" w:themeColor="text1"/>
        </w:rPr>
        <w:t xml:space="preserve">Mr. </w:t>
      </w:r>
      <w:r w:rsidRPr="004249C3">
        <w:rPr>
          <w:color w:val="000000" w:themeColor="text1"/>
        </w:rPr>
        <w:t>Weisberg</w:t>
      </w:r>
      <w:r>
        <w:rPr>
          <w:color w:val="000000" w:themeColor="text1"/>
        </w:rPr>
        <w:t> </w:t>
      </w:r>
      <w:r w:rsidR="004249C3" w:rsidRPr="004249C3">
        <w:rPr>
          <w:color w:val="000000" w:themeColor="text1"/>
        </w:rPr>
        <w:t xml:space="preserve">has also been a featured presenter </w:t>
      </w:r>
      <w:r>
        <w:rPr>
          <w:color w:val="000000" w:themeColor="text1"/>
        </w:rPr>
        <w:t>for</w:t>
      </w:r>
      <w:r w:rsidR="004249C3" w:rsidRPr="004249C3">
        <w:rPr>
          <w:color w:val="000000" w:themeColor="text1"/>
        </w:rPr>
        <w:t xml:space="preserve"> the</w:t>
      </w:r>
      <w:r>
        <w:rPr>
          <w:color w:val="000000" w:themeColor="text1"/>
        </w:rPr>
        <w:t xml:space="preserve"> </w:t>
      </w:r>
      <w:r w:rsidRPr="004249C3">
        <w:rPr>
          <w:color w:val="000000" w:themeColor="text1"/>
        </w:rPr>
        <w:t>Daily Business Revie</w:t>
      </w:r>
      <w:r>
        <w:rPr>
          <w:color w:val="000000" w:themeColor="text1"/>
        </w:rPr>
        <w:t>w’s</w:t>
      </w:r>
      <w:r w:rsidR="004249C3" w:rsidRPr="004249C3">
        <w:rPr>
          <w:color w:val="000000" w:themeColor="text1"/>
        </w:rPr>
        <w:t xml:space="preserve"> Intellectual Property Roundtable, and has been quoted </w:t>
      </w:r>
      <w:r>
        <w:rPr>
          <w:color w:val="000000" w:themeColor="text1"/>
        </w:rPr>
        <w:t xml:space="preserve">extensively </w:t>
      </w:r>
      <w:r w:rsidR="004249C3" w:rsidRPr="004249C3">
        <w:rPr>
          <w:color w:val="000000" w:themeColor="text1"/>
        </w:rPr>
        <w:t>in the Wall Street Journal</w:t>
      </w:r>
      <w:r>
        <w:rPr>
          <w:color w:val="000000" w:themeColor="text1"/>
        </w:rPr>
        <w:t xml:space="preserve"> and other media</w:t>
      </w:r>
      <w:r w:rsidR="004249C3" w:rsidRPr="004249C3">
        <w:rPr>
          <w:color w:val="000000" w:themeColor="text1"/>
        </w:rPr>
        <w:t>.</w:t>
      </w:r>
    </w:p>
    <w:p w14:paraId="366FA0F4" w14:textId="4F48864A" w:rsidR="00A87D65" w:rsidRPr="005D4CBF" w:rsidRDefault="007A08FF" w:rsidP="00A87D65">
      <w:pPr>
        <w:pStyle w:val="NormalWeb"/>
        <w:shd w:val="clear" w:color="auto" w:fill="FFFFFF"/>
        <w:spacing w:before="0" w:beforeAutospacing="0" w:after="160" w:afterAutospacing="0" w:line="259" w:lineRule="auto"/>
        <w:rPr>
          <w:color w:val="000000" w:themeColor="text1"/>
        </w:rPr>
      </w:pPr>
      <w:r>
        <w:rPr>
          <w:color w:val="000000" w:themeColor="text1"/>
        </w:rPr>
        <w:t xml:space="preserve">“Solidifying </w:t>
      </w:r>
      <w:r w:rsidR="00565A2B">
        <w:rPr>
          <w:color w:val="000000" w:themeColor="text1"/>
        </w:rPr>
        <w:t xml:space="preserve">our cannabis intellectual property rights is </w:t>
      </w:r>
      <w:r>
        <w:rPr>
          <w:color w:val="000000" w:themeColor="text1"/>
        </w:rPr>
        <w:t xml:space="preserve">essential as </w:t>
      </w:r>
      <w:r w:rsidR="00565A2B">
        <w:rPr>
          <w:color w:val="000000" w:themeColor="text1"/>
        </w:rPr>
        <w:t xml:space="preserve">we seek to </w:t>
      </w:r>
      <w:r>
        <w:rPr>
          <w:color w:val="000000" w:themeColor="text1"/>
        </w:rPr>
        <w:t>monetize our proprietary growing systems</w:t>
      </w:r>
      <w:r w:rsidR="005D4CBF">
        <w:rPr>
          <w:color w:val="000000" w:themeColor="text1"/>
        </w:rPr>
        <w:t xml:space="preserve">,” said </w:t>
      </w:r>
      <w:r w:rsidR="005D4CBF" w:rsidRPr="005D4CBF">
        <w:rPr>
          <w:color w:val="000000" w:themeColor="text1"/>
        </w:rPr>
        <w:t>Hero Technologies’ CEO Gina Serkasevich.</w:t>
      </w:r>
      <w:r w:rsidR="005D4CBF">
        <w:rPr>
          <w:color w:val="000000" w:themeColor="text1"/>
        </w:rPr>
        <w:t xml:space="preserve"> “</w:t>
      </w:r>
      <w:r>
        <w:rPr>
          <w:color w:val="000000" w:themeColor="text1"/>
        </w:rPr>
        <w:t xml:space="preserve">Whether by protecting our competitive advantages—particularly in the cost structure and environmental impact of our cannabis operations—or to potentially license our technology for others to use, we want to ensure that our IP generates </w:t>
      </w:r>
      <w:r w:rsidR="00751A48">
        <w:rPr>
          <w:color w:val="000000" w:themeColor="text1"/>
        </w:rPr>
        <w:t xml:space="preserve">a </w:t>
      </w:r>
      <w:r>
        <w:rPr>
          <w:color w:val="000000" w:themeColor="text1"/>
        </w:rPr>
        <w:t>maximum return for our shareholders</w:t>
      </w:r>
      <w:r w:rsidR="005D4CBF" w:rsidRPr="005D4CBF">
        <w:rPr>
          <w:color w:val="000000" w:themeColor="text1"/>
        </w:rPr>
        <w:t>.</w:t>
      </w:r>
      <w:r w:rsidR="005D4CBF">
        <w:rPr>
          <w:color w:val="000000" w:themeColor="text1"/>
        </w:rPr>
        <w:t>”</w:t>
      </w:r>
    </w:p>
    <w:p w14:paraId="198D52EA" w14:textId="77777777" w:rsidR="00FB1374" w:rsidRPr="00D212AD" w:rsidRDefault="00FB1374" w:rsidP="00804C78">
      <w:pPr>
        <w:pStyle w:val="NormalWeb"/>
        <w:shd w:val="clear" w:color="auto" w:fill="FFFFFF"/>
        <w:spacing w:before="0" w:beforeAutospacing="0" w:after="160" w:afterAutospacing="0" w:line="259" w:lineRule="auto"/>
        <w:rPr>
          <w:b/>
          <w:color w:val="000000" w:themeColor="text1"/>
        </w:rPr>
      </w:pPr>
      <w:bookmarkStart w:id="0" w:name="_Hlk56962632"/>
      <w:r w:rsidRPr="00D212AD">
        <w:rPr>
          <w:b/>
          <w:color w:val="000000" w:themeColor="text1"/>
        </w:rPr>
        <w:t>About Hero Technologies</w:t>
      </w:r>
    </w:p>
    <w:p w14:paraId="3DB8D669" w14:textId="77777777" w:rsidR="007C6CDC" w:rsidRDefault="007C6CDC" w:rsidP="007C6CDC">
      <w:pPr>
        <w:pStyle w:val="NormalWeb"/>
        <w:shd w:val="clear" w:color="auto" w:fill="FFFFFF"/>
        <w:spacing w:before="0" w:beforeAutospacing="0" w:after="160" w:afterAutospacing="0" w:line="259" w:lineRule="auto"/>
        <w:rPr>
          <w:color w:val="000000" w:themeColor="text1"/>
        </w:rPr>
      </w:pPr>
      <w:r w:rsidRPr="009D5DB3">
        <w:rPr>
          <w:color w:val="000000" w:themeColor="text1"/>
        </w:rPr>
        <w:t>Hero Technolo</w:t>
      </w:r>
      <w:r>
        <w:rPr>
          <w:color w:val="000000" w:themeColor="text1"/>
        </w:rPr>
        <w:t>gies Inc. is a cannabis company working toward a vertically-</w:t>
      </w:r>
      <w:r w:rsidRPr="009D5DB3">
        <w:rPr>
          <w:color w:val="000000" w:themeColor="text1"/>
        </w:rPr>
        <w:t xml:space="preserve">integrated business model. The company </w:t>
      </w:r>
      <w:r>
        <w:rPr>
          <w:color w:val="000000" w:themeColor="text1"/>
        </w:rPr>
        <w:t>owns</w:t>
      </w:r>
      <w:r w:rsidRPr="009D5DB3">
        <w:rPr>
          <w:color w:val="000000" w:themeColor="text1"/>
        </w:rPr>
        <w:t xml:space="preserve"> a majority stake in BlackBox Systems and Technologies LLC</w:t>
      </w:r>
      <w:r>
        <w:rPr>
          <w:color w:val="000000" w:themeColor="text1"/>
        </w:rPr>
        <w:t xml:space="preserve">, </w:t>
      </w:r>
      <w:r w:rsidRPr="009D5DB3">
        <w:rPr>
          <w:color w:val="000000" w:themeColor="text1"/>
        </w:rPr>
        <w:t xml:space="preserve">an aeroponic cannabis cultivation system that provides optimal </w:t>
      </w:r>
      <w:r>
        <w:rPr>
          <w:color w:val="000000" w:themeColor="text1"/>
        </w:rPr>
        <w:t xml:space="preserve">growing </w:t>
      </w:r>
      <w:r w:rsidRPr="009D5DB3">
        <w:rPr>
          <w:color w:val="000000" w:themeColor="text1"/>
        </w:rPr>
        <w:t xml:space="preserve">conditions to enhance photosynthesis and cultivation of large flowering plants, creating increased </w:t>
      </w:r>
      <w:r>
        <w:rPr>
          <w:color w:val="000000" w:themeColor="text1"/>
        </w:rPr>
        <w:t xml:space="preserve">harvest </w:t>
      </w:r>
      <w:r w:rsidRPr="009D5DB3">
        <w:rPr>
          <w:color w:val="000000" w:themeColor="text1"/>
        </w:rPr>
        <w:t xml:space="preserve">efficiencies. </w:t>
      </w:r>
      <w:r>
        <w:rPr>
          <w:color w:val="000000" w:themeColor="text1"/>
        </w:rPr>
        <w:t>The c</w:t>
      </w:r>
      <w:r w:rsidRPr="009D5DB3">
        <w:rPr>
          <w:color w:val="000000" w:themeColor="text1"/>
        </w:rPr>
        <w:t xml:space="preserve">ompany’s </w:t>
      </w:r>
      <w:r>
        <w:rPr>
          <w:color w:val="000000" w:themeColor="text1"/>
        </w:rPr>
        <w:t xml:space="preserve">strategic </w:t>
      </w:r>
      <w:r w:rsidRPr="009D5DB3">
        <w:rPr>
          <w:color w:val="000000" w:themeColor="text1"/>
        </w:rPr>
        <w:t>business plan includes cannabis genetic engineering,</w:t>
      </w:r>
      <w:r>
        <w:rPr>
          <w:color w:val="000000" w:themeColor="text1"/>
        </w:rPr>
        <w:t xml:space="preserve"> </w:t>
      </w:r>
      <w:r w:rsidRPr="009D5DB3">
        <w:rPr>
          <w:color w:val="000000" w:themeColor="text1"/>
        </w:rPr>
        <w:t>farmland for both medical and recreational cannabis cultivation, production licenses, distribution</w:t>
      </w:r>
      <w:r>
        <w:rPr>
          <w:color w:val="000000" w:themeColor="text1"/>
        </w:rPr>
        <w:t xml:space="preserve"> </w:t>
      </w:r>
      <w:r w:rsidRPr="009D5DB3">
        <w:rPr>
          <w:color w:val="000000" w:themeColor="text1"/>
        </w:rPr>
        <w:t>licenses, consumer packaging</w:t>
      </w:r>
      <w:r>
        <w:rPr>
          <w:color w:val="000000" w:themeColor="text1"/>
        </w:rPr>
        <w:t>, and retail and dispensary</w:t>
      </w:r>
      <w:r w:rsidRPr="009D5DB3">
        <w:rPr>
          <w:color w:val="000000" w:themeColor="text1"/>
        </w:rPr>
        <w:t xml:space="preserve"> </w:t>
      </w:r>
      <w:r>
        <w:rPr>
          <w:color w:val="000000" w:themeColor="text1"/>
        </w:rPr>
        <w:t>operations</w:t>
      </w:r>
      <w:r w:rsidRPr="009D5DB3">
        <w:rPr>
          <w:color w:val="000000" w:themeColor="text1"/>
        </w:rPr>
        <w:t xml:space="preserve"> that make the company a</w:t>
      </w:r>
      <w:r>
        <w:rPr>
          <w:color w:val="000000" w:themeColor="text1"/>
        </w:rPr>
        <w:t xml:space="preserve"> m</w:t>
      </w:r>
      <w:r w:rsidRPr="009D5DB3">
        <w:rPr>
          <w:color w:val="000000" w:themeColor="text1"/>
        </w:rPr>
        <w:t>ulti-</w:t>
      </w:r>
      <w:r>
        <w:rPr>
          <w:color w:val="000000" w:themeColor="text1"/>
        </w:rPr>
        <w:t>s</w:t>
      </w:r>
      <w:r w:rsidRPr="009D5DB3">
        <w:rPr>
          <w:color w:val="000000" w:themeColor="text1"/>
        </w:rPr>
        <w:t xml:space="preserve">tate </w:t>
      </w:r>
      <w:r>
        <w:rPr>
          <w:color w:val="000000" w:themeColor="text1"/>
        </w:rPr>
        <w:t>o</w:t>
      </w:r>
      <w:r w:rsidRPr="009D5DB3">
        <w:rPr>
          <w:color w:val="000000" w:themeColor="text1"/>
        </w:rPr>
        <w:t>perator (MSO).</w:t>
      </w:r>
    </w:p>
    <w:p w14:paraId="2330E427" w14:textId="77777777" w:rsidR="00FB1374" w:rsidRPr="00DE184C" w:rsidRDefault="00FB1374" w:rsidP="00804C78">
      <w:pPr>
        <w:pStyle w:val="NormalWeb"/>
        <w:shd w:val="clear" w:color="auto" w:fill="FFFFFF"/>
        <w:spacing w:before="0" w:beforeAutospacing="0" w:after="160" w:afterAutospacing="0" w:line="259" w:lineRule="auto"/>
        <w:rPr>
          <w:b/>
          <w:color w:val="000000" w:themeColor="text1"/>
        </w:rPr>
      </w:pPr>
      <w:r w:rsidRPr="00DE184C">
        <w:rPr>
          <w:b/>
          <w:color w:val="000000" w:themeColor="text1"/>
        </w:rPr>
        <w:t>Forward-Looking Statements</w:t>
      </w:r>
    </w:p>
    <w:bookmarkEnd w:id="0"/>
    <w:p w14:paraId="0AC5162A" w14:textId="77777777" w:rsidR="007C6CDC" w:rsidRDefault="007C6CDC" w:rsidP="007C6CDC">
      <w:pPr>
        <w:pStyle w:val="NormalWeb"/>
        <w:shd w:val="clear" w:color="auto" w:fill="FFFFFF"/>
        <w:spacing w:before="0" w:beforeAutospacing="0" w:after="160" w:afterAutospacing="0" w:line="259" w:lineRule="auto"/>
        <w:ind w:right="-180"/>
      </w:pPr>
      <w:r>
        <w:t xml:space="preserve">This press release contains “forward-looking statements” within the meaning of the federal securities laws, including Section 27A of the Securities Act of 1933, as amended, and Section 21E of the Securities Exchange Act of 1934, as amended. These forward-looking statements may include: management plans relating to the proposed project; the expected timing of the completion </w:t>
      </w:r>
      <w:r>
        <w:lastRenderedPageBreak/>
        <w:t>of the proposed project; the ability to complete the proposed project; any statements of the plans and objectives of management for future operations, products or services, including the execution of plans proposed project; any statements of expectation or belief; projections related to certain financial metrics; and any statements of assumptions underlying any of the foregoing. Forward-looking statements are typically identified by words such as “anticipate,” “believe,” “could,” “estimate,” “expect,” “forecast,” “intend,” “may,” “outlook,” “plan,” “project,” “seek,” “should,” “target,” “will,” “would” and other similar words and expressions or negatives of these words. Forward-looking statements are subject to numerous assumptions, risks and uncertainties, which change over time and are beyond our control. Forward-looking statements speak only as of the date they are made. Neither Hero Technologies Inc. nor its holding company or subsidiaries assumes any duty and does not undertake to update any forward-looking statements. Because forward-looking statements, by their nature, are uncertain or assumptive to varying degrees, actual results or future events could differ, possibly materially, from those that Hero Technologies Inc., its holding company or subsidiaries anticipated in the forward-looking statements, and future results could differ materially from historical performance.</w:t>
      </w:r>
    </w:p>
    <w:p w14:paraId="1BE68047" w14:textId="77777777" w:rsidR="007C6CDC" w:rsidRPr="004020A9" w:rsidRDefault="007C6CDC" w:rsidP="007C6CDC">
      <w:pPr>
        <w:pStyle w:val="NormalWeb"/>
        <w:keepNext/>
        <w:shd w:val="clear" w:color="auto" w:fill="FFFFFF"/>
        <w:spacing w:before="0" w:beforeAutospacing="0" w:after="0" w:afterAutospacing="0" w:line="259" w:lineRule="auto"/>
        <w:rPr>
          <w:b/>
          <w:color w:val="000000" w:themeColor="text1"/>
        </w:rPr>
      </w:pPr>
      <w:r w:rsidRPr="004020A9">
        <w:rPr>
          <w:b/>
          <w:color w:val="000000" w:themeColor="text1"/>
        </w:rPr>
        <w:t xml:space="preserve">Hero Technologies Contact: </w:t>
      </w:r>
    </w:p>
    <w:p w14:paraId="74D3F10B" w14:textId="77777777" w:rsidR="007C6CDC" w:rsidRPr="004020A9" w:rsidRDefault="007C6CDC" w:rsidP="007C6CDC">
      <w:pPr>
        <w:pStyle w:val="NormalWeb"/>
        <w:keepNext/>
        <w:shd w:val="clear" w:color="auto" w:fill="FFFFFF"/>
        <w:spacing w:before="0" w:beforeAutospacing="0" w:after="0" w:afterAutospacing="0" w:line="259" w:lineRule="auto"/>
        <w:rPr>
          <w:color w:val="000000" w:themeColor="text1"/>
        </w:rPr>
      </w:pPr>
      <w:r w:rsidRPr="004020A9">
        <w:rPr>
          <w:color w:val="000000" w:themeColor="text1"/>
        </w:rPr>
        <w:t>Ms. Gina Serkasevich, CEO</w:t>
      </w:r>
    </w:p>
    <w:p w14:paraId="01D31741" w14:textId="1B343593" w:rsidR="007C6CDC" w:rsidRDefault="007C6CDC" w:rsidP="007C6CDC">
      <w:pPr>
        <w:pStyle w:val="NormalWeb"/>
        <w:shd w:val="clear" w:color="auto" w:fill="FFFFFF"/>
        <w:spacing w:before="0" w:beforeAutospacing="0" w:after="0" w:afterAutospacing="0" w:line="259" w:lineRule="auto"/>
        <w:rPr>
          <w:rStyle w:val="Hyperlink"/>
        </w:rPr>
      </w:pPr>
      <w:r>
        <w:rPr>
          <w:color w:val="000000" w:themeColor="text1"/>
        </w:rPr>
        <w:t>(302) 538-4165</w:t>
      </w:r>
      <w:r w:rsidRPr="004020A9">
        <w:rPr>
          <w:color w:val="000000" w:themeColor="text1"/>
        </w:rPr>
        <w:t xml:space="preserve"> | </w:t>
      </w:r>
      <w:r w:rsidRPr="00512F55">
        <w:t>info@herotechnologiesinc.com</w:t>
      </w:r>
    </w:p>
    <w:p w14:paraId="66868794" w14:textId="77777777" w:rsidR="00512F55" w:rsidRPr="004020A9" w:rsidRDefault="00512F55" w:rsidP="00512F55">
      <w:pPr>
        <w:pStyle w:val="NormalWeb"/>
        <w:shd w:val="clear" w:color="auto" w:fill="FFFFFF"/>
        <w:spacing w:before="0" w:after="0"/>
        <w:rPr>
          <w:color w:val="000000" w:themeColor="text1"/>
        </w:rPr>
      </w:pPr>
      <w:r w:rsidRPr="00622637">
        <w:rPr>
          <w:b/>
          <w:color w:val="000000" w:themeColor="text1"/>
        </w:rPr>
        <w:t>Brokers and Analysts:</w:t>
      </w:r>
      <w:r w:rsidRPr="00622637">
        <w:rPr>
          <w:color w:val="000000" w:themeColor="text1"/>
        </w:rPr>
        <w:br/>
        <w:t>Chesapeake Group</w:t>
      </w:r>
      <w:r w:rsidRPr="00622637">
        <w:rPr>
          <w:color w:val="000000" w:themeColor="text1"/>
        </w:rPr>
        <w:br/>
      </w:r>
      <w:r>
        <w:rPr>
          <w:color w:val="000000" w:themeColor="text1"/>
        </w:rPr>
        <w:t>(</w:t>
      </w:r>
      <w:r w:rsidRPr="00622637">
        <w:rPr>
          <w:color w:val="000000" w:themeColor="text1"/>
        </w:rPr>
        <w:t>410</w:t>
      </w:r>
      <w:r>
        <w:rPr>
          <w:color w:val="000000" w:themeColor="text1"/>
        </w:rPr>
        <w:t xml:space="preserve">) </w:t>
      </w:r>
      <w:r w:rsidRPr="00622637">
        <w:rPr>
          <w:color w:val="000000" w:themeColor="text1"/>
        </w:rPr>
        <w:t>825-3930</w:t>
      </w:r>
      <w:r>
        <w:rPr>
          <w:color w:val="000000" w:themeColor="text1"/>
        </w:rPr>
        <w:t xml:space="preserve"> </w:t>
      </w:r>
      <w:r w:rsidRPr="004020A9">
        <w:rPr>
          <w:color w:val="000000" w:themeColor="text1"/>
        </w:rPr>
        <w:t>|</w:t>
      </w:r>
      <w:r>
        <w:rPr>
          <w:color w:val="000000" w:themeColor="text1"/>
        </w:rPr>
        <w:t xml:space="preserve"> </w:t>
      </w:r>
      <w:r w:rsidRPr="00AD72F9">
        <w:rPr>
          <w:color w:val="000000" w:themeColor="text1"/>
        </w:rPr>
        <w:t>info@chesapeakegp.com</w:t>
      </w:r>
    </w:p>
    <w:p w14:paraId="4A5D7362" w14:textId="545F7FBC" w:rsidR="006B6FFE" w:rsidRPr="001F1368" w:rsidRDefault="00FB1374" w:rsidP="00FB1374">
      <w:pPr>
        <w:pStyle w:val="NormalWeb"/>
        <w:shd w:val="clear" w:color="auto" w:fill="FFFFFF"/>
        <w:spacing w:before="0" w:beforeAutospacing="0" w:after="160" w:afterAutospacing="0" w:line="259" w:lineRule="auto"/>
        <w:jc w:val="center"/>
        <w:rPr>
          <w:color w:val="000000" w:themeColor="text1"/>
        </w:rPr>
      </w:pPr>
      <w:bookmarkStart w:id="1" w:name="_Hlk69341867"/>
      <w:r>
        <w:rPr>
          <w:color w:val="000000" w:themeColor="text1"/>
        </w:rPr>
        <w:t># # #</w:t>
      </w:r>
      <w:bookmarkEnd w:id="1"/>
    </w:p>
    <w:sectPr w:rsidR="006B6FFE" w:rsidRPr="001F1368" w:rsidSect="004A2C2C">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F76DAF1" w14:textId="77777777" w:rsidR="00B013DC" w:rsidRDefault="00B013DC" w:rsidP="00B259E9">
      <w:r>
        <w:separator/>
      </w:r>
    </w:p>
  </w:endnote>
  <w:endnote w:type="continuationSeparator" w:id="0">
    <w:p w14:paraId="7BE67B12" w14:textId="77777777" w:rsidR="00B013DC" w:rsidRDefault="00B013DC" w:rsidP="00B259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sz w:val="20"/>
        <w:szCs w:val="20"/>
      </w:rPr>
      <w:id w:val="-1899420683"/>
      <w:docPartObj>
        <w:docPartGallery w:val="Page Numbers (Bottom of Page)"/>
        <w:docPartUnique/>
      </w:docPartObj>
    </w:sdtPr>
    <w:sdtEndPr/>
    <w:sdtContent>
      <w:sdt>
        <w:sdtPr>
          <w:rPr>
            <w:sz w:val="20"/>
            <w:szCs w:val="20"/>
          </w:rPr>
          <w:id w:val="1728636285"/>
          <w:docPartObj>
            <w:docPartGallery w:val="Page Numbers (Top of Page)"/>
            <w:docPartUnique/>
          </w:docPartObj>
        </w:sdtPr>
        <w:sdtEndPr/>
        <w:sdtContent>
          <w:p w14:paraId="5B82C776" w14:textId="0FD48057" w:rsidR="00B259E9" w:rsidRPr="004A2C2C" w:rsidRDefault="004A2C2C" w:rsidP="004A2C2C">
            <w:pPr>
              <w:pStyle w:val="Footer"/>
              <w:jc w:val="center"/>
              <w:rPr>
                <w:sz w:val="20"/>
                <w:szCs w:val="20"/>
              </w:rPr>
            </w:pPr>
            <w:r w:rsidRPr="006239CC">
              <w:rPr>
                <w:sz w:val="20"/>
                <w:szCs w:val="20"/>
              </w:rPr>
              <w:t xml:space="preserve">Page </w:t>
            </w:r>
            <w:r w:rsidRPr="006239CC">
              <w:rPr>
                <w:bCs/>
                <w:sz w:val="20"/>
                <w:szCs w:val="20"/>
              </w:rPr>
              <w:fldChar w:fldCharType="begin"/>
            </w:r>
            <w:r w:rsidRPr="006239CC">
              <w:rPr>
                <w:bCs/>
                <w:sz w:val="20"/>
                <w:szCs w:val="20"/>
              </w:rPr>
              <w:instrText xml:space="preserve"> PAGE </w:instrText>
            </w:r>
            <w:r w:rsidRPr="006239CC">
              <w:rPr>
                <w:bCs/>
                <w:sz w:val="20"/>
                <w:szCs w:val="20"/>
              </w:rPr>
              <w:fldChar w:fldCharType="separate"/>
            </w:r>
            <w:r w:rsidR="007A08FF">
              <w:rPr>
                <w:bCs/>
                <w:noProof/>
                <w:sz w:val="20"/>
                <w:szCs w:val="20"/>
              </w:rPr>
              <w:t>1</w:t>
            </w:r>
            <w:r w:rsidRPr="006239CC">
              <w:rPr>
                <w:bCs/>
                <w:sz w:val="20"/>
                <w:szCs w:val="20"/>
              </w:rPr>
              <w:fldChar w:fldCharType="end"/>
            </w:r>
            <w:r w:rsidRPr="006239CC">
              <w:rPr>
                <w:sz w:val="20"/>
                <w:szCs w:val="20"/>
              </w:rPr>
              <w:t xml:space="preserve"> of </w:t>
            </w:r>
            <w:r w:rsidRPr="006239CC">
              <w:rPr>
                <w:bCs/>
                <w:sz w:val="20"/>
                <w:szCs w:val="20"/>
              </w:rPr>
              <w:fldChar w:fldCharType="begin"/>
            </w:r>
            <w:r w:rsidRPr="006239CC">
              <w:rPr>
                <w:bCs/>
                <w:sz w:val="20"/>
                <w:szCs w:val="20"/>
              </w:rPr>
              <w:instrText xml:space="preserve"> NUMPAGES  </w:instrText>
            </w:r>
            <w:r w:rsidRPr="006239CC">
              <w:rPr>
                <w:bCs/>
                <w:sz w:val="20"/>
                <w:szCs w:val="20"/>
              </w:rPr>
              <w:fldChar w:fldCharType="separate"/>
            </w:r>
            <w:r w:rsidR="007A08FF">
              <w:rPr>
                <w:bCs/>
                <w:noProof/>
                <w:sz w:val="20"/>
                <w:szCs w:val="20"/>
              </w:rPr>
              <w:t>2</w:t>
            </w:r>
            <w:r w:rsidRPr="006239CC">
              <w:rPr>
                <w:bCs/>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871DB8B" w14:textId="77777777" w:rsidR="00B013DC" w:rsidRDefault="00B013DC" w:rsidP="00B259E9">
      <w:r>
        <w:separator/>
      </w:r>
    </w:p>
  </w:footnote>
  <w:footnote w:type="continuationSeparator" w:id="0">
    <w:p w14:paraId="16A07312" w14:textId="77777777" w:rsidR="00B013DC" w:rsidRDefault="00B013DC" w:rsidP="00B259E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07C4239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994742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3D5071D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808279C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A1549950"/>
    <w:lvl w:ilvl="0">
      <w:start w:val="1"/>
      <w:numFmt w:val="bullet"/>
      <w:lvlText w:val=""/>
      <w:lvlJc w:val="left"/>
      <w:pPr>
        <w:tabs>
          <w:tab w:val="num" w:pos="1800"/>
        </w:tabs>
        <w:ind w:left="1800" w:hanging="360"/>
      </w:pPr>
      <w:rPr>
        <w:rFonts w:ascii="Symbol" w:hAnsi="Symbol" w:cs="Symbol" w:hint="default"/>
      </w:rPr>
    </w:lvl>
  </w:abstractNum>
  <w:abstractNum w:abstractNumId="5" w15:restartNumberingAfterBreak="0">
    <w:nsid w:val="FFFFFF81"/>
    <w:multiLevelType w:val="singleLevel"/>
    <w:tmpl w:val="0F7EB2F2"/>
    <w:lvl w:ilvl="0">
      <w:start w:val="1"/>
      <w:numFmt w:val="bullet"/>
      <w:lvlText w:val=""/>
      <w:lvlJc w:val="left"/>
      <w:pPr>
        <w:tabs>
          <w:tab w:val="num" w:pos="1440"/>
        </w:tabs>
        <w:ind w:left="1440" w:hanging="360"/>
      </w:pPr>
      <w:rPr>
        <w:rFonts w:ascii="Symbol" w:hAnsi="Symbol" w:cs="Symbol" w:hint="default"/>
      </w:rPr>
    </w:lvl>
  </w:abstractNum>
  <w:abstractNum w:abstractNumId="6" w15:restartNumberingAfterBreak="0">
    <w:nsid w:val="FFFFFF82"/>
    <w:multiLevelType w:val="singleLevel"/>
    <w:tmpl w:val="42B82104"/>
    <w:lvl w:ilvl="0">
      <w:start w:val="1"/>
      <w:numFmt w:val="bullet"/>
      <w:lvlText w:val=""/>
      <w:lvlJc w:val="left"/>
      <w:pPr>
        <w:tabs>
          <w:tab w:val="num" w:pos="1080"/>
        </w:tabs>
        <w:ind w:left="1080" w:hanging="360"/>
      </w:pPr>
      <w:rPr>
        <w:rFonts w:ascii="Symbol" w:hAnsi="Symbol" w:cs="Symbol" w:hint="default"/>
      </w:rPr>
    </w:lvl>
  </w:abstractNum>
  <w:abstractNum w:abstractNumId="7" w15:restartNumberingAfterBreak="0">
    <w:nsid w:val="FFFFFF83"/>
    <w:multiLevelType w:val="singleLevel"/>
    <w:tmpl w:val="22C4410E"/>
    <w:lvl w:ilvl="0">
      <w:start w:val="1"/>
      <w:numFmt w:val="bullet"/>
      <w:lvlText w:val=""/>
      <w:lvlJc w:val="left"/>
      <w:pPr>
        <w:tabs>
          <w:tab w:val="num" w:pos="720"/>
        </w:tabs>
        <w:ind w:left="720" w:hanging="360"/>
      </w:pPr>
      <w:rPr>
        <w:rFonts w:ascii="Symbol" w:hAnsi="Symbol" w:cs="Symbol" w:hint="default"/>
      </w:rPr>
    </w:lvl>
  </w:abstractNum>
  <w:abstractNum w:abstractNumId="8" w15:restartNumberingAfterBreak="0">
    <w:nsid w:val="FFFFFF88"/>
    <w:multiLevelType w:val="singleLevel"/>
    <w:tmpl w:val="09C41E1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BC80D56"/>
    <w:lvl w:ilvl="0">
      <w:start w:val="1"/>
      <w:numFmt w:val="bullet"/>
      <w:lvlText w:val=""/>
      <w:lvlJc w:val="left"/>
      <w:pPr>
        <w:tabs>
          <w:tab w:val="num" w:pos="360"/>
        </w:tabs>
        <w:ind w:left="360" w:hanging="360"/>
      </w:pPr>
      <w:rPr>
        <w:rFonts w:ascii="Symbol" w:hAnsi="Symbol" w:cs="Symbol" w:hint="default"/>
      </w:rPr>
    </w:lvl>
  </w:abstractNum>
  <w:abstractNum w:abstractNumId="10" w15:restartNumberingAfterBreak="0">
    <w:nsid w:val="1D310E3A"/>
    <w:multiLevelType w:val="hybridMultilevel"/>
    <w:tmpl w:val="71FC3AB8"/>
    <w:lvl w:ilvl="0" w:tplc="BA362C4C">
      <w:start w:val="1"/>
      <w:numFmt w:val="bullet"/>
      <w:lvlText w:val=""/>
      <w:lvlJc w:val="left"/>
      <w:pPr>
        <w:ind w:left="720" w:hanging="360"/>
      </w:pPr>
      <w:rPr>
        <w:rFonts w:ascii="Symbol" w:hAnsi="Symbol" w:hint="default"/>
        <w:color w:val="000000" w:themeColor="text1"/>
        <w:sz w:val="23"/>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3E655D9"/>
    <w:multiLevelType w:val="hybridMultilevel"/>
    <w:tmpl w:val="5314AA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B4F2E06"/>
    <w:multiLevelType w:val="multilevel"/>
    <w:tmpl w:val="A566B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 w:numId="12">
    <w:abstractNumId w:val="12"/>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defaultTabStop w:val="720"/>
  <w:doNotHyphenateCaps/>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61F5"/>
    <w:rsid w:val="0000103C"/>
    <w:rsid w:val="00004F22"/>
    <w:rsid w:val="00006FFC"/>
    <w:rsid w:val="00007393"/>
    <w:rsid w:val="000113B9"/>
    <w:rsid w:val="00011AC0"/>
    <w:rsid w:val="00012142"/>
    <w:rsid w:val="0001796C"/>
    <w:rsid w:val="000254CA"/>
    <w:rsid w:val="00027DF0"/>
    <w:rsid w:val="00032FF4"/>
    <w:rsid w:val="00033EE2"/>
    <w:rsid w:val="0003470B"/>
    <w:rsid w:val="0003604D"/>
    <w:rsid w:val="000377DB"/>
    <w:rsid w:val="00040FAC"/>
    <w:rsid w:val="00041936"/>
    <w:rsid w:val="000507B9"/>
    <w:rsid w:val="00055C8B"/>
    <w:rsid w:val="00057D6C"/>
    <w:rsid w:val="000609FD"/>
    <w:rsid w:val="00061FD8"/>
    <w:rsid w:val="00065F97"/>
    <w:rsid w:val="00066A05"/>
    <w:rsid w:val="00071586"/>
    <w:rsid w:val="000720AC"/>
    <w:rsid w:val="0007249D"/>
    <w:rsid w:val="000923D8"/>
    <w:rsid w:val="0009564A"/>
    <w:rsid w:val="0009650B"/>
    <w:rsid w:val="000A1A37"/>
    <w:rsid w:val="000A3C28"/>
    <w:rsid w:val="000A41F5"/>
    <w:rsid w:val="000B1ACB"/>
    <w:rsid w:val="000B4555"/>
    <w:rsid w:val="000C3221"/>
    <w:rsid w:val="000C59C2"/>
    <w:rsid w:val="000C5B7E"/>
    <w:rsid w:val="000D076A"/>
    <w:rsid w:val="000D5A03"/>
    <w:rsid w:val="000D62A6"/>
    <w:rsid w:val="000D7126"/>
    <w:rsid w:val="000E3DD2"/>
    <w:rsid w:val="000E48A2"/>
    <w:rsid w:val="000E5392"/>
    <w:rsid w:val="000E694B"/>
    <w:rsid w:val="000E7FD1"/>
    <w:rsid w:val="000F5631"/>
    <w:rsid w:val="000F6518"/>
    <w:rsid w:val="000F7F26"/>
    <w:rsid w:val="00100D4C"/>
    <w:rsid w:val="00103026"/>
    <w:rsid w:val="001057B6"/>
    <w:rsid w:val="00105FF9"/>
    <w:rsid w:val="00113B9B"/>
    <w:rsid w:val="00122475"/>
    <w:rsid w:val="00123203"/>
    <w:rsid w:val="00130C63"/>
    <w:rsid w:val="00132B18"/>
    <w:rsid w:val="00135158"/>
    <w:rsid w:val="001361F2"/>
    <w:rsid w:val="00136E7D"/>
    <w:rsid w:val="00137367"/>
    <w:rsid w:val="0014252E"/>
    <w:rsid w:val="00144FA0"/>
    <w:rsid w:val="00145923"/>
    <w:rsid w:val="00153A94"/>
    <w:rsid w:val="00155DF2"/>
    <w:rsid w:val="0016006B"/>
    <w:rsid w:val="00164240"/>
    <w:rsid w:val="001662D9"/>
    <w:rsid w:val="00166FB1"/>
    <w:rsid w:val="00171DC6"/>
    <w:rsid w:val="00175DA4"/>
    <w:rsid w:val="00181776"/>
    <w:rsid w:val="001835B0"/>
    <w:rsid w:val="00183F43"/>
    <w:rsid w:val="001877AA"/>
    <w:rsid w:val="00194741"/>
    <w:rsid w:val="001975A7"/>
    <w:rsid w:val="001A3581"/>
    <w:rsid w:val="001A3BD2"/>
    <w:rsid w:val="001B047E"/>
    <w:rsid w:val="001B47F9"/>
    <w:rsid w:val="001C0438"/>
    <w:rsid w:val="001C1E47"/>
    <w:rsid w:val="001C3B57"/>
    <w:rsid w:val="001C44A5"/>
    <w:rsid w:val="001C6741"/>
    <w:rsid w:val="001D07B2"/>
    <w:rsid w:val="001D08C5"/>
    <w:rsid w:val="001D24B5"/>
    <w:rsid w:val="001D4B7E"/>
    <w:rsid w:val="001E0EB9"/>
    <w:rsid w:val="001E1401"/>
    <w:rsid w:val="001E24F3"/>
    <w:rsid w:val="001E47BE"/>
    <w:rsid w:val="001F10CF"/>
    <w:rsid w:val="001F1368"/>
    <w:rsid w:val="001F219B"/>
    <w:rsid w:val="001F38AC"/>
    <w:rsid w:val="001F5DC5"/>
    <w:rsid w:val="001F6104"/>
    <w:rsid w:val="002002CD"/>
    <w:rsid w:val="00203D1E"/>
    <w:rsid w:val="00205CB0"/>
    <w:rsid w:val="002117F2"/>
    <w:rsid w:val="002179B5"/>
    <w:rsid w:val="00217F7E"/>
    <w:rsid w:val="002200DB"/>
    <w:rsid w:val="002204F5"/>
    <w:rsid w:val="00220C0C"/>
    <w:rsid w:val="002222B9"/>
    <w:rsid w:val="0022275B"/>
    <w:rsid w:val="0022592F"/>
    <w:rsid w:val="0022611B"/>
    <w:rsid w:val="00226387"/>
    <w:rsid w:val="002404EF"/>
    <w:rsid w:val="00240A44"/>
    <w:rsid w:val="00243BF1"/>
    <w:rsid w:val="002479F5"/>
    <w:rsid w:val="002536EF"/>
    <w:rsid w:val="00253D9F"/>
    <w:rsid w:val="002552BE"/>
    <w:rsid w:val="00256213"/>
    <w:rsid w:val="00256A6E"/>
    <w:rsid w:val="00257058"/>
    <w:rsid w:val="00257F22"/>
    <w:rsid w:val="002659EF"/>
    <w:rsid w:val="00271E67"/>
    <w:rsid w:val="00272167"/>
    <w:rsid w:val="002724E7"/>
    <w:rsid w:val="0029042F"/>
    <w:rsid w:val="002907C7"/>
    <w:rsid w:val="00295797"/>
    <w:rsid w:val="00297759"/>
    <w:rsid w:val="00297962"/>
    <w:rsid w:val="002A05AE"/>
    <w:rsid w:val="002A0EC7"/>
    <w:rsid w:val="002A6741"/>
    <w:rsid w:val="002A7157"/>
    <w:rsid w:val="002A7E25"/>
    <w:rsid w:val="002A7EB8"/>
    <w:rsid w:val="002B1204"/>
    <w:rsid w:val="002B4284"/>
    <w:rsid w:val="002B4357"/>
    <w:rsid w:val="002B74AA"/>
    <w:rsid w:val="002C2059"/>
    <w:rsid w:val="002C3241"/>
    <w:rsid w:val="002C741D"/>
    <w:rsid w:val="002D10AC"/>
    <w:rsid w:val="002D1647"/>
    <w:rsid w:val="002D2700"/>
    <w:rsid w:val="002D4679"/>
    <w:rsid w:val="002D4714"/>
    <w:rsid w:val="002D7EF6"/>
    <w:rsid w:val="002E2CA5"/>
    <w:rsid w:val="002E33DF"/>
    <w:rsid w:val="002E3B8A"/>
    <w:rsid w:val="002E54BC"/>
    <w:rsid w:val="002E6191"/>
    <w:rsid w:val="002E6394"/>
    <w:rsid w:val="002E6FE4"/>
    <w:rsid w:val="002F06D5"/>
    <w:rsid w:val="002F0C18"/>
    <w:rsid w:val="002F5F68"/>
    <w:rsid w:val="002F7272"/>
    <w:rsid w:val="002F7BC1"/>
    <w:rsid w:val="002F7DA3"/>
    <w:rsid w:val="00300A92"/>
    <w:rsid w:val="00302AC5"/>
    <w:rsid w:val="003045FE"/>
    <w:rsid w:val="003107CF"/>
    <w:rsid w:val="00313350"/>
    <w:rsid w:val="0031424E"/>
    <w:rsid w:val="00315A33"/>
    <w:rsid w:val="00317094"/>
    <w:rsid w:val="00321544"/>
    <w:rsid w:val="00323A21"/>
    <w:rsid w:val="00324239"/>
    <w:rsid w:val="00330099"/>
    <w:rsid w:val="00334A23"/>
    <w:rsid w:val="00336772"/>
    <w:rsid w:val="003372E8"/>
    <w:rsid w:val="0034245D"/>
    <w:rsid w:val="00342CAB"/>
    <w:rsid w:val="00350E0F"/>
    <w:rsid w:val="003512C9"/>
    <w:rsid w:val="00351601"/>
    <w:rsid w:val="003533FF"/>
    <w:rsid w:val="003534D4"/>
    <w:rsid w:val="00357AC6"/>
    <w:rsid w:val="00366735"/>
    <w:rsid w:val="00366A8A"/>
    <w:rsid w:val="0037200C"/>
    <w:rsid w:val="003720EB"/>
    <w:rsid w:val="003730FC"/>
    <w:rsid w:val="00374E14"/>
    <w:rsid w:val="003752CD"/>
    <w:rsid w:val="00386E12"/>
    <w:rsid w:val="00387690"/>
    <w:rsid w:val="00387AA2"/>
    <w:rsid w:val="00390150"/>
    <w:rsid w:val="003912CC"/>
    <w:rsid w:val="0039219D"/>
    <w:rsid w:val="00396907"/>
    <w:rsid w:val="003A1406"/>
    <w:rsid w:val="003A1F07"/>
    <w:rsid w:val="003A221A"/>
    <w:rsid w:val="003A2FB4"/>
    <w:rsid w:val="003B0DBF"/>
    <w:rsid w:val="003B168F"/>
    <w:rsid w:val="003B21D2"/>
    <w:rsid w:val="003B452C"/>
    <w:rsid w:val="003B4E97"/>
    <w:rsid w:val="003B5220"/>
    <w:rsid w:val="003C417F"/>
    <w:rsid w:val="003D0217"/>
    <w:rsid w:val="003D1D47"/>
    <w:rsid w:val="003D37C2"/>
    <w:rsid w:val="003D3AC7"/>
    <w:rsid w:val="003E0074"/>
    <w:rsid w:val="003E075E"/>
    <w:rsid w:val="003E09BB"/>
    <w:rsid w:val="003E1D69"/>
    <w:rsid w:val="003E1E84"/>
    <w:rsid w:val="003E38A8"/>
    <w:rsid w:val="003E4977"/>
    <w:rsid w:val="003F056A"/>
    <w:rsid w:val="003F4310"/>
    <w:rsid w:val="00401389"/>
    <w:rsid w:val="004019D0"/>
    <w:rsid w:val="00402A19"/>
    <w:rsid w:val="004047C2"/>
    <w:rsid w:val="004057F9"/>
    <w:rsid w:val="00405EE1"/>
    <w:rsid w:val="00410262"/>
    <w:rsid w:val="0041036F"/>
    <w:rsid w:val="004107C0"/>
    <w:rsid w:val="0041260B"/>
    <w:rsid w:val="00412DDF"/>
    <w:rsid w:val="004236FE"/>
    <w:rsid w:val="004249C3"/>
    <w:rsid w:val="00425C8D"/>
    <w:rsid w:val="00427149"/>
    <w:rsid w:val="00431330"/>
    <w:rsid w:val="00431966"/>
    <w:rsid w:val="004355FD"/>
    <w:rsid w:val="004367EC"/>
    <w:rsid w:val="00442E43"/>
    <w:rsid w:val="0044494B"/>
    <w:rsid w:val="00444CC7"/>
    <w:rsid w:val="00446391"/>
    <w:rsid w:val="00450CA2"/>
    <w:rsid w:val="00451955"/>
    <w:rsid w:val="004534C3"/>
    <w:rsid w:val="00453C2D"/>
    <w:rsid w:val="00455D7A"/>
    <w:rsid w:val="00461B05"/>
    <w:rsid w:val="004633CE"/>
    <w:rsid w:val="00463D47"/>
    <w:rsid w:val="004730C3"/>
    <w:rsid w:val="004740E0"/>
    <w:rsid w:val="0047662D"/>
    <w:rsid w:val="00480468"/>
    <w:rsid w:val="004866E4"/>
    <w:rsid w:val="00487545"/>
    <w:rsid w:val="0049139B"/>
    <w:rsid w:val="0049312A"/>
    <w:rsid w:val="0049457B"/>
    <w:rsid w:val="0049486B"/>
    <w:rsid w:val="004A0AA1"/>
    <w:rsid w:val="004A2011"/>
    <w:rsid w:val="004A22A8"/>
    <w:rsid w:val="004A2C2C"/>
    <w:rsid w:val="004A35D2"/>
    <w:rsid w:val="004A3BED"/>
    <w:rsid w:val="004A45E2"/>
    <w:rsid w:val="004A6801"/>
    <w:rsid w:val="004A6DF3"/>
    <w:rsid w:val="004B737A"/>
    <w:rsid w:val="004B73A0"/>
    <w:rsid w:val="004B7532"/>
    <w:rsid w:val="004C05A3"/>
    <w:rsid w:val="004C23EB"/>
    <w:rsid w:val="004C2F9E"/>
    <w:rsid w:val="004C2FFD"/>
    <w:rsid w:val="004C3964"/>
    <w:rsid w:val="004C4ECC"/>
    <w:rsid w:val="004D4C13"/>
    <w:rsid w:val="004D5D18"/>
    <w:rsid w:val="004D7AF1"/>
    <w:rsid w:val="004E5BF3"/>
    <w:rsid w:val="004F0BB6"/>
    <w:rsid w:val="004F0D24"/>
    <w:rsid w:val="004F1EBF"/>
    <w:rsid w:val="004F21B0"/>
    <w:rsid w:val="004F2474"/>
    <w:rsid w:val="00502291"/>
    <w:rsid w:val="00503A33"/>
    <w:rsid w:val="00504D07"/>
    <w:rsid w:val="00510FAD"/>
    <w:rsid w:val="00512472"/>
    <w:rsid w:val="00512F55"/>
    <w:rsid w:val="00513664"/>
    <w:rsid w:val="00516830"/>
    <w:rsid w:val="00516FAB"/>
    <w:rsid w:val="00522561"/>
    <w:rsid w:val="00525004"/>
    <w:rsid w:val="0053381A"/>
    <w:rsid w:val="00533ADE"/>
    <w:rsid w:val="00534435"/>
    <w:rsid w:val="00536808"/>
    <w:rsid w:val="0054719B"/>
    <w:rsid w:val="00554115"/>
    <w:rsid w:val="00555103"/>
    <w:rsid w:val="005569EA"/>
    <w:rsid w:val="00560E3E"/>
    <w:rsid w:val="0056304B"/>
    <w:rsid w:val="00565A2B"/>
    <w:rsid w:val="005712B5"/>
    <w:rsid w:val="00575842"/>
    <w:rsid w:val="00575EA6"/>
    <w:rsid w:val="00580B4F"/>
    <w:rsid w:val="00580F4C"/>
    <w:rsid w:val="00585E6F"/>
    <w:rsid w:val="005907EB"/>
    <w:rsid w:val="00590DEB"/>
    <w:rsid w:val="0059250F"/>
    <w:rsid w:val="005927EB"/>
    <w:rsid w:val="00596339"/>
    <w:rsid w:val="005A1EB8"/>
    <w:rsid w:val="005A412F"/>
    <w:rsid w:val="005A703E"/>
    <w:rsid w:val="005B1BD6"/>
    <w:rsid w:val="005B1C69"/>
    <w:rsid w:val="005B231B"/>
    <w:rsid w:val="005B4EF3"/>
    <w:rsid w:val="005B52FF"/>
    <w:rsid w:val="005B74F9"/>
    <w:rsid w:val="005C0DDD"/>
    <w:rsid w:val="005C3CB2"/>
    <w:rsid w:val="005C3F3E"/>
    <w:rsid w:val="005C542A"/>
    <w:rsid w:val="005C6286"/>
    <w:rsid w:val="005C79F3"/>
    <w:rsid w:val="005C7A0E"/>
    <w:rsid w:val="005D4CBF"/>
    <w:rsid w:val="005E0693"/>
    <w:rsid w:val="005E2204"/>
    <w:rsid w:val="005E4021"/>
    <w:rsid w:val="005F3A25"/>
    <w:rsid w:val="005F709C"/>
    <w:rsid w:val="00600152"/>
    <w:rsid w:val="00604F6C"/>
    <w:rsid w:val="00610CF4"/>
    <w:rsid w:val="006162CB"/>
    <w:rsid w:val="00616A2C"/>
    <w:rsid w:val="00616C75"/>
    <w:rsid w:val="00617256"/>
    <w:rsid w:val="006337F9"/>
    <w:rsid w:val="0063434E"/>
    <w:rsid w:val="00634C44"/>
    <w:rsid w:val="00636825"/>
    <w:rsid w:val="0064369E"/>
    <w:rsid w:val="006460D2"/>
    <w:rsid w:val="00647B88"/>
    <w:rsid w:val="00647BCE"/>
    <w:rsid w:val="00651DDF"/>
    <w:rsid w:val="0065454B"/>
    <w:rsid w:val="00655920"/>
    <w:rsid w:val="00656BC0"/>
    <w:rsid w:val="00662E82"/>
    <w:rsid w:val="00667D63"/>
    <w:rsid w:val="006707AA"/>
    <w:rsid w:val="00683B89"/>
    <w:rsid w:val="0068429F"/>
    <w:rsid w:val="00687717"/>
    <w:rsid w:val="00691F4A"/>
    <w:rsid w:val="006953EF"/>
    <w:rsid w:val="00697538"/>
    <w:rsid w:val="006A0D20"/>
    <w:rsid w:val="006A337C"/>
    <w:rsid w:val="006A4C6A"/>
    <w:rsid w:val="006B3AB7"/>
    <w:rsid w:val="006B44D3"/>
    <w:rsid w:val="006B6FFE"/>
    <w:rsid w:val="006B76A9"/>
    <w:rsid w:val="006C0540"/>
    <w:rsid w:val="006C2010"/>
    <w:rsid w:val="006C248E"/>
    <w:rsid w:val="006D5CA5"/>
    <w:rsid w:val="006D61DE"/>
    <w:rsid w:val="006E3B13"/>
    <w:rsid w:val="006E5CFE"/>
    <w:rsid w:val="006F1B98"/>
    <w:rsid w:val="006F72A9"/>
    <w:rsid w:val="00706E56"/>
    <w:rsid w:val="00707E8F"/>
    <w:rsid w:val="0071005E"/>
    <w:rsid w:val="007111EB"/>
    <w:rsid w:val="00721103"/>
    <w:rsid w:val="007237CE"/>
    <w:rsid w:val="00723F73"/>
    <w:rsid w:val="0072448A"/>
    <w:rsid w:val="00725AC5"/>
    <w:rsid w:val="007336DB"/>
    <w:rsid w:val="0073414D"/>
    <w:rsid w:val="00734A71"/>
    <w:rsid w:val="007361F5"/>
    <w:rsid w:val="00736DAC"/>
    <w:rsid w:val="007405AB"/>
    <w:rsid w:val="007406D5"/>
    <w:rsid w:val="00740BFB"/>
    <w:rsid w:val="007418BB"/>
    <w:rsid w:val="00746A09"/>
    <w:rsid w:val="00751A48"/>
    <w:rsid w:val="00754603"/>
    <w:rsid w:val="007546BD"/>
    <w:rsid w:val="00761B4C"/>
    <w:rsid w:val="00766499"/>
    <w:rsid w:val="00770A86"/>
    <w:rsid w:val="00770CF8"/>
    <w:rsid w:val="00771DB9"/>
    <w:rsid w:val="0077370D"/>
    <w:rsid w:val="00774E19"/>
    <w:rsid w:val="00776B8C"/>
    <w:rsid w:val="00776DCC"/>
    <w:rsid w:val="0077739F"/>
    <w:rsid w:val="00781FF3"/>
    <w:rsid w:val="0078492E"/>
    <w:rsid w:val="007877ED"/>
    <w:rsid w:val="00791FA5"/>
    <w:rsid w:val="007921C1"/>
    <w:rsid w:val="0079403C"/>
    <w:rsid w:val="007948E9"/>
    <w:rsid w:val="00795707"/>
    <w:rsid w:val="007A08FF"/>
    <w:rsid w:val="007A4735"/>
    <w:rsid w:val="007A724E"/>
    <w:rsid w:val="007C0903"/>
    <w:rsid w:val="007C3DFD"/>
    <w:rsid w:val="007C6CDC"/>
    <w:rsid w:val="007D0DC8"/>
    <w:rsid w:val="007D142B"/>
    <w:rsid w:val="007D695C"/>
    <w:rsid w:val="007E115B"/>
    <w:rsid w:val="007E6E2E"/>
    <w:rsid w:val="007F3659"/>
    <w:rsid w:val="007F6601"/>
    <w:rsid w:val="007F74B5"/>
    <w:rsid w:val="008027DD"/>
    <w:rsid w:val="00804C78"/>
    <w:rsid w:val="0081391C"/>
    <w:rsid w:val="0082228B"/>
    <w:rsid w:val="00826CF7"/>
    <w:rsid w:val="008302A1"/>
    <w:rsid w:val="008347F6"/>
    <w:rsid w:val="00837CE3"/>
    <w:rsid w:val="00840B34"/>
    <w:rsid w:val="00840CEC"/>
    <w:rsid w:val="0084333A"/>
    <w:rsid w:val="00843BCB"/>
    <w:rsid w:val="00850F22"/>
    <w:rsid w:val="00853A78"/>
    <w:rsid w:val="00856079"/>
    <w:rsid w:val="00856682"/>
    <w:rsid w:val="008577B7"/>
    <w:rsid w:val="0086005F"/>
    <w:rsid w:val="00861AE3"/>
    <w:rsid w:val="00863241"/>
    <w:rsid w:val="00863CD8"/>
    <w:rsid w:val="0086442A"/>
    <w:rsid w:val="00871544"/>
    <w:rsid w:val="00872162"/>
    <w:rsid w:val="00874C26"/>
    <w:rsid w:val="00875BEA"/>
    <w:rsid w:val="00883075"/>
    <w:rsid w:val="008830F9"/>
    <w:rsid w:val="00886782"/>
    <w:rsid w:val="00887E9C"/>
    <w:rsid w:val="008940DC"/>
    <w:rsid w:val="00896AFE"/>
    <w:rsid w:val="008A3904"/>
    <w:rsid w:val="008B2DBB"/>
    <w:rsid w:val="008B4E09"/>
    <w:rsid w:val="008B7732"/>
    <w:rsid w:val="008C0055"/>
    <w:rsid w:val="008C075C"/>
    <w:rsid w:val="008C281D"/>
    <w:rsid w:val="008C3452"/>
    <w:rsid w:val="008C4752"/>
    <w:rsid w:val="008C49DB"/>
    <w:rsid w:val="008D181A"/>
    <w:rsid w:val="008D5B27"/>
    <w:rsid w:val="008D5C6D"/>
    <w:rsid w:val="008E19FC"/>
    <w:rsid w:val="008E4870"/>
    <w:rsid w:val="008E50D6"/>
    <w:rsid w:val="008F1374"/>
    <w:rsid w:val="008F18DF"/>
    <w:rsid w:val="008F46F9"/>
    <w:rsid w:val="008F718C"/>
    <w:rsid w:val="00903EC8"/>
    <w:rsid w:val="009050C6"/>
    <w:rsid w:val="00905365"/>
    <w:rsid w:val="009053A5"/>
    <w:rsid w:val="009110AC"/>
    <w:rsid w:val="009129A8"/>
    <w:rsid w:val="00914281"/>
    <w:rsid w:val="0092126B"/>
    <w:rsid w:val="0092326F"/>
    <w:rsid w:val="0092506E"/>
    <w:rsid w:val="00926983"/>
    <w:rsid w:val="009333D2"/>
    <w:rsid w:val="00933BE8"/>
    <w:rsid w:val="0093428F"/>
    <w:rsid w:val="00946FC2"/>
    <w:rsid w:val="00950923"/>
    <w:rsid w:val="00964186"/>
    <w:rsid w:val="009656EB"/>
    <w:rsid w:val="0096674B"/>
    <w:rsid w:val="009711D8"/>
    <w:rsid w:val="0097312E"/>
    <w:rsid w:val="0097743E"/>
    <w:rsid w:val="00980725"/>
    <w:rsid w:val="0098339E"/>
    <w:rsid w:val="00983587"/>
    <w:rsid w:val="00985F04"/>
    <w:rsid w:val="00987628"/>
    <w:rsid w:val="009915C1"/>
    <w:rsid w:val="00992305"/>
    <w:rsid w:val="00993C50"/>
    <w:rsid w:val="009A0EBE"/>
    <w:rsid w:val="009A212E"/>
    <w:rsid w:val="009A33F5"/>
    <w:rsid w:val="009A3E9B"/>
    <w:rsid w:val="009A3F2B"/>
    <w:rsid w:val="009A53D3"/>
    <w:rsid w:val="009A5581"/>
    <w:rsid w:val="009C577D"/>
    <w:rsid w:val="009C616F"/>
    <w:rsid w:val="009C6811"/>
    <w:rsid w:val="009C6C77"/>
    <w:rsid w:val="009D1E0D"/>
    <w:rsid w:val="009D3A36"/>
    <w:rsid w:val="009E0715"/>
    <w:rsid w:val="009E6CF7"/>
    <w:rsid w:val="009E7883"/>
    <w:rsid w:val="009E7AA9"/>
    <w:rsid w:val="009F05BE"/>
    <w:rsid w:val="009F0F94"/>
    <w:rsid w:val="009F4634"/>
    <w:rsid w:val="00A0353C"/>
    <w:rsid w:val="00A0465E"/>
    <w:rsid w:val="00A069E3"/>
    <w:rsid w:val="00A12E8B"/>
    <w:rsid w:val="00A163DF"/>
    <w:rsid w:val="00A17481"/>
    <w:rsid w:val="00A20A7B"/>
    <w:rsid w:val="00A21B61"/>
    <w:rsid w:val="00A23731"/>
    <w:rsid w:val="00A23DA0"/>
    <w:rsid w:val="00A2400A"/>
    <w:rsid w:val="00A24FE0"/>
    <w:rsid w:val="00A26166"/>
    <w:rsid w:val="00A2741C"/>
    <w:rsid w:val="00A301BE"/>
    <w:rsid w:val="00A30B7D"/>
    <w:rsid w:val="00A33F2F"/>
    <w:rsid w:val="00A3638F"/>
    <w:rsid w:val="00A375EA"/>
    <w:rsid w:val="00A40B55"/>
    <w:rsid w:val="00A41D46"/>
    <w:rsid w:val="00A41D82"/>
    <w:rsid w:val="00A53593"/>
    <w:rsid w:val="00A556E2"/>
    <w:rsid w:val="00A6144A"/>
    <w:rsid w:val="00A651E9"/>
    <w:rsid w:val="00A656C3"/>
    <w:rsid w:val="00A65963"/>
    <w:rsid w:val="00A678C4"/>
    <w:rsid w:val="00A70661"/>
    <w:rsid w:val="00A7306C"/>
    <w:rsid w:val="00A77CBF"/>
    <w:rsid w:val="00A80CDC"/>
    <w:rsid w:val="00A81DDD"/>
    <w:rsid w:val="00A82CB6"/>
    <w:rsid w:val="00A83762"/>
    <w:rsid w:val="00A87584"/>
    <w:rsid w:val="00A87D65"/>
    <w:rsid w:val="00A90D7D"/>
    <w:rsid w:val="00A90DF9"/>
    <w:rsid w:val="00A91049"/>
    <w:rsid w:val="00A9133E"/>
    <w:rsid w:val="00A926E8"/>
    <w:rsid w:val="00A97382"/>
    <w:rsid w:val="00A97483"/>
    <w:rsid w:val="00A974EE"/>
    <w:rsid w:val="00AA6270"/>
    <w:rsid w:val="00AB0379"/>
    <w:rsid w:val="00AB0569"/>
    <w:rsid w:val="00AB1086"/>
    <w:rsid w:val="00AB16B5"/>
    <w:rsid w:val="00AB1C26"/>
    <w:rsid w:val="00AB436D"/>
    <w:rsid w:val="00AB4F1B"/>
    <w:rsid w:val="00AB4F3E"/>
    <w:rsid w:val="00AB501E"/>
    <w:rsid w:val="00AB6446"/>
    <w:rsid w:val="00AB7297"/>
    <w:rsid w:val="00AB7619"/>
    <w:rsid w:val="00AC575A"/>
    <w:rsid w:val="00AC63CA"/>
    <w:rsid w:val="00AD1A83"/>
    <w:rsid w:val="00AD590E"/>
    <w:rsid w:val="00AD62B5"/>
    <w:rsid w:val="00AE0386"/>
    <w:rsid w:val="00AE32F4"/>
    <w:rsid w:val="00AE3DC3"/>
    <w:rsid w:val="00AE6D8C"/>
    <w:rsid w:val="00AE740D"/>
    <w:rsid w:val="00AE78CD"/>
    <w:rsid w:val="00AF10BA"/>
    <w:rsid w:val="00AF18A8"/>
    <w:rsid w:val="00AF2576"/>
    <w:rsid w:val="00AF79B7"/>
    <w:rsid w:val="00B0053C"/>
    <w:rsid w:val="00B013DC"/>
    <w:rsid w:val="00B03559"/>
    <w:rsid w:val="00B0488E"/>
    <w:rsid w:val="00B04B79"/>
    <w:rsid w:val="00B05412"/>
    <w:rsid w:val="00B05441"/>
    <w:rsid w:val="00B076CE"/>
    <w:rsid w:val="00B07A47"/>
    <w:rsid w:val="00B129D5"/>
    <w:rsid w:val="00B131CB"/>
    <w:rsid w:val="00B14C17"/>
    <w:rsid w:val="00B15596"/>
    <w:rsid w:val="00B22242"/>
    <w:rsid w:val="00B241E0"/>
    <w:rsid w:val="00B259E9"/>
    <w:rsid w:val="00B3337E"/>
    <w:rsid w:val="00B338E5"/>
    <w:rsid w:val="00B33E47"/>
    <w:rsid w:val="00B35068"/>
    <w:rsid w:val="00B352FB"/>
    <w:rsid w:val="00B36541"/>
    <w:rsid w:val="00B40824"/>
    <w:rsid w:val="00B4161C"/>
    <w:rsid w:val="00B4312B"/>
    <w:rsid w:val="00B45599"/>
    <w:rsid w:val="00B50908"/>
    <w:rsid w:val="00B50A0B"/>
    <w:rsid w:val="00B53193"/>
    <w:rsid w:val="00B54D87"/>
    <w:rsid w:val="00B55FE0"/>
    <w:rsid w:val="00B62687"/>
    <w:rsid w:val="00B65894"/>
    <w:rsid w:val="00B66251"/>
    <w:rsid w:val="00B71AA0"/>
    <w:rsid w:val="00B76A04"/>
    <w:rsid w:val="00BA0299"/>
    <w:rsid w:val="00BA1534"/>
    <w:rsid w:val="00BA6148"/>
    <w:rsid w:val="00BA6A2E"/>
    <w:rsid w:val="00BA6B6B"/>
    <w:rsid w:val="00BA6CF2"/>
    <w:rsid w:val="00BB1F2D"/>
    <w:rsid w:val="00BB353D"/>
    <w:rsid w:val="00BB6268"/>
    <w:rsid w:val="00BB7997"/>
    <w:rsid w:val="00BC3734"/>
    <w:rsid w:val="00BC7652"/>
    <w:rsid w:val="00BD3797"/>
    <w:rsid w:val="00BD56B5"/>
    <w:rsid w:val="00BD6D08"/>
    <w:rsid w:val="00BE3A03"/>
    <w:rsid w:val="00BE5C46"/>
    <w:rsid w:val="00BF17C1"/>
    <w:rsid w:val="00BF3358"/>
    <w:rsid w:val="00BF46DD"/>
    <w:rsid w:val="00BF7554"/>
    <w:rsid w:val="00C00B02"/>
    <w:rsid w:val="00C0481A"/>
    <w:rsid w:val="00C04908"/>
    <w:rsid w:val="00C05A08"/>
    <w:rsid w:val="00C133BA"/>
    <w:rsid w:val="00C1482B"/>
    <w:rsid w:val="00C1742E"/>
    <w:rsid w:val="00C239A5"/>
    <w:rsid w:val="00C243BF"/>
    <w:rsid w:val="00C32A32"/>
    <w:rsid w:val="00C32BFB"/>
    <w:rsid w:val="00C351BC"/>
    <w:rsid w:val="00C36C14"/>
    <w:rsid w:val="00C37F67"/>
    <w:rsid w:val="00C53B61"/>
    <w:rsid w:val="00C548A5"/>
    <w:rsid w:val="00C633EE"/>
    <w:rsid w:val="00C63FFF"/>
    <w:rsid w:val="00C6438C"/>
    <w:rsid w:val="00C64904"/>
    <w:rsid w:val="00C67903"/>
    <w:rsid w:val="00C703F0"/>
    <w:rsid w:val="00C715FF"/>
    <w:rsid w:val="00C736BA"/>
    <w:rsid w:val="00C747F4"/>
    <w:rsid w:val="00C7503F"/>
    <w:rsid w:val="00C75207"/>
    <w:rsid w:val="00C75D2C"/>
    <w:rsid w:val="00C80B57"/>
    <w:rsid w:val="00C82112"/>
    <w:rsid w:val="00C8510D"/>
    <w:rsid w:val="00C8586C"/>
    <w:rsid w:val="00C8684D"/>
    <w:rsid w:val="00C915DD"/>
    <w:rsid w:val="00C95DB5"/>
    <w:rsid w:val="00C96460"/>
    <w:rsid w:val="00C9733E"/>
    <w:rsid w:val="00CA04A6"/>
    <w:rsid w:val="00CA2DF8"/>
    <w:rsid w:val="00CB0C56"/>
    <w:rsid w:val="00CB1732"/>
    <w:rsid w:val="00CB2ED9"/>
    <w:rsid w:val="00CB4AD7"/>
    <w:rsid w:val="00CC108F"/>
    <w:rsid w:val="00CC4C9F"/>
    <w:rsid w:val="00CC6B68"/>
    <w:rsid w:val="00CC74EE"/>
    <w:rsid w:val="00CD03C0"/>
    <w:rsid w:val="00CD0BFD"/>
    <w:rsid w:val="00CE2A10"/>
    <w:rsid w:val="00CF1727"/>
    <w:rsid w:val="00CF35A1"/>
    <w:rsid w:val="00CF4C3D"/>
    <w:rsid w:val="00CF58B9"/>
    <w:rsid w:val="00CF5CC7"/>
    <w:rsid w:val="00CF6081"/>
    <w:rsid w:val="00CF71DC"/>
    <w:rsid w:val="00CF73F1"/>
    <w:rsid w:val="00D01062"/>
    <w:rsid w:val="00D02D7C"/>
    <w:rsid w:val="00D05FDA"/>
    <w:rsid w:val="00D06A19"/>
    <w:rsid w:val="00D1009A"/>
    <w:rsid w:val="00D108F0"/>
    <w:rsid w:val="00D11B49"/>
    <w:rsid w:val="00D13506"/>
    <w:rsid w:val="00D14975"/>
    <w:rsid w:val="00D14F22"/>
    <w:rsid w:val="00D17812"/>
    <w:rsid w:val="00D17B3E"/>
    <w:rsid w:val="00D24B19"/>
    <w:rsid w:val="00D24E09"/>
    <w:rsid w:val="00D25DB7"/>
    <w:rsid w:val="00D3544D"/>
    <w:rsid w:val="00D367B3"/>
    <w:rsid w:val="00D41278"/>
    <w:rsid w:val="00D41C4B"/>
    <w:rsid w:val="00D4308A"/>
    <w:rsid w:val="00D44615"/>
    <w:rsid w:val="00D51B33"/>
    <w:rsid w:val="00D53BCE"/>
    <w:rsid w:val="00D61743"/>
    <w:rsid w:val="00D67C17"/>
    <w:rsid w:val="00D77D89"/>
    <w:rsid w:val="00D82EC6"/>
    <w:rsid w:val="00D84F1D"/>
    <w:rsid w:val="00D86F23"/>
    <w:rsid w:val="00D90BFF"/>
    <w:rsid w:val="00D94D2C"/>
    <w:rsid w:val="00D97E5E"/>
    <w:rsid w:val="00DA1D02"/>
    <w:rsid w:val="00DA381D"/>
    <w:rsid w:val="00DA74FE"/>
    <w:rsid w:val="00DA75D8"/>
    <w:rsid w:val="00DB0A02"/>
    <w:rsid w:val="00DB27F5"/>
    <w:rsid w:val="00DB7AAA"/>
    <w:rsid w:val="00DC5633"/>
    <w:rsid w:val="00DC68F8"/>
    <w:rsid w:val="00DD0158"/>
    <w:rsid w:val="00DD01C8"/>
    <w:rsid w:val="00DD6B3A"/>
    <w:rsid w:val="00DE184C"/>
    <w:rsid w:val="00DE7A2E"/>
    <w:rsid w:val="00DE7D53"/>
    <w:rsid w:val="00DF0EE2"/>
    <w:rsid w:val="00DF61D5"/>
    <w:rsid w:val="00DF66FC"/>
    <w:rsid w:val="00DF6DB9"/>
    <w:rsid w:val="00E02700"/>
    <w:rsid w:val="00E051C7"/>
    <w:rsid w:val="00E06340"/>
    <w:rsid w:val="00E07B58"/>
    <w:rsid w:val="00E1499A"/>
    <w:rsid w:val="00E14ED9"/>
    <w:rsid w:val="00E160F5"/>
    <w:rsid w:val="00E23DC6"/>
    <w:rsid w:val="00E24619"/>
    <w:rsid w:val="00E2571D"/>
    <w:rsid w:val="00E32158"/>
    <w:rsid w:val="00E32F10"/>
    <w:rsid w:val="00E34718"/>
    <w:rsid w:val="00E35ED9"/>
    <w:rsid w:val="00E40376"/>
    <w:rsid w:val="00E408A9"/>
    <w:rsid w:val="00E438C5"/>
    <w:rsid w:val="00E44FC1"/>
    <w:rsid w:val="00E53238"/>
    <w:rsid w:val="00E54F8A"/>
    <w:rsid w:val="00E559AD"/>
    <w:rsid w:val="00E62177"/>
    <w:rsid w:val="00E62AC3"/>
    <w:rsid w:val="00E72951"/>
    <w:rsid w:val="00E72C80"/>
    <w:rsid w:val="00E73CB8"/>
    <w:rsid w:val="00E74D81"/>
    <w:rsid w:val="00E74E87"/>
    <w:rsid w:val="00E825EF"/>
    <w:rsid w:val="00E82979"/>
    <w:rsid w:val="00E85CBA"/>
    <w:rsid w:val="00E87437"/>
    <w:rsid w:val="00E90AC4"/>
    <w:rsid w:val="00E91BCD"/>
    <w:rsid w:val="00E928C8"/>
    <w:rsid w:val="00E9444B"/>
    <w:rsid w:val="00E95A79"/>
    <w:rsid w:val="00EA0C2E"/>
    <w:rsid w:val="00EA1BEB"/>
    <w:rsid w:val="00EA619D"/>
    <w:rsid w:val="00EB031B"/>
    <w:rsid w:val="00EB2C6A"/>
    <w:rsid w:val="00EB352D"/>
    <w:rsid w:val="00EB3F24"/>
    <w:rsid w:val="00EB4E22"/>
    <w:rsid w:val="00EC0BA5"/>
    <w:rsid w:val="00EC2D98"/>
    <w:rsid w:val="00EC3DF7"/>
    <w:rsid w:val="00EC5672"/>
    <w:rsid w:val="00EC5684"/>
    <w:rsid w:val="00ED0766"/>
    <w:rsid w:val="00ED1441"/>
    <w:rsid w:val="00ED1E84"/>
    <w:rsid w:val="00ED49FB"/>
    <w:rsid w:val="00ED5A8C"/>
    <w:rsid w:val="00ED5FEE"/>
    <w:rsid w:val="00ED6B12"/>
    <w:rsid w:val="00ED7220"/>
    <w:rsid w:val="00EE175C"/>
    <w:rsid w:val="00EE1F2D"/>
    <w:rsid w:val="00EF0109"/>
    <w:rsid w:val="00EF0CBB"/>
    <w:rsid w:val="00EF200E"/>
    <w:rsid w:val="00EF22F5"/>
    <w:rsid w:val="00EF252E"/>
    <w:rsid w:val="00EF2634"/>
    <w:rsid w:val="00EF4468"/>
    <w:rsid w:val="00F035E9"/>
    <w:rsid w:val="00F049A7"/>
    <w:rsid w:val="00F066DC"/>
    <w:rsid w:val="00F119E0"/>
    <w:rsid w:val="00F15FD5"/>
    <w:rsid w:val="00F16CC0"/>
    <w:rsid w:val="00F17700"/>
    <w:rsid w:val="00F21EEE"/>
    <w:rsid w:val="00F2241C"/>
    <w:rsid w:val="00F24666"/>
    <w:rsid w:val="00F259E5"/>
    <w:rsid w:val="00F25E03"/>
    <w:rsid w:val="00F25FDC"/>
    <w:rsid w:val="00F260A3"/>
    <w:rsid w:val="00F264E4"/>
    <w:rsid w:val="00F302EF"/>
    <w:rsid w:val="00F517D7"/>
    <w:rsid w:val="00F52316"/>
    <w:rsid w:val="00F530F9"/>
    <w:rsid w:val="00F5387F"/>
    <w:rsid w:val="00F53A1F"/>
    <w:rsid w:val="00F53BF7"/>
    <w:rsid w:val="00F54C8F"/>
    <w:rsid w:val="00F61847"/>
    <w:rsid w:val="00F645D2"/>
    <w:rsid w:val="00F67C83"/>
    <w:rsid w:val="00F701CC"/>
    <w:rsid w:val="00F76956"/>
    <w:rsid w:val="00F7771F"/>
    <w:rsid w:val="00F816E2"/>
    <w:rsid w:val="00F83C15"/>
    <w:rsid w:val="00F86040"/>
    <w:rsid w:val="00F96445"/>
    <w:rsid w:val="00F96653"/>
    <w:rsid w:val="00FA1B13"/>
    <w:rsid w:val="00FA5849"/>
    <w:rsid w:val="00FB1374"/>
    <w:rsid w:val="00FB2CBB"/>
    <w:rsid w:val="00FB386D"/>
    <w:rsid w:val="00FB76EA"/>
    <w:rsid w:val="00FC2F7E"/>
    <w:rsid w:val="00FC3507"/>
    <w:rsid w:val="00FC7DB0"/>
    <w:rsid w:val="00FE18BF"/>
    <w:rsid w:val="00FE7336"/>
    <w:rsid w:val="00FF06E4"/>
    <w:rsid w:val="00FF19C1"/>
    <w:rsid w:val="00FF2503"/>
    <w:rsid w:val="00FF2560"/>
    <w:rsid w:val="00FF3321"/>
    <w:rsid w:val="00FF47B6"/>
    <w:rsid w:val="3DEDAC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E514A44"/>
  <w15:docId w15:val="{FEA8E80C-195A-D545-A1CD-AA4CE4B324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61F5"/>
    <w:rPr>
      <w:rFonts w:ascii="Times New Roman" w:hAnsi="Times New Roman"/>
      <w:sz w:val="24"/>
      <w:szCs w:val="24"/>
    </w:rPr>
  </w:style>
  <w:style w:type="paragraph" w:styleId="Heading1">
    <w:name w:val="heading 1"/>
    <w:basedOn w:val="Normal"/>
    <w:link w:val="Heading1Char"/>
    <w:uiPriority w:val="99"/>
    <w:qFormat/>
    <w:locked/>
    <w:rsid w:val="00516FAB"/>
    <w:pPr>
      <w:spacing w:before="100" w:beforeAutospacing="1" w:after="100" w:afterAutospacing="1"/>
      <w:outlineLvl w:val="0"/>
    </w:pPr>
    <w:rPr>
      <w:b/>
      <w:bCs/>
      <w:kern w:val="36"/>
      <w:sz w:val="48"/>
      <w:szCs w:val="48"/>
    </w:rPr>
  </w:style>
  <w:style w:type="paragraph" w:styleId="Heading3">
    <w:name w:val="heading 3"/>
    <w:basedOn w:val="Normal"/>
    <w:next w:val="Normal"/>
    <w:link w:val="Heading3Char"/>
    <w:semiHidden/>
    <w:unhideWhenUsed/>
    <w:qFormat/>
    <w:locked/>
    <w:rsid w:val="0071005E"/>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semiHidden/>
    <w:unhideWhenUsed/>
    <w:qFormat/>
    <w:locked/>
    <w:rsid w:val="0071005E"/>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semiHidden/>
    <w:unhideWhenUsed/>
    <w:qFormat/>
    <w:locked/>
    <w:rsid w:val="0071005E"/>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4D55"/>
    <w:rPr>
      <w:rFonts w:ascii="Cambria" w:eastAsia="Times New Roman" w:hAnsi="Cambria" w:cs="Times New Roman"/>
      <w:b/>
      <w:bCs/>
      <w:kern w:val="32"/>
      <w:sz w:val="32"/>
      <w:szCs w:val="32"/>
    </w:rPr>
  </w:style>
  <w:style w:type="character" w:styleId="Hyperlink">
    <w:name w:val="Hyperlink"/>
    <w:basedOn w:val="DefaultParagraphFont"/>
    <w:uiPriority w:val="99"/>
    <w:rsid w:val="007361F5"/>
    <w:rPr>
      <w:color w:val="0000FF"/>
      <w:u w:val="single"/>
    </w:rPr>
  </w:style>
  <w:style w:type="paragraph" w:styleId="NormalWeb">
    <w:name w:val="Normal (Web)"/>
    <w:basedOn w:val="Normal"/>
    <w:uiPriority w:val="99"/>
    <w:rsid w:val="007361F5"/>
    <w:pPr>
      <w:spacing w:before="100" w:beforeAutospacing="1" w:after="100" w:afterAutospacing="1"/>
    </w:pPr>
  </w:style>
  <w:style w:type="character" w:customStyle="1" w:styleId="t1">
    <w:name w:val="t1"/>
    <w:basedOn w:val="DefaultParagraphFont"/>
    <w:uiPriority w:val="99"/>
    <w:rsid w:val="007361F5"/>
  </w:style>
  <w:style w:type="paragraph" w:styleId="BalloonText">
    <w:name w:val="Balloon Text"/>
    <w:basedOn w:val="Normal"/>
    <w:link w:val="BalloonTextChar"/>
    <w:uiPriority w:val="99"/>
    <w:semiHidden/>
    <w:rsid w:val="0096674B"/>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F119E0"/>
    <w:rPr>
      <w:rFonts w:ascii="Times New Roman" w:hAnsi="Times New Roman" w:cs="Times New Roman"/>
      <w:sz w:val="2"/>
      <w:szCs w:val="2"/>
    </w:rPr>
  </w:style>
  <w:style w:type="paragraph" w:styleId="DocumentMap">
    <w:name w:val="Document Map"/>
    <w:basedOn w:val="Normal"/>
    <w:link w:val="DocumentMapChar"/>
    <w:uiPriority w:val="99"/>
    <w:semiHidden/>
    <w:rsid w:val="0096674B"/>
    <w:pPr>
      <w:shd w:val="clear" w:color="auto" w:fill="000080"/>
    </w:pPr>
    <w:rPr>
      <w:rFonts w:ascii="Tahoma" w:hAnsi="Tahoma" w:cs="Tahoma"/>
      <w:sz w:val="20"/>
      <w:szCs w:val="20"/>
    </w:rPr>
  </w:style>
  <w:style w:type="character" w:customStyle="1" w:styleId="DocumentMapChar">
    <w:name w:val="Document Map Char"/>
    <w:basedOn w:val="DefaultParagraphFont"/>
    <w:link w:val="DocumentMap"/>
    <w:uiPriority w:val="99"/>
    <w:semiHidden/>
    <w:locked/>
    <w:rsid w:val="00F119E0"/>
    <w:rPr>
      <w:rFonts w:ascii="Times New Roman" w:hAnsi="Times New Roman" w:cs="Times New Roman"/>
      <w:sz w:val="2"/>
      <w:szCs w:val="2"/>
    </w:rPr>
  </w:style>
  <w:style w:type="paragraph" w:styleId="BodyTextIndent">
    <w:name w:val="Body Text Indent"/>
    <w:basedOn w:val="Normal"/>
    <w:link w:val="BodyTextIndentChar"/>
    <w:uiPriority w:val="99"/>
    <w:rsid w:val="0096674B"/>
    <w:pPr>
      <w:spacing w:after="120"/>
      <w:ind w:left="360"/>
    </w:pPr>
  </w:style>
  <w:style w:type="character" w:customStyle="1" w:styleId="BodyTextIndentChar">
    <w:name w:val="Body Text Indent Char"/>
    <w:basedOn w:val="DefaultParagraphFont"/>
    <w:link w:val="BodyTextIndent"/>
    <w:uiPriority w:val="99"/>
    <w:semiHidden/>
    <w:locked/>
    <w:rsid w:val="00F119E0"/>
    <w:rPr>
      <w:rFonts w:ascii="Times New Roman" w:hAnsi="Times New Roman" w:cs="Times New Roman"/>
      <w:sz w:val="24"/>
      <w:szCs w:val="24"/>
    </w:rPr>
  </w:style>
  <w:style w:type="paragraph" w:styleId="HTMLPreformatted">
    <w:name w:val="HTML Preformatted"/>
    <w:basedOn w:val="Normal"/>
    <w:link w:val="HTMLPreformattedChar"/>
    <w:uiPriority w:val="99"/>
    <w:rsid w:val="009667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w:eastAsia="Times New Roman" w:hAnsi="Courier" w:cs="Courier"/>
      <w:sz w:val="22"/>
      <w:szCs w:val="22"/>
    </w:rPr>
  </w:style>
  <w:style w:type="character" w:customStyle="1" w:styleId="HTMLPreformattedChar">
    <w:name w:val="HTML Preformatted Char"/>
    <w:basedOn w:val="DefaultParagraphFont"/>
    <w:link w:val="HTMLPreformatted"/>
    <w:uiPriority w:val="99"/>
    <w:semiHidden/>
    <w:locked/>
    <w:rsid w:val="00F119E0"/>
    <w:rPr>
      <w:rFonts w:ascii="Courier New" w:hAnsi="Courier New" w:cs="Courier New"/>
      <w:sz w:val="20"/>
      <w:szCs w:val="20"/>
    </w:rPr>
  </w:style>
  <w:style w:type="character" w:customStyle="1" w:styleId="apple-style-span">
    <w:name w:val="apple-style-span"/>
    <w:basedOn w:val="DefaultParagraphFont"/>
    <w:uiPriority w:val="99"/>
    <w:rsid w:val="0096674B"/>
  </w:style>
  <w:style w:type="character" w:styleId="FollowedHyperlink">
    <w:name w:val="FollowedHyperlink"/>
    <w:basedOn w:val="DefaultParagraphFont"/>
    <w:uiPriority w:val="99"/>
    <w:semiHidden/>
    <w:rsid w:val="004C2F9E"/>
    <w:rPr>
      <w:color w:val="800080"/>
      <w:u w:val="single"/>
    </w:rPr>
  </w:style>
  <w:style w:type="character" w:customStyle="1" w:styleId="UnresolvedMention1">
    <w:name w:val="Unresolved Mention1"/>
    <w:basedOn w:val="DefaultParagraphFont"/>
    <w:uiPriority w:val="99"/>
    <w:semiHidden/>
    <w:unhideWhenUsed/>
    <w:rsid w:val="00FF47B6"/>
    <w:rPr>
      <w:color w:val="605E5C"/>
      <w:shd w:val="clear" w:color="auto" w:fill="E1DFDD"/>
    </w:rPr>
  </w:style>
  <w:style w:type="character" w:customStyle="1" w:styleId="apple-converted-space">
    <w:name w:val="apple-converted-space"/>
    <w:basedOn w:val="DefaultParagraphFont"/>
    <w:rsid w:val="00103026"/>
  </w:style>
  <w:style w:type="paragraph" w:styleId="Header">
    <w:name w:val="header"/>
    <w:basedOn w:val="Normal"/>
    <w:link w:val="HeaderChar"/>
    <w:uiPriority w:val="99"/>
    <w:unhideWhenUsed/>
    <w:rsid w:val="00B259E9"/>
    <w:pPr>
      <w:tabs>
        <w:tab w:val="center" w:pos="4680"/>
        <w:tab w:val="right" w:pos="9360"/>
      </w:tabs>
    </w:pPr>
  </w:style>
  <w:style w:type="character" w:customStyle="1" w:styleId="HeaderChar">
    <w:name w:val="Header Char"/>
    <w:basedOn w:val="DefaultParagraphFont"/>
    <w:link w:val="Header"/>
    <w:uiPriority w:val="99"/>
    <w:rsid w:val="00B259E9"/>
    <w:rPr>
      <w:rFonts w:ascii="Times New Roman" w:hAnsi="Times New Roman"/>
      <w:sz w:val="24"/>
      <w:szCs w:val="24"/>
    </w:rPr>
  </w:style>
  <w:style w:type="paragraph" w:styleId="Footer">
    <w:name w:val="footer"/>
    <w:basedOn w:val="Normal"/>
    <w:link w:val="FooterChar"/>
    <w:uiPriority w:val="99"/>
    <w:unhideWhenUsed/>
    <w:rsid w:val="00B259E9"/>
    <w:pPr>
      <w:tabs>
        <w:tab w:val="center" w:pos="4680"/>
        <w:tab w:val="right" w:pos="9360"/>
      </w:tabs>
    </w:pPr>
  </w:style>
  <w:style w:type="character" w:customStyle="1" w:styleId="FooterChar">
    <w:name w:val="Footer Char"/>
    <w:basedOn w:val="DefaultParagraphFont"/>
    <w:link w:val="Footer"/>
    <w:uiPriority w:val="99"/>
    <w:rsid w:val="00B259E9"/>
    <w:rPr>
      <w:rFonts w:ascii="Times New Roman" w:hAnsi="Times New Roman"/>
      <w:sz w:val="24"/>
      <w:szCs w:val="24"/>
    </w:rPr>
  </w:style>
  <w:style w:type="character" w:styleId="CommentReference">
    <w:name w:val="annotation reference"/>
    <w:basedOn w:val="DefaultParagraphFont"/>
    <w:uiPriority w:val="99"/>
    <w:semiHidden/>
    <w:unhideWhenUsed/>
    <w:rsid w:val="006C2010"/>
    <w:rPr>
      <w:sz w:val="16"/>
      <w:szCs w:val="16"/>
    </w:rPr>
  </w:style>
  <w:style w:type="paragraph" w:styleId="CommentText">
    <w:name w:val="annotation text"/>
    <w:basedOn w:val="Normal"/>
    <w:link w:val="CommentTextChar"/>
    <w:uiPriority w:val="99"/>
    <w:semiHidden/>
    <w:unhideWhenUsed/>
    <w:rsid w:val="006C2010"/>
    <w:rPr>
      <w:sz w:val="20"/>
      <w:szCs w:val="20"/>
    </w:rPr>
  </w:style>
  <w:style w:type="character" w:customStyle="1" w:styleId="CommentTextChar">
    <w:name w:val="Comment Text Char"/>
    <w:basedOn w:val="DefaultParagraphFont"/>
    <w:link w:val="CommentText"/>
    <w:uiPriority w:val="99"/>
    <w:semiHidden/>
    <w:rsid w:val="006C2010"/>
    <w:rPr>
      <w:rFonts w:ascii="Times New Roman" w:hAnsi="Times New Roman"/>
    </w:rPr>
  </w:style>
  <w:style w:type="paragraph" w:styleId="CommentSubject">
    <w:name w:val="annotation subject"/>
    <w:basedOn w:val="CommentText"/>
    <w:next w:val="CommentText"/>
    <w:link w:val="CommentSubjectChar"/>
    <w:uiPriority w:val="99"/>
    <w:semiHidden/>
    <w:unhideWhenUsed/>
    <w:rsid w:val="006C2010"/>
    <w:rPr>
      <w:b/>
      <w:bCs/>
    </w:rPr>
  </w:style>
  <w:style w:type="character" w:customStyle="1" w:styleId="CommentSubjectChar">
    <w:name w:val="Comment Subject Char"/>
    <w:basedOn w:val="CommentTextChar"/>
    <w:link w:val="CommentSubject"/>
    <w:uiPriority w:val="99"/>
    <w:semiHidden/>
    <w:rsid w:val="006C2010"/>
    <w:rPr>
      <w:rFonts w:ascii="Times New Roman" w:hAnsi="Times New Roman"/>
      <w:b/>
      <w:bCs/>
    </w:rPr>
  </w:style>
  <w:style w:type="character" w:styleId="Strong">
    <w:name w:val="Strong"/>
    <w:basedOn w:val="DefaultParagraphFont"/>
    <w:uiPriority w:val="22"/>
    <w:qFormat/>
    <w:locked/>
    <w:rsid w:val="00993C50"/>
    <w:rPr>
      <w:b/>
      <w:bCs/>
    </w:rPr>
  </w:style>
  <w:style w:type="character" w:styleId="Emphasis">
    <w:name w:val="Emphasis"/>
    <w:basedOn w:val="DefaultParagraphFont"/>
    <w:uiPriority w:val="20"/>
    <w:qFormat/>
    <w:locked/>
    <w:rsid w:val="000E694B"/>
    <w:rPr>
      <w:i/>
      <w:iCs/>
    </w:rPr>
  </w:style>
  <w:style w:type="character" w:customStyle="1" w:styleId="Heading3Char">
    <w:name w:val="Heading 3 Char"/>
    <w:basedOn w:val="DefaultParagraphFont"/>
    <w:link w:val="Heading3"/>
    <w:semiHidden/>
    <w:rsid w:val="0071005E"/>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semiHidden/>
    <w:rsid w:val="0071005E"/>
    <w:rPr>
      <w:rFonts w:asciiTheme="majorHAnsi" w:eastAsiaTheme="majorEastAsia" w:hAnsiTheme="majorHAnsi" w:cstheme="majorBidi"/>
      <w:i/>
      <w:iCs/>
      <w:color w:val="365F91" w:themeColor="accent1" w:themeShade="BF"/>
      <w:sz w:val="24"/>
      <w:szCs w:val="24"/>
    </w:rPr>
  </w:style>
  <w:style w:type="character" w:customStyle="1" w:styleId="Heading5Char">
    <w:name w:val="Heading 5 Char"/>
    <w:basedOn w:val="DefaultParagraphFont"/>
    <w:link w:val="Heading5"/>
    <w:semiHidden/>
    <w:rsid w:val="0071005E"/>
    <w:rPr>
      <w:rFonts w:asciiTheme="majorHAnsi" w:eastAsiaTheme="majorEastAsia" w:hAnsiTheme="majorHAnsi" w:cstheme="majorBidi"/>
      <w:color w:val="365F91"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2800130">
      <w:bodyDiv w:val="1"/>
      <w:marLeft w:val="0"/>
      <w:marRight w:val="0"/>
      <w:marTop w:val="0"/>
      <w:marBottom w:val="0"/>
      <w:divBdr>
        <w:top w:val="none" w:sz="0" w:space="0" w:color="auto"/>
        <w:left w:val="none" w:sz="0" w:space="0" w:color="auto"/>
        <w:bottom w:val="none" w:sz="0" w:space="0" w:color="auto"/>
        <w:right w:val="none" w:sz="0" w:space="0" w:color="auto"/>
      </w:divBdr>
    </w:div>
    <w:div w:id="148447280">
      <w:marLeft w:val="0"/>
      <w:marRight w:val="0"/>
      <w:marTop w:val="0"/>
      <w:marBottom w:val="0"/>
      <w:divBdr>
        <w:top w:val="none" w:sz="0" w:space="0" w:color="auto"/>
        <w:left w:val="none" w:sz="0" w:space="0" w:color="auto"/>
        <w:bottom w:val="none" w:sz="0" w:space="0" w:color="auto"/>
        <w:right w:val="none" w:sz="0" w:space="0" w:color="auto"/>
      </w:divBdr>
    </w:div>
    <w:div w:id="148447282">
      <w:marLeft w:val="0"/>
      <w:marRight w:val="0"/>
      <w:marTop w:val="0"/>
      <w:marBottom w:val="0"/>
      <w:divBdr>
        <w:top w:val="none" w:sz="0" w:space="0" w:color="auto"/>
        <w:left w:val="none" w:sz="0" w:space="0" w:color="auto"/>
        <w:bottom w:val="none" w:sz="0" w:space="0" w:color="auto"/>
        <w:right w:val="none" w:sz="0" w:space="0" w:color="auto"/>
      </w:divBdr>
    </w:div>
    <w:div w:id="148447284">
      <w:marLeft w:val="0"/>
      <w:marRight w:val="0"/>
      <w:marTop w:val="0"/>
      <w:marBottom w:val="0"/>
      <w:divBdr>
        <w:top w:val="none" w:sz="0" w:space="0" w:color="auto"/>
        <w:left w:val="none" w:sz="0" w:space="0" w:color="auto"/>
        <w:bottom w:val="none" w:sz="0" w:space="0" w:color="auto"/>
        <w:right w:val="none" w:sz="0" w:space="0" w:color="auto"/>
      </w:divBdr>
      <w:divsChild>
        <w:div w:id="148447281">
          <w:marLeft w:val="0"/>
          <w:marRight w:val="0"/>
          <w:marTop w:val="0"/>
          <w:marBottom w:val="0"/>
          <w:divBdr>
            <w:top w:val="none" w:sz="0" w:space="0" w:color="auto"/>
            <w:left w:val="none" w:sz="0" w:space="0" w:color="auto"/>
            <w:bottom w:val="none" w:sz="0" w:space="0" w:color="auto"/>
            <w:right w:val="none" w:sz="0" w:space="0" w:color="auto"/>
          </w:divBdr>
          <w:divsChild>
            <w:div w:id="148447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447285">
      <w:marLeft w:val="0"/>
      <w:marRight w:val="0"/>
      <w:marTop w:val="0"/>
      <w:marBottom w:val="0"/>
      <w:divBdr>
        <w:top w:val="none" w:sz="0" w:space="0" w:color="auto"/>
        <w:left w:val="none" w:sz="0" w:space="0" w:color="auto"/>
        <w:bottom w:val="none" w:sz="0" w:space="0" w:color="auto"/>
        <w:right w:val="none" w:sz="0" w:space="0" w:color="auto"/>
      </w:divBdr>
    </w:div>
    <w:div w:id="148447287">
      <w:marLeft w:val="0"/>
      <w:marRight w:val="0"/>
      <w:marTop w:val="0"/>
      <w:marBottom w:val="0"/>
      <w:divBdr>
        <w:top w:val="none" w:sz="0" w:space="0" w:color="auto"/>
        <w:left w:val="none" w:sz="0" w:space="0" w:color="auto"/>
        <w:bottom w:val="none" w:sz="0" w:space="0" w:color="auto"/>
        <w:right w:val="none" w:sz="0" w:space="0" w:color="auto"/>
      </w:divBdr>
    </w:div>
    <w:div w:id="148447288">
      <w:marLeft w:val="0"/>
      <w:marRight w:val="0"/>
      <w:marTop w:val="0"/>
      <w:marBottom w:val="0"/>
      <w:divBdr>
        <w:top w:val="none" w:sz="0" w:space="0" w:color="auto"/>
        <w:left w:val="none" w:sz="0" w:space="0" w:color="auto"/>
        <w:bottom w:val="none" w:sz="0" w:space="0" w:color="auto"/>
        <w:right w:val="none" w:sz="0" w:space="0" w:color="auto"/>
      </w:divBdr>
    </w:div>
    <w:div w:id="148447289">
      <w:marLeft w:val="0"/>
      <w:marRight w:val="0"/>
      <w:marTop w:val="0"/>
      <w:marBottom w:val="0"/>
      <w:divBdr>
        <w:top w:val="none" w:sz="0" w:space="0" w:color="auto"/>
        <w:left w:val="none" w:sz="0" w:space="0" w:color="auto"/>
        <w:bottom w:val="none" w:sz="0" w:space="0" w:color="auto"/>
        <w:right w:val="none" w:sz="0" w:space="0" w:color="auto"/>
      </w:divBdr>
      <w:divsChild>
        <w:div w:id="148447286">
          <w:marLeft w:val="0"/>
          <w:marRight w:val="0"/>
          <w:marTop w:val="0"/>
          <w:marBottom w:val="0"/>
          <w:divBdr>
            <w:top w:val="none" w:sz="0" w:space="0" w:color="auto"/>
            <w:left w:val="none" w:sz="0" w:space="0" w:color="auto"/>
            <w:bottom w:val="none" w:sz="0" w:space="0" w:color="auto"/>
            <w:right w:val="none" w:sz="0" w:space="0" w:color="auto"/>
          </w:divBdr>
          <w:divsChild>
            <w:div w:id="148447291">
              <w:marLeft w:val="0"/>
              <w:marRight w:val="0"/>
              <w:marTop w:val="0"/>
              <w:marBottom w:val="0"/>
              <w:divBdr>
                <w:top w:val="none" w:sz="0" w:space="0" w:color="auto"/>
                <w:left w:val="none" w:sz="0" w:space="0" w:color="auto"/>
                <w:bottom w:val="none" w:sz="0" w:space="0" w:color="auto"/>
                <w:right w:val="none" w:sz="0" w:space="0" w:color="auto"/>
              </w:divBdr>
            </w:div>
            <w:div w:id="148447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447290">
      <w:marLeft w:val="0"/>
      <w:marRight w:val="0"/>
      <w:marTop w:val="0"/>
      <w:marBottom w:val="0"/>
      <w:divBdr>
        <w:top w:val="none" w:sz="0" w:space="0" w:color="auto"/>
        <w:left w:val="none" w:sz="0" w:space="0" w:color="auto"/>
        <w:bottom w:val="none" w:sz="0" w:space="0" w:color="auto"/>
        <w:right w:val="none" w:sz="0" w:space="0" w:color="auto"/>
      </w:divBdr>
      <w:divsChild>
        <w:div w:id="148447279">
          <w:marLeft w:val="0"/>
          <w:marRight w:val="0"/>
          <w:marTop w:val="0"/>
          <w:marBottom w:val="0"/>
          <w:divBdr>
            <w:top w:val="none" w:sz="0" w:space="0" w:color="auto"/>
            <w:left w:val="none" w:sz="0" w:space="0" w:color="auto"/>
            <w:bottom w:val="none" w:sz="0" w:space="0" w:color="auto"/>
            <w:right w:val="none" w:sz="0" w:space="0" w:color="auto"/>
          </w:divBdr>
          <w:divsChild>
            <w:div w:id="148447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447292">
      <w:marLeft w:val="0"/>
      <w:marRight w:val="0"/>
      <w:marTop w:val="0"/>
      <w:marBottom w:val="0"/>
      <w:divBdr>
        <w:top w:val="none" w:sz="0" w:space="0" w:color="auto"/>
        <w:left w:val="none" w:sz="0" w:space="0" w:color="auto"/>
        <w:bottom w:val="none" w:sz="0" w:space="0" w:color="auto"/>
        <w:right w:val="none" w:sz="0" w:space="0" w:color="auto"/>
      </w:divBdr>
    </w:div>
    <w:div w:id="148447295">
      <w:marLeft w:val="0"/>
      <w:marRight w:val="0"/>
      <w:marTop w:val="0"/>
      <w:marBottom w:val="0"/>
      <w:divBdr>
        <w:top w:val="none" w:sz="0" w:space="0" w:color="auto"/>
        <w:left w:val="none" w:sz="0" w:space="0" w:color="auto"/>
        <w:bottom w:val="none" w:sz="0" w:space="0" w:color="auto"/>
        <w:right w:val="none" w:sz="0" w:space="0" w:color="auto"/>
      </w:divBdr>
    </w:div>
    <w:div w:id="148447296">
      <w:marLeft w:val="0"/>
      <w:marRight w:val="0"/>
      <w:marTop w:val="0"/>
      <w:marBottom w:val="0"/>
      <w:divBdr>
        <w:top w:val="none" w:sz="0" w:space="0" w:color="auto"/>
        <w:left w:val="none" w:sz="0" w:space="0" w:color="auto"/>
        <w:bottom w:val="none" w:sz="0" w:space="0" w:color="auto"/>
        <w:right w:val="none" w:sz="0" w:space="0" w:color="auto"/>
      </w:divBdr>
    </w:div>
    <w:div w:id="148447297">
      <w:marLeft w:val="0"/>
      <w:marRight w:val="0"/>
      <w:marTop w:val="0"/>
      <w:marBottom w:val="0"/>
      <w:divBdr>
        <w:top w:val="none" w:sz="0" w:space="0" w:color="auto"/>
        <w:left w:val="none" w:sz="0" w:space="0" w:color="auto"/>
        <w:bottom w:val="none" w:sz="0" w:space="0" w:color="auto"/>
        <w:right w:val="none" w:sz="0" w:space="0" w:color="auto"/>
      </w:divBdr>
    </w:div>
    <w:div w:id="183717396">
      <w:bodyDiv w:val="1"/>
      <w:marLeft w:val="0"/>
      <w:marRight w:val="0"/>
      <w:marTop w:val="0"/>
      <w:marBottom w:val="0"/>
      <w:divBdr>
        <w:top w:val="none" w:sz="0" w:space="0" w:color="auto"/>
        <w:left w:val="none" w:sz="0" w:space="0" w:color="auto"/>
        <w:bottom w:val="none" w:sz="0" w:space="0" w:color="auto"/>
        <w:right w:val="none" w:sz="0" w:space="0" w:color="auto"/>
      </w:divBdr>
    </w:div>
    <w:div w:id="208302453">
      <w:bodyDiv w:val="1"/>
      <w:marLeft w:val="0"/>
      <w:marRight w:val="0"/>
      <w:marTop w:val="0"/>
      <w:marBottom w:val="0"/>
      <w:divBdr>
        <w:top w:val="none" w:sz="0" w:space="0" w:color="auto"/>
        <w:left w:val="none" w:sz="0" w:space="0" w:color="auto"/>
        <w:bottom w:val="none" w:sz="0" w:space="0" w:color="auto"/>
        <w:right w:val="none" w:sz="0" w:space="0" w:color="auto"/>
      </w:divBdr>
    </w:div>
    <w:div w:id="445783016">
      <w:bodyDiv w:val="1"/>
      <w:marLeft w:val="0"/>
      <w:marRight w:val="0"/>
      <w:marTop w:val="0"/>
      <w:marBottom w:val="0"/>
      <w:divBdr>
        <w:top w:val="none" w:sz="0" w:space="0" w:color="auto"/>
        <w:left w:val="none" w:sz="0" w:space="0" w:color="auto"/>
        <w:bottom w:val="none" w:sz="0" w:space="0" w:color="auto"/>
        <w:right w:val="none" w:sz="0" w:space="0" w:color="auto"/>
      </w:divBdr>
    </w:div>
    <w:div w:id="685248455">
      <w:bodyDiv w:val="1"/>
      <w:marLeft w:val="0"/>
      <w:marRight w:val="0"/>
      <w:marTop w:val="0"/>
      <w:marBottom w:val="0"/>
      <w:divBdr>
        <w:top w:val="none" w:sz="0" w:space="0" w:color="auto"/>
        <w:left w:val="none" w:sz="0" w:space="0" w:color="auto"/>
        <w:bottom w:val="none" w:sz="0" w:space="0" w:color="auto"/>
        <w:right w:val="none" w:sz="0" w:space="0" w:color="auto"/>
      </w:divBdr>
    </w:div>
    <w:div w:id="1090197394">
      <w:bodyDiv w:val="1"/>
      <w:marLeft w:val="0"/>
      <w:marRight w:val="0"/>
      <w:marTop w:val="0"/>
      <w:marBottom w:val="0"/>
      <w:divBdr>
        <w:top w:val="none" w:sz="0" w:space="0" w:color="auto"/>
        <w:left w:val="none" w:sz="0" w:space="0" w:color="auto"/>
        <w:bottom w:val="none" w:sz="0" w:space="0" w:color="auto"/>
        <w:right w:val="none" w:sz="0" w:space="0" w:color="auto"/>
      </w:divBdr>
      <w:divsChild>
        <w:div w:id="593320715">
          <w:marLeft w:val="0"/>
          <w:marRight w:val="0"/>
          <w:marTop w:val="0"/>
          <w:marBottom w:val="0"/>
          <w:divBdr>
            <w:top w:val="none" w:sz="0" w:space="0" w:color="auto"/>
            <w:left w:val="none" w:sz="0" w:space="0" w:color="auto"/>
            <w:bottom w:val="none" w:sz="0" w:space="0" w:color="auto"/>
            <w:right w:val="none" w:sz="0" w:space="0" w:color="auto"/>
          </w:divBdr>
        </w:div>
        <w:div w:id="1206063399">
          <w:marLeft w:val="0"/>
          <w:marRight w:val="0"/>
          <w:marTop w:val="0"/>
          <w:marBottom w:val="0"/>
          <w:divBdr>
            <w:top w:val="none" w:sz="0" w:space="0" w:color="auto"/>
            <w:left w:val="none" w:sz="0" w:space="0" w:color="auto"/>
            <w:bottom w:val="none" w:sz="0" w:space="0" w:color="auto"/>
            <w:right w:val="none" w:sz="0" w:space="0" w:color="auto"/>
          </w:divBdr>
        </w:div>
        <w:div w:id="205141071">
          <w:marLeft w:val="0"/>
          <w:marRight w:val="0"/>
          <w:marTop w:val="0"/>
          <w:marBottom w:val="0"/>
          <w:divBdr>
            <w:top w:val="none" w:sz="0" w:space="0" w:color="auto"/>
            <w:left w:val="none" w:sz="0" w:space="0" w:color="auto"/>
            <w:bottom w:val="none" w:sz="0" w:space="0" w:color="auto"/>
            <w:right w:val="none" w:sz="0" w:space="0" w:color="auto"/>
          </w:divBdr>
        </w:div>
      </w:divsChild>
    </w:div>
    <w:div w:id="1113212139">
      <w:bodyDiv w:val="1"/>
      <w:marLeft w:val="0"/>
      <w:marRight w:val="0"/>
      <w:marTop w:val="0"/>
      <w:marBottom w:val="0"/>
      <w:divBdr>
        <w:top w:val="none" w:sz="0" w:space="0" w:color="auto"/>
        <w:left w:val="none" w:sz="0" w:space="0" w:color="auto"/>
        <w:bottom w:val="none" w:sz="0" w:space="0" w:color="auto"/>
        <w:right w:val="none" w:sz="0" w:space="0" w:color="auto"/>
      </w:divBdr>
    </w:div>
    <w:div w:id="1216815815">
      <w:bodyDiv w:val="1"/>
      <w:marLeft w:val="0"/>
      <w:marRight w:val="0"/>
      <w:marTop w:val="0"/>
      <w:marBottom w:val="0"/>
      <w:divBdr>
        <w:top w:val="none" w:sz="0" w:space="0" w:color="auto"/>
        <w:left w:val="none" w:sz="0" w:space="0" w:color="auto"/>
        <w:bottom w:val="none" w:sz="0" w:space="0" w:color="auto"/>
        <w:right w:val="none" w:sz="0" w:space="0" w:color="auto"/>
      </w:divBdr>
      <w:divsChild>
        <w:div w:id="1100955411">
          <w:marLeft w:val="0"/>
          <w:marRight w:val="0"/>
          <w:marTop w:val="0"/>
          <w:marBottom w:val="525"/>
          <w:divBdr>
            <w:top w:val="none" w:sz="0" w:space="0" w:color="auto"/>
            <w:left w:val="none" w:sz="0" w:space="0" w:color="auto"/>
            <w:bottom w:val="none" w:sz="0" w:space="0" w:color="auto"/>
            <w:right w:val="none" w:sz="0" w:space="0" w:color="auto"/>
          </w:divBdr>
          <w:divsChild>
            <w:div w:id="259533819">
              <w:marLeft w:val="0"/>
              <w:marRight w:val="0"/>
              <w:marTop w:val="0"/>
              <w:marBottom w:val="0"/>
              <w:divBdr>
                <w:top w:val="none" w:sz="0" w:space="0" w:color="auto"/>
                <w:left w:val="none" w:sz="0" w:space="0" w:color="auto"/>
                <w:bottom w:val="none" w:sz="0" w:space="0" w:color="auto"/>
                <w:right w:val="none" w:sz="0" w:space="0" w:color="auto"/>
              </w:divBdr>
            </w:div>
          </w:divsChild>
        </w:div>
        <w:div w:id="1074208505">
          <w:marLeft w:val="0"/>
          <w:marRight w:val="0"/>
          <w:marTop w:val="0"/>
          <w:marBottom w:val="525"/>
          <w:divBdr>
            <w:top w:val="none" w:sz="0" w:space="0" w:color="auto"/>
            <w:left w:val="none" w:sz="0" w:space="0" w:color="auto"/>
            <w:bottom w:val="none" w:sz="0" w:space="0" w:color="auto"/>
            <w:right w:val="none" w:sz="0" w:space="0" w:color="auto"/>
          </w:divBdr>
          <w:divsChild>
            <w:div w:id="1984844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926997">
      <w:bodyDiv w:val="1"/>
      <w:marLeft w:val="0"/>
      <w:marRight w:val="0"/>
      <w:marTop w:val="0"/>
      <w:marBottom w:val="0"/>
      <w:divBdr>
        <w:top w:val="none" w:sz="0" w:space="0" w:color="auto"/>
        <w:left w:val="none" w:sz="0" w:space="0" w:color="auto"/>
        <w:bottom w:val="none" w:sz="0" w:space="0" w:color="auto"/>
        <w:right w:val="none" w:sz="0" w:space="0" w:color="auto"/>
      </w:divBdr>
      <w:divsChild>
        <w:div w:id="980111480">
          <w:marLeft w:val="0"/>
          <w:marRight w:val="0"/>
          <w:marTop w:val="0"/>
          <w:marBottom w:val="0"/>
          <w:divBdr>
            <w:top w:val="none" w:sz="0" w:space="0" w:color="auto"/>
            <w:left w:val="none" w:sz="0" w:space="0" w:color="auto"/>
            <w:bottom w:val="none" w:sz="0" w:space="0" w:color="auto"/>
            <w:right w:val="none" w:sz="0" w:space="0" w:color="auto"/>
          </w:divBdr>
        </w:div>
        <w:div w:id="540674644">
          <w:marLeft w:val="0"/>
          <w:marRight w:val="0"/>
          <w:marTop w:val="0"/>
          <w:marBottom w:val="0"/>
          <w:divBdr>
            <w:top w:val="none" w:sz="0" w:space="0" w:color="auto"/>
            <w:left w:val="none" w:sz="0" w:space="0" w:color="auto"/>
            <w:bottom w:val="none" w:sz="0" w:space="0" w:color="auto"/>
            <w:right w:val="none" w:sz="0" w:space="0" w:color="auto"/>
          </w:divBdr>
        </w:div>
        <w:div w:id="1041053840">
          <w:marLeft w:val="0"/>
          <w:marRight w:val="0"/>
          <w:marTop w:val="0"/>
          <w:marBottom w:val="0"/>
          <w:divBdr>
            <w:top w:val="none" w:sz="0" w:space="0" w:color="auto"/>
            <w:left w:val="none" w:sz="0" w:space="0" w:color="auto"/>
            <w:bottom w:val="none" w:sz="0" w:space="0" w:color="auto"/>
            <w:right w:val="none" w:sz="0" w:space="0" w:color="auto"/>
          </w:divBdr>
        </w:div>
        <w:div w:id="36590476">
          <w:marLeft w:val="0"/>
          <w:marRight w:val="0"/>
          <w:marTop w:val="0"/>
          <w:marBottom w:val="0"/>
          <w:divBdr>
            <w:top w:val="none" w:sz="0" w:space="0" w:color="auto"/>
            <w:left w:val="none" w:sz="0" w:space="0" w:color="auto"/>
            <w:bottom w:val="none" w:sz="0" w:space="0" w:color="auto"/>
            <w:right w:val="none" w:sz="0" w:space="0" w:color="auto"/>
          </w:divBdr>
        </w:div>
        <w:div w:id="843977697">
          <w:marLeft w:val="0"/>
          <w:marRight w:val="0"/>
          <w:marTop w:val="0"/>
          <w:marBottom w:val="0"/>
          <w:divBdr>
            <w:top w:val="none" w:sz="0" w:space="0" w:color="auto"/>
            <w:left w:val="none" w:sz="0" w:space="0" w:color="auto"/>
            <w:bottom w:val="none" w:sz="0" w:space="0" w:color="auto"/>
            <w:right w:val="none" w:sz="0" w:space="0" w:color="auto"/>
          </w:divBdr>
        </w:div>
        <w:div w:id="990865566">
          <w:marLeft w:val="0"/>
          <w:marRight w:val="0"/>
          <w:marTop w:val="0"/>
          <w:marBottom w:val="0"/>
          <w:divBdr>
            <w:top w:val="none" w:sz="0" w:space="0" w:color="auto"/>
            <w:left w:val="none" w:sz="0" w:space="0" w:color="auto"/>
            <w:bottom w:val="none" w:sz="0" w:space="0" w:color="auto"/>
            <w:right w:val="none" w:sz="0" w:space="0" w:color="auto"/>
          </w:divBdr>
        </w:div>
      </w:divsChild>
    </w:div>
    <w:div w:id="1465126119">
      <w:bodyDiv w:val="1"/>
      <w:marLeft w:val="0"/>
      <w:marRight w:val="0"/>
      <w:marTop w:val="0"/>
      <w:marBottom w:val="0"/>
      <w:divBdr>
        <w:top w:val="none" w:sz="0" w:space="0" w:color="auto"/>
        <w:left w:val="none" w:sz="0" w:space="0" w:color="auto"/>
        <w:bottom w:val="none" w:sz="0" w:space="0" w:color="auto"/>
        <w:right w:val="none" w:sz="0" w:space="0" w:color="auto"/>
      </w:divBdr>
      <w:divsChild>
        <w:div w:id="792942092">
          <w:marLeft w:val="0"/>
          <w:marRight w:val="0"/>
          <w:marTop w:val="0"/>
          <w:marBottom w:val="0"/>
          <w:divBdr>
            <w:top w:val="none" w:sz="0" w:space="0" w:color="auto"/>
            <w:left w:val="none" w:sz="0" w:space="0" w:color="auto"/>
            <w:bottom w:val="none" w:sz="0" w:space="0" w:color="auto"/>
            <w:right w:val="none" w:sz="0" w:space="0" w:color="auto"/>
          </w:divBdr>
          <w:divsChild>
            <w:div w:id="727413369">
              <w:marLeft w:val="0"/>
              <w:marRight w:val="0"/>
              <w:marTop w:val="0"/>
              <w:marBottom w:val="0"/>
              <w:divBdr>
                <w:top w:val="none" w:sz="0" w:space="0" w:color="auto"/>
                <w:left w:val="none" w:sz="0" w:space="0" w:color="auto"/>
                <w:bottom w:val="none" w:sz="0" w:space="0" w:color="auto"/>
                <w:right w:val="none" w:sz="0" w:space="0" w:color="auto"/>
              </w:divBdr>
              <w:divsChild>
                <w:div w:id="975993055">
                  <w:marLeft w:val="0"/>
                  <w:marRight w:val="0"/>
                  <w:marTop w:val="0"/>
                  <w:marBottom w:val="0"/>
                  <w:divBdr>
                    <w:top w:val="none" w:sz="0" w:space="0" w:color="auto"/>
                    <w:left w:val="none" w:sz="0" w:space="0" w:color="auto"/>
                    <w:bottom w:val="none" w:sz="0" w:space="0" w:color="auto"/>
                    <w:right w:val="none" w:sz="0" w:space="0" w:color="auto"/>
                  </w:divBdr>
                  <w:divsChild>
                    <w:div w:id="1231234462">
                      <w:marLeft w:val="0"/>
                      <w:marRight w:val="0"/>
                      <w:marTop w:val="0"/>
                      <w:marBottom w:val="0"/>
                      <w:divBdr>
                        <w:top w:val="none" w:sz="0" w:space="0" w:color="auto"/>
                        <w:left w:val="none" w:sz="0" w:space="0" w:color="auto"/>
                        <w:bottom w:val="none" w:sz="0" w:space="0" w:color="auto"/>
                        <w:right w:val="none" w:sz="0" w:space="0" w:color="auto"/>
                      </w:divBdr>
                      <w:divsChild>
                        <w:div w:id="390228304">
                          <w:marLeft w:val="0"/>
                          <w:marRight w:val="0"/>
                          <w:marTop w:val="0"/>
                          <w:marBottom w:val="0"/>
                          <w:divBdr>
                            <w:top w:val="none" w:sz="0" w:space="0" w:color="auto"/>
                            <w:left w:val="none" w:sz="0" w:space="0" w:color="auto"/>
                            <w:bottom w:val="none" w:sz="0" w:space="0" w:color="auto"/>
                            <w:right w:val="none" w:sz="0" w:space="0" w:color="auto"/>
                          </w:divBdr>
                          <w:divsChild>
                            <w:div w:id="1228999968">
                              <w:marLeft w:val="0"/>
                              <w:marRight w:val="0"/>
                              <w:marTop w:val="0"/>
                              <w:marBottom w:val="0"/>
                              <w:divBdr>
                                <w:top w:val="none" w:sz="0" w:space="0" w:color="auto"/>
                                <w:left w:val="none" w:sz="0" w:space="0" w:color="auto"/>
                                <w:bottom w:val="none" w:sz="0" w:space="0" w:color="auto"/>
                                <w:right w:val="none" w:sz="0" w:space="0" w:color="auto"/>
                              </w:divBdr>
                              <w:divsChild>
                                <w:div w:id="998458965">
                                  <w:marLeft w:val="0"/>
                                  <w:marRight w:val="0"/>
                                  <w:marTop w:val="0"/>
                                  <w:marBottom w:val="0"/>
                                  <w:divBdr>
                                    <w:top w:val="none" w:sz="0" w:space="0" w:color="auto"/>
                                    <w:left w:val="none" w:sz="0" w:space="0" w:color="auto"/>
                                    <w:bottom w:val="none" w:sz="0" w:space="0" w:color="auto"/>
                                    <w:right w:val="none" w:sz="0" w:space="0" w:color="auto"/>
                                  </w:divBdr>
                                  <w:divsChild>
                                    <w:div w:id="164394317">
                                      <w:marLeft w:val="0"/>
                                      <w:marRight w:val="0"/>
                                      <w:marTop w:val="0"/>
                                      <w:marBottom w:val="0"/>
                                      <w:divBdr>
                                        <w:top w:val="none" w:sz="0" w:space="0" w:color="auto"/>
                                        <w:left w:val="none" w:sz="0" w:space="0" w:color="auto"/>
                                        <w:bottom w:val="none" w:sz="0" w:space="0" w:color="auto"/>
                                        <w:right w:val="none" w:sz="0" w:space="0" w:color="auto"/>
                                      </w:divBdr>
                                      <w:divsChild>
                                        <w:div w:id="1047493232">
                                          <w:marLeft w:val="0"/>
                                          <w:marRight w:val="0"/>
                                          <w:marTop w:val="0"/>
                                          <w:marBottom w:val="0"/>
                                          <w:divBdr>
                                            <w:top w:val="none" w:sz="0" w:space="0" w:color="auto"/>
                                            <w:left w:val="none" w:sz="0" w:space="0" w:color="auto"/>
                                            <w:bottom w:val="none" w:sz="0" w:space="0" w:color="auto"/>
                                            <w:right w:val="none" w:sz="0" w:space="0" w:color="auto"/>
                                          </w:divBdr>
                                        </w:div>
                                        <w:div w:id="1014066033">
                                          <w:marLeft w:val="0"/>
                                          <w:marRight w:val="0"/>
                                          <w:marTop w:val="0"/>
                                          <w:marBottom w:val="0"/>
                                          <w:divBdr>
                                            <w:top w:val="none" w:sz="0" w:space="0" w:color="auto"/>
                                            <w:left w:val="none" w:sz="0" w:space="0" w:color="auto"/>
                                            <w:bottom w:val="none" w:sz="0" w:space="0" w:color="auto"/>
                                            <w:right w:val="none" w:sz="0" w:space="0" w:color="auto"/>
                                          </w:divBdr>
                                        </w:div>
                                        <w:div w:id="1663582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93094228">
      <w:bodyDiv w:val="1"/>
      <w:marLeft w:val="0"/>
      <w:marRight w:val="0"/>
      <w:marTop w:val="0"/>
      <w:marBottom w:val="0"/>
      <w:divBdr>
        <w:top w:val="none" w:sz="0" w:space="0" w:color="auto"/>
        <w:left w:val="none" w:sz="0" w:space="0" w:color="auto"/>
        <w:bottom w:val="none" w:sz="0" w:space="0" w:color="auto"/>
        <w:right w:val="none" w:sz="0" w:space="0" w:color="auto"/>
      </w:divBdr>
      <w:divsChild>
        <w:div w:id="333532982">
          <w:marLeft w:val="0"/>
          <w:marRight w:val="0"/>
          <w:marTop w:val="0"/>
          <w:marBottom w:val="0"/>
          <w:divBdr>
            <w:top w:val="none" w:sz="0" w:space="0" w:color="auto"/>
            <w:left w:val="none" w:sz="0" w:space="0" w:color="auto"/>
            <w:bottom w:val="none" w:sz="0" w:space="0" w:color="auto"/>
            <w:right w:val="none" w:sz="0" w:space="0" w:color="auto"/>
          </w:divBdr>
          <w:divsChild>
            <w:div w:id="1328364365">
              <w:marLeft w:val="0"/>
              <w:marRight w:val="0"/>
              <w:marTop w:val="0"/>
              <w:marBottom w:val="0"/>
              <w:divBdr>
                <w:top w:val="none" w:sz="0" w:space="0" w:color="auto"/>
                <w:left w:val="none" w:sz="0" w:space="0" w:color="auto"/>
                <w:bottom w:val="none" w:sz="0" w:space="0" w:color="auto"/>
                <w:right w:val="none" w:sz="0" w:space="0" w:color="auto"/>
              </w:divBdr>
              <w:divsChild>
                <w:div w:id="1398014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1173436">
      <w:bodyDiv w:val="1"/>
      <w:marLeft w:val="0"/>
      <w:marRight w:val="0"/>
      <w:marTop w:val="0"/>
      <w:marBottom w:val="0"/>
      <w:divBdr>
        <w:top w:val="none" w:sz="0" w:space="0" w:color="auto"/>
        <w:left w:val="none" w:sz="0" w:space="0" w:color="auto"/>
        <w:bottom w:val="none" w:sz="0" w:space="0" w:color="auto"/>
        <w:right w:val="none" w:sz="0" w:space="0" w:color="auto"/>
      </w:divBdr>
      <w:divsChild>
        <w:div w:id="1249000318">
          <w:marLeft w:val="0"/>
          <w:marRight w:val="0"/>
          <w:marTop w:val="0"/>
          <w:marBottom w:val="0"/>
          <w:divBdr>
            <w:top w:val="none" w:sz="0" w:space="0" w:color="auto"/>
            <w:left w:val="none" w:sz="0" w:space="0" w:color="auto"/>
            <w:bottom w:val="none" w:sz="0" w:space="0" w:color="auto"/>
            <w:right w:val="none" w:sz="0" w:space="0" w:color="auto"/>
          </w:divBdr>
          <w:divsChild>
            <w:div w:id="4796251">
              <w:marLeft w:val="300"/>
              <w:marRight w:val="300"/>
              <w:marTop w:val="300"/>
              <w:marBottom w:val="0"/>
              <w:divBdr>
                <w:top w:val="none" w:sz="0" w:space="0" w:color="auto"/>
                <w:left w:val="none" w:sz="0" w:space="0" w:color="auto"/>
                <w:bottom w:val="none" w:sz="0" w:space="0" w:color="auto"/>
                <w:right w:val="none" w:sz="0" w:space="0" w:color="auto"/>
              </w:divBdr>
              <w:divsChild>
                <w:div w:id="1808232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6971779">
          <w:marLeft w:val="0"/>
          <w:marRight w:val="0"/>
          <w:marTop w:val="0"/>
          <w:marBottom w:val="0"/>
          <w:divBdr>
            <w:top w:val="none" w:sz="0" w:space="0" w:color="auto"/>
            <w:left w:val="none" w:sz="0" w:space="0" w:color="auto"/>
            <w:bottom w:val="none" w:sz="0" w:space="0" w:color="auto"/>
            <w:right w:val="none" w:sz="0" w:space="0" w:color="auto"/>
          </w:divBdr>
          <w:divsChild>
            <w:div w:id="1696617372">
              <w:marLeft w:val="300"/>
              <w:marRight w:val="300"/>
              <w:marTop w:val="300"/>
              <w:marBottom w:val="0"/>
              <w:divBdr>
                <w:top w:val="none" w:sz="0" w:space="0" w:color="auto"/>
                <w:left w:val="none" w:sz="0" w:space="0" w:color="auto"/>
                <w:bottom w:val="none" w:sz="0" w:space="0" w:color="auto"/>
                <w:right w:val="none" w:sz="0" w:space="0" w:color="auto"/>
              </w:divBdr>
              <w:divsChild>
                <w:div w:id="1806505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herotechnologiesinc.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cwiplaw.com/" TargetMode="External"/><Relationship Id="rId4" Type="http://schemas.openxmlformats.org/officeDocument/2006/relationships/settings" Target="settings.xml"/><Relationship Id="rId9" Type="http://schemas.openxmlformats.org/officeDocument/2006/relationships/hyperlink" Target="https://blackboxsystemsll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EB0865-4602-4A1E-8665-123794F3F6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705</Words>
  <Characters>4021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Greg Smith</dc:creator>
  <cp:lastModifiedBy>Destiny Aigbe</cp:lastModifiedBy>
  <cp:revision>4</cp:revision>
  <cp:lastPrinted>2018-10-11T15:28:00Z</cp:lastPrinted>
  <dcterms:created xsi:type="dcterms:W3CDTF">2021-04-15T05:12:00Z</dcterms:created>
  <dcterms:modified xsi:type="dcterms:W3CDTF">2021-04-15T05:18:00Z</dcterms:modified>
</cp:coreProperties>
</file>