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Poppins" w:cs="Poppins" w:eastAsia="Poppins" w:hAnsi="Poppins"/>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-976629</wp:posOffset>
            </wp:positionH>
            <wp:positionV relativeFrom="paragraph">
              <wp:posOffset>-909319</wp:posOffset>
            </wp:positionV>
            <wp:extent cx="7887335" cy="1348263"/>
            <wp:effectExtent b="0" l="0" r="0" t="0"/>
            <wp:wrapNone/>
            <wp:docPr descr="/Users/julianbarnsteiner/Downloads/ARway_Letterhead_Final_v2.jpg" id="1" name="image1.jpg"/>
            <a:graphic>
              <a:graphicData uri="http://schemas.openxmlformats.org/drawingml/2006/picture">
                <pic:pic>
                  <pic:nvPicPr>
                    <pic:cNvPr descr="/Users/julianbarnsteiner/Downloads/ARway_Letterhead_Final_v2.jpg" id="0" name="image1.jpg"/>
                    <pic:cNvPicPr preferRelativeResize="0"/>
                  </pic:nvPicPr>
                  <pic:blipFill>
                    <a:blip r:embed="rId6"/>
                    <a:srcRect b="0" l="0" r="0" t="0"/>
                    <a:stretch>
                      <a:fillRect/>
                    </a:stretch>
                  </pic:blipFill>
                  <pic:spPr>
                    <a:xfrm>
                      <a:off x="0" y="0"/>
                      <a:ext cx="7887335" cy="1348263"/>
                    </a:xfrm>
                    <a:prstGeom prst="rect"/>
                    <a:ln/>
                  </pic:spPr>
                </pic:pic>
              </a:graphicData>
            </a:graphic>
          </wp:anchor>
        </w:drawing>
      </w:r>
    </w:p>
    <w:p w:rsidR="00000000" w:rsidDel="00000000" w:rsidP="00000000" w:rsidRDefault="00000000" w:rsidRPr="00000000" w14:paraId="00000002">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03">
      <w:pPr>
        <w:pStyle w:val="Title"/>
        <w:spacing w:after="0" w:line="240" w:lineRule="auto"/>
        <w:jc w:val="center"/>
        <w:rPr>
          <w:sz w:val="42"/>
          <w:szCs w:val="42"/>
        </w:rPr>
      </w:pPr>
      <w:bookmarkStart w:colFirst="0" w:colLast="0" w:name="_xp5pitrvlg19" w:id="0"/>
      <w:bookmarkEnd w:id="0"/>
      <w:r w:rsidDel="00000000" w:rsidR="00000000" w:rsidRPr="00000000">
        <w:rPr>
          <w:sz w:val="48"/>
          <w:szCs w:val="48"/>
          <w:rtl w:val="0"/>
        </w:rPr>
        <w:t xml:space="preserve">ARway Corp. Engages Stockhouse, </w:t>
      </w:r>
      <w:r w:rsidDel="00000000" w:rsidR="00000000" w:rsidRPr="00000000">
        <w:rPr>
          <w:rFonts w:ascii="Arial" w:cs="Arial" w:eastAsia="Arial" w:hAnsi="Arial"/>
          <w:color w:val="0a0a0a"/>
          <w:sz w:val="42"/>
          <w:szCs w:val="42"/>
          <w:highlight w:val="white"/>
          <w:rtl w:val="0"/>
        </w:rPr>
        <w:t xml:space="preserve">Canada’s #1 Financial Portal </w:t>
      </w:r>
      <w:r w:rsidDel="00000000" w:rsidR="00000000" w:rsidRPr="00000000">
        <w:rPr>
          <w:sz w:val="42"/>
          <w:szCs w:val="42"/>
          <w:rtl w:val="0"/>
        </w:rPr>
        <w:br w:type="textWrapping"/>
      </w:r>
    </w:p>
    <w:p w:rsidR="00000000" w:rsidDel="00000000" w:rsidP="00000000" w:rsidRDefault="00000000" w:rsidRPr="00000000" w14:paraId="00000004">
      <w:pPr>
        <w:shd w:fill="ffffff" w:val="clear"/>
        <w:spacing w:after="334" w:line="240" w:lineRule="auto"/>
        <w:rPr>
          <w:rFonts w:ascii="Poppins" w:cs="Poppins" w:eastAsia="Poppins" w:hAnsi="Poppins"/>
          <w:b w:val="1"/>
          <w:color w:val="313131"/>
          <w:sz w:val="24"/>
          <w:szCs w:val="24"/>
        </w:rPr>
      </w:pPr>
      <w:r w:rsidDel="00000000" w:rsidR="00000000" w:rsidRPr="00000000">
        <w:rPr>
          <w:rFonts w:ascii="Poppins" w:cs="Poppins" w:eastAsia="Poppins" w:hAnsi="Poppins"/>
          <w:b w:val="1"/>
          <w:sz w:val="24"/>
          <w:szCs w:val="24"/>
          <w:rtl w:val="0"/>
        </w:rPr>
        <w:t xml:space="preserve">TORONTO, O.N, Canada – </w:t>
      </w:r>
      <w:r w:rsidDel="00000000" w:rsidR="00000000" w:rsidRPr="00000000">
        <w:rPr>
          <w:rFonts w:ascii="Poppins" w:cs="Poppins" w:eastAsia="Poppins" w:hAnsi="Poppins"/>
          <w:b w:val="1"/>
          <w:sz w:val="24"/>
          <w:szCs w:val="24"/>
          <w:rtl w:val="0"/>
        </w:rPr>
        <w:t xml:space="preserve">December 6</w:t>
      </w:r>
      <w:r w:rsidDel="00000000" w:rsidR="00000000" w:rsidRPr="00000000">
        <w:rPr>
          <w:rFonts w:ascii="Poppins" w:cs="Poppins" w:eastAsia="Poppins" w:hAnsi="Poppins"/>
          <w:b w:val="1"/>
          <w:sz w:val="24"/>
          <w:szCs w:val="24"/>
          <w:rtl w:val="0"/>
        </w:rPr>
        <w:t xml:space="preserve">, 2022 -  </w:t>
      </w:r>
      <w:hyperlink r:id="rId7">
        <w:r w:rsidDel="00000000" w:rsidR="00000000" w:rsidRPr="00000000">
          <w:rPr>
            <w:rFonts w:ascii="Poppins" w:cs="Poppins" w:eastAsia="Poppins" w:hAnsi="Poppins"/>
            <w:color w:val="1155cc"/>
            <w:sz w:val="24"/>
            <w:szCs w:val="24"/>
            <w:u w:val="single"/>
            <w:rtl w:val="0"/>
          </w:rPr>
          <w:t xml:space="preserve">ARway Corporation</w:t>
        </w:r>
      </w:hyperlink>
      <w:r w:rsidDel="00000000" w:rsidR="00000000" w:rsidRPr="00000000">
        <w:rPr>
          <w:rFonts w:ascii="Poppins" w:cs="Poppins" w:eastAsia="Poppins" w:hAnsi="Poppins"/>
          <w:sz w:val="24"/>
          <w:szCs w:val="24"/>
          <w:rtl w:val="0"/>
        </w:rPr>
        <w:t xml:space="preserve"> (“ARway” or the “Company”) (CSNX: ARWY), (OTC: ARWYF) (FSE: E65)  is disrupting the Augmented Reality Wayfinding market with a no-code, no beacon spatial computing platform enabled by visual marker tracking.  </w:t>
      </w:r>
      <w:r w:rsidDel="00000000" w:rsidR="00000000" w:rsidRPr="00000000">
        <w:rPr>
          <w:rFonts w:ascii="Poppins" w:cs="Poppins" w:eastAsia="Poppins" w:hAnsi="Poppins"/>
          <w:sz w:val="24"/>
          <w:szCs w:val="24"/>
          <w:highlight w:val="white"/>
          <w:rtl w:val="0"/>
        </w:rPr>
        <w:t xml:space="preserve">Stockhouse is a financial portal with one of the largest communities of active investors in North America. It provides financial news, tools and information that enable its investor community to uncover and share opportunities on high growth investment sectors, market trends, small cap stocks and more</w:t>
      </w:r>
      <w:r w:rsidDel="00000000" w:rsidR="00000000" w:rsidRPr="00000000">
        <w:rPr>
          <w:rFonts w:ascii="Poppins" w:cs="Poppins" w:eastAsia="Poppins" w:hAnsi="Poppins"/>
          <w:sz w:val="24"/>
          <w:szCs w:val="24"/>
          <w:rtl w:val="0"/>
        </w:rPr>
        <w:t xml:space="preserve">. </w:t>
      </w:r>
      <w:r w:rsidDel="00000000" w:rsidR="00000000" w:rsidRPr="00000000">
        <w:rPr>
          <w:rFonts w:ascii="Times New Roman" w:cs="Times New Roman" w:eastAsia="Times New Roman" w:hAnsi="Times New Roman"/>
          <w:sz w:val="30"/>
          <w:szCs w:val="30"/>
          <w:rtl w:val="0"/>
        </w:rPr>
        <w:br w:type="textWrapping"/>
        <w:br w:type="textWrapping"/>
      </w:r>
      <w:hyperlink r:id="rId8">
        <w:r w:rsidDel="00000000" w:rsidR="00000000" w:rsidRPr="00000000">
          <w:rPr>
            <w:rFonts w:ascii="Times New Roman" w:cs="Times New Roman" w:eastAsia="Times New Roman" w:hAnsi="Times New Roman"/>
            <w:color w:val="1155cc"/>
            <w:sz w:val="30"/>
            <w:szCs w:val="30"/>
            <w:u w:val="single"/>
            <w:rtl w:val="0"/>
          </w:rPr>
          <w:t xml:space="preserve">Link to ARway Stockhouse page</w:t>
        </w:r>
      </w:hyperlink>
      <w:r w:rsidDel="00000000" w:rsidR="00000000" w:rsidRPr="00000000">
        <w:rPr>
          <w:rFonts w:ascii="Times New Roman" w:cs="Times New Roman" w:eastAsia="Times New Roman" w:hAnsi="Times New Roman"/>
          <w:sz w:val="30"/>
          <w:szCs w:val="30"/>
          <w:rtl w:val="0"/>
        </w:rPr>
        <w:br w:type="textWrapping"/>
      </w:r>
      <w:r w:rsidDel="00000000" w:rsidR="00000000" w:rsidRPr="00000000">
        <w:rPr>
          <w:rFonts w:ascii="Poppins" w:cs="Poppins" w:eastAsia="Poppins" w:hAnsi="Poppins"/>
          <w:sz w:val="24"/>
          <w:szCs w:val="24"/>
          <w:rtl w:val="0"/>
        </w:rPr>
        <w:br w:type="textWrapping"/>
        <w:t xml:space="preserve">Evan Gappelberg, CEO of ARway commented, "We are looking forward to increasing investors awareness and working with the team at Stockhouse.com to showcase ARway’s groundbreaking no-code, no beacon spatial computing platform that is disrupting the AR wayfinding market!”</w:t>
        <w:br w:type="textWrapping"/>
      </w:r>
      <w:r w:rsidDel="00000000" w:rsidR="00000000" w:rsidRPr="00000000">
        <w:rPr>
          <w:rFonts w:ascii="Poppins" w:cs="Poppins" w:eastAsia="Poppins" w:hAnsi="Poppins"/>
          <w:b w:val="1"/>
          <w:sz w:val="24"/>
          <w:szCs w:val="24"/>
          <w:rtl w:val="0"/>
        </w:rPr>
        <w:br w:type="textWrapping"/>
      </w:r>
      <w:r w:rsidDel="00000000" w:rsidR="00000000" w:rsidRPr="00000000">
        <w:rPr>
          <w:rFonts w:ascii="Poppins" w:cs="Poppins" w:eastAsia="Poppins" w:hAnsi="Poppins"/>
          <w:b w:val="1"/>
          <w:color w:val="313131"/>
          <w:sz w:val="24"/>
          <w:szCs w:val="24"/>
          <w:rtl w:val="0"/>
        </w:rPr>
        <w:t xml:space="preserve">Recent Company Highlights</w:t>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hd w:fill="f3f3f3" w:val="clear"/>
        <w:spacing w:after="0" w:line="240" w:lineRule="auto"/>
        <w:ind w:left="1440" w:hanging="360"/>
        <w:rPr>
          <w:b w:val="1"/>
        </w:rPr>
      </w:pPr>
      <w:hyperlink r:id="rId9">
        <w:r w:rsidDel="00000000" w:rsidR="00000000" w:rsidRPr="00000000">
          <w:rPr>
            <w:rFonts w:ascii="Arial" w:cs="Arial" w:eastAsia="Arial" w:hAnsi="Arial"/>
            <w:b w:val="1"/>
            <w:color w:val="359eff"/>
            <w:sz w:val="24"/>
            <w:szCs w:val="24"/>
            <w:u w:val="single"/>
            <w:rtl w:val="0"/>
          </w:rPr>
          <w:t xml:space="preserve">ARway Corp. Now Trading Internationally on the Frankfurt Stock Exchange (FSE: E65)</w:t>
        </w:r>
      </w:hyperlink>
      <w:r w:rsidDel="00000000" w:rsidR="00000000" w:rsidRPr="00000000">
        <w:rPr>
          <w:rtl w:val="0"/>
        </w:rPr>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hd w:fill="f3f3f3" w:val="clear"/>
        <w:spacing w:after="0" w:line="240" w:lineRule="auto"/>
        <w:ind w:left="1440" w:hanging="360"/>
        <w:rPr>
          <w:b w:val="1"/>
        </w:rPr>
      </w:pPr>
      <w:hyperlink r:id="rId10">
        <w:r w:rsidDel="00000000" w:rsidR="00000000" w:rsidRPr="00000000">
          <w:rPr>
            <w:rFonts w:ascii="Arial" w:cs="Arial" w:eastAsia="Arial" w:hAnsi="Arial"/>
            <w:b w:val="1"/>
            <w:color w:val="359eff"/>
            <w:sz w:val="24"/>
            <w:szCs w:val="24"/>
            <w:u w:val="single"/>
            <w:rtl w:val="0"/>
          </w:rPr>
          <w:t xml:space="preserve">ARway Corp. Now Trading in the USA Under The Stock Symbol: ARWYF</w:t>
        </w:r>
      </w:hyperlink>
      <w:r w:rsidDel="00000000" w:rsidR="00000000" w:rsidRPr="00000000">
        <w:rPr>
          <w:rtl w:val="0"/>
        </w:rPr>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hd w:fill="f3f3f3" w:val="clear"/>
        <w:spacing w:after="0" w:line="240" w:lineRule="auto"/>
        <w:ind w:left="1440" w:hanging="360"/>
        <w:rPr>
          <w:b w:val="1"/>
        </w:rPr>
      </w:pPr>
      <w:hyperlink r:id="rId11">
        <w:r w:rsidDel="00000000" w:rsidR="00000000" w:rsidRPr="00000000">
          <w:rPr>
            <w:rFonts w:ascii="Arial" w:cs="Arial" w:eastAsia="Arial" w:hAnsi="Arial"/>
            <w:b w:val="1"/>
            <w:color w:val="359eff"/>
            <w:sz w:val="24"/>
            <w:szCs w:val="24"/>
            <w:u w:val="single"/>
            <w:rtl w:val="0"/>
          </w:rPr>
          <w:t xml:space="preserve">ARway Corp. Releases Platform Upgrades</w:t>
        </w:r>
      </w:hyperlink>
      <w:r w:rsidDel="00000000" w:rsidR="00000000" w:rsidRPr="00000000">
        <w:rPr>
          <w:rtl w:val="0"/>
        </w:rPr>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hd w:fill="f3f3f3" w:val="clear"/>
        <w:spacing w:after="0" w:line="240" w:lineRule="auto"/>
        <w:ind w:left="1440" w:hanging="360"/>
        <w:rPr>
          <w:b w:val="1"/>
        </w:rPr>
      </w:pPr>
      <w:hyperlink r:id="rId12">
        <w:r w:rsidDel="00000000" w:rsidR="00000000" w:rsidRPr="00000000">
          <w:rPr>
            <w:rFonts w:ascii="Arial" w:cs="Arial" w:eastAsia="Arial" w:hAnsi="Arial"/>
            <w:b w:val="1"/>
            <w:color w:val="359eff"/>
            <w:sz w:val="24"/>
            <w:szCs w:val="24"/>
            <w:u w:val="single"/>
            <w:rtl w:val="0"/>
          </w:rPr>
          <w:t xml:space="preserve">Spin-Out of Nextech AR’s Spatial Computing Platform, “ARway” is Now Complete</w:t>
        </w:r>
      </w:hyperlink>
      <w:r w:rsidDel="00000000" w:rsidR="00000000" w:rsidRPr="00000000">
        <w:rPr>
          <w:rtl w:val="0"/>
        </w:rPr>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3f3f3" w:val="clear"/>
        <w:spacing w:after="0" w:line="240" w:lineRule="auto"/>
        <w:ind w:left="1440" w:hanging="360"/>
        <w:rPr>
          <w:b w:val="1"/>
        </w:rPr>
      </w:pPr>
      <w:hyperlink r:id="rId13">
        <w:r w:rsidDel="00000000" w:rsidR="00000000" w:rsidRPr="00000000">
          <w:rPr>
            <w:rFonts w:ascii="Arial" w:cs="Arial" w:eastAsia="Arial" w:hAnsi="Arial"/>
            <w:b w:val="1"/>
            <w:color w:val="359eff"/>
            <w:sz w:val="24"/>
            <w:szCs w:val="24"/>
            <w:u w:val="single"/>
            <w:rtl w:val="0"/>
          </w:rPr>
          <w:t xml:space="preserve">Nextech AR’s ARway Signs Deal For Kid Cudi Backed XR Music App, “Encore”</w:t>
        </w:r>
      </w:hyperlink>
      <w:r w:rsidDel="00000000" w:rsidR="00000000" w:rsidRPr="00000000">
        <w:rPr>
          <w:rtl w:val="0"/>
        </w:rPr>
      </w:r>
    </w:p>
    <w:p w:rsidR="00000000" w:rsidDel="00000000" w:rsidP="00000000" w:rsidRDefault="00000000" w:rsidRPr="00000000" w14:paraId="0000000A">
      <w:pPr>
        <w:shd w:fill="ffffff" w:val="clear"/>
        <w:spacing w:after="334" w:line="240" w:lineRule="auto"/>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B">
      <w:pPr>
        <w:shd w:fill="ffffff" w:val="clear"/>
        <w:spacing w:after="334" w:line="240"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br w:type="textWrapping"/>
      </w:r>
      <w:r w:rsidDel="00000000" w:rsidR="00000000" w:rsidRPr="00000000">
        <w:rPr>
          <w:rFonts w:ascii="Poppins" w:cs="Poppins" w:eastAsia="Poppins" w:hAnsi="Poppins"/>
          <w:sz w:val="24"/>
          <w:szCs w:val="24"/>
          <w:rtl w:val="0"/>
        </w:rPr>
        <w:t xml:space="preserve">ARway has engaged the services of Stockhouse with a 12 month contract for $72,000.</w:t>
        <w:br w:type="textWrapping"/>
      </w:r>
      <w:r w:rsidDel="00000000" w:rsidR="00000000" w:rsidRPr="00000000">
        <w:rPr>
          <w:rtl w:val="0"/>
        </w:rPr>
      </w:r>
    </w:p>
    <w:p w:rsidR="00000000" w:rsidDel="00000000" w:rsidP="00000000" w:rsidRDefault="00000000" w:rsidRPr="00000000" w14:paraId="0000000C">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b w:val="1"/>
          <w:sz w:val="24"/>
          <w:szCs w:val="24"/>
          <w:rtl w:val="0"/>
        </w:rPr>
        <w:t xml:space="preserve">About Stockhouse</w:t>
      </w:r>
      <w:r w:rsidDel="00000000" w:rsidR="00000000" w:rsidRPr="00000000">
        <w:rPr>
          <w:rFonts w:ascii="Poppins" w:cs="Poppins" w:eastAsia="Poppins" w:hAnsi="Poppins"/>
          <w:sz w:val="24"/>
          <w:szCs w:val="24"/>
          <w:rtl w:val="0"/>
        </w:rPr>
        <w:br w:type="textWrapping"/>
        <w:t xml:space="preserve">With over 1 million unique visitors a month, Stockhouse is Canada's #1 financial portal and one of North America's largest small cap investor communities. Our members are smart, affluent investors actively researching stock and looking for new opportunities. Stockhouse.com is the global hub for investors to find relevant financial news, access expert analysis and opinion and share knowledge and information with each other.</w:t>
      </w:r>
    </w:p>
    <w:p w:rsidR="00000000" w:rsidDel="00000000" w:rsidP="00000000" w:rsidRDefault="00000000" w:rsidRPr="00000000" w14:paraId="0000000D">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color w:val="141414"/>
          <w:sz w:val="24"/>
          <w:szCs w:val="24"/>
          <w:highlight w:val="white"/>
          <w:rtl w:val="0"/>
        </w:rPr>
        <w:t xml:space="preserve">To learn more about ARway, please follow on Social Media: </w:t>
      </w:r>
      <w:hyperlink r:id="rId14">
        <w:r w:rsidDel="00000000" w:rsidR="00000000" w:rsidRPr="00000000">
          <w:rPr>
            <w:rFonts w:ascii="Poppins" w:cs="Poppins" w:eastAsia="Poppins" w:hAnsi="Poppins"/>
            <w:color w:val="3454ff"/>
            <w:sz w:val="24"/>
            <w:szCs w:val="24"/>
            <w:highlight w:val="white"/>
            <w:rtl w:val="0"/>
          </w:rPr>
          <w:t xml:space="preserve">Twitter</w:t>
        </w:r>
      </w:hyperlink>
      <w:r w:rsidDel="00000000" w:rsidR="00000000" w:rsidRPr="00000000">
        <w:rPr>
          <w:rFonts w:ascii="Poppins" w:cs="Poppins" w:eastAsia="Poppins" w:hAnsi="Poppins"/>
          <w:color w:val="141414"/>
          <w:sz w:val="24"/>
          <w:szCs w:val="24"/>
          <w:highlight w:val="white"/>
          <w:rtl w:val="0"/>
        </w:rPr>
        <w:t xml:space="preserve">, </w:t>
      </w:r>
      <w:hyperlink r:id="rId15">
        <w:r w:rsidDel="00000000" w:rsidR="00000000" w:rsidRPr="00000000">
          <w:rPr>
            <w:rFonts w:ascii="Poppins" w:cs="Poppins" w:eastAsia="Poppins" w:hAnsi="Poppins"/>
            <w:color w:val="3454ff"/>
            <w:sz w:val="24"/>
            <w:szCs w:val="24"/>
            <w:highlight w:val="white"/>
            <w:rtl w:val="0"/>
          </w:rPr>
          <w:t xml:space="preserve">YouTube</w:t>
        </w:r>
      </w:hyperlink>
      <w:r w:rsidDel="00000000" w:rsidR="00000000" w:rsidRPr="00000000">
        <w:rPr>
          <w:rFonts w:ascii="Poppins" w:cs="Poppins" w:eastAsia="Poppins" w:hAnsi="Poppins"/>
          <w:color w:val="141414"/>
          <w:sz w:val="24"/>
          <w:szCs w:val="24"/>
          <w:highlight w:val="white"/>
          <w:rtl w:val="0"/>
        </w:rPr>
        <w:t xml:space="preserve">, </w:t>
      </w:r>
      <w:hyperlink r:id="rId16">
        <w:r w:rsidDel="00000000" w:rsidR="00000000" w:rsidRPr="00000000">
          <w:rPr>
            <w:rFonts w:ascii="Poppins" w:cs="Poppins" w:eastAsia="Poppins" w:hAnsi="Poppins"/>
            <w:color w:val="3454ff"/>
            <w:sz w:val="24"/>
            <w:szCs w:val="24"/>
            <w:highlight w:val="white"/>
            <w:rtl w:val="0"/>
          </w:rPr>
          <w:t xml:space="preserve">Instagram</w:t>
        </w:r>
      </w:hyperlink>
      <w:r w:rsidDel="00000000" w:rsidR="00000000" w:rsidRPr="00000000">
        <w:rPr>
          <w:rFonts w:ascii="Poppins" w:cs="Poppins" w:eastAsia="Poppins" w:hAnsi="Poppins"/>
          <w:color w:val="141414"/>
          <w:sz w:val="24"/>
          <w:szCs w:val="24"/>
          <w:highlight w:val="white"/>
          <w:rtl w:val="0"/>
        </w:rPr>
        <w:t xml:space="preserve">, </w:t>
      </w:r>
      <w:hyperlink r:id="rId17">
        <w:r w:rsidDel="00000000" w:rsidR="00000000" w:rsidRPr="00000000">
          <w:rPr>
            <w:rFonts w:ascii="Poppins" w:cs="Poppins" w:eastAsia="Poppins" w:hAnsi="Poppins"/>
            <w:color w:val="3454ff"/>
            <w:sz w:val="24"/>
            <w:szCs w:val="24"/>
            <w:highlight w:val="white"/>
            <w:rtl w:val="0"/>
          </w:rPr>
          <w:t xml:space="preserve">LinkedIn</w:t>
        </w:r>
      </w:hyperlink>
      <w:r w:rsidDel="00000000" w:rsidR="00000000" w:rsidRPr="00000000">
        <w:rPr>
          <w:rFonts w:ascii="Poppins" w:cs="Poppins" w:eastAsia="Poppins" w:hAnsi="Poppins"/>
          <w:color w:val="141414"/>
          <w:sz w:val="24"/>
          <w:szCs w:val="24"/>
          <w:highlight w:val="white"/>
          <w:rtl w:val="0"/>
        </w:rPr>
        <w:t xml:space="preserve">, and </w:t>
      </w:r>
      <w:hyperlink r:id="rId18">
        <w:r w:rsidDel="00000000" w:rsidR="00000000" w:rsidRPr="00000000">
          <w:rPr>
            <w:rFonts w:ascii="Poppins" w:cs="Poppins" w:eastAsia="Poppins" w:hAnsi="Poppins"/>
            <w:color w:val="3454ff"/>
            <w:sz w:val="24"/>
            <w:szCs w:val="24"/>
            <w:highlight w:val="white"/>
            <w:rtl w:val="0"/>
          </w:rPr>
          <w:t xml:space="preserve">Facebook</w:t>
        </w:r>
      </w:hyperlink>
      <w:r w:rsidDel="00000000" w:rsidR="00000000" w:rsidRPr="00000000">
        <w:rPr>
          <w:rFonts w:ascii="Poppins" w:cs="Poppins" w:eastAsia="Poppins" w:hAnsi="Poppins"/>
          <w:color w:val="141414"/>
          <w:sz w:val="24"/>
          <w:szCs w:val="24"/>
          <w:highlight w:val="white"/>
          <w:rtl w:val="0"/>
        </w:rPr>
        <w:t xml:space="preserve">, and visit our website: </w:t>
      </w:r>
      <w:hyperlink r:id="rId19">
        <w:r w:rsidDel="00000000" w:rsidR="00000000" w:rsidRPr="00000000">
          <w:rPr>
            <w:rFonts w:ascii="Poppins" w:cs="Poppins" w:eastAsia="Poppins" w:hAnsi="Poppins"/>
            <w:color w:val="3454ff"/>
            <w:sz w:val="24"/>
            <w:szCs w:val="24"/>
            <w:highlight w:val="white"/>
            <w:rtl w:val="0"/>
          </w:rPr>
          <w:t xml:space="preserve">www.arway.ai</w:t>
        </w:r>
      </w:hyperlink>
      <w:r w:rsidDel="00000000" w:rsidR="00000000" w:rsidRPr="00000000">
        <w:rPr>
          <w:rFonts w:ascii="Poppins" w:cs="Poppins" w:eastAsia="Poppins" w:hAnsi="Poppins"/>
          <w:sz w:val="24"/>
          <w:szCs w:val="24"/>
          <w:rtl w:val="0"/>
        </w:rPr>
        <w:br w:type="textWrapping"/>
        <w:br w:type="textWrapping"/>
        <w:t xml:space="preserve">For further information, please contact:</w:t>
      </w:r>
    </w:p>
    <w:p w:rsidR="00000000" w:rsidDel="00000000" w:rsidP="00000000" w:rsidRDefault="00000000" w:rsidRPr="00000000" w14:paraId="0000000E">
      <w:pPr>
        <w:shd w:fill="ffffff" w:val="clear"/>
        <w:spacing w:after="334" w:line="240" w:lineRule="auto"/>
        <w:rPr>
          <w:rFonts w:ascii="Poppins" w:cs="Poppins" w:eastAsia="Poppins" w:hAnsi="Poppins"/>
          <w:sz w:val="24"/>
          <w:szCs w:val="24"/>
        </w:rPr>
      </w:pPr>
      <w:r w:rsidDel="00000000" w:rsidR="00000000" w:rsidRPr="00000000">
        <w:rPr>
          <w:rFonts w:ascii="Poppins" w:cs="Poppins" w:eastAsia="Poppins" w:hAnsi="Poppins"/>
          <w:b w:val="1"/>
          <w:sz w:val="24"/>
          <w:szCs w:val="24"/>
          <w:rtl w:val="0"/>
        </w:rPr>
        <w:t xml:space="preserve">Investor Relations Contact</w:t>
      </w:r>
      <w:r w:rsidDel="00000000" w:rsidR="00000000" w:rsidRPr="00000000">
        <w:rPr>
          <w:rFonts w:ascii="Poppins" w:cs="Poppins" w:eastAsia="Poppins" w:hAnsi="Poppins"/>
          <w:sz w:val="24"/>
          <w:szCs w:val="24"/>
          <w:rtl w:val="0"/>
        </w:rPr>
        <w:br w:type="textWrapping"/>
        <w:t xml:space="preserve">Julia Viola</w:t>
        <w:br w:type="textWrapping"/>
        <w:t xml:space="preserve">investor.relations@arway.ai</w:t>
        <w:br w:type="textWrapping"/>
        <w:br w:type="textWrapping"/>
      </w:r>
      <w:r w:rsidDel="00000000" w:rsidR="00000000" w:rsidRPr="00000000">
        <w:rPr>
          <w:rFonts w:ascii="Poppins" w:cs="Poppins" w:eastAsia="Poppins" w:hAnsi="Poppins"/>
          <w:b w:val="1"/>
          <w:sz w:val="24"/>
          <w:szCs w:val="24"/>
          <w:rtl w:val="0"/>
        </w:rPr>
        <w:t xml:space="preserve">ARway Corporation</w:t>
        <w:br w:type="textWrapping"/>
      </w:r>
      <w:r w:rsidDel="00000000" w:rsidR="00000000" w:rsidRPr="00000000">
        <w:rPr>
          <w:rFonts w:ascii="Poppins" w:cs="Poppins" w:eastAsia="Poppins" w:hAnsi="Poppins"/>
          <w:sz w:val="24"/>
          <w:szCs w:val="24"/>
          <w:rtl w:val="0"/>
        </w:rPr>
        <w:t xml:space="preserve">Evan Gappelberg</w:t>
        <w:br w:type="textWrapping"/>
        <w:t xml:space="preserve">CEO and Director</w:t>
        <w:br w:type="textWrapping"/>
        <w:t xml:space="preserve">866-ARITIZE (274-8493)</w:t>
      </w:r>
    </w:p>
    <w:p w:rsidR="00000000" w:rsidDel="00000000" w:rsidP="00000000" w:rsidRDefault="00000000" w:rsidRPr="00000000" w14:paraId="0000000F">
      <w:pPr>
        <w:spacing w:after="0" w:line="240"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About ARway Corp </w:t>
      </w:r>
    </w:p>
    <w:p w:rsidR="00000000" w:rsidDel="00000000" w:rsidP="00000000" w:rsidRDefault="00000000" w:rsidRPr="00000000" w14:paraId="00000010">
      <w:pPr>
        <w:spacing w:after="0" w:line="240" w:lineRule="auto"/>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1">
      <w:pPr>
        <w:spacing w:after="0"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ARway is a no-code spatial computing platform for the real-world Metaverse. It enables AR-enhanced indoor navigation and wayfinding solutions for large, multi-purpose venues enabled by marker-based tracking using QR codes. Visitors can access a venue map by scanning a QR code with their smartphone upon entering the venue to navigate to any Point of Interest (POI) with step by step directions, learn information about those POIs, and interact with rich AR content and experiences along the way.</w:t>
      </w:r>
      <w:r w:rsidDel="00000000" w:rsidR="00000000" w:rsidRPr="00000000">
        <w:rPr>
          <w:rtl w:val="0"/>
        </w:rPr>
      </w:r>
    </w:p>
    <w:p w:rsidR="00000000" w:rsidDel="00000000" w:rsidP="00000000" w:rsidRDefault="00000000" w:rsidRPr="00000000" w14:paraId="00000012">
      <w:pPr>
        <w:spacing w:after="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3">
      <w:pPr>
        <w:spacing w:after="0"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ARway offering has an unlimited number of use cases for augmenting physical spaces in the metaverse, consisting of indoor navigation with AR activations to improve the visitor experience in large and complex spaces. With value propositions spanning multiple industries and use cases, ARway leverages Nextech’s 3D/AR technology solutions to new substantial markets, for use by creators, brands, and companies.</w:t>
      </w:r>
    </w:p>
    <w:p w:rsidR="00000000" w:rsidDel="00000000" w:rsidP="00000000" w:rsidRDefault="00000000" w:rsidRPr="00000000" w14:paraId="00000014">
      <w:pPr>
        <w:spacing w:after="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5">
      <w:pPr>
        <w:shd w:fill="ffffff" w:val="clear"/>
        <w:spacing w:after="334" w:line="240" w:lineRule="auto"/>
        <w:rPr>
          <w:rFonts w:ascii="Poppins" w:cs="Poppins" w:eastAsia="Poppins" w:hAnsi="Poppins"/>
          <w:b w:val="1"/>
          <w:sz w:val="24"/>
          <w:szCs w:val="24"/>
          <w:highlight w:val="white"/>
          <w:u w:val="single"/>
        </w:rPr>
      </w:pPr>
      <w:r w:rsidDel="00000000" w:rsidR="00000000" w:rsidRPr="00000000">
        <w:rPr>
          <w:rFonts w:ascii="Poppins" w:cs="Poppins" w:eastAsia="Poppins" w:hAnsi="Poppins"/>
          <w:b w:val="1"/>
          <w:sz w:val="24"/>
          <w:szCs w:val="24"/>
          <w:highlight w:val="white"/>
          <w:u w:val="single"/>
          <w:rtl w:val="0"/>
        </w:rPr>
        <w:t xml:space="preserve">The ARway Platform Includes:</w:t>
      </w:r>
    </w:p>
    <w:p w:rsidR="00000000" w:rsidDel="00000000" w:rsidP="00000000" w:rsidRDefault="00000000" w:rsidRPr="00000000" w14:paraId="00000016">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b w:val="1"/>
          <w:sz w:val="24"/>
          <w:szCs w:val="24"/>
          <w:highlight w:val="white"/>
          <w:rtl w:val="0"/>
        </w:rPr>
        <w:t xml:space="preserve">Web Creator Platform</w:t>
      </w:r>
      <w:r w:rsidDel="00000000" w:rsidR="00000000" w:rsidRPr="00000000">
        <w:rPr>
          <w:rFonts w:ascii="Poppins" w:cs="Poppins" w:eastAsia="Poppins" w:hAnsi="Poppins"/>
          <w:sz w:val="24"/>
          <w:szCs w:val="24"/>
          <w:highlight w:val="white"/>
          <w:rtl w:val="0"/>
        </w:rPr>
        <w:br w:type="textWrapping"/>
        <w:br w:type="textWrapping"/>
        <w:t xml:space="preserve">The Web-Based Creator Platform provides 'advanced' authoring capabilities compared to the mobile app, including the ability for creators to upload their own OBJ/GLB files, and create their own 3D objects. Placing content in a large area using only mobile app required the user to physically be in the specific location which was unscalable. The web studio allows the user to place and author content remotely and at scale. </w:t>
      </w:r>
    </w:p>
    <w:p w:rsidR="00000000" w:rsidDel="00000000" w:rsidP="00000000" w:rsidRDefault="00000000" w:rsidRPr="00000000" w14:paraId="00000017">
      <w:pPr>
        <w:shd w:fill="ffffff" w:val="clear"/>
        <w:spacing w:after="334" w:line="240" w:lineRule="auto"/>
        <w:rPr>
          <w:rFonts w:ascii="Poppins" w:cs="Poppins" w:eastAsia="Poppins" w:hAnsi="Poppins"/>
          <w:b w:val="1"/>
          <w:sz w:val="24"/>
          <w:szCs w:val="24"/>
          <w:highlight w:val="white"/>
        </w:rPr>
      </w:pPr>
      <w:r w:rsidDel="00000000" w:rsidR="00000000" w:rsidRPr="00000000">
        <w:rPr>
          <w:rFonts w:ascii="Poppins" w:cs="Poppins" w:eastAsia="Poppins" w:hAnsi="Poppins"/>
          <w:b w:val="1"/>
          <w:sz w:val="24"/>
          <w:szCs w:val="24"/>
          <w:highlight w:val="white"/>
          <w:rtl w:val="0"/>
        </w:rPr>
        <w:t xml:space="preserve">Mobile App</w:t>
      </w:r>
    </w:p>
    <w:p w:rsidR="00000000" w:rsidDel="00000000" w:rsidP="00000000" w:rsidRDefault="00000000" w:rsidRPr="00000000" w14:paraId="00000018">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sz w:val="24"/>
          <w:szCs w:val="24"/>
          <w:highlight w:val="white"/>
          <w:rtl w:val="0"/>
        </w:rPr>
        <w:t xml:space="preserve">With the ARway mobile app, anyone can spatially map their location within minutes using their smartphone, and populate it with interactive 3D content, augmented reality wayfinding, audio, text, images, and more. Nextech AR provides several pre-loaded 3D objects which creators can leverage to populate their metaverse. </w:t>
      </w:r>
    </w:p>
    <w:p w:rsidR="00000000" w:rsidDel="00000000" w:rsidP="00000000" w:rsidRDefault="00000000" w:rsidRPr="00000000" w14:paraId="00000019">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b w:val="1"/>
          <w:sz w:val="24"/>
          <w:szCs w:val="24"/>
          <w:highlight w:val="white"/>
          <w:rtl w:val="0"/>
        </w:rPr>
        <w:t xml:space="preserve">Download the Mobile App</w:t>
      </w:r>
      <w:r w:rsidDel="00000000" w:rsidR="00000000" w:rsidRPr="00000000">
        <w:rPr>
          <w:rFonts w:ascii="Poppins" w:cs="Poppins" w:eastAsia="Poppins" w:hAnsi="Poppins"/>
          <w:sz w:val="24"/>
          <w:szCs w:val="24"/>
          <w:highlight w:val="white"/>
          <w:rtl w:val="0"/>
        </w:rPr>
        <w:br w:type="textWrapping"/>
        <w:br w:type="textWrapping"/>
        <w:t xml:space="preserve">Apple iOs - </w:t>
      </w:r>
      <w:hyperlink r:id="rId20">
        <w:r w:rsidDel="00000000" w:rsidR="00000000" w:rsidRPr="00000000">
          <w:rPr>
            <w:rFonts w:ascii="Poppins" w:cs="Poppins" w:eastAsia="Poppins" w:hAnsi="Poppins"/>
            <w:color w:val="1155cc"/>
            <w:sz w:val="24"/>
            <w:szCs w:val="24"/>
            <w:highlight w:val="white"/>
            <w:u w:val="single"/>
            <w:rtl w:val="0"/>
          </w:rPr>
          <w:t xml:space="preserve">click here</w:t>
        </w:r>
      </w:hyperlink>
      <w:r w:rsidDel="00000000" w:rsidR="00000000" w:rsidRPr="00000000">
        <w:rPr>
          <w:rFonts w:ascii="Poppins" w:cs="Poppins" w:eastAsia="Poppins" w:hAnsi="Poppins"/>
          <w:sz w:val="24"/>
          <w:szCs w:val="24"/>
          <w:highlight w:val="white"/>
          <w:rtl w:val="0"/>
        </w:rPr>
        <w:br w:type="textWrapping"/>
        <w:t xml:space="preserve">Google Play Store - </w:t>
      </w:r>
      <w:hyperlink r:id="rId21">
        <w:r w:rsidDel="00000000" w:rsidR="00000000" w:rsidRPr="00000000">
          <w:rPr>
            <w:rFonts w:ascii="Poppins" w:cs="Poppins" w:eastAsia="Poppins" w:hAnsi="Poppins"/>
            <w:color w:val="1155cc"/>
            <w:sz w:val="24"/>
            <w:szCs w:val="24"/>
            <w:highlight w:val="white"/>
            <w:u w:val="single"/>
            <w:rtl w:val="0"/>
          </w:rPr>
          <w:t xml:space="preserve">click here</w:t>
        </w:r>
      </w:hyperlink>
      <w:r w:rsidDel="00000000" w:rsidR="00000000" w:rsidRPr="00000000">
        <w:rPr>
          <w:rtl w:val="0"/>
        </w:rPr>
      </w:r>
    </w:p>
    <w:p w:rsidR="00000000" w:rsidDel="00000000" w:rsidP="00000000" w:rsidRDefault="00000000" w:rsidRPr="00000000" w14:paraId="0000001A">
      <w:pPr>
        <w:shd w:fill="ffffff" w:val="clear"/>
        <w:spacing w:after="334" w:line="240" w:lineRule="auto"/>
        <w:rPr>
          <w:rFonts w:ascii="Poppins" w:cs="Poppins" w:eastAsia="Poppins" w:hAnsi="Poppins"/>
          <w:b w:val="1"/>
          <w:sz w:val="24"/>
          <w:szCs w:val="24"/>
          <w:highlight w:val="white"/>
        </w:rPr>
      </w:pPr>
      <w:r w:rsidDel="00000000" w:rsidR="00000000" w:rsidRPr="00000000">
        <w:rPr>
          <w:rFonts w:ascii="Poppins" w:cs="Poppins" w:eastAsia="Poppins" w:hAnsi="Poppins"/>
          <w:b w:val="1"/>
          <w:sz w:val="24"/>
          <w:szCs w:val="24"/>
          <w:highlight w:val="white"/>
          <w:rtl w:val="0"/>
        </w:rPr>
        <w:t xml:space="preserve">ARwayKit SDK</w:t>
      </w:r>
    </w:p>
    <w:p w:rsidR="00000000" w:rsidDel="00000000" w:rsidP="00000000" w:rsidRDefault="00000000" w:rsidRPr="00000000" w14:paraId="0000001B">
      <w:pPr>
        <w:shd w:fill="ffffff" w:val="clear"/>
        <w:spacing w:after="334" w:line="240" w:lineRule="auto"/>
        <w:rPr>
          <w:rFonts w:ascii="Poppins" w:cs="Poppins" w:eastAsia="Poppins" w:hAnsi="Poppins"/>
          <w:sz w:val="24"/>
          <w:szCs w:val="24"/>
          <w:highlight w:val="white"/>
        </w:rPr>
      </w:pPr>
      <w:r w:rsidDel="00000000" w:rsidR="00000000" w:rsidRPr="00000000">
        <w:rPr>
          <w:rFonts w:ascii="Poppins" w:cs="Poppins" w:eastAsia="Poppins" w:hAnsi="Poppins"/>
          <w:sz w:val="24"/>
          <w:szCs w:val="24"/>
          <w:highlight w:val="white"/>
          <w:rtl w:val="0"/>
        </w:rPr>
        <w:t xml:space="preserve">The Software Development Kit contains code libraries and API information that allows developers to build their own white label &amp; private label mobile apps on both iOs and Android leveraging ARway's technology and creator tools to build AR wayfinding and spatial experiences. Creators will be able to develop white label and private label apps and access ARway APIs to author maps using the Web Creator Portal. The SDK features the latest and greatest of the ARway mobile app. </w:t>
      </w:r>
    </w:p>
    <w:p w:rsidR="00000000" w:rsidDel="00000000" w:rsidP="00000000" w:rsidRDefault="00000000" w:rsidRPr="00000000" w14:paraId="0000001C">
      <w:pPr>
        <w:spacing w:after="0" w:line="240" w:lineRule="auto"/>
        <w:rPr>
          <w:rFonts w:ascii="Poppins" w:cs="Poppins" w:eastAsia="Poppins" w:hAnsi="Poppins"/>
          <w:color w:val="141414"/>
          <w:sz w:val="24"/>
          <w:szCs w:val="24"/>
        </w:rPr>
      </w:pPr>
      <w:r w:rsidDel="00000000" w:rsidR="00000000" w:rsidRPr="00000000">
        <w:rPr>
          <w:rFonts w:ascii="Poppins" w:cs="Poppins" w:eastAsia="Poppins" w:hAnsi="Poppins"/>
          <w:b w:val="1"/>
          <w:sz w:val="24"/>
          <w:szCs w:val="24"/>
          <w:rtl w:val="0"/>
        </w:rPr>
        <w:t xml:space="preserve">Nextech AR Solutions</w:t>
        <w:br w:type="textWrapping"/>
      </w:r>
      <w:r w:rsidDel="00000000" w:rsidR="00000000" w:rsidRPr="00000000">
        <w:rPr>
          <w:rFonts w:ascii="Poppins" w:cs="Poppins" w:eastAsia="Poppins" w:hAnsi="Poppins"/>
          <w:sz w:val="24"/>
          <w:szCs w:val="24"/>
          <w:rtl w:val="0"/>
        </w:rPr>
        <w:t xml:space="preserve">On October 26, 2022, ARway Corp. was spun-out from its parent Company, Nextech AR Solutions (OTCQB: NEXCF) (CSE: NTAR) (FSE: EP2). </w:t>
      </w:r>
      <w:r w:rsidDel="00000000" w:rsidR="00000000" w:rsidRPr="00000000">
        <w:rPr>
          <w:rFonts w:ascii="Poppins" w:cs="Poppins" w:eastAsia="Poppins" w:hAnsi="Poppins"/>
          <w:color w:val="141414"/>
          <w:sz w:val="24"/>
          <w:szCs w:val="24"/>
          <w:rtl w:val="0"/>
        </w:rPr>
        <w:t xml:space="preserve">Nextech AR retained a control ownership in ARway Corp. with 13 million shares, or a 50% stake. </w:t>
      </w:r>
      <w:r w:rsidDel="00000000" w:rsidR="00000000" w:rsidRPr="00000000">
        <w:rPr>
          <w:rFonts w:ascii="Poppins" w:cs="Poppins" w:eastAsia="Poppins" w:hAnsi="Poppins"/>
          <w:color w:val="141414"/>
          <w:sz w:val="24"/>
          <w:szCs w:val="24"/>
          <w:rtl w:val="0"/>
        </w:rPr>
        <w:t xml:space="preserve">Nextech AR Solutions is a Metaverse Company and leading provider of augmented reality (“AR”) experience technologies and 3D model services. Nextech’s AI-powered 3D modeling platform, “ARItize3D” has contracts with; AMZN, KSS, CB2, Genuine Parts &amp; many others.  To learn more about Nextech AR, </w:t>
      </w:r>
      <w:hyperlink r:id="rId22">
        <w:r w:rsidDel="00000000" w:rsidR="00000000" w:rsidRPr="00000000">
          <w:rPr>
            <w:rFonts w:ascii="Poppins" w:cs="Poppins" w:eastAsia="Poppins" w:hAnsi="Poppins"/>
            <w:color w:val="1155cc"/>
            <w:sz w:val="24"/>
            <w:szCs w:val="24"/>
            <w:u w:val="single"/>
            <w:rtl w:val="0"/>
          </w:rPr>
          <w:t xml:space="preserve">visit www.nextechar.com </w:t>
        </w:r>
      </w:hyperlink>
      <w:r w:rsidDel="00000000" w:rsidR="00000000" w:rsidRPr="00000000">
        <w:rPr>
          <w:rtl w:val="0"/>
        </w:rPr>
      </w:r>
    </w:p>
    <w:p w:rsidR="00000000" w:rsidDel="00000000" w:rsidP="00000000" w:rsidRDefault="00000000" w:rsidRPr="00000000" w14:paraId="0000001D">
      <w:pPr>
        <w:spacing w:after="0" w:line="240" w:lineRule="auto"/>
        <w:rPr>
          <w:rFonts w:ascii="Poppins" w:cs="Poppins" w:eastAsia="Poppins" w:hAnsi="Poppins"/>
          <w:color w:val="141414"/>
          <w:sz w:val="24"/>
          <w:szCs w:val="24"/>
        </w:rPr>
      </w:pPr>
      <w:r w:rsidDel="00000000" w:rsidR="00000000" w:rsidRPr="00000000">
        <w:rPr>
          <w:rtl w:val="0"/>
        </w:rPr>
      </w:r>
    </w:p>
    <w:p w:rsidR="00000000" w:rsidDel="00000000" w:rsidP="00000000" w:rsidRDefault="00000000" w:rsidRPr="00000000" w14:paraId="0000001E">
      <w:pPr>
        <w:spacing w:after="0" w:line="240" w:lineRule="auto"/>
        <w:rPr>
          <w:rFonts w:ascii="Poppins" w:cs="Poppins" w:eastAsia="Poppins" w:hAnsi="Poppins"/>
          <w:color w:val="141414"/>
          <w:sz w:val="24"/>
          <w:szCs w:val="24"/>
        </w:rPr>
      </w:pPr>
      <w:r w:rsidDel="00000000" w:rsidR="00000000" w:rsidRPr="00000000">
        <w:rPr>
          <w:rtl w:val="0"/>
        </w:rPr>
      </w:r>
    </w:p>
    <w:p w:rsidR="00000000" w:rsidDel="00000000" w:rsidP="00000000" w:rsidRDefault="00000000" w:rsidRPr="00000000" w14:paraId="0000001F">
      <w:pPr>
        <w:spacing w:after="0" w:line="240"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Forward-looking Statements </w:t>
        <w:br w:type="textWrapping"/>
      </w:r>
    </w:p>
    <w:p w:rsidR="00000000" w:rsidDel="00000000" w:rsidP="00000000" w:rsidRDefault="00000000" w:rsidRPr="00000000" w14:paraId="00000020">
      <w:pPr>
        <w:spacing w:after="0" w:line="240" w:lineRule="auto"/>
        <w:rPr>
          <w:rFonts w:ascii="Poppins" w:cs="Poppins" w:eastAsia="Poppins" w:hAnsi="Poppins"/>
          <w:sz w:val="24"/>
          <w:szCs w:val="24"/>
        </w:rPr>
      </w:pPr>
      <w:r w:rsidDel="00000000" w:rsidR="00000000" w:rsidRPr="00000000">
        <w:rPr>
          <w:rFonts w:ascii="Poppins" w:cs="Poppins" w:eastAsia="Poppins" w:hAnsi="Poppins"/>
          <w:i w:val="1"/>
          <w:sz w:val="24"/>
          <w:szCs w:val="24"/>
          <w:rtl w:val="0"/>
        </w:rPr>
        <w:t xml:space="preserve">The CSE has not reviewed and does not accept responsibility for the adequacy or accuracy of this release. </w:t>
      </w:r>
      <w:r w:rsidDel="00000000" w:rsidR="00000000" w:rsidRPr="00000000">
        <w:rPr>
          <w:rtl w:val="0"/>
        </w:rPr>
      </w:r>
    </w:p>
    <w:p w:rsidR="00000000" w:rsidDel="00000000" w:rsidP="00000000" w:rsidRDefault="00000000" w:rsidRPr="00000000" w14:paraId="00000021">
      <w:pPr>
        <w:spacing w:after="0" w:line="240" w:lineRule="auto"/>
        <w:rPr>
          <w:rFonts w:ascii="Poppins" w:cs="Poppins" w:eastAsia="Poppins" w:hAnsi="Poppins"/>
          <w:sz w:val="24"/>
          <w:szCs w:val="24"/>
        </w:rPr>
      </w:pPr>
      <w:r w:rsidDel="00000000" w:rsidR="00000000" w:rsidRPr="00000000">
        <w:rPr>
          <w:rFonts w:ascii="Poppins" w:cs="Poppins" w:eastAsia="Poppins" w:hAnsi="Poppins"/>
          <w:i w:val="1"/>
          <w:sz w:val="24"/>
          <w:szCs w:val="24"/>
          <w:rtl w:val="0"/>
        </w:rPr>
        <w:t xml:space="preserve">  </w:t>
      </w:r>
      <w:r w:rsidDel="00000000" w:rsidR="00000000" w:rsidRPr="00000000">
        <w:rPr>
          <w:rtl w:val="0"/>
        </w:rPr>
      </w:r>
    </w:p>
    <w:p w:rsidR="00000000" w:rsidDel="00000000" w:rsidP="00000000" w:rsidRDefault="00000000" w:rsidRPr="00000000" w14:paraId="00000022">
      <w:pPr>
        <w:spacing w:after="0" w:line="240" w:lineRule="auto"/>
        <w:rPr>
          <w:rFonts w:ascii="Poppins" w:cs="Poppins" w:eastAsia="Poppins" w:hAnsi="Poppins"/>
          <w:sz w:val="24"/>
          <w:szCs w:val="24"/>
        </w:rPr>
      </w:pPr>
      <w:r w:rsidDel="00000000" w:rsidR="00000000" w:rsidRPr="00000000">
        <w:rPr>
          <w:rFonts w:ascii="Poppins" w:cs="Poppins" w:eastAsia="Poppins" w:hAnsi="Poppins"/>
          <w:i w:val="1"/>
          <w:sz w:val="24"/>
          <w:szCs w:val="24"/>
          <w:rtl w:val="0"/>
        </w:rPr>
        <w:t xml:space="preserve">Certain information contained herein may constitute “forward-looking information” under Canadian securities legislation. Generally, forward-looking information can be identified by the use of forward-looking terminology such as, “will be” or variations of such words and phrases or statements that certain actions, events or results “will” occur. Forward-looking statements regarding the completion of the transaction are subject to known and unknown risks, uncertainties and other factors. There can be no assurance that such statements will prove to be accurate, as future events could differ materially from those anticipated in such statements. Accordingly, readers should not place undue reliance on forward-looking statements and forward-looking information. ARway Corp. will not update any forward-looking statements or forward-looking information that are incorporated by reference herein, except as required by applicable securities laws.</w:t>
      </w: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23">
      <w:pPr>
        <w:spacing w:after="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24">
      <w:pPr>
        <w:tabs>
          <w:tab w:val="left" w:pos="1180"/>
        </w:tabs>
        <w:spacing w:line="240" w:lineRule="auto"/>
        <w:rPr>
          <w:rFonts w:ascii="Poppins" w:cs="Poppins" w:eastAsia="Poppins" w:hAnsi="Poppins"/>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1313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apps.apple.com/us/app/aritize-maps/id1599443392" TargetMode="External"/><Relationship Id="rId11" Type="http://schemas.openxmlformats.org/officeDocument/2006/relationships/hyperlink" Target="https://www.arway.ai/news-2/arway-corp.-releases-platform-upgrades--" TargetMode="External"/><Relationship Id="rId22" Type="http://schemas.openxmlformats.org/officeDocument/2006/relationships/hyperlink" Target="http://www.nextechar.com" TargetMode="External"/><Relationship Id="rId10" Type="http://schemas.openxmlformats.org/officeDocument/2006/relationships/hyperlink" Target="https://www.arway.ai/news-2/arway-corp.-now-trading-in-the-usa-under-the-stock-symbol%3A-arwyf" TargetMode="External"/><Relationship Id="rId21" Type="http://schemas.openxmlformats.org/officeDocument/2006/relationships/hyperlink" Target="https://play.google.com/store/apps/details?id=com.nextechar.armaps&amp;hl=en_CA&amp;gl=US" TargetMode="External"/><Relationship Id="rId13" Type="http://schemas.openxmlformats.org/officeDocument/2006/relationships/hyperlink" Target="https://www.arway.ai/news-2/nextech-ar%E2%80%99s-arway-signs-deal-for-kid-cudi-backed-xr-music-app%2C-%E2%80%9Cencore%E2%80%9D" TargetMode="External"/><Relationship Id="rId12" Type="http://schemas.openxmlformats.org/officeDocument/2006/relationships/hyperlink" Target="https://www.arway.ai/news-2/spin-out-of-nextech-ar%E2%80%99s-spatial-computing-platform%2C-%E2%80%9Carway%E2%80%9D-is-now-complet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rway.ai/news-2/arway-corp.-now-trading-internationally-on-the-frankfurt-stock-exchange-(fse%3A-e65)" TargetMode="External"/><Relationship Id="rId15" Type="http://schemas.openxmlformats.org/officeDocument/2006/relationships/hyperlink" Target="https://www.youtube.com/channel/UCpQ5asztpxDCqw8_WLkxYZw" TargetMode="External"/><Relationship Id="rId14" Type="http://schemas.openxmlformats.org/officeDocument/2006/relationships/hyperlink" Target="https://twitter.com/ARway_Platform" TargetMode="External"/><Relationship Id="rId17" Type="http://schemas.openxmlformats.org/officeDocument/2006/relationships/hyperlink" Target="https://www.linkedin.com/company/arway/" TargetMode="External"/><Relationship Id="rId16" Type="http://schemas.openxmlformats.org/officeDocument/2006/relationships/hyperlink" Target="https://www.instagram.com/arway_platform/" TargetMode="External"/><Relationship Id="rId5" Type="http://schemas.openxmlformats.org/officeDocument/2006/relationships/styles" Target="styles.xml"/><Relationship Id="rId19" Type="http://schemas.openxmlformats.org/officeDocument/2006/relationships/hyperlink" Target="http://www.arway.ai/?__hstc=141036973.fcc1807cde7afcfbdc317a2d60ce9dae.1652205767119.1665752630533.1665756890888.313&amp;__hssc=141036973.4.1665756890888&amp;__hsfp=1258610108" TargetMode="External"/><Relationship Id="rId6" Type="http://schemas.openxmlformats.org/officeDocument/2006/relationships/image" Target="media/image1.jpg"/><Relationship Id="rId18" Type="http://schemas.openxmlformats.org/officeDocument/2006/relationships/hyperlink" Target="https://www.facebook.com/ARwayPlatform" TargetMode="External"/><Relationship Id="rId7" Type="http://schemas.openxmlformats.org/officeDocument/2006/relationships/hyperlink" Target="https://www.arway.ai/" TargetMode="External"/><Relationship Id="rId8" Type="http://schemas.openxmlformats.org/officeDocument/2006/relationships/hyperlink" Target="https://stockhouse.com/companies/quote/c.arwy/arwa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