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85047" w14:textId="77777777" w:rsidR="00C203CE" w:rsidRPr="007C079D" w:rsidRDefault="00C203CE" w:rsidP="00C203CE">
      <w:pPr>
        <w:rPr>
          <w:rFonts w:ascii="Arial" w:hAnsi="Arial" w:cs="Arial"/>
          <w:sz w:val="20"/>
          <w:szCs w:val="20"/>
        </w:rPr>
      </w:pPr>
      <w:r w:rsidRPr="007C079D">
        <w:rPr>
          <w:rFonts w:ascii="Arial" w:hAnsi="Arial" w:cs="Arial"/>
          <w:noProof/>
          <w:sz w:val="20"/>
          <w:szCs w:val="20"/>
        </w:rPr>
        <w:drawing>
          <wp:anchor distT="0" distB="0" distL="114300" distR="114300" simplePos="0" relativeHeight="251659264" behindDoc="1" locked="0" layoutInCell="1" allowOverlap="1" wp14:anchorId="07F0039B" wp14:editId="06A92C8C">
            <wp:simplePos x="0" y="0"/>
            <wp:positionH relativeFrom="margin">
              <wp:align>left</wp:align>
            </wp:positionH>
            <wp:positionV relativeFrom="paragraph">
              <wp:posOffset>0</wp:posOffset>
            </wp:positionV>
            <wp:extent cx="1569220" cy="598615"/>
            <wp:effectExtent l="0" t="0" r="0" b="0"/>
            <wp:wrapTight wrapText="bothSides">
              <wp:wrapPolygon edited="0">
                <wp:start x="0" y="0"/>
                <wp:lineTo x="0" y="20637"/>
                <wp:lineTo x="21242" y="20637"/>
                <wp:lineTo x="21242" y="0"/>
                <wp:lineTo x="4196" y="0"/>
                <wp:lineTo x="0" y="0"/>
              </wp:wrapPolygon>
            </wp:wrapTight>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569220" cy="598615"/>
                    </a:xfrm>
                    <a:prstGeom prst="rect">
                      <a:avLst/>
                    </a:prstGeom>
                    <a:noFill/>
                  </pic:spPr>
                </pic:pic>
              </a:graphicData>
            </a:graphic>
            <wp14:sizeRelH relativeFrom="margin">
              <wp14:pctWidth>0</wp14:pctWidth>
            </wp14:sizeRelH>
            <wp14:sizeRelV relativeFrom="margin">
              <wp14:pctHeight>0</wp14:pctHeight>
            </wp14:sizeRelV>
          </wp:anchor>
        </w:drawing>
      </w:r>
    </w:p>
    <w:p w14:paraId="1ECCA0E4" w14:textId="39C9B868" w:rsidR="00C203CE" w:rsidRPr="00A36642" w:rsidRDefault="00C203CE" w:rsidP="00C203CE">
      <w:pPr>
        <w:jc w:val="right"/>
        <w:rPr>
          <w:rFonts w:ascii="Arial" w:hAnsi="Arial" w:cs="Arial"/>
          <w:b/>
        </w:rPr>
      </w:pPr>
      <w:r w:rsidRPr="00A36642">
        <w:rPr>
          <w:rStyle w:val="Strong"/>
          <w:rFonts w:ascii="Arial" w:hAnsi="Arial" w:cs="Arial"/>
          <w:b w:val="0"/>
        </w:rPr>
        <w:t xml:space="preserve">London, UK, </w:t>
      </w:r>
      <w:r w:rsidR="002E4FC8">
        <w:rPr>
          <w:rStyle w:val="Strong"/>
          <w:rFonts w:ascii="Arial" w:hAnsi="Arial" w:cs="Arial"/>
          <w:b w:val="0"/>
        </w:rPr>
        <w:t>19</w:t>
      </w:r>
      <w:r w:rsidR="002B510A">
        <w:rPr>
          <w:rStyle w:val="Strong"/>
          <w:rFonts w:ascii="Arial" w:hAnsi="Arial" w:cs="Arial"/>
          <w:b w:val="0"/>
        </w:rPr>
        <w:t xml:space="preserve"> </w:t>
      </w:r>
      <w:r w:rsidR="00335184">
        <w:rPr>
          <w:rStyle w:val="Strong"/>
          <w:rFonts w:ascii="Arial" w:hAnsi="Arial" w:cs="Arial"/>
          <w:b w:val="0"/>
        </w:rPr>
        <w:t>Dec</w:t>
      </w:r>
      <w:r w:rsidR="004A3C28">
        <w:rPr>
          <w:rStyle w:val="Strong"/>
          <w:rFonts w:ascii="Arial" w:hAnsi="Arial" w:cs="Arial"/>
          <w:b w:val="0"/>
        </w:rPr>
        <w:t>ember</w:t>
      </w:r>
      <w:r w:rsidR="0032388A">
        <w:rPr>
          <w:rStyle w:val="Strong"/>
          <w:rFonts w:ascii="Arial" w:hAnsi="Arial" w:cs="Arial"/>
          <w:b w:val="0"/>
        </w:rPr>
        <w:t xml:space="preserve"> </w:t>
      </w:r>
      <w:r w:rsidR="00D72E9D">
        <w:rPr>
          <w:rStyle w:val="Strong"/>
          <w:rFonts w:ascii="Arial" w:hAnsi="Arial" w:cs="Arial"/>
          <w:b w:val="0"/>
        </w:rPr>
        <w:t>202</w:t>
      </w:r>
      <w:r w:rsidR="0032388A">
        <w:rPr>
          <w:rStyle w:val="Strong"/>
          <w:rFonts w:ascii="Arial" w:hAnsi="Arial" w:cs="Arial"/>
          <w:b w:val="0"/>
        </w:rPr>
        <w:t>2</w:t>
      </w:r>
    </w:p>
    <w:p w14:paraId="0FF4A8F8" w14:textId="77777777" w:rsidR="008A3951" w:rsidRDefault="008A3951" w:rsidP="00FF5E76">
      <w:pPr>
        <w:rPr>
          <w:rFonts w:ascii="Arial" w:hAnsi="Arial" w:cs="Arial"/>
          <w:b/>
          <w:color w:val="000000"/>
          <w:sz w:val="24"/>
          <w:szCs w:val="24"/>
        </w:rPr>
      </w:pPr>
    </w:p>
    <w:p w14:paraId="22B080A0" w14:textId="49E9BB94" w:rsidR="00306314" w:rsidRPr="002E4FC8" w:rsidRDefault="00335184" w:rsidP="00821766">
      <w:pPr>
        <w:jc w:val="center"/>
        <w:rPr>
          <w:rFonts w:ascii="Arial" w:hAnsi="Arial" w:cs="Arial"/>
          <w:b/>
          <w:color w:val="000000"/>
        </w:rPr>
      </w:pPr>
      <w:r w:rsidRPr="002E4FC8">
        <w:rPr>
          <w:rFonts w:ascii="Arial" w:hAnsi="Arial" w:cs="Arial"/>
          <w:b/>
          <w:color w:val="000000"/>
        </w:rPr>
        <w:t xml:space="preserve">Kazia Therapeutics (KZIA): </w:t>
      </w:r>
      <w:r w:rsidR="002E4FC8" w:rsidRPr="002E4FC8">
        <w:rPr>
          <w:rFonts w:ascii="Arial" w:hAnsi="Arial" w:cs="Arial"/>
          <w:b/>
          <w:color w:val="000000"/>
        </w:rPr>
        <w:t>Collaboration may expand utility to combo therapies</w:t>
      </w:r>
    </w:p>
    <w:p w14:paraId="4F1A0E0C" w14:textId="7834BE5E" w:rsidR="00335184" w:rsidRPr="002E4FC8" w:rsidRDefault="002E4FC8" w:rsidP="00FF5E76">
      <w:pPr>
        <w:autoSpaceDE w:val="0"/>
        <w:autoSpaceDN w:val="0"/>
        <w:adjustRightInd w:val="0"/>
        <w:spacing w:after="0" w:line="240" w:lineRule="auto"/>
        <w:rPr>
          <w:rFonts w:ascii="Arial" w:hAnsi="Arial" w:cs="Arial"/>
          <w:sz w:val="20"/>
          <w:szCs w:val="20"/>
        </w:rPr>
      </w:pPr>
      <w:r w:rsidRPr="002E4FC8">
        <w:rPr>
          <w:rFonts w:ascii="Arial" w:hAnsi="Arial" w:cs="Arial"/>
          <w:sz w:val="20"/>
          <w:szCs w:val="20"/>
        </w:rPr>
        <w:t xml:space="preserve">Kazia Therapeutics has announced a research collaboration with QIMR Berghofer Medical Research Institute (an Australia-based cancer research </w:t>
      </w:r>
      <w:proofErr w:type="spellStart"/>
      <w:r w:rsidRPr="002E4FC8">
        <w:rPr>
          <w:rFonts w:ascii="Arial" w:hAnsi="Arial" w:cs="Arial"/>
          <w:sz w:val="20"/>
          <w:szCs w:val="20"/>
        </w:rPr>
        <w:t>center</w:t>
      </w:r>
      <w:proofErr w:type="spellEnd"/>
      <w:r w:rsidRPr="002E4FC8">
        <w:rPr>
          <w:rFonts w:ascii="Arial" w:hAnsi="Arial" w:cs="Arial"/>
          <w:sz w:val="20"/>
          <w:szCs w:val="20"/>
        </w:rPr>
        <w:t xml:space="preserve">) to investigate the utility of its lead asset, </w:t>
      </w:r>
      <w:proofErr w:type="spellStart"/>
      <w:r w:rsidRPr="002E4FC8">
        <w:rPr>
          <w:rFonts w:ascii="Arial" w:hAnsi="Arial" w:cs="Arial"/>
          <w:sz w:val="20"/>
          <w:szCs w:val="20"/>
        </w:rPr>
        <w:t>paxalisib</w:t>
      </w:r>
      <w:proofErr w:type="spellEnd"/>
      <w:r w:rsidRPr="002E4FC8">
        <w:rPr>
          <w:rFonts w:ascii="Arial" w:hAnsi="Arial" w:cs="Arial"/>
          <w:sz w:val="20"/>
          <w:szCs w:val="20"/>
        </w:rPr>
        <w:t xml:space="preserve"> (PI3K/mTOR inhibitor) in solid </w:t>
      </w:r>
      <w:proofErr w:type="spellStart"/>
      <w:r w:rsidRPr="002E4FC8">
        <w:rPr>
          <w:rFonts w:ascii="Arial" w:hAnsi="Arial" w:cs="Arial"/>
          <w:sz w:val="20"/>
          <w:szCs w:val="20"/>
        </w:rPr>
        <w:t>tumors</w:t>
      </w:r>
      <w:proofErr w:type="spellEnd"/>
      <w:r w:rsidRPr="002E4FC8">
        <w:rPr>
          <w:rFonts w:ascii="Arial" w:hAnsi="Arial" w:cs="Arial"/>
          <w:sz w:val="20"/>
          <w:szCs w:val="20"/>
        </w:rPr>
        <w:t xml:space="preserve">. The collaboration plans to build on previously conducted research, including the potential use of </w:t>
      </w:r>
      <w:proofErr w:type="spellStart"/>
      <w:r w:rsidRPr="002E4FC8">
        <w:rPr>
          <w:rFonts w:ascii="Arial" w:hAnsi="Arial" w:cs="Arial"/>
          <w:sz w:val="20"/>
          <w:szCs w:val="20"/>
        </w:rPr>
        <w:t>paxalisib</w:t>
      </w:r>
      <w:proofErr w:type="spellEnd"/>
      <w:r w:rsidRPr="002E4FC8">
        <w:rPr>
          <w:rFonts w:ascii="Arial" w:hAnsi="Arial" w:cs="Arial"/>
          <w:sz w:val="20"/>
          <w:szCs w:val="20"/>
        </w:rPr>
        <w:t xml:space="preserve"> as an immune modulator in solid </w:t>
      </w:r>
      <w:proofErr w:type="spellStart"/>
      <w:r w:rsidRPr="002E4FC8">
        <w:rPr>
          <w:rFonts w:ascii="Arial" w:hAnsi="Arial" w:cs="Arial"/>
          <w:sz w:val="20"/>
          <w:szCs w:val="20"/>
        </w:rPr>
        <w:t>tumors</w:t>
      </w:r>
      <w:proofErr w:type="spellEnd"/>
      <w:r w:rsidRPr="002E4FC8">
        <w:rPr>
          <w:rFonts w:ascii="Arial" w:hAnsi="Arial" w:cs="Arial"/>
          <w:sz w:val="20"/>
          <w:szCs w:val="20"/>
        </w:rPr>
        <w:t xml:space="preserve">. We note that the company recently announced encouraging data in a preclinical melanoma study, highlighting Kazia’s growing focus on exploring indications other than brain cancer and brain metastases, following the recent setback in the GBM AGILE study where </w:t>
      </w:r>
      <w:proofErr w:type="spellStart"/>
      <w:r w:rsidRPr="002E4FC8">
        <w:rPr>
          <w:rFonts w:ascii="Arial" w:hAnsi="Arial" w:cs="Arial"/>
          <w:sz w:val="20"/>
          <w:szCs w:val="20"/>
        </w:rPr>
        <w:t>paxalisib</w:t>
      </w:r>
      <w:proofErr w:type="spellEnd"/>
      <w:r w:rsidRPr="002E4FC8">
        <w:rPr>
          <w:rFonts w:ascii="Arial" w:hAnsi="Arial" w:cs="Arial"/>
          <w:sz w:val="20"/>
          <w:szCs w:val="20"/>
        </w:rPr>
        <w:t xml:space="preserve"> was unsuccessful in graduation to stage 2 of the Phase III trial.</w:t>
      </w:r>
    </w:p>
    <w:p w14:paraId="1A7804AD" w14:textId="77777777" w:rsidR="002E4FC8" w:rsidRPr="002E4FC8" w:rsidRDefault="002E4FC8" w:rsidP="00FF5E76">
      <w:pPr>
        <w:autoSpaceDE w:val="0"/>
        <w:autoSpaceDN w:val="0"/>
        <w:adjustRightInd w:val="0"/>
        <w:spacing w:after="0" w:line="240" w:lineRule="auto"/>
        <w:rPr>
          <w:rFonts w:ascii="Arial" w:hAnsi="Arial" w:cs="Arial"/>
          <w:sz w:val="20"/>
          <w:szCs w:val="20"/>
          <w:highlight w:val="yellow"/>
        </w:rPr>
      </w:pPr>
    </w:p>
    <w:p w14:paraId="35B8B0E2" w14:textId="77777777" w:rsidR="002E4FC8" w:rsidRPr="002E4FC8" w:rsidRDefault="002E4FC8" w:rsidP="00336888">
      <w:pPr>
        <w:autoSpaceDE w:val="0"/>
        <w:autoSpaceDN w:val="0"/>
        <w:adjustRightInd w:val="0"/>
        <w:spacing w:after="0" w:line="240" w:lineRule="auto"/>
        <w:rPr>
          <w:rFonts w:ascii="Arial" w:hAnsi="Arial" w:cs="Arial"/>
          <w:sz w:val="20"/>
          <w:szCs w:val="20"/>
        </w:rPr>
      </w:pPr>
      <w:r w:rsidRPr="002E4FC8">
        <w:rPr>
          <w:rFonts w:ascii="Arial" w:hAnsi="Arial" w:cs="Arial"/>
          <w:sz w:val="20"/>
          <w:szCs w:val="20"/>
        </w:rPr>
        <w:t xml:space="preserve">The preclinical collaboration with QIMR Berghofer is led by Professor Sudha Rao and is focused on assessing the effectiveness of PI3K inhibition as a potential immune modulator of the </w:t>
      </w:r>
      <w:proofErr w:type="spellStart"/>
      <w:r w:rsidRPr="002E4FC8">
        <w:rPr>
          <w:rFonts w:ascii="Arial" w:hAnsi="Arial" w:cs="Arial"/>
          <w:sz w:val="20"/>
          <w:szCs w:val="20"/>
        </w:rPr>
        <w:t>tumor</w:t>
      </w:r>
      <w:proofErr w:type="spellEnd"/>
      <w:r w:rsidRPr="002E4FC8">
        <w:rPr>
          <w:rFonts w:ascii="Arial" w:hAnsi="Arial" w:cs="Arial"/>
          <w:sz w:val="20"/>
          <w:szCs w:val="20"/>
        </w:rPr>
        <w:t xml:space="preserve"> microenvironment. If confirmed, it could pave the way for usage of </w:t>
      </w:r>
      <w:proofErr w:type="spellStart"/>
      <w:r w:rsidRPr="002E4FC8">
        <w:rPr>
          <w:rFonts w:ascii="Arial" w:hAnsi="Arial" w:cs="Arial"/>
          <w:sz w:val="20"/>
          <w:szCs w:val="20"/>
        </w:rPr>
        <w:t>paxalisib</w:t>
      </w:r>
      <w:proofErr w:type="spellEnd"/>
      <w:r w:rsidRPr="002E4FC8">
        <w:rPr>
          <w:rFonts w:ascii="Arial" w:hAnsi="Arial" w:cs="Arial"/>
          <w:sz w:val="20"/>
          <w:szCs w:val="20"/>
        </w:rPr>
        <w:t xml:space="preserve"> as a combination treatment with checkpoint inhibitors such as Keytruda (pembrolizumab, Merck) and </w:t>
      </w:r>
      <w:proofErr w:type="spellStart"/>
      <w:r w:rsidRPr="002E4FC8">
        <w:rPr>
          <w:rFonts w:ascii="Arial" w:hAnsi="Arial" w:cs="Arial"/>
          <w:sz w:val="20"/>
          <w:szCs w:val="20"/>
        </w:rPr>
        <w:t>Opdivo</w:t>
      </w:r>
      <w:proofErr w:type="spellEnd"/>
      <w:r w:rsidRPr="002E4FC8">
        <w:rPr>
          <w:rFonts w:ascii="Arial" w:hAnsi="Arial" w:cs="Arial"/>
          <w:sz w:val="20"/>
          <w:szCs w:val="20"/>
        </w:rPr>
        <w:t xml:space="preserve"> (nivolumab, Bristol Myers Squibb) in solid </w:t>
      </w:r>
      <w:proofErr w:type="spellStart"/>
      <w:r w:rsidRPr="002E4FC8">
        <w:rPr>
          <w:rFonts w:ascii="Arial" w:hAnsi="Arial" w:cs="Arial"/>
          <w:sz w:val="20"/>
          <w:szCs w:val="20"/>
        </w:rPr>
        <w:t>tumors</w:t>
      </w:r>
      <w:proofErr w:type="spellEnd"/>
      <w:r w:rsidRPr="002E4FC8">
        <w:rPr>
          <w:rFonts w:ascii="Arial" w:hAnsi="Arial" w:cs="Arial"/>
          <w:sz w:val="20"/>
          <w:szCs w:val="20"/>
        </w:rPr>
        <w:t xml:space="preserve"> such a breast and lung cancers. Results from the research are expected to be published in H1 CY23 with the possibility of progressing to the clinic in CY23, provided the preclinical data is encouraging. Initial in-vitro findings are encouraging, with </w:t>
      </w:r>
      <w:proofErr w:type="spellStart"/>
      <w:r w:rsidRPr="002E4FC8">
        <w:rPr>
          <w:rFonts w:ascii="Arial" w:hAnsi="Arial" w:cs="Arial"/>
          <w:sz w:val="20"/>
          <w:szCs w:val="20"/>
        </w:rPr>
        <w:t>paxalisib</w:t>
      </w:r>
      <w:proofErr w:type="spellEnd"/>
      <w:r w:rsidRPr="002E4FC8">
        <w:rPr>
          <w:rFonts w:ascii="Arial" w:hAnsi="Arial" w:cs="Arial"/>
          <w:sz w:val="20"/>
          <w:szCs w:val="20"/>
        </w:rPr>
        <w:t xml:space="preserve"> demonstrating inhibition of both the primary </w:t>
      </w:r>
      <w:proofErr w:type="spellStart"/>
      <w:r w:rsidRPr="002E4FC8">
        <w:rPr>
          <w:rFonts w:ascii="Arial" w:hAnsi="Arial" w:cs="Arial"/>
          <w:sz w:val="20"/>
          <w:szCs w:val="20"/>
        </w:rPr>
        <w:t>tumor</w:t>
      </w:r>
      <w:proofErr w:type="spellEnd"/>
      <w:r w:rsidRPr="002E4FC8">
        <w:rPr>
          <w:rFonts w:ascii="Arial" w:hAnsi="Arial" w:cs="Arial"/>
          <w:sz w:val="20"/>
          <w:szCs w:val="20"/>
        </w:rPr>
        <w:t xml:space="preserve"> and metastasis by boosting the immune response within the </w:t>
      </w:r>
      <w:proofErr w:type="spellStart"/>
      <w:r w:rsidRPr="002E4FC8">
        <w:rPr>
          <w:rFonts w:ascii="Arial" w:hAnsi="Arial" w:cs="Arial"/>
          <w:sz w:val="20"/>
          <w:szCs w:val="20"/>
        </w:rPr>
        <w:t>tumor</w:t>
      </w:r>
      <w:proofErr w:type="spellEnd"/>
      <w:r w:rsidRPr="002E4FC8">
        <w:rPr>
          <w:rFonts w:ascii="Arial" w:hAnsi="Arial" w:cs="Arial"/>
          <w:sz w:val="20"/>
          <w:szCs w:val="20"/>
        </w:rPr>
        <w:t xml:space="preserve"> microenvironment. We see this collaboration as a step towards exploring the applicability of </w:t>
      </w:r>
      <w:proofErr w:type="spellStart"/>
      <w:r w:rsidRPr="002E4FC8">
        <w:rPr>
          <w:rFonts w:ascii="Arial" w:hAnsi="Arial" w:cs="Arial"/>
          <w:sz w:val="20"/>
          <w:szCs w:val="20"/>
        </w:rPr>
        <w:t>paxalisib</w:t>
      </w:r>
      <w:proofErr w:type="spellEnd"/>
      <w:r w:rsidRPr="002E4FC8">
        <w:rPr>
          <w:rFonts w:ascii="Arial" w:hAnsi="Arial" w:cs="Arial"/>
          <w:sz w:val="20"/>
          <w:szCs w:val="20"/>
        </w:rPr>
        <w:t xml:space="preserve"> in other (</w:t>
      </w:r>
      <w:proofErr w:type="gramStart"/>
      <w:r w:rsidRPr="002E4FC8">
        <w:rPr>
          <w:rFonts w:ascii="Arial" w:hAnsi="Arial" w:cs="Arial"/>
          <w:sz w:val="20"/>
          <w:szCs w:val="20"/>
        </w:rPr>
        <w:t>ie</w:t>
      </w:r>
      <w:proofErr w:type="gramEnd"/>
      <w:r w:rsidRPr="002E4FC8">
        <w:rPr>
          <w:rFonts w:ascii="Arial" w:hAnsi="Arial" w:cs="Arial"/>
          <w:sz w:val="20"/>
          <w:szCs w:val="20"/>
        </w:rPr>
        <w:t xml:space="preserve"> non-central nervous system) cancer indications, a departure from the company’s traditional focus on brain cancers (both primary and secondary).  </w:t>
      </w:r>
    </w:p>
    <w:p w14:paraId="2D8336F0" w14:textId="64788C9A" w:rsidR="00336888" w:rsidRPr="002E4FC8" w:rsidRDefault="000A1427" w:rsidP="00336888">
      <w:pPr>
        <w:autoSpaceDE w:val="0"/>
        <w:autoSpaceDN w:val="0"/>
        <w:adjustRightInd w:val="0"/>
        <w:spacing w:after="0" w:line="240" w:lineRule="auto"/>
        <w:rPr>
          <w:rFonts w:ascii="Arial" w:hAnsi="Arial" w:cs="Arial"/>
          <w:sz w:val="20"/>
          <w:szCs w:val="20"/>
        </w:rPr>
      </w:pPr>
      <w:r w:rsidRPr="002E4FC8">
        <w:rPr>
          <w:rFonts w:ascii="Arial" w:hAnsi="Arial" w:cs="Arial"/>
          <w:color w:val="000000"/>
          <w:sz w:val="20"/>
          <w:szCs w:val="20"/>
        </w:rPr>
        <w:br/>
      </w:r>
      <w:hyperlink r:id="rId11" w:history="1">
        <w:r w:rsidR="00336888" w:rsidRPr="002E4FC8">
          <w:rPr>
            <w:rFonts w:ascii="Arial" w:eastAsia="Calibri" w:hAnsi="Arial" w:cs="Arial"/>
            <w:b/>
            <w:color w:val="73C167"/>
            <w:sz w:val="20"/>
            <w:szCs w:val="20"/>
            <w:u w:val="single"/>
            <w:lang w:eastAsia="en-US"/>
          </w:rPr>
          <w:t>Click here</w:t>
        </w:r>
      </w:hyperlink>
      <w:r w:rsidR="00DF6E41" w:rsidRPr="002E4FC8">
        <w:rPr>
          <w:rFonts w:ascii="Arial" w:hAnsi="Arial" w:cs="Arial"/>
          <w:color w:val="000000"/>
          <w:sz w:val="20"/>
          <w:szCs w:val="20"/>
        </w:rPr>
        <w:t xml:space="preserve"> to view the full report</w:t>
      </w:r>
      <w:r w:rsidR="00FB2068" w:rsidRPr="002E4FC8">
        <w:rPr>
          <w:rFonts w:ascii="Arial" w:hAnsi="Arial" w:cs="Arial"/>
          <w:color w:val="000000"/>
          <w:sz w:val="20"/>
          <w:szCs w:val="20"/>
        </w:rPr>
        <w:t xml:space="preserve"> or </w:t>
      </w:r>
      <w:hyperlink r:id="rId12" w:history="1">
        <w:r w:rsidR="00FB2068" w:rsidRPr="002E4FC8">
          <w:rPr>
            <w:rFonts w:ascii="Arial" w:eastAsia="Calibri" w:hAnsi="Arial" w:cs="Arial"/>
            <w:b/>
            <w:color w:val="73C167"/>
            <w:sz w:val="20"/>
            <w:szCs w:val="20"/>
            <w:u w:val="single"/>
            <w:lang w:eastAsia="en-US"/>
          </w:rPr>
          <w:t>here</w:t>
        </w:r>
      </w:hyperlink>
      <w:r w:rsidR="00FB2068" w:rsidRPr="002E4FC8">
        <w:rPr>
          <w:rFonts w:ascii="Arial" w:hAnsi="Arial" w:cs="Arial"/>
          <w:color w:val="000000"/>
          <w:sz w:val="20"/>
          <w:szCs w:val="20"/>
        </w:rPr>
        <w:t xml:space="preserve"> to sign up to receive research as it is published</w:t>
      </w:r>
      <w:r w:rsidR="00EC01F1" w:rsidRPr="002E4FC8">
        <w:rPr>
          <w:rFonts w:ascii="Arial" w:hAnsi="Arial" w:cs="Arial"/>
          <w:color w:val="000000"/>
          <w:sz w:val="20"/>
          <w:szCs w:val="20"/>
        </w:rPr>
        <w:t>.</w:t>
      </w:r>
      <w:r w:rsidR="00FB2068" w:rsidRPr="002E4FC8">
        <w:rPr>
          <w:rFonts w:ascii="Arial" w:hAnsi="Arial" w:cs="Arial"/>
          <w:color w:val="000000"/>
          <w:sz w:val="20"/>
          <w:szCs w:val="20"/>
        </w:rPr>
        <w:t xml:space="preserve"> </w:t>
      </w:r>
    </w:p>
    <w:p w14:paraId="1DDF64D7" w14:textId="77777777" w:rsidR="00336888" w:rsidRPr="002E4FC8" w:rsidRDefault="00336888" w:rsidP="00336888">
      <w:pPr>
        <w:autoSpaceDE w:val="0"/>
        <w:autoSpaceDN w:val="0"/>
        <w:adjustRightInd w:val="0"/>
        <w:spacing w:after="0" w:line="240" w:lineRule="auto"/>
        <w:rPr>
          <w:rFonts w:ascii="Arial" w:hAnsi="Arial" w:cs="Arial"/>
          <w:sz w:val="20"/>
          <w:szCs w:val="20"/>
        </w:rPr>
      </w:pPr>
    </w:p>
    <w:p w14:paraId="1E2C42CE" w14:textId="77777777" w:rsidR="00FC49CA" w:rsidRPr="002E4FC8" w:rsidRDefault="00C203CE" w:rsidP="00336888">
      <w:pPr>
        <w:autoSpaceDE w:val="0"/>
        <w:autoSpaceDN w:val="0"/>
        <w:adjustRightInd w:val="0"/>
        <w:spacing w:after="0" w:line="240" w:lineRule="auto"/>
        <w:rPr>
          <w:rFonts w:ascii="Arial" w:hAnsi="Arial" w:cs="Arial"/>
          <w:sz w:val="20"/>
          <w:szCs w:val="20"/>
        </w:rPr>
      </w:pPr>
      <w:r w:rsidRPr="002E4FC8">
        <w:rPr>
          <w:rFonts w:ascii="Arial" w:hAnsi="Arial" w:cs="Arial"/>
          <w:sz w:val="20"/>
          <w:szCs w:val="20"/>
        </w:rPr>
        <w:t xml:space="preserve">All reports published by Edison are available to download free of </w:t>
      </w:r>
      <w:r w:rsidR="00DF6E41" w:rsidRPr="002E4FC8">
        <w:rPr>
          <w:rFonts w:ascii="Arial" w:hAnsi="Arial" w:cs="Arial"/>
          <w:sz w:val="20"/>
          <w:szCs w:val="20"/>
        </w:rPr>
        <w:t>charge from its website</w:t>
      </w:r>
    </w:p>
    <w:p w14:paraId="230BA33E" w14:textId="77777777" w:rsidR="008D0891" w:rsidRPr="002E4FC8" w:rsidRDefault="00000000" w:rsidP="006B1A74">
      <w:pPr>
        <w:rPr>
          <w:rFonts w:ascii="Arial" w:eastAsia="Calibri" w:hAnsi="Arial" w:cs="Arial"/>
          <w:b/>
          <w:color w:val="73C167"/>
          <w:sz w:val="20"/>
          <w:szCs w:val="20"/>
          <w:u w:val="single"/>
          <w:lang w:eastAsia="en-US"/>
        </w:rPr>
      </w:pPr>
      <w:hyperlink r:id="rId13" w:history="1">
        <w:r w:rsidR="00815F7E" w:rsidRPr="002E4FC8">
          <w:rPr>
            <w:rFonts w:ascii="Arial" w:eastAsia="Calibri" w:hAnsi="Arial" w:cs="Arial"/>
            <w:b/>
            <w:color w:val="73C167"/>
            <w:sz w:val="20"/>
            <w:szCs w:val="20"/>
            <w:u w:val="single"/>
            <w:lang w:eastAsia="en-US"/>
          </w:rPr>
          <w:t>www.edisongroup.com</w:t>
        </w:r>
      </w:hyperlink>
    </w:p>
    <w:p w14:paraId="131FDBCB" w14:textId="6AF09C6E" w:rsidR="004E6685" w:rsidRPr="002E4FC8" w:rsidRDefault="008A3951" w:rsidP="008A3951">
      <w:pPr>
        <w:spacing w:line="240" w:lineRule="auto"/>
        <w:rPr>
          <w:rFonts w:ascii="Arial" w:hAnsi="Arial" w:cs="Arial"/>
          <w:sz w:val="20"/>
          <w:szCs w:val="20"/>
        </w:rPr>
      </w:pPr>
      <w:r w:rsidRPr="002E4FC8">
        <w:rPr>
          <w:rFonts w:ascii="Arial" w:eastAsia="Calibri" w:hAnsi="Arial" w:cs="Arial"/>
          <w:b/>
          <w:bCs/>
          <w:sz w:val="20"/>
          <w:szCs w:val="20"/>
          <w:lang w:eastAsia="en-US"/>
        </w:rPr>
        <w:t>About Edison:</w:t>
      </w:r>
      <w:r w:rsidRPr="002E4FC8">
        <w:rPr>
          <w:rFonts w:ascii="Arial" w:eastAsia="Calibri" w:hAnsi="Arial" w:cs="Arial"/>
          <w:sz w:val="20"/>
          <w:szCs w:val="20"/>
          <w:lang w:eastAsia="en-US"/>
        </w:rPr>
        <w:t xml:space="preserve"> E</w:t>
      </w:r>
      <w:r w:rsidRPr="002E4FC8">
        <w:rPr>
          <w:rFonts w:ascii="Arial" w:hAnsi="Arial" w:cs="Arial"/>
          <w:sz w:val="20"/>
          <w:szCs w:val="20"/>
        </w:rPr>
        <w:t>dison is a leading research and investor relations consultancy, connecting listed companies to the widest pool of global investors. By focusing on the volume and quality of investors reached</w:t>
      </w:r>
      <w:r w:rsidR="00223470" w:rsidRPr="002E4FC8">
        <w:rPr>
          <w:rFonts w:ascii="Arial" w:hAnsi="Arial" w:cs="Arial"/>
          <w:sz w:val="20"/>
          <w:szCs w:val="20"/>
        </w:rPr>
        <w:t xml:space="preserve"> –</w:t>
      </w:r>
      <w:r w:rsidRPr="002E4FC8">
        <w:rPr>
          <w:rFonts w:ascii="Arial" w:hAnsi="Arial" w:cs="Arial"/>
          <w:sz w:val="20"/>
          <w:szCs w:val="20"/>
        </w:rPr>
        <w:t xml:space="preserve"> across institutions, family offices, wealth managers and retail investors </w:t>
      </w:r>
      <w:r w:rsidR="00223470" w:rsidRPr="002E4FC8">
        <w:rPr>
          <w:rFonts w:ascii="Arial" w:hAnsi="Arial" w:cs="Arial"/>
          <w:sz w:val="20"/>
          <w:szCs w:val="20"/>
        </w:rPr>
        <w:t>–</w:t>
      </w:r>
      <w:r w:rsidRPr="002E4FC8">
        <w:rPr>
          <w:rFonts w:ascii="Arial" w:hAnsi="Arial" w:cs="Arial"/>
          <w:sz w:val="20"/>
          <w:szCs w:val="20"/>
        </w:rPr>
        <w:t xml:space="preserve"> Edison </w:t>
      </w:r>
      <w:r w:rsidR="00223470" w:rsidRPr="002E4FC8">
        <w:rPr>
          <w:rFonts w:ascii="Arial" w:hAnsi="Arial" w:cs="Arial"/>
          <w:sz w:val="20"/>
          <w:szCs w:val="20"/>
        </w:rPr>
        <w:t>can</w:t>
      </w:r>
      <w:r w:rsidRPr="002E4FC8">
        <w:rPr>
          <w:rFonts w:ascii="Arial" w:hAnsi="Arial" w:cs="Arial"/>
          <w:sz w:val="20"/>
          <w:szCs w:val="20"/>
        </w:rPr>
        <w:t xml:space="preserve"> create and gauge intent to purchase, even in the darkest pools of capital</w:t>
      </w:r>
      <w:r w:rsidR="004E6685" w:rsidRPr="002E4FC8">
        <w:rPr>
          <w:rFonts w:ascii="Arial" w:hAnsi="Arial" w:cs="Arial"/>
          <w:sz w:val="20"/>
          <w:szCs w:val="20"/>
        </w:rPr>
        <w:t xml:space="preserve">, and then make introductions via non-deal roadshows, </w:t>
      </w:r>
      <w:proofErr w:type="gramStart"/>
      <w:r w:rsidR="004E6685" w:rsidRPr="002E4FC8">
        <w:rPr>
          <w:rFonts w:ascii="Arial" w:hAnsi="Arial" w:cs="Arial"/>
          <w:sz w:val="20"/>
          <w:szCs w:val="20"/>
        </w:rPr>
        <w:t>events</w:t>
      </w:r>
      <w:proofErr w:type="gramEnd"/>
      <w:r w:rsidR="004E6685" w:rsidRPr="002E4FC8">
        <w:rPr>
          <w:rFonts w:ascii="Arial" w:hAnsi="Arial" w:cs="Arial"/>
          <w:sz w:val="20"/>
          <w:szCs w:val="20"/>
        </w:rPr>
        <w:t xml:space="preserve"> or virtual meetings. </w:t>
      </w:r>
    </w:p>
    <w:p w14:paraId="51A032B4" w14:textId="21B1C08C" w:rsidR="008A3951" w:rsidRPr="002E4FC8" w:rsidRDefault="004E6685" w:rsidP="008A3951">
      <w:pPr>
        <w:spacing w:line="240" w:lineRule="auto"/>
        <w:rPr>
          <w:rFonts w:ascii="Arial" w:hAnsi="Arial" w:cs="Arial"/>
          <w:sz w:val="20"/>
          <w:szCs w:val="20"/>
        </w:rPr>
      </w:pPr>
      <w:r w:rsidRPr="002E4FC8">
        <w:rPr>
          <w:rFonts w:ascii="Arial" w:hAnsi="Arial" w:cs="Arial"/>
          <w:sz w:val="20"/>
          <w:szCs w:val="20"/>
        </w:rPr>
        <w:t>Having been the first in-market 17 years ago, Edison now has more than 100 analysts covering every economic sector</w:t>
      </w:r>
      <w:r w:rsidR="008A3951" w:rsidRPr="002E4FC8">
        <w:rPr>
          <w:rFonts w:ascii="Arial" w:hAnsi="Arial" w:cs="Arial"/>
          <w:sz w:val="20"/>
          <w:szCs w:val="20"/>
        </w:rPr>
        <w:t>. Headquartered in London</w:t>
      </w:r>
      <w:r w:rsidR="00C1789C" w:rsidRPr="002E4FC8">
        <w:rPr>
          <w:rFonts w:ascii="Arial" w:hAnsi="Arial" w:cs="Arial"/>
          <w:sz w:val="20"/>
          <w:szCs w:val="20"/>
        </w:rPr>
        <w:t>,</w:t>
      </w:r>
      <w:r w:rsidR="008A3951" w:rsidRPr="002E4FC8">
        <w:rPr>
          <w:rFonts w:ascii="Arial" w:hAnsi="Arial" w:cs="Arial"/>
          <w:sz w:val="20"/>
          <w:szCs w:val="20"/>
        </w:rPr>
        <w:t xml:space="preserve"> </w:t>
      </w:r>
      <w:r w:rsidR="00C54C55" w:rsidRPr="002E4FC8">
        <w:rPr>
          <w:rFonts w:ascii="Arial" w:hAnsi="Arial" w:cs="Arial"/>
          <w:sz w:val="20"/>
          <w:szCs w:val="20"/>
        </w:rPr>
        <w:t>Edison also has</w:t>
      </w:r>
      <w:r w:rsidR="008A3951" w:rsidRPr="002E4FC8">
        <w:rPr>
          <w:rFonts w:ascii="Arial" w:hAnsi="Arial" w:cs="Arial"/>
          <w:sz w:val="20"/>
          <w:szCs w:val="20"/>
        </w:rPr>
        <w:t xml:space="preserve"> offices in New York, Frankfurt, Amsterdam and Tel Aviv </w:t>
      </w:r>
      <w:r w:rsidR="00C54C55" w:rsidRPr="002E4FC8">
        <w:rPr>
          <w:rFonts w:ascii="Arial" w:hAnsi="Arial" w:cs="Arial"/>
          <w:sz w:val="20"/>
          <w:szCs w:val="20"/>
        </w:rPr>
        <w:t>and a</w:t>
      </w:r>
      <w:r w:rsidR="008A3951" w:rsidRPr="002E4FC8">
        <w:rPr>
          <w:rFonts w:ascii="Arial" w:hAnsi="Arial" w:cs="Arial"/>
          <w:sz w:val="20"/>
          <w:szCs w:val="20"/>
        </w:rPr>
        <w:t xml:space="preserve"> presence in Athens, </w:t>
      </w:r>
      <w:proofErr w:type="gramStart"/>
      <w:r w:rsidR="008A3951" w:rsidRPr="002E4FC8">
        <w:rPr>
          <w:rFonts w:ascii="Arial" w:hAnsi="Arial" w:cs="Arial"/>
          <w:sz w:val="20"/>
          <w:szCs w:val="20"/>
        </w:rPr>
        <w:t>Johannesburg</w:t>
      </w:r>
      <w:proofErr w:type="gramEnd"/>
      <w:r w:rsidR="008A3951" w:rsidRPr="002E4FC8">
        <w:rPr>
          <w:rFonts w:ascii="Arial" w:hAnsi="Arial" w:cs="Arial"/>
          <w:sz w:val="20"/>
          <w:szCs w:val="20"/>
        </w:rPr>
        <w:t xml:space="preserve"> and Sydney</w:t>
      </w:r>
      <w:r w:rsidR="00C54C55" w:rsidRPr="002E4FC8">
        <w:rPr>
          <w:rFonts w:ascii="Arial" w:hAnsi="Arial" w:cs="Arial"/>
          <w:sz w:val="20"/>
          <w:szCs w:val="20"/>
        </w:rPr>
        <w:t>.</w:t>
      </w:r>
    </w:p>
    <w:p w14:paraId="70575A3A" w14:textId="77777777" w:rsidR="005662EC" w:rsidRPr="002E4FC8" w:rsidRDefault="005662EC" w:rsidP="005662EC">
      <w:pPr>
        <w:spacing w:line="240" w:lineRule="auto"/>
        <w:rPr>
          <w:rFonts w:ascii="Arial" w:eastAsia="Calibri" w:hAnsi="Arial" w:cs="Arial"/>
          <w:sz w:val="20"/>
          <w:szCs w:val="20"/>
          <w:lang w:eastAsia="en-US"/>
        </w:rPr>
      </w:pPr>
      <w:r w:rsidRPr="002E4FC8">
        <w:rPr>
          <w:rFonts w:ascii="Arial" w:eastAsia="Calibri" w:hAnsi="Arial" w:cs="Arial"/>
          <w:sz w:val="20"/>
          <w:szCs w:val="20"/>
          <w:lang w:eastAsia="en-US"/>
        </w:rPr>
        <w:t xml:space="preserve">Edison is authorised and regulated by the </w:t>
      </w:r>
      <w:hyperlink r:id="rId14" w:history="1">
        <w:r w:rsidRPr="002E4FC8">
          <w:rPr>
            <w:rFonts w:ascii="Arial" w:eastAsia="Calibri" w:hAnsi="Arial" w:cs="Arial"/>
            <w:b/>
            <w:color w:val="73C167"/>
            <w:sz w:val="20"/>
            <w:szCs w:val="20"/>
            <w:u w:val="single"/>
            <w:lang w:eastAsia="en-US"/>
          </w:rPr>
          <w:t>Financial Conduct Authority</w:t>
        </w:r>
      </w:hyperlink>
      <w:r w:rsidRPr="002E4FC8">
        <w:rPr>
          <w:rFonts w:ascii="Arial" w:eastAsia="Calibri" w:hAnsi="Arial" w:cs="Arial"/>
          <w:sz w:val="20"/>
          <w:szCs w:val="20"/>
          <w:lang w:eastAsia="en-US"/>
        </w:rPr>
        <w:t>.</w:t>
      </w:r>
    </w:p>
    <w:p w14:paraId="622D5735" w14:textId="77777777" w:rsidR="005662EC" w:rsidRPr="002E4FC8" w:rsidRDefault="005662EC" w:rsidP="005662EC">
      <w:pPr>
        <w:rPr>
          <w:rFonts w:ascii="Arial" w:hAnsi="Arial" w:cs="Arial"/>
          <w:sz w:val="20"/>
          <w:szCs w:val="20"/>
        </w:rPr>
      </w:pPr>
      <w:r w:rsidRPr="002E4FC8">
        <w:rPr>
          <w:rFonts w:ascii="Arial" w:hAnsi="Arial" w:cs="Arial"/>
          <w:sz w:val="20"/>
          <w:szCs w:val="20"/>
        </w:rPr>
        <w:t xml:space="preserve">Edison is not an adviser or broker-dealer and does not provide investment advice. Edison’s reports are not solicitations to buy or sell any securities. </w:t>
      </w:r>
    </w:p>
    <w:p w14:paraId="00777B14" w14:textId="7D9DD114" w:rsidR="00C471B0" w:rsidRPr="002E4FC8" w:rsidRDefault="00C471B0" w:rsidP="00C471B0">
      <w:pPr>
        <w:rPr>
          <w:rFonts w:ascii="Arial" w:hAnsi="Arial" w:cs="Arial"/>
          <w:b/>
          <w:sz w:val="20"/>
          <w:szCs w:val="20"/>
        </w:rPr>
      </w:pPr>
      <w:r w:rsidRPr="002E4FC8">
        <w:rPr>
          <w:rFonts w:ascii="Arial" w:hAnsi="Arial" w:cs="Arial"/>
          <w:b/>
          <w:sz w:val="20"/>
          <w:szCs w:val="20"/>
        </w:rPr>
        <w:t>For more information</w:t>
      </w:r>
      <w:r w:rsidR="007E07D8" w:rsidRPr="002E4FC8">
        <w:rPr>
          <w:rFonts w:ascii="Arial" w:hAnsi="Arial" w:cs="Arial"/>
          <w:b/>
          <w:sz w:val="20"/>
          <w:szCs w:val="20"/>
        </w:rPr>
        <w:t>,</w:t>
      </w:r>
      <w:r w:rsidRPr="002E4FC8">
        <w:rPr>
          <w:rFonts w:ascii="Arial" w:hAnsi="Arial" w:cs="Arial"/>
          <w:b/>
          <w:sz w:val="20"/>
          <w:szCs w:val="20"/>
        </w:rPr>
        <w:t xml:space="preserve"> please contact</w:t>
      </w:r>
      <w:r w:rsidR="00AE58F9" w:rsidRPr="002E4FC8">
        <w:rPr>
          <w:rFonts w:ascii="Arial" w:hAnsi="Arial" w:cs="Arial"/>
          <w:b/>
          <w:sz w:val="20"/>
          <w:szCs w:val="20"/>
        </w:rPr>
        <w:t xml:space="preserve"> Edison</w:t>
      </w:r>
      <w:r w:rsidRPr="002E4FC8">
        <w:rPr>
          <w:rFonts w:ascii="Arial" w:hAnsi="Arial" w:cs="Arial"/>
          <w:b/>
          <w:sz w:val="20"/>
          <w:szCs w:val="20"/>
        </w:rPr>
        <w:t>:</w:t>
      </w:r>
    </w:p>
    <w:p w14:paraId="581DDAE6" w14:textId="77777777" w:rsidR="002E4FC8" w:rsidRPr="002E4FC8" w:rsidRDefault="00335184">
      <w:pPr>
        <w:rPr>
          <w:rFonts w:ascii="Arial" w:hAnsi="Arial" w:cs="Arial"/>
          <w:sz w:val="18"/>
          <w:szCs w:val="18"/>
        </w:rPr>
      </w:pPr>
      <w:bookmarkStart w:id="0" w:name="_Hlk62561444"/>
      <w:r w:rsidRPr="002E4FC8">
        <w:rPr>
          <w:rFonts w:ascii="Arial" w:hAnsi="Arial" w:cs="Arial"/>
          <w:sz w:val="18"/>
          <w:szCs w:val="18"/>
        </w:rPr>
        <w:t xml:space="preserve">Soo Romanoff +44 (0)20 3077 5700 </w:t>
      </w:r>
      <w:hyperlink r:id="rId15" w:history="1">
        <w:r w:rsidRPr="002E4FC8">
          <w:rPr>
            <w:rFonts w:ascii="Arial" w:hAnsi="Arial" w:cs="Arial"/>
            <w:b/>
            <w:color w:val="73C167"/>
            <w:sz w:val="18"/>
            <w:szCs w:val="18"/>
            <w:u w:val="single"/>
          </w:rPr>
          <w:t>healthcare@edisongroup.com</w:t>
        </w:r>
      </w:hyperlink>
    </w:p>
    <w:p w14:paraId="4A8975B7" w14:textId="3FF94020" w:rsidR="002E4FC8" w:rsidRPr="002E4FC8" w:rsidRDefault="00335184">
      <w:pPr>
        <w:rPr>
          <w:rFonts w:ascii="Arial" w:eastAsia="Times New Roman" w:hAnsi="Arial" w:cs="Arial"/>
          <w:b/>
          <w:color w:val="73C167"/>
          <w:sz w:val="18"/>
          <w:szCs w:val="18"/>
          <w:u w:val="single"/>
        </w:rPr>
      </w:pPr>
      <w:r w:rsidRPr="002E4FC8">
        <w:rPr>
          <w:rFonts w:ascii="Arial" w:hAnsi="Arial" w:cs="Arial"/>
          <w:sz w:val="18"/>
          <w:szCs w:val="18"/>
        </w:rPr>
        <w:t xml:space="preserve">Jyoti Prakash, CFA </w:t>
      </w:r>
      <w:r w:rsidR="0032388A" w:rsidRPr="002E4FC8">
        <w:rPr>
          <w:rFonts w:ascii="Arial" w:hAnsi="Arial" w:cs="Arial"/>
          <w:sz w:val="18"/>
          <w:szCs w:val="18"/>
        </w:rPr>
        <w:t xml:space="preserve">+44 (0)20 3077 5700 </w:t>
      </w:r>
      <w:hyperlink r:id="rId16" w:history="1">
        <w:r w:rsidRPr="002E4FC8">
          <w:rPr>
            <w:rFonts w:ascii="Arial" w:eastAsia="Times New Roman" w:hAnsi="Arial" w:cs="Arial"/>
            <w:b/>
            <w:color w:val="73C167"/>
            <w:sz w:val="18"/>
            <w:szCs w:val="18"/>
            <w:u w:val="single"/>
          </w:rPr>
          <w:t>healthcare@edisongroup.com</w:t>
        </w:r>
      </w:hyperlink>
    </w:p>
    <w:p w14:paraId="57CB4988" w14:textId="6E240918" w:rsidR="002E4FC8" w:rsidRPr="002E4FC8" w:rsidRDefault="002E4FC8">
      <w:pPr>
        <w:rPr>
          <w:rFonts w:ascii="Arial" w:eastAsia="Times New Roman" w:hAnsi="Arial" w:cs="Arial"/>
          <w:b/>
          <w:color w:val="73C167"/>
          <w:sz w:val="18"/>
          <w:szCs w:val="18"/>
          <w:u w:val="single"/>
        </w:rPr>
      </w:pPr>
      <w:r w:rsidRPr="002E4FC8">
        <w:rPr>
          <w:rFonts w:ascii="Arial" w:hAnsi="Arial" w:cs="Arial"/>
          <w:sz w:val="18"/>
          <w:szCs w:val="18"/>
        </w:rPr>
        <w:t>Nidhi Singh</w:t>
      </w:r>
      <w:r>
        <w:rPr>
          <w:rFonts w:ascii="Arial" w:hAnsi="Arial" w:cs="Arial"/>
          <w:sz w:val="18"/>
          <w:szCs w:val="18"/>
        </w:rPr>
        <w:t xml:space="preserve"> </w:t>
      </w:r>
      <w:r w:rsidRPr="002E4FC8">
        <w:rPr>
          <w:rFonts w:ascii="Arial" w:hAnsi="Arial" w:cs="Arial"/>
          <w:sz w:val="18"/>
          <w:szCs w:val="18"/>
        </w:rPr>
        <w:t xml:space="preserve">+44 (0)20 3077 5700 </w:t>
      </w:r>
      <w:hyperlink r:id="rId17" w:history="1">
        <w:r w:rsidRPr="002E4FC8">
          <w:rPr>
            <w:rFonts w:ascii="Arial" w:hAnsi="Arial" w:cs="Arial"/>
            <w:b/>
            <w:color w:val="73C167"/>
            <w:sz w:val="18"/>
            <w:szCs w:val="18"/>
            <w:u w:val="single"/>
          </w:rPr>
          <w:t>healthcare@edisongroup.com</w:t>
        </w:r>
      </w:hyperlink>
    </w:p>
    <w:bookmarkEnd w:id="0"/>
    <w:p w14:paraId="7F6AD207" w14:textId="666E4E72" w:rsidR="00C203CE" w:rsidRPr="002E4FC8" w:rsidRDefault="00C203CE" w:rsidP="00B3358F">
      <w:pPr>
        <w:pStyle w:val="hugin"/>
        <w:spacing w:before="0" w:beforeAutospacing="0" w:after="0" w:afterAutospacing="0"/>
        <w:rPr>
          <w:rFonts w:ascii="Arial" w:hAnsi="Arial" w:cs="Arial"/>
          <w:color w:val="000000"/>
          <w:sz w:val="18"/>
          <w:szCs w:val="18"/>
        </w:rPr>
      </w:pPr>
      <w:r w:rsidRPr="002E4FC8">
        <w:rPr>
          <w:rFonts w:ascii="Arial" w:hAnsi="Arial" w:cs="Arial"/>
          <w:color w:val="000000"/>
          <w:sz w:val="18"/>
          <w:szCs w:val="18"/>
        </w:rPr>
        <w:t>Learn more at</w:t>
      </w:r>
      <w:r w:rsidRPr="002E4FC8">
        <w:rPr>
          <w:rFonts w:ascii="Arial" w:hAnsi="Arial" w:cs="Arial"/>
          <w:color w:val="73C167"/>
          <w:sz w:val="18"/>
          <w:szCs w:val="18"/>
        </w:rPr>
        <w:t xml:space="preserve"> </w:t>
      </w:r>
      <w:hyperlink r:id="rId18" w:history="1">
        <w:r w:rsidRPr="002E4FC8">
          <w:rPr>
            <w:rFonts w:ascii="Arial" w:hAnsi="Arial" w:cs="Arial"/>
            <w:b/>
            <w:color w:val="73C167"/>
            <w:sz w:val="18"/>
            <w:szCs w:val="18"/>
            <w:u w:val="single"/>
          </w:rPr>
          <w:t>www.edisongroup.com</w:t>
        </w:r>
      </w:hyperlink>
      <w:r w:rsidRPr="002E4FC8">
        <w:rPr>
          <w:rFonts w:ascii="Arial" w:hAnsi="Arial" w:cs="Arial"/>
          <w:color w:val="000000"/>
          <w:sz w:val="18"/>
          <w:szCs w:val="18"/>
        </w:rPr>
        <w:t xml:space="preserve"> and connect with Edison on:  </w:t>
      </w:r>
    </w:p>
    <w:p w14:paraId="75FA48C6" w14:textId="49B2531E" w:rsidR="008A3951" w:rsidRPr="002E4FC8" w:rsidRDefault="00E2306F" w:rsidP="00B3358F">
      <w:pPr>
        <w:pStyle w:val="hugin"/>
        <w:spacing w:before="0" w:beforeAutospacing="0" w:after="0" w:afterAutospacing="0"/>
        <w:rPr>
          <w:rFonts w:ascii="Arial" w:hAnsi="Arial" w:cs="Arial"/>
          <w:b/>
          <w:bCs/>
          <w:color w:val="92D050"/>
          <w:sz w:val="18"/>
          <w:szCs w:val="18"/>
        </w:rPr>
      </w:pPr>
      <w:r w:rsidRPr="002E4FC8">
        <w:rPr>
          <w:rFonts w:ascii="Arial" w:hAnsi="Arial" w:cs="Arial"/>
          <w:color w:val="000000"/>
          <w:sz w:val="18"/>
          <w:szCs w:val="18"/>
        </w:rPr>
        <w:t xml:space="preserve">LinkedIn        </w:t>
      </w:r>
      <w:hyperlink r:id="rId19" w:history="1">
        <w:r w:rsidR="00514AA2" w:rsidRPr="002E4FC8">
          <w:rPr>
            <w:rStyle w:val="Hyperlink"/>
            <w:rFonts w:ascii="Arial" w:hAnsi="Arial" w:cs="Arial"/>
            <w:b/>
            <w:color w:val="73C167"/>
            <w:sz w:val="18"/>
            <w:szCs w:val="18"/>
          </w:rPr>
          <w:t>www.linkedin.com/company/edison-group-/</w:t>
        </w:r>
      </w:hyperlink>
    </w:p>
    <w:p w14:paraId="18E0E723" w14:textId="611B78E8" w:rsidR="00B3358F" w:rsidRPr="002E4FC8" w:rsidRDefault="00F54C8D" w:rsidP="00B3358F">
      <w:pPr>
        <w:pStyle w:val="hugin"/>
        <w:spacing w:before="0" w:beforeAutospacing="0" w:after="0" w:afterAutospacing="0"/>
        <w:rPr>
          <w:rFonts w:ascii="Arial" w:hAnsi="Arial" w:cs="Arial"/>
          <w:color w:val="92D050"/>
          <w:sz w:val="18"/>
          <w:szCs w:val="18"/>
        </w:rPr>
      </w:pPr>
      <w:r w:rsidRPr="002E4FC8">
        <w:rPr>
          <w:rFonts w:ascii="Arial" w:hAnsi="Arial" w:cs="Arial"/>
          <w:color w:val="000000"/>
          <w:sz w:val="18"/>
          <w:szCs w:val="18"/>
        </w:rPr>
        <w:t>T</w:t>
      </w:r>
      <w:r w:rsidR="00E2306F" w:rsidRPr="002E4FC8">
        <w:rPr>
          <w:rFonts w:ascii="Arial" w:hAnsi="Arial" w:cs="Arial"/>
          <w:color w:val="000000"/>
          <w:sz w:val="18"/>
          <w:szCs w:val="18"/>
        </w:rPr>
        <w:t>witter</w:t>
      </w:r>
      <w:r w:rsidR="00E2306F" w:rsidRPr="002E4FC8">
        <w:rPr>
          <w:rFonts w:ascii="Arial" w:hAnsi="Arial" w:cs="Arial"/>
          <w:color w:val="000000"/>
          <w:sz w:val="18"/>
          <w:szCs w:val="18"/>
        </w:rPr>
        <w:tab/>
        <w:t xml:space="preserve">          </w:t>
      </w:r>
      <w:hyperlink r:id="rId20" w:history="1">
        <w:r w:rsidR="00E2306F" w:rsidRPr="002E4FC8">
          <w:rPr>
            <w:rStyle w:val="Hyperlink"/>
            <w:rFonts w:ascii="Arial" w:hAnsi="Arial" w:cs="Arial"/>
            <w:b/>
            <w:color w:val="73C167"/>
            <w:sz w:val="18"/>
            <w:szCs w:val="18"/>
          </w:rPr>
          <w:t>www.twitter.com/Edison_Inv_Res</w:t>
        </w:r>
      </w:hyperlink>
      <w:r w:rsidR="00E2306F" w:rsidRPr="002E4FC8">
        <w:rPr>
          <w:rFonts w:ascii="Arial" w:hAnsi="Arial" w:cs="Arial"/>
          <w:color w:val="73C167"/>
          <w:sz w:val="18"/>
          <w:szCs w:val="18"/>
        </w:rPr>
        <w:t xml:space="preserve"> </w:t>
      </w:r>
    </w:p>
    <w:p w14:paraId="2FCD8520" w14:textId="060E60C4" w:rsidR="00FB2068" w:rsidRPr="002E4FC8" w:rsidRDefault="00E2306F" w:rsidP="00B3358F">
      <w:pPr>
        <w:pStyle w:val="hugin"/>
        <w:spacing w:before="0" w:beforeAutospacing="0"/>
        <w:rPr>
          <w:rFonts w:ascii="Arial" w:hAnsi="Arial" w:cs="Arial"/>
          <w:b/>
          <w:color w:val="73C167"/>
          <w:sz w:val="18"/>
          <w:szCs w:val="18"/>
        </w:rPr>
      </w:pPr>
      <w:r w:rsidRPr="002E4FC8">
        <w:rPr>
          <w:rFonts w:ascii="Arial" w:hAnsi="Arial" w:cs="Arial"/>
          <w:color w:val="000000"/>
          <w:sz w:val="18"/>
          <w:szCs w:val="18"/>
        </w:rPr>
        <w:t xml:space="preserve">YouTube       </w:t>
      </w:r>
      <w:hyperlink r:id="rId21" w:history="1">
        <w:r w:rsidRPr="002E4FC8">
          <w:rPr>
            <w:rStyle w:val="Hyperlink"/>
            <w:rFonts w:ascii="Arial" w:hAnsi="Arial" w:cs="Arial"/>
            <w:b/>
            <w:color w:val="73C167"/>
            <w:sz w:val="18"/>
            <w:szCs w:val="18"/>
          </w:rPr>
          <w:t>www.youtube.com/edisonitv</w:t>
        </w:r>
      </w:hyperlink>
    </w:p>
    <w:sectPr w:rsidR="00FB2068" w:rsidRPr="002E4FC8" w:rsidSect="00C203CE">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E0E68" w14:textId="77777777" w:rsidR="00491439" w:rsidRDefault="00491439" w:rsidP="00176122">
      <w:pPr>
        <w:spacing w:after="0" w:line="240" w:lineRule="auto"/>
      </w:pPr>
      <w:r>
        <w:separator/>
      </w:r>
    </w:p>
  </w:endnote>
  <w:endnote w:type="continuationSeparator" w:id="0">
    <w:p w14:paraId="3AA53194" w14:textId="77777777" w:rsidR="00491439" w:rsidRDefault="00491439" w:rsidP="00176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 LT 45 Light">
    <w:altName w:val="Arial"/>
    <w:charset w:val="00"/>
    <w:family w:val="swiss"/>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text" w:horzAnchor="margin" w:tblpY="3304"/>
      <w:tblW w:w="9889" w:type="dxa"/>
      <w:tblLook w:val="04A0" w:firstRow="1" w:lastRow="0" w:firstColumn="1" w:lastColumn="0" w:noHBand="0" w:noVBand="1"/>
    </w:tblPr>
    <w:tblGrid>
      <w:gridCol w:w="2472"/>
      <w:gridCol w:w="2472"/>
      <w:gridCol w:w="2472"/>
      <w:gridCol w:w="2473"/>
    </w:tblGrid>
    <w:tr w:rsidR="00B8186B" w:rsidRPr="00EC01F1" w14:paraId="177E0155" w14:textId="77777777" w:rsidTr="00B8186B">
      <w:trPr>
        <w:trHeight w:val="958"/>
      </w:trPr>
      <w:tc>
        <w:tcPr>
          <w:tcW w:w="2472" w:type="dxa"/>
          <w:hideMark/>
        </w:tcPr>
        <w:p w14:paraId="1C366F80" w14:textId="77777777" w:rsidR="00B8186B" w:rsidRPr="007C079D" w:rsidRDefault="00B8186B" w:rsidP="00B8186B">
          <w:pPr>
            <w:keepNext/>
            <w:spacing w:before="20" w:after="0" w:line="240" w:lineRule="auto"/>
            <w:rPr>
              <w:rFonts w:ascii="Arial" w:eastAsia="Arial" w:hAnsi="Arial" w:cs="Arial"/>
              <w:color w:val="000000"/>
              <w:kern w:val="12"/>
              <w:sz w:val="12"/>
              <w:szCs w:val="16"/>
            </w:rPr>
          </w:pPr>
          <w:r w:rsidRPr="007C079D">
            <w:rPr>
              <w:rFonts w:ascii="Arial" w:eastAsia="Arial" w:hAnsi="Arial" w:cs="Arial"/>
              <w:b/>
              <w:color w:val="73C167"/>
              <w:kern w:val="12"/>
              <w:sz w:val="12"/>
              <w:szCs w:val="16"/>
            </w:rPr>
            <w:t>London</w:t>
          </w:r>
          <w:r w:rsidRPr="007C079D">
            <w:rPr>
              <w:rFonts w:ascii="Arial" w:eastAsia="Arial" w:hAnsi="Arial" w:cs="Arial"/>
              <w:color w:val="73C167"/>
              <w:kern w:val="12"/>
              <w:sz w:val="12"/>
              <w:szCs w:val="16"/>
            </w:rPr>
            <w:t xml:space="preserve"> </w:t>
          </w:r>
          <w:r w:rsidRPr="007C079D">
            <w:rPr>
              <w:rFonts w:ascii="Arial" w:eastAsia="Arial" w:hAnsi="Arial" w:cs="Arial"/>
              <w:color w:val="73C167"/>
              <w:kern w:val="12"/>
              <w:sz w:val="12"/>
              <w:szCs w:val="16"/>
            </w:rPr>
            <w:br/>
          </w:r>
          <w:r w:rsidRPr="007C079D">
            <w:rPr>
              <w:rFonts w:ascii="Arial" w:eastAsia="Arial" w:hAnsi="Arial" w:cs="Arial"/>
              <w:color w:val="000000"/>
              <w:kern w:val="12"/>
              <w:sz w:val="12"/>
              <w:szCs w:val="16"/>
            </w:rPr>
            <w:t>+44 (0)20 3077 5700</w:t>
          </w:r>
        </w:p>
        <w:p w14:paraId="6F6050FF" w14:textId="77777777" w:rsidR="00B8186B" w:rsidRPr="007C079D" w:rsidRDefault="00B8186B" w:rsidP="00B8186B">
          <w:pPr>
            <w:keepNext/>
            <w:spacing w:before="20" w:after="0" w:line="240" w:lineRule="auto"/>
            <w:rPr>
              <w:rFonts w:ascii="Arial" w:eastAsia="Arial" w:hAnsi="Arial" w:cs="Arial"/>
              <w:color w:val="000000"/>
              <w:kern w:val="12"/>
              <w:sz w:val="12"/>
              <w:szCs w:val="16"/>
            </w:rPr>
          </w:pPr>
          <w:r w:rsidRPr="007C079D">
            <w:rPr>
              <w:rFonts w:ascii="Arial" w:eastAsia="Arial" w:hAnsi="Arial" w:cs="Arial"/>
              <w:color w:val="000000"/>
              <w:kern w:val="12"/>
              <w:sz w:val="12"/>
              <w:szCs w:val="16"/>
            </w:rPr>
            <w:t>280 High Holborn</w:t>
          </w:r>
        </w:p>
        <w:p w14:paraId="5D103C1F" w14:textId="77777777" w:rsidR="00B8186B" w:rsidRPr="007C079D" w:rsidRDefault="00B8186B" w:rsidP="00B8186B">
          <w:pPr>
            <w:keepNext/>
            <w:spacing w:before="20" w:after="0" w:line="240" w:lineRule="auto"/>
            <w:rPr>
              <w:rFonts w:ascii="Arial" w:eastAsia="Arial" w:hAnsi="Arial" w:cs="Arial"/>
              <w:color w:val="000000"/>
              <w:kern w:val="12"/>
              <w:sz w:val="12"/>
              <w:szCs w:val="16"/>
            </w:rPr>
          </w:pPr>
          <w:r w:rsidRPr="007C079D">
            <w:rPr>
              <w:rFonts w:ascii="Arial" w:eastAsia="Arial" w:hAnsi="Arial" w:cs="Arial"/>
              <w:color w:val="000000"/>
              <w:kern w:val="12"/>
              <w:sz w:val="12"/>
              <w:szCs w:val="16"/>
            </w:rPr>
            <w:t xml:space="preserve">London, </w:t>
          </w:r>
          <w:r w:rsidRPr="007C079D">
            <w:rPr>
              <w:rFonts w:ascii="Arial" w:eastAsia="Arial" w:hAnsi="Arial" w:cs="Arial"/>
              <w:color w:val="000000"/>
              <w:kern w:val="12"/>
              <w:sz w:val="12"/>
              <w:szCs w:val="16"/>
            </w:rPr>
            <w:br/>
            <w:t>WC1V 7EE</w:t>
          </w:r>
        </w:p>
        <w:p w14:paraId="52DF6A45" w14:textId="77777777" w:rsidR="00B8186B" w:rsidRPr="007C079D" w:rsidRDefault="00B8186B" w:rsidP="00B8186B">
          <w:pPr>
            <w:keepNext/>
            <w:spacing w:before="20" w:after="0" w:line="240" w:lineRule="auto"/>
            <w:rPr>
              <w:rFonts w:ascii="Arial" w:eastAsia="Arial" w:hAnsi="Arial" w:cs="Arial"/>
              <w:color w:val="000000"/>
              <w:kern w:val="12"/>
              <w:sz w:val="12"/>
              <w:szCs w:val="16"/>
            </w:rPr>
          </w:pPr>
          <w:r w:rsidRPr="007C079D">
            <w:rPr>
              <w:rFonts w:ascii="Arial" w:eastAsia="Arial" w:hAnsi="Arial" w:cs="Arial"/>
              <w:color w:val="000000"/>
              <w:kern w:val="12"/>
              <w:sz w:val="12"/>
              <w:szCs w:val="16"/>
            </w:rPr>
            <w:t>United Kingdom</w:t>
          </w:r>
        </w:p>
      </w:tc>
      <w:tc>
        <w:tcPr>
          <w:tcW w:w="2472" w:type="dxa"/>
          <w:hideMark/>
        </w:tcPr>
        <w:p w14:paraId="5FFCC051" w14:textId="77777777" w:rsidR="00815F7E" w:rsidRPr="00815F7E" w:rsidRDefault="00B8186B" w:rsidP="00815F7E">
          <w:pPr>
            <w:keepNext/>
            <w:spacing w:before="20" w:after="0" w:line="240" w:lineRule="auto"/>
            <w:rPr>
              <w:rFonts w:ascii="Arial" w:eastAsia="Arial" w:hAnsi="Arial" w:cs="Arial"/>
              <w:color w:val="000000"/>
              <w:kern w:val="12"/>
              <w:sz w:val="12"/>
              <w:szCs w:val="16"/>
            </w:rPr>
          </w:pPr>
          <w:r w:rsidRPr="007C079D">
            <w:rPr>
              <w:rFonts w:ascii="Arial" w:eastAsia="Arial" w:hAnsi="Arial" w:cs="Arial"/>
              <w:b/>
              <w:color w:val="73C167"/>
              <w:kern w:val="12"/>
              <w:sz w:val="12"/>
              <w:szCs w:val="16"/>
            </w:rPr>
            <w:t>New York</w:t>
          </w:r>
          <w:r w:rsidRPr="007C079D">
            <w:rPr>
              <w:rFonts w:ascii="Arial" w:eastAsia="Arial" w:hAnsi="Arial" w:cs="Arial"/>
              <w:color w:val="73C167"/>
              <w:kern w:val="12"/>
              <w:sz w:val="12"/>
              <w:szCs w:val="16"/>
            </w:rPr>
            <w:t xml:space="preserve"> </w:t>
          </w:r>
          <w:r w:rsidRPr="007C079D">
            <w:rPr>
              <w:rFonts w:ascii="Arial" w:eastAsia="Arial" w:hAnsi="Arial" w:cs="Arial"/>
              <w:color w:val="73C167"/>
              <w:kern w:val="12"/>
              <w:sz w:val="12"/>
              <w:szCs w:val="16"/>
            </w:rPr>
            <w:br/>
          </w:r>
          <w:r w:rsidR="00815F7E" w:rsidRPr="00815F7E">
            <w:rPr>
              <w:rFonts w:ascii="Arial" w:eastAsia="Arial" w:hAnsi="Arial" w:cs="Arial"/>
              <w:color w:val="000000"/>
              <w:kern w:val="12"/>
              <w:sz w:val="12"/>
              <w:szCs w:val="16"/>
            </w:rPr>
            <w:t>+1 646 653 7026</w:t>
          </w:r>
        </w:p>
        <w:p w14:paraId="7E6AC8CD" w14:textId="5BFCCD58" w:rsidR="00815F7E" w:rsidRPr="00815F7E" w:rsidRDefault="00815F7E" w:rsidP="00815F7E">
          <w:pPr>
            <w:keepNext/>
            <w:spacing w:before="20" w:after="0" w:line="240" w:lineRule="auto"/>
            <w:rPr>
              <w:rFonts w:ascii="Arial" w:eastAsia="Arial" w:hAnsi="Arial" w:cs="Arial"/>
              <w:color w:val="000000"/>
              <w:kern w:val="12"/>
              <w:sz w:val="12"/>
              <w:szCs w:val="16"/>
            </w:rPr>
          </w:pPr>
          <w:r w:rsidRPr="00815F7E">
            <w:rPr>
              <w:rFonts w:ascii="Arial" w:eastAsia="Arial" w:hAnsi="Arial" w:cs="Arial"/>
              <w:color w:val="000000"/>
              <w:kern w:val="12"/>
              <w:sz w:val="12"/>
              <w:szCs w:val="16"/>
            </w:rPr>
            <w:t>1185 Avenue of the Americas,</w:t>
          </w:r>
        </w:p>
        <w:p w14:paraId="61A65775" w14:textId="77777777" w:rsidR="00815F7E" w:rsidRPr="00815F7E" w:rsidRDefault="00815F7E" w:rsidP="00815F7E">
          <w:pPr>
            <w:keepNext/>
            <w:spacing w:before="20" w:after="0" w:line="240" w:lineRule="auto"/>
            <w:rPr>
              <w:rFonts w:ascii="Arial" w:eastAsia="Arial" w:hAnsi="Arial" w:cs="Arial"/>
              <w:color w:val="000000"/>
              <w:kern w:val="12"/>
              <w:sz w:val="12"/>
              <w:szCs w:val="16"/>
            </w:rPr>
          </w:pPr>
          <w:r w:rsidRPr="00815F7E">
            <w:rPr>
              <w:rFonts w:ascii="Arial" w:eastAsia="Arial" w:hAnsi="Arial" w:cs="Arial"/>
              <w:color w:val="000000"/>
              <w:kern w:val="12"/>
              <w:sz w:val="12"/>
              <w:szCs w:val="16"/>
            </w:rPr>
            <w:t>3rd Floor, New York, NY 10036</w:t>
          </w:r>
        </w:p>
        <w:p w14:paraId="45760E6D" w14:textId="77777777" w:rsidR="00B8186B" w:rsidRPr="007C079D" w:rsidRDefault="00815F7E" w:rsidP="00815F7E">
          <w:pPr>
            <w:keepNext/>
            <w:spacing w:before="20" w:after="0" w:line="240" w:lineRule="auto"/>
            <w:rPr>
              <w:rFonts w:ascii="Arial" w:eastAsia="Arial" w:hAnsi="Arial" w:cs="Arial"/>
              <w:color w:val="000000"/>
              <w:kern w:val="12"/>
              <w:sz w:val="12"/>
              <w:szCs w:val="16"/>
            </w:rPr>
          </w:pPr>
          <w:r w:rsidRPr="00815F7E">
            <w:rPr>
              <w:rFonts w:ascii="Arial" w:eastAsia="Arial" w:hAnsi="Arial" w:cs="Arial"/>
              <w:color w:val="000000"/>
              <w:kern w:val="12"/>
              <w:sz w:val="12"/>
              <w:szCs w:val="16"/>
            </w:rPr>
            <w:t>United States of America</w:t>
          </w:r>
        </w:p>
      </w:tc>
      <w:tc>
        <w:tcPr>
          <w:tcW w:w="2472" w:type="dxa"/>
        </w:tcPr>
        <w:p w14:paraId="5D144D27" w14:textId="77777777" w:rsidR="00B8186B" w:rsidRDefault="00B8186B" w:rsidP="00B8186B">
          <w:pPr>
            <w:keepNext/>
            <w:spacing w:before="20" w:after="0" w:line="240" w:lineRule="auto"/>
            <w:rPr>
              <w:rFonts w:ascii="Arial Narrow" w:eastAsia="Arial" w:hAnsi="Arial Narrow" w:cs="Arial"/>
              <w:color w:val="73C167"/>
              <w:kern w:val="12"/>
              <w:sz w:val="12"/>
              <w:szCs w:val="18"/>
            </w:rPr>
          </w:pPr>
          <w:r>
            <w:rPr>
              <w:rFonts w:ascii="Arial Narrow" w:eastAsia="Arial" w:hAnsi="Arial Narrow" w:cs="Arial"/>
              <w:b/>
              <w:color w:val="73C167"/>
              <w:kern w:val="12"/>
              <w:sz w:val="12"/>
              <w:szCs w:val="18"/>
            </w:rPr>
            <w:t>Sydney</w:t>
          </w:r>
          <w:r>
            <w:rPr>
              <w:rFonts w:ascii="Arial Narrow" w:eastAsia="Arial" w:hAnsi="Arial Narrow" w:cs="Arial"/>
              <w:color w:val="73C167"/>
              <w:kern w:val="12"/>
              <w:sz w:val="12"/>
              <w:szCs w:val="18"/>
            </w:rPr>
            <w:t xml:space="preserve"> </w:t>
          </w:r>
        </w:p>
        <w:p w14:paraId="6EE0BE09" w14:textId="77777777" w:rsidR="00B8186B" w:rsidRDefault="00B8186B" w:rsidP="00B8186B">
          <w:pPr>
            <w:keepNext/>
            <w:spacing w:before="20" w:after="0" w:line="240" w:lineRule="auto"/>
            <w:rPr>
              <w:rFonts w:ascii="Arial Narrow" w:eastAsia="Arial" w:hAnsi="Arial Narrow" w:cs="Arial"/>
              <w:color w:val="000000"/>
              <w:kern w:val="12"/>
              <w:sz w:val="12"/>
              <w:szCs w:val="18"/>
            </w:rPr>
          </w:pPr>
          <w:r w:rsidRPr="00DE7C6B">
            <w:rPr>
              <w:rFonts w:ascii="Arial Narrow" w:eastAsia="Arial" w:hAnsi="Arial Narrow" w:cs="Arial"/>
              <w:color w:val="000000"/>
              <w:kern w:val="12"/>
              <w:sz w:val="12"/>
              <w:szCs w:val="18"/>
            </w:rPr>
            <w:t>+61 (0)2 8249 8342</w:t>
          </w:r>
        </w:p>
        <w:p w14:paraId="3EE75C8D" w14:textId="77777777" w:rsidR="00B8186B" w:rsidRDefault="00B8186B" w:rsidP="00B8186B">
          <w:pPr>
            <w:keepNext/>
            <w:spacing w:before="20" w:after="0" w:line="240" w:lineRule="auto"/>
            <w:rPr>
              <w:rFonts w:ascii="Arial Narrow" w:eastAsia="Arial" w:hAnsi="Arial Narrow" w:cs="Arial"/>
              <w:color w:val="000000"/>
              <w:kern w:val="12"/>
              <w:sz w:val="12"/>
              <w:szCs w:val="18"/>
            </w:rPr>
          </w:pPr>
          <w:r>
            <w:rPr>
              <w:rFonts w:ascii="Arial Narrow" w:eastAsia="Arial" w:hAnsi="Arial Narrow" w:cs="Arial"/>
              <w:color w:val="000000"/>
              <w:kern w:val="12"/>
              <w:sz w:val="12"/>
              <w:szCs w:val="18"/>
            </w:rPr>
            <w:t>Level 12, Office 1205,</w:t>
          </w:r>
        </w:p>
        <w:p w14:paraId="4CD65BAC" w14:textId="77777777" w:rsidR="00B8186B" w:rsidRDefault="00B8186B" w:rsidP="00B8186B">
          <w:pPr>
            <w:keepNext/>
            <w:spacing w:before="20" w:after="0" w:line="240" w:lineRule="auto"/>
            <w:rPr>
              <w:rFonts w:ascii="Arial Narrow" w:eastAsia="Arial" w:hAnsi="Arial Narrow" w:cs="Arial"/>
              <w:color w:val="000000"/>
              <w:kern w:val="12"/>
              <w:sz w:val="12"/>
              <w:szCs w:val="18"/>
            </w:rPr>
          </w:pPr>
          <w:r>
            <w:rPr>
              <w:rFonts w:ascii="Arial Narrow" w:eastAsia="Arial" w:hAnsi="Arial Narrow" w:cs="Arial"/>
              <w:color w:val="000000"/>
              <w:kern w:val="12"/>
              <w:sz w:val="12"/>
              <w:szCs w:val="18"/>
            </w:rPr>
            <w:t xml:space="preserve"> 95 Pitt Street, Sydney </w:t>
          </w:r>
        </w:p>
        <w:p w14:paraId="5687B624" w14:textId="77777777" w:rsidR="00B8186B" w:rsidRPr="00FA4E39" w:rsidRDefault="00B8186B" w:rsidP="00B8186B">
          <w:pPr>
            <w:keepNext/>
            <w:spacing w:before="20" w:after="0" w:line="240" w:lineRule="auto"/>
            <w:rPr>
              <w:rFonts w:ascii="Arial Narrow" w:eastAsia="Arial" w:hAnsi="Arial Narrow" w:cs="Arial"/>
              <w:color w:val="000000"/>
              <w:kern w:val="12"/>
              <w:sz w:val="12"/>
              <w:szCs w:val="18"/>
            </w:rPr>
          </w:pPr>
          <w:r>
            <w:rPr>
              <w:rFonts w:ascii="Arial Narrow" w:eastAsia="Arial" w:hAnsi="Arial Narrow" w:cs="Arial"/>
              <w:color w:val="000000"/>
              <w:kern w:val="12"/>
              <w:sz w:val="12"/>
              <w:szCs w:val="18"/>
            </w:rPr>
            <w:t xml:space="preserve">NSW </w:t>
          </w:r>
          <w:proofErr w:type="gramStart"/>
          <w:r>
            <w:rPr>
              <w:rFonts w:ascii="Arial Narrow" w:eastAsia="Arial" w:hAnsi="Arial Narrow" w:cs="Arial"/>
              <w:color w:val="000000"/>
              <w:kern w:val="12"/>
              <w:sz w:val="12"/>
              <w:szCs w:val="18"/>
            </w:rPr>
            <w:t>2000,  Australia</w:t>
          </w:r>
          <w:proofErr w:type="gramEnd"/>
        </w:p>
      </w:tc>
      <w:tc>
        <w:tcPr>
          <w:tcW w:w="2473" w:type="dxa"/>
        </w:tcPr>
        <w:p w14:paraId="2F63690F" w14:textId="77777777" w:rsidR="00B8186B" w:rsidRPr="00DF4191" w:rsidRDefault="00B8186B" w:rsidP="00B8186B">
          <w:pPr>
            <w:keepNext/>
            <w:spacing w:before="20" w:after="0" w:line="240" w:lineRule="auto"/>
            <w:rPr>
              <w:rFonts w:ascii="Arial" w:eastAsia="Arial" w:hAnsi="Arial" w:cs="Arial"/>
              <w:color w:val="000000"/>
              <w:kern w:val="12"/>
              <w:sz w:val="12"/>
              <w:szCs w:val="16"/>
              <w:lang w:val="de-DE"/>
            </w:rPr>
          </w:pPr>
          <w:r w:rsidRPr="00DF4191">
            <w:rPr>
              <w:rFonts w:ascii="Arial" w:eastAsia="Arial" w:hAnsi="Arial" w:cs="Arial"/>
              <w:b/>
              <w:color w:val="73C167"/>
              <w:kern w:val="12"/>
              <w:sz w:val="12"/>
              <w:szCs w:val="16"/>
              <w:lang w:val="de-DE"/>
            </w:rPr>
            <w:t>Frankfurt</w:t>
          </w:r>
          <w:r w:rsidRPr="00DF4191">
            <w:rPr>
              <w:rFonts w:ascii="Arial" w:eastAsia="Arial" w:hAnsi="Arial" w:cs="Arial"/>
              <w:color w:val="000000"/>
              <w:kern w:val="12"/>
              <w:sz w:val="12"/>
              <w:szCs w:val="16"/>
              <w:lang w:val="de-DE"/>
            </w:rPr>
            <w:t xml:space="preserve"> </w:t>
          </w:r>
          <w:r w:rsidRPr="00DF4191">
            <w:rPr>
              <w:rFonts w:ascii="Arial" w:eastAsia="Arial" w:hAnsi="Arial" w:cs="Arial"/>
              <w:color w:val="000000"/>
              <w:kern w:val="12"/>
              <w:sz w:val="12"/>
              <w:szCs w:val="16"/>
              <w:lang w:val="de-DE"/>
            </w:rPr>
            <w:br/>
            <w:t>+49 (0)69 78 8076 960</w:t>
          </w:r>
        </w:p>
        <w:p w14:paraId="13C22018" w14:textId="77777777" w:rsidR="00B8186B" w:rsidRPr="00DF4191" w:rsidRDefault="00B8186B" w:rsidP="00B8186B">
          <w:pPr>
            <w:keepNext/>
            <w:spacing w:before="20" w:after="0" w:line="240" w:lineRule="auto"/>
            <w:rPr>
              <w:rFonts w:ascii="Arial" w:eastAsia="Arial" w:hAnsi="Arial" w:cs="Arial"/>
              <w:color w:val="000000"/>
              <w:kern w:val="12"/>
              <w:sz w:val="12"/>
              <w:szCs w:val="16"/>
              <w:lang w:val="de-DE"/>
            </w:rPr>
          </w:pPr>
          <w:r w:rsidRPr="00DF4191">
            <w:rPr>
              <w:rFonts w:ascii="Arial" w:eastAsia="Arial" w:hAnsi="Arial" w:cs="Arial"/>
              <w:color w:val="000000"/>
              <w:kern w:val="12"/>
              <w:sz w:val="12"/>
              <w:szCs w:val="16"/>
              <w:lang w:val="de-DE"/>
            </w:rPr>
            <w:t xml:space="preserve">Schumannstrasse </w:t>
          </w:r>
          <w:r w:rsidRPr="00DF4191">
            <w:rPr>
              <w:rFonts w:ascii="Arial" w:eastAsia="Arial" w:hAnsi="Arial" w:cs="Arial"/>
              <w:color w:val="000000"/>
              <w:kern w:val="12"/>
              <w:sz w:val="12"/>
              <w:szCs w:val="16"/>
              <w:lang w:val="de-DE"/>
            </w:rPr>
            <w:br/>
            <w:t>34b</w:t>
          </w:r>
        </w:p>
        <w:p w14:paraId="195602AD" w14:textId="77777777" w:rsidR="00B8186B" w:rsidRPr="00DF4191" w:rsidRDefault="00B8186B" w:rsidP="00B8186B">
          <w:pPr>
            <w:keepNext/>
            <w:tabs>
              <w:tab w:val="right" w:pos="2147"/>
            </w:tabs>
            <w:spacing w:before="20" w:after="0" w:line="240" w:lineRule="auto"/>
            <w:rPr>
              <w:rFonts w:ascii="Arial" w:eastAsia="Arial" w:hAnsi="Arial" w:cs="Arial"/>
              <w:color w:val="000000"/>
              <w:kern w:val="12"/>
              <w:sz w:val="12"/>
              <w:szCs w:val="16"/>
              <w:lang w:val="de-DE"/>
            </w:rPr>
          </w:pPr>
          <w:r w:rsidRPr="00DF4191">
            <w:rPr>
              <w:rFonts w:ascii="Arial" w:eastAsia="Arial" w:hAnsi="Arial" w:cs="Arial"/>
              <w:color w:val="000000"/>
              <w:kern w:val="12"/>
              <w:sz w:val="12"/>
              <w:szCs w:val="16"/>
              <w:lang w:val="de-DE"/>
            </w:rPr>
            <w:t>60325 Frankfurt</w:t>
          </w:r>
          <w:r w:rsidRPr="00DF4191">
            <w:rPr>
              <w:rFonts w:ascii="Arial" w:eastAsia="Arial" w:hAnsi="Arial" w:cs="Arial"/>
              <w:color w:val="000000"/>
              <w:kern w:val="12"/>
              <w:sz w:val="12"/>
              <w:szCs w:val="16"/>
              <w:lang w:val="de-DE"/>
            </w:rPr>
            <w:tab/>
          </w:r>
        </w:p>
        <w:p w14:paraId="13B1650B" w14:textId="77777777" w:rsidR="00B8186B" w:rsidRPr="00DF4191" w:rsidRDefault="00B8186B" w:rsidP="00B8186B">
          <w:pPr>
            <w:keepNext/>
            <w:spacing w:before="20" w:after="0" w:line="240" w:lineRule="auto"/>
            <w:rPr>
              <w:rFonts w:ascii="Arial" w:eastAsia="Arial" w:hAnsi="Arial" w:cs="Arial"/>
              <w:b/>
              <w:color w:val="73C167"/>
              <w:kern w:val="12"/>
              <w:sz w:val="12"/>
              <w:szCs w:val="16"/>
              <w:lang w:val="de-DE"/>
            </w:rPr>
          </w:pPr>
          <w:r w:rsidRPr="00DF4191">
            <w:rPr>
              <w:rFonts w:ascii="Arial" w:eastAsia="Arial" w:hAnsi="Arial" w:cs="Arial"/>
              <w:color w:val="000000"/>
              <w:kern w:val="12"/>
              <w:sz w:val="12"/>
              <w:szCs w:val="16"/>
              <w:lang w:val="de-DE"/>
            </w:rPr>
            <w:t>Germany</w:t>
          </w:r>
        </w:p>
      </w:tc>
    </w:tr>
  </w:tbl>
  <w:p w14:paraId="5805E568" w14:textId="77777777" w:rsidR="00B8186B" w:rsidRPr="00DF4191" w:rsidRDefault="00B8186B">
    <w:pPr>
      <w:pStyle w:val="Footer"/>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3022C" w14:textId="77777777" w:rsidR="00491439" w:rsidRDefault="00491439" w:rsidP="00176122">
      <w:pPr>
        <w:spacing w:after="0" w:line="240" w:lineRule="auto"/>
      </w:pPr>
      <w:r>
        <w:separator/>
      </w:r>
    </w:p>
  </w:footnote>
  <w:footnote w:type="continuationSeparator" w:id="0">
    <w:p w14:paraId="06A2BC81" w14:textId="77777777" w:rsidR="00491439" w:rsidRDefault="00491439" w:rsidP="001761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E60E8"/>
    <w:multiLevelType w:val="hybridMultilevel"/>
    <w:tmpl w:val="CDA48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5813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3CE"/>
    <w:rsid w:val="00005A66"/>
    <w:rsid w:val="00014E9D"/>
    <w:rsid w:val="00065598"/>
    <w:rsid w:val="0009560F"/>
    <w:rsid w:val="000A1427"/>
    <w:rsid w:val="000D7594"/>
    <w:rsid w:val="001101B5"/>
    <w:rsid w:val="00127161"/>
    <w:rsid w:val="001313F9"/>
    <w:rsid w:val="0013387B"/>
    <w:rsid w:val="001522F8"/>
    <w:rsid w:val="00155490"/>
    <w:rsid w:val="001604C6"/>
    <w:rsid w:val="00176122"/>
    <w:rsid w:val="001855C8"/>
    <w:rsid w:val="001A1A95"/>
    <w:rsid w:val="001C1032"/>
    <w:rsid w:val="001C325B"/>
    <w:rsid w:val="001D19D9"/>
    <w:rsid w:val="001D2D00"/>
    <w:rsid w:val="001D355D"/>
    <w:rsid w:val="001F4F6D"/>
    <w:rsid w:val="001F6EF0"/>
    <w:rsid w:val="002108CC"/>
    <w:rsid w:val="00213037"/>
    <w:rsid w:val="00223470"/>
    <w:rsid w:val="002258B7"/>
    <w:rsid w:val="0022659D"/>
    <w:rsid w:val="00227E27"/>
    <w:rsid w:val="0025693C"/>
    <w:rsid w:val="00262859"/>
    <w:rsid w:val="00282B8A"/>
    <w:rsid w:val="00283390"/>
    <w:rsid w:val="00292157"/>
    <w:rsid w:val="002A013C"/>
    <w:rsid w:val="002A2722"/>
    <w:rsid w:val="002B00B1"/>
    <w:rsid w:val="002B372D"/>
    <w:rsid w:val="002B510A"/>
    <w:rsid w:val="002C157E"/>
    <w:rsid w:val="002E4FC8"/>
    <w:rsid w:val="002F2481"/>
    <w:rsid w:val="002F7E4E"/>
    <w:rsid w:val="00306314"/>
    <w:rsid w:val="0030752E"/>
    <w:rsid w:val="0032388A"/>
    <w:rsid w:val="003261D1"/>
    <w:rsid w:val="00335184"/>
    <w:rsid w:val="00336888"/>
    <w:rsid w:val="003400C4"/>
    <w:rsid w:val="00343311"/>
    <w:rsid w:val="00344259"/>
    <w:rsid w:val="00365455"/>
    <w:rsid w:val="003A1B7E"/>
    <w:rsid w:val="003C3BAD"/>
    <w:rsid w:val="003C50B0"/>
    <w:rsid w:val="00401C3D"/>
    <w:rsid w:val="00401D31"/>
    <w:rsid w:val="00404CE4"/>
    <w:rsid w:val="00414BF7"/>
    <w:rsid w:val="00416056"/>
    <w:rsid w:val="004222CD"/>
    <w:rsid w:val="004225F9"/>
    <w:rsid w:val="00447184"/>
    <w:rsid w:val="00450329"/>
    <w:rsid w:val="00491439"/>
    <w:rsid w:val="00494E26"/>
    <w:rsid w:val="004A3C28"/>
    <w:rsid w:val="004A5E1D"/>
    <w:rsid w:val="004A6086"/>
    <w:rsid w:val="004B3A86"/>
    <w:rsid w:val="004D03D8"/>
    <w:rsid w:val="004E6685"/>
    <w:rsid w:val="004F6742"/>
    <w:rsid w:val="005006A4"/>
    <w:rsid w:val="00505E0F"/>
    <w:rsid w:val="005109D3"/>
    <w:rsid w:val="005115DC"/>
    <w:rsid w:val="00514AA2"/>
    <w:rsid w:val="00527CCB"/>
    <w:rsid w:val="00531831"/>
    <w:rsid w:val="00531CB9"/>
    <w:rsid w:val="00536E05"/>
    <w:rsid w:val="00555866"/>
    <w:rsid w:val="005558D9"/>
    <w:rsid w:val="005662EC"/>
    <w:rsid w:val="00566DA8"/>
    <w:rsid w:val="005862D6"/>
    <w:rsid w:val="005A595A"/>
    <w:rsid w:val="005B7D08"/>
    <w:rsid w:val="005C68B1"/>
    <w:rsid w:val="005D5FDB"/>
    <w:rsid w:val="005E2742"/>
    <w:rsid w:val="005E4D92"/>
    <w:rsid w:val="005F09C3"/>
    <w:rsid w:val="005F6612"/>
    <w:rsid w:val="00601FB7"/>
    <w:rsid w:val="00603DC3"/>
    <w:rsid w:val="00615021"/>
    <w:rsid w:val="00616A30"/>
    <w:rsid w:val="00623D9B"/>
    <w:rsid w:val="00627F8B"/>
    <w:rsid w:val="0063288F"/>
    <w:rsid w:val="006333FE"/>
    <w:rsid w:val="00652C8B"/>
    <w:rsid w:val="0066093E"/>
    <w:rsid w:val="00663E59"/>
    <w:rsid w:val="00692BC4"/>
    <w:rsid w:val="006A2A99"/>
    <w:rsid w:val="006B1795"/>
    <w:rsid w:val="006B1A74"/>
    <w:rsid w:val="006C0F49"/>
    <w:rsid w:val="006C221E"/>
    <w:rsid w:val="006D4A1D"/>
    <w:rsid w:val="006E496F"/>
    <w:rsid w:val="00707F4D"/>
    <w:rsid w:val="00710066"/>
    <w:rsid w:val="00722334"/>
    <w:rsid w:val="00761F36"/>
    <w:rsid w:val="00777FF5"/>
    <w:rsid w:val="00790837"/>
    <w:rsid w:val="007B7495"/>
    <w:rsid w:val="007C079D"/>
    <w:rsid w:val="007C0AA0"/>
    <w:rsid w:val="007E07D8"/>
    <w:rsid w:val="007F6668"/>
    <w:rsid w:val="008008F6"/>
    <w:rsid w:val="008075A9"/>
    <w:rsid w:val="00815F7E"/>
    <w:rsid w:val="00821766"/>
    <w:rsid w:val="0082498B"/>
    <w:rsid w:val="00825371"/>
    <w:rsid w:val="00833389"/>
    <w:rsid w:val="008335F3"/>
    <w:rsid w:val="00841F81"/>
    <w:rsid w:val="00843A9A"/>
    <w:rsid w:val="008470B7"/>
    <w:rsid w:val="00855A91"/>
    <w:rsid w:val="00861D2B"/>
    <w:rsid w:val="008628FF"/>
    <w:rsid w:val="00864AEB"/>
    <w:rsid w:val="00884CA8"/>
    <w:rsid w:val="008A3951"/>
    <w:rsid w:val="008C6746"/>
    <w:rsid w:val="008D0891"/>
    <w:rsid w:val="008D08C1"/>
    <w:rsid w:val="008D5BC2"/>
    <w:rsid w:val="008E05B0"/>
    <w:rsid w:val="008F1370"/>
    <w:rsid w:val="008F65E7"/>
    <w:rsid w:val="009252F4"/>
    <w:rsid w:val="00930E3A"/>
    <w:rsid w:val="009420B8"/>
    <w:rsid w:val="00951508"/>
    <w:rsid w:val="00954C7B"/>
    <w:rsid w:val="009641F9"/>
    <w:rsid w:val="00976F2D"/>
    <w:rsid w:val="00986ABA"/>
    <w:rsid w:val="009B6F11"/>
    <w:rsid w:val="009B7094"/>
    <w:rsid w:val="009C506B"/>
    <w:rsid w:val="009C79FA"/>
    <w:rsid w:val="009D4B2C"/>
    <w:rsid w:val="009D57B6"/>
    <w:rsid w:val="009F2166"/>
    <w:rsid w:val="00A1413C"/>
    <w:rsid w:val="00A21A65"/>
    <w:rsid w:val="00A2621D"/>
    <w:rsid w:val="00A35359"/>
    <w:rsid w:val="00A36642"/>
    <w:rsid w:val="00A4321A"/>
    <w:rsid w:val="00A54F55"/>
    <w:rsid w:val="00A965ED"/>
    <w:rsid w:val="00AA69D6"/>
    <w:rsid w:val="00AC539B"/>
    <w:rsid w:val="00AD1BF0"/>
    <w:rsid w:val="00AD7BDD"/>
    <w:rsid w:val="00AE58F9"/>
    <w:rsid w:val="00AF61BE"/>
    <w:rsid w:val="00B166B1"/>
    <w:rsid w:val="00B16AD2"/>
    <w:rsid w:val="00B3358F"/>
    <w:rsid w:val="00B536B8"/>
    <w:rsid w:val="00B56A44"/>
    <w:rsid w:val="00B61189"/>
    <w:rsid w:val="00B6199E"/>
    <w:rsid w:val="00B716FD"/>
    <w:rsid w:val="00B7279B"/>
    <w:rsid w:val="00B8186B"/>
    <w:rsid w:val="00B8423F"/>
    <w:rsid w:val="00BA16C9"/>
    <w:rsid w:val="00BB3D5A"/>
    <w:rsid w:val="00BF1A38"/>
    <w:rsid w:val="00BF6258"/>
    <w:rsid w:val="00C167AA"/>
    <w:rsid w:val="00C1789C"/>
    <w:rsid w:val="00C17CB3"/>
    <w:rsid w:val="00C203CE"/>
    <w:rsid w:val="00C26171"/>
    <w:rsid w:val="00C471B0"/>
    <w:rsid w:val="00C47929"/>
    <w:rsid w:val="00C47EA4"/>
    <w:rsid w:val="00C54C55"/>
    <w:rsid w:val="00C64D46"/>
    <w:rsid w:val="00C97B24"/>
    <w:rsid w:val="00CA1B13"/>
    <w:rsid w:val="00CC124F"/>
    <w:rsid w:val="00CC2628"/>
    <w:rsid w:val="00CC423D"/>
    <w:rsid w:val="00CF08A0"/>
    <w:rsid w:val="00D068C9"/>
    <w:rsid w:val="00D11D19"/>
    <w:rsid w:val="00D21AB0"/>
    <w:rsid w:val="00D61BD7"/>
    <w:rsid w:val="00D72E9D"/>
    <w:rsid w:val="00DA7ED3"/>
    <w:rsid w:val="00DD1F15"/>
    <w:rsid w:val="00DE0836"/>
    <w:rsid w:val="00DE4D1D"/>
    <w:rsid w:val="00DE7C6B"/>
    <w:rsid w:val="00DF4191"/>
    <w:rsid w:val="00DF6E41"/>
    <w:rsid w:val="00E2306F"/>
    <w:rsid w:val="00E376AF"/>
    <w:rsid w:val="00E47F3C"/>
    <w:rsid w:val="00E609FA"/>
    <w:rsid w:val="00E660EC"/>
    <w:rsid w:val="00EA4873"/>
    <w:rsid w:val="00EB14E3"/>
    <w:rsid w:val="00EB188A"/>
    <w:rsid w:val="00EB1D71"/>
    <w:rsid w:val="00EB46DB"/>
    <w:rsid w:val="00EC01F1"/>
    <w:rsid w:val="00EC741F"/>
    <w:rsid w:val="00EC776E"/>
    <w:rsid w:val="00ED6D71"/>
    <w:rsid w:val="00EE0401"/>
    <w:rsid w:val="00F145A8"/>
    <w:rsid w:val="00F34E1E"/>
    <w:rsid w:val="00F54C8D"/>
    <w:rsid w:val="00F7738B"/>
    <w:rsid w:val="00F80C75"/>
    <w:rsid w:val="00F90F7B"/>
    <w:rsid w:val="00FB1206"/>
    <w:rsid w:val="00FB2068"/>
    <w:rsid w:val="00FC49CA"/>
    <w:rsid w:val="00FF39B1"/>
    <w:rsid w:val="00FF5E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46042"/>
  <w15:docId w15:val="{95235B52-C681-47B5-8AE8-54798C209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203CE"/>
    <w:rPr>
      <w:b/>
      <w:bCs/>
    </w:rPr>
  </w:style>
  <w:style w:type="character" w:styleId="Emphasis">
    <w:name w:val="Emphasis"/>
    <w:basedOn w:val="DefaultParagraphFont"/>
    <w:uiPriority w:val="20"/>
    <w:qFormat/>
    <w:rsid w:val="00C203CE"/>
    <w:rPr>
      <w:i/>
      <w:iCs/>
    </w:rPr>
  </w:style>
  <w:style w:type="character" w:styleId="Hyperlink">
    <w:name w:val="Hyperlink"/>
    <w:basedOn w:val="DefaultParagraphFont"/>
    <w:uiPriority w:val="99"/>
    <w:unhideWhenUsed/>
    <w:rsid w:val="00C203CE"/>
    <w:rPr>
      <w:color w:val="0000FF"/>
      <w:u w:val="single"/>
    </w:rPr>
  </w:style>
  <w:style w:type="paragraph" w:customStyle="1" w:styleId="hugin">
    <w:name w:val="hugin"/>
    <w:basedOn w:val="Normal"/>
    <w:rsid w:val="00C203C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203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203CE"/>
    <w:pPr>
      <w:autoSpaceDE w:val="0"/>
      <w:autoSpaceDN w:val="0"/>
      <w:adjustRightInd w:val="0"/>
      <w:spacing w:after="0" w:line="240" w:lineRule="auto"/>
    </w:pPr>
    <w:rPr>
      <w:rFonts w:ascii="Arial" w:hAnsi="Arial" w:cs="Arial"/>
      <w:color w:val="000000"/>
      <w:sz w:val="24"/>
      <w:szCs w:val="24"/>
    </w:rPr>
  </w:style>
  <w:style w:type="character" w:customStyle="1" w:styleId="ParagraphChar">
    <w:name w:val="Paragraph Char"/>
    <w:link w:val="Paragraph"/>
    <w:locked/>
    <w:rsid w:val="00F34E1E"/>
    <w:rPr>
      <w:rFonts w:ascii="HelveticaNeue LT 45 Light" w:hAnsi="HelveticaNeue LT 45 Light"/>
      <w:szCs w:val="24"/>
    </w:rPr>
  </w:style>
  <w:style w:type="paragraph" w:customStyle="1" w:styleId="Paragraph">
    <w:name w:val="Paragraph"/>
    <w:basedOn w:val="Normal"/>
    <w:link w:val="ParagraphChar"/>
    <w:qFormat/>
    <w:rsid w:val="00F34E1E"/>
    <w:pPr>
      <w:spacing w:before="60" w:after="60" w:line="360" w:lineRule="auto"/>
    </w:pPr>
    <w:rPr>
      <w:rFonts w:ascii="HelveticaNeue LT 45 Light" w:hAnsi="HelveticaNeue LT 45 Light"/>
      <w:szCs w:val="24"/>
    </w:rPr>
  </w:style>
  <w:style w:type="character" w:styleId="FollowedHyperlink">
    <w:name w:val="FollowedHyperlink"/>
    <w:basedOn w:val="DefaultParagraphFont"/>
    <w:uiPriority w:val="99"/>
    <w:semiHidden/>
    <w:unhideWhenUsed/>
    <w:rsid w:val="00D11D19"/>
    <w:rPr>
      <w:color w:val="800080" w:themeColor="followedHyperlink"/>
      <w:u w:val="single"/>
    </w:rPr>
  </w:style>
  <w:style w:type="paragraph" w:styleId="BalloonText">
    <w:name w:val="Balloon Text"/>
    <w:basedOn w:val="Normal"/>
    <w:link w:val="BalloonTextChar"/>
    <w:uiPriority w:val="99"/>
    <w:semiHidden/>
    <w:unhideWhenUsed/>
    <w:rsid w:val="000A14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1427"/>
    <w:rPr>
      <w:rFonts w:ascii="Tahoma" w:hAnsi="Tahoma" w:cs="Tahoma"/>
      <w:sz w:val="16"/>
      <w:szCs w:val="16"/>
    </w:rPr>
  </w:style>
  <w:style w:type="paragraph" w:styleId="Header">
    <w:name w:val="header"/>
    <w:basedOn w:val="Normal"/>
    <w:link w:val="HeaderChar"/>
    <w:uiPriority w:val="99"/>
    <w:unhideWhenUsed/>
    <w:rsid w:val="001761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6122"/>
  </w:style>
  <w:style w:type="paragraph" w:styleId="Footer">
    <w:name w:val="footer"/>
    <w:basedOn w:val="Normal"/>
    <w:link w:val="FooterChar"/>
    <w:uiPriority w:val="99"/>
    <w:unhideWhenUsed/>
    <w:rsid w:val="001761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6122"/>
  </w:style>
  <w:style w:type="character" w:styleId="CommentReference">
    <w:name w:val="annotation reference"/>
    <w:basedOn w:val="DefaultParagraphFont"/>
    <w:uiPriority w:val="99"/>
    <w:semiHidden/>
    <w:unhideWhenUsed/>
    <w:rsid w:val="00FF5E76"/>
    <w:rPr>
      <w:sz w:val="16"/>
      <w:szCs w:val="16"/>
    </w:rPr>
  </w:style>
  <w:style w:type="paragraph" w:styleId="CommentText">
    <w:name w:val="annotation text"/>
    <w:basedOn w:val="Normal"/>
    <w:link w:val="CommentTextChar"/>
    <w:uiPriority w:val="99"/>
    <w:unhideWhenUsed/>
    <w:rsid w:val="00FF5E76"/>
    <w:pPr>
      <w:spacing w:before="120" w:after="0" w:line="240" w:lineRule="auto"/>
    </w:pPr>
    <w:rPr>
      <w:rFonts w:asciiTheme="majorHAnsi" w:eastAsiaTheme="minorHAnsi" w:hAnsiTheme="majorHAnsi" w:cstheme="majorHAnsi"/>
      <w:color w:val="000000" w:themeColor="text1"/>
      <w:kern w:val="14"/>
      <w:sz w:val="20"/>
      <w:szCs w:val="20"/>
      <w:lang w:eastAsia="en-US"/>
    </w:rPr>
  </w:style>
  <w:style w:type="character" w:customStyle="1" w:styleId="CommentTextChar">
    <w:name w:val="Comment Text Char"/>
    <w:basedOn w:val="DefaultParagraphFont"/>
    <w:link w:val="CommentText"/>
    <w:uiPriority w:val="99"/>
    <w:rsid w:val="00FF5E76"/>
    <w:rPr>
      <w:rFonts w:asciiTheme="majorHAnsi" w:eastAsiaTheme="minorHAnsi" w:hAnsiTheme="majorHAnsi" w:cstheme="majorHAnsi"/>
      <w:color w:val="000000" w:themeColor="text1"/>
      <w:kern w:val="14"/>
      <w:sz w:val="20"/>
      <w:szCs w:val="20"/>
      <w:lang w:eastAsia="en-US"/>
    </w:rPr>
  </w:style>
  <w:style w:type="character" w:styleId="UnresolvedMention">
    <w:name w:val="Unresolved Mention"/>
    <w:basedOn w:val="DefaultParagraphFont"/>
    <w:uiPriority w:val="99"/>
    <w:semiHidden/>
    <w:unhideWhenUsed/>
    <w:rsid w:val="008628F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223470"/>
    <w:pPr>
      <w:spacing w:before="0" w:after="200"/>
    </w:pPr>
    <w:rPr>
      <w:rFonts w:asciiTheme="minorHAnsi" w:eastAsiaTheme="minorEastAsia" w:hAnsiTheme="minorHAnsi" w:cstheme="minorBidi"/>
      <w:b/>
      <w:bCs/>
      <w:color w:val="auto"/>
      <w:kern w:val="0"/>
      <w:lang w:eastAsia="en-GB"/>
    </w:rPr>
  </w:style>
  <w:style w:type="character" w:customStyle="1" w:styleId="CommentSubjectChar">
    <w:name w:val="Comment Subject Char"/>
    <w:basedOn w:val="CommentTextChar"/>
    <w:link w:val="CommentSubject"/>
    <w:uiPriority w:val="99"/>
    <w:semiHidden/>
    <w:rsid w:val="00223470"/>
    <w:rPr>
      <w:rFonts w:asciiTheme="majorHAnsi" w:eastAsiaTheme="minorHAnsi" w:hAnsiTheme="majorHAnsi" w:cstheme="majorHAnsi"/>
      <w:b/>
      <w:bCs/>
      <w:color w:val="000000" w:themeColor="text1"/>
      <w:kern w:val="14"/>
      <w:sz w:val="20"/>
      <w:szCs w:val="20"/>
      <w:lang w:eastAsia="en-US"/>
    </w:rPr>
  </w:style>
  <w:style w:type="paragraph" w:styleId="Revision">
    <w:name w:val="Revision"/>
    <w:hidden/>
    <w:uiPriority w:val="99"/>
    <w:semiHidden/>
    <w:rsid w:val="0022347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09609">
      <w:bodyDiv w:val="1"/>
      <w:marLeft w:val="0"/>
      <w:marRight w:val="0"/>
      <w:marTop w:val="0"/>
      <w:marBottom w:val="0"/>
      <w:divBdr>
        <w:top w:val="none" w:sz="0" w:space="0" w:color="auto"/>
        <w:left w:val="none" w:sz="0" w:space="0" w:color="auto"/>
        <w:bottom w:val="none" w:sz="0" w:space="0" w:color="auto"/>
        <w:right w:val="none" w:sz="0" w:space="0" w:color="auto"/>
      </w:divBdr>
    </w:div>
    <w:div w:id="82842081">
      <w:bodyDiv w:val="1"/>
      <w:marLeft w:val="0"/>
      <w:marRight w:val="0"/>
      <w:marTop w:val="0"/>
      <w:marBottom w:val="0"/>
      <w:divBdr>
        <w:top w:val="none" w:sz="0" w:space="0" w:color="auto"/>
        <w:left w:val="none" w:sz="0" w:space="0" w:color="auto"/>
        <w:bottom w:val="none" w:sz="0" w:space="0" w:color="auto"/>
        <w:right w:val="none" w:sz="0" w:space="0" w:color="auto"/>
      </w:divBdr>
    </w:div>
    <w:div w:id="960305191">
      <w:bodyDiv w:val="1"/>
      <w:marLeft w:val="0"/>
      <w:marRight w:val="0"/>
      <w:marTop w:val="0"/>
      <w:marBottom w:val="0"/>
      <w:divBdr>
        <w:top w:val="none" w:sz="0" w:space="0" w:color="auto"/>
        <w:left w:val="none" w:sz="0" w:space="0" w:color="auto"/>
        <w:bottom w:val="none" w:sz="0" w:space="0" w:color="auto"/>
        <w:right w:val="none" w:sz="0" w:space="0" w:color="auto"/>
      </w:divBdr>
    </w:div>
    <w:div w:id="1058868202">
      <w:bodyDiv w:val="1"/>
      <w:marLeft w:val="0"/>
      <w:marRight w:val="0"/>
      <w:marTop w:val="0"/>
      <w:marBottom w:val="0"/>
      <w:divBdr>
        <w:top w:val="none" w:sz="0" w:space="0" w:color="auto"/>
        <w:left w:val="none" w:sz="0" w:space="0" w:color="auto"/>
        <w:bottom w:val="none" w:sz="0" w:space="0" w:color="auto"/>
        <w:right w:val="none" w:sz="0" w:space="0" w:color="auto"/>
      </w:divBdr>
    </w:div>
    <w:div w:id="1857117389">
      <w:bodyDiv w:val="1"/>
      <w:marLeft w:val="0"/>
      <w:marRight w:val="0"/>
      <w:marTop w:val="0"/>
      <w:marBottom w:val="0"/>
      <w:divBdr>
        <w:top w:val="none" w:sz="0" w:space="0" w:color="auto"/>
        <w:left w:val="none" w:sz="0" w:space="0" w:color="auto"/>
        <w:bottom w:val="none" w:sz="0" w:space="0" w:color="auto"/>
        <w:right w:val="none" w:sz="0" w:space="0" w:color="auto"/>
      </w:divBdr>
    </w:div>
    <w:div w:id="1975676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disongroup.com" TargetMode="External"/><Relationship Id="rId18" Type="http://schemas.openxmlformats.org/officeDocument/2006/relationships/hyperlink" Target="http://www.edisongroup.com" TargetMode="External"/><Relationship Id="rId3" Type="http://schemas.openxmlformats.org/officeDocument/2006/relationships/customXml" Target="../customXml/item3.xml"/><Relationship Id="rId21" Type="http://schemas.openxmlformats.org/officeDocument/2006/relationships/hyperlink" Target="http://www.youtube.com/edisonitv" TargetMode="External"/><Relationship Id="rId7" Type="http://schemas.openxmlformats.org/officeDocument/2006/relationships/webSettings" Target="webSettings.xml"/><Relationship Id="rId12" Type="http://schemas.openxmlformats.org/officeDocument/2006/relationships/hyperlink" Target="https://share.hsforms.com/1fC_kc1VQRZuDtDS_2RojEw3k1vq" TargetMode="External"/><Relationship Id="rId17" Type="http://schemas.openxmlformats.org/officeDocument/2006/relationships/hyperlink" Target="mailto:healthcare@edisongroup.com" TargetMode="External"/><Relationship Id="rId2" Type="http://schemas.openxmlformats.org/officeDocument/2006/relationships/customXml" Target="../customXml/item2.xml"/><Relationship Id="rId16" Type="http://schemas.openxmlformats.org/officeDocument/2006/relationships/hyperlink" Target="mailto:healthcare@edisongroup.com" TargetMode="External"/><Relationship Id="rId20" Type="http://schemas.openxmlformats.org/officeDocument/2006/relationships/hyperlink" Target="http://www.twitter.com/Edison_Inv_R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disongroup.com/publication/collaboration-may-expand-utility-to-combo-therapies/31798/?utm_campaign=Equisolve%20Press%20Releases&amp;utm_source=Equisolve&amp;utm_medium=Press%20Release"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healthcare@edisongroup.com"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www.linkedin.com/company/edison-grou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gister.fca.org.uk/ShPo_FirmDetailsPage?id=001b000000MfYL6AAN"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87DF36558BC74C8A1F7D02DF073835" ma:contentTypeVersion="2" ma:contentTypeDescription="Create a new document." ma:contentTypeScope="" ma:versionID="37459e652b08beeb61a44e293685589e">
  <xsd:schema xmlns:xsd="http://www.w3.org/2001/XMLSchema" xmlns:xs="http://www.w3.org/2001/XMLSchema" xmlns:p="http://schemas.microsoft.com/office/2006/metadata/properties" xmlns:ns2="758049e6-cf5d-4b64-8db4-2cada25efdaa" targetNamespace="http://schemas.microsoft.com/office/2006/metadata/properties" ma:root="true" ma:fieldsID="cf9371aeb295f9ee2a4c720d89f97667" ns2:_="">
    <xsd:import namespace="758049e6-cf5d-4b64-8db4-2cada25efdaa"/>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049e6-cf5d-4b64-8db4-2cada25efd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6F91CF-BD2E-4771-84AE-23EC149931F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7AC0355-98BB-42A1-B282-2C8B24236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049e6-cf5d-4b64-8db4-2cada25efd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649EA9-47A3-4741-B4BD-9A704DF136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632</Words>
  <Characters>3605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Rachel Hudson</dc:creator>
  <cp:lastModifiedBy>Felicha Barnes</cp:lastModifiedBy>
  <cp:revision>2</cp:revision>
  <dcterms:created xsi:type="dcterms:W3CDTF">2022-12-19T15:28:00Z</dcterms:created>
  <dcterms:modified xsi:type="dcterms:W3CDTF">2022-12-19T15:28:00Z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0x010100EB87DF36558BC74C8A1F7D02DF073835</vt:lpwstr>
  </property>
  <property fmtid="{D5CDD505-2E9C-101B-9397-08002B2CF9AE}" pid="3" name="Order">
    <vt:r8>8800</vt:r8>
  </property>
</Properties>
</file>