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58722" w14:textId="74BFAB50" w:rsidR="00CD47D2" w:rsidRDefault="00CD47D2" w:rsidP="00EA1C1E">
      <w:pPr>
        <w:rPr>
          <w:rFonts w:ascii="Times New Roman" w:eastAsia="Times New Roman" w:hAnsi="Times New Roman" w:cs="Times New Roman"/>
          <w:b/>
          <w:bCs/>
          <w:color w:val="000000"/>
          <w:sz w:val="24"/>
          <w:szCs w:val="24"/>
        </w:rPr>
      </w:pPr>
      <w:bookmarkStart w:id="0" w:name="_Hlk156823768"/>
      <w:r w:rsidRPr="00245155">
        <w:rPr>
          <w:rFonts w:ascii="Times New Roman" w:eastAsia="Times New Roman" w:hAnsi="Times New Roman" w:cs="Times New Roman"/>
          <w:b/>
          <w:bCs/>
          <w:color w:val="000000"/>
          <w:sz w:val="24"/>
          <w:szCs w:val="24"/>
        </w:rPr>
        <w:t xml:space="preserve">Roblox Corporation </w:t>
      </w:r>
      <w:r w:rsidRPr="00CD47D2">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RBLX</w:t>
      </w:r>
      <w:r w:rsidRPr="00CD47D2">
        <w:rPr>
          <w:rFonts w:ascii="Times New Roman" w:eastAsia="Times New Roman" w:hAnsi="Times New Roman" w:cs="Times New Roman"/>
          <w:b/>
          <w:bCs/>
          <w:color w:val="000000"/>
          <w:sz w:val="24"/>
          <w:szCs w:val="24"/>
        </w:rPr>
        <w:t xml:space="preserve">) Investors: </w:t>
      </w:r>
      <w:r>
        <w:rPr>
          <w:rFonts w:ascii="Times New Roman" w:eastAsia="Times New Roman" w:hAnsi="Times New Roman" w:cs="Times New Roman"/>
          <w:b/>
          <w:bCs/>
          <w:color w:val="000000"/>
          <w:sz w:val="24"/>
          <w:szCs w:val="24"/>
        </w:rPr>
        <w:t xml:space="preserve">August </w:t>
      </w:r>
      <w:r w:rsidRPr="00CD47D2">
        <w:rPr>
          <w:rFonts w:ascii="Times New Roman" w:eastAsia="Times New Roman" w:hAnsi="Times New Roman" w:cs="Times New Roman"/>
          <w:b/>
          <w:bCs/>
          <w:color w:val="000000"/>
          <w:sz w:val="24"/>
          <w:szCs w:val="24"/>
        </w:rPr>
        <w:t>12, 2024 Filing Deadline in Securities Class Action - Contact Kessler Topaz Meltzer &amp; Check, LLP</w:t>
      </w:r>
    </w:p>
    <w:p w14:paraId="0B89322E" w14:textId="6A63079E"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Jun</w:t>
      </w:r>
      <w:r w:rsidR="00AA1905">
        <w:rPr>
          <w:rFonts w:ascii="Times New Roman" w:eastAsia="Times New Roman" w:hAnsi="Times New Roman" w:cs="Times New Roman"/>
          <w:sz w:val="24"/>
          <w:szCs w:val="24"/>
        </w:rPr>
        <w:t xml:space="preserve">e </w:t>
      </w:r>
      <w:r w:rsidR="00A83E10">
        <w:rPr>
          <w:rFonts w:ascii="Times New Roman" w:eastAsia="Times New Roman" w:hAnsi="Times New Roman" w:cs="Times New Roman"/>
          <w:sz w:val="24"/>
          <w:szCs w:val="24"/>
        </w:rPr>
        <w:t>2</w:t>
      </w:r>
      <w:r w:rsidR="00CD47D2">
        <w:rPr>
          <w:rFonts w:ascii="Times New Roman" w:eastAsia="Times New Roman" w:hAnsi="Times New Roman" w:cs="Times New Roman"/>
          <w:sz w:val="24"/>
          <w:szCs w:val="24"/>
        </w:rPr>
        <w:t>6</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Pr>
          <w:rStyle w:val="Hyperlink"/>
          <w:rFonts w:ascii="Times New Roman" w:eastAsia="Times New Roman" w:hAnsi="Times New Roman" w:cs="Times New Roman"/>
          <w:color w:val="0000FF"/>
          <w:sz w:val="24"/>
          <w:szCs w:val="24"/>
        </w:rPr>
        <w:fldChar w:fldCharType="begin"/>
      </w:r>
      <w:r w:rsidR="00182A6B">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Pr>
          <w:rStyle w:val="Hyperlink"/>
          <w:rFonts w:ascii="Times New Roman" w:eastAsia="Times New Roman" w:hAnsi="Times New Roman" w:cs="Times New Roman"/>
          <w:color w:val="0000FF"/>
          <w:sz w:val="24"/>
          <w:szCs w:val="24"/>
        </w:rPr>
        <w:fldChar w:fldCharType="separate"/>
      </w:r>
      <w:r w:rsidR="004666B7" w:rsidRPr="00182A6B">
        <w:rPr>
          <w:rStyle w:val="Hyperlink"/>
          <w:rFonts w:ascii="Times New Roman" w:eastAsia="Times New Roman" w:hAnsi="Times New Roman" w:cs="Times New Roman"/>
          <w:sz w:val="24"/>
          <w:szCs w:val="24"/>
        </w:rPr>
        <w:t>Kessler Topaz Meltzer &amp; Check, LLP</w:t>
      </w:r>
      <w:r w:rsidR="00182A6B">
        <w:rPr>
          <w:rStyle w:val="Hyperlink"/>
          <w:rFonts w:ascii="Times New Roman" w:eastAsia="Times New Roman" w:hAnsi="Times New Roman" w:cs="Times New Roman"/>
          <w:color w:val="0000FF"/>
          <w:sz w:val="24"/>
          <w:szCs w:val="24"/>
        </w:rPr>
        <w:fldChar w:fldCharType="end"/>
      </w:r>
      <w:r w:rsidR="004238C2" w:rsidRPr="00182A6B">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D225C3">
        <w:rPr>
          <w:rFonts w:ascii="Times New Roman" w:eastAsia="Times New Roman" w:hAnsi="Times New Roman" w:cs="Times New Roman"/>
          <w:sz w:val="24"/>
          <w:szCs w:val="24"/>
        </w:rPr>
        <w:t>Northern</w:t>
      </w:r>
      <w:r w:rsidR="00F12534" w:rsidRPr="00BB1982">
        <w:rPr>
          <w:rFonts w:ascii="Times New Roman" w:eastAsia="Times New Roman" w:hAnsi="Times New Roman" w:cs="Times New Roman"/>
          <w:sz w:val="24"/>
          <w:szCs w:val="24"/>
        </w:rPr>
        <w:t xml:space="preserve"> District of </w:t>
      </w:r>
      <w:r w:rsidR="00D225C3">
        <w:rPr>
          <w:rFonts w:ascii="Times New Roman" w:eastAsia="Times New Roman" w:hAnsi="Times New Roman" w:cs="Times New Roman"/>
          <w:sz w:val="24"/>
          <w:szCs w:val="24"/>
        </w:rPr>
        <w:t>California</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Default="0094541B" w:rsidP="00182A6B">
      <w:pPr>
        <w:rPr>
          <w:rStyle w:val="Hyperlink"/>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182A6B">
          <w:rPr>
            <w:rStyle w:val="Hyperlink"/>
            <w:color w:val="0000FF"/>
          </w:rPr>
          <w:t>https://www.ktmc.com/new-cases/roblox-corporation?utm_source=PR&amp;utm_medium=link&amp;utm_campaign=rblx&amp;mktm=r</w:t>
        </w:r>
      </w:hyperlink>
    </w:p>
    <w:p w14:paraId="68105CA1" w14:textId="6148F93E" w:rsidR="00571927" w:rsidRDefault="00571927" w:rsidP="00571927">
      <w:pPr>
        <w:spacing w:after="0" w:line="240" w:lineRule="auto"/>
        <w:rPr>
          <w:rStyle w:val="Hyperlink"/>
          <w:rFonts w:ascii="Times New Roman" w:eastAsia="Times New Roman" w:hAnsi="Times New Roman" w:cs="Times New Roman"/>
          <w:bCs/>
          <w:color w:val="0303BD"/>
          <w:sz w:val="24"/>
          <w:szCs w:val="24"/>
          <w:u w:val="none"/>
        </w:rPr>
      </w:pPr>
      <w:r w:rsidRPr="00675CF5">
        <w:rPr>
          <w:rFonts w:ascii="Times New Roman" w:eastAsia="Times New Roman" w:hAnsi="Times New Roman" w:cs="Times New Roman"/>
          <w:b/>
          <w:sz w:val="24"/>
          <w:szCs w:val="24"/>
        </w:rPr>
        <w:t xml:space="preserve">CANNOT VIEW THIS VIDEO? PLEASE </w:t>
      </w:r>
      <w:hyperlink r:id="rId8" w:history="1">
        <w:r w:rsidRPr="00FD0113">
          <w:rPr>
            <w:rStyle w:val="Hyperlink"/>
            <w:rFonts w:ascii="Times New Roman" w:eastAsia="Times New Roman" w:hAnsi="Times New Roman" w:cs="Times New Roman"/>
            <w:b/>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DB5756">
          <w:rPr>
            <w:rStyle w:val="Hyperlink"/>
            <w:rFonts w:ascii="Times New Roman" w:eastAsia="Times New Roman" w:hAnsi="Times New Roman" w:cs="Times New Roman"/>
            <w:b/>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163E4E66"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182A6B" w:rsidRPr="00182A6B">
          <w:rPr>
            <w:rStyle w:val="Hyperlink"/>
            <w:szCs w:val="24"/>
          </w:rPr>
          <w:t>Kessler Topaz Meltzer &amp; Check, LLP</w:t>
        </w:r>
      </w:hyperlink>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182A6B">
          <w:rPr>
            <w:rStyle w:val="Hyperlink"/>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w:t>
      </w:r>
      <w:r w:rsidR="004666B7" w:rsidRPr="00BB1982">
        <w:rPr>
          <w:szCs w:val="24"/>
        </w:rPr>
        <w:lastRenderedPageBreak/>
        <w:t>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CD47D2"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182A6B">
          <w:rPr>
            <w:rStyle w:val="Hyperlink"/>
            <w:color w:val="0000FF"/>
          </w:rPr>
          <w:t>https://www.ktmc.com/new-cases/roblox-corporation?utm_source=PR&amp;utm_medium=link&amp;utm_campaign=rblx&amp;mktm=r</w:t>
        </w:r>
      </w:hyperlink>
    </w:p>
    <w:p w14:paraId="1FCFF8BD" w14:textId="77777777" w:rsidR="008C15B0" w:rsidRPr="00BB1982" w:rsidRDefault="00CD47D2"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CD47D2">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CD47D2" w:rsidP="008F7FE8">
      <w:pPr>
        <w:spacing w:after="0" w:line="240" w:lineRule="auto"/>
        <w:jc w:val="both"/>
        <w:rPr>
          <w:rFonts w:ascii="Times New Roman" w:eastAsia="Times New Roman" w:hAnsi="Times New Roman" w:cs="Times New Roman"/>
          <w:sz w:val="24"/>
          <w:szCs w:val="24"/>
        </w:rPr>
      </w:pPr>
      <w:hyperlink r:id="rId16" w:history="1">
        <w:r w:rsidR="00182A6B" w:rsidRPr="00182A6B">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182A6B">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CD47D2"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CD47D2"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45155"/>
    <w:rsid w:val="002A1226"/>
    <w:rsid w:val="002C192D"/>
    <w:rsid w:val="003065E7"/>
    <w:rsid w:val="003550D6"/>
    <w:rsid w:val="003C61A1"/>
    <w:rsid w:val="003E4CD1"/>
    <w:rsid w:val="003F5BAC"/>
    <w:rsid w:val="00416CED"/>
    <w:rsid w:val="004238C2"/>
    <w:rsid w:val="00465B27"/>
    <w:rsid w:val="004666B7"/>
    <w:rsid w:val="00480DDC"/>
    <w:rsid w:val="004F1440"/>
    <w:rsid w:val="00523E74"/>
    <w:rsid w:val="00534205"/>
    <w:rsid w:val="005432A9"/>
    <w:rsid w:val="005474FE"/>
    <w:rsid w:val="00565577"/>
    <w:rsid w:val="00571079"/>
    <w:rsid w:val="00571927"/>
    <w:rsid w:val="005767FD"/>
    <w:rsid w:val="00577F1E"/>
    <w:rsid w:val="005A128B"/>
    <w:rsid w:val="005E1447"/>
    <w:rsid w:val="006243B6"/>
    <w:rsid w:val="00672FCC"/>
    <w:rsid w:val="00694BFF"/>
    <w:rsid w:val="006D7446"/>
    <w:rsid w:val="007044A5"/>
    <w:rsid w:val="007507A5"/>
    <w:rsid w:val="00796C16"/>
    <w:rsid w:val="00797AE2"/>
    <w:rsid w:val="007D72E8"/>
    <w:rsid w:val="00814DA6"/>
    <w:rsid w:val="008778EE"/>
    <w:rsid w:val="008A6002"/>
    <w:rsid w:val="008C4CCC"/>
    <w:rsid w:val="008D0573"/>
    <w:rsid w:val="00901B8F"/>
    <w:rsid w:val="009117DA"/>
    <w:rsid w:val="0092693C"/>
    <w:rsid w:val="00930CBF"/>
    <w:rsid w:val="009425F6"/>
    <w:rsid w:val="0094541B"/>
    <w:rsid w:val="00967B01"/>
    <w:rsid w:val="009B5961"/>
    <w:rsid w:val="009E6A5E"/>
    <w:rsid w:val="00A0599C"/>
    <w:rsid w:val="00A12612"/>
    <w:rsid w:val="00A16141"/>
    <w:rsid w:val="00A240FF"/>
    <w:rsid w:val="00A70C3A"/>
    <w:rsid w:val="00A73447"/>
    <w:rsid w:val="00A83E10"/>
    <w:rsid w:val="00AA1905"/>
    <w:rsid w:val="00AA3FB7"/>
    <w:rsid w:val="00AD1C94"/>
    <w:rsid w:val="00B06905"/>
    <w:rsid w:val="00B372B7"/>
    <w:rsid w:val="00B46435"/>
    <w:rsid w:val="00B80E76"/>
    <w:rsid w:val="00B9593F"/>
    <w:rsid w:val="00BA5791"/>
    <w:rsid w:val="00BA7AEF"/>
    <w:rsid w:val="00BB1982"/>
    <w:rsid w:val="00BC20EC"/>
    <w:rsid w:val="00BC257A"/>
    <w:rsid w:val="00BE7810"/>
    <w:rsid w:val="00C17BC3"/>
    <w:rsid w:val="00C210CF"/>
    <w:rsid w:val="00C4536F"/>
    <w:rsid w:val="00C5022F"/>
    <w:rsid w:val="00C65B6C"/>
    <w:rsid w:val="00C6761C"/>
    <w:rsid w:val="00C86AF3"/>
    <w:rsid w:val="00C92CC0"/>
    <w:rsid w:val="00CA671C"/>
    <w:rsid w:val="00CD47D2"/>
    <w:rsid w:val="00CD4F7D"/>
    <w:rsid w:val="00D04509"/>
    <w:rsid w:val="00D168DA"/>
    <w:rsid w:val="00D225C3"/>
    <w:rsid w:val="00D25ECC"/>
    <w:rsid w:val="00D82DFA"/>
    <w:rsid w:val="00DA6251"/>
    <w:rsid w:val="00DA6363"/>
    <w:rsid w:val="00DA7326"/>
    <w:rsid w:val="00DB5756"/>
    <w:rsid w:val="00DC5ED3"/>
    <w:rsid w:val="00DF0441"/>
    <w:rsid w:val="00E44B70"/>
    <w:rsid w:val="00E54CAF"/>
    <w:rsid w:val="00E64F3F"/>
    <w:rsid w:val="00E83B59"/>
    <w:rsid w:val="00E87370"/>
    <w:rsid w:val="00E9323C"/>
    <w:rsid w:val="00EA1197"/>
    <w:rsid w:val="00EA1C1E"/>
    <w:rsid w:val="00EA5C12"/>
    <w:rsid w:val="00EB1BBC"/>
    <w:rsid w:val="00ED1108"/>
    <w:rsid w:val="00EE40F2"/>
    <w:rsid w:val="00F04D77"/>
    <w:rsid w:val="00F12534"/>
    <w:rsid w:val="00F521A9"/>
    <w:rsid w:val="00F56A80"/>
    <w:rsid w:val="00F6732C"/>
    <w:rsid w:val="00F8540E"/>
    <w:rsid w:val="00F90ED2"/>
    <w:rsid w:val="00F934FB"/>
    <w:rsid w:val="00FD64AB"/>
    <w:rsid w:val="00FD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951</Words>
  <Characters>5255</Characters>
  <Application>Microsoft Office Word</Application>
  <DocSecurity>0</DocSecurity>
  <Lines>101</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2024-06-20T13:34:00Z</dcterms:created>
  <dcterms:modified xsi:type="dcterms:W3CDTF">2024-06-20T13:34:00Z</dcterms:modified>
</cp:coreProperties>
</file>