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20A2F816" w:rsidR="00A0234A" w:rsidRPr="00866C85" w:rsidRDefault="00F24A2F" w:rsidP="00F730A8">
      <w:pPr>
        <w:spacing w:line="240" w:lineRule="auto"/>
        <w:jc w:val="center"/>
        <w:rPr>
          <w:rFonts w:ascii="Times New Roman" w:hAnsi="Times New Roman" w:cs="Times New Roman"/>
          <w:bCs/>
          <w:sz w:val="32"/>
          <w:szCs w:val="32"/>
        </w:rPr>
      </w:pPr>
      <w:r w:rsidRPr="00866C85">
        <w:rPr>
          <w:rFonts w:ascii="Times New Roman" w:hAnsi="Times New Roman" w:cs="Times New Roman"/>
          <w:bCs/>
          <w:sz w:val="32"/>
          <w:szCs w:val="32"/>
        </w:rPr>
        <w:t xml:space="preserve">Paragon 28 </w:t>
      </w:r>
      <w:r w:rsidR="00F730A8" w:rsidRPr="00866C85">
        <w:rPr>
          <w:rFonts w:ascii="Times New Roman" w:hAnsi="Times New Roman" w:cs="Times New Roman"/>
          <w:bCs/>
          <w:sz w:val="32"/>
          <w:szCs w:val="32"/>
        </w:rPr>
        <w:t>(</w:t>
      </w:r>
      <w:r w:rsidRPr="00866C85">
        <w:rPr>
          <w:rFonts w:ascii="Times New Roman" w:hAnsi="Times New Roman" w:cs="Times New Roman"/>
          <w:bCs/>
          <w:sz w:val="32"/>
          <w:szCs w:val="32"/>
        </w:rPr>
        <w:t>FNA</w:t>
      </w:r>
      <w:r w:rsidR="00F730A8" w:rsidRPr="00866C85">
        <w:rPr>
          <w:rFonts w:ascii="Times New Roman" w:hAnsi="Times New Roman" w:cs="Times New Roman"/>
          <w:bCs/>
          <w:sz w:val="32"/>
          <w:szCs w:val="32"/>
        </w:rPr>
        <w:t xml:space="preserve">) </w:t>
      </w:r>
      <w:r w:rsidRPr="00866C85">
        <w:rPr>
          <w:rFonts w:ascii="Times New Roman" w:hAnsi="Times New Roman" w:cs="Times New Roman"/>
          <w:bCs/>
          <w:sz w:val="32"/>
          <w:szCs w:val="32"/>
        </w:rPr>
        <w:t xml:space="preserve">Admits Improper Accounting, </w:t>
      </w:r>
      <w:r w:rsidR="00056682" w:rsidRPr="00866C85">
        <w:rPr>
          <w:rFonts w:ascii="Times New Roman" w:hAnsi="Times New Roman" w:cs="Times New Roman"/>
          <w:bCs/>
          <w:sz w:val="32"/>
          <w:szCs w:val="32"/>
        </w:rPr>
        <w:t xml:space="preserve">Shares </w:t>
      </w:r>
      <w:r w:rsidRPr="00866C85">
        <w:rPr>
          <w:rFonts w:ascii="Times New Roman" w:hAnsi="Times New Roman" w:cs="Times New Roman"/>
          <w:bCs/>
          <w:sz w:val="32"/>
          <w:szCs w:val="32"/>
        </w:rPr>
        <w:t xml:space="preserve">Fall </w:t>
      </w:r>
      <w:r w:rsidR="00A0234A" w:rsidRPr="00866C85">
        <w:rPr>
          <w:rFonts w:ascii="Times New Roman" w:hAnsi="Times New Roman" w:cs="Times New Roman"/>
          <w:bCs/>
          <w:sz w:val="32"/>
          <w:szCs w:val="32"/>
        </w:rPr>
        <w:t>-</w:t>
      </w:r>
      <w:r w:rsidR="001E243E" w:rsidRPr="00866C85">
        <w:rPr>
          <w:rFonts w:ascii="Times New Roman" w:hAnsi="Times New Roman" w:cs="Times New Roman"/>
          <w:bCs/>
          <w:sz w:val="32"/>
          <w:szCs w:val="32"/>
        </w:rPr>
        <w:t xml:space="preserve"> </w:t>
      </w:r>
      <w:r w:rsidR="00A0234A" w:rsidRPr="00866C85">
        <w:rPr>
          <w:rFonts w:ascii="Times New Roman" w:hAnsi="Times New Roman" w:cs="Times New Roman"/>
          <w:bCs/>
          <w:sz w:val="32"/>
          <w:szCs w:val="32"/>
        </w:rPr>
        <w:t>Hagens Berman</w:t>
      </w:r>
    </w:p>
    <w:p w14:paraId="125C0931" w14:textId="627EF0A3" w:rsidR="00866C85" w:rsidRPr="008D5B6B" w:rsidRDefault="00866C85" w:rsidP="00866C85">
      <w:pPr>
        <w:spacing w:line="240" w:lineRule="auto"/>
        <w:jc w:val="center"/>
        <w:rPr>
          <w:rFonts w:ascii="Times New Roman" w:hAnsi="Times New Roman" w:cs="Times New Roman"/>
          <w:bCs/>
          <w:sz w:val="32"/>
          <w:szCs w:val="32"/>
        </w:rPr>
      </w:pPr>
      <w:r w:rsidRPr="005E1596">
        <w:rPr>
          <w:rFonts w:ascii="Times New Roman" w:hAnsi="Times New Roman" w:cs="Times New Roman"/>
          <w:bCs/>
          <w:sz w:val="32"/>
          <w:szCs w:val="32"/>
        </w:rPr>
        <w:t xml:space="preserve">Hagens Berman </w:t>
      </w:r>
      <w:r w:rsidRPr="008D5B6B">
        <w:rPr>
          <w:rFonts w:ascii="Times New Roman" w:hAnsi="Times New Roman" w:cs="Times New Roman"/>
          <w:bCs/>
          <w:sz w:val="32"/>
          <w:szCs w:val="32"/>
        </w:rPr>
        <w:t xml:space="preserve">Encourages </w:t>
      </w:r>
      <w:r>
        <w:rPr>
          <w:rFonts w:ascii="Times New Roman" w:hAnsi="Times New Roman" w:cs="Times New Roman"/>
          <w:bCs/>
          <w:sz w:val="32"/>
          <w:szCs w:val="32"/>
        </w:rPr>
        <w:t>FNA</w:t>
      </w:r>
      <w:r w:rsidRPr="008D5B6B">
        <w:rPr>
          <w:rFonts w:ascii="Times New Roman" w:hAnsi="Times New Roman" w:cs="Times New Roman"/>
          <w:bCs/>
          <w:sz w:val="32"/>
          <w:szCs w:val="32"/>
        </w:rPr>
        <w:t xml:space="preserve"> Investors with Substantial Losses to Contact </w:t>
      </w:r>
      <w:r w:rsidR="00193FC9">
        <w:rPr>
          <w:rFonts w:ascii="Times New Roman" w:hAnsi="Times New Roman" w:cs="Times New Roman"/>
          <w:bCs/>
          <w:sz w:val="32"/>
          <w:szCs w:val="32"/>
        </w:rPr>
        <w:t xml:space="preserve">the </w:t>
      </w:r>
      <w:r w:rsidRPr="008D5B6B">
        <w:rPr>
          <w:rFonts w:ascii="Times New Roman" w:hAnsi="Times New Roman" w:cs="Times New Roman"/>
          <w:bCs/>
          <w:sz w:val="32"/>
          <w:szCs w:val="32"/>
        </w:rPr>
        <w:t>Firm</w:t>
      </w:r>
    </w:p>
    <w:p w14:paraId="1DC5559A" w14:textId="7CFCA453" w:rsidR="00355936" w:rsidRDefault="00F24A2F"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w:t>
      </w:r>
      <w:r w:rsidR="007B01A9">
        <w:rPr>
          <w:rFonts w:ascii="Times New Roman" w:hAnsi="Times New Roman" w:cs="Times New Roman"/>
          <w:bCs/>
          <w:szCs w:val="22"/>
        </w:rPr>
        <w:t>.</w:t>
      </w:r>
      <w:r>
        <w:rPr>
          <w:rFonts w:ascii="Times New Roman" w:hAnsi="Times New Roman" w:cs="Times New Roman"/>
          <w:bCs/>
          <w:szCs w:val="22"/>
        </w:rPr>
        <w:t xml:space="preserve"> </w:t>
      </w:r>
      <w:r w:rsidR="00686141">
        <w:rPr>
          <w:rFonts w:ascii="Times New Roman" w:hAnsi="Times New Roman" w:cs="Times New Roman"/>
          <w:bCs/>
          <w:szCs w:val="22"/>
        </w:rPr>
        <w:t>9</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7AB4F453"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F24A2F">
        <w:rPr>
          <w:rFonts w:ascii="Times New Roman" w:hAnsi="Times New Roman" w:cs="Times New Roman"/>
          <w:bCs/>
          <w:szCs w:val="22"/>
        </w:rPr>
        <w:t>Paragon 28</w:t>
      </w:r>
      <w:r w:rsidR="00F228BC">
        <w:rPr>
          <w:rFonts w:ascii="Times New Roman" w:hAnsi="Times New Roman" w:cs="Times New Roman"/>
          <w:bCs/>
          <w:szCs w:val="22"/>
        </w:rPr>
        <w:t xml:space="preserve">,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F228BC">
        <w:rPr>
          <w:rFonts w:ascii="Times New Roman" w:hAnsi="Times New Roman" w:cs="Times New Roman"/>
          <w:b/>
          <w:szCs w:val="22"/>
        </w:rPr>
        <w:t>N</w:t>
      </w:r>
      <w:r w:rsidR="00F24A2F">
        <w:rPr>
          <w:rFonts w:ascii="Times New Roman" w:hAnsi="Times New Roman" w:cs="Times New Roman"/>
          <w:b/>
          <w:szCs w:val="22"/>
        </w:rPr>
        <w:t>YSE</w:t>
      </w:r>
      <w:r w:rsidR="003046D3">
        <w:rPr>
          <w:rFonts w:ascii="Times New Roman" w:hAnsi="Times New Roman" w:cs="Times New Roman"/>
          <w:b/>
          <w:szCs w:val="22"/>
        </w:rPr>
        <w:t xml:space="preserve">: </w:t>
      </w:r>
      <w:r w:rsidR="00F24A2F">
        <w:rPr>
          <w:rFonts w:ascii="Times New Roman" w:hAnsi="Times New Roman" w:cs="Times New Roman"/>
          <w:b/>
          <w:szCs w:val="22"/>
        </w:rPr>
        <w:t>FNA</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w:t>
      </w:r>
      <w:r w:rsidR="00F228BC">
        <w:rPr>
          <w:rFonts w:ascii="Times New Roman" w:hAnsi="Times New Roman" w:cs="Times New Roman"/>
          <w:bCs/>
          <w:szCs w:val="22"/>
        </w:rPr>
        <w:t xml:space="preserve"> The firm also encourages persons with knowledge who may be able to assist in the investigation to contact its attorneys.</w:t>
      </w:r>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5DEA591" w14:textId="3494AB3A"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F24A2F" w:rsidRPr="00276222">
          <w:rPr>
            <w:rStyle w:val="Hyperlink"/>
            <w:rFonts w:ascii="Times New Roman" w:hAnsi="Times New Roman" w:cs="Times New Roman"/>
            <w:bCs/>
            <w:szCs w:val="22"/>
          </w:rPr>
          <w:t>www.hbsslaw.com/investor-fraud/FNA</w:t>
        </w:r>
      </w:hyperlink>
      <w:r w:rsidR="00F24A2F">
        <w:rPr>
          <w:rStyle w:val="Hyperlink"/>
          <w:rFonts w:ascii="Times New Roman" w:hAnsi="Times New Roman" w:cs="Times New Roman"/>
          <w:bCs/>
          <w:szCs w:val="22"/>
        </w:rPr>
        <w:t xml:space="preserve"> </w:t>
      </w:r>
    </w:p>
    <w:p w14:paraId="798298FE" w14:textId="40BAEC62"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CE1542">
        <w:rPr>
          <w:rFonts w:ascii="Times New Roman" w:hAnsi="Times New Roman" w:cs="Times New Roman"/>
          <w:b/>
          <w:bCs/>
          <w:szCs w:val="22"/>
        </w:rPr>
        <w:t xml:space="preserve">the Firm </w:t>
      </w:r>
      <w:r w:rsidR="0011195A">
        <w:rPr>
          <w:rFonts w:ascii="Times New Roman" w:hAnsi="Times New Roman" w:cs="Times New Roman"/>
          <w:b/>
          <w:bCs/>
          <w:szCs w:val="22"/>
        </w:rPr>
        <w:t>N</w:t>
      </w:r>
      <w:r>
        <w:rPr>
          <w:rFonts w:ascii="Times New Roman" w:hAnsi="Times New Roman" w:cs="Times New Roman"/>
          <w:b/>
          <w:bCs/>
          <w:szCs w:val="22"/>
        </w:rPr>
        <w:t>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F24A2F" w:rsidRPr="00276222">
          <w:rPr>
            <w:rStyle w:val="Hyperlink"/>
            <w:rFonts w:ascii="Times New Roman" w:hAnsi="Times New Roman" w:cs="Times New Roman"/>
          </w:rPr>
          <w:t>FNA@hbsslaw.com</w:t>
        </w:r>
      </w:hyperlink>
      <w:r w:rsidR="00F24A2F">
        <w:rPr>
          <w:rStyle w:val="Hyperlink"/>
          <w:rFonts w:ascii="Times New Roman" w:hAnsi="Times New Roman" w:cs="Times New Roman"/>
        </w:rPr>
        <w:t xml:space="preserve"> </w:t>
      </w:r>
    </w:p>
    <w:p w14:paraId="22344914" w14:textId="48F2FF62"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701241A1" w:rsidR="00511560" w:rsidRPr="00104BFB" w:rsidRDefault="00F24A2F"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Paragon 28</w:t>
      </w:r>
      <w:r w:rsidR="00F228BC">
        <w:rPr>
          <w:rFonts w:ascii="Times New Roman" w:hAnsi="Times New Roman" w:cs="Times New Roman"/>
          <w:b/>
        </w:rPr>
        <w:t xml:space="preserve">, Inc. </w:t>
      </w:r>
      <w:r w:rsidR="00AF7B85">
        <w:rPr>
          <w:rFonts w:ascii="Times New Roman" w:hAnsi="Times New Roman" w:cs="Times New Roman"/>
          <w:b/>
        </w:rPr>
        <w:t>(</w:t>
      </w:r>
      <w:r>
        <w:rPr>
          <w:rFonts w:ascii="Times New Roman" w:hAnsi="Times New Roman" w:cs="Times New Roman"/>
          <w:b/>
        </w:rPr>
        <w:t>FNA</w:t>
      </w:r>
      <w:r w:rsidR="00AF7B85">
        <w:rPr>
          <w:rFonts w:ascii="Times New Roman" w:hAnsi="Times New Roman" w:cs="Times New Roman"/>
          <w:b/>
        </w:rPr>
        <w:t xml:space="preserve">) </w:t>
      </w:r>
      <w:r w:rsidR="008926DA">
        <w:rPr>
          <w:rFonts w:ascii="Times New Roman" w:hAnsi="Times New Roman" w:cs="Times New Roman"/>
          <w:b/>
        </w:rPr>
        <w:t>Investigation</w:t>
      </w:r>
      <w:r w:rsidR="007669C8">
        <w:rPr>
          <w:rFonts w:ascii="Times New Roman" w:hAnsi="Times New Roman" w:cs="Times New Roman"/>
          <w:b/>
        </w:rPr>
        <w:t xml:space="preserve">: </w:t>
      </w:r>
    </w:p>
    <w:p w14:paraId="1F2D12B4" w14:textId="78C3D9BF" w:rsidR="00DB66EF" w:rsidRDefault="00C91DFA" w:rsidP="001E2137">
      <w:pPr>
        <w:pStyle w:val="NormalWeb"/>
        <w:spacing w:after="0"/>
        <w:rPr>
          <w:rFonts w:ascii="Times New Roman" w:hAnsi="Times New Roman" w:cs="Times New Roman"/>
          <w:bCs/>
          <w:szCs w:val="22"/>
        </w:rPr>
      </w:pPr>
      <w:r>
        <w:rPr>
          <w:rFonts w:ascii="Times New Roman" w:hAnsi="Times New Roman" w:cs="Times New Roman"/>
          <w:bCs/>
          <w:szCs w:val="22"/>
        </w:rPr>
        <w:t>M</w:t>
      </w:r>
      <w:r w:rsidRPr="00C91DFA">
        <w:rPr>
          <w:rFonts w:ascii="Times New Roman" w:hAnsi="Times New Roman" w:cs="Times New Roman"/>
          <w:bCs/>
          <w:szCs w:val="22"/>
        </w:rPr>
        <w:t>edical device company</w:t>
      </w:r>
      <w:r>
        <w:rPr>
          <w:rFonts w:ascii="Times New Roman" w:hAnsi="Times New Roman" w:cs="Times New Roman"/>
          <w:bCs/>
          <w:szCs w:val="22"/>
        </w:rPr>
        <w:t xml:space="preserve"> </w:t>
      </w:r>
      <w:r w:rsidRPr="00C91DFA">
        <w:rPr>
          <w:rFonts w:ascii="Times New Roman" w:hAnsi="Times New Roman" w:cs="Times New Roman"/>
          <w:bCs/>
          <w:szCs w:val="22"/>
        </w:rPr>
        <w:t>Paragon 28</w:t>
      </w:r>
      <w:r>
        <w:rPr>
          <w:rFonts w:ascii="Times New Roman" w:hAnsi="Times New Roman" w:cs="Times New Roman"/>
          <w:bCs/>
          <w:szCs w:val="22"/>
        </w:rPr>
        <w:t xml:space="preserve"> </w:t>
      </w:r>
      <w:r w:rsidRPr="00C91DFA">
        <w:rPr>
          <w:rFonts w:ascii="Times New Roman" w:hAnsi="Times New Roman" w:cs="Times New Roman"/>
          <w:bCs/>
          <w:szCs w:val="22"/>
        </w:rPr>
        <w:t xml:space="preserve">is facing mounting scrutiny over its financial reporting practices. </w:t>
      </w:r>
      <w:r>
        <w:rPr>
          <w:rFonts w:ascii="Times New Roman" w:hAnsi="Times New Roman" w:cs="Times New Roman"/>
          <w:bCs/>
          <w:szCs w:val="22"/>
        </w:rPr>
        <w:t>Hagens Berman, a prominent shareholder rights firm</w:t>
      </w:r>
      <w:r w:rsidR="00725473">
        <w:rPr>
          <w:rFonts w:ascii="Times New Roman" w:hAnsi="Times New Roman" w:cs="Times New Roman"/>
          <w:bCs/>
          <w:szCs w:val="22"/>
        </w:rPr>
        <w:t>,</w:t>
      </w:r>
      <w:r>
        <w:rPr>
          <w:rFonts w:ascii="Times New Roman" w:hAnsi="Times New Roman" w:cs="Times New Roman"/>
          <w:bCs/>
          <w:szCs w:val="22"/>
        </w:rPr>
        <w:t xml:space="preserve"> has</w:t>
      </w:r>
      <w:r w:rsidRPr="00C91DFA">
        <w:rPr>
          <w:rFonts w:ascii="Times New Roman" w:hAnsi="Times New Roman" w:cs="Times New Roman"/>
          <w:bCs/>
          <w:szCs w:val="22"/>
        </w:rPr>
        <w:t xml:space="preserve"> initiated</w:t>
      </w:r>
      <w:r>
        <w:rPr>
          <w:rFonts w:ascii="Times New Roman" w:hAnsi="Times New Roman" w:cs="Times New Roman"/>
          <w:bCs/>
          <w:szCs w:val="22"/>
        </w:rPr>
        <w:t xml:space="preserve"> a probe</w:t>
      </w:r>
      <w:r w:rsidRPr="00C91DFA">
        <w:rPr>
          <w:rFonts w:ascii="Times New Roman" w:hAnsi="Times New Roman" w:cs="Times New Roman"/>
          <w:bCs/>
          <w:szCs w:val="22"/>
        </w:rPr>
        <w:t xml:space="preserve">, </w:t>
      </w:r>
      <w:r>
        <w:rPr>
          <w:rFonts w:ascii="Times New Roman" w:hAnsi="Times New Roman" w:cs="Times New Roman"/>
          <w:bCs/>
          <w:szCs w:val="22"/>
        </w:rPr>
        <w:t>investigating whether</w:t>
      </w:r>
      <w:r w:rsidRPr="00C91DFA">
        <w:rPr>
          <w:rFonts w:ascii="Times New Roman" w:hAnsi="Times New Roman" w:cs="Times New Roman"/>
          <w:bCs/>
          <w:szCs w:val="22"/>
        </w:rPr>
        <w:t xml:space="preserve"> the company</w:t>
      </w:r>
      <w:r>
        <w:rPr>
          <w:rFonts w:ascii="Times New Roman" w:hAnsi="Times New Roman" w:cs="Times New Roman"/>
          <w:bCs/>
          <w:szCs w:val="22"/>
        </w:rPr>
        <w:t xml:space="preserve"> may have</w:t>
      </w:r>
      <w:r w:rsidRPr="00C91DFA">
        <w:rPr>
          <w:rFonts w:ascii="Times New Roman" w:hAnsi="Times New Roman" w:cs="Times New Roman"/>
          <w:bCs/>
          <w:szCs w:val="22"/>
        </w:rPr>
        <w:t xml:space="preserve"> intentionally manipulated its financial statements</w:t>
      </w:r>
      <w:r w:rsidR="0023334E">
        <w:rPr>
          <w:rFonts w:ascii="Times New Roman" w:hAnsi="Times New Roman" w:cs="Times New Roman"/>
          <w:bCs/>
          <w:szCs w:val="22"/>
        </w:rPr>
        <w:t>.</w:t>
      </w:r>
      <w:r w:rsidR="004A2682">
        <w:rPr>
          <w:rFonts w:ascii="Times New Roman" w:hAnsi="Times New Roman" w:cs="Times New Roman"/>
          <w:bCs/>
          <w:szCs w:val="22"/>
        </w:rPr>
        <w:t xml:space="preserve"> </w:t>
      </w:r>
    </w:p>
    <w:p w14:paraId="4D967879" w14:textId="3B696770" w:rsidR="00AE7E06" w:rsidRDefault="00C91DFA" w:rsidP="004F56F3">
      <w:pPr>
        <w:pStyle w:val="NormalWeb"/>
        <w:spacing w:after="0"/>
        <w:rPr>
          <w:rFonts w:ascii="Times New Roman" w:hAnsi="Times New Roman" w:cs="Times New Roman"/>
          <w:szCs w:val="22"/>
        </w:rPr>
      </w:pPr>
      <w:r w:rsidRPr="00C91DFA">
        <w:rPr>
          <w:rFonts w:ascii="Times New Roman" w:hAnsi="Times New Roman" w:cs="Times New Roman"/>
          <w:szCs w:val="22"/>
        </w:rPr>
        <w:t xml:space="preserve">At the heart of the investigation is Paragon 28’s </w:t>
      </w:r>
      <w:r>
        <w:rPr>
          <w:rFonts w:ascii="Times New Roman" w:hAnsi="Times New Roman" w:cs="Times New Roman"/>
          <w:szCs w:val="22"/>
        </w:rPr>
        <w:t>inventory accounting</w:t>
      </w:r>
      <w:r w:rsidRPr="00C91DFA">
        <w:rPr>
          <w:rFonts w:ascii="Times New Roman" w:hAnsi="Times New Roman" w:cs="Times New Roman"/>
          <w:szCs w:val="22"/>
        </w:rPr>
        <w:t xml:space="preserve"> and the effectiveness of its internal controls. Doubts about the company’s financial integrity were first raised </w:t>
      </w:r>
      <w:r>
        <w:rPr>
          <w:rFonts w:ascii="Times New Roman" w:hAnsi="Times New Roman" w:cs="Times New Roman"/>
          <w:szCs w:val="22"/>
        </w:rPr>
        <w:t>on</w:t>
      </w:r>
      <w:r w:rsidRPr="00C91DFA">
        <w:rPr>
          <w:rFonts w:ascii="Times New Roman" w:hAnsi="Times New Roman" w:cs="Times New Roman"/>
          <w:szCs w:val="22"/>
        </w:rPr>
        <w:t xml:space="preserve"> April</w:t>
      </w:r>
      <w:r>
        <w:rPr>
          <w:rFonts w:ascii="Times New Roman" w:hAnsi="Times New Roman" w:cs="Times New Roman"/>
          <w:szCs w:val="22"/>
        </w:rPr>
        <w:t xml:space="preserve"> 4, 2023,</w:t>
      </w:r>
      <w:r w:rsidRPr="00C91DFA">
        <w:rPr>
          <w:rFonts w:ascii="Times New Roman" w:hAnsi="Times New Roman" w:cs="Times New Roman"/>
          <w:szCs w:val="22"/>
        </w:rPr>
        <w:t xml:space="preserve"> when CFO Stephen Deitsch abruptly resigned. The news sent shockwaves through the market, causing the company’s share price to plummet by over 15%</w:t>
      </w:r>
      <w:r w:rsidR="006C1A50">
        <w:rPr>
          <w:rFonts w:ascii="Times New Roman" w:hAnsi="Times New Roman" w:cs="Times New Roman"/>
          <w:szCs w:val="22"/>
        </w:rPr>
        <w:t>.</w:t>
      </w:r>
    </w:p>
    <w:p w14:paraId="186C1A7F" w14:textId="496D14E8" w:rsidR="00BF7D0C" w:rsidRDefault="00C91DFA" w:rsidP="004F56F3">
      <w:pPr>
        <w:pStyle w:val="NormalWeb"/>
        <w:spacing w:after="0"/>
        <w:rPr>
          <w:rFonts w:ascii="Times New Roman" w:hAnsi="Times New Roman" w:cs="Times New Roman"/>
          <w:szCs w:val="22"/>
        </w:rPr>
      </w:pPr>
      <w:r w:rsidRPr="00C91DFA">
        <w:rPr>
          <w:rFonts w:ascii="Times New Roman" w:hAnsi="Times New Roman" w:cs="Times New Roman"/>
          <w:szCs w:val="22"/>
        </w:rPr>
        <w:t>The situation escalated dramatically on July 30 when Paragon 28 announced that its previously reported financial results for 2023 and the first quarter of 2024 were unreliable. The company admitted to material weaknesses in its internal controls and disclosed significant accounting errors. Specifically, Paragon 28 understated its cost of goods sold by 19%, resulting in an overstated operating loss by 22% and net loss by 20%. This revelation triggered another sharp decline in the company’s stock price, falling nearly 14%</w:t>
      </w:r>
      <w:r w:rsidR="00241E30">
        <w:rPr>
          <w:rFonts w:ascii="Times New Roman" w:hAnsi="Times New Roman" w:cs="Times New Roman"/>
          <w:szCs w:val="22"/>
        </w:rPr>
        <w:t>.</w:t>
      </w:r>
    </w:p>
    <w:p w14:paraId="15531B2F" w14:textId="12977F8B" w:rsidR="004C5AF5" w:rsidRDefault="004C5AF5" w:rsidP="004F56F3">
      <w:pPr>
        <w:pStyle w:val="NormalWeb"/>
        <w:spacing w:after="0"/>
        <w:rPr>
          <w:rFonts w:ascii="Times New Roman" w:hAnsi="Times New Roman" w:cs="Times New Roman"/>
          <w:szCs w:val="22"/>
        </w:rPr>
      </w:pPr>
      <w:r>
        <w:rPr>
          <w:rFonts w:ascii="Times New Roman" w:hAnsi="Times New Roman" w:cs="Times New Roman"/>
          <w:szCs w:val="22"/>
        </w:rPr>
        <w:t xml:space="preserve">“We’re focused on whether </w:t>
      </w:r>
      <w:r w:rsidR="00F24A2F">
        <w:rPr>
          <w:rFonts w:ascii="Times New Roman" w:hAnsi="Times New Roman" w:cs="Times New Roman"/>
          <w:szCs w:val="22"/>
        </w:rPr>
        <w:t xml:space="preserve">Paragon 28 </w:t>
      </w:r>
      <w:r>
        <w:rPr>
          <w:rFonts w:ascii="Times New Roman" w:hAnsi="Times New Roman" w:cs="Times New Roman"/>
          <w:szCs w:val="22"/>
        </w:rPr>
        <w:t xml:space="preserve">may have </w:t>
      </w:r>
      <w:r w:rsidR="00C91DFA" w:rsidRPr="00C91DFA">
        <w:rPr>
          <w:rFonts w:ascii="Times New Roman" w:hAnsi="Times New Roman" w:cs="Times New Roman"/>
          <w:szCs w:val="22"/>
        </w:rPr>
        <w:t>inflate</w:t>
      </w:r>
      <w:r w:rsidR="00C91DFA">
        <w:rPr>
          <w:rFonts w:ascii="Times New Roman" w:hAnsi="Times New Roman" w:cs="Times New Roman"/>
          <w:szCs w:val="22"/>
        </w:rPr>
        <w:t>d</w:t>
      </w:r>
      <w:r w:rsidR="00C91DFA" w:rsidRPr="00C91DFA">
        <w:rPr>
          <w:rFonts w:ascii="Times New Roman" w:hAnsi="Times New Roman" w:cs="Times New Roman"/>
          <w:szCs w:val="22"/>
        </w:rPr>
        <w:t xml:space="preserve"> </w:t>
      </w:r>
      <w:r w:rsidR="00C91DFA">
        <w:rPr>
          <w:rFonts w:ascii="Times New Roman" w:hAnsi="Times New Roman" w:cs="Times New Roman"/>
          <w:szCs w:val="22"/>
        </w:rPr>
        <w:t>its</w:t>
      </w:r>
      <w:r w:rsidR="00C91DFA" w:rsidRPr="00C91DFA">
        <w:rPr>
          <w:rFonts w:ascii="Times New Roman" w:hAnsi="Times New Roman" w:cs="Times New Roman"/>
          <w:szCs w:val="22"/>
        </w:rPr>
        <w:t xml:space="preserve"> profits and asset values by employing </w:t>
      </w:r>
      <w:r w:rsidR="00C91DFA">
        <w:rPr>
          <w:rFonts w:ascii="Times New Roman" w:hAnsi="Times New Roman" w:cs="Times New Roman"/>
          <w:szCs w:val="22"/>
        </w:rPr>
        <w:t>improper accounting</w:t>
      </w:r>
      <w:r w:rsidR="00C91DFA" w:rsidRPr="00C91DFA">
        <w:rPr>
          <w:rFonts w:ascii="Times New Roman" w:hAnsi="Times New Roman" w:cs="Times New Roman"/>
          <w:szCs w:val="22"/>
        </w:rPr>
        <w:t xml:space="preserve"> tactics related to inventory</w:t>
      </w:r>
      <w:r w:rsidR="002807E3">
        <w:rPr>
          <w:rFonts w:ascii="Times New Roman" w:hAnsi="Times New Roman" w:cs="Times New Roman"/>
          <w:szCs w:val="22"/>
        </w:rPr>
        <w:t>,” said Reed Kathrein, the Hagens Berman partner leading the</w:t>
      </w:r>
      <w:r w:rsidR="00C91DFA">
        <w:rPr>
          <w:rFonts w:ascii="Times New Roman" w:hAnsi="Times New Roman" w:cs="Times New Roman"/>
          <w:szCs w:val="22"/>
        </w:rPr>
        <w:t xml:space="preserve"> firm’s</w:t>
      </w:r>
      <w:r w:rsidR="002807E3">
        <w:rPr>
          <w:rFonts w:ascii="Times New Roman" w:hAnsi="Times New Roman" w:cs="Times New Roman"/>
          <w:szCs w:val="22"/>
        </w:rPr>
        <w:t xml:space="preserve"> investigation.</w:t>
      </w:r>
    </w:p>
    <w:p w14:paraId="3A6E171F" w14:textId="5D3F5FF4" w:rsidR="004F56F3" w:rsidRDefault="00181AF2" w:rsidP="004F56F3">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lastRenderedPageBreak/>
        <w:t xml:space="preserve">If you </w:t>
      </w:r>
      <w:r w:rsidR="006063C8">
        <w:rPr>
          <w:rFonts w:ascii="Times New Roman" w:hAnsi="Times New Roman" w:cs="Times New Roman"/>
          <w:szCs w:val="22"/>
        </w:rPr>
        <w:t xml:space="preserve">invested in </w:t>
      </w:r>
      <w:r w:rsidR="00F24A2F">
        <w:rPr>
          <w:rFonts w:ascii="Times New Roman" w:hAnsi="Times New Roman" w:cs="Times New Roman"/>
          <w:szCs w:val="22"/>
        </w:rPr>
        <w:t xml:space="preserve">Paragon 28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65491056" w14:textId="30122848" w:rsidR="00E83F1E" w:rsidRDefault="00E83F1E" w:rsidP="00E83F1E">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r w:rsidR="007B01A9">
        <w:rPr>
          <w:rFonts w:ascii="Times New Roman" w:hAnsi="Times New Roman" w:cs="Times New Roman"/>
          <w:szCs w:val="22"/>
        </w:rPr>
        <w:t>Paragon 28</w:t>
      </w:r>
      <w:r>
        <w:rPr>
          <w:rFonts w:ascii="Times New Roman" w:hAnsi="Times New Roman" w:cs="Times New Roman"/>
          <w:szCs w:val="22"/>
        </w:rPr>
        <w:t xml:space="preserve">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178C0378"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F24A2F">
        <w:rPr>
          <w:rFonts w:ascii="Times New Roman" w:hAnsi="Times New Roman" w:cs="Times New Roman"/>
        </w:rPr>
        <w:t xml:space="preserve">Paragon 28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F24A2F" w:rsidRPr="00276222">
          <w:rPr>
            <w:rStyle w:val="Hyperlink"/>
            <w:rFonts w:ascii="Times New Roman" w:hAnsi="Times New Roman" w:cs="Times New Roman"/>
          </w:rPr>
          <w:t>FNA@hbsslaw.com</w:t>
        </w:r>
      </w:hyperlink>
      <w:r w:rsidR="00F24A2F">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1B392350" w14:textId="77777777" w:rsidR="00C243B7" w:rsidRPr="00D24B0C" w:rsidRDefault="00193FC9" w:rsidP="00C243B7">
      <w:pPr>
        <w:rPr>
          <w:rFonts w:ascii="Times New Roman" w:hAnsi="Times New Roman" w:cs="Times New Roman"/>
          <w:color w:val="000000"/>
        </w:rPr>
      </w:pPr>
      <w:hyperlink r:id="rId20" w:history="1">
        <w:r w:rsidR="00C243B7" w:rsidRPr="00D24B0C">
          <w:rPr>
            <w:rStyle w:val="Hyperlink"/>
            <w:rFonts w:ascii="Times New Roman" w:hAnsi="Times New Roman" w:cs="Times New Roman"/>
          </w:rPr>
          <w:t>About Hagens Berman</w:t>
        </w:r>
      </w:hyperlink>
      <w:r w:rsidR="00C243B7"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C243B7">
        <w:rPr>
          <w:rFonts w:ascii="Times New Roman" w:hAnsi="Times New Roman" w:cs="Times New Roman"/>
          <w:color w:val="000000"/>
        </w:rPr>
        <w:t>other wrongdoings</w:t>
      </w:r>
      <w:r w:rsidR="00C243B7" w:rsidRPr="00D24B0C">
        <w:rPr>
          <w:rFonts w:ascii="Times New Roman" w:hAnsi="Times New Roman" w:cs="Times New Roman"/>
          <w:color w:val="000000"/>
        </w:rPr>
        <w:t xml:space="preserve">. </w:t>
      </w:r>
      <w:r w:rsidR="00C243B7">
        <w:rPr>
          <w:rFonts w:ascii="Times New Roman" w:hAnsi="Times New Roman" w:cs="Times New Roman"/>
          <w:color w:val="000000"/>
        </w:rPr>
        <w:t xml:space="preserve">Hagens Berman’s team has secured more than $2.9 billion in this area of law. </w:t>
      </w:r>
      <w:r w:rsidR="00C243B7" w:rsidRPr="00D24B0C">
        <w:rPr>
          <w:rFonts w:ascii="Times New Roman" w:hAnsi="Times New Roman" w:cs="Times New Roman"/>
          <w:color w:val="000000"/>
        </w:rPr>
        <w:t>More about the firm and its successes can be found at </w:t>
      </w:r>
      <w:hyperlink r:id="rId21" w:history="1">
        <w:r w:rsidR="00C243B7" w:rsidRPr="00D24B0C">
          <w:rPr>
            <w:rStyle w:val="Hyperlink"/>
            <w:rFonts w:ascii="Times New Roman" w:hAnsi="Times New Roman" w:cs="Times New Roman"/>
          </w:rPr>
          <w:t>hbsslaw.com</w:t>
        </w:r>
      </w:hyperlink>
      <w:r w:rsidR="00C243B7" w:rsidRPr="00D24B0C">
        <w:rPr>
          <w:rFonts w:ascii="Times New Roman" w:hAnsi="Times New Roman" w:cs="Times New Roman"/>
          <w:color w:val="000000"/>
        </w:rPr>
        <w:t>. Follow the firm for updates and news at </w:t>
      </w:r>
      <w:hyperlink r:id="rId22" w:history="1">
        <w:r w:rsidR="00C243B7" w:rsidRPr="00D24B0C">
          <w:rPr>
            <w:rStyle w:val="Hyperlink"/>
            <w:rFonts w:ascii="Times New Roman" w:hAnsi="Times New Roman" w:cs="Times New Roman"/>
          </w:rPr>
          <w:t>@ClassActionLaw</w:t>
        </w:r>
      </w:hyperlink>
      <w:r w:rsidR="00C243B7" w:rsidRPr="00D24B0C">
        <w:rPr>
          <w:rFonts w:ascii="Times New Roman" w:hAnsi="Times New Roman" w:cs="Times New Roman"/>
          <w:color w:val="000000"/>
        </w:rPr>
        <w:t>. </w:t>
      </w:r>
    </w:p>
    <w:p w14:paraId="07F9DC57" w14:textId="7ADA13DE" w:rsidR="00FD6D33" w:rsidRPr="004118F0" w:rsidRDefault="00FD6D33" w:rsidP="00C243B7">
      <w:pPr>
        <w:rPr>
          <w:rFonts w:ascii="Times New Roman" w:hAnsi="Times New Roman" w:cs="Times New Roman"/>
          <w:color w:val="000000"/>
        </w:rPr>
      </w:pPr>
    </w:p>
    <w:sectPr w:rsidR="00FD6D33" w:rsidRPr="004118F0"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F3C95" w14:textId="77777777" w:rsidR="00147AAB" w:rsidRDefault="00147AAB" w:rsidP="00D579AD">
      <w:pPr>
        <w:spacing w:after="0" w:line="240" w:lineRule="auto"/>
      </w:pPr>
      <w:r>
        <w:separator/>
      </w:r>
    </w:p>
  </w:endnote>
  <w:endnote w:type="continuationSeparator" w:id="0">
    <w:p w14:paraId="4885D433" w14:textId="77777777" w:rsidR="00147AAB" w:rsidRDefault="00147AAB"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4F6A5" w14:textId="77777777" w:rsidR="00147AAB" w:rsidRDefault="00147AAB" w:rsidP="00D579AD">
      <w:pPr>
        <w:spacing w:after="0" w:line="240" w:lineRule="auto"/>
      </w:pPr>
      <w:r>
        <w:separator/>
      </w:r>
    </w:p>
  </w:footnote>
  <w:footnote w:type="continuationSeparator" w:id="0">
    <w:p w14:paraId="62832696" w14:textId="77777777" w:rsidR="00147AAB" w:rsidRDefault="00147AAB"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682"/>
    <w:rsid w:val="000567A3"/>
    <w:rsid w:val="00056BB6"/>
    <w:rsid w:val="00056DB9"/>
    <w:rsid w:val="000573AA"/>
    <w:rsid w:val="00060291"/>
    <w:rsid w:val="00060CAB"/>
    <w:rsid w:val="0006447E"/>
    <w:rsid w:val="000652E0"/>
    <w:rsid w:val="000662BC"/>
    <w:rsid w:val="00071536"/>
    <w:rsid w:val="00071541"/>
    <w:rsid w:val="00071E76"/>
    <w:rsid w:val="000731EC"/>
    <w:rsid w:val="00074020"/>
    <w:rsid w:val="00074B85"/>
    <w:rsid w:val="000761C1"/>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66AE"/>
    <w:rsid w:val="000878A4"/>
    <w:rsid w:val="00087D6F"/>
    <w:rsid w:val="00090289"/>
    <w:rsid w:val="000927F4"/>
    <w:rsid w:val="0009473B"/>
    <w:rsid w:val="00094E28"/>
    <w:rsid w:val="00095596"/>
    <w:rsid w:val="0009615E"/>
    <w:rsid w:val="000965B3"/>
    <w:rsid w:val="000965CF"/>
    <w:rsid w:val="000977BF"/>
    <w:rsid w:val="00097834"/>
    <w:rsid w:val="000A02B3"/>
    <w:rsid w:val="000A123C"/>
    <w:rsid w:val="000A1C38"/>
    <w:rsid w:val="000A321E"/>
    <w:rsid w:val="000A34AE"/>
    <w:rsid w:val="000A4877"/>
    <w:rsid w:val="000A4E24"/>
    <w:rsid w:val="000A508E"/>
    <w:rsid w:val="000A56DD"/>
    <w:rsid w:val="000B05FC"/>
    <w:rsid w:val="000B240A"/>
    <w:rsid w:val="000B2A2B"/>
    <w:rsid w:val="000B317E"/>
    <w:rsid w:val="000B35FE"/>
    <w:rsid w:val="000B5623"/>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3E4"/>
    <w:rsid w:val="000D09B6"/>
    <w:rsid w:val="000D1136"/>
    <w:rsid w:val="000D1D6A"/>
    <w:rsid w:val="000D211C"/>
    <w:rsid w:val="000D22DC"/>
    <w:rsid w:val="000D230E"/>
    <w:rsid w:val="000D3058"/>
    <w:rsid w:val="000D4040"/>
    <w:rsid w:val="000D754E"/>
    <w:rsid w:val="000E016F"/>
    <w:rsid w:val="000E1E75"/>
    <w:rsid w:val="000E275A"/>
    <w:rsid w:val="000E2A77"/>
    <w:rsid w:val="000E2DEF"/>
    <w:rsid w:val="000E3AF7"/>
    <w:rsid w:val="000E4015"/>
    <w:rsid w:val="000E68D6"/>
    <w:rsid w:val="000F08D0"/>
    <w:rsid w:val="000F3358"/>
    <w:rsid w:val="000F3BB4"/>
    <w:rsid w:val="000F3C62"/>
    <w:rsid w:val="000F4D1D"/>
    <w:rsid w:val="0010076D"/>
    <w:rsid w:val="001018C9"/>
    <w:rsid w:val="00102D73"/>
    <w:rsid w:val="00104267"/>
    <w:rsid w:val="00104778"/>
    <w:rsid w:val="00104BFB"/>
    <w:rsid w:val="00104EE3"/>
    <w:rsid w:val="00107CCB"/>
    <w:rsid w:val="00110DF6"/>
    <w:rsid w:val="001117DD"/>
    <w:rsid w:val="0011195A"/>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E32"/>
    <w:rsid w:val="0014278C"/>
    <w:rsid w:val="001427C3"/>
    <w:rsid w:val="00142AC4"/>
    <w:rsid w:val="00142D9A"/>
    <w:rsid w:val="001452D6"/>
    <w:rsid w:val="00145A33"/>
    <w:rsid w:val="00146814"/>
    <w:rsid w:val="00146E97"/>
    <w:rsid w:val="001479EB"/>
    <w:rsid w:val="00147AAB"/>
    <w:rsid w:val="00150B3D"/>
    <w:rsid w:val="00152420"/>
    <w:rsid w:val="00152703"/>
    <w:rsid w:val="00153725"/>
    <w:rsid w:val="00154506"/>
    <w:rsid w:val="001548E9"/>
    <w:rsid w:val="0015561B"/>
    <w:rsid w:val="00155CDF"/>
    <w:rsid w:val="00157EB1"/>
    <w:rsid w:val="0016072E"/>
    <w:rsid w:val="00161B94"/>
    <w:rsid w:val="001620A6"/>
    <w:rsid w:val="00163227"/>
    <w:rsid w:val="0016334A"/>
    <w:rsid w:val="00163B1A"/>
    <w:rsid w:val="0016417B"/>
    <w:rsid w:val="00164CD7"/>
    <w:rsid w:val="001700FA"/>
    <w:rsid w:val="001701E3"/>
    <w:rsid w:val="0017041D"/>
    <w:rsid w:val="001707DF"/>
    <w:rsid w:val="00170B4E"/>
    <w:rsid w:val="00171589"/>
    <w:rsid w:val="00172C9C"/>
    <w:rsid w:val="0017348C"/>
    <w:rsid w:val="00173894"/>
    <w:rsid w:val="001740A2"/>
    <w:rsid w:val="0017463E"/>
    <w:rsid w:val="00175592"/>
    <w:rsid w:val="001762B1"/>
    <w:rsid w:val="00181102"/>
    <w:rsid w:val="001812A7"/>
    <w:rsid w:val="0018176B"/>
    <w:rsid w:val="00181AF2"/>
    <w:rsid w:val="00182362"/>
    <w:rsid w:val="001826D2"/>
    <w:rsid w:val="00182791"/>
    <w:rsid w:val="0018300A"/>
    <w:rsid w:val="00183411"/>
    <w:rsid w:val="00183EA9"/>
    <w:rsid w:val="001844A9"/>
    <w:rsid w:val="001860B9"/>
    <w:rsid w:val="001868BC"/>
    <w:rsid w:val="00187FA5"/>
    <w:rsid w:val="00190C07"/>
    <w:rsid w:val="00191C16"/>
    <w:rsid w:val="00192E65"/>
    <w:rsid w:val="00193BAD"/>
    <w:rsid w:val="00193CC8"/>
    <w:rsid w:val="00193FC9"/>
    <w:rsid w:val="00194275"/>
    <w:rsid w:val="00195C56"/>
    <w:rsid w:val="001962D5"/>
    <w:rsid w:val="001971AB"/>
    <w:rsid w:val="001A067F"/>
    <w:rsid w:val="001A0CCF"/>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618D"/>
    <w:rsid w:val="001C7EE5"/>
    <w:rsid w:val="001D04DF"/>
    <w:rsid w:val="001D0700"/>
    <w:rsid w:val="001D0CF6"/>
    <w:rsid w:val="001D167D"/>
    <w:rsid w:val="001D36C3"/>
    <w:rsid w:val="001D3E04"/>
    <w:rsid w:val="001D48F8"/>
    <w:rsid w:val="001D4FF3"/>
    <w:rsid w:val="001D5DCB"/>
    <w:rsid w:val="001D6F4A"/>
    <w:rsid w:val="001D7B58"/>
    <w:rsid w:val="001E1DED"/>
    <w:rsid w:val="001E2137"/>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30EF6"/>
    <w:rsid w:val="00231E18"/>
    <w:rsid w:val="0023334E"/>
    <w:rsid w:val="00234E4A"/>
    <w:rsid w:val="00235C57"/>
    <w:rsid w:val="00235C6F"/>
    <w:rsid w:val="00236A1A"/>
    <w:rsid w:val="002405C9"/>
    <w:rsid w:val="0024090A"/>
    <w:rsid w:val="00241E30"/>
    <w:rsid w:val="002436DC"/>
    <w:rsid w:val="00243E1E"/>
    <w:rsid w:val="00244B7C"/>
    <w:rsid w:val="002454CF"/>
    <w:rsid w:val="00246217"/>
    <w:rsid w:val="0024736D"/>
    <w:rsid w:val="00252032"/>
    <w:rsid w:val="00252BC2"/>
    <w:rsid w:val="00252F24"/>
    <w:rsid w:val="00253ADB"/>
    <w:rsid w:val="00254CC8"/>
    <w:rsid w:val="00255076"/>
    <w:rsid w:val="00256909"/>
    <w:rsid w:val="0025732A"/>
    <w:rsid w:val="00257C11"/>
    <w:rsid w:val="00262DB0"/>
    <w:rsid w:val="0026343A"/>
    <w:rsid w:val="00263C73"/>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7E3"/>
    <w:rsid w:val="00280B93"/>
    <w:rsid w:val="00280EC3"/>
    <w:rsid w:val="00281269"/>
    <w:rsid w:val="0028191A"/>
    <w:rsid w:val="002819BB"/>
    <w:rsid w:val="002828CF"/>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454"/>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2C1B"/>
    <w:rsid w:val="00314FA9"/>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3506"/>
    <w:rsid w:val="003643E9"/>
    <w:rsid w:val="00366557"/>
    <w:rsid w:val="00367354"/>
    <w:rsid w:val="00367529"/>
    <w:rsid w:val="00371848"/>
    <w:rsid w:val="00372A97"/>
    <w:rsid w:val="00372D34"/>
    <w:rsid w:val="00372F09"/>
    <w:rsid w:val="003737F2"/>
    <w:rsid w:val="003740F5"/>
    <w:rsid w:val="00374804"/>
    <w:rsid w:val="0037530A"/>
    <w:rsid w:val="00376553"/>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1DD"/>
    <w:rsid w:val="003F130C"/>
    <w:rsid w:val="003F3A22"/>
    <w:rsid w:val="003F5001"/>
    <w:rsid w:val="003F5679"/>
    <w:rsid w:val="003F61E9"/>
    <w:rsid w:val="003F6987"/>
    <w:rsid w:val="003F744C"/>
    <w:rsid w:val="003F7FCD"/>
    <w:rsid w:val="00400E96"/>
    <w:rsid w:val="00401938"/>
    <w:rsid w:val="00402BA8"/>
    <w:rsid w:val="00403548"/>
    <w:rsid w:val="00404AC4"/>
    <w:rsid w:val="00404E13"/>
    <w:rsid w:val="00404FFD"/>
    <w:rsid w:val="00405591"/>
    <w:rsid w:val="004060AE"/>
    <w:rsid w:val="00406378"/>
    <w:rsid w:val="00406C3A"/>
    <w:rsid w:val="00406F60"/>
    <w:rsid w:val="004107B4"/>
    <w:rsid w:val="004108AF"/>
    <w:rsid w:val="00410A95"/>
    <w:rsid w:val="004113E4"/>
    <w:rsid w:val="004118F0"/>
    <w:rsid w:val="00412C39"/>
    <w:rsid w:val="00413E4E"/>
    <w:rsid w:val="004142E8"/>
    <w:rsid w:val="004149A2"/>
    <w:rsid w:val="004203DB"/>
    <w:rsid w:val="00420D0E"/>
    <w:rsid w:val="004213D5"/>
    <w:rsid w:val="0042190E"/>
    <w:rsid w:val="004235A7"/>
    <w:rsid w:val="0042376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682"/>
    <w:rsid w:val="004A2BD4"/>
    <w:rsid w:val="004A3339"/>
    <w:rsid w:val="004A3C4D"/>
    <w:rsid w:val="004A525F"/>
    <w:rsid w:val="004A5A39"/>
    <w:rsid w:val="004A5C8B"/>
    <w:rsid w:val="004A5D16"/>
    <w:rsid w:val="004A5D60"/>
    <w:rsid w:val="004A7F94"/>
    <w:rsid w:val="004B10FF"/>
    <w:rsid w:val="004B24BA"/>
    <w:rsid w:val="004B30A8"/>
    <w:rsid w:val="004B324D"/>
    <w:rsid w:val="004B40AF"/>
    <w:rsid w:val="004B4DF1"/>
    <w:rsid w:val="004B5A15"/>
    <w:rsid w:val="004B6346"/>
    <w:rsid w:val="004B6604"/>
    <w:rsid w:val="004B67EE"/>
    <w:rsid w:val="004B6E7A"/>
    <w:rsid w:val="004C0D9C"/>
    <w:rsid w:val="004C1024"/>
    <w:rsid w:val="004C13E0"/>
    <w:rsid w:val="004C4826"/>
    <w:rsid w:val="004C4E9A"/>
    <w:rsid w:val="004C5AF5"/>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3873"/>
    <w:rsid w:val="004E53CD"/>
    <w:rsid w:val="004F08CA"/>
    <w:rsid w:val="004F097E"/>
    <w:rsid w:val="004F184D"/>
    <w:rsid w:val="004F1AB0"/>
    <w:rsid w:val="004F1CE7"/>
    <w:rsid w:val="004F1CFB"/>
    <w:rsid w:val="004F20DD"/>
    <w:rsid w:val="004F262F"/>
    <w:rsid w:val="004F342C"/>
    <w:rsid w:val="004F34A0"/>
    <w:rsid w:val="004F397A"/>
    <w:rsid w:val="004F56F3"/>
    <w:rsid w:val="004F585A"/>
    <w:rsid w:val="004F69F0"/>
    <w:rsid w:val="004F6B73"/>
    <w:rsid w:val="0050041B"/>
    <w:rsid w:val="005008F7"/>
    <w:rsid w:val="00501B3C"/>
    <w:rsid w:val="005032EC"/>
    <w:rsid w:val="00503547"/>
    <w:rsid w:val="00503CAD"/>
    <w:rsid w:val="00504F35"/>
    <w:rsid w:val="00505B0A"/>
    <w:rsid w:val="00506891"/>
    <w:rsid w:val="00506E2F"/>
    <w:rsid w:val="005070B8"/>
    <w:rsid w:val="00507700"/>
    <w:rsid w:val="00510C6E"/>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671FC"/>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08C"/>
    <w:rsid w:val="005C466E"/>
    <w:rsid w:val="005C4714"/>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69A"/>
    <w:rsid w:val="00620C49"/>
    <w:rsid w:val="00620C91"/>
    <w:rsid w:val="00620E6E"/>
    <w:rsid w:val="00621141"/>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D22"/>
    <w:rsid w:val="0064148D"/>
    <w:rsid w:val="006416A0"/>
    <w:rsid w:val="006420C0"/>
    <w:rsid w:val="006430A7"/>
    <w:rsid w:val="00643374"/>
    <w:rsid w:val="006455C3"/>
    <w:rsid w:val="00645B6E"/>
    <w:rsid w:val="00647279"/>
    <w:rsid w:val="006476A4"/>
    <w:rsid w:val="00647B1B"/>
    <w:rsid w:val="00650155"/>
    <w:rsid w:val="00651397"/>
    <w:rsid w:val="00651E31"/>
    <w:rsid w:val="006540A3"/>
    <w:rsid w:val="006547AA"/>
    <w:rsid w:val="00654910"/>
    <w:rsid w:val="0065628B"/>
    <w:rsid w:val="0066199E"/>
    <w:rsid w:val="0066432E"/>
    <w:rsid w:val="0066449F"/>
    <w:rsid w:val="006645E1"/>
    <w:rsid w:val="006655EB"/>
    <w:rsid w:val="006661AD"/>
    <w:rsid w:val="00666926"/>
    <w:rsid w:val="006672EE"/>
    <w:rsid w:val="006706ED"/>
    <w:rsid w:val="00671795"/>
    <w:rsid w:val="0067193C"/>
    <w:rsid w:val="00671A57"/>
    <w:rsid w:val="00671E19"/>
    <w:rsid w:val="00672627"/>
    <w:rsid w:val="0067401E"/>
    <w:rsid w:val="006765FC"/>
    <w:rsid w:val="00680137"/>
    <w:rsid w:val="00681C8F"/>
    <w:rsid w:val="0068345E"/>
    <w:rsid w:val="00683463"/>
    <w:rsid w:val="00683D5E"/>
    <w:rsid w:val="00685AB0"/>
    <w:rsid w:val="00685C7F"/>
    <w:rsid w:val="00685DB6"/>
    <w:rsid w:val="00685F37"/>
    <w:rsid w:val="00686141"/>
    <w:rsid w:val="006879A6"/>
    <w:rsid w:val="00690041"/>
    <w:rsid w:val="0069005F"/>
    <w:rsid w:val="0069073F"/>
    <w:rsid w:val="0069131F"/>
    <w:rsid w:val="00691561"/>
    <w:rsid w:val="0069161C"/>
    <w:rsid w:val="00692EA0"/>
    <w:rsid w:val="00693705"/>
    <w:rsid w:val="0069384D"/>
    <w:rsid w:val="006938EA"/>
    <w:rsid w:val="0069732C"/>
    <w:rsid w:val="006A5DDE"/>
    <w:rsid w:val="006A7E3F"/>
    <w:rsid w:val="006B00B4"/>
    <w:rsid w:val="006B2B77"/>
    <w:rsid w:val="006B3678"/>
    <w:rsid w:val="006B3C27"/>
    <w:rsid w:val="006B6AFD"/>
    <w:rsid w:val="006B6E9B"/>
    <w:rsid w:val="006B738B"/>
    <w:rsid w:val="006B7456"/>
    <w:rsid w:val="006B76B4"/>
    <w:rsid w:val="006C1A50"/>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4D0"/>
    <w:rsid w:val="006F26BA"/>
    <w:rsid w:val="006F39E4"/>
    <w:rsid w:val="006F3F86"/>
    <w:rsid w:val="006F4CF5"/>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627F"/>
    <w:rsid w:val="00716B05"/>
    <w:rsid w:val="00717231"/>
    <w:rsid w:val="00717831"/>
    <w:rsid w:val="007202D1"/>
    <w:rsid w:val="00720808"/>
    <w:rsid w:val="007209BE"/>
    <w:rsid w:val="00720BF1"/>
    <w:rsid w:val="00721CA0"/>
    <w:rsid w:val="00725473"/>
    <w:rsid w:val="00725C66"/>
    <w:rsid w:val="00726669"/>
    <w:rsid w:val="00727346"/>
    <w:rsid w:val="00730016"/>
    <w:rsid w:val="0073326C"/>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1A9"/>
    <w:rsid w:val="007B0A30"/>
    <w:rsid w:val="007B2704"/>
    <w:rsid w:val="007B4179"/>
    <w:rsid w:val="007B53D4"/>
    <w:rsid w:val="007B5D54"/>
    <w:rsid w:val="007B79A3"/>
    <w:rsid w:val="007C077C"/>
    <w:rsid w:val="007C0EC9"/>
    <w:rsid w:val="007C1784"/>
    <w:rsid w:val="007C2D2F"/>
    <w:rsid w:val="007C47D4"/>
    <w:rsid w:val="007C480B"/>
    <w:rsid w:val="007D01E8"/>
    <w:rsid w:val="007D0F2F"/>
    <w:rsid w:val="007D13FE"/>
    <w:rsid w:val="007D1951"/>
    <w:rsid w:val="007D2090"/>
    <w:rsid w:val="007D2986"/>
    <w:rsid w:val="007D37B0"/>
    <w:rsid w:val="007D4BF0"/>
    <w:rsid w:val="007D683F"/>
    <w:rsid w:val="007E03A4"/>
    <w:rsid w:val="007E0BFD"/>
    <w:rsid w:val="007E1324"/>
    <w:rsid w:val="007E2E4A"/>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0AF6"/>
    <w:rsid w:val="00832197"/>
    <w:rsid w:val="008327BE"/>
    <w:rsid w:val="00834A27"/>
    <w:rsid w:val="008379D7"/>
    <w:rsid w:val="00837A01"/>
    <w:rsid w:val="00840E57"/>
    <w:rsid w:val="00841266"/>
    <w:rsid w:val="00842C54"/>
    <w:rsid w:val="00844528"/>
    <w:rsid w:val="008454E1"/>
    <w:rsid w:val="008460FA"/>
    <w:rsid w:val="008466F6"/>
    <w:rsid w:val="0085039C"/>
    <w:rsid w:val="00851015"/>
    <w:rsid w:val="00851A4B"/>
    <w:rsid w:val="008521D0"/>
    <w:rsid w:val="0085442E"/>
    <w:rsid w:val="0085525A"/>
    <w:rsid w:val="0085580D"/>
    <w:rsid w:val="0086253B"/>
    <w:rsid w:val="008628F7"/>
    <w:rsid w:val="00865917"/>
    <w:rsid w:val="00865EB6"/>
    <w:rsid w:val="008662C8"/>
    <w:rsid w:val="0086660B"/>
    <w:rsid w:val="00866C85"/>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199A"/>
    <w:rsid w:val="009020C3"/>
    <w:rsid w:val="00903820"/>
    <w:rsid w:val="0090410F"/>
    <w:rsid w:val="00905B02"/>
    <w:rsid w:val="00905E9C"/>
    <w:rsid w:val="00906B66"/>
    <w:rsid w:val="00907760"/>
    <w:rsid w:val="00910064"/>
    <w:rsid w:val="00911E64"/>
    <w:rsid w:val="009125D3"/>
    <w:rsid w:val="0091348E"/>
    <w:rsid w:val="00913C7E"/>
    <w:rsid w:val="00914983"/>
    <w:rsid w:val="009159CD"/>
    <w:rsid w:val="00920167"/>
    <w:rsid w:val="009217C5"/>
    <w:rsid w:val="00922584"/>
    <w:rsid w:val="00923D72"/>
    <w:rsid w:val="0092485C"/>
    <w:rsid w:val="00926C5E"/>
    <w:rsid w:val="00927477"/>
    <w:rsid w:val="009307CB"/>
    <w:rsid w:val="009323EB"/>
    <w:rsid w:val="0093350B"/>
    <w:rsid w:val="00933F77"/>
    <w:rsid w:val="00934AC1"/>
    <w:rsid w:val="00935890"/>
    <w:rsid w:val="00935B01"/>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56ED3"/>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482C"/>
    <w:rsid w:val="009849CC"/>
    <w:rsid w:val="00984A4E"/>
    <w:rsid w:val="0098636F"/>
    <w:rsid w:val="00986C5E"/>
    <w:rsid w:val="00986EB2"/>
    <w:rsid w:val="00987628"/>
    <w:rsid w:val="00987953"/>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D76C8"/>
    <w:rsid w:val="009E0C79"/>
    <w:rsid w:val="009E1155"/>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4DA"/>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471ED"/>
    <w:rsid w:val="00A506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BE4"/>
    <w:rsid w:val="00A82500"/>
    <w:rsid w:val="00A8276B"/>
    <w:rsid w:val="00A85FD0"/>
    <w:rsid w:val="00A86643"/>
    <w:rsid w:val="00A86DCB"/>
    <w:rsid w:val="00A86FF7"/>
    <w:rsid w:val="00A90B3E"/>
    <w:rsid w:val="00A90E88"/>
    <w:rsid w:val="00A9295F"/>
    <w:rsid w:val="00A9335F"/>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D1"/>
    <w:rsid w:val="00AD784D"/>
    <w:rsid w:val="00AE0513"/>
    <w:rsid w:val="00AE08B1"/>
    <w:rsid w:val="00AE181E"/>
    <w:rsid w:val="00AE1E7D"/>
    <w:rsid w:val="00AE6D6A"/>
    <w:rsid w:val="00AE7413"/>
    <w:rsid w:val="00AE7E06"/>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20A2"/>
    <w:rsid w:val="00B224EC"/>
    <w:rsid w:val="00B225BC"/>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336A"/>
    <w:rsid w:val="00B73692"/>
    <w:rsid w:val="00B7371F"/>
    <w:rsid w:val="00B73899"/>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7549"/>
    <w:rsid w:val="00BC2266"/>
    <w:rsid w:val="00BC6552"/>
    <w:rsid w:val="00BC73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AD"/>
    <w:rsid w:val="00BF4CFE"/>
    <w:rsid w:val="00BF523B"/>
    <w:rsid w:val="00BF5C7A"/>
    <w:rsid w:val="00BF6985"/>
    <w:rsid w:val="00BF6F20"/>
    <w:rsid w:val="00BF7D0C"/>
    <w:rsid w:val="00C01C0D"/>
    <w:rsid w:val="00C0228F"/>
    <w:rsid w:val="00C024F5"/>
    <w:rsid w:val="00C02B89"/>
    <w:rsid w:val="00C02CA9"/>
    <w:rsid w:val="00C02CC2"/>
    <w:rsid w:val="00C03D6D"/>
    <w:rsid w:val="00C051ED"/>
    <w:rsid w:val="00C067F0"/>
    <w:rsid w:val="00C10209"/>
    <w:rsid w:val="00C1059C"/>
    <w:rsid w:val="00C10D6F"/>
    <w:rsid w:val="00C1136B"/>
    <w:rsid w:val="00C116CE"/>
    <w:rsid w:val="00C12A15"/>
    <w:rsid w:val="00C1360E"/>
    <w:rsid w:val="00C14655"/>
    <w:rsid w:val="00C14678"/>
    <w:rsid w:val="00C165F3"/>
    <w:rsid w:val="00C17EEA"/>
    <w:rsid w:val="00C17FD6"/>
    <w:rsid w:val="00C20BB8"/>
    <w:rsid w:val="00C21355"/>
    <w:rsid w:val="00C21ED8"/>
    <w:rsid w:val="00C22E2F"/>
    <w:rsid w:val="00C238DB"/>
    <w:rsid w:val="00C2399B"/>
    <w:rsid w:val="00C23A29"/>
    <w:rsid w:val="00C2401C"/>
    <w:rsid w:val="00C243B7"/>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30AC"/>
    <w:rsid w:val="00C47210"/>
    <w:rsid w:val="00C47E71"/>
    <w:rsid w:val="00C50A8B"/>
    <w:rsid w:val="00C5190E"/>
    <w:rsid w:val="00C52B65"/>
    <w:rsid w:val="00C52D2F"/>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91798"/>
    <w:rsid w:val="00C91DFA"/>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CD0"/>
    <w:rsid w:val="00CE0CCA"/>
    <w:rsid w:val="00CE0ECE"/>
    <w:rsid w:val="00CE1542"/>
    <w:rsid w:val="00CE2169"/>
    <w:rsid w:val="00CE2434"/>
    <w:rsid w:val="00CE6977"/>
    <w:rsid w:val="00CE736C"/>
    <w:rsid w:val="00CE7EAF"/>
    <w:rsid w:val="00CF1B9E"/>
    <w:rsid w:val="00CF1D3E"/>
    <w:rsid w:val="00CF3434"/>
    <w:rsid w:val="00CF3C7B"/>
    <w:rsid w:val="00CF6C69"/>
    <w:rsid w:val="00CF6FAA"/>
    <w:rsid w:val="00CF7713"/>
    <w:rsid w:val="00CF7BF3"/>
    <w:rsid w:val="00D01B0D"/>
    <w:rsid w:val="00D03104"/>
    <w:rsid w:val="00D03E9B"/>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F90"/>
    <w:rsid w:val="00D31C58"/>
    <w:rsid w:val="00D31DFB"/>
    <w:rsid w:val="00D32749"/>
    <w:rsid w:val="00D32ED5"/>
    <w:rsid w:val="00D332D6"/>
    <w:rsid w:val="00D333B6"/>
    <w:rsid w:val="00D33C76"/>
    <w:rsid w:val="00D343A4"/>
    <w:rsid w:val="00D3644A"/>
    <w:rsid w:val="00D37B67"/>
    <w:rsid w:val="00D37C32"/>
    <w:rsid w:val="00D41C52"/>
    <w:rsid w:val="00D427DA"/>
    <w:rsid w:val="00D44026"/>
    <w:rsid w:val="00D447C2"/>
    <w:rsid w:val="00D44A30"/>
    <w:rsid w:val="00D45668"/>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CA0"/>
    <w:rsid w:val="00DB4E6A"/>
    <w:rsid w:val="00DB5450"/>
    <w:rsid w:val="00DB5714"/>
    <w:rsid w:val="00DB586A"/>
    <w:rsid w:val="00DB6042"/>
    <w:rsid w:val="00DB6295"/>
    <w:rsid w:val="00DB66EF"/>
    <w:rsid w:val="00DB67D3"/>
    <w:rsid w:val="00DB692A"/>
    <w:rsid w:val="00DB734B"/>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5C68"/>
    <w:rsid w:val="00E1634D"/>
    <w:rsid w:val="00E17515"/>
    <w:rsid w:val="00E207AF"/>
    <w:rsid w:val="00E22661"/>
    <w:rsid w:val="00E255EF"/>
    <w:rsid w:val="00E257B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137A"/>
    <w:rsid w:val="00E813C4"/>
    <w:rsid w:val="00E81704"/>
    <w:rsid w:val="00E81E12"/>
    <w:rsid w:val="00E83D8E"/>
    <w:rsid w:val="00E83F1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E72"/>
    <w:rsid w:val="00ED4F54"/>
    <w:rsid w:val="00ED5383"/>
    <w:rsid w:val="00ED5A85"/>
    <w:rsid w:val="00ED67EC"/>
    <w:rsid w:val="00ED6FC8"/>
    <w:rsid w:val="00ED7401"/>
    <w:rsid w:val="00ED7E10"/>
    <w:rsid w:val="00ED7E6B"/>
    <w:rsid w:val="00EE0111"/>
    <w:rsid w:val="00EE0278"/>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28BC"/>
    <w:rsid w:val="00F234F7"/>
    <w:rsid w:val="00F24A2F"/>
    <w:rsid w:val="00F24C5F"/>
    <w:rsid w:val="00F24EED"/>
    <w:rsid w:val="00F25A71"/>
    <w:rsid w:val="00F25D84"/>
    <w:rsid w:val="00F26E8D"/>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7CC"/>
    <w:rsid w:val="00FB5EE1"/>
    <w:rsid w:val="00FC2576"/>
    <w:rsid w:val="00FC2A52"/>
    <w:rsid w:val="00FC2C42"/>
    <w:rsid w:val="00FC474F"/>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4D7C"/>
    <w:rsid w:val="00FE63A7"/>
    <w:rsid w:val="00FE70F1"/>
    <w:rsid w:val="00FF0F34"/>
    <w:rsid w:val="00FF1D0A"/>
    <w:rsid w:val="00FF2202"/>
    <w:rsid w:val="00FF2748"/>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fna"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paragon-28-inc-fna-investigation" TargetMode="External"/><Relationship Id="rId2" Type="http://schemas.openxmlformats.org/officeDocument/2006/relationships/customXml" Target="../customXml/item1.xml"/><Relationship Id="rId16" Type="http://schemas.openxmlformats.org/officeDocument/2006/relationships/hyperlink" Target="https://www.hbsslaw.com/investor-fraud/fna"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FNA@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FNA@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FNA"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5</cp:revision>
  <cp:lastPrinted>2019-10-23T23:05:00Z</cp:lastPrinted>
  <dcterms:created xsi:type="dcterms:W3CDTF">2024-08-09T13:35:00Z</dcterms:created>
  <dcterms:modified xsi:type="dcterms:W3CDTF">2024-08-09T13:37:00Z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