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F5" w:rsidRPr="004917F5" w:rsidRDefault="004917F5" w:rsidP="00D01E7D">
      <w:pPr>
        <w:pStyle w:val="Default"/>
        <w:spacing w:line="360" w:lineRule="auto"/>
        <w:ind w:firstLine="708"/>
        <w:jc w:val="center"/>
      </w:pPr>
      <w:r w:rsidRPr="004917F5">
        <w:t>FACULDADE DE DESENVO</w:t>
      </w:r>
      <w:r>
        <w:t>LVIMENTO DO RIO GRANDE DO SUL</w:t>
      </w:r>
    </w:p>
    <w:p w:rsidR="004917F5" w:rsidRPr="004917F5" w:rsidRDefault="004917F5" w:rsidP="00D01E7D">
      <w:pPr>
        <w:pStyle w:val="Default"/>
        <w:spacing w:line="360" w:lineRule="auto"/>
        <w:jc w:val="center"/>
      </w:pPr>
      <w:r w:rsidRPr="004917F5">
        <w:t>ADMINISTRAÇÃO</w:t>
      </w: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Default="004917F5" w:rsidP="00D01E7D">
      <w:pPr>
        <w:pStyle w:val="Default"/>
        <w:spacing w:line="360" w:lineRule="auto"/>
        <w:jc w:val="center"/>
      </w:pPr>
    </w:p>
    <w:p w:rsidR="004917F5" w:rsidRPr="004917F5" w:rsidRDefault="004917F5" w:rsidP="00D01E7D">
      <w:pPr>
        <w:pStyle w:val="Default"/>
        <w:spacing w:line="360" w:lineRule="auto"/>
        <w:jc w:val="center"/>
      </w:pPr>
    </w:p>
    <w:p w:rsidR="004917F5" w:rsidRPr="004917F5" w:rsidRDefault="004917F5" w:rsidP="00D01E7D">
      <w:pPr>
        <w:pStyle w:val="Default"/>
        <w:spacing w:line="360" w:lineRule="auto"/>
        <w:jc w:val="center"/>
        <w:rPr>
          <w:sz w:val="28"/>
        </w:rPr>
      </w:pPr>
      <w:r w:rsidRPr="004917F5">
        <w:rPr>
          <w:sz w:val="28"/>
        </w:rPr>
        <w:t>CRISTIANO FERREIRA FEIJÓ</w:t>
      </w: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right"/>
      </w:pPr>
    </w:p>
    <w:p w:rsidR="004917F5" w:rsidRPr="004917F5" w:rsidRDefault="004917F5" w:rsidP="00D01E7D">
      <w:pPr>
        <w:pStyle w:val="Default"/>
        <w:spacing w:line="360" w:lineRule="auto"/>
        <w:jc w:val="center"/>
        <w:rPr>
          <w:sz w:val="32"/>
        </w:rPr>
      </w:pPr>
      <w:r w:rsidRPr="004917F5">
        <w:rPr>
          <w:sz w:val="32"/>
        </w:rPr>
        <w:t>Plano de Negócios</w:t>
      </w:r>
    </w:p>
    <w:p w:rsidR="004917F5" w:rsidRPr="004917F5" w:rsidRDefault="004917F5" w:rsidP="00D01E7D">
      <w:pPr>
        <w:pStyle w:val="Default"/>
        <w:spacing w:line="360" w:lineRule="auto"/>
        <w:jc w:val="center"/>
        <w:rPr>
          <w:sz w:val="32"/>
        </w:rPr>
      </w:pPr>
      <w:r w:rsidRPr="004917F5">
        <w:rPr>
          <w:sz w:val="32"/>
        </w:rPr>
        <w:t>TECHNICALTOUR</w:t>
      </w:r>
    </w:p>
    <w:p w:rsidR="004917F5" w:rsidRPr="004917F5" w:rsidRDefault="004917F5" w:rsidP="00D01E7D">
      <w:pPr>
        <w:pStyle w:val="Default"/>
        <w:spacing w:line="360" w:lineRule="auto"/>
        <w:jc w:val="center"/>
        <w:rPr>
          <w:sz w:val="32"/>
        </w:rPr>
      </w:pPr>
      <w:r w:rsidRPr="004917F5">
        <w:rPr>
          <w:sz w:val="32"/>
        </w:rPr>
        <w:t>“A sua rota acadêmica”</w:t>
      </w: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Pr="004917F5" w:rsidRDefault="004917F5" w:rsidP="00D01E7D">
      <w:pPr>
        <w:pStyle w:val="Default"/>
        <w:spacing w:line="360" w:lineRule="auto"/>
        <w:jc w:val="both"/>
      </w:pPr>
    </w:p>
    <w:p w:rsidR="004917F5" w:rsidRDefault="004917F5" w:rsidP="00D01E7D">
      <w:pPr>
        <w:pStyle w:val="Default"/>
        <w:spacing w:line="360" w:lineRule="auto"/>
        <w:jc w:val="center"/>
      </w:pPr>
    </w:p>
    <w:p w:rsidR="004917F5" w:rsidRPr="004917F5" w:rsidRDefault="004917F5" w:rsidP="00D01E7D">
      <w:pPr>
        <w:pStyle w:val="Default"/>
        <w:spacing w:line="360" w:lineRule="auto"/>
        <w:jc w:val="center"/>
      </w:pPr>
    </w:p>
    <w:p w:rsidR="004917F5" w:rsidRPr="004917F5" w:rsidRDefault="004917F5" w:rsidP="00D01E7D">
      <w:pPr>
        <w:spacing w:after="0" w:line="360" w:lineRule="auto"/>
        <w:jc w:val="center"/>
        <w:rPr>
          <w:rFonts w:ascii="Times New Roman" w:hAnsi="Times New Roman" w:cs="Times New Roman"/>
          <w:sz w:val="24"/>
          <w:szCs w:val="24"/>
        </w:rPr>
      </w:pPr>
      <w:r w:rsidRPr="004917F5">
        <w:rPr>
          <w:rFonts w:ascii="Times New Roman" w:hAnsi="Times New Roman" w:cs="Times New Roman"/>
          <w:sz w:val="24"/>
          <w:szCs w:val="24"/>
        </w:rPr>
        <w:t>PORTO ALEGRE</w:t>
      </w:r>
    </w:p>
    <w:p w:rsidR="004917F5" w:rsidRPr="004917F5" w:rsidRDefault="004917F5" w:rsidP="00D01E7D">
      <w:pPr>
        <w:spacing w:after="0" w:line="360" w:lineRule="auto"/>
        <w:jc w:val="center"/>
        <w:rPr>
          <w:rFonts w:ascii="Times New Roman" w:hAnsi="Times New Roman" w:cs="Times New Roman"/>
          <w:sz w:val="24"/>
          <w:szCs w:val="24"/>
        </w:rPr>
      </w:pPr>
      <w:r w:rsidRPr="004917F5">
        <w:rPr>
          <w:rFonts w:ascii="Times New Roman" w:hAnsi="Times New Roman" w:cs="Times New Roman"/>
          <w:sz w:val="24"/>
          <w:szCs w:val="24"/>
        </w:rPr>
        <w:t>2012</w:t>
      </w:r>
    </w:p>
    <w:p w:rsidR="004917F5" w:rsidRPr="004917F5" w:rsidRDefault="004917F5" w:rsidP="00D01E7D">
      <w:pPr>
        <w:spacing w:line="360" w:lineRule="auto"/>
        <w:rPr>
          <w:rFonts w:ascii="Times New Roman" w:eastAsia="Calibri" w:hAnsi="Times New Roman" w:cs="Times New Roman"/>
          <w:color w:val="FF0000"/>
          <w:sz w:val="24"/>
        </w:rPr>
      </w:pPr>
    </w:p>
    <w:p w:rsidR="00674F9D" w:rsidRPr="0076409C" w:rsidRDefault="006638FA" w:rsidP="00D01E7D">
      <w:pPr>
        <w:pStyle w:val="PargrafodaLista"/>
        <w:numPr>
          <w:ilvl w:val="0"/>
          <w:numId w:val="5"/>
        </w:numPr>
        <w:rPr>
          <w:rFonts w:ascii="Times New Roman" w:hAnsi="Times New Roman"/>
          <w:b/>
          <w:sz w:val="24"/>
        </w:rPr>
      </w:pPr>
      <w:r w:rsidRPr="0076409C">
        <w:rPr>
          <w:rFonts w:ascii="Times New Roman" w:hAnsi="Times New Roman"/>
          <w:b/>
          <w:sz w:val="24"/>
        </w:rPr>
        <w:t>SUMARIO EXECUTIVO</w:t>
      </w:r>
    </w:p>
    <w:p w:rsidR="003C19A3" w:rsidRPr="0076409C" w:rsidRDefault="003C19A3" w:rsidP="009B7AF2">
      <w:pPr>
        <w:ind w:firstLine="708"/>
        <w:jc w:val="both"/>
        <w:rPr>
          <w:rFonts w:ascii="Times New Roman" w:hAnsi="Times New Roman"/>
          <w:sz w:val="24"/>
        </w:rPr>
      </w:pPr>
      <w:r w:rsidRPr="0076409C">
        <w:rPr>
          <w:rFonts w:ascii="Times New Roman" w:hAnsi="Times New Roman"/>
          <w:sz w:val="24"/>
        </w:rPr>
        <w:t xml:space="preserve">Todo grande empreendimento nasce de uma necessidade de mercado. </w:t>
      </w:r>
      <w:r w:rsidR="009B7AF2" w:rsidRPr="0076409C">
        <w:rPr>
          <w:rFonts w:ascii="Times New Roman" w:hAnsi="Times New Roman"/>
          <w:sz w:val="24"/>
        </w:rPr>
        <w:t>Como estudantes, os sócios da Technical Tour identificaram a falta de vivência e conhecimento prático no âmbito acadêmico. Foi, portanto, com esta motivação que a ideia surgiu. A solução para esta demanda são visitas técnicas, onde os acadêmicos poderão ver na prática os conteúdos estudados em sala de aula, além de conhecer empresas muito conceituadas no mercado.</w:t>
      </w:r>
    </w:p>
    <w:p w:rsidR="009B7AF2" w:rsidRPr="0076409C" w:rsidRDefault="009B7AF2" w:rsidP="009B7AF2">
      <w:pPr>
        <w:ind w:firstLine="708"/>
        <w:jc w:val="both"/>
        <w:rPr>
          <w:rFonts w:ascii="Times New Roman" w:hAnsi="Times New Roman"/>
          <w:sz w:val="24"/>
        </w:rPr>
      </w:pPr>
      <w:r w:rsidRPr="0076409C">
        <w:rPr>
          <w:rFonts w:ascii="Times New Roman" w:hAnsi="Times New Roman"/>
          <w:sz w:val="24"/>
        </w:rPr>
        <w:t xml:space="preserve">Como a atividade explorada pela empresa não é comum na sua instituição de ensino (FADERGS), a necessidade de participar das mesmas se faz presente na imensa maioria dos estudantes. Considerando esta informação, o público a ser atingido pela </w:t>
      </w:r>
      <w:proofErr w:type="spellStart"/>
      <w:r w:rsidRPr="0076409C">
        <w:rPr>
          <w:rFonts w:ascii="Times New Roman" w:hAnsi="Times New Roman"/>
          <w:sz w:val="24"/>
        </w:rPr>
        <w:t>Technical</w:t>
      </w:r>
      <w:proofErr w:type="spellEnd"/>
      <w:r w:rsidRPr="0076409C">
        <w:rPr>
          <w:rFonts w:ascii="Times New Roman" w:hAnsi="Times New Roman"/>
          <w:sz w:val="24"/>
        </w:rPr>
        <w:t xml:space="preserve"> Tour gira em torno de quatro mil pessoas, mostrando um imenso universo a ser trabalhado e conquistado.</w:t>
      </w:r>
    </w:p>
    <w:p w:rsidR="009B7AF2" w:rsidRPr="0076409C" w:rsidRDefault="009B7AF2" w:rsidP="009B7AF2">
      <w:pPr>
        <w:ind w:firstLine="708"/>
        <w:jc w:val="both"/>
        <w:rPr>
          <w:rFonts w:ascii="Times New Roman" w:hAnsi="Times New Roman"/>
          <w:sz w:val="24"/>
        </w:rPr>
      </w:pPr>
      <w:r w:rsidRPr="0076409C">
        <w:rPr>
          <w:rFonts w:ascii="Times New Roman" w:hAnsi="Times New Roman"/>
          <w:sz w:val="24"/>
        </w:rPr>
        <w:t>Por oferecer um serviço com baixa complexidade, a empresa conseguirá funcionar com uma estrutura enxuta, tendo, consequentemente, custos fixos baixos</w:t>
      </w:r>
      <w:r w:rsidR="0076409C" w:rsidRPr="0076409C">
        <w:rPr>
          <w:rFonts w:ascii="Times New Roman" w:hAnsi="Times New Roman"/>
          <w:sz w:val="24"/>
        </w:rPr>
        <w:t>. Ainda neste sentido, espera-se obter o retorno do investimento em menos de dois anos, o que torno o empreendimento ainda mais atraente.</w:t>
      </w:r>
      <w:r w:rsidRPr="0076409C">
        <w:rPr>
          <w:rFonts w:ascii="Times New Roman" w:hAnsi="Times New Roman"/>
          <w:sz w:val="24"/>
        </w:rPr>
        <w:t xml:space="preserve"> </w:t>
      </w:r>
    </w:p>
    <w:p w:rsidR="006638FA" w:rsidRDefault="006638FA"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Pr="004917F5" w:rsidRDefault="0076409C" w:rsidP="00D01E7D">
      <w:pPr>
        <w:spacing w:line="360" w:lineRule="auto"/>
        <w:rPr>
          <w:rFonts w:ascii="Times New Roman" w:hAnsi="Times New Roman" w:cs="Times New Roman"/>
          <w:color w:val="FF0000"/>
          <w:sz w:val="24"/>
        </w:rPr>
      </w:pPr>
    </w:p>
    <w:p w:rsidR="006638FA" w:rsidRPr="004917F5" w:rsidRDefault="006638FA" w:rsidP="00D01E7D">
      <w:pPr>
        <w:pStyle w:val="PargrafodaLista"/>
        <w:numPr>
          <w:ilvl w:val="0"/>
          <w:numId w:val="5"/>
        </w:numPr>
        <w:rPr>
          <w:rFonts w:ascii="Times New Roman" w:hAnsi="Times New Roman"/>
          <w:b/>
          <w:sz w:val="24"/>
        </w:rPr>
      </w:pPr>
      <w:r w:rsidRPr="004917F5">
        <w:rPr>
          <w:rFonts w:ascii="Times New Roman" w:hAnsi="Times New Roman"/>
          <w:b/>
          <w:sz w:val="24"/>
        </w:rPr>
        <w:lastRenderedPageBreak/>
        <w:t>O NEGÓCIO</w:t>
      </w:r>
    </w:p>
    <w:p w:rsidR="001026D5" w:rsidRPr="004917F5" w:rsidRDefault="001026D5" w:rsidP="00D01E7D">
      <w:pPr>
        <w:pStyle w:val="PargrafodaLista"/>
        <w:spacing w:after="120"/>
        <w:ind w:left="0" w:firstLine="709"/>
        <w:jc w:val="both"/>
        <w:rPr>
          <w:rFonts w:ascii="Times New Roman" w:hAnsi="Times New Roman"/>
          <w:sz w:val="24"/>
          <w:szCs w:val="24"/>
        </w:rPr>
      </w:pPr>
      <w:r w:rsidRPr="004917F5">
        <w:rPr>
          <w:rFonts w:ascii="Times New Roman" w:hAnsi="Times New Roman"/>
          <w:sz w:val="24"/>
          <w:szCs w:val="24"/>
        </w:rPr>
        <w:t xml:space="preserve">A </w:t>
      </w:r>
      <w:proofErr w:type="spellStart"/>
      <w:r w:rsidRPr="004917F5">
        <w:rPr>
          <w:rFonts w:ascii="Times New Roman" w:hAnsi="Times New Roman"/>
          <w:sz w:val="24"/>
          <w:szCs w:val="24"/>
        </w:rPr>
        <w:t>Technical</w:t>
      </w:r>
      <w:proofErr w:type="spellEnd"/>
      <w:r w:rsidR="00695F20" w:rsidRPr="004917F5">
        <w:rPr>
          <w:rFonts w:ascii="Times New Roman" w:hAnsi="Times New Roman"/>
          <w:sz w:val="24"/>
          <w:szCs w:val="24"/>
        </w:rPr>
        <w:t xml:space="preserve"> </w:t>
      </w:r>
      <w:r w:rsidRPr="004917F5">
        <w:rPr>
          <w:rFonts w:ascii="Times New Roman" w:hAnsi="Times New Roman"/>
          <w:sz w:val="24"/>
          <w:szCs w:val="24"/>
        </w:rPr>
        <w:t xml:space="preserve">Tour Ltda. é uma prestadora de serviço no ramo de turismo acadêmico com foco técnico/profissional, que objetiva realizar saídas de campo. Estas serão feitas com a monitoria de um professor da instituição FADERGS (Faculdade de Desenvolvimento do Rio Grande do Sul) que ministre uma disciplina na área foco da visita técnica.  </w:t>
      </w:r>
    </w:p>
    <w:p w:rsidR="00695F20" w:rsidRPr="004917F5" w:rsidRDefault="00695F20" w:rsidP="00D01E7D">
      <w:pPr>
        <w:pStyle w:val="PargrafodaLista"/>
        <w:spacing w:after="120"/>
        <w:ind w:left="0" w:firstLine="709"/>
        <w:jc w:val="both"/>
        <w:rPr>
          <w:rFonts w:ascii="Times New Roman" w:hAnsi="Times New Roman"/>
          <w:sz w:val="24"/>
          <w:szCs w:val="24"/>
        </w:rPr>
      </w:pPr>
    </w:p>
    <w:p w:rsidR="001026D5" w:rsidRPr="004917F5" w:rsidRDefault="00695F20" w:rsidP="00D01E7D">
      <w:pPr>
        <w:pStyle w:val="SemEspaamento"/>
        <w:spacing w:line="360" w:lineRule="auto"/>
        <w:ind w:firstLine="708"/>
        <w:rPr>
          <w:rFonts w:ascii="Times New Roman" w:hAnsi="Times New Roman"/>
          <w:sz w:val="24"/>
          <w:szCs w:val="24"/>
        </w:rPr>
      </w:pPr>
      <w:r w:rsidRPr="004917F5">
        <w:rPr>
          <w:rFonts w:ascii="Times New Roman" w:hAnsi="Times New Roman"/>
          <w:sz w:val="24"/>
          <w:szCs w:val="24"/>
        </w:rPr>
        <w:t xml:space="preserve">2.1. </w:t>
      </w:r>
      <w:r w:rsidR="001026D5" w:rsidRPr="004917F5">
        <w:rPr>
          <w:rFonts w:ascii="Times New Roman" w:hAnsi="Times New Roman"/>
          <w:sz w:val="24"/>
          <w:szCs w:val="24"/>
        </w:rPr>
        <w:t>LOCALIZAÇÃO</w:t>
      </w:r>
    </w:p>
    <w:p w:rsidR="001026D5" w:rsidRPr="004917F5" w:rsidRDefault="001026D5" w:rsidP="00D01E7D">
      <w:pPr>
        <w:pStyle w:val="SemEspaamento"/>
        <w:spacing w:line="360" w:lineRule="auto"/>
        <w:jc w:val="both"/>
        <w:rPr>
          <w:rFonts w:ascii="Times New Roman" w:hAnsi="Times New Roman"/>
          <w:sz w:val="24"/>
          <w:szCs w:val="24"/>
        </w:rPr>
      </w:pPr>
      <w:r w:rsidRPr="004917F5">
        <w:rPr>
          <w:rFonts w:ascii="Times New Roman" w:hAnsi="Times New Roman"/>
          <w:b/>
          <w:sz w:val="24"/>
          <w:szCs w:val="24"/>
        </w:rPr>
        <w:tab/>
      </w:r>
      <w:r w:rsidRPr="004917F5">
        <w:rPr>
          <w:rFonts w:ascii="Times New Roman" w:hAnsi="Times New Roman"/>
          <w:sz w:val="24"/>
          <w:szCs w:val="24"/>
        </w:rPr>
        <w:t xml:space="preserve">Região Central de Porto Alegre, onde o contato com instituições de ensino será facilitado. Além disso, a locomoção a faculdades e universidades de outras cidades ficará mais </w:t>
      </w:r>
      <w:proofErr w:type="gramStart"/>
      <w:r w:rsidRPr="004917F5">
        <w:rPr>
          <w:rFonts w:ascii="Times New Roman" w:hAnsi="Times New Roman"/>
          <w:sz w:val="24"/>
          <w:szCs w:val="24"/>
        </w:rPr>
        <w:t>cômodo e prático</w:t>
      </w:r>
      <w:proofErr w:type="gramEnd"/>
      <w:r w:rsidRPr="004917F5">
        <w:rPr>
          <w:rFonts w:ascii="Times New Roman" w:hAnsi="Times New Roman"/>
          <w:sz w:val="24"/>
          <w:szCs w:val="24"/>
        </w:rPr>
        <w:t>.</w:t>
      </w:r>
    </w:p>
    <w:p w:rsidR="001026D5" w:rsidRPr="004917F5" w:rsidRDefault="001026D5" w:rsidP="00D01E7D">
      <w:pPr>
        <w:pStyle w:val="SemEspaamento"/>
        <w:spacing w:line="360" w:lineRule="auto"/>
        <w:rPr>
          <w:rFonts w:ascii="Times New Roman" w:hAnsi="Times New Roman"/>
          <w:sz w:val="24"/>
          <w:szCs w:val="24"/>
        </w:rPr>
      </w:pPr>
    </w:p>
    <w:p w:rsidR="001026D5" w:rsidRPr="004917F5" w:rsidRDefault="00695F20" w:rsidP="00D01E7D">
      <w:pPr>
        <w:pStyle w:val="SemEspaamento"/>
        <w:spacing w:line="360" w:lineRule="auto"/>
        <w:ind w:firstLine="708"/>
        <w:rPr>
          <w:rFonts w:ascii="Times New Roman" w:hAnsi="Times New Roman"/>
          <w:sz w:val="24"/>
          <w:szCs w:val="24"/>
        </w:rPr>
      </w:pPr>
      <w:r w:rsidRPr="004917F5">
        <w:rPr>
          <w:rFonts w:ascii="Times New Roman" w:hAnsi="Times New Roman"/>
          <w:sz w:val="24"/>
          <w:szCs w:val="24"/>
        </w:rPr>
        <w:t xml:space="preserve">2.2. </w:t>
      </w:r>
      <w:r w:rsidR="001026D5" w:rsidRPr="004917F5">
        <w:rPr>
          <w:rFonts w:ascii="Times New Roman" w:hAnsi="Times New Roman"/>
          <w:sz w:val="24"/>
          <w:szCs w:val="24"/>
        </w:rPr>
        <w:t>SOCIEDADE</w:t>
      </w:r>
    </w:p>
    <w:p w:rsidR="001026D5" w:rsidRPr="004917F5" w:rsidRDefault="001026D5" w:rsidP="00D01E7D">
      <w:pPr>
        <w:pStyle w:val="SemEspaamento"/>
        <w:spacing w:line="360" w:lineRule="auto"/>
        <w:jc w:val="both"/>
        <w:rPr>
          <w:rFonts w:ascii="Times New Roman" w:hAnsi="Times New Roman"/>
          <w:sz w:val="24"/>
          <w:szCs w:val="24"/>
        </w:rPr>
      </w:pPr>
      <w:r w:rsidRPr="004917F5">
        <w:rPr>
          <w:rFonts w:ascii="Times New Roman" w:hAnsi="Times New Roman"/>
          <w:sz w:val="24"/>
          <w:szCs w:val="24"/>
        </w:rPr>
        <w:tab/>
        <w:t>Sociedade limitada composta por duas pessoas. Um sócio voltado à área financeira e criação de parcerias, e o outro responsável pela parte de divulgação e aspectos administrativos. As cotas serão divididas igualmente entre os sócios.</w:t>
      </w:r>
    </w:p>
    <w:p w:rsidR="00695F20" w:rsidRPr="004917F5" w:rsidRDefault="00695F20" w:rsidP="00D01E7D">
      <w:pPr>
        <w:pStyle w:val="SemEspaamento"/>
        <w:spacing w:line="360" w:lineRule="auto"/>
        <w:jc w:val="both"/>
        <w:rPr>
          <w:rFonts w:ascii="Times New Roman" w:hAnsi="Times New Roman"/>
          <w:sz w:val="24"/>
          <w:szCs w:val="24"/>
        </w:rPr>
      </w:pPr>
    </w:p>
    <w:p w:rsidR="001026D5" w:rsidRPr="004917F5" w:rsidRDefault="00695F20" w:rsidP="00D01E7D">
      <w:pPr>
        <w:pStyle w:val="PargrafodaLista"/>
        <w:numPr>
          <w:ilvl w:val="1"/>
          <w:numId w:val="5"/>
        </w:numPr>
        <w:spacing w:after="120"/>
        <w:jc w:val="both"/>
        <w:rPr>
          <w:rFonts w:ascii="Times New Roman" w:hAnsi="Times New Roman"/>
          <w:sz w:val="24"/>
          <w:szCs w:val="24"/>
        </w:rPr>
      </w:pPr>
      <w:r w:rsidRPr="004917F5">
        <w:rPr>
          <w:rFonts w:ascii="Times New Roman" w:hAnsi="Times New Roman"/>
          <w:sz w:val="24"/>
          <w:szCs w:val="24"/>
        </w:rPr>
        <w:t xml:space="preserve"> RECURSOS </w:t>
      </w:r>
      <w:r w:rsidR="003A3FFF" w:rsidRPr="004917F5">
        <w:rPr>
          <w:rFonts w:ascii="Times New Roman" w:hAnsi="Times New Roman"/>
          <w:sz w:val="24"/>
          <w:szCs w:val="24"/>
        </w:rPr>
        <w:t>NECESSÁRIOS</w:t>
      </w:r>
    </w:p>
    <w:p w:rsidR="003F49DF" w:rsidRPr="004917F5" w:rsidRDefault="003F49DF" w:rsidP="00D01E7D">
      <w:pPr>
        <w:pStyle w:val="PargrafodaLista"/>
        <w:numPr>
          <w:ilvl w:val="2"/>
          <w:numId w:val="5"/>
        </w:numPr>
        <w:spacing w:after="120"/>
        <w:jc w:val="both"/>
        <w:rPr>
          <w:rFonts w:ascii="Times New Roman" w:hAnsi="Times New Roman"/>
          <w:b/>
          <w:sz w:val="24"/>
          <w:szCs w:val="24"/>
        </w:rPr>
      </w:pPr>
      <w:r w:rsidRPr="004917F5">
        <w:rPr>
          <w:rFonts w:ascii="Times New Roman" w:hAnsi="Times New Roman"/>
          <w:b/>
          <w:sz w:val="24"/>
          <w:szCs w:val="24"/>
        </w:rPr>
        <w:t xml:space="preserve">Administrativos </w:t>
      </w:r>
    </w:p>
    <w:p w:rsidR="00684F40" w:rsidRPr="004917F5" w:rsidRDefault="00684F40" w:rsidP="00D01E7D">
      <w:pPr>
        <w:spacing w:after="120" w:line="360" w:lineRule="auto"/>
        <w:ind w:firstLine="708"/>
        <w:jc w:val="both"/>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xml:space="preserve">Plano de negócios anterior </w:t>
      </w:r>
      <w:r w:rsidR="003F49DF" w:rsidRPr="004917F5">
        <w:rPr>
          <w:rFonts w:ascii="Times New Roman" w:eastAsia="Times New Roman" w:hAnsi="Times New Roman" w:cs="Times New Roman"/>
          <w:color w:val="000000"/>
          <w:sz w:val="24"/>
          <w:szCs w:val="24"/>
          <w:lang w:eastAsia="pt-BR"/>
        </w:rPr>
        <w:t>à</w:t>
      </w:r>
      <w:r w:rsidRPr="004917F5">
        <w:rPr>
          <w:rFonts w:ascii="Times New Roman" w:eastAsia="Times New Roman" w:hAnsi="Times New Roman" w:cs="Times New Roman"/>
          <w:color w:val="000000"/>
          <w:sz w:val="24"/>
          <w:szCs w:val="24"/>
          <w:lang w:eastAsia="pt-BR"/>
        </w:rPr>
        <w:t xml:space="preserve"> </w:t>
      </w:r>
      <w:proofErr w:type="gramStart"/>
      <w:r w:rsidRPr="004917F5">
        <w:rPr>
          <w:rFonts w:ascii="Times New Roman" w:eastAsia="Times New Roman" w:hAnsi="Times New Roman" w:cs="Times New Roman"/>
          <w:color w:val="000000"/>
          <w:sz w:val="24"/>
          <w:szCs w:val="24"/>
          <w:lang w:eastAsia="pt-BR"/>
        </w:rPr>
        <w:t>implementação</w:t>
      </w:r>
      <w:proofErr w:type="gramEnd"/>
      <w:r w:rsidRPr="004917F5">
        <w:rPr>
          <w:rFonts w:ascii="Times New Roman" w:eastAsia="Times New Roman" w:hAnsi="Times New Roman" w:cs="Times New Roman"/>
          <w:color w:val="000000"/>
          <w:sz w:val="24"/>
          <w:szCs w:val="24"/>
          <w:lang w:eastAsia="pt-BR"/>
        </w:rPr>
        <w:t xml:space="preserve"> da empresa. Um </w:t>
      </w:r>
      <w:proofErr w:type="spellStart"/>
      <w:r w:rsidRPr="004917F5">
        <w:rPr>
          <w:rFonts w:ascii="Times New Roman" w:eastAsia="Times New Roman" w:hAnsi="Times New Roman" w:cs="Times New Roman"/>
          <w:color w:val="000000"/>
          <w:sz w:val="24"/>
          <w:szCs w:val="24"/>
          <w:lang w:eastAsia="pt-BR"/>
        </w:rPr>
        <w:t>maling</w:t>
      </w:r>
      <w:proofErr w:type="spellEnd"/>
      <w:r w:rsidRPr="004917F5">
        <w:rPr>
          <w:rFonts w:ascii="Times New Roman" w:eastAsia="Times New Roman" w:hAnsi="Times New Roman" w:cs="Times New Roman"/>
          <w:color w:val="000000"/>
          <w:sz w:val="24"/>
          <w:szCs w:val="24"/>
          <w:lang w:eastAsia="pt-BR"/>
        </w:rPr>
        <w:t xml:space="preserve"> de acadêmicos para facilitar a div</w:t>
      </w:r>
      <w:r w:rsidR="003A3FFF" w:rsidRPr="004917F5">
        <w:rPr>
          <w:rFonts w:ascii="Times New Roman" w:eastAsia="Times New Roman" w:hAnsi="Times New Roman" w:cs="Times New Roman"/>
          <w:color w:val="000000"/>
          <w:sz w:val="24"/>
          <w:szCs w:val="24"/>
          <w:lang w:eastAsia="pt-BR"/>
        </w:rPr>
        <w:t>ulgação, material de divulgação e</w:t>
      </w:r>
      <w:r w:rsidRPr="004917F5">
        <w:rPr>
          <w:rFonts w:ascii="Times New Roman" w:eastAsia="Times New Roman" w:hAnsi="Times New Roman" w:cs="Times New Roman"/>
          <w:color w:val="000000"/>
          <w:sz w:val="24"/>
          <w:szCs w:val="24"/>
          <w:lang w:eastAsia="pt-BR"/>
        </w:rPr>
        <w:t xml:space="preserve"> camiseta da empresa</w:t>
      </w:r>
      <w:r w:rsidR="003A3FFF" w:rsidRPr="004917F5">
        <w:rPr>
          <w:rFonts w:ascii="Times New Roman" w:eastAsia="Times New Roman" w:hAnsi="Times New Roman" w:cs="Times New Roman"/>
          <w:color w:val="000000"/>
          <w:sz w:val="24"/>
          <w:szCs w:val="24"/>
          <w:lang w:eastAsia="pt-BR"/>
        </w:rPr>
        <w:t>.</w:t>
      </w:r>
    </w:p>
    <w:p w:rsidR="003F49DF" w:rsidRPr="004917F5" w:rsidRDefault="003F49DF" w:rsidP="00D01E7D">
      <w:pPr>
        <w:pStyle w:val="PargrafodaLista"/>
        <w:numPr>
          <w:ilvl w:val="2"/>
          <w:numId w:val="5"/>
        </w:numPr>
        <w:spacing w:after="120"/>
        <w:jc w:val="both"/>
        <w:rPr>
          <w:rFonts w:ascii="Times New Roman" w:hAnsi="Times New Roman"/>
          <w:b/>
          <w:sz w:val="24"/>
          <w:szCs w:val="24"/>
        </w:rPr>
      </w:pPr>
      <w:r w:rsidRPr="004917F5">
        <w:rPr>
          <w:rFonts w:ascii="Times New Roman" w:hAnsi="Times New Roman"/>
          <w:b/>
          <w:sz w:val="24"/>
          <w:szCs w:val="24"/>
        </w:rPr>
        <w:t xml:space="preserve">Estruturais </w:t>
      </w:r>
    </w:p>
    <w:p w:rsidR="003A3FFF" w:rsidRPr="004917F5" w:rsidRDefault="003F49DF" w:rsidP="00D01E7D">
      <w:pPr>
        <w:spacing w:after="120" w:line="360" w:lineRule="auto"/>
        <w:ind w:firstLine="708"/>
        <w:jc w:val="both"/>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Local</w:t>
      </w:r>
      <w:r w:rsidR="00684F40" w:rsidRPr="004917F5">
        <w:rPr>
          <w:rFonts w:ascii="Times New Roman" w:eastAsia="Times New Roman" w:hAnsi="Times New Roman" w:cs="Times New Roman"/>
          <w:color w:val="000000"/>
          <w:sz w:val="24"/>
          <w:szCs w:val="24"/>
          <w:lang w:eastAsia="pt-BR"/>
        </w:rPr>
        <w:t xml:space="preserve"> para </w:t>
      </w:r>
      <w:r w:rsidR="003A3FFF" w:rsidRPr="004917F5">
        <w:rPr>
          <w:rFonts w:ascii="Times New Roman" w:eastAsia="Times New Roman" w:hAnsi="Times New Roman" w:cs="Times New Roman"/>
          <w:color w:val="000000"/>
          <w:sz w:val="24"/>
          <w:szCs w:val="24"/>
          <w:lang w:eastAsia="pt-BR"/>
        </w:rPr>
        <w:t>cede d</w:t>
      </w:r>
      <w:r w:rsidR="00684F40" w:rsidRPr="004917F5">
        <w:rPr>
          <w:rFonts w:ascii="Times New Roman" w:eastAsia="Times New Roman" w:hAnsi="Times New Roman" w:cs="Times New Roman"/>
          <w:color w:val="000000"/>
          <w:sz w:val="24"/>
          <w:szCs w:val="24"/>
          <w:lang w:eastAsia="pt-BR"/>
        </w:rPr>
        <w:t>a empresa, um pequeno apartamento comercial seria o suf</w:t>
      </w:r>
      <w:r w:rsidR="003A3FFF" w:rsidRPr="004917F5">
        <w:rPr>
          <w:rFonts w:ascii="Times New Roman" w:eastAsia="Times New Roman" w:hAnsi="Times New Roman" w:cs="Times New Roman"/>
          <w:color w:val="000000"/>
          <w:sz w:val="24"/>
          <w:szCs w:val="24"/>
          <w:lang w:eastAsia="pt-BR"/>
        </w:rPr>
        <w:t>iciente. Material de escritório.</w:t>
      </w:r>
    </w:p>
    <w:p w:rsidR="003A3FFF" w:rsidRPr="004917F5" w:rsidRDefault="003A3FFF" w:rsidP="00D01E7D">
      <w:pPr>
        <w:pStyle w:val="PargrafodaLista"/>
        <w:numPr>
          <w:ilvl w:val="2"/>
          <w:numId w:val="5"/>
        </w:numPr>
        <w:spacing w:after="120"/>
        <w:jc w:val="both"/>
        <w:rPr>
          <w:rFonts w:ascii="Times New Roman" w:hAnsi="Times New Roman"/>
          <w:b/>
          <w:sz w:val="24"/>
          <w:szCs w:val="24"/>
        </w:rPr>
      </w:pPr>
      <w:r w:rsidRPr="004917F5">
        <w:rPr>
          <w:rFonts w:ascii="Times New Roman" w:hAnsi="Times New Roman"/>
          <w:b/>
          <w:sz w:val="24"/>
          <w:szCs w:val="24"/>
        </w:rPr>
        <w:t>Financeiros</w:t>
      </w:r>
    </w:p>
    <w:p w:rsidR="00684F40" w:rsidRPr="004917F5" w:rsidRDefault="003A3FFF" w:rsidP="00D01E7D">
      <w:pPr>
        <w:spacing w:after="120" w:line="360" w:lineRule="auto"/>
        <w:ind w:firstLine="708"/>
        <w:jc w:val="both"/>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R$10.000,00 (dez mil reais) serão investidos pelos sócios.</w:t>
      </w:r>
    </w:p>
    <w:p w:rsidR="003A3FFF" w:rsidRPr="004917F5" w:rsidRDefault="003A3FFF" w:rsidP="00D01E7D">
      <w:pPr>
        <w:pStyle w:val="PargrafodaLista"/>
        <w:numPr>
          <w:ilvl w:val="2"/>
          <w:numId w:val="5"/>
        </w:numPr>
        <w:spacing w:after="120"/>
        <w:jc w:val="both"/>
        <w:rPr>
          <w:rFonts w:ascii="Times New Roman" w:hAnsi="Times New Roman"/>
          <w:b/>
          <w:sz w:val="24"/>
          <w:szCs w:val="24"/>
        </w:rPr>
      </w:pPr>
      <w:r w:rsidRPr="004917F5">
        <w:rPr>
          <w:rFonts w:ascii="Times New Roman" w:hAnsi="Times New Roman"/>
          <w:b/>
          <w:sz w:val="24"/>
          <w:szCs w:val="24"/>
        </w:rPr>
        <w:t>Humanos</w:t>
      </w:r>
    </w:p>
    <w:p w:rsidR="007320FC" w:rsidRPr="004917F5" w:rsidRDefault="007320FC" w:rsidP="00D01E7D">
      <w:pPr>
        <w:spacing w:after="120" w:line="360" w:lineRule="auto"/>
        <w:ind w:firstLine="708"/>
        <w:jc w:val="both"/>
        <w:rPr>
          <w:rFonts w:ascii="Times New Roman" w:hAnsi="Times New Roman" w:cs="Times New Roman"/>
          <w:sz w:val="24"/>
          <w:szCs w:val="24"/>
        </w:rPr>
      </w:pPr>
      <w:r w:rsidRPr="004917F5">
        <w:rPr>
          <w:rFonts w:ascii="Times New Roman" w:hAnsi="Times New Roman" w:cs="Times New Roman"/>
          <w:sz w:val="24"/>
          <w:szCs w:val="24"/>
        </w:rPr>
        <w:lastRenderedPageBreak/>
        <w:t>Os dois sócios, inicialmente, conseguirão dar conta de todas as atividades organizacionais.</w:t>
      </w:r>
    </w:p>
    <w:p w:rsidR="003A3FFF" w:rsidRPr="004917F5" w:rsidRDefault="003A3FFF" w:rsidP="00D01E7D">
      <w:pPr>
        <w:pStyle w:val="PargrafodaLista"/>
        <w:numPr>
          <w:ilvl w:val="2"/>
          <w:numId w:val="5"/>
        </w:numPr>
        <w:spacing w:after="120"/>
        <w:jc w:val="both"/>
        <w:rPr>
          <w:rFonts w:ascii="Times New Roman" w:hAnsi="Times New Roman"/>
          <w:b/>
          <w:sz w:val="24"/>
          <w:szCs w:val="24"/>
        </w:rPr>
      </w:pPr>
      <w:r w:rsidRPr="004917F5">
        <w:rPr>
          <w:rFonts w:ascii="Times New Roman" w:hAnsi="Times New Roman"/>
          <w:b/>
          <w:sz w:val="24"/>
          <w:szCs w:val="24"/>
        </w:rPr>
        <w:t xml:space="preserve">Tecnológicos </w:t>
      </w:r>
    </w:p>
    <w:p w:rsidR="003A3FFF" w:rsidRPr="004917F5" w:rsidRDefault="003A3FFF" w:rsidP="00D01E7D">
      <w:pPr>
        <w:spacing w:after="120" w:line="360" w:lineRule="auto"/>
        <w:ind w:firstLine="708"/>
        <w:jc w:val="both"/>
        <w:rPr>
          <w:rFonts w:ascii="Times New Roman" w:hAnsi="Times New Roman" w:cs="Times New Roman"/>
          <w:sz w:val="24"/>
          <w:szCs w:val="24"/>
        </w:rPr>
      </w:pPr>
      <w:r w:rsidRPr="004917F5">
        <w:rPr>
          <w:rFonts w:ascii="Times New Roman" w:hAnsi="Times New Roman" w:cs="Times New Roman"/>
          <w:sz w:val="24"/>
          <w:szCs w:val="24"/>
        </w:rPr>
        <w:t>O uso da internet facilitará</w:t>
      </w:r>
      <w:r w:rsidR="004F2849">
        <w:rPr>
          <w:rFonts w:ascii="Times New Roman" w:hAnsi="Times New Roman" w:cs="Times New Roman"/>
          <w:sz w:val="24"/>
          <w:szCs w:val="24"/>
        </w:rPr>
        <w:t xml:space="preserve"> e será a principal forma de</w:t>
      </w:r>
      <w:r w:rsidRPr="004917F5">
        <w:rPr>
          <w:rFonts w:ascii="Times New Roman" w:hAnsi="Times New Roman" w:cs="Times New Roman"/>
          <w:sz w:val="24"/>
          <w:szCs w:val="24"/>
        </w:rPr>
        <w:t xml:space="preserve"> comunicação entre todas as partes envolvidas com a empresa, por tanto, </w:t>
      </w:r>
      <w:r w:rsidR="007320FC" w:rsidRPr="004917F5">
        <w:rPr>
          <w:rFonts w:ascii="Times New Roman" w:hAnsi="Times New Roman" w:cs="Times New Roman"/>
          <w:sz w:val="24"/>
          <w:szCs w:val="24"/>
        </w:rPr>
        <w:t>dois notebooks serão necessários (um para cada sócio).</w:t>
      </w:r>
    </w:p>
    <w:p w:rsidR="00684F40" w:rsidRPr="004917F5" w:rsidRDefault="00B44191" w:rsidP="00D01E7D">
      <w:pPr>
        <w:pStyle w:val="PargrafodaLista"/>
        <w:numPr>
          <w:ilvl w:val="2"/>
          <w:numId w:val="5"/>
        </w:numPr>
        <w:jc w:val="both"/>
        <w:rPr>
          <w:rFonts w:ascii="Times New Roman" w:hAnsi="Times New Roman"/>
          <w:b/>
          <w:sz w:val="24"/>
        </w:rPr>
      </w:pPr>
      <w:r w:rsidRPr="004917F5">
        <w:rPr>
          <w:rFonts w:ascii="Times New Roman" w:hAnsi="Times New Roman"/>
          <w:b/>
          <w:sz w:val="24"/>
        </w:rPr>
        <w:t>Cronograma de Obtenção dos Recursos</w:t>
      </w:r>
    </w:p>
    <w:p w:rsidR="00B44191" w:rsidRPr="004917F5" w:rsidRDefault="00E61CF9" w:rsidP="00D01E7D">
      <w:pPr>
        <w:spacing w:line="360" w:lineRule="auto"/>
        <w:ind w:firstLine="708"/>
        <w:jc w:val="both"/>
        <w:rPr>
          <w:rFonts w:ascii="Times New Roman" w:hAnsi="Times New Roman" w:cs="Times New Roman"/>
          <w:sz w:val="24"/>
        </w:rPr>
      </w:pPr>
      <w:r w:rsidRPr="004917F5">
        <w:rPr>
          <w:rFonts w:ascii="Times New Roman" w:hAnsi="Times New Roman" w:cs="Times New Roman"/>
          <w:sz w:val="24"/>
        </w:rPr>
        <w:t>Espera-se que até o primeiro semestre de 2013 todos estes recursos já tenham sido adquiridos. A tabela a seguir, apresenta o período máximo para obtenção de cada recurso:</w:t>
      </w:r>
    </w:p>
    <w:tbl>
      <w:tblPr>
        <w:tblW w:w="8080" w:type="dxa"/>
        <w:jc w:val="center"/>
        <w:tblInd w:w="55" w:type="dxa"/>
        <w:tblCellMar>
          <w:left w:w="70" w:type="dxa"/>
          <w:right w:w="70" w:type="dxa"/>
        </w:tblCellMar>
        <w:tblLook w:val="04A0"/>
      </w:tblPr>
      <w:tblGrid>
        <w:gridCol w:w="4036"/>
        <w:gridCol w:w="601"/>
        <w:gridCol w:w="670"/>
        <w:gridCol w:w="738"/>
        <w:gridCol w:w="694"/>
        <w:gridCol w:w="716"/>
        <w:gridCol w:w="625"/>
      </w:tblGrid>
      <w:tr w:rsidR="00E61CF9" w:rsidRPr="004917F5" w:rsidTr="00E61CF9">
        <w:trPr>
          <w:trHeight w:val="315"/>
          <w:jc w:val="center"/>
        </w:trPr>
        <w:tc>
          <w:tcPr>
            <w:tcW w:w="8080" w:type="dxa"/>
            <w:gridSpan w:val="7"/>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61CF9" w:rsidRPr="004917F5" w:rsidRDefault="00E61CF9" w:rsidP="00D01E7D">
            <w:pPr>
              <w:spacing w:after="0" w:line="360" w:lineRule="auto"/>
              <w:jc w:val="center"/>
              <w:rPr>
                <w:rFonts w:ascii="Times New Roman" w:eastAsia="Times New Roman" w:hAnsi="Times New Roman" w:cs="Times New Roman"/>
                <w:b/>
                <w:bCs/>
                <w:color w:val="C2D69A"/>
                <w:sz w:val="24"/>
                <w:szCs w:val="24"/>
                <w:lang w:eastAsia="pt-BR"/>
              </w:rPr>
            </w:pPr>
            <w:r w:rsidRPr="004917F5">
              <w:rPr>
                <w:rFonts w:ascii="Times New Roman" w:eastAsia="Times New Roman" w:hAnsi="Times New Roman" w:cs="Times New Roman"/>
                <w:b/>
                <w:bCs/>
                <w:color w:val="C2D69A"/>
                <w:sz w:val="24"/>
                <w:szCs w:val="24"/>
                <w:lang w:eastAsia="pt-BR"/>
              </w:rPr>
              <w:t xml:space="preserve">Cronograma de </w:t>
            </w:r>
            <w:proofErr w:type="spellStart"/>
            <w:r w:rsidRPr="004917F5">
              <w:rPr>
                <w:rFonts w:ascii="Times New Roman" w:eastAsia="Times New Roman" w:hAnsi="Times New Roman" w:cs="Times New Roman"/>
                <w:b/>
                <w:bCs/>
                <w:color w:val="C2D69A"/>
                <w:sz w:val="24"/>
                <w:szCs w:val="24"/>
                <w:lang w:eastAsia="pt-BR"/>
              </w:rPr>
              <w:t>Obtebção</w:t>
            </w:r>
            <w:proofErr w:type="spellEnd"/>
            <w:r w:rsidRPr="004917F5">
              <w:rPr>
                <w:rFonts w:ascii="Times New Roman" w:eastAsia="Times New Roman" w:hAnsi="Times New Roman" w:cs="Times New Roman"/>
                <w:b/>
                <w:bCs/>
                <w:color w:val="C2D69A"/>
                <w:sz w:val="24"/>
                <w:szCs w:val="24"/>
                <w:lang w:eastAsia="pt-BR"/>
              </w:rPr>
              <w:t xml:space="preserve"> dos Recursos</w:t>
            </w:r>
          </w:p>
        </w:tc>
      </w:tr>
      <w:tr w:rsidR="00E61CF9" w:rsidRPr="004917F5" w:rsidTr="00E61CF9">
        <w:trPr>
          <w:trHeight w:val="315"/>
          <w:jc w:val="center"/>
        </w:trPr>
        <w:tc>
          <w:tcPr>
            <w:tcW w:w="4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1CF9" w:rsidRPr="004917F5" w:rsidRDefault="00E61CF9" w:rsidP="00D01E7D">
            <w:pPr>
              <w:spacing w:after="0" w:line="360" w:lineRule="auto"/>
              <w:jc w:val="center"/>
              <w:rPr>
                <w:rFonts w:ascii="Times New Roman" w:eastAsia="Times New Roman" w:hAnsi="Times New Roman" w:cs="Times New Roman"/>
                <w:b/>
                <w:bCs/>
                <w:color w:val="000000"/>
                <w:sz w:val="28"/>
                <w:szCs w:val="28"/>
                <w:lang w:eastAsia="pt-BR"/>
              </w:rPr>
            </w:pPr>
            <w:r w:rsidRPr="004917F5">
              <w:rPr>
                <w:rFonts w:ascii="Times New Roman" w:eastAsia="Times New Roman" w:hAnsi="Times New Roman" w:cs="Times New Roman"/>
                <w:b/>
                <w:bCs/>
                <w:color w:val="000000"/>
                <w:sz w:val="28"/>
                <w:szCs w:val="28"/>
                <w:lang w:eastAsia="pt-BR"/>
              </w:rPr>
              <w:t>Recursos</w:t>
            </w:r>
          </w:p>
        </w:tc>
        <w:tc>
          <w:tcPr>
            <w:tcW w:w="4044" w:type="dxa"/>
            <w:gridSpan w:val="6"/>
            <w:tcBorders>
              <w:top w:val="single" w:sz="4" w:space="0" w:color="auto"/>
              <w:left w:val="nil"/>
              <w:bottom w:val="single" w:sz="4" w:space="0" w:color="auto"/>
              <w:right w:val="single" w:sz="4" w:space="0" w:color="auto"/>
            </w:tcBorders>
            <w:shd w:val="clear" w:color="000000" w:fill="C2D69A"/>
            <w:noWrap/>
            <w:vAlign w:val="bottom"/>
            <w:hideMark/>
          </w:tcPr>
          <w:p w:rsidR="00E61CF9" w:rsidRPr="004917F5" w:rsidRDefault="00E61CF9"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2013</w:t>
            </w:r>
          </w:p>
        </w:tc>
      </w:tr>
      <w:tr w:rsidR="00E61CF9" w:rsidRPr="004917F5" w:rsidTr="00E61CF9">
        <w:trPr>
          <w:trHeight w:val="315"/>
          <w:jc w:val="center"/>
        </w:trPr>
        <w:tc>
          <w:tcPr>
            <w:tcW w:w="4036" w:type="dxa"/>
            <w:vMerge/>
            <w:tcBorders>
              <w:top w:val="nil"/>
              <w:left w:val="single" w:sz="4" w:space="0" w:color="auto"/>
              <w:bottom w:val="single" w:sz="4" w:space="0" w:color="auto"/>
              <w:right w:val="single" w:sz="4" w:space="0" w:color="auto"/>
            </w:tcBorders>
            <w:vAlign w:val="center"/>
            <w:hideMark/>
          </w:tcPr>
          <w:p w:rsidR="00E61CF9" w:rsidRPr="004917F5" w:rsidRDefault="00E61CF9" w:rsidP="00D01E7D">
            <w:pPr>
              <w:spacing w:after="0" w:line="360" w:lineRule="auto"/>
              <w:rPr>
                <w:rFonts w:ascii="Times New Roman" w:eastAsia="Times New Roman" w:hAnsi="Times New Roman" w:cs="Times New Roman"/>
                <w:b/>
                <w:bCs/>
                <w:color w:val="000000"/>
                <w:sz w:val="28"/>
                <w:szCs w:val="28"/>
                <w:lang w:eastAsia="pt-BR"/>
              </w:rPr>
            </w:pPr>
          </w:p>
        </w:tc>
        <w:tc>
          <w:tcPr>
            <w:tcW w:w="601"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Jan</w:t>
            </w:r>
          </w:p>
        </w:tc>
        <w:tc>
          <w:tcPr>
            <w:tcW w:w="670"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Fev</w:t>
            </w:r>
          </w:p>
        </w:tc>
        <w:tc>
          <w:tcPr>
            <w:tcW w:w="738"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Mar</w:t>
            </w:r>
          </w:p>
        </w:tc>
        <w:tc>
          <w:tcPr>
            <w:tcW w:w="694"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Abr</w:t>
            </w:r>
          </w:p>
        </w:tc>
        <w:tc>
          <w:tcPr>
            <w:tcW w:w="716"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Mai</w:t>
            </w:r>
          </w:p>
        </w:tc>
        <w:tc>
          <w:tcPr>
            <w:tcW w:w="625"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Jun</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Plano de Negócios</w:t>
            </w:r>
          </w:p>
        </w:tc>
        <w:tc>
          <w:tcPr>
            <w:tcW w:w="601"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670"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38"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94"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25"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proofErr w:type="spellStart"/>
            <w:r w:rsidRPr="004917F5">
              <w:rPr>
                <w:rFonts w:ascii="Times New Roman" w:eastAsia="Times New Roman" w:hAnsi="Times New Roman" w:cs="Times New Roman"/>
                <w:color w:val="000000"/>
                <w:sz w:val="24"/>
                <w:szCs w:val="24"/>
                <w:lang w:eastAsia="pt-BR"/>
              </w:rPr>
              <w:t>Maling</w:t>
            </w:r>
            <w:proofErr w:type="spellEnd"/>
          </w:p>
        </w:tc>
        <w:tc>
          <w:tcPr>
            <w:tcW w:w="601"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70"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738"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694"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716"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25"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xml:space="preserve">Material de </w:t>
            </w:r>
            <w:proofErr w:type="spellStart"/>
            <w:r w:rsidRPr="004917F5">
              <w:rPr>
                <w:rFonts w:ascii="Times New Roman" w:eastAsia="Times New Roman" w:hAnsi="Times New Roman" w:cs="Times New Roman"/>
                <w:color w:val="000000"/>
                <w:sz w:val="24"/>
                <w:szCs w:val="24"/>
                <w:lang w:eastAsia="pt-BR"/>
              </w:rPr>
              <w:t>Duvulgação</w:t>
            </w:r>
            <w:proofErr w:type="spellEnd"/>
          </w:p>
        </w:tc>
        <w:tc>
          <w:tcPr>
            <w:tcW w:w="601"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70"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38"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94"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625"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Camiseta da empresa</w:t>
            </w:r>
          </w:p>
        </w:tc>
        <w:tc>
          <w:tcPr>
            <w:tcW w:w="601"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70"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38"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94"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625"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Sede</w:t>
            </w:r>
          </w:p>
        </w:tc>
        <w:tc>
          <w:tcPr>
            <w:tcW w:w="601"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70"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p>
        </w:tc>
        <w:tc>
          <w:tcPr>
            <w:tcW w:w="738" w:type="dxa"/>
            <w:tcBorders>
              <w:top w:val="nil"/>
              <w:left w:val="nil"/>
              <w:bottom w:val="single" w:sz="4" w:space="0" w:color="auto"/>
              <w:right w:val="single" w:sz="4" w:space="0" w:color="auto"/>
            </w:tcBorders>
            <w:shd w:val="clear" w:color="000000" w:fill="EAF1DD"/>
            <w:noWrap/>
            <w:vAlign w:val="bottom"/>
            <w:hideMark/>
          </w:tcPr>
          <w:p w:rsidR="00E61CF9" w:rsidRPr="004917F5" w:rsidRDefault="00F54C47" w:rsidP="00D01E7D">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w:t>
            </w:r>
            <w:r w:rsidR="00E61CF9" w:rsidRPr="004917F5">
              <w:rPr>
                <w:rFonts w:ascii="Times New Roman" w:eastAsia="Times New Roman" w:hAnsi="Times New Roman" w:cs="Times New Roman"/>
                <w:color w:val="000000"/>
                <w:sz w:val="24"/>
                <w:szCs w:val="24"/>
                <w:lang w:eastAsia="pt-BR"/>
              </w:rPr>
              <w:t> </w:t>
            </w:r>
          </w:p>
        </w:tc>
        <w:tc>
          <w:tcPr>
            <w:tcW w:w="694"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25"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Material de Escritório</w:t>
            </w:r>
          </w:p>
        </w:tc>
        <w:tc>
          <w:tcPr>
            <w:tcW w:w="601"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70" w:type="dxa"/>
            <w:tcBorders>
              <w:top w:val="nil"/>
              <w:left w:val="nil"/>
              <w:bottom w:val="single" w:sz="4" w:space="0" w:color="auto"/>
              <w:right w:val="single" w:sz="4" w:space="0" w:color="auto"/>
            </w:tcBorders>
            <w:shd w:val="clear" w:color="auto" w:fill="auto"/>
            <w:noWrap/>
            <w:vAlign w:val="bottom"/>
            <w:hideMark/>
          </w:tcPr>
          <w:p w:rsidR="00F54C47" w:rsidRPr="004917F5" w:rsidRDefault="00F54C47" w:rsidP="00D01E7D">
            <w:pPr>
              <w:spacing w:after="0" w:line="360" w:lineRule="auto"/>
              <w:rPr>
                <w:rFonts w:ascii="Times New Roman" w:eastAsia="Times New Roman" w:hAnsi="Times New Roman" w:cs="Times New Roman"/>
                <w:color w:val="000000"/>
                <w:sz w:val="24"/>
                <w:szCs w:val="24"/>
                <w:lang w:eastAsia="pt-BR"/>
              </w:rPr>
            </w:pPr>
          </w:p>
        </w:tc>
        <w:tc>
          <w:tcPr>
            <w:tcW w:w="738"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694" w:type="dxa"/>
            <w:tcBorders>
              <w:top w:val="nil"/>
              <w:left w:val="nil"/>
              <w:bottom w:val="single" w:sz="4" w:space="0" w:color="auto"/>
              <w:right w:val="single" w:sz="4" w:space="0" w:color="auto"/>
            </w:tcBorders>
            <w:shd w:val="clear" w:color="auto" w:fill="auto"/>
            <w:noWrap/>
            <w:vAlign w:val="bottom"/>
            <w:hideMark/>
          </w:tcPr>
          <w:p w:rsidR="00E61CF9" w:rsidRPr="004917F5" w:rsidRDefault="00F54C47" w:rsidP="00D01E7D">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w:t>
            </w:r>
            <w:r w:rsidR="00E61CF9"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25"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Investimento Inicial</w:t>
            </w:r>
          </w:p>
        </w:tc>
        <w:tc>
          <w:tcPr>
            <w:tcW w:w="601"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670"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38"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94"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25" w:type="dxa"/>
            <w:tcBorders>
              <w:top w:val="nil"/>
              <w:left w:val="nil"/>
              <w:bottom w:val="single" w:sz="4" w:space="0" w:color="auto"/>
              <w:right w:val="single" w:sz="4" w:space="0" w:color="auto"/>
            </w:tcBorders>
            <w:shd w:val="clear" w:color="000000" w:fill="EAF1DD"/>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r w:rsidR="00E61CF9" w:rsidRPr="004917F5" w:rsidTr="00E61CF9">
        <w:trPr>
          <w:trHeight w:val="315"/>
          <w:jc w:val="center"/>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Notebooks</w:t>
            </w:r>
          </w:p>
        </w:tc>
        <w:tc>
          <w:tcPr>
            <w:tcW w:w="601"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70"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X</w:t>
            </w:r>
          </w:p>
        </w:tc>
        <w:tc>
          <w:tcPr>
            <w:tcW w:w="738"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94"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716"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c>
          <w:tcPr>
            <w:tcW w:w="625" w:type="dxa"/>
            <w:tcBorders>
              <w:top w:val="nil"/>
              <w:left w:val="nil"/>
              <w:bottom w:val="single" w:sz="4" w:space="0" w:color="auto"/>
              <w:right w:val="single" w:sz="4" w:space="0" w:color="auto"/>
            </w:tcBorders>
            <w:shd w:val="clear" w:color="auto" w:fill="auto"/>
            <w:noWrap/>
            <w:vAlign w:val="bottom"/>
            <w:hideMark/>
          </w:tcPr>
          <w:p w:rsidR="00E61CF9" w:rsidRPr="004917F5" w:rsidRDefault="00E61CF9"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w:t>
            </w:r>
          </w:p>
        </w:tc>
      </w:tr>
    </w:tbl>
    <w:p w:rsidR="00E61CF9" w:rsidRDefault="00E61CF9" w:rsidP="00D01E7D">
      <w:pPr>
        <w:spacing w:line="360" w:lineRule="auto"/>
        <w:rPr>
          <w:rFonts w:ascii="Times New Roman" w:hAnsi="Times New Roman" w:cs="Times New Roman"/>
          <w:sz w:val="20"/>
        </w:rPr>
      </w:pPr>
      <w:r w:rsidRPr="0076409C">
        <w:rPr>
          <w:rFonts w:ascii="Times New Roman" w:hAnsi="Times New Roman" w:cs="Times New Roman"/>
          <w:sz w:val="20"/>
        </w:rPr>
        <w:t>Tabela 1 – Cronograma de Obtenção dos Recursos</w:t>
      </w:r>
    </w:p>
    <w:p w:rsidR="0076409C" w:rsidRPr="0076409C" w:rsidRDefault="0076409C" w:rsidP="00D01E7D">
      <w:pPr>
        <w:spacing w:line="360" w:lineRule="auto"/>
        <w:rPr>
          <w:rFonts w:ascii="Times New Roman" w:hAnsi="Times New Roman" w:cs="Times New Roman"/>
          <w:sz w:val="20"/>
        </w:rPr>
      </w:pPr>
    </w:p>
    <w:p w:rsidR="006638FA" w:rsidRPr="004917F5" w:rsidRDefault="007320FC" w:rsidP="00D01E7D">
      <w:pPr>
        <w:pStyle w:val="PargrafodaLista"/>
        <w:numPr>
          <w:ilvl w:val="1"/>
          <w:numId w:val="5"/>
        </w:numPr>
        <w:rPr>
          <w:rFonts w:ascii="Times New Roman" w:hAnsi="Times New Roman"/>
          <w:sz w:val="24"/>
        </w:rPr>
      </w:pPr>
      <w:r w:rsidRPr="004917F5">
        <w:rPr>
          <w:rFonts w:ascii="Times New Roman" w:hAnsi="Times New Roman"/>
          <w:sz w:val="24"/>
        </w:rPr>
        <w:t xml:space="preserve"> NORTEADORES ESTRATÉGICOS</w:t>
      </w:r>
    </w:p>
    <w:p w:rsidR="00684F40" w:rsidRPr="004917F5" w:rsidRDefault="007320FC" w:rsidP="00D01E7D">
      <w:pPr>
        <w:pStyle w:val="Standard"/>
        <w:numPr>
          <w:ilvl w:val="2"/>
          <w:numId w:val="5"/>
        </w:numPr>
        <w:spacing w:after="120" w:line="360" w:lineRule="auto"/>
        <w:jc w:val="both"/>
        <w:rPr>
          <w:rFonts w:ascii="Times New Roman" w:hAnsi="Times New Roman" w:cs="Times New Roman"/>
          <w:b/>
          <w:bCs/>
          <w:caps/>
        </w:rPr>
      </w:pPr>
      <w:r w:rsidRPr="004917F5">
        <w:rPr>
          <w:rFonts w:ascii="Times New Roman" w:hAnsi="Times New Roman" w:cs="Times New Roman"/>
          <w:b/>
          <w:bCs/>
        </w:rPr>
        <w:t>Missão</w:t>
      </w:r>
    </w:p>
    <w:p w:rsidR="00684F40" w:rsidRPr="004917F5" w:rsidRDefault="00684F40" w:rsidP="00D01E7D">
      <w:pPr>
        <w:pStyle w:val="TableContents"/>
        <w:spacing w:after="120" w:line="360" w:lineRule="auto"/>
        <w:ind w:firstLine="709"/>
        <w:jc w:val="both"/>
        <w:rPr>
          <w:rFonts w:ascii="Times New Roman" w:hAnsi="Times New Roman" w:cs="Times New Roman"/>
        </w:rPr>
      </w:pPr>
      <w:r w:rsidRPr="004917F5">
        <w:rPr>
          <w:rFonts w:ascii="Times New Roman" w:hAnsi="Times New Roman" w:cs="Times New Roman"/>
        </w:rPr>
        <w:t>Proporcionar conhecimento técnico aos graduandos, enriquecendo sua carreira profissional, a fim de possibilitar uma análise da vivência profissional com as teorias desenvolvidas durante a formação acadêmica.</w:t>
      </w:r>
    </w:p>
    <w:p w:rsidR="00684F40" w:rsidRPr="004917F5" w:rsidRDefault="007320FC" w:rsidP="00D01E7D">
      <w:pPr>
        <w:pStyle w:val="TableContents"/>
        <w:numPr>
          <w:ilvl w:val="2"/>
          <w:numId w:val="5"/>
        </w:numPr>
        <w:spacing w:after="120" w:line="360" w:lineRule="auto"/>
        <w:jc w:val="both"/>
        <w:rPr>
          <w:rFonts w:ascii="Times New Roman" w:hAnsi="Times New Roman" w:cs="Times New Roman"/>
          <w:b/>
        </w:rPr>
      </w:pPr>
      <w:r w:rsidRPr="004917F5">
        <w:rPr>
          <w:rFonts w:ascii="Times New Roman" w:hAnsi="Times New Roman" w:cs="Times New Roman"/>
          <w:b/>
          <w:bCs/>
        </w:rPr>
        <w:lastRenderedPageBreak/>
        <w:t>Visão</w:t>
      </w:r>
    </w:p>
    <w:p w:rsidR="00684F40" w:rsidRPr="004917F5" w:rsidRDefault="00684F40" w:rsidP="00D01E7D">
      <w:pPr>
        <w:pStyle w:val="Standard"/>
        <w:spacing w:after="120" w:line="360" w:lineRule="auto"/>
        <w:ind w:firstLine="709"/>
        <w:jc w:val="both"/>
        <w:rPr>
          <w:rFonts w:ascii="Times New Roman" w:hAnsi="Times New Roman" w:cs="Times New Roman"/>
          <w:bCs/>
        </w:rPr>
      </w:pPr>
      <w:r w:rsidRPr="004917F5">
        <w:rPr>
          <w:rFonts w:ascii="Times New Roman" w:hAnsi="Times New Roman" w:cs="Times New Roman"/>
          <w:bCs/>
        </w:rPr>
        <w:t>Ser referencial como elo facilitador entre o ambiente acadêmico e a vida profissional de uni</w:t>
      </w:r>
      <w:r w:rsidR="007320FC" w:rsidRPr="004917F5">
        <w:rPr>
          <w:rFonts w:ascii="Times New Roman" w:hAnsi="Times New Roman" w:cs="Times New Roman"/>
          <w:bCs/>
        </w:rPr>
        <w:t>versitários até dezembro de 2015</w:t>
      </w:r>
      <w:r w:rsidRPr="004917F5">
        <w:rPr>
          <w:rFonts w:ascii="Times New Roman" w:hAnsi="Times New Roman" w:cs="Times New Roman"/>
          <w:bCs/>
        </w:rPr>
        <w:t>.</w:t>
      </w:r>
    </w:p>
    <w:p w:rsidR="00684F40" w:rsidRPr="004917F5" w:rsidRDefault="007320FC" w:rsidP="00D01E7D">
      <w:pPr>
        <w:pStyle w:val="Standard"/>
        <w:spacing w:after="120" w:line="360" w:lineRule="auto"/>
        <w:ind w:firstLine="709"/>
        <w:jc w:val="both"/>
        <w:rPr>
          <w:rFonts w:ascii="Times New Roman" w:hAnsi="Times New Roman" w:cs="Times New Roman"/>
          <w:b/>
          <w:bCs/>
        </w:rPr>
      </w:pPr>
      <w:r w:rsidRPr="004917F5">
        <w:rPr>
          <w:rFonts w:ascii="Times New Roman" w:hAnsi="Times New Roman" w:cs="Times New Roman"/>
          <w:b/>
          <w:bCs/>
        </w:rPr>
        <w:t>2.4.3.  Valores</w:t>
      </w:r>
    </w:p>
    <w:p w:rsidR="00684F40" w:rsidRPr="004917F5" w:rsidRDefault="00684F40" w:rsidP="00D01E7D">
      <w:pPr>
        <w:pStyle w:val="Standard"/>
        <w:numPr>
          <w:ilvl w:val="0"/>
          <w:numId w:val="7"/>
        </w:numPr>
        <w:spacing w:after="120" w:line="360" w:lineRule="auto"/>
        <w:jc w:val="both"/>
        <w:rPr>
          <w:rFonts w:ascii="Times New Roman" w:hAnsi="Times New Roman" w:cs="Times New Roman"/>
          <w:color w:val="000000"/>
        </w:rPr>
      </w:pPr>
      <w:r w:rsidRPr="004917F5">
        <w:rPr>
          <w:rFonts w:ascii="Times New Roman" w:hAnsi="Times New Roman" w:cs="Times New Roman"/>
          <w:color w:val="000000"/>
        </w:rPr>
        <w:t>Proporcionar serviços INOVADORES com SEGURANÇA</w:t>
      </w:r>
      <w:r w:rsidR="00B44191" w:rsidRPr="004917F5">
        <w:rPr>
          <w:rFonts w:ascii="Times New Roman" w:hAnsi="Times New Roman" w:cs="Times New Roman"/>
          <w:color w:val="000000"/>
        </w:rPr>
        <w:t>;</w:t>
      </w:r>
    </w:p>
    <w:p w:rsidR="00684F40" w:rsidRPr="004917F5" w:rsidRDefault="00684F40" w:rsidP="00D01E7D">
      <w:pPr>
        <w:pStyle w:val="Standard"/>
        <w:numPr>
          <w:ilvl w:val="0"/>
          <w:numId w:val="7"/>
        </w:numPr>
        <w:spacing w:after="120" w:line="360" w:lineRule="auto"/>
        <w:jc w:val="both"/>
        <w:rPr>
          <w:rFonts w:ascii="Times New Roman" w:hAnsi="Times New Roman" w:cs="Times New Roman"/>
          <w:color w:val="000000"/>
        </w:rPr>
      </w:pPr>
      <w:r w:rsidRPr="004917F5">
        <w:rPr>
          <w:rFonts w:ascii="Times New Roman" w:hAnsi="Times New Roman" w:cs="Times New Roman"/>
          <w:color w:val="000000"/>
        </w:rPr>
        <w:t>Garantir CREDIBILIDADE por meio da conduta empresarial</w:t>
      </w:r>
      <w:r w:rsidR="00B44191" w:rsidRPr="004917F5">
        <w:rPr>
          <w:rFonts w:ascii="Times New Roman" w:hAnsi="Times New Roman" w:cs="Times New Roman"/>
          <w:color w:val="000000"/>
        </w:rPr>
        <w:t>;</w:t>
      </w:r>
    </w:p>
    <w:p w:rsidR="00684F40" w:rsidRPr="004917F5" w:rsidRDefault="00684F40" w:rsidP="00D01E7D">
      <w:pPr>
        <w:pStyle w:val="Standard"/>
        <w:numPr>
          <w:ilvl w:val="0"/>
          <w:numId w:val="7"/>
        </w:numPr>
        <w:spacing w:after="120" w:line="360" w:lineRule="auto"/>
        <w:jc w:val="both"/>
        <w:rPr>
          <w:rFonts w:ascii="Times New Roman" w:hAnsi="Times New Roman" w:cs="Times New Roman"/>
          <w:color w:val="000000"/>
        </w:rPr>
      </w:pPr>
      <w:r w:rsidRPr="004917F5">
        <w:rPr>
          <w:rFonts w:ascii="Times New Roman" w:hAnsi="Times New Roman" w:cs="Times New Roman"/>
          <w:color w:val="000000"/>
        </w:rPr>
        <w:t>Relacionamentos baseados em ÉTICA e CONFIANÇA</w:t>
      </w:r>
      <w:r w:rsidR="00B44191" w:rsidRPr="004917F5">
        <w:rPr>
          <w:rFonts w:ascii="Times New Roman" w:hAnsi="Times New Roman" w:cs="Times New Roman"/>
          <w:color w:val="000000"/>
        </w:rPr>
        <w:t>;</w:t>
      </w:r>
    </w:p>
    <w:p w:rsidR="00684F40" w:rsidRPr="004917F5" w:rsidRDefault="00684F40" w:rsidP="00D01E7D">
      <w:pPr>
        <w:pStyle w:val="PargrafodaLista"/>
        <w:numPr>
          <w:ilvl w:val="0"/>
          <w:numId w:val="7"/>
        </w:numPr>
        <w:spacing w:after="0"/>
        <w:rPr>
          <w:rFonts w:ascii="Times New Roman" w:hAnsi="Times New Roman"/>
          <w:color w:val="000000"/>
        </w:rPr>
      </w:pPr>
      <w:r w:rsidRPr="004917F5">
        <w:rPr>
          <w:rFonts w:ascii="Times New Roman" w:hAnsi="Times New Roman"/>
          <w:color w:val="000000"/>
        </w:rPr>
        <w:t>Contribuir com a SUSTENTABILIDADE SOCIAL</w:t>
      </w:r>
      <w:r w:rsidR="00B44191" w:rsidRPr="004917F5">
        <w:rPr>
          <w:rFonts w:ascii="Times New Roman" w:hAnsi="Times New Roman"/>
          <w:color w:val="000000"/>
        </w:rPr>
        <w:t>.</w:t>
      </w:r>
    </w:p>
    <w:p w:rsidR="00684F40" w:rsidRDefault="00684F40"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Pr="004917F5" w:rsidRDefault="0076409C" w:rsidP="00D01E7D">
      <w:pPr>
        <w:spacing w:line="360" w:lineRule="auto"/>
        <w:rPr>
          <w:rFonts w:ascii="Times New Roman" w:hAnsi="Times New Roman" w:cs="Times New Roman"/>
          <w:sz w:val="24"/>
        </w:rPr>
      </w:pPr>
    </w:p>
    <w:p w:rsidR="006638FA" w:rsidRPr="004917F5" w:rsidRDefault="00A40E46" w:rsidP="00D01E7D">
      <w:pPr>
        <w:pStyle w:val="PargrafodaLista"/>
        <w:numPr>
          <w:ilvl w:val="0"/>
          <w:numId w:val="5"/>
        </w:numPr>
        <w:rPr>
          <w:rFonts w:ascii="Times New Roman" w:hAnsi="Times New Roman"/>
          <w:b/>
          <w:sz w:val="24"/>
        </w:rPr>
      </w:pPr>
      <w:r w:rsidRPr="004917F5">
        <w:rPr>
          <w:rFonts w:ascii="Times New Roman" w:hAnsi="Times New Roman"/>
          <w:b/>
          <w:sz w:val="24"/>
        </w:rPr>
        <w:lastRenderedPageBreak/>
        <w:t>EQUIPE DE GESTÃO</w:t>
      </w:r>
    </w:p>
    <w:p w:rsidR="001352FE" w:rsidRPr="004917F5" w:rsidRDefault="001352FE" w:rsidP="00D01E7D">
      <w:pPr>
        <w:pStyle w:val="SemEspaamento"/>
        <w:spacing w:line="360" w:lineRule="auto"/>
        <w:ind w:firstLine="708"/>
        <w:jc w:val="both"/>
        <w:rPr>
          <w:rFonts w:ascii="Times New Roman" w:hAnsi="Times New Roman"/>
          <w:sz w:val="24"/>
          <w:szCs w:val="24"/>
        </w:rPr>
      </w:pPr>
      <w:r w:rsidRPr="004917F5">
        <w:rPr>
          <w:rFonts w:ascii="Times New Roman" w:hAnsi="Times New Roman"/>
          <w:sz w:val="24"/>
          <w:szCs w:val="24"/>
        </w:rPr>
        <w:t>D</w:t>
      </w:r>
      <w:r w:rsidR="002C606D" w:rsidRPr="004917F5">
        <w:rPr>
          <w:rFonts w:ascii="Times New Roman" w:hAnsi="Times New Roman"/>
          <w:sz w:val="24"/>
          <w:szCs w:val="24"/>
        </w:rPr>
        <w:t>ois sócios</w:t>
      </w:r>
      <w:r w:rsidRPr="004917F5">
        <w:rPr>
          <w:rFonts w:ascii="Times New Roman" w:hAnsi="Times New Roman"/>
          <w:sz w:val="24"/>
          <w:szCs w:val="24"/>
        </w:rPr>
        <w:t xml:space="preserve"> serão suficientes para desenvolver todas as atividades da empresa, ou seja, serão responsáveis tanto pela parte gerencial, quanto pela operacional da organização.</w:t>
      </w:r>
    </w:p>
    <w:p w:rsidR="002C606D" w:rsidRPr="004917F5" w:rsidRDefault="001352FE" w:rsidP="00D01E7D">
      <w:pPr>
        <w:pStyle w:val="SemEspaamento"/>
        <w:spacing w:line="360" w:lineRule="auto"/>
        <w:ind w:firstLine="708"/>
        <w:jc w:val="both"/>
        <w:rPr>
          <w:rFonts w:ascii="Times New Roman" w:hAnsi="Times New Roman"/>
          <w:sz w:val="24"/>
          <w:szCs w:val="24"/>
        </w:rPr>
      </w:pPr>
      <w:r w:rsidRPr="004917F5">
        <w:rPr>
          <w:rFonts w:ascii="Times New Roman" w:hAnsi="Times New Roman"/>
          <w:sz w:val="24"/>
          <w:szCs w:val="24"/>
        </w:rPr>
        <w:t>Um sócio ficará responsável pela</w:t>
      </w:r>
      <w:r w:rsidR="002C606D" w:rsidRPr="004917F5">
        <w:rPr>
          <w:rFonts w:ascii="Times New Roman" w:hAnsi="Times New Roman"/>
          <w:sz w:val="24"/>
          <w:szCs w:val="24"/>
        </w:rPr>
        <w:t xml:space="preserve"> área financeira e criação de parcerias, e o outro responsável pela parte de divulgação e aspectos administrativos. O primeiro necessariamente deverá ser persuasivo, perseverante e esforçado. Enquanto o segundo precisará ter criatividade, credibilidade, carisma, organização e se tivesse um grande número de contatos se trabalho seria muito facilitado.</w:t>
      </w:r>
    </w:p>
    <w:p w:rsidR="002C606D" w:rsidRPr="004917F5" w:rsidRDefault="002C606D" w:rsidP="00D01E7D">
      <w:pPr>
        <w:pStyle w:val="SemEspaamento"/>
        <w:spacing w:line="360" w:lineRule="auto"/>
        <w:ind w:firstLine="708"/>
        <w:jc w:val="both"/>
        <w:rPr>
          <w:rFonts w:ascii="Times New Roman" w:hAnsi="Times New Roman"/>
          <w:sz w:val="24"/>
          <w:szCs w:val="24"/>
        </w:rPr>
      </w:pPr>
      <w:r w:rsidRPr="004917F5">
        <w:rPr>
          <w:rFonts w:ascii="Times New Roman" w:hAnsi="Times New Roman"/>
          <w:sz w:val="24"/>
          <w:szCs w:val="24"/>
        </w:rPr>
        <w:t>Ambos teriam autoridade sobre todos os processos e atividades da empresa, mesmo as áreas sendo divididas. Ressaltando que um deverá ter total confiança no outro em todos os aspectos, de forma a respeitar as decisões tomadas por eles em cada uma das suas áreas específicas.</w:t>
      </w:r>
    </w:p>
    <w:p w:rsidR="002C606D" w:rsidRDefault="002C606D"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Pr="004917F5" w:rsidRDefault="0076409C" w:rsidP="00D01E7D">
      <w:pPr>
        <w:spacing w:line="360" w:lineRule="auto"/>
        <w:rPr>
          <w:rFonts w:ascii="Times New Roman" w:hAnsi="Times New Roman" w:cs="Times New Roman"/>
          <w:color w:val="FF0000"/>
          <w:sz w:val="24"/>
        </w:rPr>
      </w:pPr>
    </w:p>
    <w:p w:rsidR="006638FA" w:rsidRPr="004917F5" w:rsidRDefault="00A40E46" w:rsidP="00D01E7D">
      <w:pPr>
        <w:pStyle w:val="PargrafodaLista"/>
        <w:numPr>
          <w:ilvl w:val="0"/>
          <w:numId w:val="5"/>
        </w:numPr>
        <w:jc w:val="both"/>
        <w:rPr>
          <w:rFonts w:ascii="Times New Roman" w:hAnsi="Times New Roman"/>
          <w:b/>
          <w:sz w:val="24"/>
        </w:rPr>
      </w:pPr>
      <w:r w:rsidRPr="004917F5">
        <w:rPr>
          <w:rFonts w:ascii="Times New Roman" w:hAnsi="Times New Roman"/>
          <w:b/>
          <w:sz w:val="24"/>
        </w:rPr>
        <w:lastRenderedPageBreak/>
        <w:t>PARCEIROS</w:t>
      </w:r>
    </w:p>
    <w:p w:rsidR="001352FE" w:rsidRDefault="001352FE" w:rsidP="00D01E7D">
      <w:pPr>
        <w:spacing w:line="360" w:lineRule="auto"/>
        <w:ind w:firstLine="708"/>
        <w:jc w:val="both"/>
        <w:rPr>
          <w:rFonts w:ascii="Times New Roman" w:hAnsi="Times New Roman" w:cs="Times New Roman"/>
          <w:sz w:val="24"/>
        </w:rPr>
      </w:pPr>
      <w:r w:rsidRPr="004917F5">
        <w:rPr>
          <w:rFonts w:ascii="Times New Roman" w:hAnsi="Times New Roman" w:cs="Times New Roman"/>
          <w:sz w:val="24"/>
        </w:rPr>
        <w:t>A</w:t>
      </w:r>
      <w:r w:rsidR="00556FB9">
        <w:rPr>
          <w:rFonts w:ascii="Times New Roman" w:hAnsi="Times New Roman" w:cs="Times New Roman"/>
          <w:sz w:val="24"/>
        </w:rPr>
        <w:t xml:space="preserve"> qualidade das parcerias será</w:t>
      </w:r>
      <w:r w:rsidRPr="004917F5">
        <w:rPr>
          <w:rFonts w:ascii="Times New Roman" w:hAnsi="Times New Roman" w:cs="Times New Roman"/>
          <w:sz w:val="24"/>
        </w:rPr>
        <w:t xml:space="preserve">, simplesmente, o que vai determinar o sucesso ou fracasso da </w:t>
      </w:r>
      <w:proofErr w:type="spellStart"/>
      <w:r w:rsidRPr="004917F5">
        <w:rPr>
          <w:rFonts w:ascii="Times New Roman" w:hAnsi="Times New Roman" w:cs="Times New Roman"/>
          <w:sz w:val="24"/>
        </w:rPr>
        <w:t>Technical</w:t>
      </w:r>
      <w:proofErr w:type="spellEnd"/>
      <w:r w:rsidRPr="004917F5">
        <w:rPr>
          <w:rFonts w:ascii="Times New Roman" w:hAnsi="Times New Roman" w:cs="Times New Roman"/>
          <w:sz w:val="24"/>
        </w:rPr>
        <w:t xml:space="preserve"> Tour.</w:t>
      </w:r>
      <w:r w:rsidR="00F01358" w:rsidRPr="004917F5">
        <w:rPr>
          <w:rFonts w:ascii="Times New Roman" w:hAnsi="Times New Roman" w:cs="Times New Roman"/>
          <w:sz w:val="24"/>
        </w:rPr>
        <w:t xml:space="preserve"> Pois sem elas, a empresa não poderá exercer a sua atividade fim, uma vez que se as grandes empresas não aceitarem receber as visitas, nada será possível.</w:t>
      </w:r>
    </w:p>
    <w:p w:rsidR="00556FB9" w:rsidRPr="004917F5" w:rsidRDefault="00556FB9" w:rsidP="00D01E7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 primeira </w:t>
      </w:r>
      <w:r w:rsidR="00B9274A">
        <w:rPr>
          <w:rFonts w:ascii="Times New Roman" w:hAnsi="Times New Roman" w:cs="Times New Roman"/>
          <w:sz w:val="24"/>
        </w:rPr>
        <w:t xml:space="preserve">parceria a ser conquistada é com a FADERGS, pois os clientes de ambas as empresas são os mesmos. Sendo que o local de venda do serviço da </w:t>
      </w:r>
      <w:proofErr w:type="spellStart"/>
      <w:r w:rsidR="00B9274A">
        <w:rPr>
          <w:rFonts w:ascii="Times New Roman" w:hAnsi="Times New Roman" w:cs="Times New Roman"/>
          <w:sz w:val="24"/>
        </w:rPr>
        <w:t>Technical</w:t>
      </w:r>
      <w:proofErr w:type="spellEnd"/>
      <w:r w:rsidR="00B9274A">
        <w:rPr>
          <w:rFonts w:ascii="Times New Roman" w:hAnsi="Times New Roman" w:cs="Times New Roman"/>
          <w:sz w:val="24"/>
        </w:rPr>
        <w:t xml:space="preserve"> Tour acontecerá nas dependências da instituição de ensino. Será proposta inclusive que nas </w:t>
      </w:r>
      <w:proofErr w:type="spellStart"/>
      <w:r w:rsidR="00B9274A">
        <w:rPr>
          <w:rFonts w:ascii="Times New Roman" w:hAnsi="Times New Roman" w:cs="Times New Roman"/>
          <w:sz w:val="24"/>
        </w:rPr>
        <w:t>CAEs</w:t>
      </w:r>
      <w:proofErr w:type="spellEnd"/>
      <w:r w:rsidR="00B9274A">
        <w:rPr>
          <w:rFonts w:ascii="Times New Roman" w:hAnsi="Times New Roman" w:cs="Times New Roman"/>
          <w:sz w:val="24"/>
        </w:rPr>
        <w:t xml:space="preserve"> (Central de Atendimento aos Estudantes) os alunos possam comprar seu lugar nas visitas. Sem falar que, necessariamente, as saídas de campo deverão ser acompanhadas por u</w:t>
      </w:r>
      <w:r w:rsidR="003360F6">
        <w:rPr>
          <w:rFonts w:ascii="Times New Roman" w:hAnsi="Times New Roman" w:cs="Times New Roman"/>
          <w:sz w:val="24"/>
        </w:rPr>
        <w:t>m professor da faculdade</w:t>
      </w:r>
      <w:r w:rsidR="00B9274A">
        <w:rPr>
          <w:rFonts w:ascii="Times New Roman" w:hAnsi="Times New Roman" w:cs="Times New Roman"/>
          <w:sz w:val="24"/>
        </w:rPr>
        <w:t>.</w:t>
      </w:r>
    </w:p>
    <w:p w:rsidR="004800EE" w:rsidRPr="004917F5" w:rsidRDefault="004800EE" w:rsidP="00D01E7D">
      <w:pPr>
        <w:spacing w:line="360" w:lineRule="auto"/>
        <w:ind w:firstLine="708"/>
        <w:jc w:val="both"/>
        <w:rPr>
          <w:rFonts w:ascii="Times New Roman" w:hAnsi="Times New Roman" w:cs="Times New Roman"/>
          <w:sz w:val="24"/>
        </w:rPr>
      </w:pPr>
      <w:r w:rsidRPr="004917F5">
        <w:rPr>
          <w:rFonts w:ascii="Times New Roman" w:hAnsi="Times New Roman" w:cs="Times New Roman"/>
          <w:sz w:val="24"/>
        </w:rPr>
        <w:t>Fortes alianças estratégicas serão extremamente importantes para a empresa, isso pode trazer uma imagem complexa para as parcerias, mas estas alianças nada mais são do que ter um cronograma anual com as empresas que poderão receber as visitas, por exemplo.</w:t>
      </w:r>
      <w:r w:rsidR="00556FB9">
        <w:rPr>
          <w:rFonts w:ascii="Times New Roman" w:hAnsi="Times New Roman" w:cs="Times New Roman"/>
          <w:sz w:val="24"/>
        </w:rPr>
        <w:t xml:space="preserve"> </w:t>
      </w:r>
      <w:r w:rsidRPr="004917F5">
        <w:rPr>
          <w:rFonts w:ascii="Times New Roman" w:hAnsi="Times New Roman" w:cs="Times New Roman"/>
          <w:sz w:val="24"/>
        </w:rPr>
        <w:t>Entre as empresas que já foram</w:t>
      </w:r>
      <w:r w:rsidR="00556FB9">
        <w:rPr>
          <w:rFonts w:ascii="Times New Roman" w:hAnsi="Times New Roman" w:cs="Times New Roman"/>
          <w:sz w:val="24"/>
        </w:rPr>
        <w:t xml:space="preserve"> contatadas e analisadas </w:t>
      </w:r>
      <w:r w:rsidRPr="004917F5">
        <w:rPr>
          <w:rFonts w:ascii="Times New Roman" w:hAnsi="Times New Roman" w:cs="Times New Roman"/>
          <w:sz w:val="24"/>
        </w:rPr>
        <w:t>podem ser destacadas as seguintes:</w:t>
      </w:r>
    </w:p>
    <w:p w:rsidR="00206016" w:rsidRPr="004917F5" w:rsidRDefault="00206016" w:rsidP="00D01E7D">
      <w:pPr>
        <w:pStyle w:val="PargrafodaLista"/>
        <w:numPr>
          <w:ilvl w:val="0"/>
          <w:numId w:val="8"/>
        </w:numPr>
        <w:jc w:val="both"/>
        <w:rPr>
          <w:rFonts w:ascii="Times New Roman" w:hAnsi="Times New Roman"/>
          <w:sz w:val="24"/>
        </w:rPr>
      </w:pPr>
      <w:r w:rsidRPr="004917F5">
        <w:rPr>
          <w:rFonts w:ascii="Times New Roman" w:hAnsi="Times New Roman"/>
          <w:sz w:val="24"/>
        </w:rPr>
        <w:t>Dana</w:t>
      </w:r>
    </w:p>
    <w:p w:rsidR="004800EE" w:rsidRPr="004917F5" w:rsidRDefault="004800EE" w:rsidP="00D01E7D">
      <w:pPr>
        <w:pStyle w:val="PargrafodaLista"/>
        <w:numPr>
          <w:ilvl w:val="0"/>
          <w:numId w:val="8"/>
        </w:numPr>
        <w:jc w:val="both"/>
        <w:rPr>
          <w:rFonts w:ascii="Times New Roman" w:hAnsi="Times New Roman"/>
          <w:sz w:val="24"/>
        </w:rPr>
      </w:pPr>
      <w:r w:rsidRPr="004917F5">
        <w:rPr>
          <w:rFonts w:ascii="Times New Roman" w:hAnsi="Times New Roman"/>
          <w:sz w:val="24"/>
        </w:rPr>
        <w:t>Gerdau</w:t>
      </w:r>
    </w:p>
    <w:p w:rsidR="004800EE" w:rsidRPr="004917F5" w:rsidRDefault="004800EE" w:rsidP="00D01E7D">
      <w:pPr>
        <w:pStyle w:val="PargrafodaLista"/>
        <w:numPr>
          <w:ilvl w:val="0"/>
          <w:numId w:val="8"/>
        </w:numPr>
        <w:jc w:val="both"/>
        <w:rPr>
          <w:rFonts w:ascii="Times New Roman" w:hAnsi="Times New Roman"/>
          <w:sz w:val="24"/>
        </w:rPr>
      </w:pPr>
      <w:r w:rsidRPr="004917F5">
        <w:rPr>
          <w:rFonts w:ascii="Times New Roman" w:hAnsi="Times New Roman"/>
          <w:sz w:val="24"/>
        </w:rPr>
        <w:t>Pirelli</w:t>
      </w:r>
    </w:p>
    <w:p w:rsidR="004800EE" w:rsidRPr="004917F5" w:rsidRDefault="004800EE" w:rsidP="00D01E7D">
      <w:pPr>
        <w:pStyle w:val="PargrafodaLista"/>
        <w:numPr>
          <w:ilvl w:val="0"/>
          <w:numId w:val="8"/>
        </w:numPr>
        <w:jc w:val="both"/>
        <w:rPr>
          <w:rFonts w:ascii="Times New Roman" w:hAnsi="Times New Roman"/>
          <w:sz w:val="24"/>
        </w:rPr>
      </w:pPr>
      <w:r w:rsidRPr="004917F5">
        <w:rPr>
          <w:rFonts w:ascii="Times New Roman" w:hAnsi="Times New Roman"/>
          <w:sz w:val="24"/>
        </w:rPr>
        <w:t>Tramontina</w:t>
      </w:r>
    </w:p>
    <w:p w:rsidR="004B071B" w:rsidRPr="004917F5" w:rsidRDefault="00206016" w:rsidP="00D01E7D">
      <w:pPr>
        <w:spacing w:line="360" w:lineRule="auto"/>
        <w:ind w:firstLine="708"/>
        <w:jc w:val="both"/>
        <w:rPr>
          <w:rFonts w:ascii="Times New Roman" w:hAnsi="Times New Roman" w:cs="Times New Roman"/>
          <w:sz w:val="24"/>
        </w:rPr>
      </w:pPr>
      <w:r w:rsidRPr="004917F5">
        <w:rPr>
          <w:rFonts w:ascii="Times New Roman" w:hAnsi="Times New Roman" w:cs="Times New Roman"/>
          <w:sz w:val="24"/>
        </w:rPr>
        <w:t xml:space="preserve">Com universidades, pois a </w:t>
      </w:r>
      <w:proofErr w:type="spellStart"/>
      <w:r w:rsidRPr="004917F5">
        <w:rPr>
          <w:rFonts w:ascii="Times New Roman" w:hAnsi="Times New Roman" w:cs="Times New Roman"/>
          <w:sz w:val="24"/>
        </w:rPr>
        <w:t>Technical</w:t>
      </w:r>
      <w:proofErr w:type="spellEnd"/>
      <w:r w:rsidRPr="004917F5">
        <w:rPr>
          <w:rFonts w:ascii="Times New Roman" w:hAnsi="Times New Roman" w:cs="Times New Roman"/>
          <w:sz w:val="24"/>
        </w:rPr>
        <w:t xml:space="preserve"> Tour atuará</w:t>
      </w:r>
      <w:r w:rsidR="003360F6">
        <w:rPr>
          <w:rFonts w:ascii="Times New Roman" w:hAnsi="Times New Roman" w:cs="Times New Roman"/>
          <w:sz w:val="24"/>
        </w:rPr>
        <w:t>,</w:t>
      </w:r>
      <w:r w:rsidRPr="004917F5">
        <w:rPr>
          <w:rFonts w:ascii="Times New Roman" w:hAnsi="Times New Roman" w:cs="Times New Roman"/>
          <w:sz w:val="24"/>
        </w:rPr>
        <w:t xml:space="preserve"> sobre tudo</w:t>
      </w:r>
      <w:r w:rsidR="003360F6">
        <w:rPr>
          <w:rFonts w:ascii="Times New Roman" w:hAnsi="Times New Roman" w:cs="Times New Roman"/>
          <w:sz w:val="24"/>
        </w:rPr>
        <w:t>,</w:t>
      </w:r>
      <w:r w:rsidRPr="004917F5">
        <w:rPr>
          <w:rFonts w:ascii="Times New Roman" w:hAnsi="Times New Roman" w:cs="Times New Roman"/>
          <w:sz w:val="24"/>
        </w:rPr>
        <w:t xml:space="preserve"> nos alunos da FADERGS, mas sem minimizar as suas possibilidades, ou seja, outros estudantes poderão acompanhar as visitas, e parcerias com as instituições de ensino destes, facilitariam o trabalho de divulgação da e</w:t>
      </w:r>
      <w:r w:rsidR="003360F6">
        <w:rPr>
          <w:rFonts w:ascii="Times New Roman" w:hAnsi="Times New Roman" w:cs="Times New Roman"/>
          <w:sz w:val="24"/>
        </w:rPr>
        <w:t>mpresa e aumentariam exponencialmente</w:t>
      </w:r>
      <w:r w:rsidRPr="004917F5">
        <w:rPr>
          <w:rFonts w:ascii="Times New Roman" w:hAnsi="Times New Roman" w:cs="Times New Roman"/>
          <w:sz w:val="24"/>
        </w:rPr>
        <w:t xml:space="preserve"> o número de clientes.</w:t>
      </w:r>
    </w:p>
    <w:p w:rsidR="004800EE" w:rsidRDefault="00556029" w:rsidP="00D01E7D">
      <w:pPr>
        <w:spacing w:line="360" w:lineRule="auto"/>
        <w:ind w:firstLine="708"/>
        <w:jc w:val="both"/>
        <w:rPr>
          <w:rFonts w:ascii="Times New Roman" w:hAnsi="Times New Roman" w:cs="Times New Roman"/>
          <w:sz w:val="24"/>
        </w:rPr>
      </w:pPr>
      <w:r w:rsidRPr="004917F5">
        <w:rPr>
          <w:rFonts w:ascii="Times New Roman" w:hAnsi="Times New Roman" w:cs="Times New Roman"/>
          <w:sz w:val="24"/>
        </w:rPr>
        <w:t xml:space="preserve">A empresa de transporte é vista como uma parceira, pois o proprietário da mesma é padrinho de um dos sócios da </w:t>
      </w:r>
      <w:proofErr w:type="spellStart"/>
      <w:r w:rsidRPr="004917F5">
        <w:rPr>
          <w:rFonts w:ascii="Times New Roman" w:hAnsi="Times New Roman" w:cs="Times New Roman"/>
          <w:sz w:val="24"/>
        </w:rPr>
        <w:t>Technical</w:t>
      </w:r>
      <w:proofErr w:type="spellEnd"/>
      <w:r w:rsidRPr="004917F5">
        <w:rPr>
          <w:rFonts w:ascii="Times New Roman" w:hAnsi="Times New Roman" w:cs="Times New Roman"/>
          <w:sz w:val="24"/>
        </w:rPr>
        <w:t xml:space="preserve"> Tour, então o relacionamento entre as </w:t>
      </w:r>
      <w:r w:rsidRPr="004917F5">
        <w:rPr>
          <w:rFonts w:ascii="Times New Roman" w:hAnsi="Times New Roman" w:cs="Times New Roman"/>
          <w:sz w:val="24"/>
        </w:rPr>
        <w:lastRenderedPageBreak/>
        <w:t>empresas é muito próximo e de ext</w:t>
      </w:r>
      <w:r w:rsidR="003360F6">
        <w:rPr>
          <w:rFonts w:ascii="Times New Roman" w:hAnsi="Times New Roman" w:cs="Times New Roman"/>
          <w:sz w:val="24"/>
        </w:rPr>
        <w:t>rema confiança. Mais do que o ví</w:t>
      </w:r>
      <w:r w:rsidRPr="004917F5">
        <w:rPr>
          <w:rFonts w:ascii="Times New Roman" w:hAnsi="Times New Roman" w:cs="Times New Roman"/>
          <w:sz w:val="24"/>
        </w:rPr>
        <w:t xml:space="preserve">nculo familiar, a </w:t>
      </w:r>
      <w:proofErr w:type="spellStart"/>
      <w:r w:rsidRPr="004917F5">
        <w:rPr>
          <w:rFonts w:ascii="Times New Roman" w:hAnsi="Times New Roman" w:cs="Times New Roman"/>
          <w:sz w:val="24"/>
        </w:rPr>
        <w:t>Marlit</w:t>
      </w:r>
      <w:r w:rsidR="003360F6">
        <w:rPr>
          <w:rFonts w:ascii="Times New Roman" w:hAnsi="Times New Roman" w:cs="Times New Roman"/>
          <w:sz w:val="24"/>
        </w:rPr>
        <w:t>ur</w:t>
      </w:r>
      <w:proofErr w:type="spellEnd"/>
      <w:r w:rsidR="003360F6">
        <w:rPr>
          <w:rFonts w:ascii="Times New Roman" w:hAnsi="Times New Roman" w:cs="Times New Roman"/>
          <w:sz w:val="24"/>
        </w:rPr>
        <w:t xml:space="preserve"> foi escolhida para fazer </w:t>
      </w:r>
      <w:r w:rsidRPr="004917F5">
        <w:rPr>
          <w:rFonts w:ascii="Times New Roman" w:hAnsi="Times New Roman" w:cs="Times New Roman"/>
          <w:sz w:val="24"/>
        </w:rPr>
        <w:t xml:space="preserve">o transporte porque conta com </w:t>
      </w:r>
      <w:proofErr w:type="gramStart"/>
      <w:r w:rsidRPr="004917F5">
        <w:rPr>
          <w:rFonts w:ascii="Times New Roman" w:hAnsi="Times New Roman" w:cs="Times New Roman"/>
          <w:sz w:val="24"/>
        </w:rPr>
        <w:t>3</w:t>
      </w:r>
      <w:proofErr w:type="gramEnd"/>
      <w:r w:rsidRPr="004917F5">
        <w:rPr>
          <w:rFonts w:ascii="Times New Roman" w:hAnsi="Times New Roman" w:cs="Times New Roman"/>
          <w:sz w:val="24"/>
        </w:rPr>
        <w:t xml:space="preserve"> vans com 15 lugares, e 3 micro-ônibus com 22 lugares; todos os veículos possuem ar condicionado e são bastante confortáveis, proporcionando viagens agradabilíssimas</w:t>
      </w:r>
      <w:r w:rsidR="009E1EA2">
        <w:rPr>
          <w:rFonts w:ascii="Times New Roman" w:hAnsi="Times New Roman" w:cs="Times New Roman"/>
          <w:sz w:val="24"/>
        </w:rPr>
        <w:t>; eles recebem manutenção semanalmente, então a segurança é garantida</w:t>
      </w:r>
      <w:r w:rsidRPr="004917F5">
        <w:rPr>
          <w:rFonts w:ascii="Times New Roman" w:hAnsi="Times New Roman" w:cs="Times New Roman"/>
          <w:sz w:val="24"/>
        </w:rPr>
        <w:t>.</w:t>
      </w:r>
    </w:p>
    <w:p w:rsidR="009E1EA2" w:rsidRPr="004917F5" w:rsidRDefault="009E1EA2" w:rsidP="00D01E7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último, a seguradora da </w:t>
      </w:r>
      <w:proofErr w:type="spellStart"/>
      <w:r>
        <w:rPr>
          <w:rFonts w:ascii="Times New Roman" w:hAnsi="Times New Roman" w:cs="Times New Roman"/>
          <w:sz w:val="24"/>
        </w:rPr>
        <w:t>Technical</w:t>
      </w:r>
      <w:proofErr w:type="spellEnd"/>
      <w:r>
        <w:rPr>
          <w:rFonts w:ascii="Times New Roman" w:hAnsi="Times New Roman" w:cs="Times New Roman"/>
          <w:sz w:val="24"/>
        </w:rPr>
        <w:t xml:space="preserve"> Tour é a Por Você Seguros por já ser parceira da FADERGS, então já conhece os estudantes e seus perfil, fora isso, alguns alunos já </w:t>
      </w:r>
      <w:proofErr w:type="gramStart"/>
      <w:r>
        <w:rPr>
          <w:rFonts w:ascii="Times New Roman" w:hAnsi="Times New Roman" w:cs="Times New Roman"/>
          <w:sz w:val="24"/>
        </w:rPr>
        <w:t>têm seguro</w:t>
      </w:r>
      <w:proofErr w:type="gramEnd"/>
      <w:r>
        <w:rPr>
          <w:rFonts w:ascii="Times New Roman" w:hAnsi="Times New Roman" w:cs="Times New Roman"/>
          <w:sz w:val="24"/>
        </w:rPr>
        <w:t xml:space="preserve"> ativo com eles por conta de outras disciplinas ou atividades dos cursos da instituição de ensino.</w:t>
      </w:r>
    </w:p>
    <w:p w:rsidR="00556029" w:rsidRDefault="00556029"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Default="0076409C" w:rsidP="00D01E7D">
      <w:pPr>
        <w:spacing w:line="360" w:lineRule="auto"/>
        <w:ind w:left="708"/>
        <w:rPr>
          <w:rFonts w:ascii="Times New Roman" w:hAnsi="Times New Roman" w:cs="Times New Roman"/>
          <w:color w:val="FF0000"/>
          <w:sz w:val="24"/>
        </w:rPr>
      </w:pPr>
    </w:p>
    <w:p w:rsidR="0076409C" w:rsidRPr="004917F5" w:rsidRDefault="0076409C" w:rsidP="00D01E7D">
      <w:pPr>
        <w:spacing w:line="360" w:lineRule="auto"/>
        <w:ind w:left="708"/>
        <w:rPr>
          <w:rFonts w:ascii="Times New Roman" w:hAnsi="Times New Roman" w:cs="Times New Roman"/>
          <w:color w:val="FF0000"/>
          <w:sz w:val="24"/>
        </w:rPr>
      </w:pPr>
    </w:p>
    <w:p w:rsidR="006638FA" w:rsidRPr="004917F5" w:rsidRDefault="00A40E46" w:rsidP="00D01E7D">
      <w:pPr>
        <w:pStyle w:val="PargrafodaLista"/>
        <w:numPr>
          <w:ilvl w:val="0"/>
          <w:numId w:val="5"/>
        </w:numPr>
        <w:rPr>
          <w:rFonts w:ascii="Times New Roman" w:hAnsi="Times New Roman"/>
          <w:b/>
          <w:sz w:val="24"/>
        </w:rPr>
      </w:pPr>
      <w:r w:rsidRPr="004917F5">
        <w:rPr>
          <w:rFonts w:ascii="Times New Roman" w:hAnsi="Times New Roman"/>
          <w:b/>
          <w:sz w:val="24"/>
        </w:rPr>
        <w:lastRenderedPageBreak/>
        <w:t xml:space="preserve">PRODUTO </w:t>
      </w:r>
    </w:p>
    <w:p w:rsidR="002C606D" w:rsidRPr="004917F5" w:rsidRDefault="002C606D" w:rsidP="00D01E7D">
      <w:pPr>
        <w:spacing w:line="360" w:lineRule="auto"/>
        <w:ind w:firstLine="708"/>
        <w:jc w:val="both"/>
        <w:rPr>
          <w:rFonts w:ascii="Times New Roman" w:hAnsi="Times New Roman" w:cs="Times New Roman"/>
          <w:sz w:val="28"/>
          <w:szCs w:val="24"/>
        </w:rPr>
      </w:pPr>
      <w:r w:rsidRPr="004917F5">
        <w:rPr>
          <w:rFonts w:ascii="Times New Roman" w:eastAsia="Times New Roman" w:hAnsi="Times New Roman" w:cs="Times New Roman"/>
          <w:bCs/>
          <w:color w:val="000000"/>
          <w:sz w:val="24"/>
          <w:szCs w:val="24"/>
          <w:lang w:eastAsia="pt-BR"/>
        </w:rPr>
        <w:t xml:space="preserve">O único produto oferecido pela empresa seria a </w:t>
      </w:r>
      <w:r w:rsidRPr="004917F5">
        <w:rPr>
          <w:rFonts w:ascii="Times New Roman" w:hAnsi="Times New Roman" w:cs="Times New Roman"/>
          <w:sz w:val="24"/>
          <w:shd w:val="clear" w:color="auto" w:fill="FFFFFF"/>
        </w:rPr>
        <w:t xml:space="preserve">Visita Técnica, que </w:t>
      </w:r>
      <w:proofErr w:type="gramStart"/>
      <w:r w:rsidRPr="004917F5">
        <w:rPr>
          <w:rFonts w:ascii="Times New Roman" w:hAnsi="Times New Roman" w:cs="Times New Roman"/>
          <w:sz w:val="24"/>
          <w:shd w:val="clear" w:color="auto" w:fill="FFFFFF"/>
        </w:rPr>
        <w:t>trata-se</w:t>
      </w:r>
      <w:proofErr w:type="gramEnd"/>
      <w:r w:rsidRPr="004917F5">
        <w:rPr>
          <w:rFonts w:ascii="Times New Roman" w:hAnsi="Times New Roman" w:cs="Times New Roman"/>
          <w:sz w:val="24"/>
          <w:shd w:val="clear" w:color="auto" w:fill="FFFFFF"/>
        </w:rPr>
        <w:t xml:space="preserve"> de uma modalidade didática que objetiva fornecer aos acadêmicos uma rápida visão sobre os aspectos</w:t>
      </w:r>
      <w:r w:rsidR="00155FE0" w:rsidRPr="004917F5">
        <w:rPr>
          <w:rFonts w:ascii="Times New Roman" w:hAnsi="Times New Roman" w:cs="Times New Roman"/>
          <w:sz w:val="24"/>
          <w:shd w:val="clear" w:color="auto" w:fill="FFFFFF"/>
        </w:rPr>
        <w:t>:</w:t>
      </w:r>
      <w:r w:rsidRPr="004917F5">
        <w:rPr>
          <w:rFonts w:ascii="Times New Roman" w:hAnsi="Times New Roman" w:cs="Times New Roman"/>
          <w:sz w:val="24"/>
          <w:shd w:val="clear" w:color="auto" w:fill="FFFFFF"/>
        </w:rPr>
        <w:t xml:space="preserve"> operacionais, funcionais e de in</w:t>
      </w:r>
      <w:r w:rsidR="00155FE0" w:rsidRPr="004917F5">
        <w:rPr>
          <w:rFonts w:ascii="Times New Roman" w:hAnsi="Times New Roman" w:cs="Times New Roman"/>
          <w:sz w:val="24"/>
          <w:shd w:val="clear" w:color="auto" w:fill="FFFFFF"/>
        </w:rPr>
        <w:t>stalações físicas da organização</w:t>
      </w:r>
      <w:r w:rsidRPr="004917F5">
        <w:rPr>
          <w:rFonts w:ascii="Times New Roman" w:hAnsi="Times New Roman" w:cs="Times New Roman"/>
          <w:sz w:val="24"/>
          <w:shd w:val="clear" w:color="auto" w:fill="FFFFFF"/>
        </w:rPr>
        <w:t xml:space="preserve"> visitada. </w:t>
      </w:r>
    </w:p>
    <w:p w:rsidR="003360F6" w:rsidRPr="004917F5" w:rsidRDefault="00155FE0" w:rsidP="003360F6">
      <w:pPr>
        <w:pStyle w:val="Standard"/>
        <w:spacing w:afterLines="200" w:line="360" w:lineRule="auto"/>
        <w:ind w:firstLine="709"/>
        <w:jc w:val="both"/>
        <w:rPr>
          <w:rFonts w:ascii="Times New Roman" w:hAnsi="Times New Roman" w:cs="Times New Roman"/>
        </w:rPr>
      </w:pPr>
      <w:r w:rsidRPr="004917F5">
        <w:rPr>
          <w:rFonts w:ascii="Times New Roman" w:hAnsi="Times New Roman" w:cs="Times New Roman"/>
        </w:rPr>
        <w:t>O p</w:t>
      </w:r>
      <w:r w:rsidR="00ED7234" w:rsidRPr="004917F5">
        <w:rPr>
          <w:rFonts w:ascii="Times New Roman" w:hAnsi="Times New Roman" w:cs="Times New Roman"/>
        </w:rPr>
        <w:t xml:space="preserve">roduto da </w:t>
      </w:r>
      <w:proofErr w:type="spellStart"/>
      <w:r w:rsidR="00ED7234" w:rsidRPr="004917F5">
        <w:rPr>
          <w:rFonts w:ascii="Times New Roman" w:hAnsi="Times New Roman" w:cs="Times New Roman"/>
        </w:rPr>
        <w:t>Technical</w:t>
      </w:r>
      <w:proofErr w:type="spellEnd"/>
      <w:r w:rsidR="00ED7234" w:rsidRPr="004917F5">
        <w:rPr>
          <w:rFonts w:ascii="Times New Roman" w:hAnsi="Times New Roman" w:cs="Times New Roman"/>
        </w:rPr>
        <w:t xml:space="preserve"> Tour</w:t>
      </w:r>
      <w:r w:rsidR="00796B7C">
        <w:rPr>
          <w:rFonts w:ascii="Times New Roman" w:hAnsi="Times New Roman" w:cs="Times New Roman"/>
        </w:rPr>
        <w:t>, por</w:t>
      </w:r>
      <w:r w:rsidRPr="004917F5">
        <w:rPr>
          <w:rFonts w:ascii="Times New Roman" w:hAnsi="Times New Roman" w:cs="Times New Roman"/>
        </w:rPr>
        <w:t>tanto,</w:t>
      </w:r>
      <w:r w:rsidR="00ED7234" w:rsidRPr="004917F5">
        <w:rPr>
          <w:rFonts w:ascii="Times New Roman" w:hAnsi="Times New Roman" w:cs="Times New Roman"/>
        </w:rPr>
        <w:t xml:space="preserve"> é oferecido em formato de serviço, não sendo </w:t>
      </w:r>
      <w:r w:rsidRPr="004917F5">
        <w:rPr>
          <w:rFonts w:ascii="Times New Roman" w:hAnsi="Times New Roman" w:cs="Times New Roman"/>
        </w:rPr>
        <w:t>palpável. Nesse sentido, a prestação será</w:t>
      </w:r>
      <w:r w:rsidR="00ED7234" w:rsidRPr="004917F5">
        <w:rPr>
          <w:rFonts w:ascii="Times New Roman" w:hAnsi="Times New Roman" w:cs="Times New Roman"/>
        </w:rPr>
        <w:t xml:space="preserve"> </w:t>
      </w:r>
      <w:r w:rsidRPr="004917F5">
        <w:rPr>
          <w:rFonts w:ascii="Times New Roman" w:hAnsi="Times New Roman" w:cs="Times New Roman"/>
        </w:rPr>
        <w:t>a saída a campo</w:t>
      </w:r>
      <w:r w:rsidR="00ED7234" w:rsidRPr="004917F5">
        <w:rPr>
          <w:rFonts w:ascii="Times New Roman" w:hAnsi="Times New Roman" w:cs="Times New Roman"/>
        </w:rPr>
        <w:t xml:space="preserve"> a conceituadas empresas para que os alunos possam conhecer na prática aquilo que aprendem em sala de aula.  O tempo que o aluno utiliza na visita pode ser aproveitado </w:t>
      </w:r>
      <w:r w:rsidR="000E4FB1" w:rsidRPr="004917F5">
        <w:rPr>
          <w:rFonts w:ascii="Times New Roman" w:hAnsi="Times New Roman" w:cs="Times New Roman"/>
        </w:rPr>
        <w:t xml:space="preserve">ainda </w:t>
      </w:r>
      <w:r w:rsidR="00ED7234" w:rsidRPr="004917F5">
        <w:rPr>
          <w:rFonts w:ascii="Times New Roman" w:hAnsi="Times New Roman" w:cs="Times New Roman"/>
        </w:rPr>
        <w:t>como a</w:t>
      </w:r>
      <w:r w:rsidR="000E4FB1" w:rsidRPr="004917F5">
        <w:rPr>
          <w:rFonts w:ascii="Times New Roman" w:hAnsi="Times New Roman" w:cs="Times New Roman"/>
        </w:rPr>
        <w:t>tividade complementar.</w:t>
      </w:r>
    </w:p>
    <w:p w:rsidR="00ED7234" w:rsidRDefault="00ED7234"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Default="0076409C" w:rsidP="00D01E7D">
      <w:pPr>
        <w:spacing w:line="360" w:lineRule="auto"/>
        <w:rPr>
          <w:rFonts w:ascii="Times New Roman" w:hAnsi="Times New Roman" w:cs="Times New Roman"/>
          <w:color w:val="FF0000"/>
          <w:sz w:val="24"/>
        </w:rPr>
      </w:pPr>
    </w:p>
    <w:p w:rsidR="0076409C" w:rsidRPr="004917F5" w:rsidRDefault="0076409C" w:rsidP="00D01E7D">
      <w:pPr>
        <w:spacing w:line="360" w:lineRule="auto"/>
        <w:rPr>
          <w:rFonts w:ascii="Times New Roman" w:hAnsi="Times New Roman" w:cs="Times New Roman"/>
          <w:color w:val="FF0000"/>
          <w:sz w:val="24"/>
        </w:rPr>
      </w:pPr>
    </w:p>
    <w:p w:rsidR="008037F9" w:rsidRPr="004917F5" w:rsidRDefault="008037F9" w:rsidP="00D01E7D">
      <w:pPr>
        <w:pStyle w:val="PargrafodaLista"/>
        <w:numPr>
          <w:ilvl w:val="0"/>
          <w:numId w:val="5"/>
        </w:numPr>
        <w:rPr>
          <w:rFonts w:ascii="Times New Roman" w:hAnsi="Times New Roman"/>
          <w:b/>
          <w:sz w:val="24"/>
        </w:rPr>
      </w:pPr>
      <w:r w:rsidRPr="004917F5">
        <w:rPr>
          <w:rFonts w:ascii="Times New Roman" w:hAnsi="Times New Roman"/>
          <w:b/>
          <w:sz w:val="24"/>
        </w:rPr>
        <w:lastRenderedPageBreak/>
        <w:t>CONCORRENTES E SUBSTITUTOS</w:t>
      </w:r>
    </w:p>
    <w:p w:rsidR="00684F40" w:rsidRPr="004917F5" w:rsidRDefault="00684F40" w:rsidP="00D01E7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4"/>
          <w:szCs w:val="24"/>
          <w:shd w:val="clear" w:color="auto" w:fill="FFFFFF"/>
          <w:lang w:eastAsia="pt-BR"/>
        </w:rPr>
      </w:pPr>
      <w:r w:rsidRPr="004917F5">
        <w:rPr>
          <w:rFonts w:ascii="Times New Roman" w:eastAsia="Times New Roman" w:hAnsi="Times New Roman" w:cs="Times New Roman"/>
          <w:color w:val="000000"/>
          <w:sz w:val="24"/>
          <w:szCs w:val="24"/>
          <w:shd w:val="clear" w:color="auto" w:fill="FFFFFF"/>
          <w:lang w:eastAsia="pt-BR"/>
        </w:rPr>
        <w:t>Não existe concorrência direta a empresa, e se existe é</w:t>
      </w:r>
      <w:r w:rsidR="00796B7C">
        <w:rPr>
          <w:rFonts w:ascii="Times New Roman" w:eastAsia="Times New Roman" w:hAnsi="Times New Roman" w:cs="Times New Roman"/>
          <w:color w:val="000000"/>
          <w:sz w:val="24"/>
          <w:szCs w:val="24"/>
          <w:shd w:val="clear" w:color="auto" w:fill="FFFFFF"/>
          <w:lang w:eastAsia="pt-BR"/>
        </w:rPr>
        <w:t>,</w:t>
      </w:r>
      <w:r w:rsidRPr="004917F5">
        <w:rPr>
          <w:rFonts w:ascii="Times New Roman" w:eastAsia="Times New Roman" w:hAnsi="Times New Roman" w:cs="Times New Roman"/>
          <w:color w:val="000000"/>
          <w:sz w:val="24"/>
          <w:szCs w:val="24"/>
          <w:shd w:val="clear" w:color="auto" w:fill="FFFFFF"/>
          <w:lang w:eastAsia="pt-BR"/>
        </w:rPr>
        <w:t xml:space="preserve"> </w:t>
      </w:r>
      <w:proofErr w:type="gramStart"/>
      <w:r w:rsidRPr="004917F5">
        <w:rPr>
          <w:rFonts w:ascii="Times New Roman" w:eastAsia="Times New Roman" w:hAnsi="Times New Roman" w:cs="Times New Roman"/>
          <w:color w:val="000000"/>
          <w:sz w:val="24"/>
          <w:szCs w:val="24"/>
          <w:shd w:val="clear" w:color="auto" w:fill="FFFFFF"/>
          <w:lang w:eastAsia="pt-BR"/>
        </w:rPr>
        <w:t>pouquíssimo voltada</w:t>
      </w:r>
      <w:proofErr w:type="gramEnd"/>
      <w:r w:rsidRPr="004917F5">
        <w:rPr>
          <w:rFonts w:ascii="Times New Roman" w:eastAsia="Times New Roman" w:hAnsi="Times New Roman" w:cs="Times New Roman"/>
          <w:color w:val="000000"/>
          <w:sz w:val="24"/>
          <w:szCs w:val="24"/>
          <w:shd w:val="clear" w:color="auto" w:fill="FFFFFF"/>
          <w:lang w:eastAsia="pt-BR"/>
        </w:rPr>
        <w:t xml:space="preserve"> a sua divulgação</w:t>
      </w:r>
      <w:r w:rsidR="00B7739E" w:rsidRPr="004917F5">
        <w:rPr>
          <w:rFonts w:ascii="Times New Roman" w:eastAsia="Times New Roman" w:hAnsi="Times New Roman" w:cs="Times New Roman"/>
          <w:color w:val="000000"/>
          <w:sz w:val="24"/>
          <w:szCs w:val="24"/>
          <w:shd w:val="clear" w:color="auto" w:fill="FFFFFF"/>
          <w:lang w:eastAsia="pt-BR"/>
        </w:rPr>
        <w:t>. Pois foi feita uma pesquisa buscando encontrar alguma organização que explora comercialmente esta atividade e nada foi encontrado</w:t>
      </w:r>
      <w:r w:rsidRPr="004917F5">
        <w:rPr>
          <w:rFonts w:ascii="Times New Roman" w:eastAsia="Times New Roman" w:hAnsi="Times New Roman" w:cs="Times New Roman"/>
          <w:color w:val="000000"/>
          <w:sz w:val="24"/>
          <w:szCs w:val="24"/>
          <w:shd w:val="clear" w:color="auto" w:fill="FFFFFF"/>
          <w:lang w:eastAsia="pt-BR"/>
        </w:rPr>
        <w:t>. O que existe</w:t>
      </w:r>
      <w:r w:rsidR="00B7739E" w:rsidRPr="004917F5">
        <w:rPr>
          <w:rFonts w:ascii="Times New Roman" w:eastAsia="Times New Roman" w:hAnsi="Times New Roman" w:cs="Times New Roman"/>
          <w:color w:val="000000"/>
          <w:sz w:val="24"/>
          <w:szCs w:val="24"/>
          <w:shd w:val="clear" w:color="auto" w:fill="FFFFFF"/>
          <w:lang w:eastAsia="pt-BR"/>
        </w:rPr>
        <w:t>, no entanto,</w:t>
      </w:r>
      <w:r w:rsidRPr="004917F5">
        <w:rPr>
          <w:rFonts w:ascii="Times New Roman" w:eastAsia="Times New Roman" w:hAnsi="Times New Roman" w:cs="Times New Roman"/>
          <w:color w:val="000000"/>
          <w:sz w:val="24"/>
          <w:szCs w:val="24"/>
          <w:shd w:val="clear" w:color="auto" w:fill="FFFFFF"/>
          <w:lang w:eastAsia="pt-BR"/>
        </w:rPr>
        <w:t xml:space="preserve"> são grupos acadêmicos que se dedicam a visitas técnicas, mas sem estrutura e planejamento empresarial.</w:t>
      </w:r>
    </w:p>
    <w:p w:rsidR="00684F40" w:rsidRPr="004917F5" w:rsidRDefault="00684F40" w:rsidP="00D01E7D">
      <w:pPr>
        <w:shd w:val="clear" w:color="auto" w:fill="FFFFFF"/>
        <w:spacing w:before="100" w:beforeAutospacing="1" w:after="100" w:afterAutospacing="1" w:line="360" w:lineRule="auto"/>
        <w:ind w:firstLine="708"/>
        <w:jc w:val="both"/>
        <w:rPr>
          <w:rFonts w:ascii="Times New Roman" w:hAnsi="Times New Roman" w:cs="Times New Roman"/>
          <w:sz w:val="24"/>
          <w:szCs w:val="24"/>
        </w:rPr>
      </w:pPr>
      <w:r w:rsidRPr="004917F5">
        <w:rPr>
          <w:rFonts w:ascii="Times New Roman" w:eastAsia="Times New Roman" w:hAnsi="Times New Roman" w:cs="Times New Roman"/>
          <w:color w:val="000000"/>
          <w:sz w:val="24"/>
          <w:szCs w:val="24"/>
          <w:shd w:val="clear" w:color="auto" w:fill="FFFFFF"/>
          <w:lang w:eastAsia="pt-BR"/>
        </w:rPr>
        <w:t>As empresas que podem ser, indiretamente, conc</w:t>
      </w:r>
      <w:r w:rsidR="00B7739E" w:rsidRPr="004917F5">
        <w:rPr>
          <w:rFonts w:ascii="Times New Roman" w:eastAsia="Times New Roman" w:hAnsi="Times New Roman" w:cs="Times New Roman"/>
          <w:color w:val="000000"/>
          <w:sz w:val="24"/>
          <w:szCs w:val="24"/>
          <w:shd w:val="clear" w:color="auto" w:fill="FFFFFF"/>
          <w:lang w:eastAsia="pt-BR"/>
        </w:rPr>
        <w:t xml:space="preserve">orrentes </w:t>
      </w:r>
      <w:r w:rsidR="003360F6">
        <w:rPr>
          <w:rFonts w:ascii="Times New Roman" w:eastAsia="Times New Roman" w:hAnsi="Times New Roman" w:cs="Times New Roman"/>
          <w:color w:val="000000"/>
          <w:sz w:val="24"/>
          <w:szCs w:val="24"/>
          <w:shd w:val="clear" w:color="auto" w:fill="FFFFFF"/>
          <w:lang w:eastAsia="pt-BR"/>
        </w:rPr>
        <w:t>d</w:t>
      </w:r>
      <w:r w:rsidR="00B7739E" w:rsidRPr="004917F5">
        <w:rPr>
          <w:rFonts w:ascii="Times New Roman" w:eastAsia="Times New Roman" w:hAnsi="Times New Roman" w:cs="Times New Roman"/>
          <w:color w:val="000000"/>
          <w:sz w:val="24"/>
          <w:szCs w:val="24"/>
          <w:shd w:val="clear" w:color="auto" w:fill="FFFFFF"/>
          <w:lang w:eastAsia="pt-BR"/>
        </w:rPr>
        <w:t xml:space="preserve">a </w:t>
      </w:r>
      <w:proofErr w:type="spellStart"/>
      <w:r w:rsidR="00B7739E" w:rsidRPr="004917F5">
        <w:rPr>
          <w:rFonts w:ascii="Times New Roman" w:eastAsia="Times New Roman" w:hAnsi="Times New Roman" w:cs="Times New Roman"/>
          <w:color w:val="000000"/>
          <w:sz w:val="24"/>
          <w:szCs w:val="24"/>
          <w:shd w:val="clear" w:color="auto" w:fill="FFFFFF"/>
          <w:lang w:eastAsia="pt-BR"/>
        </w:rPr>
        <w:t>Technical</w:t>
      </w:r>
      <w:proofErr w:type="spellEnd"/>
      <w:r w:rsidR="00B7739E" w:rsidRPr="004917F5">
        <w:rPr>
          <w:rFonts w:ascii="Times New Roman" w:eastAsia="Times New Roman" w:hAnsi="Times New Roman" w:cs="Times New Roman"/>
          <w:color w:val="000000"/>
          <w:sz w:val="24"/>
          <w:szCs w:val="24"/>
          <w:shd w:val="clear" w:color="auto" w:fill="FFFFFF"/>
          <w:lang w:eastAsia="pt-BR"/>
        </w:rPr>
        <w:t xml:space="preserve"> Tour</w:t>
      </w:r>
      <w:r w:rsidRPr="004917F5">
        <w:rPr>
          <w:rFonts w:ascii="Times New Roman" w:eastAsia="Times New Roman" w:hAnsi="Times New Roman" w:cs="Times New Roman"/>
          <w:color w:val="000000"/>
          <w:sz w:val="24"/>
          <w:szCs w:val="24"/>
          <w:shd w:val="clear" w:color="auto" w:fill="FFFFFF"/>
          <w:lang w:eastAsia="pt-BR"/>
        </w:rPr>
        <w:t>, são instituições e empre</w:t>
      </w:r>
      <w:r w:rsidR="003360F6">
        <w:rPr>
          <w:rFonts w:ascii="Times New Roman" w:eastAsia="Times New Roman" w:hAnsi="Times New Roman" w:cs="Times New Roman"/>
          <w:color w:val="000000"/>
          <w:sz w:val="24"/>
          <w:szCs w:val="24"/>
          <w:shd w:val="clear" w:color="auto" w:fill="FFFFFF"/>
          <w:lang w:eastAsia="pt-BR"/>
        </w:rPr>
        <w:t>sas que promovam atividades que validem</w:t>
      </w:r>
      <w:r w:rsidR="00796B7C">
        <w:rPr>
          <w:rFonts w:ascii="Times New Roman" w:eastAsia="Times New Roman" w:hAnsi="Times New Roman" w:cs="Times New Roman"/>
          <w:color w:val="000000"/>
          <w:sz w:val="24"/>
          <w:szCs w:val="24"/>
          <w:shd w:val="clear" w:color="auto" w:fill="FFFFFF"/>
          <w:lang w:eastAsia="pt-BR"/>
        </w:rPr>
        <w:t xml:space="preserve"> </w:t>
      </w:r>
      <w:r w:rsidRPr="004917F5">
        <w:rPr>
          <w:rFonts w:ascii="Times New Roman" w:eastAsia="Times New Roman" w:hAnsi="Times New Roman" w:cs="Times New Roman"/>
          <w:color w:val="000000"/>
          <w:sz w:val="24"/>
          <w:szCs w:val="24"/>
          <w:shd w:val="clear" w:color="auto" w:fill="FFFFFF"/>
          <w:lang w:eastAsia="pt-BR"/>
        </w:rPr>
        <w:t xml:space="preserve">horas complementares aos acadêmicos, pois a possibilidade de </w:t>
      </w:r>
      <w:r w:rsidR="00796B7C">
        <w:rPr>
          <w:rFonts w:ascii="Times New Roman" w:eastAsia="Times New Roman" w:hAnsi="Times New Roman" w:cs="Times New Roman"/>
          <w:color w:val="000000"/>
          <w:sz w:val="24"/>
          <w:szCs w:val="24"/>
          <w:shd w:val="clear" w:color="auto" w:fill="FFFFFF"/>
          <w:lang w:eastAsia="pt-BR"/>
        </w:rPr>
        <w:t>obtenção dessas</w:t>
      </w:r>
      <w:r w:rsidR="00B7739E" w:rsidRPr="004917F5">
        <w:rPr>
          <w:rFonts w:ascii="Times New Roman" w:eastAsia="Times New Roman" w:hAnsi="Times New Roman" w:cs="Times New Roman"/>
          <w:color w:val="000000"/>
          <w:sz w:val="24"/>
          <w:szCs w:val="24"/>
          <w:shd w:val="clear" w:color="auto" w:fill="FFFFFF"/>
          <w:lang w:eastAsia="pt-BR"/>
        </w:rPr>
        <w:t xml:space="preserve"> é um benefício que será contemplado</w:t>
      </w:r>
      <w:r w:rsidRPr="004917F5">
        <w:rPr>
          <w:rFonts w:ascii="Times New Roman" w:eastAsia="Times New Roman" w:hAnsi="Times New Roman" w:cs="Times New Roman"/>
          <w:color w:val="000000"/>
          <w:sz w:val="24"/>
          <w:szCs w:val="24"/>
          <w:shd w:val="clear" w:color="auto" w:fill="FFFFFF"/>
          <w:lang w:eastAsia="pt-BR"/>
        </w:rPr>
        <w:t xml:space="preserve"> no serviço prestado pela empresa, e </w:t>
      </w:r>
      <w:r w:rsidR="00796B7C">
        <w:rPr>
          <w:rFonts w:ascii="Times New Roman" w:eastAsia="Times New Roman" w:hAnsi="Times New Roman" w:cs="Times New Roman"/>
          <w:color w:val="000000"/>
          <w:sz w:val="24"/>
          <w:szCs w:val="24"/>
          <w:shd w:val="clear" w:color="auto" w:fill="FFFFFF"/>
          <w:lang w:eastAsia="pt-BR"/>
        </w:rPr>
        <w:t>esse</w:t>
      </w:r>
      <w:r w:rsidR="00B7739E" w:rsidRPr="004917F5">
        <w:rPr>
          <w:rFonts w:ascii="Times New Roman" w:eastAsia="Times New Roman" w:hAnsi="Times New Roman" w:cs="Times New Roman"/>
          <w:color w:val="000000"/>
          <w:sz w:val="24"/>
          <w:szCs w:val="24"/>
          <w:shd w:val="clear" w:color="auto" w:fill="FFFFFF"/>
          <w:lang w:eastAsia="pt-BR"/>
        </w:rPr>
        <w:t xml:space="preserve"> sem dúvida trará</w:t>
      </w:r>
      <w:r w:rsidRPr="004917F5">
        <w:rPr>
          <w:rFonts w:ascii="Times New Roman" w:eastAsia="Times New Roman" w:hAnsi="Times New Roman" w:cs="Times New Roman"/>
          <w:color w:val="000000"/>
          <w:sz w:val="24"/>
          <w:szCs w:val="24"/>
          <w:shd w:val="clear" w:color="auto" w:fill="FFFFFF"/>
          <w:lang w:eastAsia="pt-BR"/>
        </w:rPr>
        <w:t xml:space="preserve"> clientes. </w:t>
      </w:r>
      <w:r w:rsidR="003360F6">
        <w:rPr>
          <w:rFonts w:ascii="Times New Roman" w:eastAsia="Times New Roman" w:hAnsi="Times New Roman" w:cs="Times New Roman"/>
          <w:color w:val="000000"/>
          <w:sz w:val="24"/>
          <w:szCs w:val="24"/>
          <w:shd w:val="clear" w:color="auto" w:fill="FFFFFF"/>
          <w:lang w:eastAsia="pt-BR"/>
        </w:rPr>
        <w:t>Os próprios p</w:t>
      </w:r>
      <w:r w:rsidRPr="004917F5">
        <w:rPr>
          <w:rFonts w:ascii="Times New Roman" w:hAnsi="Times New Roman" w:cs="Times New Roman"/>
          <w:sz w:val="24"/>
          <w:szCs w:val="24"/>
        </w:rPr>
        <w:t xml:space="preserve">rofessores </w:t>
      </w:r>
      <w:r w:rsidR="003360F6">
        <w:rPr>
          <w:rFonts w:ascii="Times New Roman" w:hAnsi="Times New Roman" w:cs="Times New Roman"/>
          <w:sz w:val="24"/>
          <w:szCs w:val="24"/>
        </w:rPr>
        <w:t xml:space="preserve">da FADERGS </w:t>
      </w:r>
      <w:r w:rsidRPr="004917F5">
        <w:rPr>
          <w:rFonts w:ascii="Times New Roman" w:hAnsi="Times New Roman" w:cs="Times New Roman"/>
          <w:sz w:val="24"/>
          <w:szCs w:val="24"/>
        </w:rPr>
        <w:t xml:space="preserve">que possam vir </w:t>
      </w:r>
      <w:r w:rsidR="00796B7C">
        <w:rPr>
          <w:rFonts w:ascii="Times New Roman" w:hAnsi="Times New Roman" w:cs="Times New Roman"/>
          <w:sz w:val="24"/>
          <w:szCs w:val="24"/>
        </w:rPr>
        <w:t>a organizar</w:t>
      </w:r>
      <w:r w:rsidRPr="004917F5">
        <w:rPr>
          <w:rFonts w:ascii="Times New Roman" w:hAnsi="Times New Roman" w:cs="Times New Roman"/>
          <w:sz w:val="24"/>
          <w:szCs w:val="24"/>
        </w:rPr>
        <w:t xml:space="preserve"> visitas técnicas no decorrer do semestre também entram nesse grupo.</w:t>
      </w:r>
    </w:p>
    <w:p w:rsidR="00684F40" w:rsidRDefault="00684F40"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Default="0076409C" w:rsidP="00D01E7D">
      <w:pPr>
        <w:spacing w:line="360" w:lineRule="auto"/>
        <w:rPr>
          <w:rFonts w:ascii="Times New Roman" w:hAnsi="Times New Roman" w:cs="Times New Roman"/>
          <w:sz w:val="24"/>
        </w:rPr>
      </w:pPr>
    </w:p>
    <w:p w:rsidR="0076409C" w:rsidRPr="004917F5" w:rsidRDefault="0076409C" w:rsidP="00D01E7D">
      <w:pPr>
        <w:spacing w:line="360" w:lineRule="auto"/>
        <w:rPr>
          <w:rFonts w:ascii="Times New Roman" w:hAnsi="Times New Roman" w:cs="Times New Roman"/>
          <w:sz w:val="24"/>
        </w:rPr>
      </w:pPr>
    </w:p>
    <w:p w:rsidR="008037F9" w:rsidRPr="004917F5" w:rsidRDefault="00556029" w:rsidP="00D01E7D">
      <w:pPr>
        <w:pStyle w:val="PargrafodaLista"/>
        <w:numPr>
          <w:ilvl w:val="0"/>
          <w:numId w:val="5"/>
        </w:numPr>
        <w:rPr>
          <w:rFonts w:ascii="Times New Roman" w:hAnsi="Times New Roman"/>
          <w:b/>
          <w:sz w:val="24"/>
        </w:rPr>
      </w:pPr>
      <w:r w:rsidRPr="004917F5">
        <w:rPr>
          <w:rFonts w:ascii="Times New Roman" w:hAnsi="Times New Roman"/>
          <w:b/>
          <w:sz w:val="24"/>
        </w:rPr>
        <w:lastRenderedPageBreak/>
        <w:t xml:space="preserve">PLANO DE </w:t>
      </w:r>
      <w:r w:rsidR="008037F9" w:rsidRPr="004917F5">
        <w:rPr>
          <w:rFonts w:ascii="Times New Roman" w:hAnsi="Times New Roman"/>
          <w:b/>
          <w:sz w:val="24"/>
        </w:rPr>
        <w:t>M</w:t>
      </w:r>
      <w:r w:rsidRPr="004917F5">
        <w:rPr>
          <w:rFonts w:ascii="Times New Roman" w:hAnsi="Times New Roman"/>
          <w:b/>
          <w:sz w:val="24"/>
        </w:rPr>
        <w:t>AR</w:t>
      </w:r>
      <w:r w:rsidR="008037F9" w:rsidRPr="004917F5">
        <w:rPr>
          <w:rFonts w:ascii="Times New Roman" w:hAnsi="Times New Roman"/>
          <w:b/>
          <w:sz w:val="24"/>
        </w:rPr>
        <w:t>K</w:t>
      </w:r>
      <w:r w:rsidRPr="004917F5">
        <w:rPr>
          <w:rFonts w:ascii="Times New Roman" w:hAnsi="Times New Roman"/>
          <w:b/>
          <w:sz w:val="24"/>
        </w:rPr>
        <w:t>E</w:t>
      </w:r>
      <w:r w:rsidR="008037F9" w:rsidRPr="004917F5">
        <w:rPr>
          <w:rFonts w:ascii="Times New Roman" w:hAnsi="Times New Roman"/>
          <w:b/>
          <w:sz w:val="24"/>
        </w:rPr>
        <w:t>T</w:t>
      </w:r>
      <w:r w:rsidRPr="004917F5">
        <w:rPr>
          <w:rFonts w:ascii="Times New Roman" w:hAnsi="Times New Roman"/>
          <w:b/>
          <w:sz w:val="24"/>
        </w:rPr>
        <w:t>ING</w:t>
      </w:r>
    </w:p>
    <w:p w:rsidR="00ED7234" w:rsidRPr="004917F5" w:rsidRDefault="00ED7234" w:rsidP="00D01E7D">
      <w:pPr>
        <w:spacing w:line="360" w:lineRule="auto"/>
        <w:ind w:left="708"/>
        <w:rPr>
          <w:rFonts w:ascii="Times New Roman" w:hAnsi="Times New Roman" w:cs="Times New Roman"/>
          <w:sz w:val="24"/>
        </w:rPr>
      </w:pPr>
      <w:r w:rsidRPr="004917F5">
        <w:rPr>
          <w:rFonts w:ascii="Times New Roman" w:hAnsi="Times New Roman" w:cs="Times New Roman"/>
          <w:sz w:val="24"/>
        </w:rPr>
        <w:t>O Plano de Marketing começa com a análise macro e micro do ambiente.</w:t>
      </w:r>
    </w:p>
    <w:p w:rsidR="00ED7234" w:rsidRPr="004917F5" w:rsidRDefault="00ED7234" w:rsidP="00D01E7D">
      <w:pPr>
        <w:spacing w:line="360" w:lineRule="auto"/>
        <w:ind w:left="708"/>
        <w:rPr>
          <w:rFonts w:ascii="Times New Roman" w:hAnsi="Times New Roman" w:cs="Times New Roman"/>
          <w:b/>
          <w:sz w:val="24"/>
        </w:rPr>
      </w:pPr>
    </w:p>
    <w:p w:rsidR="00684F40" w:rsidRPr="004917F5" w:rsidRDefault="00556029" w:rsidP="00D01E7D">
      <w:pPr>
        <w:spacing w:after="120" w:line="360" w:lineRule="auto"/>
        <w:ind w:firstLine="708"/>
        <w:jc w:val="both"/>
        <w:rPr>
          <w:rFonts w:ascii="Times New Roman" w:hAnsi="Times New Roman" w:cs="Times New Roman"/>
          <w:sz w:val="24"/>
          <w:szCs w:val="24"/>
        </w:rPr>
      </w:pPr>
      <w:r w:rsidRPr="004917F5">
        <w:rPr>
          <w:rFonts w:ascii="Times New Roman" w:hAnsi="Times New Roman" w:cs="Times New Roman"/>
          <w:sz w:val="24"/>
          <w:szCs w:val="24"/>
        </w:rPr>
        <w:t xml:space="preserve">7.1. </w:t>
      </w:r>
      <w:r w:rsidR="00684F40" w:rsidRPr="004917F5">
        <w:rPr>
          <w:rFonts w:ascii="Times New Roman" w:hAnsi="Times New Roman" w:cs="Times New Roman"/>
          <w:sz w:val="24"/>
          <w:szCs w:val="24"/>
        </w:rPr>
        <w:t>ANÁLISE DE AMBIENTE</w:t>
      </w:r>
    </w:p>
    <w:p w:rsidR="00684F40" w:rsidRPr="004917F5" w:rsidRDefault="00ED7234" w:rsidP="00D01E7D">
      <w:pPr>
        <w:spacing w:after="120" w:line="360" w:lineRule="auto"/>
        <w:ind w:firstLine="708"/>
        <w:jc w:val="both"/>
        <w:rPr>
          <w:rFonts w:ascii="Times New Roman" w:hAnsi="Times New Roman" w:cs="Times New Roman"/>
          <w:b/>
          <w:sz w:val="24"/>
          <w:szCs w:val="24"/>
        </w:rPr>
      </w:pPr>
      <w:r w:rsidRPr="004917F5">
        <w:rPr>
          <w:rFonts w:ascii="Times New Roman" w:hAnsi="Times New Roman" w:cs="Times New Roman"/>
          <w:b/>
          <w:sz w:val="24"/>
          <w:szCs w:val="24"/>
        </w:rPr>
        <w:t xml:space="preserve">7.1.1 </w:t>
      </w:r>
      <w:r w:rsidR="00684F40" w:rsidRPr="004917F5">
        <w:rPr>
          <w:rFonts w:ascii="Times New Roman" w:hAnsi="Times New Roman" w:cs="Times New Roman"/>
          <w:b/>
          <w:sz w:val="24"/>
          <w:szCs w:val="24"/>
        </w:rPr>
        <w:t>Macroambiente</w:t>
      </w:r>
    </w:p>
    <w:p w:rsidR="00684F40" w:rsidRPr="004917F5" w:rsidRDefault="00684F40" w:rsidP="00D01E7D">
      <w:pPr>
        <w:pStyle w:val="Standard"/>
        <w:spacing w:after="120" w:line="360" w:lineRule="auto"/>
        <w:ind w:firstLine="708"/>
        <w:jc w:val="both"/>
        <w:rPr>
          <w:rFonts w:ascii="Times New Roman" w:hAnsi="Times New Roman" w:cs="Times New Roman"/>
        </w:rPr>
      </w:pPr>
      <w:r w:rsidRPr="004917F5">
        <w:rPr>
          <w:rFonts w:ascii="Times New Roman" w:hAnsi="Times New Roman" w:cs="Times New Roman"/>
        </w:rPr>
        <w:t>Natural</w:t>
      </w:r>
    </w:p>
    <w:p w:rsidR="00684F40" w:rsidRPr="004917F5" w:rsidRDefault="00684F40" w:rsidP="00D01E7D">
      <w:pPr>
        <w:pStyle w:val="Standard"/>
        <w:spacing w:after="120" w:line="360" w:lineRule="auto"/>
        <w:jc w:val="both"/>
        <w:rPr>
          <w:rFonts w:ascii="Times New Roman" w:hAnsi="Times New Roman" w:cs="Times New Roman"/>
        </w:rPr>
      </w:pPr>
      <w:r w:rsidRPr="004917F5">
        <w:rPr>
          <w:rFonts w:ascii="Times New Roman" w:hAnsi="Times New Roman" w:cs="Times New Roman"/>
        </w:rPr>
        <w:tab/>
        <w:t xml:space="preserve">O clima influencia diretamente nas atividades da </w:t>
      </w:r>
      <w:proofErr w:type="spellStart"/>
      <w:r w:rsidRPr="004917F5">
        <w:rPr>
          <w:rFonts w:ascii="Times New Roman" w:hAnsi="Times New Roman" w:cs="Times New Roman"/>
        </w:rPr>
        <w:t>Technical</w:t>
      </w:r>
      <w:proofErr w:type="spellEnd"/>
      <w:r w:rsidRPr="004917F5">
        <w:rPr>
          <w:rFonts w:ascii="Times New Roman" w:hAnsi="Times New Roman" w:cs="Times New Roman"/>
        </w:rPr>
        <w:t xml:space="preserve"> Tour, pois pode impossibilitar ou dificultar saídas de campo. É comum as pessoas deixarem de fazer passeios por conta de chuvas</w:t>
      </w:r>
      <w:r w:rsidR="00ED7234" w:rsidRPr="004917F5">
        <w:rPr>
          <w:rFonts w:ascii="Times New Roman" w:hAnsi="Times New Roman" w:cs="Times New Roman"/>
        </w:rPr>
        <w:t>;</w:t>
      </w:r>
      <w:r w:rsidRPr="004917F5">
        <w:rPr>
          <w:rFonts w:ascii="Times New Roman" w:hAnsi="Times New Roman" w:cs="Times New Roman"/>
        </w:rPr>
        <w:t xml:space="preserve"> no mesmo sentido, as estradas podem ser danificadas.</w:t>
      </w:r>
    </w:p>
    <w:p w:rsidR="00684F40" w:rsidRPr="004917F5" w:rsidRDefault="00684F40" w:rsidP="00D01E7D">
      <w:pPr>
        <w:pStyle w:val="Standard"/>
        <w:spacing w:after="120" w:line="360" w:lineRule="auto"/>
        <w:ind w:firstLine="708"/>
        <w:jc w:val="both"/>
        <w:rPr>
          <w:rFonts w:ascii="Times New Roman" w:hAnsi="Times New Roman" w:cs="Times New Roman"/>
        </w:rPr>
      </w:pPr>
      <w:r w:rsidRPr="004917F5">
        <w:rPr>
          <w:rFonts w:ascii="Times New Roman" w:hAnsi="Times New Roman" w:cs="Times New Roman"/>
        </w:rPr>
        <w:t>Demográfico</w:t>
      </w:r>
    </w:p>
    <w:p w:rsidR="00684F40" w:rsidRPr="004917F5" w:rsidRDefault="00684F40" w:rsidP="00D01E7D">
      <w:pPr>
        <w:pStyle w:val="Standard"/>
        <w:spacing w:after="120" w:line="360" w:lineRule="auto"/>
        <w:jc w:val="both"/>
        <w:rPr>
          <w:rStyle w:val="apple-style-span"/>
          <w:rFonts w:ascii="Times New Roman" w:hAnsi="Times New Roman" w:cs="Times New Roman"/>
          <w:color w:val="000000"/>
        </w:rPr>
      </w:pPr>
      <w:r w:rsidRPr="004917F5">
        <w:rPr>
          <w:rStyle w:val="apple-style-span"/>
          <w:rFonts w:ascii="Times New Roman" w:hAnsi="Times New Roman" w:cs="Times New Roman"/>
          <w:color w:val="000000"/>
        </w:rPr>
        <w:tab/>
        <w:t xml:space="preserve">O público da </w:t>
      </w:r>
      <w:proofErr w:type="spellStart"/>
      <w:r w:rsidRPr="004917F5">
        <w:rPr>
          <w:rStyle w:val="apple-style-span"/>
          <w:rFonts w:ascii="Times New Roman" w:hAnsi="Times New Roman" w:cs="Times New Roman"/>
          <w:color w:val="000000"/>
        </w:rPr>
        <w:t>Technical</w:t>
      </w:r>
      <w:proofErr w:type="spellEnd"/>
      <w:r w:rsidRPr="004917F5">
        <w:rPr>
          <w:rStyle w:val="apple-style-span"/>
          <w:rFonts w:ascii="Times New Roman" w:hAnsi="Times New Roman" w:cs="Times New Roman"/>
          <w:color w:val="000000"/>
        </w:rPr>
        <w:t xml:space="preserve"> Tour está concentrado </w:t>
      </w:r>
      <w:r w:rsidR="00ED7234" w:rsidRPr="004917F5">
        <w:rPr>
          <w:rStyle w:val="apple-style-span"/>
          <w:rFonts w:ascii="Times New Roman" w:hAnsi="Times New Roman" w:cs="Times New Roman"/>
          <w:color w:val="000000"/>
        </w:rPr>
        <w:t xml:space="preserve">sobre tudo </w:t>
      </w:r>
      <w:r w:rsidR="00F70230">
        <w:rPr>
          <w:rStyle w:val="apple-style-span"/>
          <w:rFonts w:ascii="Times New Roman" w:hAnsi="Times New Roman" w:cs="Times New Roman"/>
          <w:color w:val="000000"/>
        </w:rPr>
        <w:t>na FADERGS</w:t>
      </w:r>
      <w:r w:rsidRPr="004917F5">
        <w:rPr>
          <w:rStyle w:val="apple-style-span"/>
          <w:rFonts w:ascii="Times New Roman" w:hAnsi="Times New Roman" w:cs="Times New Roman"/>
          <w:color w:val="000000"/>
        </w:rPr>
        <w:t xml:space="preserve">. Portanto, sabe-se que é incoerente estipular um número exato de clientes, uma vez que semestralmente saem e entram novos acadêmicos. </w:t>
      </w:r>
      <w:r w:rsidRPr="004917F5">
        <w:rPr>
          <w:rStyle w:val="apple-style-span"/>
          <w:rFonts w:ascii="Times New Roman" w:hAnsi="Times New Roman" w:cs="Times New Roman"/>
          <w:color w:val="000000"/>
        </w:rPr>
        <w:tab/>
      </w:r>
    </w:p>
    <w:p w:rsidR="00684F40" w:rsidRPr="004917F5" w:rsidRDefault="00684F40" w:rsidP="00D01E7D">
      <w:pPr>
        <w:pStyle w:val="Standard"/>
        <w:spacing w:after="120" w:line="360" w:lineRule="auto"/>
        <w:ind w:firstLine="708"/>
        <w:jc w:val="both"/>
        <w:rPr>
          <w:rStyle w:val="apple-style-span"/>
          <w:rFonts w:ascii="Times New Roman" w:hAnsi="Times New Roman" w:cs="Times New Roman"/>
          <w:color w:val="000000"/>
        </w:rPr>
      </w:pPr>
      <w:r w:rsidRPr="004917F5">
        <w:rPr>
          <w:rStyle w:val="apple-style-span"/>
          <w:rFonts w:ascii="Times New Roman" w:hAnsi="Times New Roman" w:cs="Times New Roman"/>
          <w:color w:val="000000"/>
        </w:rPr>
        <w:t>Econômico</w:t>
      </w:r>
    </w:p>
    <w:p w:rsidR="00684F40" w:rsidRPr="004917F5" w:rsidRDefault="00684F40" w:rsidP="00D01E7D">
      <w:pPr>
        <w:pStyle w:val="Standard"/>
        <w:spacing w:after="120" w:line="360" w:lineRule="auto"/>
        <w:jc w:val="both"/>
        <w:rPr>
          <w:rStyle w:val="apple-style-span"/>
          <w:rFonts w:ascii="Times New Roman" w:hAnsi="Times New Roman" w:cs="Times New Roman"/>
          <w:color w:val="000000"/>
        </w:rPr>
      </w:pPr>
      <w:r w:rsidRPr="004917F5">
        <w:rPr>
          <w:rStyle w:val="apple-style-span"/>
          <w:rFonts w:ascii="Times New Roman" w:hAnsi="Times New Roman" w:cs="Times New Roman"/>
          <w:color w:val="000000"/>
        </w:rPr>
        <w:tab/>
        <w:t xml:space="preserve">Existe uma grande ascensão das classes C e D no Brasil, e com isso ingressar em um curso no ensino superior tornou-se muito mais viável para as pessoas. Conforme o </w:t>
      </w:r>
      <w:proofErr w:type="spellStart"/>
      <w:r w:rsidRPr="004917F5">
        <w:rPr>
          <w:rStyle w:val="apple-style-span"/>
          <w:rFonts w:ascii="Times New Roman" w:hAnsi="Times New Roman" w:cs="Times New Roman"/>
          <w:color w:val="000000"/>
        </w:rPr>
        <w:t>Pnad</w:t>
      </w:r>
      <w:proofErr w:type="spellEnd"/>
      <w:r w:rsidRPr="004917F5">
        <w:rPr>
          <w:rStyle w:val="apple-style-span"/>
          <w:rFonts w:ascii="Times New Roman" w:hAnsi="Times New Roman" w:cs="Times New Roman"/>
          <w:color w:val="000000"/>
        </w:rPr>
        <w:t xml:space="preserve"> do IBGE de 2011, as redes privadas de ensino superior atendem 73% da população que cursa este nível e no Sudeste o número de estudantes equivale a 78% do total.</w:t>
      </w:r>
    </w:p>
    <w:p w:rsidR="00684F40" w:rsidRPr="004917F5" w:rsidRDefault="00684F40" w:rsidP="00D01E7D">
      <w:pPr>
        <w:pStyle w:val="Standard"/>
        <w:spacing w:after="120" w:line="360" w:lineRule="auto"/>
        <w:ind w:firstLine="708"/>
        <w:jc w:val="both"/>
        <w:rPr>
          <w:rFonts w:ascii="Times New Roman" w:hAnsi="Times New Roman" w:cs="Times New Roman"/>
        </w:rPr>
      </w:pPr>
      <w:r w:rsidRPr="004917F5">
        <w:rPr>
          <w:rFonts w:ascii="Times New Roman" w:hAnsi="Times New Roman" w:cs="Times New Roman"/>
        </w:rPr>
        <w:t>Tecnológico</w:t>
      </w:r>
    </w:p>
    <w:p w:rsidR="00684F40" w:rsidRPr="004917F5" w:rsidRDefault="00684F40" w:rsidP="00D01E7D">
      <w:pPr>
        <w:pStyle w:val="Standard"/>
        <w:spacing w:after="120" w:line="360" w:lineRule="auto"/>
        <w:ind w:firstLine="709"/>
        <w:jc w:val="both"/>
        <w:rPr>
          <w:rFonts w:ascii="Times New Roman" w:hAnsi="Times New Roman" w:cs="Times New Roman"/>
        </w:rPr>
      </w:pPr>
      <w:r w:rsidRPr="004917F5">
        <w:rPr>
          <w:rFonts w:ascii="Times New Roman" w:hAnsi="Times New Roman" w:cs="Times New Roman"/>
        </w:rPr>
        <w:t>A facilidade de comunicação entre os membros da equipe, parceiros e facilitadores é enorme por causa dos avanços tecnológicos e do acesso ilimitado a internet. Além disso, vídeo conferências e áudio conferências se tornam cada vez mais praticáveis.</w:t>
      </w:r>
    </w:p>
    <w:p w:rsidR="00684F40" w:rsidRPr="004917F5" w:rsidRDefault="00684F40" w:rsidP="00D01E7D">
      <w:pPr>
        <w:pStyle w:val="Standard"/>
        <w:spacing w:after="120" w:line="360" w:lineRule="auto"/>
        <w:ind w:firstLine="708"/>
        <w:jc w:val="both"/>
        <w:rPr>
          <w:rFonts w:ascii="Times New Roman" w:hAnsi="Times New Roman" w:cs="Times New Roman"/>
        </w:rPr>
      </w:pPr>
      <w:r w:rsidRPr="004917F5">
        <w:rPr>
          <w:rFonts w:ascii="Times New Roman" w:hAnsi="Times New Roman" w:cs="Times New Roman"/>
        </w:rPr>
        <w:t>Político Legal</w:t>
      </w:r>
    </w:p>
    <w:p w:rsidR="00684F40" w:rsidRPr="004917F5" w:rsidRDefault="00684F40" w:rsidP="00F70230">
      <w:pPr>
        <w:pStyle w:val="Standard"/>
        <w:spacing w:afterLines="200" w:line="360" w:lineRule="auto"/>
        <w:ind w:firstLine="709"/>
        <w:jc w:val="both"/>
        <w:rPr>
          <w:rFonts w:ascii="Times New Roman" w:hAnsi="Times New Roman" w:cs="Times New Roman"/>
        </w:rPr>
      </w:pPr>
      <w:r w:rsidRPr="004917F5">
        <w:rPr>
          <w:rFonts w:ascii="Times New Roman" w:hAnsi="Times New Roman" w:cs="Times New Roman"/>
        </w:rPr>
        <w:t xml:space="preserve">No ambiente político legal, primeiramente foram constatadas exigências de cunho acadêmico propriamente dito, como por exemplo, o acesso aos dados dos alunos, seguro de vida, etc.; Já a legislação do ramo de turismo, ficará no entorno da </w:t>
      </w:r>
      <w:proofErr w:type="spellStart"/>
      <w:r w:rsidRPr="004917F5">
        <w:rPr>
          <w:rFonts w:ascii="Times New Roman" w:hAnsi="Times New Roman" w:cs="Times New Roman"/>
        </w:rPr>
        <w:t>Metroplan</w:t>
      </w:r>
      <w:proofErr w:type="spellEnd"/>
      <w:r w:rsidRPr="004917F5">
        <w:rPr>
          <w:rFonts w:ascii="Times New Roman" w:hAnsi="Times New Roman" w:cs="Times New Roman"/>
        </w:rPr>
        <w:t xml:space="preserve"> </w:t>
      </w:r>
      <w:r w:rsidRPr="004917F5">
        <w:rPr>
          <w:rFonts w:ascii="Times New Roman" w:hAnsi="Times New Roman" w:cs="Times New Roman"/>
        </w:rPr>
        <w:lastRenderedPageBreak/>
        <w:t>(órgão que regulamenta transportes intermunicipais), Secretaria do Transporte e Turismo, legislação específica das empresas contratadas par</w:t>
      </w:r>
      <w:r w:rsidR="00ED7234" w:rsidRPr="004917F5">
        <w:rPr>
          <w:rFonts w:ascii="Times New Roman" w:hAnsi="Times New Roman" w:cs="Times New Roman"/>
        </w:rPr>
        <w:t>a o deslocamento.</w:t>
      </w:r>
    </w:p>
    <w:p w:rsidR="00ED7234" w:rsidRPr="004917F5" w:rsidRDefault="00ED7234" w:rsidP="00F70230">
      <w:pPr>
        <w:pStyle w:val="Standard"/>
        <w:spacing w:afterLines="200" w:line="360" w:lineRule="auto"/>
        <w:ind w:firstLine="709"/>
        <w:jc w:val="both"/>
        <w:rPr>
          <w:rFonts w:ascii="Times New Roman" w:hAnsi="Times New Roman" w:cs="Times New Roman"/>
          <w:b/>
        </w:rPr>
      </w:pPr>
      <w:r w:rsidRPr="004917F5">
        <w:rPr>
          <w:rFonts w:ascii="Times New Roman" w:hAnsi="Times New Roman" w:cs="Times New Roman"/>
          <w:b/>
        </w:rPr>
        <w:t xml:space="preserve">7.1.2. </w:t>
      </w:r>
      <w:r w:rsidR="00684F40" w:rsidRPr="004917F5">
        <w:rPr>
          <w:rFonts w:ascii="Times New Roman" w:hAnsi="Times New Roman" w:cs="Times New Roman"/>
          <w:b/>
        </w:rPr>
        <w:t>Microambiente</w:t>
      </w:r>
    </w:p>
    <w:p w:rsidR="00ED7234" w:rsidRPr="004917F5" w:rsidRDefault="00ED7234" w:rsidP="00F70230">
      <w:pPr>
        <w:spacing w:after="120" w:line="360" w:lineRule="auto"/>
        <w:ind w:firstLine="709"/>
        <w:jc w:val="both"/>
        <w:rPr>
          <w:rFonts w:ascii="Times New Roman" w:hAnsi="Times New Roman" w:cs="Times New Roman"/>
          <w:sz w:val="24"/>
          <w:szCs w:val="24"/>
        </w:rPr>
      </w:pPr>
      <w:r w:rsidRPr="004917F5">
        <w:rPr>
          <w:rFonts w:ascii="Times New Roman" w:hAnsi="Times New Roman" w:cs="Times New Roman"/>
          <w:sz w:val="24"/>
          <w:szCs w:val="24"/>
        </w:rPr>
        <w:t xml:space="preserve">7.1.2.1. </w:t>
      </w:r>
      <w:r w:rsidR="00684F40" w:rsidRPr="004917F5">
        <w:rPr>
          <w:rFonts w:ascii="Times New Roman" w:hAnsi="Times New Roman" w:cs="Times New Roman"/>
          <w:sz w:val="24"/>
          <w:szCs w:val="24"/>
        </w:rPr>
        <w:t>Mix de Marketing</w:t>
      </w:r>
    </w:p>
    <w:p w:rsidR="000E4FB1" w:rsidRPr="004917F5" w:rsidRDefault="0086635C" w:rsidP="00F70230">
      <w:pPr>
        <w:spacing w:after="120" w:line="360" w:lineRule="auto"/>
        <w:ind w:firstLine="709"/>
        <w:jc w:val="both"/>
        <w:rPr>
          <w:rFonts w:ascii="Times New Roman" w:eastAsia="Times New Roman" w:hAnsi="Times New Roman" w:cs="Times New Roman"/>
          <w:bCs/>
          <w:color w:val="000000"/>
          <w:sz w:val="24"/>
          <w:szCs w:val="24"/>
          <w:lang w:eastAsia="pt-BR"/>
        </w:rPr>
      </w:pPr>
      <w:r w:rsidRPr="004917F5">
        <w:rPr>
          <w:rFonts w:ascii="Times New Roman" w:hAnsi="Times New Roman" w:cs="Times New Roman"/>
          <w:sz w:val="24"/>
          <w:szCs w:val="24"/>
        </w:rPr>
        <w:t xml:space="preserve">Produto - </w:t>
      </w:r>
      <w:r w:rsidR="000E4FB1" w:rsidRPr="004917F5">
        <w:rPr>
          <w:rFonts w:ascii="Times New Roman" w:hAnsi="Times New Roman" w:cs="Times New Roman"/>
        </w:rPr>
        <w:t>O p</w:t>
      </w:r>
      <w:r w:rsidR="000E4FB1" w:rsidRPr="004917F5">
        <w:rPr>
          <w:rFonts w:ascii="Times New Roman" w:hAnsi="Times New Roman" w:cs="Times New Roman"/>
          <w:sz w:val="24"/>
          <w:szCs w:val="24"/>
        </w:rPr>
        <w:t>roduto</w:t>
      </w:r>
      <w:r w:rsidR="00F70230">
        <w:rPr>
          <w:rFonts w:ascii="Times New Roman" w:hAnsi="Times New Roman" w:cs="Times New Roman"/>
          <w:sz w:val="24"/>
          <w:szCs w:val="24"/>
        </w:rPr>
        <w:t xml:space="preserve"> é oferecido em forma</w:t>
      </w:r>
      <w:r w:rsidR="000E4FB1" w:rsidRPr="004917F5">
        <w:rPr>
          <w:rFonts w:ascii="Times New Roman" w:hAnsi="Times New Roman" w:cs="Times New Roman"/>
          <w:sz w:val="24"/>
          <w:szCs w:val="24"/>
        </w:rPr>
        <w:t xml:space="preserve"> de serviço, não </w:t>
      </w:r>
      <w:r w:rsidR="000E4FB1" w:rsidRPr="004917F5">
        <w:rPr>
          <w:rFonts w:ascii="Times New Roman" w:eastAsia="Times New Roman" w:hAnsi="Times New Roman" w:cs="Times New Roman"/>
          <w:bCs/>
          <w:color w:val="000000"/>
          <w:sz w:val="24"/>
          <w:szCs w:val="24"/>
          <w:lang w:eastAsia="pt-BR"/>
        </w:rPr>
        <w:t>sendo palpável. O tempo que o aluno utiliza na visita pode ser aproveitado ainda como atividade complementar.</w:t>
      </w:r>
      <w:r w:rsidR="00F70230">
        <w:rPr>
          <w:rFonts w:ascii="Times New Roman" w:eastAsia="Times New Roman" w:hAnsi="Times New Roman" w:cs="Times New Roman"/>
          <w:bCs/>
          <w:color w:val="000000"/>
          <w:sz w:val="24"/>
          <w:szCs w:val="24"/>
          <w:lang w:eastAsia="pt-BR"/>
        </w:rPr>
        <w:t xml:space="preserve"> Como diferencial competitivo a empresa aposta em visitas fora do padrão, pois a ideia é aproveitar todos os ambientes gratuitos próximos </w:t>
      </w:r>
      <w:proofErr w:type="gramStart"/>
      <w:r w:rsidR="00F70230">
        <w:rPr>
          <w:rFonts w:ascii="Times New Roman" w:eastAsia="Times New Roman" w:hAnsi="Times New Roman" w:cs="Times New Roman"/>
          <w:bCs/>
          <w:color w:val="000000"/>
          <w:sz w:val="24"/>
          <w:szCs w:val="24"/>
          <w:lang w:eastAsia="pt-BR"/>
        </w:rPr>
        <w:t>a</w:t>
      </w:r>
      <w:proofErr w:type="gramEnd"/>
      <w:r w:rsidR="00F70230">
        <w:rPr>
          <w:rFonts w:ascii="Times New Roman" w:eastAsia="Times New Roman" w:hAnsi="Times New Roman" w:cs="Times New Roman"/>
          <w:bCs/>
          <w:color w:val="000000"/>
          <w:sz w:val="24"/>
          <w:szCs w:val="24"/>
          <w:lang w:eastAsia="pt-BR"/>
        </w:rPr>
        <w:t xml:space="preserve"> empresa visitada, como praças, pontos turísticos, etc.; sempre com lanches (para visitas de até 5 horas, ou refeições para visitas que durem mais que 5 horas); acompanhadas por um especialista na área, que será um professor convidado, este não será remunerado.</w:t>
      </w:r>
    </w:p>
    <w:p w:rsidR="00684F40" w:rsidRPr="004917F5" w:rsidRDefault="0086635C" w:rsidP="00F70230">
      <w:pPr>
        <w:spacing w:after="120" w:line="360" w:lineRule="auto"/>
        <w:ind w:firstLine="709"/>
        <w:jc w:val="both"/>
        <w:rPr>
          <w:rFonts w:ascii="Times New Roman" w:hAnsi="Times New Roman" w:cs="Times New Roman"/>
          <w:sz w:val="24"/>
          <w:szCs w:val="24"/>
        </w:rPr>
      </w:pPr>
      <w:r w:rsidRPr="004917F5">
        <w:rPr>
          <w:rFonts w:ascii="Times New Roman" w:eastAsia="Times New Roman" w:hAnsi="Times New Roman" w:cs="Times New Roman"/>
          <w:bCs/>
          <w:color w:val="000000"/>
          <w:sz w:val="24"/>
          <w:szCs w:val="24"/>
          <w:lang w:eastAsia="pt-BR"/>
        </w:rPr>
        <w:t xml:space="preserve">Preço - O valor das visitas vai depender da empresa que será visitada, até </w:t>
      </w:r>
      <w:proofErr w:type="gramStart"/>
      <w:r w:rsidRPr="004917F5">
        <w:rPr>
          <w:rFonts w:ascii="Times New Roman" w:eastAsia="Times New Roman" w:hAnsi="Times New Roman" w:cs="Times New Roman"/>
          <w:bCs/>
          <w:color w:val="000000"/>
          <w:sz w:val="24"/>
          <w:szCs w:val="24"/>
          <w:lang w:eastAsia="pt-BR"/>
        </w:rPr>
        <w:t>porque</w:t>
      </w:r>
      <w:proofErr w:type="gramEnd"/>
      <w:r w:rsidRPr="004917F5">
        <w:rPr>
          <w:rFonts w:ascii="Times New Roman" w:eastAsia="Times New Roman" w:hAnsi="Times New Roman" w:cs="Times New Roman"/>
          <w:bCs/>
          <w:color w:val="000000"/>
          <w:sz w:val="24"/>
          <w:szCs w:val="24"/>
          <w:lang w:eastAsia="pt-BR"/>
        </w:rPr>
        <w:t xml:space="preserve"> </w:t>
      </w:r>
      <w:proofErr w:type="gramStart"/>
      <w:r w:rsidRPr="004917F5">
        <w:rPr>
          <w:rFonts w:ascii="Times New Roman" w:eastAsia="Times New Roman" w:hAnsi="Times New Roman" w:cs="Times New Roman"/>
          <w:bCs/>
          <w:color w:val="000000"/>
          <w:sz w:val="24"/>
          <w:szCs w:val="24"/>
          <w:lang w:eastAsia="pt-BR"/>
        </w:rPr>
        <w:t>o</w:t>
      </w:r>
      <w:proofErr w:type="gramEnd"/>
      <w:r w:rsidRPr="004917F5">
        <w:rPr>
          <w:rFonts w:ascii="Times New Roman" w:eastAsia="Times New Roman" w:hAnsi="Times New Roman" w:cs="Times New Roman"/>
          <w:bCs/>
          <w:color w:val="000000"/>
          <w:sz w:val="24"/>
          <w:szCs w:val="24"/>
          <w:lang w:eastAsia="pt-BR"/>
        </w:rPr>
        <w:t xml:space="preserve"> Km será um custo variável no empreendimento, e este fará parte do cálculo de ponto de equilíbrio e margem de contribuição. Todavia, não é preciso praticar preços tão baixos, visto que não existe concorrência para compara-lo.</w:t>
      </w:r>
    </w:p>
    <w:p w:rsidR="00ED7234" w:rsidRPr="004917F5" w:rsidRDefault="00ED7234" w:rsidP="00F70230">
      <w:pPr>
        <w:spacing w:after="120" w:line="360" w:lineRule="auto"/>
        <w:ind w:firstLine="709"/>
        <w:jc w:val="both"/>
        <w:rPr>
          <w:rFonts w:ascii="Times New Roman" w:hAnsi="Times New Roman" w:cs="Times New Roman"/>
          <w:sz w:val="24"/>
          <w:szCs w:val="24"/>
        </w:rPr>
      </w:pPr>
      <w:r w:rsidRPr="004917F5">
        <w:rPr>
          <w:rFonts w:ascii="Times New Roman" w:hAnsi="Times New Roman" w:cs="Times New Roman"/>
          <w:sz w:val="24"/>
          <w:szCs w:val="24"/>
        </w:rPr>
        <w:t>Promoção</w:t>
      </w:r>
      <w:r w:rsidR="00684F40" w:rsidRPr="004917F5">
        <w:rPr>
          <w:rFonts w:ascii="Times New Roman" w:hAnsi="Times New Roman" w:cs="Times New Roman"/>
          <w:sz w:val="24"/>
          <w:szCs w:val="24"/>
        </w:rPr>
        <w:t xml:space="preserve"> </w:t>
      </w:r>
      <w:r w:rsidR="0086635C" w:rsidRPr="004917F5">
        <w:rPr>
          <w:rFonts w:ascii="Times New Roman" w:hAnsi="Times New Roman" w:cs="Times New Roman"/>
          <w:sz w:val="24"/>
          <w:szCs w:val="24"/>
        </w:rPr>
        <w:t xml:space="preserve">- </w:t>
      </w:r>
      <w:r w:rsidR="00684F40" w:rsidRPr="004917F5">
        <w:rPr>
          <w:rFonts w:ascii="Times New Roman" w:hAnsi="Times New Roman" w:cs="Times New Roman"/>
          <w:sz w:val="24"/>
          <w:szCs w:val="24"/>
        </w:rPr>
        <w:t>no âmbito de força de vendas, objetivando neste pont</w:t>
      </w:r>
      <w:r w:rsidRPr="004917F5">
        <w:rPr>
          <w:rFonts w:ascii="Times New Roman" w:hAnsi="Times New Roman" w:cs="Times New Roman"/>
          <w:sz w:val="24"/>
          <w:szCs w:val="24"/>
        </w:rPr>
        <w:t>o oferecer aos alunos</w:t>
      </w:r>
      <w:r w:rsidR="00684F40" w:rsidRPr="004917F5">
        <w:rPr>
          <w:rFonts w:ascii="Times New Roman" w:hAnsi="Times New Roman" w:cs="Times New Roman"/>
          <w:sz w:val="24"/>
          <w:szCs w:val="24"/>
        </w:rPr>
        <w:t xml:space="preserve"> um serviço de qualidade e conforto, para absorverem maior conhecimento. A propaganda será fei</w:t>
      </w:r>
      <w:r w:rsidR="00F70230">
        <w:rPr>
          <w:rFonts w:ascii="Times New Roman" w:hAnsi="Times New Roman" w:cs="Times New Roman"/>
          <w:sz w:val="24"/>
          <w:szCs w:val="24"/>
        </w:rPr>
        <w:t>ta através com</w:t>
      </w:r>
      <w:r w:rsidRPr="004917F5">
        <w:rPr>
          <w:rFonts w:ascii="Times New Roman" w:hAnsi="Times New Roman" w:cs="Times New Roman"/>
          <w:sz w:val="24"/>
          <w:szCs w:val="24"/>
        </w:rPr>
        <w:t xml:space="preserve"> panfletos,</w:t>
      </w:r>
      <w:r w:rsidR="00684F40" w:rsidRPr="004917F5">
        <w:rPr>
          <w:rFonts w:ascii="Times New Roman" w:hAnsi="Times New Roman" w:cs="Times New Roman"/>
          <w:sz w:val="24"/>
          <w:szCs w:val="24"/>
        </w:rPr>
        <w:t xml:space="preserve"> e </w:t>
      </w:r>
      <w:r w:rsidR="00F70230">
        <w:rPr>
          <w:rFonts w:ascii="Times New Roman" w:hAnsi="Times New Roman" w:cs="Times New Roman"/>
          <w:sz w:val="24"/>
          <w:szCs w:val="24"/>
        </w:rPr>
        <w:t>principalmente por</w:t>
      </w:r>
      <w:r w:rsidR="00684F40" w:rsidRPr="004917F5">
        <w:rPr>
          <w:rFonts w:ascii="Times New Roman" w:hAnsi="Times New Roman" w:cs="Times New Roman"/>
          <w:sz w:val="24"/>
          <w:szCs w:val="24"/>
        </w:rPr>
        <w:t xml:space="preserve"> meios eletrônicos, tais como redes sociais, emails, etc.</w:t>
      </w:r>
    </w:p>
    <w:p w:rsidR="0086635C" w:rsidRDefault="0086635C" w:rsidP="00F70230">
      <w:pPr>
        <w:spacing w:after="120" w:line="360" w:lineRule="auto"/>
        <w:ind w:firstLine="709"/>
        <w:jc w:val="both"/>
        <w:rPr>
          <w:rFonts w:ascii="Times New Roman" w:hAnsi="Times New Roman" w:cs="Times New Roman"/>
          <w:sz w:val="24"/>
          <w:szCs w:val="24"/>
        </w:rPr>
      </w:pPr>
      <w:r w:rsidRPr="004917F5">
        <w:rPr>
          <w:rFonts w:ascii="Times New Roman" w:hAnsi="Times New Roman" w:cs="Times New Roman"/>
          <w:sz w:val="24"/>
          <w:szCs w:val="24"/>
        </w:rPr>
        <w:t>No último “P” P</w:t>
      </w:r>
      <w:r w:rsidR="00684F40" w:rsidRPr="004917F5">
        <w:rPr>
          <w:rFonts w:ascii="Times New Roman" w:hAnsi="Times New Roman" w:cs="Times New Roman"/>
          <w:sz w:val="24"/>
          <w:szCs w:val="24"/>
        </w:rPr>
        <w:t xml:space="preserve">raça, observamos que além da divulgação feita dentro da FADERGS. </w:t>
      </w:r>
      <w:r w:rsidR="00F70230">
        <w:rPr>
          <w:rFonts w:ascii="Times New Roman" w:hAnsi="Times New Roman" w:cs="Times New Roman"/>
          <w:sz w:val="24"/>
          <w:szCs w:val="24"/>
        </w:rPr>
        <w:t xml:space="preserve">Portanto, </w:t>
      </w:r>
      <w:r w:rsidR="00684F40" w:rsidRPr="004917F5">
        <w:rPr>
          <w:rFonts w:ascii="Times New Roman" w:hAnsi="Times New Roman" w:cs="Times New Roman"/>
          <w:sz w:val="24"/>
          <w:szCs w:val="24"/>
        </w:rPr>
        <w:t xml:space="preserve">a praça de planejamento será a própria instituição de ensino. Já a distribuição do serviço, será específica nas empresas visitadas, não havendo </w:t>
      </w:r>
      <w:r w:rsidR="00F70230">
        <w:rPr>
          <w:rFonts w:ascii="Times New Roman" w:hAnsi="Times New Roman" w:cs="Times New Roman"/>
          <w:sz w:val="24"/>
          <w:szCs w:val="24"/>
        </w:rPr>
        <w:t xml:space="preserve">ainda </w:t>
      </w:r>
      <w:r w:rsidR="00684F40" w:rsidRPr="004917F5">
        <w:rPr>
          <w:rFonts w:ascii="Times New Roman" w:hAnsi="Times New Roman" w:cs="Times New Roman"/>
          <w:sz w:val="24"/>
          <w:szCs w:val="24"/>
        </w:rPr>
        <w:t xml:space="preserve">um ponto de distribuição </w:t>
      </w:r>
      <w:r w:rsidR="00ED7234" w:rsidRPr="004917F5">
        <w:rPr>
          <w:rFonts w:ascii="Times New Roman" w:hAnsi="Times New Roman" w:cs="Times New Roman"/>
          <w:sz w:val="24"/>
          <w:szCs w:val="24"/>
        </w:rPr>
        <w:t>para o</w:t>
      </w:r>
      <w:r w:rsidR="00684F40" w:rsidRPr="004917F5">
        <w:rPr>
          <w:rFonts w:ascii="Times New Roman" w:hAnsi="Times New Roman" w:cs="Times New Roman"/>
          <w:sz w:val="24"/>
          <w:szCs w:val="24"/>
        </w:rPr>
        <w:t xml:space="preserve"> produto</w:t>
      </w:r>
      <w:r w:rsidR="00F70230">
        <w:rPr>
          <w:rFonts w:ascii="Times New Roman" w:hAnsi="Times New Roman" w:cs="Times New Roman"/>
          <w:sz w:val="24"/>
          <w:szCs w:val="24"/>
        </w:rPr>
        <w:t>/serviço</w:t>
      </w:r>
      <w:r w:rsidRPr="004917F5">
        <w:rPr>
          <w:rFonts w:ascii="Times New Roman" w:hAnsi="Times New Roman" w:cs="Times New Roman"/>
          <w:sz w:val="24"/>
          <w:szCs w:val="24"/>
        </w:rPr>
        <w:t>.</w:t>
      </w:r>
    </w:p>
    <w:p w:rsidR="00684F40" w:rsidRPr="004917F5" w:rsidRDefault="00910134" w:rsidP="00F70230">
      <w:pPr>
        <w:pStyle w:val="Default"/>
        <w:spacing w:line="360" w:lineRule="auto"/>
        <w:ind w:firstLine="709"/>
        <w:jc w:val="both"/>
      </w:pPr>
      <w:r w:rsidRPr="004917F5">
        <w:t xml:space="preserve">7.1.2.2. </w:t>
      </w:r>
      <w:r w:rsidR="00684F40" w:rsidRPr="004917F5">
        <w:t>Fornecedores</w:t>
      </w:r>
    </w:p>
    <w:p w:rsidR="00684F40" w:rsidRPr="004917F5" w:rsidRDefault="00684F40" w:rsidP="00F70230">
      <w:pPr>
        <w:pStyle w:val="Default"/>
        <w:spacing w:line="360" w:lineRule="auto"/>
        <w:ind w:firstLine="709"/>
        <w:jc w:val="both"/>
      </w:pPr>
      <w:r w:rsidRPr="004917F5">
        <w:t>A programação das visitas técnicas e os orçamentos solicitados para gerá-las, foram iniciados não sendo possível definir qua</w:t>
      </w:r>
      <w:r w:rsidR="00A21E50">
        <w:t xml:space="preserve">is serão os fornecedores do </w:t>
      </w:r>
      <w:r w:rsidRPr="004917F5">
        <w:t>negócio. Segue</w:t>
      </w:r>
      <w:r w:rsidR="00A21E50">
        <w:t>m</w:t>
      </w:r>
      <w:r w:rsidRPr="004917F5">
        <w:t xml:space="preserve"> abaixo os orçamentos já so</w:t>
      </w:r>
      <w:r w:rsidR="00910134" w:rsidRPr="004917F5">
        <w:t>licitados que posteriormente servirão para tomada de decisão do fornecedor</w:t>
      </w:r>
      <w:r w:rsidRPr="004917F5">
        <w:t>.</w:t>
      </w:r>
    </w:p>
    <w:p w:rsidR="00910134" w:rsidRPr="004917F5" w:rsidRDefault="00910134" w:rsidP="00D01E7D">
      <w:pPr>
        <w:pStyle w:val="Default"/>
        <w:spacing w:line="360" w:lineRule="auto"/>
        <w:ind w:firstLine="709"/>
        <w:jc w:val="both"/>
      </w:pPr>
    </w:p>
    <w:tbl>
      <w:tblPr>
        <w:tblW w:w="8920" w:type="dxa"/>
        <w:tblCellMar>
          <w:left w:w="70" w:type="dxa"/>
          <w:right w:w="70" w:type="dxa"/>
        </w:tblCellMar>
        <w:tblLook w:val="04A0"/>
      </w:tblPr>
      <w:tblGrid>
        <w:gridCol w:w="2567"/>
        <w:gridCol w:w="6353"/>
      </w:tblGrid>
      <w:tr w:rsidR="00684F40" w:rsidRPr="004917F5" w:rsidTr="00910134">
        <w:trPr>
          <w:trHeight w:val="300"/>
        </w:trPr>
        <w:tc>
          <w:tcPr>
            <w:tcW w:w="8920"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C2D69B" w:themeColor="accent3" w:themeTint="99"/>
                <w:sz w:val="24"/>
                <w:szCs w:val="24"/>
                <w:lang w:eastAsia="pt-BR"/>
              </w:rPr>
            </w:pPr>
            <w:r w:rsidRPr="004917F5">
              <w:rPr>
                <w:rFonts w:ascii="Times New Roman" w:eastAsia="Times New Roman" w:hAnsi="Times New Roman" w:cs="Times New Roman"/>
                <w:b/>
                <w:bCs/>
                <w:color w:val="C2D69B" w:themeColor="accent3" w:themeTint="99"/>
                <w:sz w:val="24"/>
                <w:szCs w:val="24"/>
                <w:lang w:eastAsia="pt-BR"/>
              </w:rPr>
              <w:t>Camisas</w:t>
            </w:r>
          </w:p>
        </w:tc>
      </w:tr>
      <w:tr w:rsidR="00684F40" w:rsidRPr="004917F5" w:rsidTr="00910134">
        <w:trPr>
          <w:trHeight w:val="358"/>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 xml:space="preserve">NS Camisetas </w:t>
            </w:r>
          </w:p>
        </w:tc>
        <w:tc>
          <w:tcPr>
            <w:tcW w:w="6353" w:type="dxa"/>
            <w:tcBorders>
              <w:top w:val="nil"/>
              <w:left w:val="nil"/>
              <w:bottom w:val="single" w:sz="4" w:space="0" w:color="auto"/>
              <w:right w:val="single" w:sz="4" w:space="0" w:color="auto"/>
            </w:tcBorders>
            <w:shd w:val="clear" w:color="000000" w:fill="FFFFFF"/>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xml:space="preserve">R$ 26,09 por camiseta se enviar a arte em </w:t>
            </w:r>
            <w:proofErr w:type="spellStart"/>
            <w:r w:rsidRPr="004917F5">
              <w:rPr>
                <w:rFonts w:ascii="Times New Roman" w:eastAsia="Times New Roman" w:hAnsi="Times New Roman" w:cs="Times New Roman"/>
                <w:color w:val="000000"/>
                <w:sz w:val="24"/>
                <w:szCs w:val="24"/>
                <w:lang w:eastAsia="pt-BR"/>
              </w:rPr>
              <w:t>corel</w:t>
            </w:r>
            <w:proofErr w:type="spellEnd"/>
            <w:r w:rsidRPr="004917F5">
              <w:rPr>
                <w:rFonts w:ascii="Times New Roman" w:eastAsia="Times New Roman" w:hAnsi="Times New Roman" w:cs="Times New Roman"/>
                <w:color w:val="000000"/>
                <w:sz w:val="24"/>
                <w:szCs w:val="24"/>
                <w:lang w:eastAsia="pt-BR"/>
              </w:rPr>
              <w:t>.</w:t>
            </w:r>
          </w:p>
        </w:tc>
      </w:tr>
      <w:tr w:rsidR="00684F40" w:rsidRPr="004917F5" w:rsidTr="00910134">
        <w:trPr>
          <w:trHeight w:val="347"/>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 xml:space="preserve">Camisetas </w:t>
            </w:r>
            <w:proofErr w:type="spellStart"/>
            <w:r w:rsidRPr="004917F5">
              <w:rPr>
                <w:rFonts w:ascii="Times New Roman" w:eastAsia="Times New Roman" w:hAnsi="Times New Roman" w:cs="Times New Roman"/>
                <w:b/>
                <w:bCs/>
                <w:color w:val="000000"/>
                <w:sz w:val="24"/>
                <w:szCs w:val="24"/>
                <w:lang w:eastAsia="pt-BR"/>
              </w:rPr>
              <w:t>Moai</w:t>
            </w:r>
            <w:proofErr w:type="spellEnd"/>
          </w:p>
        </w:tc>
        <w:tc>
          <w:tcPr>
            <w:tcW w:w="6353" w:type="dxa"/>
            <w:tcBorders>
              <w:top w:val="nil"/>
              <w:left w:val="nil"/>
              <w:bottom w:val="single" w:sz="4" w:space="0" w:color="auto"/>
              <w:right w:val="single" w:sz="4" w:space="0" w:color="auto"/>
            </w:tcBorders>
            <w:shd w:val="clear" w:color="000000" w:fill="FFFFFF"/>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R$ 33,50  por camiseta frente e costas</w:t>
            </w:r>
          </w:p>
        </w:tc>
      </w:tr>
      <w:tr w:rsidR="00684F40" w:rsidRPr="004917F5" w:rsidTr="00910134">
        <w:trPr>
          <w:trHeight w:val="41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Poa</w:t>
            </w:r>
            <w:proofErr w:type="spellEnd"/>
            <w:r w:rsidRPr="004917F5">
              <w:rPr>
                <w:rFonts w:ascii="Times New Roman" w:eastAsia="Times New Roman" w:hAnsi="Times New Roman" w:cs="Times New Roman"/>
                <w:b/>
                <w:bCs/>
                <w:color w:val="000000"/>
                <w:sz w:val="24"/>
                <w:szCs w:val="24"/>
                <w:lang w:eastAsia="pt-BR"/>
              </w:rPr>
              <w:t xml:space="preserve"> Camisetas </w:t>
            </w:r>
          </w:p>
        </w:tc>
        <w:tc>
          <w:tcPr>
            <w:tcW w:w="6353" w:type="dxa"/>
            <w:tcBorders>
              <w:top w:val="nil"/>
              <w:left w:val="nil"/>
              <w:bottom w:val="single" w:sz="4" w:space="0" w:color="auto"/>
              <w:right w:val="single" w:sz="4" w:space="0" w:color="auto"/>
            </w:tcBorders>
            <w:shd w:val="clear" w:color="000000" w:fill="FFFFFF"/>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xml:space="preserve">R$ 23,00 na frente </w:t>
            </w:r>
          </w:p>
        </w:tc>
      </w:tr>
      <w:tr w:rsidR="00684F40" w:rsidRPr="004917F5" w:rsidTr="00910134">
        <w:trPr>
          <w:trHeight w:val="415"/>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Poa</w:t>
            </w:r>
            <w:proofErr w:type="spellEnd"/>
            <w:r w:rsidRPr="004917F5">
              <w:rPr>
                <w:rFonts w:ascii="Times New Roman" w:eastAsia="Times New Roman" w:hAnsi="Times New Roman" w:cs="Times New Roman"/>
                <w:b/>
                <w:bCs/>
                <w:color w:val="000000"/>
                <w:sz w:val="24"/>
                <w:szCs w:val="24"/>
                <w:lang w:eastAsia="pt-BR"/>
              </w:rPr>
              <w:t xml:space="preserve"> Camisetas </w:t>
            </w:r>
          </w:p>
        </w:tc>
        <w:tc>
          <w:tcPr>
            <w:tcW w:w="6353" w:type="dxa"/>
            <w:tcBorders>
              <w:top w:val="nil"/>
              <w:left w:val="nil"/>
              <w:bottom w:val="single" w:sz="4" w:space="0" w:color="auto"/>
              <w:right w:val="single" w:sz="4" w:space="0" w:color="auto"/>
            </w:tcBorders>
            <w:shd w:val="clear" w:color="000000" w:fill="FFFFFF"/>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R$ 31,00 se for frente e costas</w:t>
            </w:r>
          </w:p>
        </w:tc>
      </w:tr>
      <w:tr w:rsidR="00684F40" w:rsidRPr="004917F5" w:rsidTr="00910134">
        <w:trPr>
          <w:trHeight w:val="365"/>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color w:val="000000"/>
                <w:sz w:val="24"/>
                <w:szCs w:val="24"/>
                <w:lang w:eastAsia="pt-BR"/>
              </w:rPr>
            </w:pPr>
            <w:proofErr w:type="spellStart"/>
            <w:r w:rsidRPr="004917F5">
              <w:rPr>
                <w:rFonts w:ascii="Times New Roman" w:eastAsia="Times New Roman" w:hAnsi="Times New Roman" w:cs="Times New Roman"/>
                <w:b/>
                <w:color w:val="000000"/>
                <w:sz w:val="24"/>
                <w:szCs w:val="24"/>
                <w:lang w:eastAsia="pt-BR"/>
              </w:rPr>
              <w:t>Kju</w:t>
            </w:r>
            <w:proofErr w:type="spellEnd"/>
          </w:p>
        </w:tc>
        <w:tc>
          <w:tcPr>
            <w:tcW w:w="6353" w:type="dxa"/>
            <w:tcBorders>
              <w:top w:val="nil"/>
              <w:left w:val="nil"/>
              <w:bottom w:val="single" w:sz="4" w:space="0" w:color="auto"/>
              <w:right w:val="single" w:sz="4" w:space="0" w:color="auto"/>
            </w:tcBorders>
            <w:shd w:val="clear" w:color="auto" w:fill="auto"/>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xml:space="preserve">Camiseta Polo - R$35,00, fica pronta em 10 </w:t>
            </w:r>
            <w:proofErr w:type="gramStart"/>
            <w:r w:rsidRPr="004917F5">
              <w:rPr>
                <w:rFonts w:ascii="Times New Roman" w:eastAsia="Times New Roman" w:hAnsi="Times New Roman" w:cs="Times New Roman"/>
                <w:color w:val="000000"/>
                <w:sz w:val="24"/>
                <w:szCs w:val="24"/>
                <w:lang w:eastAsia="pt-BR"/>
              </w:rPr>
              <w:t>dias</w:t>
            </w:r>
            <w:proofErr w:type="gramEnd"/>
          </w:p>
        </w:tc>
      </w:tr>
    </w:tbl>
    <w:p w:rsidR="00684F40" w:rsidRPr="0076409C" w:rsidRDefault="00910134" w:rsidP="00D01E7D">
      <w:pPr>
        <w:pStyle w:val="Default"/>
        <w:spacing w:line="360" w:lineRule="auto"/>
        <w:jc w:val="both"/>
        <w:rPr>
          <w:sz w:val="20"/>
        </w:rPr>
      </w:pPr>
      <w:r w:rsidRPr="0076409C">
        <w:rPr>
          <w:sz w:val="20"/>
        </w:rPr>
        <w:t>Tabela 2 – Orçamento de camisetas</w:t>
      </w:r>
    </w:p>
    <w:p w:rsidR="00910134" w:rsidRPr="004917F5" w:rsidRDefault="00910134" w:rsidP="00D01E7D">
      <w:pPr>
        <w:pStyle w:val="Default"/>
        <w:spacing w:line="360" w:lineRule="auto"/>
        <w:ind w:firstLine="709"/>
        <w:jc w:val="both"/>
      </w:pPr>
    </w:p>
    <w:p w:rsidR="00684F40" w:rsidRPr="004917F5" w:rsidRDefault="00A21E50" w:rsidP="00A21E50">
      <w:pPr>
        <w:pStyle w:val="Default"/>
        <w:spacing w:line="360" w:lineRule="auto"/>
        <w:ind w:firstLine="709"/>
        <w:jc w:val="both"/>
      </w:pPr>
      <w:r>
        <w:t>A publicação para os</w:t>
      </w:r>
      <w:r w:rsidR="00684F40" w:rsidRPr="004917F5">
        <w:t xml:space="preserve"> clientes será feita, também, através de panfletos com info</w:t>
      </w:r>
      <w:r>
        <w:t>rmações referentes à empresa</w:t>
      </w:r>
      <w:r w:rsidR="00684F40" w:rsidRPr="004917F5">
        <w:t>.</w:t>
      </w:r>
    </w:p>
    <w:tbl>
      <w:tblPr>
        <w:tblW w:w="9700" w:type="dxa"/>
        <w:tblInd w:w="55" w:type="dxa"/>
        <w:tblCellMar>
          <w:left w:w="70" w:type="dxa"/>
          <w:right w:w="70" w:type="dxa"/>
        </w:tblCellMar>
        <w:tblLook w:val="04A0"/>
      </w:tblPr>
      <w:tblGrid>
        <w:gridCol w:w="2567"/>
        <w:gridCol w:w="7133"/>
      </w:tblGrid>
      <w:tr w:rsidR="00684F40" w:rsidRPr="004917F5" w:rsidTr="00910134">
        <w:trPr>
          <w:trHeight w:val="300"/>
        </w:trPr>
        <w:tc>
          <w:tcPr>
            <w:tcW w:w="9700"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C2D69B" w:themeColor="accent3" w:themeTint="99"/>
                <w:sz w:val="24"/>
                <w:szCs w:val="24"/>
                <w:lang w:eastAsia="pt-BR"/>
              </w:rPr>
            </w:pPr>
            <w:r w:rsidRPr="004917F5">
              <w:rPr>
                <w:rFonts w:ascii="Times New Roman" w:eastAsia="Times New Roman" w:hAnsi="Times New Roman" w:cs="Times New Roman"/>
                <w:b/>
                <w:bCs/>
                <w:color w:val="C2D69B" w:themeColor="accent3" w:themeTint="99"/>
                <w:sz w:val="24"/>
                <w:szCs w:val="24"/>
                <w:lang w:eastAsia="pt-BR"/>
              </w:rPr>
              <w:t>Panfletos</w:t>
            </w:r>
          </w:p>
        </w:tc>
      </w:tr>
      <w:tr w:rsidR="00684F40" w:rsidRPr="004917F5" w:rsidTr="00910134">
        <w:trPr>
          <w:trHeight w:val="30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 xml:space="preserve">Casa da Praça </w:t>
            </w:r>
          </w:p>
        </w:tc>
        <w:tc>
          <w:tcPr>
            <w:tcW w:w="7133" w:type="dxa"/>
            <w:tcBorders>
              <w:top w:val="nil"/>
              <w:left w:val="nil"/>
              <w:bottom w:val="single" w:sz="4" w:space="0" w:color="auto"/>
              <w:right w:val="single" w:sz="4" w:space="0" w:color="auto"/>
            </w:tcBorders>
            <w:shd w:val="clear" w:color="000000" w:fill="FFFFFF"/>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Folders (</w:t>
            </w:r>
            <w:proofErr w:type="gramStart"/>
            <w:r w:rsidRPr="004917F5">
              <w:rPr>
                <w:rFonts w:ascii="Times New Roman" w:eastAsia="Times New Roman" w:hAnsi="Times New Roman" w:cs="Times New Roman"/>
                <w:color w:val="000000"/>
                <w:sz w:val="24"/>
                <w:szCs w:val="24"/>
                <w:lang w:eastAsia="pt-BR"/>
              </w:rPr>
              <w:t>10X15cm</w:t>
            </w:r>
            <w:proofErr w:type="gramEnd"/>
            <w:r w:rsidRPr="004917F5">
              <w:rPr>
                <w:rFonts w:ascii="Times New Roman" w:eastAsia="Times New Roman" w:hAnsi="Times New Roman" w:cs="Times New Roman"/>
                <w:color w:val="000000"/>
                <w:sz w:val="24"/>
                <w:szCs w:val="24"/>
                <w:lang w:eastAsia="pt-BR"/>
              </w:rPr>
              <w:t xml:space="preserve">/Frente) </w:t>
            </w:r>
            <w:r w:rsidRPr="004917F5">
              <w:rPr>
                <w:rFonts w:ascii="Times New Roman" w:eastAsia="Times New Roman" w:hAnsi="Times New Roman" w:cs="Times New Roman"/>
                <w:color w:val="000000"/>
                <w:sz w:val="24"/>
                <w:szCs w:val="24"/>
                <w:u w:val="single"/>
                <w:lang w:eastAsia="pt-BR"/>
              </w:rPr>
              <w:t>tiragem mínima</w:t>
            </w:r>
            <w:r w:rsidRPr="004917F5">
              <w:rPr>
                <w:rFonts w:ascii="Times New Roman" w:eastAsia="Times New Roman" w:hAnsi="Times New Roman" w:cs="Times New Roman"/>
                <w:color w:val="000000"/>
                <w:sz w:val="24"/>
                <w:szCs w:val="24"/>
                <w:lang w:eastAsia="pt-BR"/>
              </w:rPr>
              <w:t xml:space="preserve"> 2.500 uni R$ 210,00</w:t>
            </w:r>
          </w:p>
        </w:tc>
      </w:tr>
      <w:tr w:rsidR="00684F40" w:rsidRPr="004917F5" w:rsidTr="00910134">
        <w:trPr>
          <w:trHeight w:val="30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Artcópias</w:t>
            </w:r>
            <w:proofErr w:type="spellEnd"/>
            <w:r w:rsidRPr="004917F5">
              <w:rPr>
                <w:rFonts w:ascii="Times New Roman" w:eastAsia="Times New Roman" w:hAnsi="Times New Roman" w:cs="Times New Roman"/>
                <w:b/>
                <w:bCs/>
                <w:color w:val="000000"/>
                <w:sz w:val="24"/>
                <w:szCs w:val="24"/>
                <w:lang w:eastAsia="pt-BR"/>
              </w:rPr>
              <w:t xml:space="preserve"> </w:t>
            </w:r>
          </w:p>
        </w:tc>
        <w:tc>
          <w:tcPr>
            <w:tcW w:w="7133" w:type="dxa"/>
            <w:tcBorders>
              <w:top w:val="nil"/>
              <w:left w:val="nil"/>
              <w:bottom w:val="single" w:sz="4" w:space="0" w:color="auto"/>
              <w:right w:val="single" w:sz="4" w:space="0" w:color="auto"/>
            </w:tcBorders>
            <w:shd w:val="clear" w:color="000000" w:fill="FFFFFF"/>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 xml:space="preserve">Folders (10X15/Frente) </w:t>
            </w:r>
            <w:r w:rsidRPr="004917F5">
              <w:rPr>
                <w:rFonts w:ascii="Times New Roman" w:eastAsia="Times New Roman" w:hAnsi="Times New Roman" w:cs="Times New Roman"/>
                <w:color w:val="000000"/>
                <w:sz w:val="24"/>
                <w:szCs w:val="24"/>
                <w:u w:val="single"/>
                <w:lang w:eastAsia="pt-BR"/>
              </w:rPr>
              <w:t xml:space="preserve">tiragem </w:t>
            </w:r>
            <w:proofErr w:type="spellStart"/>
            <w:r w:rsidRPr="004917F5">
              <w:rPr>
                <w:rFonts w:ascii="Times New Roman" w:eastAsia="Times New Roman" w:hAnsi="Times New Roman" w:cs="Times New Roman"/>
                <w:color w:val="000000"/>
                <w:sz w:val="24"/>
                <w:szCs w:val="24"/>
                <w:u w:val="single"/>
                <w:lang w:eastAsia="pt-BR"/>
              </w:rPr>
              <w:t>mínina</w:t>
            </w:r>
            <w:proofErr w:type="spellEnd"/>
            <w:r w:rsidRPr="004917F5">
              <w:rPr>
                <w:rFonts w:ascii="Times New Roman" w:eastAsia="Times New Roman" w:hAnsi="Times New Roman" w:cs="Times New Roman"/>
                <w:color w:val="000000"/>
                <w:sz w:val="24"/>
                <w:szCs w:val="24"/>
                <w:lang w:eastAsia="pt-BR"/>
              </w:rPr>
              <w:t xml:space="preserve"> 2.500 uni R$ 179,00</w:t>
            </w:r>
          </w:p>
        </w:tc>
      </w:tr>
      <w:tr w:rsidR="00684F40" w:rsidRPr="004917F5" w:rsidTr="00910134">
        <w:trPr>
          <w:trHeight w:val="913"/>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Grafiset</w:t>
            </w:r>
            <w:proofErr w:type="spellEnd"/>
            <w:r w:rsidRPr="004917F5">
              <w:rPr>
                <w:rFonts w:ascii="Times New Roman" w:eastAsia="Times New Roman" w:hAnsi="Times New Roman" w:cs="Times New Roman"/>
                <w:b/>
                <w:bCs/>
                <w:color w:val="000000"/>
                <w:sz w:val="24"/>
                <w:szCs w:val="24"/>
                <w:lang w:eastAsia="pt-BR"/>
              </w:rPr>
              <w:t xml:space="preserve"> </w:t>
            </w:r>
          </w:p>
        </w:tc>
        <w:tc>
          <w:tcPr>
            <w:tcW w:w="7133" w:type="dxa"/>
            <w:tcBorders>
              <w:top w:val="nil"/>
              <w:left w:val="nil"/>
              <w:bottom w:val="single" w:sz="4" w:space="0" w:color="auto"/>
              <w:right w:val="single" w:sz="4" w:space="0" w:color="auto"/>
            </w:tcBorders>
            <w:shd w:val="clear" w:color="000000" w:fill="FFFFFF"/>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500 Panfletos</w:t>
            </w:r>
            <w:r w:rsidRPr="004917F5">
              <w:rPr>
                <w:rFonts w:ascii="Times New Roman" w:eastAsia="Times New Roman" w:hAnsi="Times New Roman" w:cs="Times New Roman"/>
                <w:color w:val="000000"/>
                <w:sz w:val="24"/>
                <w:szCs w:val="24"/>
                <w:lang w:eastAsia="pt-BR"/>
              </w:rPr>
              <w:br/>
              <w:t xml:space="preserve">10x15cm, 4x0 cores em </w:t>
            </w:r>
            <w:proofErr w:type="spellStart"/>
            <w:r w:rsidRPr="004917F5">
              <w:rPr>
                <w:rFonts w:ascii="Times New Roman" w:eastAsia="Times New Roman" w:hAnsi="Times New Roman" w:cs="Times New Roman"/>
                <w:color w:val="000000"/>
                <w:sz w:val="24"/>
                <w:szCs w:val="24"/>
                <w:lang w:eastAsia="pt-BR"/>
              </w:rPr>
              <w:t>Couchê</w:t>
            </w:r>
            <w:proofErr w:type="spellEnd"/>
            <w:r w:rsidRPr="004917F5">
              <w:rPr>
                <w:rFonts w:ascii="Times New Roman" w:eastAsia="Times New Roman" w:hAnsi="Times New Roman" w:cs="Times New Roman"/>
                <w:color w:val="000000"/>
                <w:sz w:val="24"/>
                <w:szCs w:val="24"/>
                <w:lang w:eastAsia="pt-BR"/>
              </w:rPr>
              <w:t xml:space="preserve"> Fosco 90g.</w:t>
            </w:r>
            <w:r w:rsidRPr="004917F5">
              <w:rPr>
                <w:rFonts w:ascii="Times New Roman" w:eastAsia="Times New Roman" w:hAnsi="Times New Roman" w:cs="Times New Roman"/>
                <w:color w:val="000000"/>
                <w:sz w:val="24"/>
                <w:szCs w:val="24"/>
                <w:lang w:eastAsia="pt-BR"/>
              </w:rPr>
              <w:br/>
              <w:t>Total: R$ 205,00</w:t>
            </w:r>
            <w:proofErr w:type="gramStart"/>
            <w:r w:rsidRPr="004917F5">
              <w:rPr>
                <w:rFonts w:ascii="Times New Roman" w:eastAsia="Times New Roman" w:hAnsi="Times New Roman" w:cs="Times New Roman"/>
                <w:color w:val="000000"/>
                <w:sz w:val="24"/>
                <w:szCs w:val="24"/>
                <w:lang w:eastAsia="pt-BR"/>
              </w:rPr>
              <w:t xml:space="preserve">    </w:t>
            </w:r>
            <w:proofErr w:type="gramEnd"/>
            <w:r w:rsidRPr="004917F5">
              <w:rPr>
                <w:rFonts w:ascii="Times New Roman" w:eastAsia="Times New Roman" w:hAnsi="Times New Roman" w:cs="Times New Roman"/>
                <w:color w:val="000000"/>
                <w:sz w:val="24"/>
                <w:szCs w:val="24"/>
                <w:lang w:eastAsia="pt-BR"/>
              </w:rPr>
              <w:t xml:space="preserve">Unitário: 0,41    </w:t>
            </w:r>
            <w:proofErr w:type="spellStart"/>
            <w:r w:rsidRPr="004917F5">
              <w:rPr>
                <w:rFonts w:ascii="Times New Roman" w:eastAsia="Times New Roman" w:hAnsi="Times New Roman" w:cs="Times New Roman"/>
                <w:color w:val="000000"/>
                <w:sz w:val="24"/>
                <w:szCs w:val="24"/>
                <w:lang w:eastAsia="pt-BR"/>
              </w:rPr>
              <w:t>Pgto</w:t>
            </w:r>
            <w:proofErr w:type="spellEnd"/>
            <w:r w:rsidRPr="004917F5">
              <w:rPr>
                <w:rFonts w:ascii="Times New Roman" w:eastAsia="Times New Roman" w:hAnsi="Times New Roman" w:cs="Times New Roman"/>
                <w:color w:val="000000"/>
                <w:sz w:val="24"/>
                <w:szCs w:val="24"/>
                <w:lang w:eastAsia="pt-BR"/>
              </w:rPr>
              <w:t>: 21 dias</w:t>
            </w:r>
          </w:p>
        </w:tc>
      </w:tr>
      <w:tr w:rsidR="00684F40" w:rsidRPr="004917F5" w:rsidTr="00910134">
        <w:trPr>
          <w:trHeight w:val="30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Grafica</w:t>
            </w:r>
            <w:proofErr w:type="spellEnd"/>
            <w:r w:rsidRPr="004917F5">
              <w:rPr>
                <w:rFonts w:ascii="Times New Roman" w:eastAsia="Times New Roman" w:hAnsi="Times New Roman" w:cs="Times New Roman"/>
                <w:b/>
                <w:bCs/>
                <w:color w:val="000000"/>
                <w:sz w:val="24"/>
                <w:szCs w:val="24"/>
                <w:lang w:eastAsia="pt-BR"/>
              </w:rPr>
              <w:t xml:space="preserve"> </w:t>
            </w:r>
          </w:p>
        </w:tc>
        <w:tc>
          <w:tcPr>
            <w:tcW w:w="7133" w:type="dxa"/>
            <w:tcBorders>
              <w:top w:val="nil"/>
              <w:left w:val="nil"/>
              <w:bottom w:val="single" w:sz="4" w:space="0" w:color="auto"/>
              <w:right w:val="single" w:sz="4" w:space="0" w:color="auto"/>
            </w:tcBorders>
            <w:shd w:val="clear" w:color="auto" w:fill="auto"/>
            <w:noWrap/>
            <w:vAlign w:val="bottom"/>
            <w:hideMark/>
          </w:tcPr>
          <w:p w:rsidR="00684F40" w:rsidRPr="004917F5" w:rsidRDefault="00684F40" w:rsidP="00D01E7D">
            <w:pPr>
              <w:spacing w:after="0" w:line="360" w:lineRule="auto"/>
              <w:rPr>
                <w:rFonts w:ascii="Times New Roman" w:eastAsia="Times New Roman" w:hAnsi="Times New Roman" w:cs="Times New Roman"/>
                <w:color w:val="550055"/>
                <w:sz w:val="24"/>
                <w:szCs w:val="24"/>
                <w:lang w:eastAsia="pt-BR"/>
              </w:rPr>
            </w:pPr>
            <w:r w:rsidRPr="004917F5">
              <w:rPr>
                <w:rFonts w:ascii="Times New Roman" w:eastAsia="Times New Roman" w:hAnsi="Times New Roman" w:cs="Times New Roman"/>
                <w:color w:val="550055"/>
                <w:sz w:val="24"/>
                <w:szCs w:val="24"/>
                <w:lang w:eastAsia="pt-BR"/>
              </w:rPr>
              <w:t xml:space="preserve">Panfleto </w:t>
            </w:r>
            <w:proofErr w:type="spellStart"/>
            <w:r w:rsidRPr="004917F5">
              <w:rPr>
                <w:rFonts w:ascii="Times New Roman" w:eastAsia="Times New Roman" w:hAnsi="Times New Roman" w:cs="Times New Roman"/>
                <w:color w:val="550055"/>
                <w:sz w:val="24"/>
                <w:szCs w:val="24"/>
                <w:lang w:eastAsia="pt-BR"/>
              </w:rPr>
              <w:t>Couché</w:t>
            </w:r>
            <w:proofErr w:type="spellEnd"/>
            <w:r w:rsidRPr="004917F5">
              <w:rPr>
                <w:rFonts w:ascii="Times New Roman" w:eastAsia="Times New Roman" w:hAnsi="Times New Roman" w:cs="Times New Roman"/>
                <w:color w:val="550055"/>
                <w:sz w:val="24"/>
                <w:szCs w:val="24"/>
                <w:lang w:eastAsia="pt-BR"/>
              </w:rPr>
              <w:t xml:space="preserve"> 90g - 10x14cm - 4x0/4x4 cores</w:t>
            </w:r>
            <w:proofErr w:type="gramStart"/>
            <w:r w:rsidRPr="004917F5">
              <w:rPr>
                <w:rFonts w:ascii="Times New Roman" w:eastAsia="Times New Roman" w:hAnsi="Times New Roman" w:cs="Times New Roman"/>
                <w:color w:val="550055"/>
                <w:sz w:val="24"/>
                <w:szCs w:val="24"/>
                <w:lang w:eastAsia="pt-BR"/>
              </w:rPr>
              <w:t xml:space="preserve">  </w:t>
            </w:r>
            <w:proofErr w:type="gramEnd"/>
            <w:r w:rsidRPr="004917F5">
              <w:rPr>
                <w:rFonts w:ascii="Times New Roman" w:eastAsia="Times New Roman" w:hAnsi="Times New Roman" w:cs="Times New Roman"/>
                <w:color w:val="550055"/>
                <w:sz w:val="24"/>
                <w:szCs w:val="24"/>
                <w:lang w:eastAsia="pt-BR"/>
              </w:rPr>
              <w:t>2.500 - R$ 190,00</w:t>
            </w:r>
          </w:p>
        </w:tc>
      </w:tr>
      <w:tr w:rsidR="00684F40" w:rsidRPr="004917F5" w:rsidTr="00910134">
        <w:trPr>
          <w:trHeight w:val="30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Grafica</w:t>
            </w:r>
            <w:proofErr w:type="spellEnd"/>
            <w:r w:rsidRPr="004917F5">
              <w:rPr>
                <w:rFonts w:ascii="Times New Roman" w:eastAsia="Times New Roman" w:hAnsi="Times New Roman" w:cs="Times New Roman"/>
                <w:b/>
                <w:bCs/>
                <w:color w:val="000000"/>
                <w:sz w:val="24"/>
                <w:szCs w:val="24"/>
                <w:lang w:eastAsia="pt-BR"/>
              </w:rPr>
              <w:t xml:space="preserve"> </w:t>
            </w:r>
          </w:p>
        </w:tc>
        <w:tc>
          <w:tcPr>
            <w:tcW w:w="7133" w:type="dxa"/>
            <w:tcBorders>
              <w:top w:val="nil"/>
              <w:left w:val="nil"/>
              <w:bottom w:val="single" w:sz="4" w:space="0" w:color="auto"/>
              <w:right w:val="single" w:sz="4" w:space="0" w:color="auto"/>
            </w:tcBorders>
            <w:shd w:val="clear" w:color="auto" w:fill="auto"/>
            <w:noWrap/>
            <w:vAlign w:val="bottom"/>
            <w:hideMark/>
          </w:tcPr>
          <w:p w:rsidR="00684F40" w:rsidRPr="004917F5" w:rsidRDefault="00684F40" w:rsidP="00D01E7D">
            <w:pPr>
              <w:spacing w:after="0" w:line="360" w:lineRule="auto"/>
              <w:rPr>
                <w:rFonts w:ascii="Times New Roman" w:eastAsia="Times New Roman" w:hAnsi="Times New Roman" w:cs="Times New Roman"/>
                <w:color w:val="550055"/>
                <w:sz w:val="24"/>
                <w:szCs w:val="24"/>
                <w:lang w:eastAsia="pt-BR"/>
              </w:rPr>
            </w:pPr>
            <w:r w:rsidRPr="004917F5">
              <w:rPr>
                <w:rFonts w:ascii="Times New Roman" w:eastAsia="Times New Roman" w:hAnsi="Times New Roman" w:cs="Times New Roman"/>
                <w:color w:val="550055"/>
                <w:sz w:val="24"/>
                <w:szCs w:val="24"/>
                <w:lang w:eastAsia="pt-BR"/>
              </w:rPr>
              <w:t xml:space="preserve">Panfleto </w:t>
            </w:r>
            <w:proofErr w:type="spellStart"/>
            <w:r w:rsidRPr="004917F5">
              <w:rPr>
                <w:rFonts w:ascii="Times New Roman" w:eastAsia="Times New Roman" w:hAnsi="Times New Roman" w:cs="Times New Roman"/>
                <w:color w:val="550055"/>
                <w:sz w:val="24"/>
                <w:szCs w:val="24"/>
                <w:lang w:eastAsia="pt-BR"/>
              </w:rPr>
              <w:t>Couché</w:t>
            </w:r>
            <w:proofErr w:type="spellEnd"/>
            <w:r w:rsidRPr="004917F5">
              <w:rPr>
                <w:rFonts w:ascii="Times New Roman" w:eastAsia="Times New Roman" w:hAnsi="Times New Roman" w:cs="Times New Roman"/>
                <w:color w:val="550055"/>
                <w:sz w:val="24"/>
                <w:szCs w:val="24"/>
                <w:lang w:eastAsia="pt-BR"/>
              </w:rPr>
              <w:t xml:space="preserve"> 90g - 10x14cm - 4x0/4x4 cores 5.000 - R$ 250,00</w:t>
            </w:r>
          </w:p>
        </w:tc>
      </w:tr>
      <w:tr w:rsidR="00684F40" w:rsidRPr="004917F5" w:rsidTr="00910134">
        <w:trPr>
          <w:trHeight w:val="30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bCs/>
                <w:color w:val="000000"/>
                <w:sz w:val="24"/>
                <w:szCs w:val="24"/>
                <w:lang w:eastAsia="pt-BR"/>
              </w:rPr>
            </w:pPr>
            <w:proofErr w:type="spellStart"/>
            <w:r w:rsidRPr="004917F5">
              <w:rPr>
                <w:rFonts w:ascii="Times New Roman" w:eastAsia="Times New Roman" w:hAnsi="Times New Roman" w:cs="Times New Roman"/>
                <w:b/>
                <w:bCs/>
                <w:color w:val="000000"/>
                <w:sz w:val="24"/>
                <w:szCs w:val="24"/>
                <w:lang w:eastAsia="pt-BR"/>
              </w:rPr>
              <w:t>Grafica</w:t>
            </w:r>
            <w:proofErr w:type="spellEnd"/>
            <w:r w:rsidRPr="004917F5">
              <w:rPr>
                <w:rFonts w:ascii="Times New Roman" w:eastAsia="Times New Roman" w:hAnsi="Times New Roman" w:cs="Times New Roman"/>
                <w:b/>
                <w:bCs/>
                <w:color w:val="000000"/>
                <w:sz w:val="24"/>
                <w:szCs w:val="24"/>
                <w:lang w:eastAsia="pt-BR"/>
              </w:rPr>
              <w:t xml:space="preserve"> </w:t>
            </w:r>
          </w:p>
        </w:tc>
        <w:tc>
          <w:tcPr>
            <w:tcW w:w="7133" w:type="dxa"/>
            <w:tcBorders>
              <w:top w:val="nil"/>
              <w:left w:val="nil"/>
              <w:bottom w:val="single" w:sz="4" w:space="0" w:color="auto"/>
              <w:right w:val="single" w:sz="4" w:space="0" w:color="auto"/>
            </w:tcBorders>
            <w:shd w:val="clear" w:color="auto" w:fill="auto"/>
            <w:noWrap/>
            <w:vAlign w:val="bottom"/>
            <w:hideMark/>
          </w:tcPr>
          <w:p w:rsidR="00684F40" w:rsidRPr="004917F5" w:rsidRDefault="00684F40" w:rsidP="00D01E7D">
            <w:pPr>
              <w:spacing w:after="0" w:line="360" w:lineRule="auto"/>
              <w:rPr>
                <w:rFonts w:ascii="Times New Roman" w:eastAsia="Times New Roman" w:hAnsi="Times New Roman" w:cs="Times New Roman"/>
                <w:color w:val="550055"/>
                <w:sz w:val="24"/>
                <w:szCs w:val="24"/>
                <w:lang w:eastAsia="pt-BR"/>
              </w:rPr>
            </w:pPr>
            <w:r w:rsidRPr="004917F5">
              <w:rPr>
                <w:rFonts w:ascii="Times New Roman" w:eastAsia="Times New Roman" w:hAnsi="Times New Roman" w:cs="Times New Roman"/>
                <w:color w:val="550055"/>
                <w:sz w:val="24"/>
                <w:szCs w:val="24"/>
                <w:lang w:eastAsia="pt-BR"/>
              </w:rPr>
              <w:t xml:space="preserve">Panfleto </w:t>
            </w:r>
            <w:proofErr w:type="spellStart"/>
            <w:r w:rsidRPr="004917F5">
              <w:rPr>
                <w:rFonts w:ascii="Times New Roman" w:eastAsia="Times New Roman" w:hAnsi="Times New Roman" w:cs="Times New Roman"/>
                <w:color w:val="550055"/>
                <w:sz w:val="24"/>
                <w:szCs w:val="24"/>
                <w:lang w:eastAsia="pt-BR"/>
              </w:rPr>
              <w:t>Couché</w:t>
            </w:r>
            <w:proofErr w:type="spellEnd"/>
            <w:r w:rsidRPr="004917F5">
              <w:rPr>
                <w:rFonts w:ascii="Times New Roman" w:eastAsia="Times New Roman" w:hAnsi="Times New Roman" w:cs="Times New Roman"/>
                <w:color w:val="550055"/>
                <w:sz w:val="24"/>
                <w:szCs w:val="24"/>
                <w:lang w:eastAsia="pt-BR"/>
              </w:rPr>
              <w:t xml:space="preserve"> 90g - 7x10cm, 4x0/4x4 cores 10.000 - R$ </w:t>
            </w:r>
            <w:proofErr w:type="gramStart"/>
            <w:r w:rsidRPr="004917F5">
              <w:rPr>
                <w:rFonts w:ascii="Times New Roman" w:eastAsia="Times New Roman" w:hAnsi="Times New Roman" w:cs="Times New Roman"/>
                <w:color w:val="550055"/>
                <w:sz w:val="24"/>
                <w:szCs w:val="24"/>
                <w:lang w:eastAsia="pt-BR"/>
              </w:rPr>
              <w:t>220,00</w:t>
            </w:r>
            <w:proofErr w:type="gramEnd"/>
          </w:p>
        </w:tc>
      </w:tr>
      <w:tr w:rsidR="00684F40" w:rsidRPr="004917F5" w:rsidTr="00910134">
        <w:trPr>
          <w:trHeight w:val="30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684F40" w:rsidRPr="004917F5" w:rsidRDefault="00684F40" w:rsidP="00D01E7D">
            <w:pPr>
              <w:spacing w:after="0" w:line="360" w:lineRule="auto"/>
              <w:jc w:val="center"/>
              <w:rPr>
                <w:rFonts w:ascii="Times New Roman" w:eastAsia="Times New Roman" w:hAnsi="Times New Roman" w:cs="Times New Roman"/>
                <w:b/>
                <w:color w:val="000000"/>
                <w:sz w:val="24"/>
                <w:szCs w:val="24"/>
                <w:lang w:eastAsia="pt-BR"/>
              </w:rPr>
            </w:pPr>
            <w:r w:rsidRPr="004917F5">
              <w:rPr>
                <w:rFonts w:ascii="Times New Roman" w:eastAsia="Times New Roman" w:hAnsi="Times New Roman" w:cs="Times New Roman"/>
                <w:b/>
                <w:color w:val="000000"/>
                <w:sz w:val="24"/>
                <w:szCs w:val="24"/>
                <w:lang w:eastAsia="pt-BR"/>
              </w:rPr>
              <w:t>Ed Cópias</w:t>
            </w:r>
          </w:p>
        </w:tc>
        <w:tc>
          <w:tcPr>
            <w:tcW w:w="7133" w:type="dxa"/>
            <w:tcBorders>
              <w:top w:val="nil"/>
              <w:left w:val="nil"/>
              <w:bottom w:val="single" w:sz="4" w:space="0" w:color="auto"/>
              <w:right w:val="single" w:sz="4" w:space="0" w:color="auto"/>
            </w:tcBorders>
            <w:shd w:val="clear" w:color="auto" w:fill="auto"/>
            <w:noWrap/>
            <w:vAlign w:val="center"/>
            <w:hideMark/>
          </w:tcPr>
          <w:p w:rsidR="00684F40" w:rsidRPr="004917F5" w:rsidRDefault="00684F40"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2.500 panfletos - R$170,00</w:t>
            </w:r>
          </w:p>
        </w:tc>
      </w:tr>
    </w:tbl>
    <w:p w:rsidR="00910134" w:rsidRPr="0076409C" w:rsidRDefault="00910134" w:rsidP="00D01E7D">
      <w:pPr>
        <w:pStyle w:val="Default"/>
        <w:spacing w:line="360" w:lineRule="auto"/>
        <w:jc w:val="both"/>
        <w:rPr>
          <w:sz w:val="20"/>
        </w:rPr>
      </w:pPr>
      <w:r w:rsidRPr="0076409C">
        <w:rPr>
          <w:sz w:val="20"/>
        </w:rPr>
        <w:t>Tabela 3 – Orçamento de panfletos</w:t>
      </w:r>
    </w:p>
    <w:p w:rsidR="00C91021" w:rsidRPr="004917F5" w:rsidRDefault="00C91021" w:rsidP="00D01E7D">
      <w:pPr>
        <w:pStyle w:val="Default"/>
        <w:spacing w:line="360" w:lineRule="auto"/>
        <w:jc w:val="both"/>
      </w:pPr>
    </w:p>
    <w:p w:rsidR="00910134" w:rsidRPr="004917F5" w:rsidRDefault="00C91021" w:rsidP="00D01E7D">
      <w:pPr>
        <w:spacing w:line="360" w:lineRule="auto"/>
        <w:ind w:firstLine="708"/>
        <w:jc w:val="both"/>
        <w:rPr>
          <w:rFonts w:ascii="Times New Roman" w:hAnsi="Times New Roman" w:cs="Times New Roman"/>
          <w:sz w:val="24"/>
          <w:szCs w:val="24"/>
        </w:rPr>
      </w:pPr>
      <w:r w:rsidRPr="004917F5">
        <w:rPr>
          <w:rFonts w:ascii="Times New Roman" w:hAnsi="Times New Roman" w:cs="Times New Roman"/>
          <w:sz w:val="24"/>
          <w:szCs w:val="24"/>
        </w:rPr>
        <w:t>Os n</w:t>
      </w:r>
      <w:r w:rsidR="00910134" w:rsidRPr="004917F5">
        <w:rPr>
          <w:rFonts w:ascii="Times New Roman" w:hAnsi="Times New Roman" w:cs="Times New Roman"/>
          <w:sz w:val="24"/>
          <w:szCs w:val="24"/>
        </w:rPr>
        <w:t>otebooks</w:t>
      </w:r>
      <w:r w:rsidRPr="004917F5">
        <w:rPr>
          <w:rFonts w:ascii="Times New Roman" w:hAnsi="Times New Roman" w:cs="Times New Roman"/>
          <w:sz w:val="24"/>
          <w:szCs w:val="24"/>
        </w:rPr>
        <w:t xml:space="preserve"> serão escolhidos dentre as seguintes lojas:</w:t>
      </w:r>
    </w:p>
    <w:tbl>
      <w:tblPr>
        <w:tblW w:w="8920" w:type="dxa"/>
        <w:tblCellMar>
          <w:left w:w="70" w:type="dxa"/>
          <w:right w:w="70" w:type="dxa"/>
        </w:tblCellMar>
        <w:tblLook w:val="04A0"/>
      </w:tblPr>
      <w:tblGrid>
        <w:gridCol w:w="2567"/>
        <w:gridCol w:w="6353"/>
      </w:tblGrid>
      <w:tr w:rsidR="00C91021" w:rsidRPr="004917F5" w:rsidTr="004917F5">
        <w:trPr>
          <w:trHeight w:val="300"/>
        </w:trPr>
        <w:tc>
          <w:tcPr>
            <w:tcW w:w="8920"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rsidR="00C91021" w:rsidRPr="004917F5" w:rsidRDefault="00C91021" w:rsidP="00D01E7D">
            <w:pPr>
              <w:spacing w:after="0" w:line="360" w:lineRule="auto"/>
              <w:jc w:val="center"/>
              <w:rPr>
                <w:rFonts w:ascii="Times New Roman" w:eastAsia="Times New Roman" w:hAnsi="Times New Roman" w:cs="Times New Roman"/>
                <w:b/>
                <w:bCs/>
                <w:color w:val="C2D69B" w:themeColor="accent3" w:themeTint="99"/>
                <w:sz w:val="24"/>
                <w:szCs w:val="24"/>
                <w:lang w:eastAsia="pt-BR"/>
              </w:rPr>
            </w:pPr>
            <w:r w:rsidRPr="004917F5">
              <w:rPr>
                <w:rFonts w:ascii="Times New Roman" w:eastAsia="Times New Roman" w:hAnsi="Times New Roman" w:cs="Times New Roman"/>
                <w:b/>
                <w:bCs/>
                <w:color w:val="C2D69B" w:themeColor="accent3" w:themeTint="99"/>
                <w:sz w:val="24"/>
                <w:szCs w:val="24"/>
                <w:lang w:eastAsia="pt-BR"/>
              </w:rPr>
              <w:t>Notebooks</w:t>
            </w:r>
          </w:p>
        </w:tc>
      </w:tr>
      <w:tr w:rsidR="00C91021" w:rsidRPr="004917F5" w:rsidTr="004917F5">
        <w:trPr>
          <w:trHeight w:val="358"/>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021" w:rsidRPr="004917F5" w:rsidRDefault="00C91021"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Magazine Luiza</w:t>
            </w:r>
          </w:p>
        </w:tc>
        <w:tc>
          <w:tcPr>
            <w:tcW w:w="6353" w:type="dxa"/>
            <w:tcBorders>
              <w:top w:val="nil"/>
              <w:left w:val="nil"/>
              <w:bottom w:val="single" w:sz="4" w:space="0" w:color="auto"/>
              <w:right w:val="single" w:sz="4" w:space="0" w:color="auto"/>
            </w:tcBorders>
            <w:shd w:val="clear" w:color="000000" w:fill="FFFFFF"/>
            <w:noWrap/>
            <w:vAlign w:val="center"/>
            <w:hideMark/>
          </w:tcPr>
          <w:p w:rsidR="00C91021" w:rsidRPr="004917F5" w:rsidRDefault="00C91021"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Acer i3 - R$1.169,10</w:t>
            </w:r>
          </w:p>
        </w:tc>
      </w:tr>
      <w:tr w:rsidR="00C91021" w:rsidRPr="004917F5" w:rsidTr="004917F5">
        <w:trPr>
          <w:trHeight w:val="347"/>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021" w:rsidRPr="004917F5" w:rsidRDefault="00C91021"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Casas Bahia</w:t>
            </w:r>
          </w:p>
        </w:tc>
        <w:tc>
          <w:tcPr>
            <w:tcW w:w="6353" w:type="dxa"/>
            <w:tcBorders>
              <w:top w:val="nil"/>
              <w:left w:val="nil"/>
              <w:bottom w:val="single" w:sz="4" w:space="0" w:color="auto"/>
              <w:right w:val="single" w:sz="4" w:space="0" w:color="auto"/>
            </w:tcBorders>
            <w:shd w:val="clear" w:color="000000" w:fill="FFFFFF"/>
            <w:noWrap/>
            <w:vAlign w:val="center"/>
            <w:hideMark/>
          </w:tcPr>
          <w:p w:rsidR="00C91021" w:rsidRPr="004917F5" w:rsidRDefault="00F54C47" w:rsidP="00D01E7D">
            <w:pPr>
              <w:spacing w:after="0" w:line="36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Acer i3 - R$1.215,0</w:t>
            </w:r>
            <w:r w:rsidR="00C91021" w:rsidRPr="004917F5">
              <w:rPr>
                <w:rFonts w:ascii="Times New Roman" w:eastAsia="Times New Roman" w:hAnsi="Times New Roman" w:cs="Times New Roman"/>
                <w:color w:val="000000"/>
                <w:sz w:val="24"/>
                <w:szCs w:val="24"/>
                <w:lang w:eastAsia="pt-BR"/>
              </w:rPr>
              <w:t>0</w:t>
            </w:r>
          </w:p>
        </w:tc>
      </w:tr>
      <w:tr w:rsidR="00C91021" w:rsidRPr="004917F5" w:rsidTr="004917F5">
        <w:trPr>
          <w:trHeight w:val="410"/>
        </w:trPr>
        <w:tc>
          <w:tcPr>
            <w:tcW w:w="256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021" w:rsidRPr="004917F5" w:rsidRDefault="00C91021" w:rsidP="00D01E7D">
            <w:pPr>
              <w:spacing w:after="0" w:line="360" w:lineRule="auto"/>
              <w:jc w:val="center"/>
              <w:rPr>
                <w:rFonts w:ascii="Times New Roman" w:eastAsia="Times New Roman" w:hAnsi="Times New Roman" w:cs="Times New Roman"/>
                <w:b/>
                <w:bCs/>
                <w:color w:val="000000"/>
                <w:sz w:val="24"/>
                <w:szCs w:val="24"/>
                <w:lang w:eastAsia="pt-BR"/>
              </w:rPr>
            </w:pPr>
            <w:r w:rsidRPr="004917F5">
              <w:rPr>
                <w:rFonts w:ascii="Times New Roman" w:eastAsia="Times New Roman" w:hAnsi="Times New Roman" w:cs="Times New Roman"/>
                <w:b/>
                <w:bCs/>
                <w:color w:val="000000"/>
                <w:sz w:val="24"/>
                <w:szCs w:val="24"/>
                <w:lang w:eastAsia="pt-BR"/>
              </w:rPr>
              <w:t>Lojas Americanas</w:t>
            </w:r>
          </w:p>
        </w:tc>
        <w:tc>
          <w:tcPr>
            <w:tcW w:w="6353" w:type="dxa"/>
            <w:tcBorders>
              <w:top w:val="nil"/>
              <w:left w:val="nil"/>
              <w:bottom w:val="single" w:sz="4" w:space="0" w:color="auto"/>
              <w:right w:val="single" w:sz="4" w:space="0" w:color="auto"/>
            </w:tcBorders>
            <w:shd w:val="clear" w:color="000000" w:fill="FFFFFF"/>
            <w:noWrap/>
            <w:vAlign w:val="center"/>
            <w:hideMark/>
          </w:tcPr>
          <w:p w:rsidR="00C91021" w:rsidRPr="004917F5" w:rsidRDefault="00C91021" w:rsidP="00D01E7D">
            <w:pPr>
              <w:spacing w:after="0" w:line="360" w:lineRule="auto"/>
              <w:jc w:val="center"/>
              <w:rPr>
                <w:rFonts w:ascii="Times New Roman" w:eastAsia="Times New Roman" w:hAnsi="Times New Roman" w:cs="Times New Roman"/>
                <w:color w:val="000000"/>
                <w:sz w:val="24"/>
                <w:szCs w:val="24"/>
                <w:lang w:eastAsia="pt-BR"/>
              </w:rPr>
            </w:pPr>
            <w:r w:rsidRPr="004917F5">
              <w:rPr>
                <w:rFonts w:ascii="Times New Roman" w:eastAsia="Times New Roman" w:hAnsi="Times New Roman" w:cs="Times New Roman"/>
                <w:color w:val="000000"/>
                <w:sz w:val="24"/>
                <w:szCs w:val="24"/>
                <w:lang w:eastAsia="pt-BR"/>
              </w:rPr>
              <w:t>Acer i3 - R$1.799,90</w:t>
            </w:r>
          </w:p>
        </w:tc>
      </w:tr>
    </w:tbl>
    <w:p w:rsidR="00C91021" w:rsidRDefault="00C91021" w:rsidP="00D01E7D">
      <w:pPr>
        <w:pStyle w:val="Default"/>
        <w:spacing w:line="360" w:lineRule="auto"/>
        <w:jc w:val="both"/>
        <w:rPr>
          <w:sz w:val="20"/>
        </w:rPr>
      </w:pPr>
      <w:r w:rsidRPr="0076409C">
        <w:rPr>
          <w:sz w:val="20"/>
        </w:rPr>
        <w:t>Tabela 4 – Orçamento de notebooks</w:t>
      </w:r>
    </w:p>
    <w:p w:rsidR="0076409C" w:rsidRPr="0076409C" w:rsidRDefault="0076409C" w:rsidP="00D01E7D">
      <w:pPr>
        <w:pStyle w:val="Default"/>
        <w:spacing w:line="360" w:lineRule="auto"/>
        <w:jc w:val="both"/>
        <w:rPr>
          <w:sz w:val="20"/>
        </w:rPr>
      </w:pPr>
    </w:p>
    <w:p w:rsidR="00C91021" w:rsidRPr="004917F5" w:rsidRDefault="00C91021" w:rsidP="00D01E7D">
      <w:pPr>
        <w:pStyle w:val="Default"/>
        <w:spacing w:after="120" w:line="360" w:lineRule="auto"/>
        <w:ind w:firstLine="709"/>
        <w:jc w:val="both"/>
        <w:rPr>
          <w:color w:val="auto"/>
        </w:rPr>
      </w:pPr>
    </w:p>
    <w:p w:rsidR="00684F40" w:rsidRPr="004917F5" w:rsidRDefault="00C91021" w:rsidP="00D01E7D">
      <w:pPr>
        <w:pStyle w:val="Default"/>
        <w:spacing w:after="120" w:line="360" w:lineRule="auto"/>
        <w:ind w:firstLine="709"/>
        <w:jc w:val="both"/>
        <w:rPr>
          <w:color w:val="auto"/>
        </w:rPr>
      </w:pPr>
      <w:r w:rsidRPr="004917F5">
        <w:rPr>
          <w:color w:val="auto"/>
        </w:rPr>
        <w:lastRenderedPageBreak/>
        <w:t xml:space="preserve">7.1.2.3. </w:t>
      </w:r>
      <w:r w:rsidR="00684F40" w:rsidRPr="004917F5">
        <w:rPr>
          <w:color w:val="auto"/>
        </w:rPr>
        <w:t>Clientes</w:t>
      </w:r>
    </w:p>
    <w:p w:rsidR="00684F40" w:rsidRPr="004917F5" w:rsidRDefault="00684F40" w:rsidP="00D01E7D">
      <w:pPr>
        <w:pStyle w:val="Standard"/>
        <w:spacing w:after="120" w:line="360" w:lineRule="auto"/>
        <w:ind w:firstLine="709"/>
        <w:jc w:val="both"/>
        <w:rPr>
          <w:rStyle w:val="apple-style-span"/>
          <w:rFonts w:ascii="Times New Roman" w:hAnsi="Times New Roman" w:cs="Times New Roman"/>
          <w:shd w:val="clear" w:color="auto" w:fill="FFFFFF"/>
        </w:rPr>
      </w:pPr>
      <w:r w:rsidRPr="004917F5">
        <w:rPr>
          <w:rStyle w:val="apple-converted-space"/>
          <w:rFonts w:ascii="Times New Roman" w:hAnsi="Times New Roman" w:cs="Times New Roman"/>
          <w:shd w:val="clear" w:color="auto" w:fill="FFFFFF"/>
        </w:rPr>
        <w:t xml:space="preserve">Os clientes da </w:t>
      </w:r>
      <w:proofErr w:type="spellStart"/>
      <w:r w:rsidRPr="004917F5">
        <w:rPr>
          <w:rStyle w:val="apple-converted-space"/>
          <w:rFonts w:ascii="Times New Roman" w:hAnsi="Times New Roman" w:cs="Times New Roman"/>
          <w:shd w:val="clear" w:color="auto" w:fill="FFFFFF"/>
        </w:rPr>
        <w:t>Technical</w:t>
      </w:r>
      <w:proofErr w:type="spellEnd"/>
      <w:r w:rsidR="00A21E50">
        <w:rPr>
          <w:rStyle w:val="apple-converted-space"/>
          <w:rFonts w:ascii="Times New Roman" w:hAnsi="Times New Roman" w:cs="Times New Roman"/>
          <w:shd w:val="clear" w:color="auto" w:fill="FFFFFF"/>
        </w:rPr>
        <w:t xml:space="preserve"> </w:t>
      </w:r>
      <w:r w:rsidRPr="004917F5">
        <w:rPr>
          <w:rStyle w:val="apple-converted-space"/>
          <w:rFonts w:ascii="Times New Roman" w:hAnsi="Times New Roman" w:cs="Times New Roman"/>
          <w:shd w:val="clear" w:color="auto" w:fill="FFFFFF"/>
        </w:rPr>
        <w:t>Tour são</w:t>
      </w:r>
      <w:r w:rsidRPr="004917F5">
        <w:rPr>
          <w:rStyle w:val="apple-style-span"/>
          <w:rFonts w:ascii="Times New Roman" w:hAnsi="Times New Roman" w:cs="Times New Roman"/>
          <w:shd w:val="clear" w:color="auto" w:fill="FFFFFF"/>
        </w:rPr>
        <w:t xml:space="preserve"> estudantes em formação acadêmica, com uma faixa etária a partir dos 17 anos. Devido à miscelânea do público universitário, não há distinção de classes sociais.</w:t>
      </w:r>
    </w:p>
    <w:p w:rsidR="00684F40" w:rsidRPr="004917F5" w:rsidRDefault="00684F40" w:rsidP="00D01E7D">
      <w:pPr>
        <w:pStyle w:val="Standard"/>
        <w:spacing w:after="120" w:line="360" w:lineRule="auto"/>
        <w:ind w:firstLine="709"/>
        <w:jc w:val="both"/>
        <w:rPr>
          <w:rStyle w:val="apple-style-span"/>
          <w:rFonts w:ascii="Times New Roman" w:hAnsi="Times New Roman" w:cs="Times New Roman"/>
          <w:shd w:val="clear" w:color="auto" w:fill="FFFFFF"/>
        </w:rPr>
      </w:pPr>
      <w:r w:rsidRPr="004917F5">
        <w:rPr>
          <w:rStyle w:val="apple-style-span"/>
          <w:rFonts w:ascii="Times New Roman" w:hAnsi="Times New Roman" w:cs="Times New Roman"/>
          <w:shd w:val="clear" w:color="auto" w:fill="FFFFFF"/>
        </w:rPr>
        <w:t xml:space="preserve">Nossos clientes foco são estudantes de cursos de graduação ou tecnológicos que precisem cumprir atividades complementares, a fim de atender as normas do CNE – Conselho Nacional de Educação. Há, também, o intuito de proporcionar aos alunos a aquisição de experiências práticas e importantes em sua formação profissional ligando-as as teorias absorvidas no meio acadêmico. </w:t>
      </w:r>
    </w:p>
    <w:p w:rsidR="00684F40" w:rsidRPr="004917F5" w:rsidRDefault="00684F40" w:rsidP="00D01E7D">
      <w:pPr>
        <w:pStyle w:val="Standard"/>
        <w:spacing w:after="120" w:line="360" w:lineRule="auto"/>
        <w:jc w:val="both"/>
        <w:rPr>
          <w:rFonts w:ascii="Times New Roman" w:hAnsi="Times New Roman" w:cs="Times New Roman"/>
        </w:rPr>
      </w:pPr>
    </w:p>
    <w:p w:rsidR="00684F40" w:rsidRPr="004917F5" w:rsidRDefault="00C91021" w:rsidP="00D01E7D">
      <w:pPr>
        <w:spacing w:after="120" w:line="360" w:lineRule="auto"/>
        <w:ind w:firstLine="708"/>
        <w:jc w:val="both"/>
        <w:rPr>
          <w:rFonts w:ascii="Times New Roman" w:hAnsi="Times New Roman" w:cs="Times New Roman"/>
        </w:rPr>
      </w:pPr>
      <w:r w:rsidRPr="004917F5">
        <w:rPr>
          <w:rFonts w:ascii="Times New Roman" w:hAnsi="Times New Roman" w:cs="Times New Roman"/>
        </w:rPr>
        <w:t xml:space="preserve">7.2. </w:t>
      </w:r>
      <w:r w:rsidR="00684F40" w:rsidRPr="004917F5">
        <w:rPr>
          <w:rFonts w:ascii="Times New Roman" w:hAnsi="Times New Roman" w:cs="Times New Roman"/>
        </w:rPr>
        <w:t>DEFINIÇÃO DO PUBLICO ALVO</w:t>
      </w:r>
    </w:p>
    <w:p w:rsidR="00684F40" w:rsidRPr="004917F5" w:rsidRDefault="00684F40" w:rsidP="00D01E7D">
      <w:pPr>
        <w:spacing w:after="120" w:line="360" w:lineRule="auto"/>
        <w:ind w:firstLine="709"/>
        <w:jc w:val="both"/>
        <w:rPr>
          <w:rFonts w:ascii="Times New Roman" w:hAnsi="Times New Roman" w:cs="Times New Roman"/>
        </w:rPr>
      </w:pPr>
      <w:r w:rsidRPr="004917F5">
        <w:rPr>
          <w:rFonts w:ascii="Times New Roman" w:hAnsi="Times New Roman" w:cs="Times New Roman"/>
        </w:rPr>
        <w:t>O públic</w:t>
      </w:r>
      <w:r w:rsidR="00A21E50">
        <w:rPr>
          <w:rFonts w:ascii="Times New Roman" w:hAnsi="Times New Roman" w:cs="Times New Roman"/>
        </w:rPr>
        <w:t>o alvo são estudantes da FADERGS</w:t>
      </w:r>
      <w:r w:rsidRPr="004917F5">
        <w:rPr>
          <w:rFonts w:ascii="Times New Roman" w:hAnsi="Times New Roman" w:cs="Times New Roman"/>
        </w:rPr>
        <w:t>, segue a segment</w:t>
      </w:r>
      <w:r w:rsidR="00A21E50">
        <w:rPr>
          <w:rFonts w:ascii="Times New Roman" w:hAnsi="Times New Roman" w:cs="Times New Roman"/>
        </w:rPr>
        <w:t xml:space="preserve">ação de mercado. </w:t>
      </w:r>
      <w:r w:rsidRPr="004917F5">
        <w:rPr>
          <w:rStyle w:val="apple-style-span"/>
          <w:rFonts w:ascii="Times New Roman" w:hAnsi="Times New Roman" w:cs="Times New Roman"/>
          <w:color w:val="000000"/>
          <w:sz w:val="24"/>
          <w:szCs w:val="24"/>
        </w:rPr>
        <w:t xml:space="preserve">A estratégia da empresa é trabalhar um Marketing Concentrado na qual </w:t>
      </w:r>
      <w:proofErr w:type="gramStart"/>
      <w:r w:rsidRPr="004917F5">
        <w:rPr>
          <w:rStyle w:val="apple-style-span"/>
          <w:rFonts w:ascii="Times New Roman" w:hAnsi="Times New Roman" w:cs="Times New Roman"/>
          <w:color w:val="000000"/>
          <w:sz w:val="24"/>
          <w:szCs w:val="24"/>
        </w:rPr>
        <w:t>busca-se</w:t>
      </w:r>
      <w:proofErr w:type="gramEnd"/>
      <w:r w:rsidRPr="004917F5">
        <w:rPr>
          <w:rStyle w:val="apple-style-span"/>
          <w:rFonts w:ascii="Times New Roman" w:hAnsi="Times New Roman" w:cs="Times New Roman"/>
          <w:color w:val="000000"/>
          <w:sz w:val="24"/>
          <w:szCs w:val="24"/>
        </w:rPr>
        <w:t xml:space="preserve"> atingir um nicho específico (alunos </w:t>
      </w:r>
      <w:r w:rsidR="00A21E50">
        <w:rPr>
          <w:rStyle w:val="apple-style-span"/>
          <w:rFonts w:ascii="Times New Roman" w:hAnsi="Times New Roman" w:cs="Times New Roman"/>
          <w:color w:val="000000"/>
          <w:sz w:val="24"/>
          <w:szCs w:val="24"/>
        </w:rPr>
        <w:t>da FADERGS</w:t>
      </w:r>
      <w:r w:rsidR="0086635C" w:rsidRPr="004917F5">
        <w:rPr>
          <w:rStyle w:val="apple-style-span"/>
          <w:rFonts w:ascii="Times New Roman" w:hAnsi="Times New Roman" w:cs="Times New Roman"/>
          <w:color w:val="000000"/>
          <w:sz w:val="24"/>
          <w:szCs w:val="24"/>
        </w:rPr>
        <w:t>) do mercado</w:t>
      </w:r>
      <w:r w:rsidRPr="004917F5">
        <w:rPr>
          <w:rStyle w:val="apple-style-span"/>
          <w:rFonts w:ascii="Times New Roman" w:hAnsi="Times New Roman" w:cs="Times New Roman"/>
          <w:color w:val="000000"/>
          <w:sz w:val="24"/>
          <w:szCs w:val="24"/>
        </w:rPr>
        <w:t xml:space="preserve">. </w:t>
      </w:r>
      <w:r w:rsidRPr="004917F5">
        <w:rPr>
          <w:rFonts w:ascii="Times New Roman" w:hAnsi="Times New Roman" w:cs="Times New Roman"/>
        </w:rPr>
        <w:t xml:space="preserve"> </w:t>
      </w:r>
    </w:p>
    <w:p w:rsidR="00684F40" w:rsidRPr="004917F5" w:rsidRDefault="00C91021" w:rsidP="00D01E7D">
      <w:pPr>
        <w:spacing w:after="120" w:line="360" w:lineRule="auto"/>
        <w:ind w:firstLine="708"/>
        <w:jc w:val="both"/>
        <w:rPr>
          <w:rFonts w:ascii="Times New Roman" w:hAnsi="Times New Roman" w:cs="Times New Roman"/>
          <w:b/>
        </w:rPr>
      </w:pPr>
      <w:r w:rsidRPr="004917F5">
        <w:rPr>
          <w:rFonts w:ascii="Times New Roman" w:hAnsi="Times New Roman" w:cs="Times New Roman"/>
          <w:b/>
        </w:rPr>
        <w:t xml:space="preserve">7.2.1. </w:t>
      </w:r>
      <w:r w:rsidR="00684F40" w:rsidRPr="004917F5">
        <w:rPr>
          <w:rFonts w:ascii="Times New Roman" w:hAnsi="Times New Roman" w:cs="Times New Roman"/>
          <w:b/>
        </w:rPr>
        <w:t>Segmentação</w:t>
      </w:r>
    </w:p>
    <w:p w:rsidR="00684F40" w:rsidRPr="004917F5" w:rsidRDefault="00684F40" w:rsidP="00D01E7D">
      <w:pPr>
        <w:pStyle w:val="Standard"/>
        <w:spacing w:after="120" w:line="360" w:lineRule="auto"/>
        <w:ind w:firstLine="708"/>
        <w:jc w:val="both"/>
        <w:rPr>
          <w:rFonts w:ascii="Times New Roman" w:hAnsi="Times New Roman" w:cs="Times New Roman"/>
          <w:sz w:val="22"/>
          <w:szCs w:val="22"/>
        </w:rPr>
      </w:pPr>
      <w:r w:rsidRPr="004917F5">
        <w:rPr>
          <w:rFonts w:ascii="Times New Roman" w:hAnsi="Times New Roman" w:cs="Times New Roman"/>
          <w:sz w:val="22"/>
          <w:szCs w:val="22"/>
        </w:rPr>
        <w:t xml:space="preserve">Demográfico - </w:t>
      </w:r>
      <w:r w:rsidR="0086635C" w:rsidRPr="004917F5">
        <w:rPr>
          <w:rFonts w:ascii="Times New Roman" w:hAnsi="Times New Roman" w:cs="Times New Roman"/>
          <w:sz w:val="22"/>
          <w:szCs w:val="22"/>
        </w:rPr>
        <w:t>Pessoas com idades entre 17</w:t>
      </w:r>
      <w:r w:rsidRPr="004917F5">
        <w:rPr>
          <w:rFonts w:ascii="Times New Roman" w:hAnsi="Times New Roman" w:cs="Times New Roman"/>
          <w:sz w:val="22"/>
          <w:szCs w:val="22"/>
        </w:rPr>
        <w:t xml:space="preserve"> e 54 anos, já ingressadas no ensino superior, com renda mínima de um salário mínimo e meio.</w:t>
      </w:r>
    </w:p>
    <w:p w:rsidR="00684F40" w:rsidRPr="004917F5" w:rsidRDefault="00684F40" w:rsidP="00D01E7D">
      <w:pPr>
        <w:pStyle w:val="Standard"/>
        <w:spacing w:after="120" w:line="360" w:lineRule="auto"/>
        <w:ind w:firstLine="708"/>
        <w:jc w:val="both"/>
        <w:rPr>
          <w:rFonts w:ascii="Times New Roman" w:hAnsi="Times New Roman" w:cs="Times New Roman"/>
          <w:sz w:val="22"/>
          <w:szCs w:val="22"/>
        </w:rPr>
      </w:pPr>
      <w:r w:rsidRPr="004917F5">
        <w:rPr>
          <w:rFonts w:ascii="Times New Roman" w:hAnsi="Times New Roman" w:cs="Times New Roman"/>
          <w:sz w:val="22"/>
          <w:szCs w:val="22"/>
        </w:rPr>
        <w:t xml:space="preserve">Geográfico - Região: Moradores da região metropolitana de Porto Alegre que estudem na Faculdade de Desenvolvimento do Rio Grande do Sul. </w:t>
      </w:r>
      <w:r w:rsidRPr="004917F5">
        <w:rPr>
          <w:rStyle w:val="apple-style-span"/>
          <w:rFonts w:ascii="Times New Roman" w:hAnsi="Times New Roman" w:cs="Times New Roman"/>
          <w:color w:val="000000"/>
          <w:sz w:val="22"/>
          <w:szCs w:val="22"/>
        </w:rPr>
        <w:t xml:space="preserve">População: Média de </w:t>
      </w:r>
      <w:proofErr w:type="gramStart"/>
      <w:r w:rsidRPr="004917F5">
        <w:rPr>
          <w:rStyle w:val="apple-style-span"/>
          <w:rFonts w:ascii="Times New Roman" w:hAnsi="Times New Roman" w:cs="Times New Roman"/>
          <w:color w:val="000000"/>
          <w:sz w:val="22"/>
          <w:szCs w:val="22"/>
        </w:rPr>
        <w:t>4</w:t>
      </w:r>
      <w:proofErr w:type="gramEnd"/>
      <w:r w:rsidRPr="004917F5">
        <w:rPr>
          <w:rStyle w:val="apple-style-span"/>
          <w:rFonts w:ascii="Times New Roman" w:hAnsi="Times New Roman" w:cs="Times New Roman"/>
          <w:color w:val="000000"/>
          <w:sz w:val="22"/>
          <w:szCs w:val="22"/>
        </w:rPr>
        <w:t xml:space="preserve"> mil pessoas.</w:t>
      </w:r>
    </w:p>
    <w:p w:rsidR="00684F40" w:rsidRPr="004917F5" w:rsidRDefault="00684F40" w:rsidP="00D01E7D">
      <w:pPr>
        <w:pStyle w:val="Standard"/>
        <w:spacing w:after="120" w:line="360" w:lineRule="auto"/>
        <w:ind w:firstLine="708"/>
        <w:jc w:val="both"/>
        <w:rPr>
          <w:rFonts w:ascii="Times New Roman" w:hAnsi="Times New Roman" w:cs="Times New Roman"/>
          <w:sz w:val="22"/>
          <w:szCs w:val="22"/>
        </w:rPr>
      </w:pPr>
      <w:r w:rsidRPr="004917F5">
        <w:rPr>
          <w:rFonts w:ascii="Times New Roman" w:hAnsi="Times New Roman" w:cs="Times New Roman"/>
          <w:sz w:val="22"/>
          <w:szCs w:val="22"/>
        </w:rPr>
        <w:t>Comportamental - A cumplicidade faz parte da convivência estudantil, ou seja, a partir do momento que um amigo confirma sua participação, influencia outras pessoas pertencentes ao seu grupo a fazerem companhia para ele. Na pesquisa aplicada, percebemos que devemos procurar por colegas interessados nesse tipo de atividade.</w:t>
      </w:r>
    </w:p>
    <w:p w:rsidR="00684F40" w:rsidRPr="004917F5" w:rsidRDefault="00684F40" w:rsidP="00D01E7D">
      <w:pPr>
        <w:spacing w:after="120" w:line="360" w:lineRule="auto"/>
        <w:ind w:firstLine="708"/>
        <w:jc w:val="both"/>
        <w:rPr>
          <w:rFonts w:ascii="Times New Roman" w:hAnsi="Times New Roman" w:cs="Times New Roman"/>
        </w:rPr>
      </w:pPr>
      <w:r w:rsidRPr="004917F5">
        <w:rPr>
          <w:rFonts w:ascii="Times New Roman" w:hAnsi="Times New Roman" w:cs="Times New Roman"/>
        </w:rPr>
        <w:t>Psicográfico - Pessoas com interesse de agregar conhecimento às teorias trabalhadas em sala de aula, que gostem de integração com outras pessoas. A fim de trocar experiências.</w:t>
      </w:r>
    </w:p>
    <w:p w:rsidR="00684F40" w:rsidRPr="004917F5" w:rsidRDefault="00684F40" w:rsidP="00D01E7D">
      <w:pPr>
        <w:pStyle w:val="Standard"/>
        <w:spacing w:after="120" w:line="360" w:lineRule="auto"/>
        <w:jc w:val="both"/>
        <w:rPr>
          <w:rFonts w:ascii="Times New Roman" w:hAnsi="Times New Roman" w:cs="Times New Roman"/>
        </w:rPr>
      </w:pPr>
    </w:p>
    <w:p w:rsidR="00684F40" w:rsidRPr="004917F5" w:rsidRDefault="00684F40" w:rsidP="00D01E7D">
      <w:pPr>
        <w:pStyle w:val="PargrafodaLista"/>
        <w:numPr>
          <w:ilvl w:val="1"/>
          <w:numId w:val="5"/>
        </w:numPr>
        <w:jc w:val="both"/>
        <w:rPr>
          <w:rFonts w:ascii="Times New Roman" w:hAnsi="Times New Roman"/>
        </w:rPr>
      </w:pPr>
      <w:r w:rsidRPr="004917F5">
        <w:rPr>
          <w:rFonts w:ascii="Times New Roman" w:hAnsi="Times New Roman"/>
        </w:rPr>
        <w:t>PESQUISA DE MARKETING</w:t>
      </w:r>
    </w:p>
    <w:p w:rsidR="00684F40" w:rsidRPr="004917F5" w:rsidRDefault="00684F40" w:rsidP="00D01E7D">
      <w:pPr>
        <w:pStyle w:val="PargrafodaLista"/>
        <w:numPr>
          <w:ilvl w:val="2"/>
          <w:numId w:val="5"/>
        </w:numPr>
        <w:jc w:val="both"/>
        <w:rPr>
          <w:rFonts w:ascii="Times New Roman" w:hAnsi="Times New Roman"/>
          <w:b/>
        </w:rPr>
      </w:pPr>
      <w:r w:rsidRPr="004917F5">
        <w:rPr>
          <w:rFonts w:ascii="Times New Roman" w:hAnsi="Times New Roman"/>
          <w:b/>
        </w:rPr>
        <w:t>Formulário de Pesquisa</w:t>
      </w:r>
    </w:p>
    <w:p w:rsidR="00684F40" w:rsidRPr="004917F5" w:rsidRDefault="00684F40" w:rsidP="00D01E7D">
      <w:pPr>
        <w:spacing w:line="360" w:lineRule="auto"/>
        <w:jc w:val="both"/>
        <w:rPr>
          <w:rFonts w:ascii="Times New Roman" w:hAnsi="Times New Roman" w:cs="Times New Roman"/>
        </w:rPr>
      </w:pPr>
      <w:r w:rsidRPr="004917F5">
        <w:rPr>
          <w:rFonts w:ascii="Times New Roman" w:hAnsi="Times New Roman" w:cs="Times New Roman"/>
          <w:noProof/>
          <w:lang w:eastAsia="pt-BR"/>
        </w:rPr>
        <w:lastRenderedPageBreak/>
        <w:drawing>
          <wp:inline distT="0" distB="0" distL="0" distR="0">
            <wp:extent cx="3267075" cy="4019550"/>
            <wp:effectExtent l="19050" t="19050" r="28575"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l="8858" t="26728" r="52042" b="8366"/>
                    <a:stretch>
                      <a:fillRect/>
                    </a:stretch>
                  </pic:blipFill>
                  <pic:spPr bwMode="auto">
                    <a:xfrm>
                      <a:off x="0" y="0"/>
                      <a:ext cx="3267075" cy="4019550"/>
                    </a:xfrm>
                    <a:prstGeom prst="rect">
                      <a:avLst/>
                    </a:prstGeom>
                    <a:noFill/>
                    <a:ln w="9525" cmpd="sng">
                      <a:solidFill>
                        <a:srgbClr val="000000"/>
                      </a:solidFill>
                      <a:miter lim="800000"/>
                      <a:headEnd/>
                      <a:tailEnd/>
                    </a:ln>
                    <a:effectLst/>
                  </pic:spPr>
                </pic:pic>
              </a:graphicData>
            </a:graphic>
          </wp:inline>
        </w:drawing>
      </w:r>
    </w:p>
    <w:p w:rsidR="000E4FB1" w:rsidRPr="0076409C" w:rsidRDefault="000E4FB1" w:rsidP="00D01E7D">
      <w:pPr>
        <w:spacing w:line="360" w:lineRule="auto"/>
        <w:jc w:val="both"/>
        <w:rPr>
          <w:rFonts w:ascii="Times New Roman" w:hAnsi="Times New Roman" w:cs="Times New Roman"/>
          <w:sz w:val="18"/>
        </w:rPr>
      </w:pPr>
      <w:r w:rsidRPr="0076409C">
        <w:rPr>
          <w:rFonts w:ascii="Times New Roman" w:hAnsi="Times New Roman" w:cs="Times New Roman"/>
          <w:sz w:val="18"/>
        </w:rPr>
        <w:t>Figura 1 – Formulário de Pesquisa</w:t>
      </w:r>
    </w:p>
    <w:p w:rsidR="00A21E50" w:rsidRPr="004917F5" w:rsidRDefault="00A21E50" w:rsidP="00D01E7D">
      <w:pPr>
        <w:spacing w:line="360" w:lineRule="auto"/>
        <w:jc w:val="both"/>
        <w:rPr>
          <w:rFonts w:ascii="Times New Roman" w:hAnsi="Times New Roman" w:cs="Times New Roman"/>
        </w:rPr>
      </w:pPr>
    </w:p>
    <w:p w:rsidR="00684F40" w:rsidRPr="004917F5" w:rsidRDefault="00684F40" w:rsidP="00D01E7D">
      <w:pPr>
        <w:pStyle w:val="PargrafodaLista"/>
        <w:numPr>
          <w:ilvl w:val="2"/>
          <w:numId w:val="5"/>
        </w:numPr>
        <w:jc w:val="both"/>
        <w:rPr>
          <w:rFonts w:ascii="Times New Roman" w:hAnsi="Times New Roman"/>
          <w:b/>
        </w:rPr>
      </w:pPr>
      <w:r w:rsidRPr="004917F5">
        <w:rPr>
          <w:rFonts w:ascii="Times New Roman" w:hAnsi="Times New Roman"/>
          <w:b/>
        </w:rPr>
        <w:t>Resultados</w:t>
      </w:r>
    </w:p>
    <w:p w:rsidR="00684F40" w:rsidRPr="004917F5" w:rsidRDefault="00684F40" w:rsidP="00D01E7D">
      <w:pPr>
        <w:spacing w:line="360" w:lineRule="auto"/>
        <w:ind w:firstLine="709"/>
        <w:jc w:val="both"/>
        <w:rPr>
          <w:rFonts w:ascii="Times New Roman" w:hAnsi="Times New Roman" w:cs="Times New Roman"/>
        </w:rPr>
      </w:pPr>
      <w:r w:rsidRPr="004917F5">
        <w:rPr>
          <w:rFonts w:ascii="Times New Roman" w:hAnsi="Times New Roman" w:cs="Times New Roman"/>
        </w:rPr>
        <w:t xml:space="preserve">O questionário foi realizado com uma amostra de 48 alunos de diferentes cursos da instituição FADERGS, sendo que, na primeira pergunta, sua totalidade de respostas foi o interesse por realizar visitas técnicas. O setor da economia que se sobressaiu foi </w:t>
      </w:r>
      <w:proofErr w:type="gramStart"/>
      <w:r w:rsidRPr="004917F5">
        <w:rPr>
          <w:rFonts w:ascii="Times New Roman" w:hAnsi="Times New Roman" w:cs="Times New Roman"/>
        </w:rPr>
        <w:t>a</w:t>
      </w:r>
      <w:proofErr w:type="gramEnd"/>
      <w:r w:rsidRPr="004917F5">
        <w:rPr>
          <w:rFonts w:ascii="Times New Roman" w:hAnsi="Times New Roman" w:cs="Times New Roman"/>
        </w:rPr>
        <w:t xml:space="preserve"> indústria</w:t>
      </w:r>
      <w:r w:rsidR="00A21E50">
        <w:rPr>
          <w:rFonts w:ascii="Times New Roman" w:hAnsi="Times New Roman" w:cs="Times New Roman"/>
        </w:rPr>
        <w:t xml:space="preserve"> (27 interessados), seguida por</w:t>
      </w:r>
      <w:r w:rsidRPr="004917F5">
        <w:rPr>
          <w:rFonts w:ascii="Times New Roman" w:hAnsi="Times New Roman" w:cs="Times New Roman"/>
        </w:rPr>
        <w:t xml:space="preserve"> Comércio (12), ONG (10), Governo (8), Infraestrutura (2), Serviço (2) e Hospital (1). Os dias da semana que se destacaram foi Sábado com a preferência de 35 entrevistados e Domingo com </w:t>
      </w:r>
      <w:proofErr w:type="gramStart"/>
      <w:r w:rsidRPr="004917F5">
        <w:rPr>
          <w:rFonts w:ascii="Times New Roman" w:hAnsi="Times New Roman" w:cs="Times New Roman"/>
        </w:rPr>
        <w:t>6</w:t>
      </w:r>
      <w:proofErr w:type="gramEnd"/>
      <w:r w:rsidRPr="004917F5">
        <w:rPr>
          <w:rFonts w:ascii="Times New Roman" w:hAnsi="Times New Roman" w:cs="Times New Roman"/>
        </w:rPr>
        <w:t>. Visitas de turno integral e longo percurso tiveram 29 respostas positivas e 19 relataram a falta de tempo disponível. Dos colegas que disponibiliza</w:t>
      </w:r>
      <w:r w:rsidR="00A21E50">
        <w:rPr>
          <w:rFonts w:ascii="Times New Roman" w:hAnsi="Times New Roman" w:cs="Times New Roman"/>
        </w:rPr>
        <w:t>ram seu tempo para responder a pesquisa</w:t>
      </w:r>
      <w:r w:rsidRPr="004917F5">
        <w:rPr>
          <w:rFonts w:ascii="Times New Roman" w:hAnsi="Times New Roman" w:cs="Times New Roman"/>
        </w:rPr>
        <w:t>, 33 necessitam de horas complementares.</w:t>
      </w:r>
    </w:p>
    <w:p w:rsidR="00684F40" w:rsidRPr="004917F5" w:rsidRDefault="00684F40" w:rsidP="00D01E7D">
      <w:pPr>
        <w:pStyle w:val="PargrafodaLista"/>
        <w:numPr>
          <w:ilvl w:val="2"/>
          <w:numId w:val="5"/>
        </w:numPr>
        <w:jc w:val="both"/>
        <w:rPr>
          <w:rFonts w:ascii="Times New Roman" w:hAnsi="Times New Roman"/>
          <w:b/>
        </w:rPr>
      </w:pPr>
      <w:r w:rsidRPr="004917F5">
        <w:rPr>
          <w:rFonts w:ascii="Times New Roman" w:hAnsi="Times New Roman"/>
          <w:b/>
        </w:rPr>
        <w:t>Consequências</w:t>
      </w:r>
    </w:p>
    <w:p w:rsidR="00684F40" w:rsidRPr="004917F5" w:rsidRDefault="00A21E50" w:rsidP="00D01E7D">
      <w:pPr>
        <w:spacing w:line="360" w:lineRule="auto"/>
        <w:ind w:firstLine="708"/>
        <w:jc w:val="both"/>
        <w:rPr>
          <w:rFonts w:ascii="Times New Roman" w:hAnsi="Times New Roman" w:cs="Times New Roman"/>
        </w:rPr>
      </w:pPr>
      <w:bookmarkStart w:id="0" w:name="_GoBack"/>
      <w:bookmarkEnd w:id="0"/>
      <w:r>
        <w:rPr>
          <w:rFonts w:ascii="Times New Roman" w:hAnsi="Times New Roman" w:cs="Times New Roman"/>
        </w:rPr>
        <w:t xml:space="preserve">Devido </w:t>
      </w:r>
      <w:proofErr w:type="gramStart"/>
      <w:r>
        <w:rPr>
          <w:rFonts w:ascii="Times New Roman" w:hAnsi="Times New Roman" w:cs="Times New Roman"/>
        </w:rPr>
        <w:t>a</w:t>
      </w:r>
      <w:proofErr w:type="gramEnd"/>
      <w:r>
        <w:rPr>
          <w:rFonts w:ascii="Times New Roman" w:hAnsi="Times New Roman" w:cs="Times New Roman"/>
        </w:rPr>
        <w:t xml:space="preserve"> </w:t>
      </w:r>
      <w:r w:rsidR="00684F40" w:rsidRPr="004917F5">
        <w:rPr>
          <w:rFonts w:ascii="Times New Roman" w:hAnsi="Times New Roman" w:cs="Times New Roman"/>
        </w:rPr>
        <w:t>pesquisa, t</w:t>
      </w:r>
      <w:r>
        <w:rPr>
          <w:rFonts w:ascii="Times New Roman" w:hAnsi="Times New Roman" w:cs="Times New Roman"/>
        </w:rPr>
        <w:t>er uma amostra pequena, não há a</w:t>
      </w:r>
      <w:r w:rsidR="00684F40" w:rsidRPr="004917F5">
        <w:rPr>
          <w:rFonts w:ascii="Times New Roman" w:hAnsi="Times New Roman" w:cs="Times New Roman"/>
        </w:rPr>
        <w:t xml:space="preserve"> certeza se os dados demonstram especificamente a real si</w:t>
      </w:r>
      <w:r>
        <w:rPr>
          <w:rFonts w:ascii="Times New Roman" w:hAnsi="Times New Roman" w:cs="Times New Roman"/>
        </w:rPr>
        <w:t xml:space="preserve">tuação do mercado no qual a </w:t>
      </w:r>
      <w:proofErr w:type="spellStart"/>
      <w:r>
        <w:rPr>
          <w:rFonts w:ascii="Times New Roman" w:hAnsi="Times New Roman" w:cs="Times New Roman"/>
        </w:rPr>
        <w:t>Technical</w:t>
      </w:r>
      <w:proofErr w:type="spellEnd"/>
      <w:r>
        <w:rPr>
          <w:rFonts w:ascii="Times New Roman" w:hAnsi="Times New Roman" w:cs="Times New Roman"/>
        </w:rPr>
        <w:t xml:space="preserve"> Tour</w:t>
      </w:r>
      <w:r w:rsidR="00684F40" w:rsidRPr="004917F5">
        <w:rPr>
          <w:rFonts w:ascii="Times New Roman" w:hAnsi="Times New Roman" w:cs="Times New Roman"/>
        </w:rPr>
        <w:t xml:space="preserve"> </w:t>
      </w:r>
      <w:r>
        <w:rPr>
          <w:rFonts w:ascii="Times New Roman" w:hAnsi="Times New Roman" w:cs="Times New Roman"/>
        </w:rPr>
        <w:t>se inserirá</w:t>
      </w:r>
      <w:r w:rsidR="00684F40" w:rsidRPr="004917F5">
        <w:rPr>
          <w:rFonts w:ascii="Times New Roman" w:hAnsi="Times New Roman" w:cs="Times New Roman"/>
        </w:rPr>
        <w:t>. Mas seguindo-</w:t>
      </w:r>
      <w:r w:rsidR="00684F40" w:rsidRPr="004917F5">
        <w:rPr>
          <w:rFonts w:ascii="Times New Roman" w:hAnsi="Times New Roman" w:cs="Times New Roman"/>
        </w:rPr>
        <w:lastRenderedPageBreak/>
        <w:t>a, estamos objetiv</w:t>
      </w:r>
      <w:r>
        <w:rPr>
          <w:rFonts w:ascii="Times New Roman" w:hAnsi="Times New Roman" w:cs="Times New Roman"/>
        </w:rPr>
        <w:t>ando a área industrial nos</w:t>
      </w:r>
      <w:r w:rsidR="00684F40" w:rsidRPr="004917F5">
        <w:rPr>
          <w:rFonts w:ascii="Times New Roman" w:hAnsi="Times New Roman" w:cs="Times New Roman"/>
        </w:rPr>
        <w:t xml:space="preserve"> contatos, frisando a importância de ocorrência </w:t>
      </w:r>
      <w:r>
        <w:rPr>
          <w:rFonts w:ascii="Times New Roman" w:hAnsi="Times New Roman" w:cs="Times New Roman"/>
        </w:rPr>
        <w:t>da visita no sábado. Serão contatadas</w:t>
      </w:r>
      <w:r w:rsidR="00684F40" w:rsidRPr="004917F5">
        <w:rPr>
          <w:rFonts w:ascii="Times New Roman" w:hAnsi="Times New Roman" w:cs="Times New Roman"/>
        </w:rPr>
        <w:t xml:space="preserve"> empresas da serra gaúcha, pois além de uma visita acadêmica, é possível se maravilhar com as belezas naturais, curtir um sol em um parque próximo ao distrito industrial e terá assim, momentos de integração maior, aproveitando que o percentual de pessoas disponíveis para atividades de tempo correntes está aci</w:t>
      </w:r>
      <w:r>
        <w:rPr>
          <w:rFonts w:ascii="Times New Roman" w:hAnsi="Times New Roman" w:cs="Times New Roman"/>
        </w:rPr>
        <w:t>ma do esperado</w:t>
      </w:r>
      <w:r w:rsidR="00684F40" w:rsidRPr="004917F5">
        <w:rPr>
          <w:rFonts w:ascii="Times New Roman" w:hAnsi="Times New Roman" w:cs="Times New Roman"/>
        </w:rPr>
        <w:t>.</w:t>
      </w:r>
    </w:p>
    <w:p w:rsidR="00684F40" w:rsidRPr="004917F5" w:rsidRDefault="00684F40" w:rsidP="00D01E7D">
      <w:pPr>
        <w:spacing w:line="360" w:lineRule="auto"/>
        <w:rPr>
          <w:rFonts w:ascii="Times New Roman" w:hAnsi="Times New Roman" w:cs="Times New Roman"/>
          <w:color w:val="FF0000"/>
          <w:sz w:val="24"/>
        </w:rPr>
      </w:pPr>
    </w:p>
    <w:p w:rsidR="00684F40" w:rsidRPr="004917F5" w:rsidRDefault="0086635C" w:rsidP="00D01E7D">
      <w:pPr>
        <w:pStyle w:val="PargrafodaLista"/>
        <w:numPr>
          <w:ilvl w:val="1"/>
          <w:numId w:val="5"/>
        </w:numPr>
        <w:jc w:val="both"/>
        <w:rPr>
          <w:rFonts w:ascii="Times New Roman" w:hAnsi="Times New Roman"/>
          <w:sz w:val="24"/>
          <w:szCs w:val="24"/>
        </w:rPr>
      </w:pPr>
      <w:r w:rsidRPr="004917F5">
        <w:rPr>
          <w:rFonts w:ascii="Times New Roman" w:hAnsi="Times New Roman"/>
          <w:sz w:val="24"/>
          <w:szCs w:val="24"/>
        </w:rPr>
        <w:t xml:space="preserve"> MATRIZ SWOT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3964"/>
      </w:tblGrid>
      <w:tr w:rsidR="00684F40" w:rsidRPr="004917F5" w:rsidTr="004917F5">
        <w:tc>
          <w:tcPr>
            <w:tcW w:w="4314" w:type="dxa"/>
          </w:tcPr>
          <w:p w:rsidR="00684F40" w:rsidRPr="004917F5" w:rsidRDefault="00684F40" w:rsidP="00D01E7D">
            <w:pPr>
              <w:pStyle w:val="Standard"/>
              <w:spacing w:after="120" w:line="360" w:lineRule="auto"/>
              <w:jc w:val="center"/>
              <w:rPr>
                <w:rFonts w:ascii="Times New Roman" w:hAnsi="Times New Roman" w:cs="Times New Roman"/>
                <w:b/>
              </w:rPr>
            </w:pPr>
            <w:r w:rsidRPr="004917F5">
              <w:rPr>
                <w:rFonts w:ascii="Times New Roman" w:hAnsi="Times New Roman" w:cs="Times New Roman"/>
                <w:b/>
              </w:rPr>
              <w:t>Força</w:t>
            </w: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xml:space="preserve">- Capacidade de facilitar o acesso dos estudantes a </w:t>
            </w:r>
            <w:proofErr w:type="spellStart"/>
            <w:r w:rsidRPr="004917F5">
              <w:rPr>
                <w:rFonts w:ascii="Times New Roman" w:eastAsia="Calibri" w:hAnsi="Times New Roman" w:cs="Times New Roman"/>
                <w:sz w:val="24"/>
                <w:szCs w:val="24"/>
              </w:rPr>
              <w:t>ONG’s</w:t>
            </w:r>
            <w:proofErr w:type="spellEnd"/>
            <w:r w:rsidRPr="004917F5">
              <w:rPr>
                <w:rFonts w:ascii="Times New Roman" w:eastAsia="Calibri" w:hAnsi="Times New Roman" w:cs="Times New Roman"/>
                <w:sz w:val="24"/>
                <w:szCs w:val="24"/>
              </w:rPr>
              <w:t>, indústrias, órgãos regulamentadores...;</w:t>
            </w:r>
          </w:p>
          <w:p w:rsidR="00684F40" w:rsidRPr="004917F5" w:rsidRDefault="00684F40" w:rsidP="00D01E7D">
            <w:pPr>
              <w:spacing w:after="0" w:line="360" w:lineRule="auto"/>
              <w:rPr>
                <w:rFonts w:ascii="Times New Roman" w:eastAsia="Calibri" w:hAnsi="Times New Roman" w:cs="Times New Roman"/>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Equipe motivada e inovadora;</w:t>
            </w:r>
          </w:p>
          <w:p w:rsidR="00684F40" w:rsidRPr="004917F5" w:rsidRDefault="00684F40" w:rsidP="00D01E7D">
            <w:pPr>
              <w:spacing w:after="0" w:line="360" w:lineRule="auto"/>
              <w:rPr>
                <w:rFonts w:ascii="Times New Roman" w:eastAsia="Calibri" w:hAnsi="Times New Roman" w:cs="Times New Roman"/>
                <w:color w:val="FF0000"/>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Planejamento assíduo dos serviços a serem prestados.</w:t>
            </w:r>
          </w:p>
          <w:p w:rsidR="00684F40" w:rsidRPr="004917F5" w:rsidRDefault="00684F40" w:rsidP="00D01E7D">
            <w:pPr>
              <w:spacing w:after="0" w:line="360" w:lineRule="auto"/>
              <w:rPr>
                <w:rFonts w:ascii="Times New Roman" w:eastAsia="Calibri" w:hAnsi="Times New Roman" w:cs="Times New Roman"/>
                <w:color w:val="FF0000"/>
                <w:sz w:val="24"/>
                <w:szCs w:val="24"/>
              </w:rPr>
            </w:pPr>
          </w:p>
        </w:tc>
        <w:tc>
          <w:tcPr>
            <w:tcW w:w="4264" w:type="dxa"/>
          </w:tcPr>
          <w:p w:rsidR="00684F40" w:rsidRPr="004917F5" w:rsidRDefault="00684F40" w:rsidP="00D01E7D">
            <w:pPr>
              <w:pStyle w:val="Standard"/>
              <w:spacing w:after="120" w:line="360" w:lineRule="auto"/>
              <w:jc w:val="center"/>
              <w:rPr>
                <w:rFonts w:ascii="Times New Roman" w:hAnsi="Times New Roman" w:cs="Times New Roman"/>
                <w:b/>
              </w:rPr>
            </w:pPr>
            <w:r w:rsidRPr="004917F5">
              <w:rPr>
                <w:rFonts w:ascii="Times New Roman" w:hAnsi="Times New Roman" w:cs="Times New Roman"/>
                <w:b/>
              </w:rPr>
              <w:t>Fraqueza</w:t>
            </w: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Dependente de parcerias;</w:t>
            </w:r>
          </w:p>
          <w:p w:rsidR="00684F40" w:rsidRPr="004917F5" w:rsidRDefault="00684F40" w:rsidP="00D01E7D">
            <w:pPr>
              <w:spacing w:after="0" w:line="360" w:lineRule="auto"/>
              <w:rPr>
                <w:rFonts w:ascii="Times New Roman" w:eastAsia="Calibri" w:hAnsi="Times New Roman" w:cs="Times New Roman"/>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Inexperiência no setor;</w:t>
            </w:r>
          </w:p>
          <w:p w:rsidR="00684F40" w:rsidRPr="004917F5" w:rsidRDefault="00684F40" w:rsidP="00D01E7D">
            <w:pPr>
              <w:spacing w:after="0" w:line="360" w:lineRule="auto"/>
              <w:rPr>
                <w:rFonts w:ascii="Times New Roman" w:eastAsia="Calibri" w:hAnsi="Times New Roman" w:cs="Times New Roman"/>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Impossibilidade de pagamento com cartão de crédito/débito.</w:t>
            </w:r>
          </w:p>
          <w:p w:rsidR="00684F40" w:rsidRPr="004917F5" w:rsidRDefault="00684F40" w:rsidP="00D01E7D">
            <w:pPr>
              <w:pStyle w:val="Standard"/>
              <w:spacing w:after="120" w:line="360" w:lineRule="auto"/>
              <w:jc w:val="both"/>
              <w:rPr>
                <w:rFonts w:ascii="Times New Roman" w:hAnsi="Times New Roman" w:cs="Times New Roman"/>
                <w:b/>
              </w:rPr>
            </w:pPr>
          </w:p>
        </w:tc>
      </w:tr>
      <w:tr w:rsidR="00684F40" w:rsidRPr="004917F5" w:rsidTr="004917F5">
        <w:tc>
          <w:tcPr>
            <w:tcW w:w="4314" w:type="dxa"/>
          </w:tcPr>
          <w:p w:rsidR="00684F40" w:rsidRPr="004917F5" w:rsidRDefault="00684F40" w:rsidP="00D01E7D">
            <w:pPr>
              <w:pStyle w:val="Standard"/>
              <w:spacing w:after="120" w:line="360" w:lineRule="auto"/>
              <w:jc w:val="center"/>
              <w:rPr>
                <w:rFonts w:ascii="Times New Roman" w:hAnsi="Times New Roman" w:cs="Times New Roman"/>
                <w:b/>
              </w:rPr>
            </w:pPr>
            <w:r w:rsidRPr="004917F5">
              <w:rPr>
                <w:rFonts w:ascii="Times New Roman" w:hAnsi="Times New Roman" w:cs="Times New Roman"/>
                <w:b/>
              </w:rPr>
              <w:t>Oportunidade</w:t>
            </w: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Ausência de concorrência direta;</w:t>
            </w:r>
          </w:p>
          <w:p w:rsidR="00684F40" w:rsidRPr="004917F5" w:rsidRDefault="00684F40" w:rsidP="00D01E7D">
            <w:pPr>
              <w:spacing w:after="0" w:line="360" w:lineRule="auto"/>
              <w:rPr>
                <w:rFonts w:ascii="Times New Roman" w:eastAsia="Calibri" w:hAnsi="Times New Roman" w:cs="Times New Roman"/>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Possibilidade de obtenção de horas complementares;</w:t>
            </w:r>
          </w:p>
          <w:p w:rsidR="00684F40" w:rsidRPr="004917F5" w:rsidRDefault="00684F40" w:rsidP="00D01E7D">
            <w:pPr>
              <w:spacing w:after="0" w:line="360" w:lineRule="auto"/>
              <w:rPr>
                <w:rFonts w:ascii="Times New Roman" w:eastAsia="Calibri" w:hAnsi="Times New Roman" w:cs="Times New Roman"/>
                <w:color w:val="FF0000"/>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Curiosidade dos universitários em vivenciar o que é visto teoricamente.</w:t>
            </w:r>
          </w:p>
        </w:tc>
        <w:tc>
          <w:tcPr>
            <w:tcW w:w="4264" w:type="dxa"/>
          </w:tcPr>
          <w:p w:rsidR="00684F40" w:rsidRPr="004917F5" w:rsidRDefault="00684F40" w:rsidP="00D01E7D">
            <w:pPr>
              <w:pStyle w:val="Standard"/>
              <w:spacing w:after="120" w:line="360" w:lineRule="auto"/>
              <w:jc w:val="center"/>
              <w:rPr>
                <w:rFonts w:ascii="Times New Roman" w:hAnsi="Times New Roman" w:cs="Times New Roman"/>
                <w:b/>
              </w:rPr>
            </w:pPr>
            <w:r w:rsidRPr="004917F5">
              <w:rPr>
                <w:rFonts w:ascii="Times New Roman" w:hAnsi="Times New Roman" w:cs="Times New Roman"/>
                <w:b/>
              </w:rPr>
              <w:t>Ameaça</w:t>
            </w: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Mercado restrito;</w:t>
            </w:r>
          </w:p>
          <w:p w:rsidR="00684F40" w:rsidRPr="004917F5" w:rsidRDefault="00684F40" w:rsidP="00D01E7D">
            <w:pPr>
              <w:spacing w:after="0" w:line="360" w:lineRule="auto"/>
              <w:rPr>
                <w:rFonts w:ascii="Times New Roman" w:eastAsia="Calibri" w:hAnsi="Times New Roman" w:cs="Times New Roman"/>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Falta de apoio institucional;</w:t>
            </w:r>
          </w:p>
          <w:p w:rsidR="00684F40" w:rsidRPr="004917F5" w:rsidRDefault="00684F40" w:rsidP="00D01E7D">
            <w:pPr>
              <w:spacing w:after="0" w:line="360" w:lineRule="auto"/>
              <w:rPr>
                <w:rFonts w:ascii="Times New Roman" w:eastAsia="Calibri" w:hAnsi="Times New Roman" w:cs="Times New Roman"/>
                <w:sz w:val="24"/>
                <w:szCs w:val="24"/>
              </w:rPr>
            </w:pPr>
          </w:p>
          <w:p w:rsidR="00684F40" w:rsidRPr="004917F5" w:rsidRDefault="00684F40" w:rsidP="00D01E7D">
            <w:pPr>
              <w:spacing w:after="0" w:line="360" w:lineRule="auto"/>
              <w:rPr>
                <w:rFonts w:ascii="Times New Roman" w:eastAsia="Calibri" w:hAnsi="Times New Roman" w:cs="Times New Roman"/>
                <w:sz w:val="24"/>
                <w:szCs w:val="24"/>
              </w:rPr>
            </w:pPr>
            <w:r w:rsidRPr="004917F5">
              <w:rPr>
                <w:rFonts w:ascii="Times New Roman" w:eastAsia="Calibri" w:hAnsi="Times New Roman" w:cs="Times New Roman"/>
                <w:sz w:val="24"/>
                <w:szCs w:val="24"/>
              </w:rPr>
              <w:t>- Variedade de a</w:t>
            </w:r>
            <w:r w:rsidR="00155FE0" w:rsidRPr="004917F5">
              <w:rPr>
                <w:rFonts w:ascii="Times New Roman" w:eastAsia="Calibri" w:hAnsi="Times New Roman" w:cs="Times New Roman"/>
                <w:sz w:val="24"/>
                <w:szCs w:val="24"/>
              </w:rPr>
              <w:t>lternativas para obtenção das</w:t>
            </w:r>
            <w:r w:rsidRPr="004917F5">
              <w:rPr>
                <w:rFonts w:ascii="Times New Roman" w:eastAsia="Calibri" w:hAnsi="Times New Roman" w:cs="Times New Roman"/>
                <w:sz w:val="24"/>
                <w:szCs w:val="24"/>
              </w:rPr>
              <w:t xml:space="preserve"> horas </w:t>
            </w:r>
            <w:r w:rsidR="00155FE0" w:rsidRPr="004917F5">
              <w:rPr>
                <w:rFonts w:ascii="Times New Roman" w:eastAsia="Calibri" w:hAnsi="Times New Roman" w:cs="Times New Roman"/>
                <w:sz w:val="24"/>
                <w:szCs w:val="24"/>
              </w:rPr>
              <w:t>complementares</w:t>
            </w:r>
            <w:r w:rsidRPr="004917F5">
              <w:rPr>
                <w:rFonts w:ascii="Times New Roman" w:eastAsia="Calibri" w:hAnsi="Times New Roman" w:cs="Times New Roman"/>
                <w:sz w:val="24"/>
                <w:szCs w:val="24"/>
              </w:rPr>
              <w:t>.</w:t>
            </w:r>
          </w:p>
        </w:tc>
      </w:tr>
    </w:tbl>
    <w:p w:rsidR="008037F9" w:rsidRPr="0076409C" w:rsidRDefault="000E4FB1" w:rsidP="00D01E7D">
      <w:pPr>
        <w:spacing w:line="360" w:lineRule="auto"/>
        <w:rPr>
          <w:rFonts w:ascii="Times New Roman" w:hAnsi="Times New Roman" w:cs="Times New Roman"/>
          <w:sz w:val="20"/>
        </w:rPr>
      </w:pPr>
      <w:r w:rsidRPr="0076409C">
        <w:rPr>
          <w:rFonts w:ascii="Times New Roman" w:hAnsi="Times New Roman" w:cs="Times New Roman"/>
          <w:sz w:val="20"/>
        </w:rPr>
        <w:t>Tabela 5 – Matriz SWOT</w:t>
      </w:r>
    </w:p>
    <w:p w:rsidR="000E4FB1" w:rsidRDefault="000E4FB1" w:rsidP="00D01E7D">
      <w:pPr>
        <w:spacing w:line="360" w:lineRule="auto"/>
        <w:rPr>
          <w:rFonts w:ascii="Times New Roman" w:hAnsi="Times New Roman" w:cs="Times New Roman"/>
          <w:sz w:val="24"/>
        </w:rPr>
      </w:pPr>
    </w:p>
    <w:p w:rsidR="0076409C" w:rsidRPr="004917F5" w:rsidRDefault="0076409C" w:rsidP="00D01E7D">
      <w:pPr>
        <w:spacing w:line="360" w:lineRule="auto"/>
        <w:rPr>
          <w:rFonts w:ascii="Times New Roman" w:hAnsi="Times New Roman" w:cs="Times New Roman"/>
          <w:sz w:val="24"/>
        </w:rPr>
      </w:pPr>
    </w:p>
    <w:p w:rsidR="008037F9" w:rsidRPr="004917F5" w:rsidRDefault="000E4FB1" w:rsidP="00D01E7D">
      <w:pPr>
        <w:pStyle w:val="PargrafodaLista"/>
        <w:numPr>
          <w:ilvl w:val="0"/>
          <w:numId w:val="5"/>
        </w:numPr>
        <w:rPr>
          <w:rFonts w:ascii="Times New Roman" w:hAnsi="Times New Roman"/>
          <w:b/>
          <w:sz w:val="24"/>
        </w:rPr>
      </w:pPr>
      <w:r w:rsidRPr="004917F5">
        <w:rPr>
          <w:rFonts w:ascii="Times New Roman" w:hAnsi="Times New Roman"/>
          <w:b/>
          <w:sz w:val="24"/>
        </w:rPr>
        <w:lastRenderedPageBreak/>
        <w:t xml:space="preserve">PLANO </w:t>
      </w:r>
      <w:r w:rsidR="008037F9" w:rsidRPr="004917F5">
        <w:rPr>
          <w:rFonts w:ascii="Times New Roman" w:hAnsi="Times New Roman"/>
          <w:b/>
          <w:sz w:val="24"/>
        </w:rPr>
        <w:t>OPERACIONAL</w:t>
      </w:r>
    </w:p>
    <w:p w:rsidR="00684F40" w:rsidRPr="004917F5" w:rsidRDefault="000E4FB1" w:rsidP="00D01E7D">
      <w:pPr>
        <w:spacing w:after="120" w:line="360" w:lineRule="auto"/>
        <w:ind w:firstLine="708"/>
        <w:jc w:val="both"/>
        <w:rPr>
          <w:rFonts w:ascii="Times New Roman" w:eastAsia="Calibri" w:hAnsi="Times New Roman" w:cs="Times New Roman"/>
          <w:sz w:val="24"/>
          <w:szCs w:val="24"/>
        </w:rPr>
      </w:pPr>
      <w:r w:rsidRPr="003C1B4D">
        <w:rPr>
          <w:rFonts w:ascii="Times New Roman" w:eastAsia="Calibri" w:hAnsi="Times New Roman" w:cs="Times New Roman"/>
          <w:sz w:val="24"/>
          <w:szCs w:val="24"/>
        </w:rPr>
        <w:t xml:space="preserve">8.1. </w:t>
      </w:r>
      <w:r w:rsidR="00684F40" w:rsidRPr="003C1B4D">
        <w:rPr>
          <w:rFonts w:ascii="Times New Roman" w:eastAsia="Calibri" w:hAnsi="Times New Roman" w:cs="Times New Roman"/>
          <w:sz w:val="24"/>
          <w:szCs w:val="24"/>
        </w:rPr>
        <w:t>LOCALIZAÇÃO</w:t>
      </w:r>
    </w:p>
    <w:p w:rsidR="00684F40" w:rsidRPr="004917F5" w:rsidRDefault="00684F40" w:rsidP="00D01E7D">
      <w:pPr>
        <w:spacing w:after="120" w:line="360" w:lineRule="auto"/>
        <w:ind w:firstLine="708"/>
        <w:jc w:val="both"/>
        <w:rPr>
          <w:rFonts w:ascii="Times New Roman" w:eastAsia="Calibri" w:hAnsi="Times New Roman" w:cs="Times New Roman"/>
          <w:sz w:val="24"/>
          <w:szCs w:val="24"/>
        </w:rPr>
      </w:pPr>
      <w:r w:rsidRPr="0001609F">
        <w:rPr>
          <w:rFonts w:ascii="Times New Roman" w:eastAsia="Calibri" w:hAnsi="Times New Roman" w:cs="Times New Roman"/>
          <w:sz w:val="24"/>
          <w:szCs w:val="24"/>
        </w:rPr>
        <w:t>A empresa não possuirá uma estrutura física</w:t>
      </w:r>
      <w:r w:rsidR="002C606D" w:rsidRPr="0001609F">
        <w:rPr>
          <w:rFonts w:ascii="Times New Roman" w:eastAsia="Calibri" w:hAnsi="Times New Roman" w:cs="Times New Roman"/>
          <w:sz w:val="24"/>
          <w:szCs w:val="24"/>
        </w:rPr>
        <w:t xml:space="preserve"> extensa</w:t>
      </w:r>
      <w:r w:rsidRPr="0001609F">
        <w:rPr>
          <w:rFonts w:ascii="Times New Roman" w:eastAsia="Calibri" w:hAnsi="Times New Roman" w:cs="Times New Roman"/>
          <w:sz w:val="24"/>
          <w:szCs w:val="24"/>
        </w:rPr>
        <w:t>, pois isso geraria custos que a mesma não pode suportar por ser uma microempresa</w:t>
      </w:r>
      <w:r w:rsidR="002C606D" w:rsidRPr="0001609F">
        <w:rPr>
          <w:rFonts w:ascii="Times New Roman" w:eastAsia="Calibri" w:hAnsi="Times New Roman" w:cs="Times New Roman"/>
          <w:sz w:val="24"/>
          <w:szCs w:val="24"/>
        </w:rPr>
        <w:t xml:space="preserve"> e não gerar lucros expressivos</w:t>
      </w:r>
      <w:r w:rsidRPr="0001609F">
        <w:rPr>
          <w:rFonts w:ascii="Times New Roman" w:eastAsia="Calibri" w:hAnsi="Times New Roman" w:cs="Times New Roman"/>
          <w:sz w:val="24"/>
          <w:szCs w:val="24"/>
        </w:rPr>
        <w:t>.</w:t>
      </w:r>
      <w:r w:rsidRPr="004917F5">
        <w:rPr>
          <w:rFonts w:ascii="Times New Roman" w:eastAsia="Calibri" w:hAnsi="Times New Roman" w:cs="Times New Roman"/>
          <w:sz w:val="24"/>
          <w:szCs w:val="24"/>
        </w:rPr>
        <w:t xml:space="preserve"> Além disso,</w:t>
      </w:r>
      <w:r w:rsidR="002C606D" w:rsidRPr="004917F5">
        <w:rPr>
          <w:rFonts w:ascii="Times New Roman" w:eastAsia="Calibri" w:hAnsi="Times New Roman" w:cs="Times New Roman"/>
          <w:sz w:val="24"/>
          <w:szCs w:val="24"/>
        </w:rPr>
        <w:t xml:space="preserve"> a </w:t>
      </w:r>
      <w:proofErr w:type="spellStart"/>
      <w:r w:rsidR="002C606D" w:rsidRPr="004917F5">
        <w:rPr>
          <w:rFonts w:ascii="Times New Roman" w:eastAsia="Calibri" w:hAnsi="Times New Roman" w:cs="Times New Roman"/>
          <w:sz w:val="24"/>
          <w:szCs w:val="24"/>
        </w:rPr>
        <w:t>Technical</w:t>
      </w:r>
      <w:proofErr w:type="spellEnd"/>
      <w:r w:rsidR="00A21E50">
        <w:rPr>
          <w:rFonts w:ascii="Times New Roman" w:eastAsia="Calibri" w:hAnsi="Times New Roman" w:cs="Times New Roman"/>
          <w:sz w:val="24"/>
          <w:szCs w:val="24"/>
        </w:rPr>
        <w:t xml:space="preserve"> </w:t>
      </w:r>
      <w:r w:rsidR="002C606D" w:rsidRPr="004917F5">
        <w:rPr>
          <w:rFonts w:ascii="Times New Roman" w:eastAsia="Calibri" w:hAnsi="Times New Roman" w:cs="Times New Roman"/>
          <w:sz w:val="24"/>
          <w:szCs w:val="24"/>
        </w:rPr>
        <w:t>Tour não necessitaria</w:t>
      </w:r>
      <w:r w:rsidRPr="004917F5">
        <w:rPr>
          <w:rFonts w:ascii="Times New Roman" w:eastAsia="Calibri" w:hAnsi="Times New Roman" w:cs="Times New Roman"/>
          <w:sz w:val="24"/>
          <w:szCs w:val="24"/>
        </w:rPr>
        <w:t xml:space="preserve"> de uma sede para funcionar, acredi</w:t>
      </w:r>
      <w:r w:rsidR="00886CE0">
        <w:rPr>
          <w:rFonts w:ascii="Times New Roman" w:eastAsia="Calibri" w:hAnsi="Times New Roman" w:cs="Times New Roman"/>
          <w:sz w:val="24"/>
          <w:szCs w:val="24"/>
        </w:rPr>
        <w:t>ta-se que a comunicação com seu público</w:t>
      </w:r>
      <w:r w:rsidRPr="004917F5">
        <w:rPr>
          <w:rFonts w:ascii="Times New Roman" w:eastAsia="Calibri" w:hAnsi="Times New Roman" w:cs="Times New Roman"/>
          <w:sz w:val="24"/>
          <w:szCs w:val="24"/>
        </w:rPr>
        <w:t xml:space="preserve"> será extremamente eficaz através de e-mail e telefone. </w:t>
      </w:r>
      <w:r w:rsidR="002C606D" w:rsidRPr="004917F5">
        <w:rPr>
          <w:rFonts w:ascii="Times New Roman" w:eastAsia="Calibri" w:hAnsi="Times New Roman" w:cs="Times New Roman"/>
          <w:sz w:val="24"/>
          <w:szCs w:val="24"/>
        </w:rPr>
        <w:t xml:space="preserve">Entretanto, reuniões podem ser marcadas, clientes podem querer visitar a própria empresa, e por isso um apartamento comercial será o suficiente para atender estas demandas. </w:t>
      </w:r>
    </w:p>
    <w:p w:rsidR="00684F40" w:rsidRPr="004917F5" w:rsidRDefault="00A21E50" w:rsidP="00D01E7D">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684F40" w:rsidRPr="004917F5" w:rsidRDefault="00684F40" w:rsidP="00D01E7D">
      <w:pPr>
        <w:spacing w:after="120" w:line="360" w:lineRule="auto"/>
        <w:jc w:val="both"/>
        <w:rPr>
          <w:rFonts w:ascii="Times New Roman" w:eastAsia="Calibri" w:hAnsi="Times New Roman" w:cs="Times New Roman"/>
          <w:sz w:val="24"/>
          <w:szCs w:val="24"/>
        </w:rPr>
      </w:pPr>
      <w:r w:rsidRPr="004917F5">
        <w:rPr>
          <w:rFonts w:ascii="Times New Roman" w:eastAsia="Calibri" w:hAnsi="Times New Roman" w:cs="Times New Roman"/>
          <w:sz w:val="24"/>
          <w:szCs w:val="24"/>
        </w:rPr>
        <w:tab/>
      </w:r>
      <w:r w:rsidR="000E4FB1" w:rsidRPr="004917F5">
        <w:rPr>
          <w:rFonts w:ascii="Times New Roman" w:eastAsia="Calibri" w:hAnsi="Times New Roman" w:cs="Times New Roman"/>
          <w:sz w:val="24"/>
          <w:szCs w:val="24"/>
        </w:rPr>
        <w:t xml:space="preserve">8.2. </w:t>
      </w:r>
      <w:r w:rsidRPr="004917F5">
        <w:rPr>
          <w:rFonts w:ascii="Times New Roman" w:eastAsia="Calibri" w:hAnsi="Times New Roman" w:cs="Times New Roman"/>
          <w:sz w:val="24"/>
          <w:szCs w:val="24"/>
        </w:rPr>
        <w:t>SAZONALIDADE</w:t>
      </w:r>
    </w:p>
    <w:p w:rsidR="00684F40" w:rsidRPr="004917F5" w:rsidRDefault="000E4FB1" w:rsidP="00D01E7D">
      <w:pPr>
        <w:spacing w:after="120" w:line="360" w:lineRule="auto"/>
        <w:jc w:val="both"/>
        <w:rPr>
          <w:rFonts w:ascii="Times New Roman" w:eastAsia="Calibri" w:hAnsi="Times New Roman" w:cs="Times New Roman"/>
          <w:sz w:val="24"/>
          <w:szCs w:val="24"/>
        </w:rPr>
      </w:pPr>
      <w:r w:rsidRPr="004917F5">
        <w:rPr>
          <w:rFonts w:ascii="Times New Roman" w:eastAsia="Calibri" w:hAnsi="Times New Roman" w:cs="Times New Roman"/>
          <w:sz w:val="24"/>
          <w:szCs w:val="24"/>
        </w:rPr>
        <w:tab/>
        <w:t>O período</w:t>
      </w:r>
      <w:r w:rsidR="00684F40" w:rsidRPr="004917F5">
        <w:rPr>
          <w:rFonts w:ascii="Times New Roman" w:eastAsia="Calibri" w:hAnsi="Times New Roman" w:cs="Times New Roman"/>
          <w:sz w:val="24"/>
          <w:szCs w:val="24"/>
        </w:rPr>
        <w:t xml:space="preserve"> acadêmico influenciará diretamente a empresa; pois a mesma só terá clientes no ano letivo, na temporada de férias os clientes dificilmente estarão dispostos a procurar o serviço da </w:t>
      </w:r>
      <w:proofErr w:type="spellStart"/>
      <w:r w:rsidR="00684F40" w:rsidRPr="004917F5">
        <w:rPr>
          <w:rFonts w:ascii="Times New Roman" w:eastAsia="Calibri" w:hAnsi="Times New Roman" w:cs="Times New Roman"/>
          <w:sz w:val="24"/>
          <w:szCs w:val="24"/>
        </w:rPr>
        <w:t>Technical</w:t>
      </w:r>
      <w:proofErr w:type="spellEnd"/>
      <w:r w:rsidRPr="004917F5">
        <w:rPr>
          <w:rFonts w:ascii="Times New Roman" w:eastAsia="Calibri" w:hAnsi="Times New Roman" w:cs="Times New Roman"/>
          <w:sz w:val="24"/>
          <w:szCs w:val="24"/>
        </w:rPr>
        <w:t xml:space="preserve"> </w:t>
      </w:r>
      <w:r w:rsidR="00684F40" w:rsidRPr="004917F5">
        <w:rPr>
          <w:rFonts w:ascii="Times New Roman" w:eastAsia="Calibri" w:hAnsi="Times New Roman" w:cs="Times New Roman"/>
          <w:sz w:val="24"/>
          <w:szCs w:val="24"/>
        </w:rPr>
        <w:t xml:space="preserve">Tour. De toda a forma e mesmo ciente do cenário já descrito, a empresa tentará se utilizar de estratégias para promover visitas no recesso acadêmico. Acreditando inclusive, que pode se tornar o período de maior procura, pois os alunos terão mais tempo </w:t>
      </w:r>
      <w:proofErr w:type="gramStart"/>
      <w:r w:rsidR="00684F40" w:rsidRPr="004917F5">
        <w:rPr>
          <w:rFonts w:ascii="Times New Roman" w:eastAsia="Calibri" w:hAnsi="Times New Roman" w:cs="Times New Roman"/>
          <w:sz w:val="24"/>
          <w:szCs w:val="24"/>
        </w:rPr>
        <w:t>livre</w:t>
      </w:r>
      <w:proofErr w:type="gramEnd"/>
      <w:r w:rsidR="00684F40" w:rsidRPr="004917F5">
        <w:rPr>
          <w:rFonts w:ascii="Times New Roman" w:eastAsia="Calibri" w:hAnsi="Times New Roman" w:cs="Times New Roman"/>
          <w:sz w:val="24"/>
          <w:szCs w:val="24"/>
        </w:rPr>
        <w:t>.</w:t>
      </w:r>
    </w:p>
    <w:p w:rsidR="00684F40" w:rsidRPr="004917F5" w:rsidRDefault="00684F40" w:rsidP="00D01E7D">
      <w:pPr>
        <w:spacing w:after="120" w:line="360" w:lineRule="auto"/>
        <w:jc w:val="both"/>
        <w:rPr>
          <w:rFonts w:ascii="Times New Roman" w:eastAsia="Calibri" w:hAnsi="Times New Roman" w:cs="Times New Roman"/>
          <w:sz w:val="24"/>
          <w:szCs w:val="24"/>
        </w:rPr>
      </w:pPr>
      <w:r w:rsidRPr="004917F5">
        <w:rPr>
          <w:rFonts w:ascii="Times New Roman" w:eastAsia="Calibri" w:hAnsi="Times New Roman" w:cs="Times New Roman"/>
          <w:sz w:val="24"/>
          <w:szCs w:val="24"/>
        </w:rPr>
        <w:tab/>
      </w:r>
    </w:p>
    <w:p w:rsidR="00684F40" w:rsidRPr="004917F5" w:rsidRDefault="00DC473F" w:rsidP="00D01E7D">
      <w:pPr>
        <w:pStyle w:val="PargrafodaLista"/>
        <w:numPr>
          <w:ilvl w:val="1"/>
          <w:numId w:val="5"/>
        </w:numPr>
        <w:spacing w:after="120"/>
        <w:jc w:val="both"/>
        <w:rPr>
          <w:rFonts w:ascii="Times New Roman" w:hAnsi="Times New Roman"/>
          <w:sz w:val="24"/>
          <w:szCs w:val="24"/>
        </w:rPr>
      </w:pPr>
      <w:r w:rsidRPr="004917F5">
        <w:rPr>
          <w:rFonts w:ascii="Times New Roman" w:hAnsi="Times New Roman"/>
          <w:sz w:val="24"/>
          <w:szCs w:val="24"/>
        </w:rPr>
        <w:t xml:space="preserve"> </w:t>
      </w:r>
      <w:r w:rsidR="00684F40" w:rsidRPr="004917F5">
        <w:rPr>
          <w:rFonts w:ascii="Times New Roman" w:hAnsi="Times New Roman"/>
          <w:sz w:val="24"/>
          <w:szCs w:val="24"/>
        </w:rPr>
        <w:t>FLUXOGRAMA</w:t>
      </w:r>
      <w:r w:rsidRPr="004917F5">
        <w:rPr>
          <w:rFonts w:ascii="Times New Roman" w:hAnsi="Times New Roman"/>
          <w:sz w:val="24"/>
          <w:szCs w:val="24"/>
        </w:rPr>
        <w:t>S</w:t>
      </w:r>
    </w:p>
    <w:p w:rsidR="00684F40" w:rsidRPr="004917F5" w:rsidRDefault="00684F40" w:rsidP="00D01E7D">
      <w:pPr>
        <w:spacing w:after="120" w:line="360" w:lineRule="auto"/>
        <w:jc w:val="both"/>
        <w:rPr>
          <w:rFonts w:ascii="Times New Roman" w:eastAsia="Calibri" w:hAnsi="Times New Roman" w:cs="Times New Roman"/>
          <w:sz w:val="24"/>
          <w:szCs w:val="24"/>
        </w:rPr>
      </w:pPr>
      <w:r w:rsidRPr="004917F5">
        <w:rPr>
          <w:rFonts w:ascii="Times New Roman" w:eastAsia="Calibri" w:hAnsi="Times New Roman" w:cs="Times New Roman"/>
          <w:sz w:val="24"/>
          <w:szCs w:val="24"/>
        </w:rPr>
        <w:tab/>
      </w:r>
      <w:r w:rsidR="00DC473F" w:rsidRPr="004917F5">
        <w:rPr>
          <w:rFonts w:ascii="Times New Roman" w:eastAsia="Calibri" w:hAnsi="Times New Roman" w:cs="Times New Roman"/>
          <w:sz w:val="24"/>
          <w:szCs w:val="24"/>
        </w:rPr>
        <w:t>Para manter padrões de qualidade nas visitas estão previstas ordenadamente as atividades para as visitas, conforme o fluxograma que segue:</w:t>
      </w:r>
    </w:p>
    <w:p w:rsidR="00DC473F" w:rsidRPr="004917F5" w:rsidRDefault="00DC473F" w:rsidP="00F00758">
      <w:pPr>
        <w:spacing w:after="120" w:line="360" w:lineRule="auto"/>
        <w:jc w:val="center"/>
        <w:rPr>
          <w:rFonts w:ascii="Times New Roman" w:eastAsia="Calibri" w:hAnsi="Times New Roman" w:cs="Times New Roman"/>
          <w:sz w:val="24"/>
          <w:szCs w:val="24"/>
        </w:rPr>
      </w:pPr>
      <w:r w:rsidRPr="004917F5">
        <w:rPr>
          <w:rFonts w:ascii="Times New Roman" w:eastAsia="Calibri" w:hAnsi="Times New Roman" w:cs="Times New Roman"/>
          <w:noProof/>
          <w:sz w:val="24"/>
          <w:szCs w:val="24"/>
          <w:lang w:eastAsia="pt-BR"/>
        </w:rPr>
        <w:lastRenderedPageBreak/>
        <w:drawing>
          <wp:inline distT="0" distB="0" distL="0" distR="0">
            <wp:extent cx="5400675" cy="3590925"/>
            <wp:effectExtent l="19050" t="0" r="0" b="0"/>
            <wp:docPr id="8"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6048672"/>
                      <a:chOff x="467544" y="774848"/>
                      <a:chExt cx="8496944" cy="6048672"/>
                    </a:xfrm>
                  </a:grpSpPr>
                  <a:sp>
                    <a:nvSpPr>
                      <a:cNvPr id="4" name="Retângulo de cantos arredondados 3"/>
                      <a:cNvSpPr/>
                    </a:nvSpPr>
                    <a:spPr>
                      <a:xfrm>
                        <a:off x="467544" y="1134888"/>
                        <a:ext cx="1152128" cy="576064"/>
                      </a:xfrm>
                      <a:prstGeom prst="round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dirty="0" smtClean="0">
                              <a:latin typeface="Arial" pitchFamily="34" charset="0"/>
                              <a:cs typeface="Arial" pitchFamily="34" charset="0"/>
                            </a:rPr>
                            <a:t>INICIO</a:t>
                          </a:r>
                          <a:endParaRPr lang="pt-BR"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grpSp>
                    <a:nvGrpSpPr>
                      <a:cNvPr id="10" name="Grupo 9"/>
                      <a:cNvGrpSpPr/>
                    </a:nvGrpSpPr>
                    <a:grpSpPr>
                      <a:xfrm>
                        <a:off x="4788024" y="774848"/>
                        <a:ext cx="3024336" cy="2448272"/>
                        <a:chOff x="5364088" y="260648"/>
                        <a:chExt cx="3024336" cy="2448272"/>
                      </a:xfrm>
                      <a:solidFill>
                        <a:schemeClr val="tx1"/>
                      </a:solidFill>
                      <a:effectLst>
                        <a:glow rad="101600">
                          <a:schemeClr val="bg1">
                            <a:alpha val="60000"/>
                          </a:schemeClr>
                        </a:glow>
                      </a:effectLst>
                    </a:grpSpPr>
                    <a:sp>
                      <a:nvSpPr>
                        <a:cNvPr id="9" name="Fluxograma: Decisão 8"/>
                        <a:cNvSpPr/>
                      </a:nvSpPr>
                      <a:spPr>
                        <a:xfrm>
                          <a:off x="5364088" y="260648"/>
                          <a:ext cx="3024336" cy="2448272"/>
                        </a:xfrm>
                        <a:prstGeom prst="flowChartDecision">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6" name="Retângulo 5"/>
                        <a:cNvSpPr/>
                      </a:nvSpPr>
                      <a:spPr>
                        <a:xfrm>
                          <a:off x="5796136" y="980728"/>
                          <a:ext cx="2304256" cy="1080120"/>
                        </a:xfrm>
                        <a:prstGeom prst="rect">
                          <a:avLst/>
                        </a:prstGeom>
                        <a:noFill/>
                        <a:ln>
                          <a:no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latin typeface="Arial" pitchFamily="34" charset="0"/>
                                <a:cs typeface="Arial" pitchFamily="34" charset="0"/>
                              </a:rPr>
                              <a:t>Entrar em contato com as empresas receptoras das visitas para agendá-las</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grpSp>
                  <a:sp>
                    <a:nvSpPr>
                      <a:cNvPr id="7" name="Retângulo 6"/>
                      <a:cNvSpPr/>
                    </a:nvSpPr>
                    <a:spPr>
                      <a:xfrm>
                        <a:off x="2195736" y="918864"/>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latin typeface="Arial" pitchFamily="34" charset="0"/>
                              <a:cs typeface="Arial" pitchFamily="34" charset="0"/>
                            </a:rPr>
                            <a:t>Definir o perfil de empresas para conhecer</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8" name="Retângulo 7"/>
                      <a:cNvSpPr/>
                    </a:nvSpPr>
                    <a:spPr>
                      <a:xfrm>
                        <a:off x="6660232" y="3295128"/>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latin typeface="Arial" pitchFamily="34" charset="0"/>
                              <a:cs typeface="Arial" pitchFamily="34" charset="0"/>
                            </a:rPr>
                            <a:t>Buscar novas empresas</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1" name="Retângulo 10"/>
                      <a:cNvSpPr/>
                    </a:nvSpPr>
                    <a:spPr>
                      <a:xfrm>
                        <a:off x="3491880" y="3223120"/>
                        <a:ext cx="2304256" cy="1512168"/>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Agendar a visita com pelo menos 20 dias de antecedência e combinar o roteiro da mesma</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2" name="Retângulo de cantos arredondados 11"/>
                      <a:cNvSpPr/>
                    </a:nvSpPr>
                    <a:spPr>
                      <a:xfrm>
                        <a:off x="6372200" y="5959424"/>
                        <a:ext cx="1152128" cy="576064"/>
                      </a:xfrm>
                      <a:prstGeom prst="round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dirty="0" smtClean="0">
                              <a:latin typeface="Arial" pitchFamily="34" charset="0"/>
                              <a:cs typeface="Arial" pitchFamily="34" charset="0"/>
                            </a:rPr>
                            <a:t>FIM</a:t>
                          </a:r>
                          <a:endParaRPr lang="pt-BR"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3" name="Retângulo 12"/>
                      <a:cNvSpPr/>
                    </a:nvSpPr>
                    <a:spPr>
                      <a:xfrm>
                        <a:off x="539552" y="3223120"/>
                        <a:ext cx="2304256" cy="1872208"/>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 Começar as ações de Marketing.</a:t>
                          </a:r>
                        </a:p>
                        <a:p>
                          <a:pPr algn="ctr"/>
                          <a:endParaRPr lang="pt-BR" sz="1600" dirty="0" smtClean="0">
                            <a:latin typeface="Arial" pitchFamily="34" charset="0"/>
                            <a:cs typeface="Arial" pitchFamily="34" charset="0"/>
                          </a:endParaRPr>
                        </a:p>
                        <a:p>
                          <a:pPr algn="just"/>
                          <a:r>
                            <a:rPr lang="pt-BR" sz="1600" dirty="0" smtClean="0">
                              <a:latin typeface="Arial" pitchFamily="34" charset="0"/>
                              <a:cs typeface="Arial" pitchFamily="34" charset="0"/>
                            </a:rPr>
                            <a:t>- Solicitar o pagamento até 7 dias de antecedência da visita + ficha de inscrição.</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4" name="Retângulo 13"/>
                      <a:cNvSpPr/>
                    </a:nvSpPr>
                    <a:spPr>
                      <a:xfrm>
                        <a:off x="539552" y="5743400"/>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Após o prazo de pagamento, acionar o seguro e o transporte.</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5" name="Retângulo 14"/>
                      <a:cNvSpPr/>
                    </a:nvSpPr>
                    <a:spPr>
                      <a:xfrm>
                        <a:off x="3491880" y="5743400"/>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1600" dirty="0" smtClean="0">
                              <a:latin typeface="Arial" pitchFamily="34" charset="0"/>
                              <a:cs typeface="Arial" pitchFamily="34" charset="0"/>
                            </a:rPr>
                            <a:t>Realizar a visita</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8" name="Seta para a direita 17"/>
                      <a:cNvSpPr/>
                    </a:nvSpPr>
                    <a:spPr>
                      <a:xfrm>
                        <a:off x="1763688" y="1350912"/>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19" name="Seta para a direita 18"/>
                      <a:cNvSpPr/>
                    </a:nvSpPr>
                    <a:spPr>
                      <a:xfrm>
                        <a:off x="4788024" y="1278904"/>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0" name="Seta para a direita 19"/>
                      <a:cNvSpPr/>
                    </a:nvSpPr>
                    <a:spPr>
                      <a:xfrm>
                        <a:off x="5940152" y="6103440"/>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1" name="Seta para a direita 20"/>
                      <a:cNvSpPr/>
                    </a:nvSpPr>
                    <a:spPr>
                      <a:xfrm>
                        <a:off x="3059832" y="6175448"/>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2" name="Seta para a direita 21"/>
                      <a:cNvSpPr/>
                    </a:nvSpPr>
                    <a:spPr>
                      <a:xfrm rot="10800000">
                        <a:off x="3059832" y="3943200"/>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3" name="Seta para a direita 22"/>
                      <a:cNvSpPr/>
                    </a:nvSpPr>
                    <a:spPr>
                      <a:xfrm rot="2424951">
                        <a:off x="6923299" y="2876205"/>
                        <a:ext cx="337962" cy="269518"/>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5" name="Seta para a direita 24"/>
                      <a:cNvSpPr/>
                    </a:nvSpPr>
                    <a:spPr>
                      <a:xfrm rot="8179842">
                        <a:off x="5122200" y="2733681"/>
                        <a:ext cx="342167" cy="263779"/>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6" name="Seta para a direita 25"/>
                      <a:cNvSpPr/>
                    </a:nvSpPr>
                    <a:spPr>
                      <a:xfrm rot="13250508">
                        <a:off x="7277511" y="2682448"/>
                        <a:ext cx="437260" cy="288841"/>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7" name="Seta para a direita 26"/>
                      <a:cNvSpPr/>
                    </a:nvSpPr>
                    <a:spPr>
                      <a:xfrm rot="5400000">
                        <a:off x="1493658" y="5329354"/>
                        <a:ext cx="324036"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lc:lockedCanvas>
              </a:graphicData>
            </a:graphic>
          </wp:inline>
        </w:drawing>
      </w:r>
    </w:p>
    <w:p w:rsidR="00DC473F" w:rsidRPr="0076409C" w:rsidRDefault="00DC473F" w:rsidP="00D01E7D">
      <w:pPr>
        <w:spacing w:after="120" w:line="360" w:lineRule="auto"/>
        <w:jc w:val="both"/>
        <w:rPr>
          <w:rFonts w:ascii="Times New Roman" w:eastAsia="Calibri" w:hAnsi="Times New Roman" w:cs="Times New Roman"/>
          <w:sz w:val="20"/>
          <w:szCs w:val="24"/>
        </w:rPr>
      </w:pPr>
      <w:r w:rsidRPr="0076409C">
        <w:rPr>
          <w:rFonts w:ascii="Times New Roman" w:eastAsia="Calibri" w:hAnsi="Times New Roman" w:cs="Times New Roman"/>
          <w:sz w:val="20"/>
          <w:szCs w:val="24"/>
        </w:rPr>
        <w:t>Figura 2 – Organização de visitas</w:t>
      </w:r>
    </w:p>
    <w:p w:rsidR="00DC473F" w:rsidRPr="004917F5" w:rsidRDefault="00DC473F" w:rsidP="00D01E7D">
      <w:pPr>
        <w:spacing w:after="120" w:line="360" w:lineRule="auto"/>
        <w:jc w:val="both"/>
        <w:rPr>
          <w:rFonts w:ascii="Times New Roman" w:eastAsia="Calibri" w:hAnsi="Times New Roman" w:cs="Times New Roman"/>
          <w:sz w:val="24"/>
          <w:szCs w:val="24"/>
        </w:rPr>
      </w:pPr>
    </w:p>
    <w:p w:rsidR="00DC473F" w:rsidRPr="004917F5" w:rsidRDefault="00DC473F" w:rsidP="00D01E7D">
      <w:pPr>
        <w:spacing w:after="120" w:line="360" w:lineRule="auto"/>
        <w:jc w:val="both"/>
        <w:rPr>
          <w:rFonts w:ascii="Times New Roman" w:eastAsia="Calibri" w:hAnsi="Times New Roman" w:cs="Times New Roman"/>
          <w:sz w:val="24"/>
          <w:szCs w:val="24"/>
        </w:rPr>
      </w:pPr>
      <w:r w:rsidRPr="004917F5">
        <w:rPr>
          <w:rFonts w:ascii="Times New Roman" w:eastAsia="Calibri" w:hAnsi="Times New Roman" w:cs="Times New Roman"/>
          <w:sz w:val="24"/>
          <w:szCs w:val="24"/>
        </w:rPr>
        <w:tab/>
        <w:t>O segundo fluxograma é a demonstração dos passos para viabilizar o seguro para os alunos, pois este processo é muito importante, e mal planejado pode inviabilizar a saída a campo, pois sem seguros os acadêmicos não poderão sair em nome da faculdade:</w:t>
      </w:r>
    </w:p>
    <w:p w:rsidR="00DC473F" w:rsidRPr="004917F5" w:rsidRDefault="00DC473F" w:rsidP="00D01E7D">
      <w:pPr>
        <w:spacing w:after="120" w:line="360" w:lineRule="auto"/>
        <w:jc w:val="both"/>
        <w:rPr>
          <w:rFonts w:ascii="Times New Roman" w:eastAsia="Calibri" w:hAnsi="Times New Roman" w:cs="Times New Roman"/>
          <w:sz w:val="24"/>
          <w:szCs w:val="24"/>
        </w:rPr>
      </w:pPr>
    </w:p>
    <w:p w:rsidR="00DC473F" w:rsidRPr="004917F5" w:rsidRDefault="00DC473F" w:rsidP="00D01E7D">
      <w:pPr>
        <w:spacing w:after="120" w:line="360" w:lineRule="auto"/>
        <w:jc w:val="both"/>
        <w:rPr>
          <w:rFonts w:ascii="Times New Roman" w:eastAsia="Calibri" w:hAnsi="Times New Roman" w:cs="Times New Roman"/>
          <w:sz w:val="24"/>
          <w:szCs w:val="24"/>
        </w:rPr>
      </w:pPr>
      <w:r w:rsidRPr="004917F5">
        <w:rPr>
          <w:rFonts w:ascii="Times New Roman" w:eastAsia="Calibri" w:hAnsi="Times New Roman" w:cs="Times New Roman"/>
          <w:noProof/>
          <w:sz w:val="24"/>
          <w:szCs w:val="24"/>
          <w:lang w:eastAsia="pt-BR"/>
        </w:rPr>
        <w:lastRenderedPageBreak/>
        <w:drawing>
          <wp:inline distT="0" distB="0" distL="0" distR="0">
            <wp:extent cx="5295900" cy="3552825"/>
            <wp:effectExtent l="19050" t="0" r="0" b="0"/>
            <wp:docPr id="9"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5400600"/>
                      <a:chOff x="323528" y="836712"/>
                      <a:chExt cx="7416824" cy="5400600"/>
                    </a:xfrm>
                  </a:grpSpPr>
                  <a:sp>
                    <a:nvSpPr>
                      <a:cNvPr id="4" name="Retângulo de cantos arredondados 3"/>
                      <a:cNvSpPr/>
                    </a:nvSpPr>
                    <a:spPr>
                      <a:xfrm>
                        <a:off x="323528" y="1134888"/>
                        <a:ext cx="1152128" cy="576064"/>
                      </a:xfrm>
                      <a:prstGeom prst="round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dirty="0" smtClean="0">
                              <a:latin typeface="Arial" pitchFamily="34" charset="0"/>
                              <a:cs typeface="Arial" pitchFamily="34" charset="0"/>
                            </a:rPr>
                            <a:t>INICIO</a:t>
                          </a:r>
                          <a:endParaRPr lang="pt-BR"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7" name="Retângulo 6"/>
                      <a:cNvSpPr/>
                    </a:nvSpPr>
                    <a:spPr>
                      <a:xfrm>
                        <a:off x="2195736" y="918864"/>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Entrar em contato com a seguradora para solicitação de seguros</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8" name="Retângulo 7"/>
                      <a:cNvSpPr/>
                    </a:nvSpPr>
                    <a:spPr>
                      <a:xfrm>
                        <a:off x="2195736" y="3212976"/>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Receber o boleto de seguro e pagá-lo.</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1" name="Retângulo 10"/>
                      <a:cNvSpPr/>
                    </a:nvSpPr>
                    <a:spPr>
                      <a:xfrm>
                        <a:off x="5364088" y="836712"/>
                        <a:ext cx="2304256" cy="1512168"/>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Aguardar o retorno da seguradora com o formulário de seguro. Ao recebê-lo, enviar para os clientes</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2" name="Retângulo de cantos arredondados 11"/>
                      <a:cNvSpPr/>
                    </a:nvSpPr>
                    <a:spPr>
                      <a:xfrm>
                        <a:off x="5508104" y="5373216"/>
                        <a:ext cx="1152128" cy="576064"/>
                      </a:xfrm>
                      <a:prstGeom prst="round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pt-BR" sz="2000" dirty="0" smtClean="0">
                              <a:latin typeface="Arial" pitchFamily="34" charset="0"/>
                              <a:cs typeface="Arial" pitchFamily="34" charset="0"/>
                            </a:rPr>
                            <a:t>FIM</a:t>
                          </a:r>
                          <a:endParaRPr lang="pt-BR"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3" name="Retângulo 12"/>
                      <a:cNvSpPr/>
                    </a:nvSpPr>
                    <a:spPr>
                      <a:xfrm>
                        <a:off x="5436096" y="3212976"/>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sz="1600" dirty="0" smtClean="0">
                            <a:latin typeface="Arial" pitchFamily="34" charset="0"/>
                            <a:cs typeface="Arial" pitchFamily="34" charset="0"/>
                          </a:endParaRPr>
                        </a:p>
                        <a:p>
                          <a:pPr algn="just"/>
                          <a:r>
                            <a:rPr lang="pt-BR" sz="1600" dirty="0" smtClean="0">
                              <a:latin typeface="Arial" pitchFamily="34" charset="0"/>
                              <a:cs typeface="Arial" pitchFamily="34" charset="0"/>
                            </a:rPr>
                            <a:t>Juntar os formulários preenchidos e enviar para a seguradora.</a:t>
                          </a:r>
                        </a:p>
                        <a:p>
                          <a:pPr algn="just"/>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4" name="Retângulo 13"/>
                      <a:cNvSpPr/>
                    </a:nvSpPr>
                    <a:spPr>
                      <a:xfrm>
                        <a:off x="2195736" y="5157192"/>
                        <a:ext cx="2304256" cy="1080120"/>
                      </a:xfrm>
                      <a:prstGeom prst="rect">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just"/>
                          <a:r>
                            <a:rPr lang="pt-BR" sz="1600" dirty="0" smtClean="0">
                              <a:latin typeface="Arial" pitchFamily="34" charset="0"/>
                              <a:cs typeface="Arial" pitchFamily="34" charset="0"/>
                            </a:rPr>
                            <a:t>Aguardar o e-mail de confirmação de clientes assegurados.</a:t>
                          </a:r>
                          <a:endParaRPr lang="pt-BR" sz="1600" dirty="0">
                            <a:latin typeface="Arial" pitchFamily="34" charset="0"/>
                            <a:cs typeface="Arial" pitchFamily="34" charset="0"/>
                          </a:endParaRPr>
                        </a:p>
                      </a:txBody>
                      <a:useSpRect/>
                    </a:txSp>
                    <a:style>
                      <a:lnRef idx="3">
                        <a:schemeClr val="lt1"/>
                      </a:lnRef>
                      <a:fillRef idx="1">
                        <a:schemeClr val="dk1"/>
                      </a:fillRef>
                      <a:effectRef idx="1">
                        <a:schemeClr val="dk1"/>
                      </a:effectRef>
                      <a:fontRef idx="minor">
                        <a:schemeClr val="lt1"/>
                      </a:fontRef>
                    </a:style>
                  </a:sp>
                  <a:sp>
                    <a:nvSpPr>
                      <a:cNvPr id="18" name="Seta para a direita 17"/>
                      <a:cNvSpPr/>
                    </a:nvSpPr>
                    <a:spPr>
                      <a:xfrm>
                        <a:off x="1691680" y="1350912"/>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19" name="Seta para a direita 18"/>
                      <a:cNvSpPr/>
                    </a:nvSpPr>
                    <a:spPr>
                      <a:xfrm>
                        <a:off x="4788024" y="1412776"/>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0" name="Seta para a direita 19"/>
                      <a:cNvSpPr/>
                    </a:nvSpPr>
                    <a:spPr>
                      <a:xfrm>
                        <a:off x="4860032" y="5589240"/>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2" name="Seta para a direita 21"/>
                      <a:cNvSpPr/>
                    </a:nvSpPr>
                    <a:spPr>
                      <a:xfrm rot="10800000">
                        <a:off x="4788024" y="3573015"/>
                        <a:ext cx="288032"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7" name="Seta para a direita 26"/>
                      <a:cNvSpPr/>
                    </a:nvSpPr>
                    <a:spPr>
                      <a:xfrm rot="5400000">
                        <a:off x="6390202" y="2654914"/>
                        <a:ext cx="324036"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a:sp>
                    <a:nvSpPr>
                      <a:cNvPr id="24" name="Seta para a direita 23"/>
                      <a:cNvSpPr/>
                    </a:nvSpPr>
                    <a:spPr>
                      <a:xfrm rot="5400000">
                        <a:off x="3149842" y="4635134"/>
                        <a:ext cx="324036" cy="216024"/>
                      </a:xfrm>
                      <a:prstGeom prst="rightArrow">
                        <a:avLst/>
                      </a:prstGeom>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a:p>
                      </a:txBody>
                      <a:useSpRect/>
                    </a:txSp>
                    <a:style>
                      <a:lnRef idx="3">
                        <a:schemeClr val="lt1"/>
                      </a:lnRef>
                      <a:fillRef idx="1">
                        <a:schemeClr val="dk1"/>
                      </a:fillRef>
                      <a:effectRef idx="1">
                        <a:schemeClr val="dk1"/>
                      </a:effectRef>
                      <a:fontRef idx="minor">
                        <a:schemeClr val="lt1"/>
                      </a:fontRef>
                    </a:style>
                  </a:sp>
                </lc:lockedCanvas>
              </a:graphicData>
            </a:graphic>
          </wp:inline>
        </w:drawing>
      </w:r>
    </w:p>
    <w:p w:rsidR="00684F40" w:rsidRPr="0076409C" w:rsidRDefault="00DC473F" w:rsidP="00D01E7D">
      <w:pPr>
        <w:spacing w:after="120" w:line="360" w:lineRule="auto"/>
        <w:jc w:val="both"/>
        <w:rPr>
          <w:rFonts w:ascii="Times New Roman" w:eastAsia="Calibri" w:hAnsi="Times New Roman" w:cs="Times New Roman"/>
          <w:sz w:val="20"/>
          <w:szCs w:val="24"/>
        </w:rPr>
      </w:pPr>
      <w:r w:rsidRPr="0076409C">
        <w:rPr>
          <w:rFonts w:ascii="Times New Roman" w:eastAsia="Calibri" w:hAnsi="Times New Roman" w:cs="Times New Roman"/>
          <w:sz w:val="20"/>
          <w:szCs w:val="24"/>
        </w:rPr>
        <w:t>Figura 3 – Processo de seguro dos alunos</w:t>
      </w:r>
    </w:p>
    <w:p w:rsidR="00DC473F" w:rsidRDefault="00DC473F"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76409C" w:rsidRDefault="0076409C" w:rsidP="00D01E7D">
      <w:pPr>
        <w:spacing w:after="120" w:line="360" w:lineRule="auto"/>
        <w:jc w:val="both"/>
        <w:rPr>
          <w:rFonts w:ascii="Times New Roman" w:eastAsia="Calibri" w:hAnsi="Times New Roman" w:cs="Times New Roman"/>
          <w:sz w:val="24"/>
          <w:szCs w:val="24"/>
        </w:rPr>
      </w:pPr>
    </w:p>
    <w:p w:rsidR="00F00758" w:rsidRPr="004917F5" w:rsidRDefault="00F00758" w:rsidP="00D01E7D">
      <w:pPr>
        <w:spacing w:after="120" w:line="360" w:lineRule="auto"/>
        <w:jc w:val="both"/>
        <w:rPr>
          <w:rFonts w:ascii="Times New Roman" w:eastAsia="Calibri" w:hAnsi="Times New Roman" w:cs="Times New Roman"/>
          <w:sz w:val="24"/>
          <w:szCs w:val="24"/>
        </w:rPr>
      </w:pPr>
    </w:p>
    <w:p w:rsidR="008037F9" w:rsidRPr="008612AC" w:rsidRDefault="009E1EA2" w:rsidP="00D01E7D">
      <w:pPr>
        <w:pStyle w:val="PargrafodaLista"/>
        <w:numPr>
          <w:ilvl w:val="0"/>
          <w:numId w:val="5"/>
        </w:numPr>
        <w:rPr>
          <w:rFonts w:ascii="Times New Roman" w:hAnsi="Times New Roman"/>
          <w:b/>
          <w:sz w:val="24"/>
        </w:rPr>
      </w:pPr>
      <w:r w:rsidRPr="008612AC">
        <w:rPr>
          <w:rFonts w:ascii="Times New Roman" w:hAnsi="Times New Roman"/>
          <w:b/>
          <w:sz w:val="24"/>
        </w:rPr>
        <w:lastRenderedPageBreak/>
        <w:t xml:space="preserve">PLANO </w:t>
      </w:r>
      <w:r w:rsidR="008037F9" w:rsidRPr="008612AC">
        <w:rPr>
          <w:rFonts w:ascii="Times New Roman" w:hAnsi="Times New Roman"/>
          <w:b/>
          <w:sz w:val="24"/>
        </w:rPr>
        <w:t>FINAN</w:t>
      </w:r>
      <w:r w:rsidRPr="008612AC">
        <w:rPr>
          <w:rFonts w:ascii="Times New Roman" w:hAnsi="Times New Roman"/>
          <w:b/>
          <w:sz w:val="24"/>
        </w:rPr>
        <w:t>CEIRO</w:t>
      </w:r>
    </w:p>
    <w:p w:rsidR="003771C9" w:rsidRDefault="003771C9"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informações contidas neste capítulo são hipotéticas, pois as receitas e despesas variam de acordo com a visita. </w:t>
      </w:r>
      <w:r w:rsidR="006B1845">
        <w:rPr>
          <w:rFonts w:ascii="Times New Roman" w:hAnsi="Times New Roman" w:cs="Times New Roman"/>
          <w:sz w:val="24"/>
          <w:szCs w:val="24"/>
        </w:rPr>
        <w:t>E c</w:t>
      </w:r>
      <w:r>
        <w:rPr>
          <w:rFonts w:ascii="Times New Roman" w:hAnsi="Times New Roman" w:cs="Times New Roman"/>
          <w:sz w:val="24"/>
          <w:szCs w:val="24"/>
        </w:rPr>
        <w:t xml:space="preserve">om isso, as receitas serão sempre variáveis, </w:t>
      </w:r>
      <w:r w:rsidR="00002A08">
        <w:rPr>
          <w:rFonts w:ascii="Times New Roman" w:hAnsi="Times New Roman" w:cs="Times New Roman"/>
          <w:sz w:val="24"/>
          <w:szCs w:val="24"/>
        </w:rPr>
        <w:t>e aproximadamente 70% das despesas</w:t>
      </w:r>
      <w:r>
        <w:rPr>
          <w:rFonts w:ascii="Times New Roman" w:hAnsi="Times New Roman" w:cs="Times New Roman"/>
          <w:sz w:val="24"/>
          <w:szCs w:val="24"/>
        </w:rPr>
        <w:t xml:space="preserve"> também. Pela falta de precisão das informações, diante deste cenário, os valores apresentados serão as médias dos orçamentos já apresentados, estimativas, e sobre tudo, importâncias de uma visita já orçada</w:t>
      </w:r>
      <w:r w:rsidR="006B1845">
        <w:rPr>
          <w:rFonts w:ascii="Times New Roman" w:hAnsi="Times New Roman" w:cs="Times New Roman"/>
          <w:sz w:val="24"/>
          <w:szCs w:val="24"/>
        </w:rPr>
        <w:t xml:space="preserve"> com 4 horas de duração</w:t>
      </w:r>
      <w:r>
        <w:rPr>
          <w:rFonts w:ascii="Times New Roman" w:hAnsi="Times New Roman" w:cs="Times New Roman"/>
          <w:sz w:val="24"/>
          <w:szCs w:val="24"/>
        </w:rPr>
        <w:t>.</w:t>
      </w:r>
    </w:p>
    <w:p w:rsidR="003771C9" w:rsidRDefault="003771C9" w:rsidP="00D01E7D">
      <w:pPr>
        <w:spacing w:after="0" w:line="360" w:lineRule="auto"/>
        <w:ind w:firstLine="708"/>
        <w:jc w:val="both"/>
        <w:rPr>
          <w:rFonts w:ascii="Times New Roman" w:hAnsi="Times New Roman" w:cs="Times New Roman"/>
          <w:sz w:val="24"/>
          <w:szCs w:val="24"/>
        </w:rPr>
      </w:pPr>
    </w:p>
    <w:p w:rsidR="003771C9" w:rsidRDefault="007A3160"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dados apresentados no decorrer do plano terão as seguintes premissas:</w:t>
      </w:r>
    </w:p>
    <w:p w:rsidR="007A3160" w:rsidRPr="007A3160" w:rsidRDefault="007A3160" w:rsidP="006B1845">
      <w:pPr>
        <w:pStyle w:val="PargrafodaLista"/>
        <w:numPr>
          <w:ilvl w:val="0"/>
          <w:numId w:val="9"/>
        </w:numPr>
        <w:spacing w:after="0"/>
        <w:jc w:val="both"/>
        <w:rPr>
          <w:rFonts w:ascii="Times New Roman" w:hAnsi="Times New Roman"/>
          <w:sz w:val="24"/>
          <w:szCs w:val="24"/>
        </w:rPr>
      </w:pPr>
      <w:r w:rsidRPr="007A3160">
        <w:rPr>
          <w:rFonts w:ascii="Times New Roman" w:hAnsi="Times New Roman"/>
          <w:sz w:val="24"/>
          <w:szCs w:val="24"/>
        </w:rPr>
        <w:t xml:space="preserve">O transporte utilizado será </w:t>
      </w:r>
      <w:proofErr w:type="gramStart"/>
      <w:r w:rsidRPr="007A3160">
        <w:rPr>
          <w:rFonts w:ascii="Times New Roman" w:hAnsi="Times New Roman"/>
          <w:sz w:val="24"/>
          <w:szCs w:val="24"/>
        </w:rPr>
        <w:t>a van</w:t>
      </w:r>
      <w:proofErr w:type="gramEnd"/>
      <w:r w:rsidRPr="007A3160">
        <w:rPr>
          <w:rFonts w:ascii="Times New Roman" w:hAnsi="Times New Roman"/>
          <w:sz w:val="24"/>
          <w:szCs w:val="24"/>
        </w:rPr>
        <w:t xml:space="preserve"> de 15 lugares (pois se fosse o micro-ônibus de 22 lugares o valor do transporte seria mais raro, entretanto, é sempre mais vantajoso, pois na quantidade traz maior retorno</w:t>
      </w:r>
      <w:r w:rsidR="006B1845">
        <w:rPr>
          <w:rFonts w:ascii="Times New Roman" w:hAnsi="Times New Roman"/>
          <w:sz w:val="24"/>
          <w:szCs w:val="24"/>
        </w:rPr>
        <w:t xml:space="preserve"> – ganho em escala</w:t>
      </w:r>
      <w:r w:rsidRPr="007A3160">
        <w:rPr>
          <w:rFonts w:ascii="Times New Roman" w:hAnsi="Times New Roman"/>
          <w:sz w:val="24"/>
          <w:szCs w:val="24"/>
        </w:rPr>
        <w:t>);</w:t>
      </w:r>
    </w:p>
    <w:p w:rsidR="007A3160" w:rsidRDefault="007A3160" w:rsidP="00D01E7D">
      <w:pPr>
        <w:pStyle w:val="PargrafodaLista"/>
        <w:numPr>
          <w:ilvl w:val="0"/>
          <w:numId w:val="9"/>
        </w:numPr>
        <w:spacing w:after="0"/>
        <w:jc w:val="both"/>
        <w:rPr>
          <w:rFonts w:ascii="Times New Roman" w:hAnsi="Times New Roman"/>
          <w:sz w:val="24"/>
          <w:szCs w:val="24"/>
        </w:rPr>
      </w:pPr>
      <w:r w:rsidRPr="007A3160">
        <w:rPr>
          <w:rFonts w:ascii="Times New Roman" w:hAnsi="Times New Roman"/>
          <w:sz w:val="24"/>
          <w:szCs w:val="24"/>
        </w:rPr>
        <w:t xml:space="preserve">O seguro utilizado será para </w:t>
      </w:r>
      <w:proofErr w:type="gramStart"/>
      <w:r w:rsidRPr="007A3160">
        <w:rPr>
          <w:rFonts w:ascii="Times New Roman" w:hAnsi="Times New Roman"/>
          <w:sz w:val="24"/>
          <w:szCs w:val="24"/>
        </w:rPr>
        <w:t>4</w:t>
      </w:r>
      <w:proofErr w:type="gramEnd"/>
      <w:r w:rsidRPr="007A3160">
        <w:rPr>
          <w:rFonts w:ascii="Times New Roman" w:hAnsi="Times New Roman"/>
          <w:sz w:val="24"/>
          <w:szCs w:val="24"/>
        </w:rPr>
        <w:t xml:space="preserve"> dias, pois a seguradora não trabalha com um período </w:t>
      </w:r>
      <w:r w:rsidR="005D5D44">
        <w:rPr>
          <w:rFonts w:ascii="Times New Roman" w:hAnsi="Times New Roman"/>
          <w:sz w:val="24"/>
          <w:szCs w:val="24"/>
        </w:rPr>
        <w:t>menor;</w:t>
      </w:r>
    </w:p>
    <w:p w:rsidR="005D5D44" w:rsidRPr="007A3160" w:rsidRDefault="005D5D44" w:rsidP="00D01E7D">
      <w:pPr>
        <w:pStyle w:val="PargrafodaLista"/>
        <w:numPr>
          <w:ilvl w:val="0"/>
          <w:numId w:val="9"/>
        </w:numPr>
        <w:spacing w:after="0"/>
        <w:jc w:val="both"/>
        <w:rPr>
          <w:rFonts w:ascii="Times New Roman" w:hAnsi="Times New Roman"/>
          <w:sz w:val="24"/>
          <w:szCs w:val="24"/>
        </w:rPr>
      </w:pPr>
      <w:r>
        <w:rPr>
          <w:rFonts w:ascii="Times New Roman" w:hAnsi="Times New Roman"/>
          <w:sz w:val="24"/>
          <w:szCs w:val="24"/>
        </w:rPr>
        <w:t xml:space="preserve">Serão projetadas </w:t>
      </w:r>
      <w:proofErr w:type="gramStart"/>
      <w:r>
        <w:rPr>
          <w:rFonts w:ascii="Times New Roman" w:hAnsi="Times New Roman"/>
          <w:sz w:val="24"/>
          <w:szCs w:val="24"/>
        </w:rPr>
        <w:t>4</w:t>
      </w:r>
      <w:proofErr w:type="gramEnd"/>
      <w:r>
        <w:rPr>
          <w:rFonts w:ascii="Times New Roman" w:hAnsi="Times New Roman"/>
          <w:sz w:val="24"/>
          <w:szCs w:val="24"/>
        </w:rPr>
        <w:t xml:space="preserve"> visitas </w:t>
      </w:r>
      <w:r w:rsidR="006B1845">
        <w:rPr>
          <w:rFonts w:ascii="Times New Roman" w:hAnsi="Times New Roman"/>
          <w:sz w:val="24"/>
          <w:szCs w:val="24"/>
        </w:rPr>
        <w:t xml:space="preserve">iguais </w:t>
      </w:r>
      <w:r>
        <w:rPr>
          <w:rFonts w:ascii="Times New Roman" w:hAnsi="Times New Roman"/>
          <w:sz w:val="24"/>
          <w:szCs w:val="24"/>
        </w:rPr>
        <w:t>por mês</w:t>
      </w:r>
      <w:r w:rsidR="006B1845">
        <w:rPr>
          <w:rFonts w:ascii="Times New Roman" w:hAnsi="Times New Roman"/>
          <w:sz w:val="24"/>
          <w:szCs w:val="24"/>
        </w:rPr>
        <w:t xml:space="preserve">, como se a </w:t>
      </w:r>
      <w:proofErr w:type="spellStart"/>
      <w:r w:rsidR="006B1845">
        <w:rPr>
          <w:rFonts w:ascii="Times New Roman" w:hAnsi="Times New Roman"/>
          <w:sz w:val="24"/>
          <w:szCs w:val="24"/>
        </w:rPr>
        <w:t>Technical</w:t>
      </w:r>
      <w:proofErr w:type="spellEnd"/>
      <w:r w:rsidR="006B1845">
        <w:rPr>
          <w:rFonts w:ascii="Times New Roman" w:hAnsi="Times New Roman"/>
          <w:sz w:val="24"/>
          <w:szCs w:val="24"/>
        </w:rPr>
        <w:t xml:space="preserve"> Tour visitasse sempre a mesma empresa</w:t>
      </w:r>
      <w:r>
        <w:rPr>
          <w:rFonts w:ascii="Times New Roman" w:hAnsi="Times New Roman"/>
          <w:sz w:val="24"/>
          <w:szCs w:val="24"/>
        </w:rPr>
        <w:t>;</w:t>
      </w:r>
    </w:p>
    <w:p w:rsidR="007A3160" w:rsidRPr="007A3160" w:rsidRDefault="007A3160" w:rsidP="00D01E7D">
      <w:pPr>
        <w:pStyle w:val="PargrafodaLista"/>
        <w:numPr>
          <w:ilvl w:val="0"/>
          <w:numId w:val="9"/>
        </w:numPr>
        <w:spacing w:after="0"/>
        <w:jc w:val="both"/>
        <w:rPr>
          <w:rFonts w:ascii="Times New Roman" w:hAnsi="Times New Roman"/>
          <w:sz w:val="24"/>
          <w:szCs w:val="24"/>
        </w:rPr>
      </w:pPr>
      <w:r w:rsidRPr="007A3160">
        <w:rPr>
          <w:rFonts w:ascii="Times New Roman" w:hAnsi="Times New Roman"/>
          <w:sz w:val="24"/>
          <w:szCs w:val="24"/>
        </w:rPr>
        <w:t>Os impostos serão considerados variáveis, pois da mesma forma que a receita, vai depender do valor cobrado na visita técnica.</w:t>
      </w:r>
    </w:p>
    <w:p w:rsidR="007A3160" w:rsidRDefault="007A3160" w:rsidP="00D01E7D">
      <w:pPr>
        <w:spacing w:after="0" w:line="360" w:lineRule="auto"/>
        <w:ind w:firstLine="708"/>
        <w:jc w:val="both"/>
        <w:rPr>
          <w:rFonts w:ascii="Times New Roman" w:hAnsi="Times New Roman" w:cs="Times New Roman"/>
          <w:sz w:val="24"/>
          <w:szCs w:val="24"/>
        </w:rPr>
      </w:pPr>
    </w:p>
    <w:p w:rsidR="007A3160" w:rsidRDefault="007A3160" w:rsidP="00D01E7D">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9.1. DESPESAS</w:t>
      </w:r>
    </w:p>
    <w:p w:rsidR="007A3160" w:rsidRDefault="007A3160"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gastos da </w:t>
      </w: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Tour seguirão </w:t>
      </w:r>
      <w:r w:rsidR="0088362E">
        <w:rPr>
          <w:rFonts w:ascii="Times New Roman" w:hAnsi="Times New Roman" w:cs="Times New Roman"/>
          <w:sz w:val="24"/>
          <w:szCs w:val="24"/>
        </w:rPr>
        <w:t xml:space="preserve">o cronograma de recursos (Tabela 1), sendo que as primeiras despesas serão pagas com o valor do investimento dos sócios. A primeira aquisição da empresa serão os notebooks, que serão as principais ferramentas de comunicação para com os </w:t>
      </w:r>
      <w:proofErr w:type="spellStart"/>
      <w:r w:rsidR="0088362E">
        <w:rPr>
          <w:rFonts w:ascii="Times New Roman" w:hAnsi="Times New Roman" w:cs="Times New Roman"/>
          <w:sz w:val="24"/>
          <w:szCs w:val="24"/>
        </w:rPr>
        <w:t>stakeholders</w:t>
      </w:r>
      <w:proofErr w:type="spellEnd"/>
      <w:r w:rsidR="0088362E">
        <w:rPr>
          <w:rFonts w:ascii="Times New Roman" w:hAnsi="Times New Roman" w:cs="Times New Roman"/>
          <w:sz w:val="24"/>
          <w:szCs w:val="24"/>
        </w:rPr>
        <w:t xml:space="preserve"> da empresa. Concomitantemente iniciarão as pesquisas, tanto do mercado quando de parceiros, esta perdurará por </w:t>
      </w:r>
      <w:proofErr w:type="gramStart"/>
      <w:r w:rsidR="0088362E">
        <w:rPr>
          <w:rFonts w:ascii="Times New Roman" w:hAnsi="Times New Roman" w:cs="Times New Roman"/>
          <w:sz w:val="24"/>
          <w:szCs w:val="24"/>
        </w:rPr>
        <w:t>3</w:t>
      </w:r>
      <w:proofErr w:type="gramEnd"/>
      <w:r w:rsidR="0088362E">
        <w:rPr>
          <w:rFonts w:ascii="Times New Roman" w:hAnsi="Times New Roman" w:cs="Times New Roman"/>
          <w:sz w:val="24"/>
          <w:szCs w:val="24"/>
        </w:rPr>
        <w:t xml:space="preserve"> meses.</w:t>
      </w:r>
    </w:p>
    <w:p w:rsidR="007A3160" w:rsidRDefault="0088362E"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Após a pesquisa de localização ter sido fei</w:t>
      </w:r>
      <w:r w:rsidR="006B1845">
        <w:rPr>
          <w:rFonts w:ascii="Times New Roman" w:hAnsi="Times New Roman" w:cs="Times New Roman"/>
          <w:sz w:val="24"/>
          <w:szCs w:val="24"/>
        </w:rPr>
        <w:t>ta, iremos procurar uma</w:t>
      </w:r>
      <w:r>
        <w:rPr>
          <w:rFonts w:ascii="Times New Roman" w:hAnsi="Times New Roman" w:cs="Times New Roman"/>
          <w:sz w:val="24"/>
          <w:szCs w:val="24"/>
        </w:rPr>
        <w:t xml:space="preserve"> sede</w:t>
      </w:r>
      <w:r w:rsidR="006B1845">
        <w:rPr>
          <w:rFonts w:ascii="Times New Roman" w:hAnsi="Times New Roman" w:cs="Times New Roman"/>
          <w:sz w:val="24"/>
          <w:szCs w:val="24"/>
        </w:rPr>
        <w:t xml:space="preserve"> adequada</w:t>
      </w:r>
      <w:r>
        <w:rPr>
          <w:rFonts w:ascii="Times New Roman" w:hAnsi="Times New Roman" w:cs="Times New Roman"/>
          <w:sz w:val="24"/>
          <w:szCs w:val="24"/>
        </w:rPr>
        <w:t xml:space="preserve"> </w:t>
      </w:r>
      <w:r w:rsidR="006B1845">
        <w:rPr>
          <w:rFonts w:ascii="Times New Roman" w:hAnsi="Times New Roman" w:cs="Times New Roman"/>
          <w:sz w:val="24"/>
          <w:szCs w:val="24"/>
        </w:rPr>
        <w:t>para alugar</w:t>
      </w:r>
      <w:r>
        <w:rPr>
          <w:rFonts w:ascii="Times New Roman" w:hAnsi="Times New Roman" w:cs="Times New Roman"/>
          <w:sz w:val="24"/>
          <w:szCs w:val="24"/>
        </w:rPr>
        <w:t xml:space="preserve"> </w:t>
      </w:r>
      <w:r w:rsidR="006B1845">
        <w:rPr>
          <w:rFonts w:ascii="Times New Roman" w:hAnsi="Times New Roman" w:cs="Times New Roman"/>
          <w:sz w:val="24"/>
          <w:szCs w:val="24"/>
        </w:rPr>
        <w:t>(</w:t>
      </w:r>
      <w:r>
        <w:rPr>
          <w:rFonts w:ascii="Times New Roman" w:hAnsi="Times New Roman" w:cs="Times New Roman"/>
          <w:sz w:val="24"/>
          <w:szCs w:val="24"/>
        </w:rPr>
        <w:t xml:space="preserve">prevemos ter que dar </w:t>
      </w:r>
      <w:proofErr w:type="gramStart"/>
      <w:r>
        <w:rPr>
          <w:rFonts w:ascii="Times New Roman" w:hAnsi="Times New Roman" w:cs="Times New Roman"/>
          <w:sz w:val="24"/>
          <w:szCs w:val="24"/>
        </w:rPr>
        <w:t>o caução</w:t>
      </w:r>
      <w:proofErr w:type="gramEnd"/>
      <w:r>
        <w:rPr>
          <w:rFonts w:ascii="Times New Roman" w:hAnsi="Times New Roman" w:cs="Times New Roman"/>
          <w:sz w:val="24"/>
          <w:szCs w:val="24"/>
        </w:rPr>
        <w:t xml:space="preserve"> do aluguel</w:t>
      </w:r>
      <w:r w:rsidR="006B1845">
        <w:rPr>
          <w:rFonts w:ascii="Times New Roman" w:hAnsi="Times New Roman" w:cs="Times New Roman"/>
          <w:sz w:val="24"/>
          <w:szCs w:val="24"/>
        </w:rPr>
        <w:t>)</w:t>
      </w:r>
      <w:r>
        <w:rPr>
          <w:rFonts w:ascii="Times New Roman" w:hAnsi="Times New Roman" w:cs="Times New Roman"/>
          <w:sz w:val="24"/>
          <w:szCs w:val="24"/>
        </w:rPr>
        <w:t xml:space="preserve">. No mesmo mês, teremos gastos com a intraestrutura e mobilha da sede. Aproximadamente em maio de 2013 a </w:t>
      </w: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Tour está pronta para iniciar as vendas das visitas. </w:t>
      </w:r>
      <w:r w:rsidR="00F035B0">
        <w:rPr>
          <w:rFonts w:ascii="Times New Roman" w:hAnsi="Times New Roman" w:cs="Times New Roman"/>
          <w:sz w:val="24"/>
          <w:szCs w:val="24"/>
        </w:rPr>
        <w:t>Os últimos gastos com o capital investido serão em marketing.</w:t>
      </w:r>
    </w:p>
    <w:p w:rsidR="00F035B0" w:rsidRPr="00F035B0" w:rsidRDefault="00F035B0" w:rsidP="00D01E7D">
      <w:pPr>
        <w:spacing w:after="0" w:line="360" w:lineRule="auto"/>
        <w:ind w:firstLine="708"/>
        <w:jc w:val="both"/>
        <w:rPr>
          <w:rFonts w:ascii="Times New Roman" w:hAnsi="Times New Roman" w:cs="Times New Roman"/>
          <w:b/>
          <w:sz w:val="24"/>
          <w:szCs w:val="24"/>
        </w:rPr>
      </w:pPr>
      <w:r w:rsidRPr="00F035B0">
        <w:rPr>
          <w:rFonts w:ascii="Times New Roman" w:hAnsi="Times New Roman" w:cs="Times New Roman"/>
          <w:b/>
          <w:sz w:val="24"/>
          <w:szCs w:val="24"/>
        </w:rPr>
        <w:lastRenderedPageBreak/>
        <w:t>9.1.1. Despesas Fixas</w:t>
      </w:r>
    </w:p>
    <w:p w:rsidR="00F035B0" w:rsidRDefault="00F035B0"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Estão previstas apenas três tipos de despesas fixas: Aluguel, Água e Luz. Não serão feitas ligações pela empresa, ela possuirá telefones disponíveis para receber ligações que serão </w:t>
      </w:r>
      <w:r w:rsidR="006B1845">
        <w:rPr>
          <w:rFonts w:ascii="Times New Roman" w:hAnsi="Times New Roman" w:cs="Times New Roman"/>
          <w:sz w:val="24"/>
          <w:szCs w:val="24"/>
        </w:rPr>
        <w:t xml:space="preserve">os </w:t>
      </w:r>
      <w:r>
        <w:rPr>
          <w:rFonts w:ascii="Times New Roman" w:hAnsi="Times New Roman" w:cs="Times New Roman"/>
          <w:sz w:val="24"/>
          <w:szCs w:val="24"/>
        </w:rPr>
        <w:t>dos sócios. Pois o meio de comunicação utilizado, como já enfatizado, será eletrônico.</w:t>
      </w:r>
    </w:p>
    <w:p w:rsidR="007A3160" w:rsidRPr="00F035B0" w:rsidRDefault="00F035B0" w:rsidP="00D01E7D">
      <w:pPr>
        <w:spacing w:after="0" w:line="360" w:lineRule="auto"/>
        <w:ind w:firstLine="708"/>
        <w:jc w:val="both"/>
        <w:rPr>
          <w:rFonts w:ascii="Times New Roman" w:hAnsi="Times New Roman" w:cs="Times New Roman"/>
          <w:b/>
          <w:sz w:val="24"/>
          <w:szCs w:val="24"/>
        </w:rPr>
      </w:pPr>
      <w:r w:rsidRPr="00F035B0">
        <w:rPr>
          <w:rFonts w:ascii="Times New Roman" w:hAnsi="Times New Roman" w:cs="Times New Roman"/>
          <w:b/>
          <w:sz w:val="24"/>
          <w:szCs w:val="24"/>
        </w:rPr>
        <w:t xml:space="preserve">9.1.2. Despesas Variáveis </w:t>
      </w:r>
    </w:p>
    <w:p w:rsidR="00F035B0" w:rsidRDefault="00F035B0"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dos custos das visitas (transporte, seguro e lanches), a </w:t>
      </w: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Tour prevê gastos com manutenção (sejam eles com eletrônicos, limpeza, etc.), Pro Labora que será de 10% do lucro de cada visita, ou seja, 5% para cada sócio, e os impostos.</w:t>
      </w:r>
    </w:p>
    <w:p w:rsidR="00F035B0" w:rsidRDefault="00F035B0"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9.1.2.1. Tributação</w:t>
      </w:r>
    </w:p>
    <w:p w:rsidR="00F035B0" w:rsidRDefault="00F035B0"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contribuições feitas pela empresa serão as seguintes:</w:t>
      </w:r>
    </w:p>
    <w:p w:rsidR="00F035B0" w:rsidRPr="005D5D44" w:rsidRDefault="00F035B0" w:rsidP="00D01E7D">
      <w:pPr>
        <w:pStyle w:val="PargrafodaLista"/>
        <w:numPr>
          <w:ilvl w:val="0"/>
          <w:numId w:val="10"/>
        </w:numPr>
        <w:spacing w:after="0"/>
        <w:jc w:val="both"/>
        <w:rPr>
          <w:rFonts w:ascii="Times New Roman" w:hAnsi="Times New Roman"/>
          <w:sz w:val="24"/>
          <w:szCs w:val="24"/>
        </w:rPr>
      </w:pPr>
      <w:r w:rsidRPr="005D5D44">
        <w:rPr>
          <w:rFonts w:ascii="Times New Roman" w:hAnsi="Times New Roman"/>
          <w:sz w:val="24"/>
          <w:szCs w:val="24"/>
        </w:rPr>
        <w:t>ISSQN – Imposto sobre produto de qualquer natureza</w:t>
      </w:r>
      <w:r w:rsidR="005D5D44" w:rsidRPr="005D5D44">
        <w:rPr>
          <w:rFonts w:ascii="Times New Roman" w:hAnsi="Times New Roman"/>
          <w:sz w:val="24"/>
          <w:szCs w:val="24"/>
        </w:rPr>
        <w:t xml:space="preserve"> – alíquota de 5% sobre o valor do serviço</w:t>
      </w:r>
      <w:r w:rsidRPr="005D5D44">
        <w:rPr>
          <w:rFonts w:ascii="Times New Roman" w:hAnsi="Times New Roman"/>
          <w:sz w:val="24"/>
          <w:szCs w:val="24"/>
        </w:rPr>
        <w:t>;</w:t>
      </w:r>
    </w:p>
    <w:p w:rsidR="005D5D44" w:rsidRPr="005D5D44" w:rsidRDefault="00F035B0" w:rsidP="00D01E7D">
      <w:pPr>
        <w:pStyle w:val="PargrafodaLista"/>
        <w:numPr>
          <w:ilvl w:val="0"/>
          <w:numId w:val="10"/>
        </w:numPr>
        <w:spacing w:after="0"/>
        <w:jc w:val="both"/>
        <w:rPr>
          <w:rFonts w:ascii="Times New Roman" w:hAnsi="Times New Roman"/>
          <w:sz w:val="24"/>
          <w:szCs w:val="24"/>
        </w:rPr>
      </w:pPr>
      <w:r w:rsidRPr="005D5D44">
        <w:rPr>
          <w:rFonts w:ascii="Times New Roman" w:hAnsi="Times New Roman"/>
          <w:sz w:val="24"/>
          <w:szCs w:val="24"/>
        </w:rPr>
        <w:t xml:space="preserve">PIS - </w:t>
      </w:r>
      <w:r w:rsidR="005D5D44" w:rsidRPr="005D5D44">
        <w:rPr>
          <w:rFonts w:ascii="Times New Roman" w:hAnsi="Times New Roman"/>
          <w:sz w:val="24"/>
          <w:szCs w:val="24"/>
        </w:rPr>
        <w:t xml:space="preserve">Fundo </w:t>
      </w:r>
      <w:r w:rsidRPr="005D5D44">
        <w:rPr>
          <w:rFonts w:ascii="Times New Roman" w:hAnsi="Times New Roman"/>
          <w:sz w:val="24"/>
          <w:szCs w:val="24"/>
        </w:rPr>
        <w:t>de Participação do Programa de Integração Social</w:t>
      </w:r>
      <w:r w:rsidR="005D5D44" w:rsidRPr="005D5D44">
        <w:rPr>
          <w:rFonts w:ascii="Times New Roman" w:hAnsi="Times New Roman"/>
          <w:sz w:val="24"/>
          <w:szCs w:val="24"/>
        </w:rPr>
        <w:t xml:space="preserve"> natureza – alíquota de 4,65% sobre o valor do serviço;</w:t>
      </w:r>
    </w:p>
    <w:p w:rsidR="005D5D44" w:rsidRPr="005D5D44" w:rsidRDefault="005D5D44" w:rsidP="00D01E7D">
      <w:pPr>
        <w:pStyle w:val="PargrafodaLista"/>
        <w:numPr>
          <w:ilvl w:val="0"/>
          <w:numId w:val="10"/>
        </w:numPr>
        <w:spacing w:after="0"/>
        <w:jc w:val="both"/>
        <w:rPr>
          <w:rFonts w:ascii="Times New Roman" w:hAnsi="Times New Roman"/>
          <w:sz w:val="24"/>
          <w:szCs w:val="24"/>
        </w:rPr>
      </w:pPr>
      <w:r w:rsidRPr="005D5D44">
        <w:rPr>
          <w:rFonts w:ascii="Times New Roman" w:hAnsi="Times New Roman"/>
          <w:sz w:val="24"/>
          <w:szCs w:val="24"/>
        </w:rPr>
        <w:t>CSLL - Contribuição Social sobre o Lucro Líquido natureza – alíquota de 2,88% sobre o valor do serviço;</w:t>
      </w:r>
    </w:p>
    <w:p w:rsidR="00F035B0" w:rsidRPr="00002A08" w:rsidRDefault="005D5D44" w:rsidP="00D01E7D">
      <w:pPr>
        <w:pStyle w:val="PargrafodaLista"/>
        <w:numPr>
          <w:ilvl w:val="0"/>
          <w:numId w:val="10"/>
        </w:numPr>
        <w:spacing w:after="0"/>
        <w:jc w:val="both"/>
        <w:rPr>
          <w:rFonts w:ascii="Times New Roman" w:hAnsi="Times New Roman"/>
          <w:sz w:val="24"/>
          <w:szCs w:val="24"/>
        </w:rPr>
      </w:pPr>
      <w:r w:rsidRPr="00002A08">
        <w:rPr>
          <w:rFonts w:ascii="Times New Roman" w:hAnsi="Times New Roman"/>
          <w:sz w:val="24"/>
          <w:szCs w:val="24"/>
        </w:rPr>
        <w:t>IRRF – Imposto de Renda Retido na Fonte natureza – alíquota de 22,5% sobre o valor do serviço</w:t>
      </w:r>
      <w:r w:rsidR="00002A08" w:rsidRPr="00002A08">
        <w:rPr>
          <w:rFonts w:ascii="Times New Roman" w:hAnsi="Times New Roman"/>
          <w:sz w:val="24"/>
          <w:szCs w:val="24"/>
        </w:rPr>
        <w:t xml:space="preserve"> (pago anualme</w:t>
      </w:r>
      <w:r w:rsidRPr="00002A08">
        <w:rPr>
          <w:rFonts w:ascii="Times New Roman" w:hAnsi="Times New Roman"/>
          <w:sz w:val="24"/>
          <w:szCs w:val="24"/>
        </w:rPr>
        <w:t>nte).</w:t>
      </w:r>
    </w:p>
    <w:p w:rsidR="00F035B0" w:rsidRPr="00002A08" w:rsidRDefault="00002A08" w:rsidP="00D01E7D">
      <w:pPr>
        <w:pStyle w:val="PargrafodaLista"/>
        <w:numPr>
          <w:ilvl w:val="2"/>
          <w:numId w:val="11"/>
        </w:numPr>
        <w:spacing w:after="0"/>
        <w:jc w:val="both"/>
        <w:rPr>
          <w:rFonts w:ascii="Times New Roman" w:hAnsi="Times New Roman"/>
          <w:b/>
          <w:sz w:val="24"/>
          <w:szCs w:val="24"/>
        </w:rPr>
      </w:pPr>
      <w:r w:rsidRPr="00002A08">
        <w:rPr>
          <w:rFonts w:ascii="Times New Roman" w:hAnsi="Times New Roman"/>
          <w:b/>
          <w:sz w:val="24"/>
          <w:szCs w:val="24"/>
        </w:rPr>
        <w:t>Projeção de despesas para 2013</w:t>
      </w:r>
    </w:p>
    <w:p w:rsidR="00002A08" w:rsidRDefault="00002A08" w:rsidP="00D01E7D">
      <w:pPr>
        <w:spacing w:after="0" w:line="360" w:lineRule="auto"/>
        <w:ind w:firstLine="708"/>
        <w:jc w:val="both"/>
        <w:rPr>
          <w:rFonts w:ascii="Times New Roman" w:hAnsi="Times New Roman"/>
          <w:sz w:val="24"/>
          <w:szCs w:val="24"/>
        </w:rPr>
      </w:pPr>
      <w:r w:rsidRPr="00002A08">
        <w:rPr>
          <w:rFonts w:ascii="Times New Roman" w:hAnsi="Times New Roman"/>
          <w:sz w:val="24"/>
          <w:szCs w:val="24"/>
        </w:rPr>
        <w:t xml:space="preserve">Com base nas informações disponíveis referentes </w:t>
      </w:r>
      <w:r w:rsidR="006B1845" w:rsidRPr="00002A08">
        <w:rPr>
          <w:rFonts w:ascii="Times New Roman" w:hAnsi="Times New Roman"/>
          <w:sz w:val="24"/>
          <w:szCs w:val="24"/>
        </w:rPr>
        <w:t>às</w:t>
      </w:r>
      <w:r w:rsidRPr="00002A08">
        <w:rPr>
          <w:rFonts w:ascii="Times New Roman" w:hAnsi="Times New Roman"/>
          <w:sz w:val="24"/>
          <w:szCs w:val="24"/>
        </w:rPr>
        <w:t xml:space="preserve"> despesas, foi elaborada uma planilha de projeção e controle dos gastos da </w:t>
      </w:r>
      <w:proofErr w:type="spellStart"/>
      <w:r w:rsidRPr="00002A08">
        <w:rPr>
          <w:rFonts w:ascii="Times New Roman" w:hAnsi="Times New Roman"/>
          <w:sz w:val="24"/>
          <w:szCs w:val="24"/>
        </w:rPr>
        <w:t>Technical</w:t>
      </w:r>
      <w:proofErr w:type="spellEnd"/>
      <w:r w:rsidRPr="00002A08">
        <w:rPr>
          <w:rFonts w:ascii="Times New Roman" w:hAnsi="Times New Roman"/>
          <w:sz w:val="24"/>
          <w:szCs w:val="24"/>
        </w:rPr>
        <w:t xml:space="preserve"> Tour</w:t>
      </w:r>
      <w:r>
        <w:rPr>
          <w:rFonts w:ascii="Times New Roman" w:hAnsi="Times New Roman"/>
          <w:sz w:val="24"/>
          <w:szCs w:val="24"/>
        </w:rPr>
        <w:t>. Nela estarão presentes os totais gastos com cada demanda por mês e anual, além disso</w:t>
      </w:r>
      <w:r w:rsidR="003C19A3">
        <w:rPr>
          <w:rFonts w:ascii="Times New Roman" w:hAnsi="Times New Roman"/>
          <w:sz w:val="24"/>
          <w:szCs w:val="24"/>
        </w:rPr>
        <w:t>,</w:t>
      </w:r>
      <w:r>
        <w:rPr>
          <w:rFonts w:ascii="Times New Roman" w:hAnsi="Times New Roman"/>
          <w:sz w:val="24"/>
          <w:szCs w:val="24"/>
        </w:rPr>
        <w:t xml:space="preserve"> a soma das despesas fixas e variáveis também </w:t>
      </w:r>
      <w:r w:rsidR="003C19A3">
        <w:rPr>
          <w:rFonts w:ascii="Times New Roman" w:hAnsi="Times New Roman"/>
          <w:sz w:val="24"/>
          <w:szCs w:val="24"/>
        </w:rPr>
        <w:t>poderá ser analisada</w:t>
      </w:r>
      <w:r>
        <w:rPr>
          <w:rFonts w:ascii="Times New Roman" w:hAnsi="Times New Roman"/>
          <w:sz w:val="24"/>
          <w:szCs w:val="24"/>
        </w:rPr>
        <w:t>.</w:t>
      </w:r>
      <w:r w:rsidR="00660A62">
        <w:rPr>
          <w:rFonts w:ascii="Times New Roman" w:hAnsi="Times New Roman"/>
          <w:sz w:val="24"/>
          <w:szCs w:val="24"/>
        </w:rPr>
        <w:t xml:space="preserve"> Consultar anexo </w:t>
      </w:r>
      <w:proofErr w:type="gramStart"/>
      <w:r w:rsidR="00660A62">
        <w:rPr>
          <w:rFonts w:ascii="Times New Roman" w:hAnsi="Times New Roman"/>
          <w:sz w:val="24"/>
          <w:szCs w:val="24"/>
        </w:rPr>
        <w:t>1</w:t>
      </w:r>
      <w:proofErr w:type="gramEnd"/>
      <w:r w:rsidR="00660A62">
        <w:rPr>
          <w:rFonts w:ascii="Times New Roman" w:hAnsi="Times New Roman"/>
          <w:sz w:val="24"/>
          <w:szCs w:val="24"/>
        </w:rPr>
        <w:t>.</w:t>
      </w:r>
    </w:p>
    <w:p w:rsidR="00660A62" w:rsidRDefault="00660A62" w:rsidP="00D01E7D">
      <w:pPr>
        <w:spacing w:after="0" w:line="360" w:lineRule="auto"/>
        <w:ind w:firstLine="708"/>
        <w:jc w:val="both"/>
        <w:rPr>
          <w:rFonts w:ascii="Times New Roman" w:hAnsi="Times New Roman" w:cs="Times New Roman"/>
          <w:sz w:val="24"/>
          <w:szCs w:val="24"/>
        </w:rPr>
      </w:pPr>
    </w:p>
    <w:p w:rsidR="00660A62" w:rsidRPr="00660A62" w:rsidRDefault="00660A62" w:rsidP="00D01E7D">
      <w:pPr>
        <w:pStyle w:val="PargrafodaLista"/>
        <w:numPr>
          <w:ilvl w:val="1"/>
          <w:numId w:val="11"/>
        </w:numPr>
        <w:spacing w:after="0"/>
        <w:ind w:hanging="185"/>
        <w:jc w:val="both"/>
        <w:rPr>
          <w:rFonts w:ascii="Times New Roman" w:hAnsi="Times New Roman"/>
          <w:sz w:val="24"/>
          <w:szCs w:val="24"/>
        </w:rPr>
      </w:pPr>
      <w:r w:rsidRPr="00660A62">
        <w:rPr>
          <w:rFonts w:ascii="Times New Roman" w:hAnsi="Times New Roman"/>
          <w:sz w:val="24"/>
          <w:szCs w:val="24"/>
        </w:rPr>
        <w:t>RECEITAS</w:t>
      </w:r>
    </w:p>
    <w:p w:rsidR="00660A62" w:rsidRPr="008A282D" w:rsidRDefault="008A282D" w:rsidP="00D01E7D">
      <w:pPr>
        <w:spacing w:after="0" w:line="360" w:lineRule="auto"/>
        <w:ind w:firstLine="708"/>
        <w:jc w:val="both"/>
        <w:rPr>
          <w:rFonts w:ascii="Times New Roman" w:hAnsi="Times New Roman" w:cs="Times New Roman"/>
          <w:sz w:val="24"/>
          <w:szCs w:val="24"/>
        </w:rPr>
      </w:pPr>
      <w:r w:rsidRPr="008A282D">
        <w:rPr>
          <w:rFonts w:ascii="Times New Roman" w:hAnsi="Times New Roman"/>
          <w:sz w:val="24"/>
          <w:szCs w:val="24"/>
        </w:rPr>
        <w:t>As receitas da empresa se darão única e exclusivamente através das visitas, que para projeção da viabilidade financeira, serão consid</w:t>
      </w:r>
      <w:r>
        <w:rPr>
          <w:rFonts w:ascii="Times New Roman" w:hAnsi="Times New Roman"/>
          <w:sz w:val="24"/>
          <w:szCs w:val="24"/>
        </w:rPr>
        <w:t>er</w:t>
      </w:r>
      <w:r w:rsidRPr="008A282D">
        <w:rPr>
          <w:rFonts w:ascii="Times New Roman" w:hAnsi="Times New Roman"/>
          <w:sz w:val="24"/>
          <w:szCs w:val="24"/>
        </w:rPr>
        <w:t xml:space="preserve">adas </w:t>
      </w:r>
      <w:proofErr w:type="gramStart"/>
      <w:r w:rsidRPr="008A282D">
        <w:rPr>
          <w:rFonts w:ascii="Times New Roman" w:hAnsi="Times New Roman"/>
          <w:sz w:val="24"/>
          <w:szCs w:val="24"/>
        </w:rPr>
        <w:t>4</w:t>
      </w:r>
      <w:proofErr w:type="gramEnd"/>
      <w:r w:rsidRPr="008A282D">
        <w:rPr>
          <w:rFonts w:ascii="Times New Roman" w:hAnsi="Times New Roman"/>
          <w:sz w:val="24"/>
          <w:szCs w:val="24"/>
        </w:rPr>
        <w:t xml:space="preserve"> por mês, uma por semana</w:t>
      </w:r>
      <w:r>
        <w:rPr>
          <w:rFonts w:ascii="Times New Roman" w:hAnsi="Times New Roman"/>
          <w:sz w:val="24"/>
          <w:szCs w:val="24"/>
        </w:rPr>
        <w:t>, preferencialmente aos sábados</w:t>
      </w:r>
      <w:r w:rsidRPr="008A282D">
        <w:rPr>
          <w:rFonts w:ascii="Times New Roman" w:hAnsi="Times New Roman"/>
          <w:sz w:val="24"/>
          <w:szCs w:val="24"/>
        </w:rPr>
        <w:t>.</w:t>
      </w:r>
    </w:p>
    <w:p w:rsidR="00660A62" w:rsidRDefault="008A282D"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Para se chegar ao valor de venda da visita, e consequentemente das receitas, foram inicialmente apurado o custo da visita, e com base no mesmo, estipulado o preço de venda.</w:t>
      </w:r>
    </w:p>
    <w:p w:rsidR="008A282D" w:rsidRPr="008A282D" w:rsidRDefault="008A282D" w:rsidP="00D01E7D">
      <w:pPr>
        <w:spacing w:after="0" w:line="360" w:lineRule="auto"/>
        <w:ind w:firstLine="708"/>
        <w:jc w:val="both"/>
        <w:rPr>
          <w:rFonts w:ascii="Times New Roman" w:hAnsi="Times New Roman" w:cs="Times New Roman"/>
          <w:b/>
          <w:sz w:val="24"/>
          <w:szCs w:val="24"/>
        </w:rPr>
      </w:pPr>
      <w:r w:rsidRPr="008A282D">
        <w:rPr>
          <w:rFonts w:ascii="Times New Roman" w:hAnsi="Times New Roman" w:cs="Times New Roman"/>
          <w:b/>
          <w:sz w:val="24"/>
          <w:szCs w:val="24"/>
        </w:rPr>
        <w:t>9.2.1. Formação de Preço</w:t>
      </w:r>
    </w:p>
    <w:p w:rsidR="008A282D" w:rsidRDefault="008A282D"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Pondo os valores pagos aos fornecedores em uma tabela e atribuindo uma margem</w:t>
      </w:r>
      <w:r w:rsidR="00D01E7D">
        <w:rPr>
          <w:rFonts w:ascii="Times New Roman" w:hAnsi="Times New Roman" w:cs="Times New Roman"/>
          <w:sz w:val="24"/>
          <w:szCs w:val="24"/>
        </w:rPr>
        <w:t xml:space="preserve"> de</w:t>
      </w:r>
      <w:r>
        <w:rPr>
          <w:rFonts w:ascii="Times New Roman" w:hAnsi="Times New Roman" w:cs="Times New Roman"/>
          <w:sz w:val="24"/>
          <w:szCs w:val="24"/>
        </w:rPr>
        <w:t xml:space="preserve"> </w:t>
      </w:r>
      <w:r w:rsidR="00D01E7D">
        <w:rPr>
          <w:rFonts w:ascii="Times New Roman" w:hAnsi="Times New Roman" w:cs="Times New Roman"/>
          <w:sz w:val="24"/>
          <w:szCs w:val="24"/>
        </w:rPr>
        <w:t xml:space="preserve">lucro </w:t>
      </w:r>
      <w:r w:rsidR="003C19A3">
        <w:rPr>
          <w:rFonts w:ascii="Times New Roman" w:hAnsi="Times New Roman" w:cs="Times New Roman"/>
          <w:sz w:val="24"/>
          <w:szCs w:val="24"/>
        </w:rPr>
        <w:t>de aproximadamente 35%, chega-s</w:t>
      </w:r>
      <w:r>
        <w:rPr>
          <w:rFonts w:ascii="Times New Roman" w:hAnsi="Times New Roman" w:cs="Times New Roman"/>
          <w:sz w:val="24"/>
          <w:szCs w:val="24"/>
        </w:rPr>
        <w:t>e a este preço de venda:</w:t>
      </w:r>
    </w:p>
    <w:p w:rsidR="008A282D" w:rsidRDefault="008A282D" w:rsidP="00D01E7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5715</wp:posOffset>
            </wp:positionH>
            <wp:positionV relativeFrom="paragraph">
              <wp:posOffset>251460</wp:posOffset>
            </wp:positionV>
            <wp:extent cx="5400675" cy="2638425"/>
            <wp:effectExtent l="19050" t="0" r="9525" b="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00675" cy="2638425"/>
                    </a:xfrm>
                    <a:prstGeom prst="rect">
                      <a:avLst/>
                    </a:prstGeom>
                    <a:noFill/>
                    <a:ln w="9525">
                      <a:noFill/>
                      <a:miter lim="800000"/>
                      <a:headEnd/>
                      <a:tailEnd/>
                    </a:ln>
                  </pic:spPr>
                </pic:pic>
              </a:graphicData>
            </a:graphic>
          </wp:anchor>
        </w:drawing>
      </w:r>
    </w:p>
    <w:p w:rsidR="008A282D" w:rsidRDefault="008A282D" w:rsidP="00D01E7D">
      <w:pPr>
        <w:spacing w:after="0" w:line="360" w:lineRule="auto"/>
        <w:ind w:firstLine="708"/>
        <w:jc w:val="both"/>
        <w:rPr>
          <w:rFonts w:ascii="Times New Roman" w:hAnsi="Times New Roman" w:cs="Times New Roman"/>
          <w:sz w:val="24"/>
          <w:szCs w:val="24"/>
        </w:rPr>
      </w:pPr>
    </w:p>
    <w:p w:rsidR="008A282D" w:rsidRPr="00002A08" w:rsidRDefault="008A282D" w:rsidP="00D01E7D">
      <w:pPr>
        <w:spacing w:after="0" w:line="360" w:lineRule="auto"/>
        <w:ind w:firstLine="708"/>
        <w:jc w:val="both"/>
        <w:rPr>
          <w:rFonts w:ascii="Times New Roman" w:hAnsi="Times New Roman" w:cs="Times New Roman"/>
          <w:sz w:val="24"/>
          <w:szCs w:val="24"/>
        </w:rPr>
      </w:pPr>
    </w:p>
    <w:p w:rsidR="00F035B0" w:rsidRDefault="00F035B0" w:rsidP="00D01E7D">
      <w:pPr>
        <w:spacing w:after="0" w:line="360" w:lineRule="auto"/>
        <w:ind w:firstLine="708"/>
        <w:jc w:val="both"/>
        <w:rPr>
          <w:rFonts w:ascii="Times New Roman" w:hAnsi="Times New Roman" w:cs="Times New Roman"/>
          <w:sz w:val="24"/>
          <w:szCs w:val="24"/>
        </w:rPr>
      </w:pPr>
    </w:p>
    <w:p w:rsidR="008A282D" w:rsidRDefault="008A282D" w:rsidP="00D01E7D">
      <w:pPr>
        <w:pStyle w:val="Standard"/>
        <w:spacing w:after="120" w:line="360" w:lineRule="auto"/>
        <w:jc w:val="both"/>
        <w:rPr>
          <w:rFonts w:ascii="Times New Roman" w:hAnsi="Times New Roman" w:cs="Times New Roman"/>
          <w:b/>
          <w:bCs/>
        </w:rPr>
      </w:pPr>
    </w:p>
    <w:p w:rsidR="008A282D" w:rsidRDefault="008A282D" w:rsidP="00D01E7D">
      <w:pPr>
        <w:pStyle w:val="Standard"/>
        <w:spacing w:after="120" w:line="360" w:lineRule="auto"/>
        <w:jc w:val="both"/>
        <w:rPr>
          <w:rFonts w:ascii="Times New Roman" w:hAnsi="Times New Roman" w:cs="Times New Roman"/>
          <w:b/>
          <w:bCs/>
        </w:rPr>
      </w:pPr>
    </w:p>
    <w:p w:rsidR="008A282D" w:rsidRDefault="008A282D" w:rsidP="00D01E7D">
      <w:pPr>
        <w:pStyle w:val="Standard"/>
        <w:spacing w:after="120" w:line="360" w:lineRule="auto"/>
        <w:jc w:val="both"/>
        <w:rPr>
          <w:rFonts w:ascii="Times New Roman" w:hAnsi="Times New Roman" w:cs="Times New Roman"/>
          <w:b/>
          <w:bCs/>
        </w:rPr>
      </w:pPr>
    </w:p>
    <w:p w:rsidR="008A282D" w:rsidRDefault="00D9459D" w:rsidP="00D01E7D">
      <w:pPr>
        <w:pStyle w:val="Standard"/>
        <w:spacing w:after="120" w:line="360" w:lineRule="auto"/>
        <w:jc w:val="both"/>
        <w:rPr>
          <w:rFonts w:ascii="Times New Roman" w:hAnsi="Times New Roman" w:cs="Times New Roman"/>
          <w:b/>
          <w:bCs/>
        </w:rPr>
      </w:pPr>
      <w:r>
        <w:rPr>
          <w:rFonts w:ascii="Times New Roman" w:hAnsi="Times New Roman" w:cs="Times New Roman"/>
          <w:b/>
          <w:bCs/>
          <w:noProof/>
        </w:rPr>
        <w:pict>
          <v:oval id="_x0000_s1026" style="position:absolute;left:0;text-align:left;margin-left:154.95pt;margin-top:3.2pt;width:73.5pt;height:31.5pt;z-index:251660288" filled="f" strokecolor="red"/>
        </w:pict>
      </w:r>
    </w:p>
    <w:p w:rsidR="0076409C" w:rsidRDefault="0076409C" w:rsidP="00D01E7D">
      <w:pPr>
        <w:pStyle w:val="Standard"/>
        <w:spacing w:after="120" w:line="360" w:lineRule="auto"/>
        <w:jc w:val="both"/>
        <w:rPr>
          <w:rFonts w:ascii="Times New Roman" w:hAnsi="Times New Roman" w:cs="Times New Roman"/>
          <w:bCs/>
        </w:rPr>
      </w:pPr>
    </w:p>
    <w:p w:rsidR="0076409C" w:rsidRDefault="0076409C" w:rsidP="00D01E7D">
      <w:pPr>
        <w:pStyle w:val="Standard"/>
        <w:spacing w:after="120" w:line="360" w:lineRule="auto"/>
        <w:jc w:val="both"/>
        <w:rPr>
          <w:rFonts w:ascii="Times New Roman" w:hAnsi="Times New Roman" w:cs="Times New Roman"/>
          <w:bCs/>
        </w:rPr>
      </w:pPr>
    </w:p>
    <w:p w:rsidR="008A282D" w:rsidRPr="0076409C" w:rsidRDefault="008A282D" w:rsidP="00D01E7D">
      <w:pPr>
        <w:pStyle w:val="Standard"/>
        <w:spacing w:after="120" w:line="360" w:lineRule="auto"/>
        <w:jc w:val="both"/>
        <w:rPr>
          <w:rFonts w:ascii="Times New Roman" w:hAnsi="Times New Roman" w:cs="Times New Roman"/>
          <w:bCs/>
          <w:sz w:val="20"/>
        </w:rPr>
      </w:pPr>
      <w:r w:rsidRPr="0076409C">
        <w:rPr>
          <w:rFonts w:ascii="Times New Roman" w:hAnsi="Times New Roman" w:cs="Times New Roman"/>
          <w:bCs/>
          <w:sz w:val="20"/>
        </w:rPr>
        <w:t>Tabela 6 – Formação de Preço</w:t>
      </w:r>
    </w:p>
    <w:p w:rsidR="008A282D" w:rsidRPr="00D01E7D" w:rsidRDefault="00D01E7D" w:rsidP="00D01E7D">
      <w:pPr>
        <w:pStyle w:val="Standard"/>
        <w:numPr>
          <w:ilvl w:val="0"/>
          <w:numId w:val="10"/>
        </w:numPr>
        <w:spacing w:after="120" w:line="360" w:lineRule="auto"/>
        <w:jc w:val="both"/>
        <w:rPr>
          <w:rFonts w:ascii="Times New Roman" w:hAnsi="Times New Roman" w:cs="Times New Roman"/>
          <w:bCs/>
        </w:rPr>
      </w:pPr>
      <w:r w:rsidRPr="00D01E7D">
        <w:rPr>
          <w:rFonts w:ascii="Times New Roman" w:hAnsi="Times New Roman" w:cs="Times New Roman"/>
          <w:bCs/>
        </w:rPr>
        <w:t>Lembrando que seriam 15 lugares disponíveis na van</w:t>
      </w:r>
      <w:r>
        <w:rPr>
          <w:rFonts w:ascii="Times New Roman" w:hAnsi="Times New Roman" w:cs="Times New Roman"/>
          <w:bCs/>
        </w:rPr>
        <w:t xml:space="preserve"> e </w:t>
      </w:r>
      <w:proofErr w:type="gramStart"/>
      <w:r>
        <w:rPr>
          <w:rFonts w:ascii="Times New Roman" w:hAnsi="Times New Roman" w:cs="Times New Roman"/>
          <w:bCs/>
        </w:rPr>
        <w:t>4</w:t>
      </w:r>
      <w:proofErr w:type="gramEnd"/>
      <w:r>
        <w:rPr>
          <w:rFonts w:ascii="Times New Roman" w:hAnsi="Times New Roman" w:cs="Times New Roman"/>
          <w:bCs/>
        </w:rPr>
        <w:t xml:space="preserve"> visitas</w:t>
      </w:r>
      <w:r w:rsidRPr="00D01E7D">
        <w:rPr>
          <w:rFonts w:ascii="Times New Roman" w:hAnsi="Times New Roman" w:cs="Times New Roman"/>
          <w:bCs/>
        </w:rPr>
        <w:t>.</w:t>
      </w:r>
    </w:p>
    <w:p w:rsidR="008A282D" w:rsidRDefault="008A282D" w:rsidP="00D01E7D">
      <w:pPr>
        <w:pStyle w:val="Standard"/>
        <w:spacing w:after="120" w:line="360" w:lineRule="auto"/>
        <w:jc w:val="both"/>
        <w:rPr>
          <w:rFonts w:ascii="Times New Roman" w:hAnsi="Times New Roman" w:cs="Times New Roman"/>
          <w:b/>
          <w:bCs/>
        </w:rPr>
      </w:pPr>
    </w:p>
    <w:p w:rsidR="001A1531" w:rsidRPr="001A1531" w:rsidRDefault="001A1531" w:rsidP="001A1531">
      <w:pPr>
        <w:pStyle w:val="Standard"/>
        <w:spacing w:after="120" w:line="360" w:lineRule="auto"/>
        <w:ind w:firstLine="708"/>
        <w:jc w:val="both"/>
        <w:rPr>
          <w:rFonts w:ascii="Times New Roman" w:hAnsi="Times New Roman" w:cs="Times New Roman"/>
          <w:bCs/>
        </w:rPr>
      </w:pPr>
      <w:r w:rsidRPr="001A1531">
        <w:rPr>
          <w:rFonts w:ascii="Times New Roman" w:hAnsi="Times New Roman" w:cs="Times New Roman"/>
          <w:bCs/>
        </w:rPr>
        <w:t>A estratégia de precificação, portanto, é baseada em custos. De forma que a lucratividade é razoável, uma vez que se o preço fosse menos, todo o trabalho para organizar as visitas são seria valorizado.</w:t>
      </w:r>
    </w:p>
    <w:p w:rsidR="008A282D" w:rsidRDefault="001A1531" w:rsidP="001A1531">
      <w:pPr>
        <w:pStyle w:val="Standard"/>
        <w:spacing w:after="120" w:line="360" w:lineRule="auto"/>
        <w:ind w:firstLine="708"/>
        <w:jc w:val="both"/>
        <w:rPr>
          <w:rFonts w:ascii="Times New Roman" w:hAnsi="Times New Roman" w:cs="Times New Roman"/>
          <w:bCs/>
        </w:rPr>
      </w:pPr>
      <w:r w:rsidRPr="001A1531">
        <w:rPr>
          <w:rFonts w:ascii="Times New Roman" w:hAnsi="Times New Roman" w:cs="Times New Roman"/>
          <w:bCs/>
        </w:rPr>
        <w:t xml:space="preserve">Com este rendimento a empresa receberia R$ 28.800,00 no ano, no entanto a primeira visita aconteceria em Maio, então em 2013 a previsão de recebimentos ficaria em R$ 19.200,00. </w:t>
      </w:r>
      <w:r>
        <w:rPr>
          <w:rFonts w:ascii="Times New Roman" w:hAnsi="Times New Roman" w:cs="Times New Roman"/>
          <w:bCs/>
        </w:rPr>
        <w:t>Vejamos se este rendimento já cobriria os gastos do ano.</w:t>
      </w:r>
    </w:p>
    <w:p w:rsidR="001A1531" w:rsidRDefault="001A1531" w:rsidP="001A1531">
      <w:pPr>
        <w:pStyle w:val="Standard"/>
        <w:spacing w:after="120" w:line="360" w:lineRule="auto"/>
        <w:ind w:firstLine="708"/>
        <w:jc w:val="both"/>
        <w:rPr>
          <w:rFonts w:ascii="Times New Roman" w:hAnsi="Times New Roman" w:cs="Times New Roman"/>
          <w:bCs/>
        </w:rPr>
      </w:pPr>
    </w:p>
    <w:p w:rsidR="008F009E" w:rsidRDefault="008F009E" w:rsidP="008F009E">
      <w:pPr>
        <w:pStyle w:val="Standard"/>
        <w:numPr>
          <w:ilvl w:val="1"/>
          <w:numId w:val="11"/>
        </w:numPr>
        <w:spacing w:after="120" w:line="360" w:lineRule="auto"/>
        <w:ind w:hanging="185"/>
        <w:jc w:val="both"/>
        <w:rPr>
          <w:rFonts w:ascii="Times New Roman" w:hAnsi="Times New Roman" w:cs="Times New Roman"/>
          <w:bCs/>
        </w:rPr>
      </w:pPr>
      <w:r>
        <w:rPr>
          <w:rFonts w:ascii="Times New Roman" w:hAnsi="Times New Roman" w:cs="Times New Roman"/>
          <w:bCs/>
        </w:rPr>
        <w:t>RETORNO DO INVESTIMENTO</w:t>
      </w:r>
    </w:p>
    <w:p w:rsidR="008F009E" w:rsidRDefault="008F009E" w:rsidP="008F009E">
      <w:pPr>
        <w:pStyle w:val="Standard"/>
        <w:spacing w:after="120" w:line="360" w:lineRule="auto"/>
        <w:ind w:firstLine="708"/>
        <w:jc w:val="both"/>
        <w:rPr>
          <w:rFonts w:ascii="Times New Roman" w:hAnsi="Times New Roman" w:cs="Times New Roman"/>
          <w:bCs/>
        </w:rPr>
      </w:pPr>
      <w:r>
        <w:rPr>
          <w:rFonts w:ascii="Times New Roman" w:hAnsi="Times New Roman" w:cs="Times New Roman"/>
          <w:bCs/>
        </w:rPr>
        <w:t>Para chegar ao t</w:t>
      </w:r>
      <w:r w:rsidR="003C19A3">
        <w:rPr>
          <w:rFonts w:ascii="Times New Roman" w:hAnsi="Times New Roman" w:cs="Times New Roman"/>
          <w:bCs/>
        </w:rPr>
        <w:t>empo do retorno do investimento</w:t>
      </w:r>
      <w:r>
        <w:rPr>
          <w:rFonts w:ascii="Times New Roman" w:hAnsi="Times New Roman" w:cs="Times New Roman"/>
          <w:bCs/>
        </w:rPr>
        <w:t xml:space="preserve">, de forma que </w:t>
      </w:r>
      <w:r w:rsidR="003C19A3">
        <w:rPr>
          <w:rFonts w:ascii="Times New Roman" w:hAnsi="Times New Roman" w:cs="Times New Roman"/>
          <w:bCs/>
        </w:rPr>
        <w:t>se saiba</w:t>
      </w:r>
      <w:r>
        <w:rPr>
          <w:rFonts w:ascii="Times New Roman" w:hAnsi="Times New Roman" w:cs="Times New Roman"/>
          <w:bCs/>
        </w:rPr>
        <w:t xml:space="preserve"> a partir </w:t>
      </w:r>
      <w:r>
        <w:rPr>
          <w:rFonts w:ascii="Times New Roman" w:hAnsi="Times New Roman" w:cs="Times New Roman"/>
          <w:bCs/>
        </w:rPr>
        <w:lastRenderedPageBreak/>
        <w:t>de quanto tempo a empresa passará a dar lucro tomaremos todas as despesas projetadas para 2013 mais o capital inicial investido, para então comparar com as receitas no mesmo ano.</w:t>
      </w:r>
    </w:p>
    <w:p w:rsidR="00260E77" w:rsidRDefault="008F009E" w:rsidP="00260E77">
      <w:pPr>
        <w:pStyle w:val="Standard"/>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Cs/>
          <w:sz w:val="32"/>
        </w:rPr>
      </w:pPr>
      <w:r w:rsidRPr="00260E77">
        <w:rPr>
          <w:rFonts w:ascii="Times New Roman" w:hAnsi="Times New Roman" w:cs="Times New Roman"/>
          <w:bCs/>
          <w:sz w:val="32"/>
        </w:rPr>
        <w:t xml:space="preserve">Despesas + Investimento / Receitas = R$ 20.346,24 + </w:t>
      </w:r>
    </w:p>
    <w:p w:rsidR="008F009E" w:rsidRPr="00260E77" w:rsidRDefault="008F009E" w:rsidP="00260E77">
      <w:pPr>
        <w:pStyle w:val="Standard"/>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Cs/>
          <w:sz w:val="32"/>
        </w:rPr>
      </w:pPr>
      <w:r w:rsidRPr="00260E77">
        <w:rPr>
          <w:rFonts w:ascii="Times New Roman" w:hAnsi="Times New Roman" w:cs="Times New Roman"/>
          <w:bCs/>
          <w:sz w:val="32"/>
        </w:rPr>
        <w:t xml:space="preserve">R$ 10.000.00 / R$ 19.200,00 = </w:t>
      </w:r>
      <w:r w:rsidR="00260E77" w:rsidRPr="00260E77">
        <w:rPr>
          <w:rFonts w:ascii="Times New Roman" w:hAnsi="Times New Roman" w:cs="Times New Roman"/>
          <w:bCs/>
          <w:sz w:val="32"/>
        </w:rPr>
        <w:t>1,58</w:t>
      </w:r>
      <w:r w:rsidR="00260E77">
        <w:rPr>
          <w:rFonts w:ascii="Times New Roman" w:hAnsi="Times New Roman" w:cs="Times New Roman"/>
          <w:bCs/>
          <w:sz w:val="32"/>
        </w:rPr>
        <w:t xml:space="preserve"> anos</w:t>
      </w:r>
    </w:p>
    <w:p w:rsidR="008F009E" w:rsidRDefault="008F009E" w:rsidP="001A1531">
      <w:pPr>
        <w:pStyle w:val="Standard"/>
        <w:spacing w:after="120" w:line="360" w:lineRule="auto"/>
        <w:ind w:firstLine="708"/>
        <w:jc w:val="both"/>
        <w:rPr>
          <w:rFonts w:ascii="Times New Roman" w:hAnsi="Times New Roman" w:cs="Times New Roman"/>
          <w:bCs/>
        </w:rPr>
      </w:pPr>
      <w:r>
        <w:rPr>
          <w:rFonts w:ascii="Times New Roman" w:hAnsi="Times New Roman" w:cs="Times New Roman"/>
          <w:bCs/>
        </w:rPr>
        <w:t xml:space="preserve"> </w:t>
      </w:r>
      <w:r w:rsidR="00260E77">
        <w:rPr>
          <w:rFonts w:ascii="Times New Roman" w:hAnsi="Times New Roman" w:cs="Times New Roman"/>
          <w:bCs/>
        </w:rPr>
        <w:t>A partir de Junho de 2014 a empresa passaria a dar lucro.</w:t>
      </w:r>
    </w:p>
    <w:p w:rsidR="00260E77" w:rsidRDefault="00260E77" w:rsidP="001A1531">
      <w:pPr>
        <w:pStyle w:val="Standard"/>
        <w:spacing w:after="120" w:line="360" w:lineRule="auto"/>
        <w:ind w:firstLine="708"/>
        <w:jc w:val="both"/>
        <w:rPr>
          <w:rFonts w:ascii="Times New Roman" w:hAnsi="Times New Roman" w:cs="Times New Roman"/>
          <w:bCs/>
        </w:rPr>
      </w:pPr>
    </w:p>
    <w:p w:rsidR="001A1531" w:rsidRPr="001A1531" w:rsidRDefault="001A1531" w:rsidP="001A1531">
      <w:pPr>
        <w:pStyle w:val="Standard"/>
        <w:numPr>
          <w:ilvl w:val="1"/>
          <w:numId w:val="11"/>
        </w:numPr>
        <w:spacing w:after="120" w:line="360" w:lineRule="auto"/>
        <w:ind w:hanging="185"/>
        <w:jc w:val="both"/>
        <w:rPr>
          <w:rFonts w:ascii="Times New Roman" w:hAnsi="Times New Roman" w:cs="Times New Roman"/>
          <w:bCs/>
        </w:rPr>
      </w:pPr>
      <w:r>
        <w:rPr>
          <w:rFonts w:ascii="Times New Roman" w:hAnsi="Times New Roman" w:cs="Times New Roman"/>
          <w:bCs/>
        </w:rPr>
        <w:t>PROJEÇÃO DE RESULTADOS PARA 2013</w:t>
      </w:r>
    </w:p>
    <w:p w:rsidR="001A1531" w:rsidRDefault="0091544E" w:rsidP="001A1531">
      <w:pPr>
        <w:pStyle w:val="Standard"/>
        <w:spacing w:after="120" w:line="360" w:lineRule="auto"/>
        <w:ind w:firstLine="708"/>
        <w:jc w:val="both"/>
        <w:rPr>
          <w:rFonts w:ascii="Times New Roman" w:hAnsi="Times New Roman" w:cs="Times New Roman"/>
          <w:bCs/>
        </w:rPr>
      </w:pPr>
      <w:r>
        <w:rPr>
          <w:rFonts w:ascii="Times New Roman" w:hAnsi="Times New Roman" w:cs="Times New Roman"/>
          <w:bCs/>
        </w:rPr>
        <w:t xml:space="preserve">Tomando as despesas e receitas apresentada e fazendo a diferença entre as mesmas em cada mês percebe-se que a </w:t>
      </w:r>
      <w:proofErr w:type="spellStart"/>
      <w:r>
        <w:rPr>
          <w:rFonts w:ascii="Times New Roman" w:hAnsi="Times New Roman" w:cs="Times New Roman"/>
          <w:bCs/>
        </w:rPr>
        <w:t>Technical</w:t>
      </w:r>
      <w:proofErr w:type="spellEnd"/>
      <w:r>
        <w:rPr>
          <w:rFonts w:ascii="Times New Roman" w:hAnsi="Times New Roman" w:cs="Times New Roman"/>
          <w:bCs/>
        </w:rPr>
        <w:t xml:space="preserve"> Tour tem uma ótima estabilidade financeira. </w:t>
      </w:r>
      <w:r w:rsidR="003C19A3">
        <w:rPr>
          <w:rFonts w:ascii="Times New Roman" w:hAnsi="Times New Roman" w:cs="Times New Roman"/>
          <w:bCs/>
        </w:rPr>
        <w:t>*</w:t>
      </w:r>
      <w:r>
        <w:rPr>
          <w:rFonts w:ascii="Times New Roman" w:hAnsi="Times New Roman" w:cs="Times New Roman"/>
          <w:bCs/>
        </w:rPr>
        <w:t xml:space="preserve">Consultar planilha postada no </w:t>
      </w:r>
      <w:proofErr w:type="spellStart"/>
      <w:r>
        <w:rPr>
          <w:rFonts w:ascii="Times New Roman" w:hAnsi="Times New Roman" w:cs="Times New Roman"/>
          <w:bCs/>
        </w:rPr>
        <w:t>modle</w:t>
      </w:r>
      <w:proofErr w:type="spellEnd"/>
      <w:r>
        <w:rPr>
          <w:rFonts w:ascii="Times New Roman" w:hAnsi="Times New Roman" w:cs="Times New Roman"/>
          <w:bCs/>
        </w:rPr>
        <w:t xml:space="preserve"> (não consegui por no trabalho de uma forma visível).</w:t>
      </w:r>
      <w:r w:rsidR="00E37F15">
        <w:rPr>
          <w:rFonts w:ascii="Times New Roman" w:hAnsi="Times New Roman" w:cs="Times New Roman"/>
          <w:bCs/>
        </w:rPr>
        <w:t xml:space="preserve"> Resaltando que além de cobrir os custos das visitas gerados pela mesma, as receitas deverão somar pelo menos R$ 700,00 no mês para cobrir as despesas fixas.</w:t>
      </w:r>
    </w:p>
    <w:p w:rsidR="0091544E" w:rsidRDefault="0091544E" w:rsidP="001A1531">
      <w:pPr>
        <w:pStyle w:val="Standard"/>
        <w:spacing w:after="120" w:line="360" w:lineRule="auto"/>
        <w:ind w:firstLine="708"/>
        <w:jc w:val="both"/>
        <w:rPr>
          <w:rFonts w:ascii="Times New Roman" w:hAnsi="Times New Roman" w:cs="Times New Roman"/>
          <w:bCs/>
        </w:rPr>
      </w:pPr>
      <w:r>
        <w:rPr>
          <w:rFonts w:ascii="Times New Roman" w:hAnsi="Times New Roman" w:cs="Times New Roman"/>
          <w:bCs/>
        </w:rPr>
        <w:t xml:space="preserve">Os números verídicos da empresa certamente não serão os apresentados, entretanto, com estes já é possível compreender a viabilidade do negócio. Resaltando que a movimentação veraz da empresa pode tanto melhorar ou piorar. Sendo otimista, a </w:t>
      </w:r>
      <w:proofErr w:type="spellStart"/>
      <w:r>
        <w:rPr>
          <w:rFonts w:ascii="Times New Roman" w:hAnsi="Times New Roman" w:cs="Times New Roman"/>
          <w:bCs/>
        </w:rPr>
        <w:t>Technical</w:t>
      </w:r>
      <w:proofErr w:type="spellEnd"/>
      <w:r>
        <w:rPr>
          <w:rFonts w:ascii="Times New Roman" w:hAnsi="Times New Roman" w:cs="Times New Roman"/>
          <w:bCs/>
        </w:rPr>
        <w:t xml:space="preserve"> Tour pode conseguir fazer parcerias estratégicas </w:t>
      </w:r>
      <w:r w:rsidR="003C19A3">
        <w:rPr>
          <w:rFonts w:ascii="Times New Roman" w:hAnsi="Times New Roman" w:cs="Times New Roman"/>
          <w:bCs/>
        </w:rPr>
        <w:t>a fim de</w:t>
      </w:r>
      <w:r>
        <w:rPr>
          <w:rFonts w:ascii="Times New Roman" w:hAnsi="Times New Roman" w:cs="Times New Roman"/>
          <w:bCs/>
        </w:rPr>
        <w:t xml:space="preserve"> reduzir seus custos em cada visita, ou ainda fazer </w:t>
      </w:r>
      <w:r w:rsidR="003C19A3">
        <w:rPr>
          <w:rFonts w:ascii="Times New Roman" w:hAnsi="Times New Roman" w:cs="Times New Roman"/>
          <w:bCs/>
        </w:rPr>
        <w:t>mais visitas do que o esperado.</w:t>
      </w:r>
      <w:r>
        <w:rPr>
          <w:rFonts w:ascii="Times New Roman" w:hAnsi="Times New Roman" w:cs="Times New Roman"/>
          <w:bCs/>
        </w:rPr>
        <w:t xml:space="preserve"> </w:t>
      </w:r>
      <w:r w:rsidR="003C19A3">
        <w:rPr>
          <w:rFonts w:ascii="Times New Roman" w:hAnsi="Times New Roman" w:cs="Times New Roman"/>
          <w:bCs/>
        </w:rPr>
        <w:t>Sendo</w:t>
      </w:r>
      <w:r>
        <w:rPr>
          <w:rFonts w:ascii="Times New Roman" w:hAnsi="Times New Roman" w:cs="Times New Roman"/>
          <w:bCs/>
        </w:rPr>
        <w:t xml:space="preserve"> menos presunçoso, somente conseguindo lotar na mesma quantidade de visitas o micro-ônibus. O contrário também pode acontecer, se a organização não conseguir </w:t>
      </w:r>
      <w:proofErr w:type="gramStart"/>
      <w:r>
        <w:rPr>
          <w:rFonts w:ascii="Times New Roman" w:hAnsi="Times New Roman" w:cs="Times New Roman"/>
          <w:bCs/>
        </w:rPr>
        <w:t>agilizar</w:t>
      </w:r>
      <w:proofErr w:type="gramEnd"/>
      <w:r>
        <w:rPr>
          <w:rFonts w:ascii="Times New Roman" w:hAnsi="Times New Roman" w:cs="Times New Roman"/>
          <w:bCs/>
        </w:rPr>
        <w:t xml:space="preserve"> as visitas em tempo, seu saldo ficará negativo no primeiro mês de atuação efetiva.</w:t>
      </w:r>
    </w:p>
    <w:p w:rsidR="007A3160" w:rsidRPr="004917F5" w:rsidRDefault="0091544E" w:rsidP="008F009E">
      <w:pPr>
        <w:pStyle w:val="Standard"/>
        <w:spacing w:after="120" w:line="360" w:lineRule="auto"/>
        <w:ind w:firstLine="708"/>
        <w:jc w:val="both"/>
        <w:rPr>
          <w:rFonts w:ascii="Times New Roman" w:hAnsi="Times New Roman" w:cs="Times New Roman"/>
        </w:rPr>
      </w:pPr>
      <w:r>
        <w:rPr>
          <w:rFonts w:ascii="Times New Roman" w:hAnsi="Times New Roman" w:cs="Times New Roman"/>
          <w:bCs/>
        </w:rPr>
        <w:t xml:space="preserve">São diversos fatores que podem modificar o curso da empresa, no entanto, espera-se com o Plano de Negócios </w:t>
      </w:r>
      <w:proofErr w:type="gramStart"/>
      <w:r>
        <w:rPr>
          <w:rFonts w:ascii="Times New Roman" w:hAnsi="Times New Roman" w:cs="Times New Roman"/>
          <w:bCs/>
        </w:rPr>
        <w:t>ter</w:t>
      </w:r>
      <w:proofErr w:type="gramEnd"/>
      <w:r>
        <w:rPr>
          <w:rFonts w:ascii="Times New Roman" w:hAnsi="Times New Roman" w:cs="Times New Roman"/>
          <w:bCs/>
        </w:rPr>
        <w:t xml:space="preserve"> as informações necessárias para </w:t>
      </w:r>
      <w:r w:rsidR="008F009E">
        <w:rPr>
          <w:rFonts w:ascii="Times New Roman" w:hAnsi="Times New Roman" w:cs="Times New Roman"/>
          <w:bCs/>
        </w:rPr>
        <w:t>estar preparado para qualquer imprevisto e saber o que fazer para chegar ao objetivo que é “</w:t>
      </w:r>
      <w:r w:rsidR="007A3160" w:rsidRPr="004917F5">
        <w:rPr>
          <w:rFonts w:ascii="Times New Roman" w:hAnsi="Times New Roman" w:cs="Times New Roman"/>
        </w:rPr>
        <w:t>Proporcionar conhecimento técnico aos graduandos, enriquecendo sua carreira profissional, a fim de possibilitar uma análise da vivência profissional com as teorias desenvolvid</w:t>
      </w:r>
      <w:r w:rsidR="008F009E">
        <w:rPr>
          <w:rFonts w:ascii="Times New Roman" w:hAnsi="Times New Roman" w:cs="Times New Roman"/>
        </w:rPr>
        <w:t>as durante a formação acadêmica” acima de tudo.</w:t>
      </w:r>
    </w:p>
    <w:p w:rsidR="00F01358" w:rsidRPr="004917F5" w:rsidRDefault="00F01358" w:rsidP="00D01E7D">
      <w:pPr>
        <w:spacing w:after="0" w:line="360" w:lineRule="auto"/>
        <w:ind w:firstLine="708"/>
        <w:jc w:val="both"/>
        <w:rPr>
          <w:rFonts w:ascii="Times New Roman" w:hAnsi="Times New Roman" w:cs="Times New Roman"/>
          <w:sz w:val="24"/>
          <w:szCs w:val="24"/>
        </w:rPr>
      </w:pPr>
    </w:p>
    <w:p w:rsidR="00002A08" w:rsidRDefault="008037F9" w:rsidP="00F00758">
      <w:pPr>
        <w:pStyle w:val="PargrafodaLista"/>
        <w:numPr>
          <w:ilvl w:val="0"/>
          <w:numId w:val="11"/>
        </w:numPr>
        <w:ind w:firstLine="169"/>
        <w:jc w:val="both"/>
        <w:rPr>
          <w:rFonts w:ascii="Times New Roman" w:hAnsi="Times New Roman"/>
          <w:b/>
          <w:sz w:val="24"/>
        </w:rPr>
      </w:pPr>
      <w:r w:rsidRPr="00F00758">
        <w:rPr>
          <w:rFonts w:ascii="Times New Roman" w:hAnsi="Times New Roman"/>
          <w:b/>
          <w:sz w:val="24"/>
        </w:rPr>
        <w:lastRenderedPageBreak/>
        <w:t>AVALIAÇÃO ESTRATÉGICA</w:t>
      </w:r>
    </w:p>
    <w:p w:rsidR="002C4924" w:rsidRPr="002C4924" w:rsidRDefault="002C4924" w:rsidP="002C4924">
      <w:pPr>
        <w:pStyle w:val="PargrafodaLista"/>
        <w:ind w:left="0" w:firstLine="540"/>
        <w:jc w:val="both"/>
        <w:rPr>
          <w:rFonts w:ascii="Times New Roman" w:hAnsi="Times New Roman"/>
          <w:sz w:val="24"/>
        </w:rPr>
      </w:pPr>
      <w:r w:rsidRPr="002C4924">
        <w:rPr>
          <w:rFonts w:ascii="Times New Roman" w:hAnsi="Times New Roman"/>
          <w:sz w:val="24"/>
        </w:rPr>
        <w:t xml:space="preserve">Seria inconsistente dizer que o planejamento da empresa vai dar totalmente certo, da mesma forma como o seria dizer o que daria errado sem antes praticar o que está previsto. No entanto, analisando alguns pontos, pode-se pensar em algumas melhorias. </w:t>
      </w:r>
    </w:p>
    <w:p w:rsidR="002C4924" w:rsidRPr="00F00758" w:rsidRDefault="002C4924" w:rsidP="002C4924">
      <w:pPr>
        <w:pStyle w:val="PargrafodaLista"/>
        <w:ind w:left="709"/>
        <w:jc w:val="both"/>
        <w:rPr>
          <w:rFonts w:ascii="Times New Roman" w:hAnsi="Times New Roman"/>
          <w:b/>
          <w:sz w:val="24"/>
        </w:rPr>
      </w:pPr>
    </w:p>
    <w:p w:rsidR="002C4924" w:rsidRPr="002C4924" w:rsidRDefault="002C4924" w:rsidP="002C4924">
      <w:pPr>
        <w:pStyle w:val="PargrafodaLista"/>
        <w:numPr>
          <w:ilvl w:val="1"/>
          <w:numId w:val="11"/>
        </w:numPr>
        <w:ind w:hanging="185"/>
        <w:jc w:val="both"/>
        <w:rPr>
          <w:rFonts w:ascii="Times New Roman" w:hAnsi="Times New Roman"/>
          <w:sz w:val="24"/>
        </w:rPr>
      </w:pPr>
      <w:r>
        <w:rPr>
          <w:rFonts w:ascii="Times New Roman" w:hAnsi="Times New Roman"/>
          <w:sz w:val="24"/>
        </w:rPr>
        <w:t>AÇÕES CORRETIVAS</w:t>
      </w:r>
    </w:p>
    <w:p w:rsidR="00F00758" w:rsidRDefault="00F00758" w:rsidP="00F00758">
      <w:pPr>
        <w:ind w:firstLine="708"/>
        <w:jc w:val="both"/>
        <w:rPr>
          <w:rFonts w:ascii="Times New Roman" w:hAnsi="Times New Roman"/>
          <w:sz w:val="24"/>
        </w:rPr>
      </w:pPr>
      <w:r>
        <w:rPr>
          <w:rFonts w:ascii="Times New Roman" w:hAnsi="Times New Roman"/>
          <w:sz w:val="24"/>
        </w:rPr>
        <w:t xml:space="preserve">Além dos documentos dos acadêmicos que participarão das visitas a </w:t>
      </w:r>
      <w:proofErr w:type="spellStart"/>
      <w:r>
        <w:rPr>
          <w:rFonts w:ascii="Times New Roman" w:hAnsi="Times New Roman"/>
          <w:sz w:val="24"/>
        </w:rPr>
        <w:t>Technical</w:t>
      </w:r>
      <w:proofErr w:type="spellEnd"/>
      <w:r>
        <w:rPr>
          <w:rFonts w:ascii="Times New Roman" w:hAnsi="Times New Roman"/>
          <w:sz w:val="24"/>
        </w:rPr>
        <w:t xml:space="preserve"> Tour vai solicitar os e-mails dos mesmos, e após cada saída a campo enviará um agradecimento pela presença e credibilidade depositada na empresa. Neste mesmo e-mail os participantes serão convidados a expor os pontos positivos e negativos do passeio, para conforme as respostas recebidas às visitas serem aperfeiçoadas gradativamente.</w:t>
      </w:r>
    </w:p>
    <w:p w:rsidR="00F00758" w:rsidRDefault="00F00758" w:rsidP="00F00758">
      <w:pPr>
        <w:ind w:firstLine="708"/>
        <w:jc w:val="both"/>
        <w:rPr>
          <w:rFonts w:ascii="Times New Roman" w:hAnsi="Times New Roman"/>
          <w:sz w:val="24"/>
        </w:rPr>
      </w:pPr>
    </w:p>
    <w:p w:rsidR="002C4924" w:rsidRDefault="002C4924" w:rsidP="002C4924">
      <w:pPr>
        <w:pStyle w:val="PargrafodaLista"/>
        <w:numPr>
          <w:ilvl w:val="1"/>
          <w:numId w:val="11"/>
        </w:numPr>
        <w:ind w:hanging="185"/>
        <w:jc w:val="both"/>
        <w:rPr>
          <w:rFonts w:ascii="Times New Roman" w:hAnsi="Times New Roman"/>
          <w:sz w:val="24"/>
        </w:rPr>
      </w:pPr>
      <w:r w:rsidRPr="002C4924">
        <w:rPr>
          <w:rFonts w:ascii="Times New Roman" w:hAnsi="Times New Roman"/>
          <w:sz w:val="24"/>
        </w:rPr>
        <w:t>AÇÕES</w:t>
      </w:r>
      <w:r>
        <w:rPr>
          <w:rFonts w:ascii="Times New Roman" w:hAnsi="Times New Roman"/>
          <w:sz w:val="24"/>
        </w:rPr>
        <w:t xml:space="preserve"> PREVENTIVAS</w:t>
      </w:r>
    </w:p>
    <w:p w:rsidR="00AB6E40" w:rsidRPr="00AB6E40" w:rsidRDefault="00AB6E40" w:rsidP="00AB6E40">
      <w:pPr>
        <w:ind w:firstLine="708"/>
        <w:jc w:val="both"/>
        <w:rPr>
          <w:rFonts w:ascii="Times New Roman" w:hAnsi="Times New Roman"/>
          <w:sz w:val="24"/>
        </w:rPr>
      </w:pPr>
      <w:r w:rsidRPr="00AB6E40">
        <w:rPr>
          <w:rFonts w:ascii="Times New Roman" w:hAnsi="Times New Roman"/>
          <w:sz w:val="24"/>
        </w:rPr>
        <w:t xml:space="preserve">Para minimizar os custos fixos, a </w:t>
      </w:r>
      <w:proofErr w:type="spellStart"/>
      <w:r w:rsidRPr="00AB6E40">
        <w:rPr>
          <w:rFonts w:ascii="Times New Roman" w:hAnsi="Times New Roman"/>
          <w:sz w:val="24"/>
        </w:rPr>
        <w:t>Technical</w:t>
      </w:r>
      <w:proofErr w:type="spellEnd"/>
      <w:r w:rsidRPr="00AB6E40">
        <w:rPr>
          <w:rFonts w:ascii="Times New Roman" w:hAnsi="Times New Roman"/>
          <w:sz w:val="24"/>
        </w:rPr>
        <w:t xml:space="preserve"> Tour pretende propor a FADERGS uma sala para exercer suas atividades. Pois como já visto, a faculdade não tem como prática realizar visitas técnicas. O empreendimento proposto poderia ser inclusive um setor da instituição de ensino. Seria sem dúvida, um diferencial competitivo para a FADERGS, e por isso, factivelmente traria mais alunos.</w:t>
      </w:r>
    </w:p>
    <w:p w:rsidR="002C4924" w:rsidRDefault="00AB6E40" w:rsidP="00AB6E40">
      <w:pPr>
        <w:ind w:firstLine="708"/>
        <w:jc w:val="both"/>
        <w:rPr>
          <w:rFonts w:ascii="Times New Roman" w:hAnsi="Times New Roman"/>
          <w:sz w:val="24"/>
        </w:rPr>
      </w:pPr>
      <w:r>
        <w:rPr>
          <w:rFonts w:ascii="Times New Roman" w:hAnsi="Times New Roman"/>
          <w:sz w:val="24"/>
        </w:rPr>
        <w:t>Alguns investidores e analistas podem argumentar que o empreendimento mesmo dando um rápido retorno sobre o investimento, não é rentável, pois traz lucros pouco atraentes. Mas o que deve ser levado em conta é que a empresa, diferentemente da gigantesca maioria, não tem isso como Missão. E</w:t>
      </w:r>
      <w:r w:rsidR="003C1B4D">
        <w:rPr>
          <w:rFonts w:ascii="Times New Roman" w:hAnsi="Times New Roman"/>
          <w:sz w:val="24"/>
        </w:rPr>
        <w:t xml:space="preserve"> é corroborado entre todos</w:t>
      </w:r>
      <w:r>
        <w:rPr>
          <w:rFonts w:ascii="Times New Roman" w:hAnsi="Times New Roman"/>
          <w:sz w:val="24"/>
        </w:rPr>
        <w:t xml:space="preserve"> que uma organização de sucesso deve ser, sobre tudo, coerente com que ela se propõe</w:t>
      </w:r>
      <w:r w:rsidR="003C1B4D">
        <w:rPr>
          <w:rFonts w:ascii="Times New Roman" w:hAnsi="Times New Roman"/>
          <w:sz w:val="24"/>
        </w:rPr>
        <w:t>; se o for, seu objetivo</w:t>
      </w:r>
      <w:r>
        <w:rPr>
          <w:rFonts w:ascii="Times New Roman" w:hAnsi="Times New Roman"/>
          <w:sz w:val="24"/>
        </w:rPr>
        <w:t xml:space="preserve"> estará muito mais próximo.</w:t>
      </w:r>
    </w:p>
    <w:p w:rsidR="002C4924" w:rsidRDefault="002C4924" w:rsidP="002C4924">
      <w:pPr>
        <w:ind w:left="709"/>
        <w:jc w:val="both"/>
        <w:rPr>
          <w:rFonts w:ascii="Times New Roman" w:hAnsi="Times New Roman"/>
          <w:sz w:val="24"/>
        </w:rPr>
      </w:pPr>
    </w:p>
    <w:p w:rsidR="002C4924" w:rsidRDefault="002C4924" w:rsidP="002C4924">
      <w:pPr>
        <w:ind w:left="709"/>
        <w:jc w:val="both"/>
        <w:rPr>
          <w:rFonts w:ascii="Times New Roman" w:hAnsi="Times New Roman"/>
          <w:sz w:val="24"/>
        </w:rPr>
      </w:pPr>
    </w:p>
    <w:p w:rsidR="002C4924" w:rsidRDefault="002C4924" w:rsidP="002C4924">
      <w:pPr>
        <w:ind w:left="709"/>
        <w:jc w:val="both"/>
        <w:rPr>
          <w:rFonts w:ascii="Times New Roman" w:hAnsi="Times New Roman"/>
          <w:sz w:val="24"/>
        </w:rPr>
      </w:pPr>
    </w:p>
    <w:p w:rsidR="002C4924" w:rsidRDefault="002C4924" w:rsidP="002C4924">
      <w:pPr>
        <w:ind w:left="709"/>
        <w:jc w:val="both"/>
        <w:rPr>
          <w:rFonts w:ascii="Times New Roman" w:hAnsi="Times New Roman"/>
          <w:sz w:val="24"/>
        </w:rPr>
      </w:pPr>
    </w:p>
    <w:p w:rsidR="002C4924" w:rsidRDefault="002C4924" w:rsidP="002C4924">
      <w:pPr>
        <w:ind w:left="709"/>
        <w:jc w:val="both"/>
        <w:rPr>
          <w:rFonts w:ascii="Times New Roman" w:hAnsi="Times New Roman"/>
          <w:sz w:val="24"/>
        </w:rPr>
      </w:pPr>
    </w:p>
    <w:p w:rsidR="00660A62" w:rsidRDefault="00E37F15" w:rsidP="002C4924">
      <w:pPr>
        <w:pStyle w:val="PargrafodaLista"/>
        <w:numPr>
          <w:ilvl w:val="0"/>
          <w:numId w:val="11"/>
        </w:numPr>
        <w:ind w:firstLine="169"/>
        <w:rPr>
          <w:rFonts w:ascii="Times New Roman" w:hAnsi="Times New Roman"/>
          <w:b/>
          <w:sz w:val="24"/>
        </w:rPr>
      </w:pPr>
      <w:r w:rsidRPr="00E37F15">
        <w:rPr>
          <w:rFonts w:ascii="Times New Roman" w:hAnsi="Times New Roman"/>
          <w:b/>
          <w:sz w:val="24"/>
        </w:rPr>
        <w:lastRenderedPageBreak/>
        <w:t>AN</w:t>
      </w:r>
      <w:r w:rsidR="003C1B4D">
        <w:rPr>
          <w:rFonts w:ascii="Times New Roman" w:hAnsi="Times New Roman"/>
          <w:b/>
          <w:sz w:val="24"/>
        </w:rPr>
        <w:t>EXO</w:t>
      </w:r>
    </w:p>
    <w:p w:rsidR="00002A08" w:rsidRPr="00002A08" w:rsidRDefault="00002A08" w:rsidP="00D01E7D">
      <w:pPr>
        <w:pStyle w:val="PargrafodaLista"/>
        <w:jc w:val="center"/>
        <w:rPr>
          <w:rFonts w:ascii="Times New Roman" w:hAnsi="Times New Roman"/>
          <w:color w:val="FF0000"/>
          <w:sz w:val="24"/>
        </w:rPr>
      </w:pPr>
    </w:p>
    <w:p w:rsidR="006638FA" w:rsidRPr="009E1EA2" w:rsidRDefault="00D01E7D" w:rsidP="00D01E7D">
      <w:pPr>
        <w:pStyle w:val="PargrafodaLista"/>
        <w:ind w:left="540"/>
        <w:rPr>
          <w:rFonts w:ascii="Times New Roman" w:hAnsi="Times New Roman"/>
          <w:color w:val="FF0000"/>
          <w:sz w:val="24"/>
        </w:rPr>
      </w:pPr>
      <w:r>
        <w:rPr>
          <w:rFonts w:ascii="Times New Roman" w:hAnsi="Times New Roman"/>
          <w:noProof/>
          <w:color w:val="FF0000"/>
          <w:sz w:val="24"/>
          <w:lang w:eastAsia="pt-BR"/>
        </w:rPr>
        <w:drawing>
          <wp:anchor distT="0" distB="0" distL="114300" distR="114300" simplePos="0" relativeHeight="251661312" behindDoc="0" locked="0" layoutInCell="1" allowOverlap="1">
            <wp:simplePos x="0" y="0"/>
            <wp:positionH relativeFrom="column">
              <wp:posOffset>-1343262</wp:posOffset>
            </wp:positionH>
            <wp:positionV relativeFrom="paragraph">
              <wp:posOffset>721598</wp:posOffset>
            </wp:positionV>
            <wp:extent cx="8210550" cy="5955509"/>
            <wp:effectExtent l="0" t="1104900" r="0" b="1131091"/>
            <wp:wrapNone/>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rot="16200000">
                      <a:off x="0" y="0"/>
                      <a:ext cx="8210550" cy="5955509"/>
                    </a:xfrm>
                    <a:prstGeom prst="rect">
                      <a:avLst/>
                    </a:prstGeom>
                    <a:noFill/>
                    <a:ln w="9525">
                      <a:noFill/>
                      <a:miter lim="800000"/>
                      <a:headEnd/>
                      <a:tailEnd/>
                    </a:ln>
                  </pic:spPr>
                </pic:pic>
              </a:graphicData>
            </a:graphic>
          </wp:anchor>
        </w:drawing>
      </w:r>
      <w:r w:rsidR="008037F9" w:rsidRPr="009E1EA2">
        <w:rPr>
          <w:rFonts w:ascii="Times New Roman" w:hAnsi="Times New Roman"/>
          <w:color w:val="FF0000"/>
          <w:sz w:val="24"/>
        </w:rPr>
        <w:t xml:space="preserve"> </w:t>
      </w:r>
    </w:p>
    <w:sectPr w:rsidR="006638FA" w:rsidRPr="009E1EA2" w:rsidSect="00674F9D">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44" w:rsidRDefault="002A7144" w:rsidP="004917F5">
      <w:pPr>
        <w:spacing w:after="0" w:line="240" w:lineRule="auto"/>
      </w:pPr>
      <w:r>
        <w:separator/>
      </w:r>
    </w:p>
  </w:endnote>
  <w:endnote w:type="continuationSeparator" w:id="0">
    <w:p w:rsidR="002A7144" w:rsidRDefault="002A7144" w:rsidP="00491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44" w:rsidRDefault="002A7144" w:rsidP="004917F5">
      <w:pPr>
        <w:spacing w:after="0" w:line="240" w:lineRule="auto"/>
      </w:pPr>
      <w:r>
        <w:separator/>
      </w:r>
    </w:p>
  </w:footnote>
  <w:footnote w:type="continuationSeparator" w:id="0">
    <w:p w:rsidR="002A7144" w:rsidRDefault="002A7144" w:rsidP="00491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40" w:rsidRDefault="00AB6E40" w:rsidP="004917F5">
    <w:pPr>
      <w:pStyle w:val="Cabealho"/>
      <w:jc w:val="right"/>
    </w:pPr>
    <w:r>
      <w:rPr>
        <w:noProof/>
        <w:lang w:eastAsia="pt-BR"/>
      </w:rPr>
      <w:drawing>
        <wp:inline distT="0" distB="0" distL="0" distR="0">
          <wp:extent cx="1990725" cy="438150"/>
          <wp:effectExtent l="19050" t="0" r="9525"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7715" t="12059" r="59769" b="79117"/>
                  <a:stretch>
                    <a:fillRect/>
                  </a:stretch>
                </pic:blipFill>
                <pic:spPr bwMode="auto">
                  <a:xfrm>
                    <a:off x="0" y="0"/>
                    <a:ext cx="1990725" cy="438150"/>
                  </a:xfrm>
                  <a:prstGeom prst="rect">
                    <a:avLst/>
                  </a:prstGeom>
                  <a:noFill/>
                  <a:ln w="9525">
                    <a:noFill/>
                    <a:miter lim="800000"/>
                    <a:headEnd/>
                    <a:tailEnd/>
                  </a:ln>
                </pic:spPr>
              </pic:pic>
            </a:graphicData>
          </a:graphic>
        </wp:inline>
      </w:drawing>
    </w:r>
    <w:r>
      <w:rPr>
        <w:noProof/>
        <w:lang w:eastAsia="pt-BR"/>
      </w:rPr>
      <w:drawing>
        <wp:inline distT="0" distB="0" distL="0" distR="0">
          <wp:extent cx="800100" cy="714375"/>
          <wp:effectExtent l="19050" t="0" r="0" b="0"/>
          <wp:docPr id="15" name="Imagem 2" descr="technical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tour"/>
                  <pic:cNvPicPr>
                    <a:picLocks noChangeAspect="1" noChangeArrowheads="1"/>
                  </pic:cNvPicPr>
                </pic:nvPicPr>
                <pic:blipFill>
                  <a:blip r:embed="rId2"/>
                  <a:srcRect/>
                  <a:stretch>
                    <a:fillRect/>
                  </a:stretch>
                </pic:blipFill>
                <pic:spPr bwMode="auto">
                  <a:xfrm>
                    <a:off x="0" y="0"/>
                    <a:ext cx="800100" cy="714375"/>
                  </a:xfrm>
                  <a:prstGeom prst="rect">
                    <a:avLst/>
                  </a:prstGeom>
                  <a:noFill/>
                  <a:ln w="9525">
                    <a:noFill/>
                    <a:miter lim="800000"/>
                    <a:headEnd/>
                    <a:tailEnd/>
                  </a:ln>
                </pic:spPr>
              </pic:pic>
            </a:graphicData>
          </a:graphic>
        </wp:inline>
      </w:drawing>
    </w:r>
  </w:p>
  <w:p w:rsidR="00AB6E40" w:rsidRDefault="00AB6E40">
    <w:pPr>
      <w:pStyle w:val="Cabealho"/>
    </w:pPr>
    <w:r>
      <w:tab/>
    </w:r>
  </w:p>
  <w:p w:rsidR="00AB6E40" w:rsidRDefault="00AB6E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0D9"/>
    <w:multiLevelType w:val="multilevel"/>
    <w:tmpl w:val="8320CF5E"/>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B2A7EDD"/>
    <w:multiLevelType w:val="multilevel"/>
    <w:tmpl w:val="D68A1958"/>
    <w:lvl w:ilvl="0">
      <w:start w:val="1"/>
      <w:numFmt w:val="decimal"/>
      <w:lvlText w:val="%1."/>
      <w:lvlJc w:val="left"/>
      <w:pPr>
        <w:ind w:left="106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nsid w:val="174A2C32"/>
    <w:multiLevelType w:val="hybridMultilevel"/>
    <w:tmpl w:val="7FD46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BD4837"/>
    <w:multiLevelType w:val="hybridMultilevel"/>
    <w:tmpl w:val="234C8B34"/>
    <w:lvl w:ilvl="0" w:tplc="5FC6968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FCD0A28"/>
    <w:multiLevelType w:val="hybridMultilevel"/>
    <w:tmpl w:val="74D22634"/>
    <w:lvl w:ilvl="0" w:tplc="0A28F06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316C30CD"/>
    <w:multiLevelType w:val="hybridMultilevel"/>
    <w:tmpl w:val="457AB9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921B43"/>
    <w:multiLevelType w:val="hybridMultilevel"/>
    <w:tmpl w:val="30D49D0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AFC1254"/>
    <w:multiLevelType w:val="hybridMultilevel"/>
    <w:tmpl w:val="A2E83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5E581A"/>
    <w:multiLevelType w:val="multilevel"/>
    <w:tmpl w:val="D68A1958"/>
    <w:lvl w:ilvl="0">
      <w:start w:val="1"/>
      <w:numFmt w:val="decimal"/>
      <w:lvlText w:val="%1."/>
      <w:lvlJc w:val="left"/>
      <w:pPr>
        <w:ind w:left="106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nsid w:val="494350E9"/>
    <w:multiLevelType w:val="multilevel"/>
    <w:tmpl w:val="8320CF5E"/>
    <w:lvl w:ilvl="0">
      <w:start w:val="9"/>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5D206739"/>
    <w:multiLevelType w:val="hybridMultilevel"/>
    <w:tmpl w:val="A59E1A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7D6A1E12"/>
    <w:multiLevelType w:val="hybridMultilevel"/>
    <w:tmpl w:val="B3F42EE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7"/>
  </w:num>
  <w:num w:numId="8">
    <w:abstractNumId w:val="10"/>
  </w:num>
  <w:num w:numId="9">
    <w:abstractNumId w:val="11"/>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colormenu v:ext="edit" fillcolor="none" strokecolor="red"/>
    </o:shapedefaults>
  </w:hdrShapeDefaults>
  <w:footnotePr>
    <w:footnote w:id="-1"/>
    <w:footnote w:id="0"/>
  </w:footnotePr>
  <w:endnotePr>
    <w:endnote w:id="-1"/>
    <w:endnote w:id="0"/>
  </w:endnotePr>
  <w:compat/>
  <w:rsids>
    <w:rsidRoot w:val="006638FA"/>
    <w:rsid w:val="00002A08"/>
    <w:rsid w:val="0001609F"/>
    <w:rsid w:val="000B7F65"/>
    <w:rsid w:val="000E4FB1"/>
    <w:rsid w:val="001026D5"/>
    <w:rsid w:val="001352FE"/>
    <w:rsid w:val="00155FE0"/>
    <w:rsid w:val="001A1531"/>
    <w:rsid w:val="001B66A2"/>
    <w:rsid w:val="00206016"/>
    <w:rsid w:val="00260E77"/>
    <w:rsid w:val="00270B3E"/>
    <w:rsid w:val="002959F6"/>
    <w:rsid w:val="002A7144"/>
    <w:rsid w:val="002C394B"/>
    <w:rsid w:val="002C4924"/>
    <w:rsid w:val="002C606D"/>
    <w:rsid w:val="003360F6"/>
    <w:rsid w:val="003771C9"/>
    <w:rsid w:val="003A3FFF"/>
    <w:rsid w:val="003C19A3"/>
    <w:rsid w:val="003C1B4D"/>
    <w:rsid w:val="003F49DF"/>
    <w:rsid w:val="00456B14"/>
    <w:rsid w:val="004800EE"/>
    <w:rsid w:val="004917F5"/>
    <w:rsid w:val="004B071B"/>
    <w:rsid w:val="004F2849"/>
    <w:rsid w:val="00556029"/>
    <w:rsid w:val="00556FB9"/>
    <w:rsid w:val="005D5D44"/>
    <w:rsid w:val="00660A62"/>
    <w:rsid w:val="006638FA"/>
    <w:rsid w:val="00674F9D"/>
    <w:rsid w:val="00684F40"/>
    <w:rsid w:val="00695F20"/>
    <w:rsid w:val="006B1845"/>
    <w:rsid w:val="006F59DC"/>
    <w:rsid w:val="007320FC"/>
    <w:rsid w:val="0076409C"/>
    <w:rsid w:val="00796B7C"/>
    <w:rsid w:val="007A3160"/>
    <w:rsid w:val="008037F9"/>
    <w:rsid w:val="00810F77"/>
    <w:rsid w:val="0084149B"/>
    <w:rsid w:val="008612AC"/>
    <w:rsid w:val="0086635C"/>
    <w:rsid w:val="0088362E"/>
    <w:rsid w:val="00886CE0"/>
    <w:rsid w:val="008A282D"/>
    <w:rsid w:val="008F009E"/>
    <w:rsid w:val="00910134"/>
    <w:rsid w:val="0091544E"/>
    <w:rsid w:val="00992617"/>
    <w:rsid w:val="009B7AF2"/>
    <w:rsid w:val="009E1EA2"/>
    <w:rsid w:val="00A21E50"/>
    <w:rsid w:val="00A40E46"/>
    <w:rsid w:val="00A545A0"/>
    <w:rsid w:val="00AB6E40"/>
    <w:rsid w:val="00B44191"/>
    <w:rsid w:val="00B7739E"/>
    <w:rsid w:val="00B9274A"/>
    <w:rsid w:val="00C0085D"/>
    <w:rsid w:val="00C4706E"/>
    <w:rsid w:val="00C91021"/>
    <w:rsid w:val="00D01E7D"/>
    <w:rsid w:val="00D9459D"/>
    <w:rsid w:val="00DC473F"/>
    <w:rsid w:val="00DE031B"/>
    <w:rsid w:val="00E25606"/>
    <w:rsid w:val="00E37F15"/>
    <w:rsid w:val="00E550E0"/>
    <w:rsid w:val="00E61CF9"/>
    <w:rsid w:val="00ED7234"/>
    <w:rsid w:val="00F00758"/>
    <w:rsid w:val="00F01358"/>
    <w:rsid w:val="00F035B0"/>
    <w:rsid w:val="00F54C47"/>
    <w:rsid w:val="00F702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84F40"/>
  </w:style>
  <w:style w:type="character" w:customStyle="1" w:styleId="apple-style-span">
    <w:name w:val="apple-style-span"/>
    <w:rsid w:val="00684F40"/>
  </w:style>
  <w:style w:type="paragraph" w:customStyle="1" w:styleId="Standard">
    <w:name w:val="Standard"/>
    <w:rsid w:val="00684F40"/>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pt-BR"/>
    </w:rPr>
  </w:style>
  <w:style w:type="paragraph" w:styleId="PargrafodaLista">
    <w:name w:val="List Paragraph"/>
    <w:basedOn w:val="Normal"/>
    <w:uiPriority w:val="34"/>
    <w:qFormat/>
    <w:rsid w:val="00684F40"/>
    <w:pPr>
      <w:suppressAutoHyphens/>
      <w:autoSpaceDN w:val="0"/>
      <w:spacing w:line="360" w:lineRule="auto"/>
      <w:ind w:left="720"/>
      <w:textAlignment w:val="baseline"/>
    </w:pPr>
    <w:rPr>
      <w:rFonts w:ascii="Calibri" w:eastAsia="Calibri" w:hAnsi="Calibri" w:cs="Times New Roman"/>
    </w:rPr>
  </w:style>
  <w:style w:type="paragraph" w:styleId="SemEspaamento">
    <w:name w:val="No Spacing"/>
    <w:uiPriority w:val="1"/>
    <w:qFormat/>
    <w:rsid w:val="00684F40"/>
    <w:pPr>
      <w:spacing w:after="0" w:line="240" w:lineRule="auto"/>
    </w:pPr>
    <w:rPr>
      <w:rFonts w:ascii="Calibri" w:eastAsia="Calibri" w:hAnsi="Calibri" w:cs="Times New Roman"/>
    </w:rPr>
  </w:style>
  <w:style w:type="paragraph" w:customStyle="1" w:styleId="TableContents">
    <w:name w:val="Table Contents"/>
    <w:basedOn w:val="Standard"/>
    <w:rsid w:val="00684F40"/>
    <w:pPr>
      <w:suppressLineNumbers/>
    </w:pPr>
  </w:style>
  <w:style w:type="paragraph" w:customStyle="1" w:styleId="Default">
    <w:name w:val="Default"/>
    <w:rsid w:val="00684F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684F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F40"/>
    <w:rPr>
      <w:rFonts w:ascii="Tahoma" w:hAnsi="Tahoma" w:cs="Tahoma"/>
      <w:sz w:val="16"/>
      <w:szCs w:val="16"/>
    </w:rPr>
  </w:style>
  <w:style w:type="paragraph" w:styleId="Cabealho">
    <w:name w:val="header"/>
    <w:basedOn w:val="Normal"/>
    <w:link w:val="CabealhoChar"/>
    <w:uiPriority w:val="99"/>
    <w:unhideWhenUsed/>
    <w:rsid w:val="004917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17F5"/>
  </w:style>
  <w:style w:type="paragraph" w:styleId="Rodap">
    <w:name w:val="footer"/>
    <w:basedOn w:val="Normal"/>
    <w:link w:val="RodapChar"/>
    <w:uiPriority w:val="99"/>
    <w:semiHidden/>
    <w:unhideWhenUsed/>
    <w:rsid w:val="004917F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917F5"/>
  </w:style>
</w:styles>
</file>

<file path=word/webSettings.xml><?xml version="1.0" encoding="utf-8"?>
<w:webSettings xmlns:r="http://schemas.openxmlformats.org/officeDocument/2006/relationships" xmlns:w="http://schemas.openxmlformats.org/wordprocessingml/2006/main">
  <w:divs>
    <w:div w:id="202180338">
      <w:bodyDiv w:val="1"/>
      <w:marLeft w:val="0"/>
      <w:marRight w:val="0"/>
      <w:marTop w:val="0"/>
      <w:marBottom w:val="0"/>
      <w:divBdr>
        <w:top w:val="none" w:sz="0" w:space="0" w:color="auto"/>
        <w:left w:val="none" w:sz="0" w:space="0" w:color="auto"/>
        <w:bottom w:val="none" w:sz="0" w:space="0" w:color="auto"/>
        <w:right w:val="none" w:sz="0" w:space="0" w:color="auto"/>
      </w:divBdr>
    </w:div>
    <w:div w:id="468325077">
      <w:bodyDiv w:val="1"/>
      <w:marLeft w:val="0"/>
      <w:marRight w:val="0"/>
      <w:marTop w:val="0"/>
      <w:marBottom w:val="0"/>
      <w:divBdr>
        <w:top w:val="none" w:sz="0" w:space="0" w:color="auto"/>
        <w:left w:val="none" w:sz="0" w:space="0" w:color="auto"/>
        <w:bottom w:val="none" w:sz="0" w:space="0" w:color="auto"/>
        <w:right w:val="none" w:sz="0" w:space="0" w:color="auto"/>
      </w:divBdr>
    </w:div>
    <w:div w:id="499320417">
      <w:bodyDiv w:val="1"/>
      <w:marLeft w:val="0"/>
      <w:marRight w:val="0"/>
      <w:marTop w:val="0"/>
      <w:marBottom w:val="0"/>
      <w:divBdr>
        <w:top w:val="none" w:sz="0" w:space="0" w:color="auto"/>
        <w:left w:val="none" w:sz="0" w:space="0" w:color="auto"/>
        <w:bottom w:val="none" w:sz="0" w:space="0" w:color="auto"/>
        <w:right w:val="none" w:sz="0" w:space="0" w:color="auto"/>
      </w:divBdr>
    </w:div>
    <w:div w:id="773745326">
      <w:bodyDiv w:val="1"/>
      <w:marLeft w:val="0"/>
      <w:marRight w:val="0"/>
      <w:marTop w:val="0"/>
      <w:marBottom w:val="0"/>
      <w:divBdr>
        <w:top w:val="none" w:sz="0" w:space="0" w:color="auto"/>
        <w:left w:val="none" w:sz="0" w:space="0" w:color="auto"/>
        <w:bottom w:val="none" w:sz="0" w:space="0" w:color="auto"/>
        <w:right w:val="none" w:sz="0" w:space="0" w:color="auto"/>
      </w:divBdr>
    </w:div>
    <w:div w:id="800273564">
      <w:bodyDiv w:val="1"/>
      <w:marLeft w:val="0"/>
      <w:marRight w:val="0"/>
      <w:marTop w:val="0"/>
      <w:marBottom w:val="0"/>
      <w:divBdr>
        <w:top w:val="none" w:sz="0" w:space="0" w:color="auto"/>
        <w:left w:val="none" w:sz="0" w:space="0" w:color="auto"/>
        <w:bottom w:val="none" w:sz="0" w:space="0" w:color="auto"/>
        <w:right w:val="none" w:sz="0" w:space="0" w:color="auto"/>
      </w:divBdr>
    </w:div>
    <w:div w:id="1451820950">
      <w:bodyDiv w:val="1"/>
      <w:marLeft w:val="0"/>
      <w:marRight w:val="0"/>
      <w:marTop w:val="0"/>
      <w:marBottom w:val="0"/>
      <w:divBdr>
        <w:top w:val="none" w:sz="0" w:space="0" w:color="auto"/>
        <w:left w:val="none" w:sz="0" w:space="0" w:color="auto"/>
        <w:bottom w:val="none" w:sz="0" w:space="0" w:color="auto"/>
        <w:right w:val="none" w:sz="0" w:space="0" w:color="auto"/>
      </w:divBdr>
    </w:div>
    <w:div w:id="1496529385">
      <w:bodyDiv w:val="1"/>
      <w:marLeft w:val="0"/>
      <w:marRight w:val="0"/>
      <w:marTop w:val="0"/>
      <w:marBottom w:val="0"/>
      <w:divBdr>
        <w:top w:val="none" w:sz="0" w:space="0" w:color="auto"/>
        <w:left w:val="none" w:sz="0" w:space="0" w:color="auto"/>
        <w:bottom w:val="none" w:sz="0" w:space="0" w:color="auto"/>
        <w:right w:val="none" w:sz="0" w:space="0" w:color="auto"/>
      </w:divBdr>
    </w:div>
    <w:div w:id="1866750866">
      <w:bodyDiv w:val="1"/>
      <w:marLeft w:val="0"/>
      <w:marRight w:val="0"/>
      <w:marTop w:val="0"/>
      <w:marBottom w:val="0"/>
      <w:divBdr>
        <w:top w:val="none" w:sz="0" w:space="0" w:color="auto"/>
        <w:left w:val="none" w:sz="0" w:space="0" w:color="auto"/>
        <w:bottom w:val="none" w:sz="0" w:space="0" w:color="auto"/>
        <w:right w:val="none" w:sz="0" w:space="0" w:color="auto"/>
      </w:divBdr>
    </w:div>
    <w:div w:id="21164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25</Pages>
  <Words>4117</Words>
  <Characters>22232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Cristiano</cp:lastModifiedBy>
  <cp:revision>13</cp:revision>
  <dcterms:created xsi:type="dcterms:W3CDTF">2012-12-05T15:00:00Z</dcterms:created>
  <dcterms:modified xsi:type="dcterms:W3CDTF">2012-12-08T12:29:00Z</dcterms:modified>
</cp:coreProperties>
</file>