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8E" w:rsidRDefault="005C48FA" w:rsidP="005C48FA">
      <w:pPr>
        <w:jc w:val="center"/>
      </w:pPr>
      <w:r w:rsidRPr="005C48FA">
        <w:rPr>
          <w:noProof/>
          <w:lang w:eastAsia="pt-BR"/>
        </w:rPr>
        <w:drawing>
          <wp:inline distT="0" distB="0" distL="0" distR="0">
            <wp:extent cx="2581275" cy="2286000"/>
            <wp:effectExtent l="19050" t="0" r="9525" b="0"/>
            <wp:docPr id="1" name="Imagem 1" descr="http://www.ead.uniderp.br/wp-content/themes/interativautf8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d.uniderp.br/wp-content/themes/interativautf8/img/log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FA" w:rsidRPr="006D0A79" w:rsidRDefault="005C48FA" w:rsidP="005C48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A79">
        <w:rPr>
          <w:rFonts w:ascii="Times New Roman" w:hAnsi="Times New Roman" w:cs="Times New Roman"/>
          <w:b/>
          <w:sz w:val="24"/>
          <w:szCs w:val="24"/>
        </w:rPr>
        <w:t>UNIVERSIDADE ANHANGUERA EDUCACIONAL – UNIDERP</w:t>
      </w:r>
    </w:p>
    <w:p w:rsidR="005C48FA" w:rsidRPr="006D0A79" w:rsidRDefault="005C48FA" w:rsidP="005C48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A79">
        <w:rPr>
          <w:rFonts w:ascii="Times New Roman" w:hAnsi="Times New Roman" w:cs="Times New Roman"/>
          <w:b/>
          <w:sz w:val="24"/>
          <w:szCs w:val="24"/>
        </w:rPr>
        <w:t>POLO DE APOIO PRESENCIAL ARAÇATUBA</w:t>
      </w:r>
    </w:p>
    <w:p w:rsidR="005C48FA" w:rsidRPr="006D0A79" w:rsidRDefault="005C48FA" w:rsidP="005C48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8FA" w:rsidRPr="006D0A79" w:rsidRDefault="00E1631D" w:rsidP="005C48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GESTÃO DE CUSTOS LOGÍSTICOS</w:t>
      </w:r>
    </w:p>
    <w:p w:rsidR="005C48FA" w:rsidRDefault="005C48FA" w:rsidP="005C48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FB5" w:rsidRPr="00D13FB5" w:rsidRDefault="00D13FB5" w:rsidP="00D13FB5">
      <w:pPr>
        <w:pStyle w:val="Ttulo2"/>
        <w:shd w:val="clear" w:color="auto" w:fill="FFFFFF"/>
        <w:spacing w:before="0" w:after="187"/>
        <w:jc w:val="center"/>
        <w:rPr>
          <w:rFonts w:ascii="Times New Roman" w:hAnsi="Times New Roman"/>
          <w:bCs w:val="0"/>
          <w:i w:val="0"/>
          <w:color w:val="645E5A"/>
        </w:rPr>
      </w:pPr>
      <w:r w:rsidRPr="00D13FB5">
        <w:rPr>
          <w:rFonts w:ascii="Times New Roman" w:hAnsi="Times New Roman"/>
          <w:i w:val="0"/>
        </w:rPr>
        <w:t xml:space="preserve">Nome: </w:t>
      </w:r>
      <w:proofErr w:type="spellStart"/>
      <w:r w:rsidRPr="00D13FB5">
        <w:rPr>
          <w:rFonts w:ascii="Times New Roman" w:hAnsi="Times New Roman"/>
          <w:i w:val="0"/>
        </w:rPr>
        <w:t>Tamires</w:t>
      </w:r>
      <w:proofErr w:type="spellEnd"/>
      <w:r w:rsidRPr="00D13FB5">
        <w:rPr>
          <w:rFonts w:ascii="Times New Roman" w:hAnsi="Times New Roman"/>
          <w:i w:val="0"/>
        </w:rPr>
        <w:t xml:space="preserve"> Vieira Cristo</w:t>
      </w:r>
      <w:r w:rsidRPr="00D13FB5">
        <w:rPr>
          <w:rFonts w:ascii="Times New Roman" w:hAnsi="Times New Roman"/>
          <w:i w:val="0"/>
        </w:rPr>
        <w:tab/>
        <w:t xml:space="preserve"> </w:t>
      </w:r>
      <w:r w:rsidRPr="00D13FB5">
        <w:rPr>
          <w:rFonts w:ascii="Times New Roman" w:hAnsi="Times New Roman"/>
          <w:i w:val="0"/>
        </w:rPr>
        <w:tab/>
        <w:t xml:space="preserve"> RA </w:t>
      </w:r>
      <w:r w:rsidRPr="00D13FB5">
        <w:rPr>
          <w:rFonts w:ascii="Times New Roman" w:hAnsi="Times New Roman"/>
          <w:bCs w:val="0"/>
          <w:i w:val="0"/>
        </w:rPr>
        <w:t>406965</w:t>
      </w:r>
    </w:p>
    <w:p w:rsidR="005C48FA" w:rsidRDefault="005C48FA" w:rsidP="005C48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8FA" w:rsidRDefault="005C48FA" w:rsidP="005C48FA">
      <w:pPr>
        <w:spacing w:line="360" w:lineRule="auto"/>
        <w:jc w:val="center"/>
      </w:pPr>
    </w:p>
    <w:p w:rsidR="002218B0" w:rsidRPr="00551147" w:rsidRDefault="002218B0" w:rsidP="002218B0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51147">
        <w:rPr>
          <w:rFonts w:ascii="Times New Roman" w:hAnsi="Times New Roman" w:cs="Times New Roman"/>
          <w:sz w:val="24"/>
          <w:szCs w:val="24"/>
        </w:rPr>
        <w:t>Trabalho de conclusão de</w:t>
      </w:r>
      <w:r>
        <w:rPr>
          <w:rFonts w:ascii="Times New Roman" w:hAnsi="Times New Roman" w:cs="Times New Roman"/>
          <w:sz w:val="24"/>
          <w:szCs w:val="24"/>
        </w:rPr>
        <w:t xml:space="preserve"> disciplina apresentado à </w:t>
      </w:r>
      <w:r w:rsidRPr="00160395">
        <w:rPr>
          <w:rFonts w:ascii="Times New Roman" w:hAnsi="Times New Roman" w:cs="Times New Roman"/>
          <w:sz w:val="24"/>
          <w:szCs w:val="24"/>
        </w:rPr>
        <w:t>Prof</w:t>
      </w:r>
      <w:r w:rsidR="00F551C7">
        <w:rPr>
          <w:rFonts w:ascii="Times New Roman" w:hAnsi="Times New Roman" w:cs="Times New Roman"/>
          <w:sz w:val="24"/>
          <w:szCs w:val="24"/>
        </w:rPr>
        <w:t>. Esp. Marcelo Carvalho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147">
        <w:rPr>
          <w:rFonts w:ascii="Times New Roman" w:hAnsi="Times New Roman" w:cs="Times New Roman"/>
          <w:sz w:val="24"/>
          <w:szCs w:val="24"/>
        </w:rPr>
        <w:t>Faculda</w:t>
      </w:r>
      <w:r w:rsidR="006D0A79">
        <w:rPr>
          <w:rFonts w:ascii="Times New Roman" w:hAnsi="Times New Roman" w:cs="Times New Roman"/>
          <w:sz w:val="24"/>
          <w:szCs w:val="24"/>
        </w:rPr>
        <w:t>de de Gestão de Logística</w:t>
      </w:r>
      <w:r w:rsidRPr="00551147">
        <w:rPr>
          <w:rFonts w:ascii="Times New Roman" w:hAnsi="Times New Roman" w:cs="Times New Roman"/>
          <w:sz w:val="24"/>
          <w:szCs w:val="24"/>
        </w:rPr>
        <w:t xml:space="preserve"> da Anhanguera Educacional – </w:t>
      </w:r>
      <w:proofErr w:type="spellStart"/>
      <w:r w:rsidRPr="00551147">
        <w:rPr>
          <w:rFonts w:ascii="Times New Roman" w:hAnsi="Times New Roman" w:cs="Times New Roman"/>
          <w:sz w:val="24"/>
          <w:szCs w:val="24"/>
        </w:rPr>
        <w:t>Uniderp</w:t>
      </w:r>
      <w:proofErr w:type="spellEnd"/>
      <w:r w:rsidRPr="00551147">
        <w:rPr>
          <w:rFonts w:ascii="Times New Roman" w:hAnsi="Times New Roman" w:cs="Times New Roman"/>
          <w:sz w:val="24"/>
          <w:szCs w:val="24"/>
        </w:rPr>
        <w:t xml:space="preserve">, como requisito parcial para  obtenção de nota parcial na disciplina de </w:t>
      </w:r>
      <w:r w:rsidR="00E1631D">
        <w:rPr>
          <w:rFonts w:ascii="Times New Roman" w:hAnsi="Times New Roman" w:cs="Times New Roman"/>
          <w:sz w:val="24"/>
          <w:szCs w:val="24"/>
        </w:rPr>
        <w:t>Gestão de Custos Logísticos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8FA" w:rsidRDefault="005C48FA" w:rsidP="005C48FA">
      <w:pPr>
        <w:spacing w:line="360" w:lineRule="auto"/>
        <w:jc w:val="center"/>
      </w:pPr>
    </w:p>
    <w:p w:rsidR="005C48FA" w:rsidRDefault="005C48FA" w:rsidP="005C48FA">
      <w:pPr>
        <w:spacing w:line="360" w:lineRule="auto"/>
      </w:pPr>
    </w:p>
    <w:p w:rsidR="005C48FA" w:rsidRPr="006D0A79" w:rsidRDefault="005C48FA" w:rsidP="005C48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</w:t>
      </w:r>
      <w:r w:rsidRPr="006D0A79">
        <w:rPr>
          <w:rFonts w:ascii="Times New Roman" w:hAnsi="Times New Roman" w:cs="Times New Roman"/>
          <w:b/>
          <w:sz w:val="24"/>
          <w:szCs w:val="24"/>
        </w:rPr>
        <w:t>ARAÇATUBA</w:t>
      </w:r>
      <w:r w:rsidR="00D13FB5">
        <w:rPr>
          <w:rFonts w:ascii="Times New Roman" w:hAnsi="Times New Roman" w:cs="Times New Roman"/>
          <w:b/>
          <w:sz w:val="24"/>
          <w:szCs w:val="24"/>
        </w:rPr>
        <w:t>/SP</w:t>
      </w:r>
    </w:p>
    <w:p w:rsidR="002218B0" w:rsidRPr="00E1631D" w:rsidRDefault="00AC15FB" w:rsidP="00E163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A79">
        <w:rPr>
          <w:rFonts w:ascii="Times New Roman" w:hAnsi="Times New Roman" w:cs="Times New Roman"/>
          <w:b/>
          <w:sz w:val="24"/>
          <w:szCs w:val="24"/>
        </w:rPr>
        <w:t>201</w:t>
      </w:r>
      <w:r w:rsidR="002218B0" w:rsidRPr="006D0A79">
        <w:rPr>
          <w:rFonts w:ascii="Times New Roman" w:hAnsi="Times New Roman" w:cs="Times New Roman"/>
          <w:b/>
          <w:sz w:val="24"/>
          <w:szCs w:val="24"/>
        </w:rPr>
        <w:t>4</w:t>
      </w:r>
    </w:p>
    <w:p w:rsidR="0045000C" w:rsidRDefault="0045000C" w:rsidP="0045000C">
      <w:pPr>
        <w:spacing w:line="360" w:lineRule="auto"/>
        <w:jc w:val="both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5000C"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INTRODUÇÃO</w:t>
      </w:r>
    </w:p>
    <w:p w:rsidR="0045000C" w:rsidRPr="0045000C" w:rsidRDefault="0045000C" w:rsidP="0045000C">
      <w:pPr>
        <w:spacing w:line="360" w:lineRule="auto"/>
        <w:jc w:val="both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27683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Hoje em dia, tem se discutido excessivamente sobre cadeia de</w:t>
      </w:r>
      <w:r w:rsidR="0045000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suprimentos e outros novos conceitos novos na área de logística que</w:t>
      </w:r>
      <w:r w:rsidR="0045000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tem levado as empresas a obter redução de custos gerais, para que</w:t>
      </w:r>
      <w:r w:rsidR="0045000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agreguem valor e também satisfação ao cliente final. Porém as faltas de</w:t>
      </w:r>
      <w:r w:rsidR="0045000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cadeias de suplementos eficazes e eficientes podem levar as empresas</w:t>
      </w:r>
      <w:r w:rsidR="0045000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 terem prejuízos financeiros destrutivos. E é ai que entra a gestão de</w:t>
      </w:r>
      <w:r w:rsidR="0045000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relacionamentos da cadeia de suprimentos e se mostra como uma forte</w:t>
      </w:r>
      <w:r w:rsidR="0045000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ferramenta, fazendo com que as empresas se integrem na perseguição</w:t>
      </w:r>
      <w:r w:rsidR="0045000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por custos justos, eficiência produtiva, confiabilidade nos processos, e</w:t>
      </w:r>
      <w:r w:rsidR="0045000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ganho de comprometimento ao longo da cadeia. Uma preocupação</w:t>
      </w:r>
      <w:r w:rsidR="0045000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permanente para as organizações na visão econômica do país é o</w:t>
      </w:r>
      <w:r w:rsidR="0045000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sistema de distribuição de produtos acabado</w:t>
      </w:r>
    </w:p>
    <w:p w:rsidR="00627683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Assim a decisão do modal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 transporte correto é um elemento importante no atendimento ao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cliente e, principalmente, com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relação aos custos. Antes de se decidir por uma modalidade de distribuição, a empresa deve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sempre levar em consideração, na escolha de um modal de transporte, o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custo e o desempenho. Esse desempenho pode ser calculado através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 tempo de entrega dos produtos, bem como a várias decorrentes do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transporte, onde as organizações esperam um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custo que seja conciliável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 seu desempenho, procurando assim atender as suas necessidades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financeiras.</w:t>
      </w:r>
    </w:p>
    <w:p w:rsidR="00E1631D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Pelo grande aumento da demanda por produtos, o modal rodoviário tem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que atender as necessidades acompanhando assim as mudanças, se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tratando de um transporte ágil e seguro, ainda que tenha menor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capacidade de carregamento em relação a outras modalidades de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transporte. Sabemos que o transporte modal rodoviário atende às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entregas em tempo curto e assim, gera uma maior maleabilidade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importante para acompanhar a variação na demanda por produtos.Nos dias de hoje, temos diversas empresas transportadoras que podem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ser contratadas pela terceirização, para levar os produtos até o cliente</w:t>
      </w:r>
      <w:r w:rsidR="00627683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que fez o pedido.</w:t>
      </w:r>
    </w:p>
    <w:p w:rsidR="00584AFC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Todas as empresas de transporte tem seu prazo de entrega e a sua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tabela de preços, os quais são agregados no custo do produto a ser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entregue em cada lugar, por isso, tivemos a intenção de demonstrar comeste trabalho de pesquisa, que alcançar a alternativa correta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 logística,modal rodoviária para distribuição do produto final, para seu consumidor,pode ser viável para a organização, reduzindo seu custo com 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transporte e assim fazendo com que o produto chegue num preço mais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baixo ao cliente. E dessa forma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 empresa conseguiria um percentual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lucro maior. </w:t>
      </w:r>
    </w:p>
    <w:p w:rsidR="00584AFC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empresa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analisada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utiliza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hoje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diversas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transportadoras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para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queseus produtos cheguem até seus clientes, que estão situados em várias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regiões diferentes. 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maneira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distribuição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muda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muito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transportador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paratransportador, desta forma conhecer os custos, assim como também as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vantagens e desvantagens de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cada modalidade de distribuição, é de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grande valor para empresa, por que é de sua obrigação a escolha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correta do processo de distribuição</w:t>
      </w:r>
    </w:p>
    <w:p w:rsidR="00584AFC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Assim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encontramos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desafio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para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está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pesquisa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descobrir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qual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aescolha correta de distribuição do produto final, seria a mais praticável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para uma organização se tratando de seus custos e benefícios. Talvez a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resposta para essa dificuldade, esteja em analisar meticulosamente os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custos de distribuição de produtos acabados e sugerir várias opções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para sua redução.Para se conseguir uma meta geral, foram traçados como objetivos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específicos levantar as alternativas de distribuição do produto acabado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praticadas pela empresa.</w:t>
      </w:r>
    </w:p>
    <w:p w:rsidR="00E1631D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1. Revisar os custos de cada alternativa de distribuição encontrada;2. Analisar os custos gerais atuais da organização com a distribuição do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produto acabado fazendo uma comparação das alternativas de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distribuição e seus custos;3. Através dessa análise de vantagens e desvantagens de cada uma,podemos decidir qual escolha é a que mais se encaixa na empresa.</w:t>
      </w:r>
    </w:p>
    <w:p w:rsidR="00E1631D" w:rsidRPr="007A66D8" w:rsidRDefault="00E1631D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Ou seja, é essencial conhecer detalhadamente essa área isso tornará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possível que a empresa seja capaz tomar decisões de acordo com a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distribuição dos seus produtos, assim como a rever seus custos e seu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percentual de lucro.</w:t>
      </w:r>
    </w:p>
    <w:p w:rsidR="00E1631D" w:rsidRPr="007A66D8" w:rsidRDefault="00E1631D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4AFC" w:rsidRPr="007A66D8" w:rsidRDefault="00584AFC" w:rsidP="007A66D8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b/>
          <w:sz w:val="24"/>
          <w:szCs w:val="24"/>
          <w:lang w:eastAsia="pt-BR"/>
        </w:rPr>
        <w:t>TRANSPORTE</w:t>
      </w:r>
    </w:p>
    <w:p w:rsidR="00584AFC" w:rsidRPr="007A66D8" w:rsidRDefault="00584AFC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4AFC" w:rsidRPr="007A66D8" w:rsidRDefault="00E1631D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Para se chegar ao custo de transporte foi calculado o custo por modal,conforme é exposto a seguir.</w:t>
      </w:r>
    </w:p>
    <w:p w:rsidR="00584AFC" w:rsidRPr="007A66D8" w:rsidRDefault="00E1631D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Rodoviário Apesar de este modal ser responsável pela maior parcela da cargamovimentada no país e pela maior parcela dos custos, os dados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relativos a esta atividade são escassos e pouco confiáveis.</w:t>
      </w:r>
    </w:p>
    <w:p w:rsidR="00584AFC" w:rsidRPr="007A66D8" w:rsidRDefault="00E1631D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 Assim, a solução encontrada foi calcular o custo de maneira indireta se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baseando no consumo de diesel e na sua participação no valor do frete.Os custos de pedágio, gerenciamento de riscos e o custo de transporte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de carga em veículos sem serem movidos a diesel foram considerado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sem outras contas e posteriormente adicionados.</w:t>
      </w:r>
    </w:p>
    <w:p w:rsidR="00E1631D" w:rsidRPr="007A66D8" w:rsidRDefault="00E1631D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O estudo apontou que 55% do total de diesel consumido no Brasil em2004 foram destinados ao transporte rodoviário de carga, enquanto os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demais 45% foram destinados à agroindústria, ao transporte ferroviário,ao governo, ao transporte rodoviário de passageiros, à navegação, à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pesca, às indústrias, à mineração e aos carros de passeio.Com base na parcela de 55% e no consumo total de diesel, chegou-se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ao volume destinado ao transporte rodoviário de carga em 2004 de 21,7bilhões de litros, o qual correspondia a R$ 32,3 bilhões. A partir daí, o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desafio foi obter o percentual médio do custo do diesel no frete no Brasil.</w:t>
      </w:r>
    </w:p>
    <w:p w:rsidR="00584AFC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Para chegar a esta média foi necessário fazer uma segmentação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considerando os fatores que mais influenciavam neste percentual, entre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os quais se destacavam: a distância da rota, o tipo de carga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transportada, se a carga era fechada ou fracionada, a utilização de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autônomos e a existência de frete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retorno.Desta forma, foi feita uma composição sobre qual seria a relação entre 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custo de combustível e o valor do frete para cada tipo de perfil de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transporte selecionado e a sua respectiva participação dentro do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consumo total. </w:t>
      </w:r>
    </w:p>
    <w:p w:rsidR="00584AFC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Ponderando-se as diferentes realidades que variavam de1,5% para carga fracionada em curta distância, passando por 24,6%para carga intra-regional e 28,1% para produtos perigosos inter-regionais até 41,8% para carga geral em longa distância, chegou-se a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um percentual médio de 33,6%.Isto significa dizer que a cada R$ 3,00 gastos com transporte em 2004,em média R$ 1,00 foi referente ao custo do diesel, enquanto os outros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R$ 2,00 foram utilizados para cobrir os demais custos (motorista,manutenção, depreciação etc.) e ainda, eventualmente, gerar lucro.</w:t>
      </w:r>
    </w:p>
    <w:p w:rsidR="00584AFC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 base neste percentual, chegou-se ao custo de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transporte rodoviário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dos veículos a diesel em 2004 de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R$ 96,3 bilhões.Então foi calculado o custo com os veículos que não utilizam diesel, a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conta de pedágio e de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gerenciamento de riscos. O custo dos veículos de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transporte de carga que utilizam outros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combustíveis foi estimado em R$7,0 bilhões com base no número de unidades e no custo padrão. </w:t>
      </w:r>
    </w:p>
    <w:p w:rsidR="00E1631D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Sobre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 pedágio, por exemplo, não foi encontrada nenhuma informação sobre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 valor arrecadado com o transporte de carga. Fez-se, portanto, a conta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inversa, subtraindo do valor total de pedágio pago no Brasil em 2004, 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valor estimado referente ao transporte de passageiros, obtendo-se R$2,6 bilhões. Quanto ao gerenciamento de riscos estimamos seu custo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 R$ 3,3 bilhões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 base na parte microeconômica da pesquisa.</w:t>
      </w:r>
    </w:p>
    <w:p w:rsidR="00584AFC" w:rsidRPr="007A66D8" w:rsidRDefault="00584AFC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84AFC" w:rsidRPr="007A66D8" w:rsidRDefault="00584AFC" w:rsidP="007A66D8">
      <w:pPr>
        <w:jc w:val="both"/>
        <w:rPr>
          <w:rStyle w:val="a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FERROVIÁRIO</w:t>
      </w:r>
    </w:p>
    <w:p w:rsidR="00584AFC" w:rsidRPr="007A66D8" w:rsidRDefault="00584AFC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84AFC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 transporte ferroviário foi o mais simples de ser encontrado. Bastou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conseguir com a ANTT (Agência Nacional de Transporte Terrestre) a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receita de todas as concessionárias ferroviárias do país em 2004, dado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que este valor equivale ao custo de todos os embarcadores com relação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à ferrovia, no caso R$ 7,5 bilhões, Aquaviário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 cálculo do transporte aquaviário foi segmentado em um primeiro nível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em: granel sólido, granel líquido e carga geral, além de tratar do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hidroviário a parte.</w:t>
      </w:r>
    </w:p>
    <w:p w:rsidR="00584AFC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 caso de granel líquido foram consideradas duas realidades distintas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 de embarcações fretadas no longo prazo e outra na qual é contratado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apenas o serviço de transporte. A carga geral também teve que ser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segmentada entre contêineres e suporte às operações </w:t>
      </w:r>
      <w:proofErr w:type="spellStart"/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offshore</w:t>
      </w:r>
      <w:proofErr w:type="spellEnd"/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Entre os dados mais difíceis de serem obtidos destacaram-se os do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transporte hidroviário, cujas informações eram pouco precisas e nãoestavam consolidadas. No caso, foram usados valores de frete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repassados por alguns embarcadores e dados de movimentação de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outros trabalhos.</w:t>
      </w:r>
    </w:p>
    <w:p w:rsidR="00E1631D" w:rsidRPr="007A66D8" w:rsidRDefault="00E1631D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Com base nos dados de frete por tipo de carga transportado e seus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respectivos volumes de movimentação foi calculado o custo do modal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aquaviário, cujo resultado foi de R$ 7,3 bilhões na carga doméstica 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mais R$ 5,2 bilhões referentes ao custo portuário de importações e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exportações. Vale Destacar na carga nacional, o transporte de petróleo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cru das plataformas para as refinarias por navio devido a sua relevância</w:t>
      </w:r>
      <w:r w:rsidR="00584AFC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 volume total.</w:t>
      </w:r>
    </w:p>
    <w:p w:rsidR="00584AFC" w:rsidRPr="007A66D8" w:rsidRDefault="00E1631D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Dutoviário As informações de custos foram baseadas nos dados disponíveis daTranspetro, responsável por mais de 80% da carga transportada em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dutos no Brasil. Estes dados foram extrapolados, considerando a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movimentação total e obteve-se o custo de R$ 2,1 bilhões do modal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dutoviário. Aeroviário</w:t>
      </w:r>
      <w:r w:rsidR="00584AFC" w:rsidRPr="007A66D8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E1631D" w:rsidRPr="007A66D8" w:rsidRDefault="00584AFC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1631D" w:rsidRPr="007A66D8">
        <w:rPr>
          <w:rFonts w:ascii="Times New Roman" w:hAnsi="Times New Roman" w:cs="Times New Roman"/>
          <w:sz w:val="24"/>
          <w:szCs w:val="24"/>
          <w:lang w:eastAsia="pt-BR"/>
        </w:rPr>
        <w:t>No aeroviário também foram utilizados valores médios de frete e volume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1631D" w:rsidRPr="007A66D8">
        <w:rPr>
          <w:rFonts w:ascii="Times New Roman" w:hAnsi="Times New Roman" w:cs="Times New Roman"/>
          <w:sz w:val="24"/>
          <w:szCs w:val="24"/>
          <w:lang w:eastAsia="pt-BR"/>
        </w:rPr>
        <w:t>de movimentação. Estes dados em grande parte dependeram da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1631D" w:rsidRPr="007A66D8">
        <w:rPr>
          <w:rFonts w:ascii="Times New Roman" w:hAnsi="Times New Roman" w:cs="Times New Roman"/>
          <w:sz w:val="24"/>
          <w:szCs w:val="24"/>
          <w:lang w:eastAsia="pt-BR"/>
        </w:rPr>
        <w:t>colaboração de muitos executivos e especialistas ligados a empresas do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1631D" w:rsidRPr="007A66D8">
        <w:rPr>
          <w:rFonts w:ascii="Times New Roman" w:hAnsi="Times New Roman" w:cs="Times New Roman"/>
          <w:sz w:val="24"/>
          <w:szCs w:val="24"/>
          <w:lang w:eastAsia="pt-BR"/>
        </w:rPr>
        <w:t>setor, dada a dificuldade de obtê-los. Os valores de frete dos Correios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1631D" w:rsidRPr="007A66D8">
        <w:rPr>
          <w:rFonts w:ascii="Times New Roman" w:hAnsi="Times New Roman" w:cs="Times New Roman"/>
          <w:sz w:val="24"/>
          <w:szCs w:val="24"/>
          <w:lang w:eastAsia="pt-BR"/>
        </w:rPr>
        <w:t>foram tratados em outra conta dado a sua representatividade e a sua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1631D" w:rsidRPr="007A66D8">
        <w:rPr>
          <w:rFonts w:ascii="Times New Roman" w:hAnsi="Times New Roman" w:cs="Times New Roman"/>
          <w:sz w:val="24"/>
          <w:szCs w:val="24"/>
          <w:lang w:eastAsia="pt-BR"/>
        </w:rPr>
        <w:t>tarifa diferenciada.O custo calculado para o modal Aéreo em 2004 foi de R$ 1,9 bilhões.</w:t>
      </w:r>
    </w:p>
    <w:p w:rsidR="00584AFC" w:rsidRPr="007A66D8" w:rsidRDefault="00584AF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31D" w:rsidRPr="007A66D8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4AFC" w:rsidRPr="007A66D8" w:rsidRDefault="00584AFC" w:rsidP="007A66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IMPORTÂNCIA DAS EMBALAGENS NA LOGÍSTICA </w:t>
      </w:r>
    </w:p>
    <w:p w:rsidR="00584AFC" w:rsidRPr="007A66D8" w:rsidRDefault="00584AF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31D" w:rsidRPr="007A66D8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O crescente volume de vendas no setor varejista acarretou em mais</w:t>
      </w:r>
      <w:r w:rsidR="00584AFC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operações logísticas, o então estoque que anteriormente servia como</w:t>
      </w:r>
      <w:r w:rsidR="00584AFC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segurança disponibilizando os produtos para consumo imediato agora já</w:t>
      </w:r>
      <w:r w:rsidR="00584AFC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mais trabalha-nos mesmos moldes, sendo racionalizado na medida</w:t>
      </w:r>
      <w:r w:rsidR="00584AFC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 atenda as necessidades momentâneas equilibrando a demanda</w:t>
      </w:r>
      <w:r w:rsidR="00584AFC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disponibilidade dos produtos, no varejo podemos entender que o</w:t>
      </w:r>
      <w:r w:rsidR="00584AFC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que não pode faltar é clientes e mercadorias disponíveis para a venda.</w:t>
      </w:r>
    </w:p>
    <w:p w:rsidR="00E1631D" w:rsidRPr="007A66D8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Na busca por atender da melhor forma os clientes a exposição dos</w:t>
      </w:r>
      <w:r w:rsidR="00584AFC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produtos nas gôndolas tendem a ser mais atraentes e informativos, nãobasta à simples exposição se estes produtos não acompanham algumas</w:t>
      </w:r>
      <w:r w:rsidR="00584AFC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recomendações impostas pelos órgãos que regulam as atividades no</w:t>
      </w:r>
      <w:r w:rsidR="00584AFC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setor e de certo que fazem os produtos ficarem mais atrativos.Portanto as embalagens reúnem alguns elementos considerados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necessários tais como: “Informações sobre composições nutricionais,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prazos de validade, fabricante, serviço de apoio ao consumidor, agência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reguladora e advertências sobre como acondicionar, manusear e manter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local apropriado,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...”.</w:t>
      </w:r>
    </w:p>
    <w:p w:rsidR="008E0CAB" w:rsidRPr="007A66D8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No âmbito da Logística essas embalagens também trazem algumas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características que facilitam a sua movimentação e estocagem, mesmo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que a preocupação seja reduzir os estoques a movimentação de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transporte e atividades de carregamento e descarregamento nas docas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devem ser acompanhadas se certos cuidados e acondicionamento das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mercadorias para evitar avarias operacionais e outras perdas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prov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enientes da má operacionalidade e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gestão. </w:t>
      </w:r>
    </w:p>
    <w:p w:rsidR="00E1631D" w:rsidRPr="007A66D8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 embalagem é vista como a reunião de quatro competênciasfundamentais: Marketing, Design, Logística e Meio Ambiente.Segundo especialistas a embalagem, vista sob a ótica sistêmica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 o conjunto de operações, materiais e equipamentos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utilizados com as finalidades de acondicionar, proteger, conservar,transportar e armazenar produtos ao longo das diversas Cadeias de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Suprimentos. Assim contribui para satisfazer seus respectivos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integrantes, com ética, com informação, respeito ao meio ambiente,atendendo aos direitos do consumidor com custos adequados.</w:t>
      </w:r>
    </w:p>
    <w:p w:rsidR="00E1631D" w:rsidRPr="007A66D8" w:rsidRDefault="00E1631D" w:rsidP="007A66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F3C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A logística trata a questão das embalagen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 da forma que ela merece,sendo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um recipiente de proteção, agrupamento e facilitador no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transporte e armazenagem, em logística as mais conhecidas e aplicadas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são as embalagens para o consumidor, conhecidas como de marketing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ou primária, embalagem industrial conhecida como de logística ou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secundária, embalagem de convenção usada para acomodar os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produtos, embalagem facilitadora e embalagem de Quinto Nível. Sendo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que:</w:t>
      </w:r>
    </w:p>
    <w:p w:rsidR="00790F3C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Primárias: Envolvem diretamente o produto, é aquela que os clientes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tocam e extraem as informações contidas a cerca do produto.</w:t>
      </w:r>
    </w:p>
    <w:p w:rsidR="00790F3C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Secundárias: Protegem a primária, geralmente embalagens maiores que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compactam poucos produtos utilizados para transporte e manipulação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manual, por exemplo, caixa de chocolate Bis.</w:t>
      </w:r>
    </w:p>
    <w:p w:rsidR="00790F3C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Terciárias: Caixas de papelão, madeira e plástico, também muito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utilizadas na movimentação manual e de transporte, pois compacta em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seu interior um maior número de produtos.</w:t>
      </w:r>
    </w:p>
    <w:p w:rsidR="00790F3C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Quaternárias: Facilitadoras na movimentação, pois concentra um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número maior de unidades em seu interior. 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Palites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exemplos ainda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que abertos o perfeito acondicionamento de caixas de papelão podem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facilitar o deslocamento de lugares ou até mesmo a transposição de um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lugar a outro.</w:t>
      </w:r>
    </w:p>
    <w:p w:rsidR="00E1631D" w:rsidRPr="007A66D8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Quinto Nível: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Contê</w:t>
      </w:r>
      <w:proofErr w:type="spellEnd"/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inerizada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especiais para serem usadas em longas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distancias. Muito utilizado tanto para transporte internacional de cargas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via mares e oceanos e também com extensor de “estoques”.</w:t>
      </w:r>
    </w:p>
    <w:p w:rsidR="00E1631D" w:rsidRPr="007A66D8" w:rsidRDefault="00E163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E0CAB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As embalagens além informar a natureza e especificações de cadaproduto são também capazes de protegê-los de avarias de todos os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tipos, facilitam a movimentação nas docas de carga e descarga e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reduzem os espaços ocupados na armazenagem, isso só é possível por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meio da consolidação que é o montante compactado num mesmo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recipiente, mas para que isso seja eficiente vejamos alguns materiais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utilizados na sua operação.São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diversos os tipos de materiais usados para acondicionar as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mercadorias e dependendo do tipo de produto determinado material é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mais apropriado que outros, pois cada produto tem suas próprias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características. </w:t>
      </w:r>
    </w:p>
    <w:p w:rsidR="008E0CAB" w:rsidRPr="007A66D8" w:rsidRDefault="008E0CAB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55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da proteção, essa compactação cria um centro de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força sendo possível empilhar as caixas em um mesmo local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aproveitando melhor o espaço físico tanto no armazém quanto no modal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de transporte. Os materiais mais usados são: “papelões, plásticos,isopores, madeiras”.</w:t>
      </w:r>
    </w:p>
    <w:p w:rsidR="008E0CAB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Papelão: Material dos mais utilizados nas operações logísticas, suas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características principais são: proteger o conteúdo de choques,consolidarem um montante dentro da caixa e empilhar essas mesmascaixas. </w:t>
      </w:r>
    </w:p>
    <w:p w:rsidR="008E0CAB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Alcochoamento: Forração dos produtos para proteção no transporte eempilhamento em vários tipos de materiais os mais comuns são:plásticas bolhas, isopores, papelões e plástico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resinite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8755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Paletes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: Material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utilizado para consolidação de mercadorias semelhante a um estrado de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madeira, de madeira, ferro, aço ou plástico, tem como característica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principal facilitar o deslocamento das mercadorias pelos macacos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hidráulicos e empilhadeiras.</w:t>
      </w:r>
    </w:p>
    <w:p w:rsidR="008755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Contêineres: Uma forma de embalagem muito usada para transporte alongas distâncias assim como forma de extensão em alguns depósitos,semelhante a caixas são construídas em ferro ou aço suas dimensões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padrão e existentes em dois tipos sendo desde o modelo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convencional até os conhecidos como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Reefers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contê</w:t>
      </w:r>
      <w:proofErr w:type="spellEnd"/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re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frigerados”.</w:t>
      </w:r>
    </w:p>
    <w:p w:rsidR="008755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Seja qual for à atividade logística a ser executada, as modalidades de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transporte, o conhecimento das agências, os tipos de embalagens a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serem usadas de forma eficiente ou os materiais que serão aplicados na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proteção dos produtos, tudo isso é logística e quanto mais conhecimento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 respeito melhor será o planejamento elaborado pelos gestores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atuantes.Outro aspecto tem elevado a importância das embalagens, a questão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Sustentabilidade e Logística Reversa que é o refluxo dessas</w:t>
      </w:r>
      <w:r w:rsidR="008E0CA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embalagens, já se falam em Logística Verde, um selo que caracteriza as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operações sustentáveis e dessa forma a elaboração de produtos e a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consequente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recolha dos descartes é objeto de atenção dos atuantes da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área.</w:t>
      </w:r>
    </w:p>
    <w:p w:rsidR="00875578" w:rsidRPr="007A66D8" w:rsidRDefault="00875578" w:rsidP="007A66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578" w:rsidRPr="007A66D8" w:rsidRDefault="009D5C78" w:rsidP="007A66D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 FINAL</w:t>
      </w:r>
    </w:p>
    <w:p w:rsidR="009D5C78" w:rsidRPr="007A66D8" w:rsidRDefault="009D5C78" w:rsidP="007A66D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755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A dificuldade de obter informações sobre custos logísticos no Brasil émuito grande, e o estudo desenvolvido pelo CEL-COPPEAD em 2005sobre o assunto, embora bastante complete em algumas áreas, é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apenas uma iniciativa. Entre as áreas em que o estudo deve ser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aprofundado destaca-se a de armazenagem, dado que esta pesquisa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apenas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replicou modelos internacionais no cálculo deste custo. Apesar de suas limitações relacionadas principalmente a disponibilidade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de dados, a pesquisa pode chegar a importantes conclusões com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ao custo logístico nacional, entre as quais cabe destacar:</w:t>
      </w:r>
    </w:p>
    <w:p w:rsidR="008755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 redução de custo de transporte de 1996 a 2004 nos EUA e no Brasil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em relação ao PIB, apesar da elevação do preço do petróleo,provavelmente devido a um aumento da eficiência desta operação.</w:t>
      </w:r>
    </w:p>
    <w:p w:rsidR="008755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O elevado custo de estoque brasileiro que é quase o dobro do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americano devido ao nosso elevadíssimo custo de capital.O expressivo aumento da receita do modal ferroviário no ano de 2004, o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qual pode dar fôlego a novos investimentos, permitindo aumento do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volume de cargas deste modal.</w:t>
      </w:r>
    </w:p>
    <w:p w:rsidR="00790F3C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O motivo do custo logístico no Brasil ser maior que o americano em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termos proporcionais ao PIB está ligado principalmente à menor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participação de serviços na nossa economia e ao menor valor agregado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dos nossos produtos, além do nosso maior custo de capital.Para finalizar, vale destacar que os valores de frete rodoviário praticados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no Brasil são bastante baixos, no enta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nto, a falta de infraestrutura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adequada muitas vezes inviabiliza o transporte de cargas por outros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modais, muitas vezes, mais adequados à distância e ao tipo de produto,devido a problemas de capacidade e disponibilidade. Assim, o resultado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acaba sendo um frete alto para quem paga, mas baixo para quem</w:t>
      </w:r>
      <w:r w:rsidR="00790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recebe. </w:t>
      </w:r>
    </w:p>
    <w:p w:rsidR="009D5C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 carência de informações sobre custos logísticos no Brasil tornafreqüente a utilização de dados defasados. O grande problema é que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estes dados não necessariamente representam a nossa atual realidade,tornando difícil, entre outras coisas, a comparação com outros países. </w:t>
      </w:r>
    </w:p>
    <w:p w:rsidR="009D5C78" w:rsidRPr="007A66D8" w:rsidRDefault="009D5C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5C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Além de tudo, a falta de um histórico acaba inviabilizando a análise daevolução do nosso custo logístico.Diante deste cenário, o Centro de Estudos em Logística realizou uma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sobre Custos Logísticos no Brasil buscando números e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metodologias que respondessem as principais questões relacionadas ao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tema. Assim, em Janeiro deste ano, iniciamos uma pesquisa e logo nos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deparamos com uma imensa dificuldade de obtenção de dados sobre o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país. Além de pouco atualizadas, muitas informações são imprecisas e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incompletas. Outras não são disponíveis, ou mesmo não existem. Isto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 não apenas no que se refere aos dados de custos, mas em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logística em geral.Para contornar o problema, a pesquisa utilizou mais de 30 diferentes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fontes (ABCR, ANP, ANTT, ANTF, ANTAQ, Banco Mundial, BNDES,CNT, CONAB, CVM</w:t>
      </w:r>
      <w:r w:rsidR="00790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Economática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, CSCMP, DAC, DETRAN, FIPE,GEIPOT, IBGE, INFRAERO, IPEA, NTC, SINDICOM, Revistas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especializadas, empresas usuárias de transporte aquaviário, empresas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de navegação, empresas distribuidoras de combustível, empresas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aéreas, empresas de transporte e diversos executivos e especialistas do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mercado) trabalhando números, em paralelo, para garantir a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acurácia</w:t>
      </w:r>
      <w:proofErr w:type="spellEnd"/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dos resultados. </w:t>
      </w:r>
    </w:p>
    <w:p w:rsidR="009D5C78" w:rsidRPr="007A66D8" w:rsidRDefault="00875578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Além da parte macroeconômica, foi conduzida uma pesquisa comgrandes empresas atuantes no Brasil, buscando saber não apenas a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representatividade dos custos logísticos nestas indústrias, mas também,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como está sendo realizada a gestão de custos, quais sistemas são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utilizados para suporte e qual a expectativa para evolução destes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gastos, dentre outros resultados. </w:t>
      </w:r>
    </w:p>
    <w:p w:rsidR="009D5C78" w:rsidRPr="007A66D8" w:rsidRDefault="009D5C78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D5C78" w:rsidRPr="007A66D8" w:rsidRDefault="00875578" w:rsidP="007A66D8">
      <w:pPr>
        <w:jc w:val="both"/>
        <w:rPr>
          <w:rStyle w:val="l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 entanto, devido ao grande volume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 informações, esta parte microeconômica será apresentada, em breve,em uma próxima oportunidade.O estudo macroeconômico foco deste texto pretende ter seus números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atualizados pelo menos a cada dois anos, permitindo a geração de um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evolutivo dos gastos com logística no Brasil. Costumo comparar a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necessidade de medição de indicadores com o papel de uma balança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 um regime, pois independente do tipo de dieta utilizada para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emagrecer, é praticamente inconcebível imaginá-la sem a utilização de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uma balança para medição do peso e seu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acompanhamen</w:t>
      </w:r>
      <w:r w:rsidRPr="007A66D8">
        <w:rPr>
          <w:rStyle w:val="l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to</w:t>
      </w:r>
      <w:r w:rsidR="00790F3C">
        <w:rPr>
          <w:rStyle w:val="l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D5C78" w:rsidRPr="007A66D8" w:rsidRDefault="009D5C78" w:rsidP="007A66D8">
      <w:pPr>
        <w:jc w:val="both"/>
        <w:rPr>
          <w:rStyle w:val="l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D5C78" w:rsidRPr="007A66D8" w:rsidRDefault="00875578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Este texto irá abordar a parte da pesquisa referente ao cálculo do custo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logístico do Brasil, incluindo as atividades de transporte, armazenagem,estoque e a sua administração. O escopo deste trabalho é limitado às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operações domésticas, incluindo no caso de exportações, o transporte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até o porto no Brasil e no caso de importações, o transporte a partir do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porto nacional, incluindo o custo portuário. Por fim, será apresentado um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comparativo entre os valores do Brasil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 dos EUA. </w:t>
      </w:r>
    </w:p>
    <w:p w:rsidR="009D5C78" w:rsidRPr="007A66D8" w:rsidRDefault="00875578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embalagem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possui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um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impacto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significativo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sobre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custo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produtividade dentro dos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0" w:tgtFrame="_blank" w:history="1">
        <w:r w:rsidRPr="007A66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sistemas logísticos.</w:t>
        </w:r>
      </w:hyperlink>
      <w:r w:rsidRPr="007A66D8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> Seus custos mais</w:t>
      </w:r>
      <w:r w:rsidR="009D5C78" w:rsidRPr="007A66D8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evidentes se encontram na execução de operações automatizadas ou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manuais de embalagem e na necessidade subsequente de descartar a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própria embalagem. A embalagem pode ser visualizada tanto dentro do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1" w:tgtFrame="_blank" w:history="1">
        <w:r w:rsidRPr="007A66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sistema logístico</w:t>
        </w:r>
      </w:hyperlink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total e seu papel nos mercados industrial e de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consumo; as três principais funções da embalagem (utilidade e eficiência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 manuseio, proteção contra avarias e comunicação); e materiais de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embalagem tradicionais, tecnologias emergentes e implicações</w:t>
      </w:r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ambientais.</w:t>
      </w:r>
    </w:p>
    <w:p w:rsidR="00932050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</w:t>
      </w:r>
      <w:hyperlink r:id="rId12" w:tgtFrame="_blank" w:history="1">
        <w:r w:rsidRPr="007A66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custo</w:t>
        </w:r>
      </w:hyperlink>
      <w:r w:rsidR="009D5C7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 embalagem afeta toda a</w:t>
      </w:r>
      <w:hyperlink r:id="rId13" w:tgtFrame="_blank" w:history="1">
        <w:r w:rsidRPr="007A66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cadeia produtiva,</w:t>
        </w:r>
      </w:hyperlink>
      <w:r w:rsidRPr="007A66D8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> desde o estoque</w:t>
      </w:r>
      <w:r w:rsidR="009D5C78" w:rsidRPr="007A66D8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até o transporte ao ponto de vendas, influenciando inclusive na sua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 pelo consumidor final, que tende a apresentar preferência por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embalagens melhores elaboradas, desde que isso não apresente grande</w:t>
      </w:r>
      <w:r w:rsidR="009D5C7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impacto no preço do produto.</w:t>
      </w:r>
    </w:p>
    <w:p w:rsidR="008755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Perspectivas A embalagem é classificada em embalagem para o consumidor, comênfase em</w:t>
      </w:r>
      <w:hyperlink r:id="rId14" w:tgtFrame="_blank" w:history="1">
        <w:r w:rsidRPr="007A66D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 marketing,</w:t>
        </w:r>
      </w:hyperlink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e embalagem industrial, com ênfase na</w:t>
      </w:r>
      <w:hyperlink r:id="rId15" w:tgtFrame="_blank" w:history="1">
        <w:r w:rsidRPr="007A66D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 logística.</w:t>
        </w:r>
      </w:hyperlink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Embalagem para o consumidor com ênfase no</w:t>
      </w:r>
      <w:hyperlink r:id="rId16" w:tgtFrame="_blank" w:history="1">
        <w:r w:rsidRPr="007A66D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 Marketing</w:t>
        </w:r>
      </w:hyperlink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7" w:tgtFrame="_blank" w:history="1">
        <w:r w:rsidRPr="007A66D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Chocolates</w:t>
        </w:r>
      </w:hyperlink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embalados de forma a atrair atenção do consumidor.</w:t>
      </w:r>
    </w:p>
    <w:p w:rsidR="008755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869557" cy="2902248"/>
            <wp:effectExtent l="19050" t="0" r="0" b="0"/>
            <wp:docPr id="2" name="Imagem 1" descr="Ficheiro:Kinder products at the supermar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iro:Kinder products at the supermarke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849" cy="290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50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da embalagem de consumo deve ser voltado para a</w:t>
      </w:r>
      <w:r w:rsidR="00932050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conveniência do consumidor, ter apelo de mercado, boa acomodação</w:t>
      </w:r>
      <w:r w:rsidR="00932050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nas prateleiras dos varejistas e dar proteção ao processo A embalagem</w:t>
      </w:r>
      <w:r w:rsidR="00932050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dos produtos de consumo precisa chamar a atenção no ponto de venda,informar as características e atributos do produto e despertar o desejo</w:t>
      </w:r>
      <w:r w:rsidR="00932050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compra no consumidor. </w:t>
      </w:r>
    </w:p>
    <w:p w:rsidR="008755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Se ela falhar nesta função o produto corre o</w:t>
      </w:r>
      <w:r w:rsidR="00932050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risco de desaparecer do mercado. Pesquisa da AC 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Nielsem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</w:t>
      </w:r>
      <w:r w:rsidR="00932050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dano Congresso Brasileiro de Embalagem mostrou que cerca de 80% dos</w:t>
      </w:r>
      <w:r w:rsidR="00932050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produtos lançados no Brasil saem do mercado em até dois anos. A</w:t>
      </w:r>
      <w:r w:rsidR="00932050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embalagem é uma poderosa ferramenta de marketing que pode ajudar o</w:t>
      </w:r>
      <w:r w:rsidR="00932050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produto a conquistar a preferência do consumidor e garantir seu lugar no</w:t>
      </w:r>
      <w:r w:rsidR="00932050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mercado.</w:t>
      </w:r>
    </w:p>
    <w:p w:rsidR="00875578" w:rsidRPr="007A66D8" w:rsidRDefault="00875578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050" w:rsidRPr="007A66D8" w:rsidRDefault="00932050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050" w:rsidRPr="007A66D8" w:rsidRDefault="00932050" w:rsidP="007A66D8">
      <w:pPr>
        <w:jc w:val="both"/>
        <w:rPr>
          <w:rStyle w:val="a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EMBALAGEM INDUSTRIAL COM ÊNFASE NA LOGÍSTICA</w:t>
      </w:r>
    </w:p>
    <w:p w:rsidR="00932050" w:rsidRPr="007A66D8" w:rsidRDefault="00932050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32050" w:rsidRPr="007A66D8" w:rsidRDefault="00875578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Os produtos e as peças são embalados geralmente em caixas de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papelão e madeira , caixas, sacos, ou mesmo barris, para maior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eficiência no manuseio, são embalagens usadas pra agrupar produtos e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são chamadas de embalagens secundárias. O peso, a cubagem e a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fragilidade das embalagens secundárias utilizadas nas operações de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linhas de produção determinam as necessidades de manuseio e detransportes. </w:t>
      </w:r>
    </w:p>
    <w:p w:rsidR="007A66D8" w:rsidRDefault="00875578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embalagens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secundárias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eram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projetadas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forma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suacubagem deveria ser totalmente preenchida para que não ficassem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espaços evitando a avaria. A importância da padronização da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embalagem secundária proporcionou substancial redução do custo total,bem como a adoção de um sistema de manuseio muito mais eficiente,tanto no depósito como na loja varejista.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75578" w:rsidRPr="007A66D8" w:rsidRDefault="00875578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Proteção Contra Avaria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Existe a importância das embalagens secundárias para proteger os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produtos contra avarias durante o manuseio e a armazenagem, como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também protege contra furtos. Para proteger a embalagem contra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avarias é necessário adequá-la ao produto e selecionar seu material,levando em conta o grau desejado de proteção ao produto. É proibitivo,no entanto, o custo de proteção total para a maioria dos produtos, tendo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como fatores determinantes do grau de proteção o valor e a fragilidade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 produto.</w:t>
      </w:r>
    </w:p>
    <w:p w:rsidR="00875578" w:rsidRPr="007A66D8" w:rsidRDefault="00875578" w:rsidP="007A66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D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09750" cy="2721728"/>
            <wp:effectExtent l="19050" t="0" r="0" b="0"/>
            <wp:docPr id="4" name="Imagem 4" descr="Ficheiro:Huevos en hueve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eiro:Huevos en huevera 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741" cy="27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07B" w:rsidRPr="007A66D8" w:rsidRDefault="00B7607B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Embalagem especialmente projetada para evitar avarias em</w:t>
      </w:r>
      <w:r w:rsidR="00932050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hyperlink r:id="rId20" w:tgtFrame="_blank" w:history="1">
        <w:r w:rsidRPr="007A66D8">
          <w:rPr>
            <w:rFonts w:ascii="Times New Roman" w:hAnsi="Times New Roman" w:cs="Times New Roman"/>
            <w:sz w:val="24"/>
            <w:szCs w:val="24"/>
            <w:lang w:eastAsia="pt-BR"/>
          </w:rPr>
          <w:t>ovos,</w:t>
        </w:r>
      </w:hyperlink>
      <w:r w:rsidRPr="007A66D8">
        <w:rPr>
          <w:rFonts w:ascii="Times New Roman" w:hAnsi="Times New Roman" w:cs="Times New Roman"/>
          <w:sz w:val="24"/>
          <w:szCs w:val="24"/>
          <w:lang w:eastAsia="pt-BR"/>
        </w:rPr>
        <w:t> possibilitando exposição segura nas prateleiras dos</w:t>
      </w:r>
      <w:hyperlink r:id="rId21" w:tgtFrame="_blank" w:history="1">
        <w:r w:rsidRPr="007A66D8">
          <w:rPr>
            <w:rFonts w:ascii="Times New Roman" w:hAnsi="Times New Roman" w:cs="Times New Roman"/>
            <w:sz w:val="24"/>
            <w:szCs w:val="24"/>
            <w:lang w:eastAsia="pt-BR"/>
          </w:rPr>
          <w:t> supermercados.</w:t>
        </w:r>
      </w:hyperlink>
      <w:r w:rsidRPr="007A66D8">
        <w:rPr>
          <w:rFonts w:ascii="Times New Roman" w:hAnsi="Times New Roman" w:cs="Times New Roman"/>
          <w:sz w:val="24"/>
          <w:szCs w:val="24"/>
          <w:lang w:eastAsia="pt-BR"/>
        </w:rPr>
        <w:t>  A fragilidade de um produto pode ser medida através de testes, tanto do</w:t>
      </w:r>
      <w:r w:rsidR="00932050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produto como da embalagem, com o uso de equipamentos de choque e</w:t>
      </w:r>
      <w:r w:rsidR="00932050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de vibração; e seu resultado permite determinar o nível de</w:t>
      </w:r>
      <w:r w:rsidR="00932050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acolchoamento ou de forração nas caixas</w:t>
      </w:r>
      <w:hyperlink r:id="rId22" w:anchor="cite_note-Bowersox-2" w:tgtFrame="_blank" w:history="1">
        <w:r w:rsidRPr="007A66D8">
          <w:rPr>
            <w:rFonts w:ascii="Times New Roman" w:hAnsi="Times New Roman" w:cs="Times New Roman"/>
            <w:sz w:val="24"/>
            <w:szCs w:val="24"/>
            <w:lang w:eastAsia="pt-BR"/>
          </w:rPr>
          <w:t>.</w:t>
        </w:r>
      </w:hyperlink>
    </w:p>
    <w:p w:rsidR="00B7607B" w:rsidRPr="007A66D8" w:rsidRDefault="003F590B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hyperlink r:id="rId23" w:anchor="cite_note-Bowersox-2" w:tgtFrame="_blank" w:history="1">
        <w:r w:rsidR="00B7607B" w:rsidRPr="007A66D8">
          <w:rPr>
            <w:rFonts w:ascii="Times New Roman" w:hAnsi="Times New Roman" w:cs="Times New Roman"/>
            <w:sz w:val="24"/>
            <w:szCs w:val="24"/>
            <w:lang w:eastAsia="pt-BR"/>
          </w:rPr>
          <w:t>2</w:t>
        </w:r>
      </w:hyperlink>
      <w:hyperlink r:id="rId24" w:anchor="cite_note-Bowersox-2" w:tgtFrame="_blank" w:history="1">
        <w:r w:rsidR="00B7607B" w:rsidRPr="007A66D8">
          <w:rPr>
            <w:rFonts w:ascii="Times New Roman" w:hAnsi="Times New Roman" w:cs="Times New Roman"/>
            <w:sz w:val="24"/>
            <w:szCs w:val="24"/>
            <w:lang w:eastAsia="pt-BR"/>
          </w:rPr>
          <w:t> </w:t>
        </w:r>
      </w:hyperlink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O ambiente também deve ser estudado quanto as suas características</w:t>
      </w:r>
      <w:r w:rsidR="00932050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físicas e aos fatores que o compõem. O ambiente físico que envolve um</w:t>
      </w:r>
      <w:r w:rsidR="00932050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produto é o ambiente logístico, ele influencia e é influenciado pela</w:t>
      </w:r>
      <w:r w:rsidR="00932050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possibilidade de avaria. Neste ambiente ocorre a avaria por transporte,armazenagens e manuseio. Nos depósitos próprios os produtos movem-se para seus destinos num ambiente relativamente controlado. Já com</w:t>
      </w:r>
      <w:r w:rsidR="00932050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transportes fretados os produtos entram num ambiente sem controle</w:t>
      </w:r>
      <w:hyperlink r:id="rId25" w:anchor="cite_note-Bowersox-2" w:tgtFrame="_blank" w:history="1">
        <w:r w:rsidR="00B7607B" w:rsidRPr="007A66D8">
          <w:rPr>
            <w:rFonts w:ascii="Times New Roman" w:hAnsi="Times New Roman" w:cs="Times New Roman"/>
            <w:sz w:val="24"/>
            <w:szCs w:val="24"/>
            <w:lang w:eastAsia="pt-BR"/>
          </w:rPr>
          <w:t>.</w:t>
        </w:r>
      </w:hyperlink>
    </w:p>
    <w:p w:rsidR="00B7607B" w:rsidRPr="007A66D8" w:rsidRDefault="003F590B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hyperlink r:id="rId26" w:anchor="cite_note-Bowersox-2" w:tgtFrame="_blank" w:history="1">
        <w:r w:rsidR="00B7607B" w:rsidRPr="007A66D8">
          <w:rPr>
            <w:rFonts w:ascii="Times New Roman" w:hAnsi="Times New Roman" w:cs="Times New Roman"/>
            <w:sz w:val="24"/>
            <w:szCs w:val="24"/>
            <w:lang w:eastAsia="pt-BR"/>
          </w:rPr>
          <w:t>2</w:t>
        </w:r>
      </w:hyperlink>
      <w:hyperlink r:id="rId27" w:anchor="cite_note-Bowersox-2" w:tgtFrame="_blank" w:history="1">
        <w:r w:rsidR="00B7607B" w:rsidRPr="007A66D8">
          <w:rPr>
            <w:rFonts w:ascii="Times New Roman" w:hAnsi="Times New Roman" w:cs="Times New Roman"/>
            <w:sz w:val="24"/>
            <w:szCs w:val="24"/>
            <w:lang w:eastAsia="pt-BR"/>
          </w:rPr>
          <w:t> </w:t>
        </w:r>
      </w:hyperlink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Quanto menos controle a empresa tiver sobre o ambiente físico, maiores</w:t>
      </w:r>
      <w:r w:rsidR="00932050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devem ser as precauções com a embalagem para evitar avarias,portanto, o ambiente logístico influencia as decisões relativas ao projeto</w:t>
      </w:r>
      <w:r w:rsidR="00932050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da embalagem.</w:t>
      </w:r>
    </w:p>
    <w:p w:rsidR="00875578" w:rsidRPr="007A66D8" w:rsidRDefault="00875578" w:rsidP="007A66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050" w:rsidRPr="007A66D8" w:rsidRDefault="00B7607B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Existem quatro causas de avarias que são as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vibrações, os impactos, as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perfurações e as compressões que podem ocorrer simultaneamente,esteja ele em trânsito ou sob manuseio, como também podem ocorrer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falhas no empilhamento que podem causar avarias.</w:t>
      </w:r>
    </w:p>
    <w:p w:rsidR="00932050" w:rsidRPr="007A66D8" w:rsidRDefault="00B7607B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Em trânsito as avarias podem ser significativamente reduzidas por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amarração de volumes, fixação, amarração à carroceria do veículo,calços pra impedir o deslizamento, a vibração e o choque entre as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mercadorias, ou simplesmente utilizando ao máximo o espaço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disponibilizado nos veículos transportadores das mercadorias.Fatores externos como temperaturas elevadas, umidade e materiais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estranhos podem acarretar avarias. </w:t>
      </w:r>
    </w:p>
    <w:p w:rsidR="00932050" w:rsidRPr="007A66D8" w:rsidRDefault="00B7607B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Estes fatores externos estão fora de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controle logístico e afetam o conteúdo das embalagens quando estes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são expostos, podendo derreter, estragar, empolar, descascar e até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fundir-se uns com os outros,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perdendo cores.Utilidade e Eficiência do Manuseio de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Materiais A utilidade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 uma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embalagem está ligada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à forma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como ela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afeta tanto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 produtividade quanto à eficiência logística. Todas as operações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logísticas são afetadas pela utilidade da embalagem. </w:t>
      </w:r>
    </w:p>
    <w:p w:rsidR="007A66D8" w:rsidRDefault="00B7607B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Desde o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carregamento do caminhão e a produtividade na separação de pedidos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ate a utilização do espaço cúbico no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armazenamento e no transporte. </w:t>
      </w:r>
    </w:p>
    <w:p w:rsidR="00932050" w:rsidRPr="007A66D8" w:rsidRDefault="00B7607B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eficiência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manuseio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materiais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é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fortemente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influenciada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pelanatureza do produto, pela utilização e pelas características em termo de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comunicação.</w:t>
      </w:r>
    </w:p>
    <w:p w:rsidR="00932050" w:rsidRPr="007A66D8" w:rsidRDefault="00932050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32050" w:rsidRPr="007A66D8" w:rsidRDefault="00932050" w:rsidP="007A66D8">
      <w:pPr>
        <w:jc w:val="both"/>
        <w:rPr>
          <w:rStyle w:val="a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CARACTERÍSTICAS DOS PRODUTOS</w:t>
      </w:r>
      <w:r w:rsidR="00B7607B" w:rsidRPr="007A66D8">
        <w:rPr>
          <w:rStyle w:val="a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932050" w:rsidRPr="007A66D8" w:rsidRDefault="00932050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A66D8" w:rsidRPr="007A66D8" w:rsidRDefault="00B7607B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embalagem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produtos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sob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determinadas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configurações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asquantidades padronizadas contribuem para aumentar a produtividade</w:t>
      </w:r>
      <w:r w:rsidR="00932050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das atividades logísticas. A redução do tamanho da embalagem, por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exemplo, pode melhorar a utilização do espaço cúbico.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 peso pode ser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reduzido com alterações do produto da embalagem.Substituindo-se garrafas de vidro por garrafas de material plástico, por exemplo, pode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aumentar significativamente a quantidade de garrafas que pode ser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transportadas.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A66D8" w:rsidRPr="007A66D8" w:rsidRDefault="007A66D8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Unitilização: 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É o agrupamento de caixas numa carga única, formando um só volume.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A66D8" w:rsidRPr="007A66D8" w:rsidRDefault="007A66D8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CargasU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nitizadas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As</w:t>
      </w:r>
      <w:r w:rsidR="00B7607B"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cargas</w:t>
      </w:r>
      <w:r w:rsidR="00B7607B"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unitizadas</w:t>
      </w:r>
      <w:r w:rsidR="00B7607B"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apresentam</w:t>
      </w:r>
      <w:r w:rsidR="00B7607B"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muitas</w:t>
      </w:r>
      <w:r w:rsidR="00B7607B"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vantagens.</w:t>
      </w:r>
      <w:r w:rsidR="00B7607B"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São</w:t>
      </w:r>
      <w:r w:rsidR="00B7607B"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reduzidos</w:t>
      </w:r>
      <w:r w:rsidR="00B7607B"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otempo de descarga e o congestionamento no ponto de destino, é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facilitado o manuseio de materiais pela verificação das mercadorias, em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sua entrada e no rápido</w:t>
      </w:r>
      <w:r w:rsidR="00B7607B"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posicionamento para a separação de pedidos.Fixação de cargas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ode aumentar a possibilidade de avarias se não for adequadamente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607B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fixada durante o manuseio ou transporte.</w:t>
      </w:r>
    </w:p>
    <w:p w:rsidR="007A66D8" w:rsidRPr="007A66D8" w:rsidRDefault="00B7607B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Comunicação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É a função para a identificação do conteúdo da embalagem. À medida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que os produtos se tornam mais importante é necessário o aumento de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produtividade.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7607B" w:rsidRPr="007A66D8" w:rsidRDefault="00B7607B" w:rsidP="007A66D8">
      <w:pPr>
        <w:jc w:val="both"/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Rastreamento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Um sistema de manuseio de materiais com bom nível de controle deve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ter a capacidade de rastrear o produto no recebimento, na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armazenagem, na separação e na expedição. O controle de toda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movimentação reduz os níveis de perda e furto e pode ser muito</w:t>
      </w:r>
      <w:r w:rsidRPr="007A66D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útil para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monitorar a produtividade dos funcionários.Instruções de Manuseio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Outro papel de embalagem para a atividade logística é transmitir</w:t>
      </w:r>
      <w:r w:rsidR="007A66D8"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66D8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instruções de manuseio e de prevenção contra avarias.</w:t>
      </w:r>
    </w:p>
    <w:p w:rsidR="005970E4" w:rsidRDefault="00B7607B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Se o produto é perigoso como no caso de produtos químicos, se é de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vidro, etc.</w:t>
      </w:r>
    </w:p>
    <w:p w:rsidR="005970E4" w:rsidRDefault="005970E4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5970E4">
        <w:rPr>
          <w:rFonts w:ascii="Times New Roman" w:hAnsi="Times New Roman" w:cs="Times New Roman"/>
          <w:b/>
          <w:sz w:val="24"/>
          <w:szCs w:val="24"/>
          <w:lang w:eastAsia="pt-BR"/>
        </w:rPr>
        <w:t>UTILIZAÇÃO DE MATERIAIS</w:t>
      </w:r>
      <w:r w:rsidR="007A66D8" w:rsidRPr="005970E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5970E4" w:rsidRPr="005970E4" w:rsidRDefault="005970E4" w:rsidP="007A66D8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7A66D8" w:rsidRPr="007A66D8" w:rsidRDefault="00B7607B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Materiais Alternativos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São usados os mais diversos tipos de materiais em embalagens para ouso na logística, desde o papelão tradicional até plásticos. Mas quando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referimos a 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>matérias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alternativos e embalagens referimos ao meio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ambiente e a pensar em novas ideias e embalagens que diminuam o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custo ambiental.</w:t>
      </w:r>
    </w:p>
    <w:p w:rsidR="00B7607B" w:rsidRPr="007A66D8" w:rsidRDefault="00B7607B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Materiais tradicionais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hyperlink r:id="rId28" w:tgtFrame="_blank" w:history="1">
        <w:r w:rsidRPr="007A66D8">
          <w:rPr>
            <w:rFonts w:ascii="Times New Roman" w:hAnsi="Times New Roman" w:cs="Times New Roman"/>
            <w:sz w:val="24"/>
            <w:szCs w:val="24"/>
            <w:lang w:eastAsia="pt-BR"/>
          </w:rPr>
          <w:t>Sacos</w:t>
        </w:r>
      </w:hyperlink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são embalagens de papel ou de material plástico que dão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proteção, na forma de embrulhos, podendo conter produtos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soltos. São flexíveis e facilmente descartáveis. Suas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desvantagens são a pouca proteção contra avarias e sua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impossibilidade para uso com uma grande quantidade de</w:t>
      </w:r>
      <w:r w:rsidR="007A66D8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produtos.</w:t>
      </w:r>
    </w:p>
    <w:p w:rsidR="005970E4" w:rsidRDefault="00B7607B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 </w:t>
      </w:r>
      <w:hyperlink r:id="rId29" w:tgtFrame="_blank" w:history="1">
        <w:r w:rsidRPr="007A66D8">
          <w:rPr>
            <w:rFonts w:ascii="Times New Roman" w:hAnsi="Times New Roman" w:cs="Times New Roman"/>
            <w:sz w:val="24"/>
            <w:szCs w:val="24"/>
            <w:lang w:eastAsia="pt-BR"/>
          </w:rPr>
          <w:t>Caixas</w:t>
        </w:r>
      </w:hyperlink>
      <w:r w:rsidR="005970E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de material plástico de alta densidade são embalagens</w:t>
      </w:r>
      <w:r w:rsidR="005970E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com tampa similar às caixas de uso doméstico. São rígidas,resistentes e oferecem proteção substancial aos produtos. Seus</w:t>
      </w:r>
      <w:r w:rsidR="005970E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pontos fracos são a inflexibilidade, o peso e a necessidade de seu</w:t>
      </w:r>
      <w:r w:rsidR="005970E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hAnsi="Times New Roman" w:cs="Times New Roman"/>
          <w:sz w:val="24"/>
          <w:szCs w:val="24"/>
          <w:lang w:eastAsia="pt-BR"/>
        </w:rPr>
        <w:t>retorno à origem, por motivos econômicos.</w:t>
      </w:r>
    </w:p>
    <w:p w:rsidR="005970E4" w:rsidRDefault="005970E4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7607B" w:rsidRPr="005970E4" w:rsidRDefault="005970E4" w:rsidP="007A66D8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5970E4">
        <w:rPr>
          <w:rFonts w:ascii="Times New Roman" w:hAnsi="Times New Roman" w:cs="Times New Roman"/>
          <w:b/>
          <w:sz w:val="24"/>
          <w:szCs w:val="24"/>
          <w:lang w:eastAsia="pt-BR"/>
        </w:rPr>
        <w:t>TENDÊNCIAS EMERGENTES</w:t>
      </w:r>
    </w:p>
    <w:p w:rsidR="00B7607B" w:rsidRPr="007A66D8" w:rsidRDefault="00B7607B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B7607B" w:rsidRPr="007A66D8" w:rsidRDefault="003F590B" w:rsidP="007A66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hyperlink r:id="rId30" w:tgtFrame="_blank" w:history="1">
        <w:r w:rsidR="00B7607B" w:rsidRPr="007A66D8">
          <w:rPr>
            <w:rFonts w:ascii="Times New Roman" w:hAnsi="Times New Roman" w:cs="Times New Roman"/>
            <w:sz w:val="24"/>
            <w:szCs w:val="24"/>
            <w:lang w:eastAsia="pt-BR"/>
          </w:rPr>
          <w:t xml:space="preserve">Embalagens tipo </w:t>
        </w:r>
        <w:proofErr w:type="spellStart"/>
        <w:r w:rsidR="00B7607B" w:rsidRPr="007A66D8">
          <w:rPr>
            <w:rFonts w:ascii="Times New Roman" w:hAnsi="Times New Roman" w:cs="Times New Roman"/>
            <w:sz w:val="24"/>
            <w:szCs w:val="24"/>
            <w:lang w:eastAsia="pt-BR"/>
          </w:rPr>
          <w:t>sleeves</w:t>
        </w:r>
        <w:proofErr w:type="spellEnd"/>
      </w:hyperlink>
      <w:r w:rsidR="005970E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é um tipo de embalagem aplicado sobregarrafas frascos e potes, constituído por uma manga de filme</w:t>
      </w:r>
      <w:r w:rsidR="005970E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termo-encolhível</w:t>
      </w:r>
      <w:proofErr w:type="spellEnd"/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(o que permite que </w:t>
      </w:r>
      <w:r w:rsidR="005970E4" w:rsidRPr="007A66D8">
        <w:rPr>
          <w:rFonts w:ascii="Times New Roman" w:hAnsi="Times New Roman" w:cs="Times New Roman"/>
          <w:sz w:val="24"/>
          <w:szCs w:val="24"/>
          <w:lang w:eastAsia="pt-BR"/>
        </w:rPr>
        <w:t>após</w:t>
      </w:r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 a sua exposição ao</w:t>
      </w:r>
      <w:r w:rsidR="005970E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 xml:space="preserve">calor se adapte a forma da embalagem primária: garrafa, pote </w:t>
      </w:r>
      <w:proofErr w:type="spellStart"/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etc</w:t>
      </w:r>
      <w:proofErr w:type="spellEnd"/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)este filme primeiramente decorado permite a empresa ter o maior</w:t>
      </w:r>
      <w:r w:rsidR="005970E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canal de comunicação com seus consumidores. Este tipo de embalagem já foi adotado por grandes empresas para todo tipo</w:t>
      </w:r>
      <w:r w:rsidR="005970E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hAnsi="Times New Roman" w:cs="Times New Roman"/>
          <w:sz w:val="24"/>
          <w:szCs w:val="24"/>
          <w:lang w:eastAsia="pt-BR"/>
        </w:rPr>
        <w:t>de produtos principalmente industrias lácteas e refrigerantes.</w:t>
      </w:r>
    </w:p>
    <w:p w:rsidR="00B7607B" w:rsidRPr="007A66D8" w:rsidRDefault="003F590B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1" w:tgtFrame="_blank" w:history="1">
        <w:r w:rsidR="00B7607B" w:rsidRPr="007A66D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Embalagem por acolchoamento</w:t>
        </w:r>
      </w:hyperlink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é um tipo de proteção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tradicionalmente utilizado por empresas de mudanças, é ideal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embalar produtos de forma irregular. A embalagem por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acolchoamento é adotada por empresas que prestam serviços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especiais de transportes sem caixas. Elas possuem, fornecem e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administram materiais de embalagem, além de carregar e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descarregar, assumindo a responsabilidade por quaisquer avarias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que ocorram. As vantagens são a ausência de quaisquer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materiais de embalagem e de seus resíduos, a redução da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cubagem e maior facilidade ao desembalar os produtos. </w:t>
      </w:r>
    </w:p>
    <w:p w:rsidR="00B7607B" w:rsidRPr="007A66D8" w:rsidRDefault="003F590B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2" w:tgtFrame="_blank" w:history="1">
        <w:r w:rsidR="00B7607B" w:rsidRPr="007A66D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Embalagens retornáveis</w:t>
        </w:r>
      </w:hyperlink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sempre fizeram parte dos sistemas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logísticos. Tais embalagens geralmente são de aço ou plástico. A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decisão de investir num sistema de embalagem retornável requeres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tudo da quantidade de ciclos de embarques e de custos de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transporte versus custos de compra e descarte de embalagem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sem retorno, bem como os custos futuros de separar, rastrear e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limpar as embalagens para reutilização.</w:t>
      </w:r>
    </w:p>
    <w:p w:rsidR="00B7607B" w:rsidRPr="007A66D8" w:rsidRDefault="00B7607B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5970E4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Palites</w:t>
      </w:r>
      <w:r w:rsidR="007A66D8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podem ser de madeira, plásticos e refrigerados. Os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970E4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palites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exigem grandes investimentos, pois se mal construídos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podem se desfazer e causar avarias nos produtos. Existem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estudos para aperfeiçoarem </w:t>
      </w:r>
      <w:r w:rsidR="005970E4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palites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material plástico e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refrigerado, uma vez que estes </w:t>
      </w:r>
      <w:r w:rsidR="005970E4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palites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possuem as mesmas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funções dos antigos </w:t>
      </w:r>
      <w:r w:rsidR="005970E4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palites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madeira, diferenciando destes por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possuírem uma vida útil maior e serem mais resistentes.</w:t>
      </w:r>
    </w:p>
    <w:p w:rsidR="00B7607B" w:rsidRPr="007A66D8" w:rsidRDefault="00B7607B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33" w:tgtFrame="_blank" w:history="1">
        <w:r w:rsidRPr="007A66D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Embalagem </w:t>
        </w:r>
        <w:proofErr w:type="spellStart"/>
        <w:r w:rsidRPr="007A66D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shrink-wrap</w:t>
        </w:r>
      </w:hyperlink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executada colocando-se uma película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a carga unitizada de embalagens secundárias, película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essa que é encolhida por meio de aquecimento, para fazer as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embalagens aderirem à plataforma como um volume único. </w:t>
      </w:r>
    </w:p>
    <w:p w:rsidR="00B7607B" w:rsidRPr="007A66D8" w:rsidRDefault="003F590B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4" w:tgtFrame="_blank" w:history="1">
        <w:r w:rsidR="00B7607B" w:rsidRPr="007A66D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Embalagem </w:t>
        </w:r>
        <w:proofErr w:type="spellStart"/>
        <w:r w:rsidR="00B7607B" w:rsidRPr="007A66D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stretch-wrap</w:t>
        </w:r>
      </w:hyperlink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proofErr w:type="spellEnd"/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embalagem também à vácuo. Ela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é executada envolvendo-se a carga a uma película plástica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esticada, fazendo-se a carga rodar e ser envolvida pela película, o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07B"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que resulta numa carga única, embalada sob pressão.</w:t>
      </w:r>
    </w:p>
    <w:p w:rsidR="00B7607B" w:rsidRPr="005970E4" w:rsidRDefault="00B7607B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Classificação dos tipos de embalagens1. Embalagem de venda ou embalagem primária: envoltório ou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recipiente que se encontra em contato direto com os produtos.Ex.: frasco </w:t>
      </w:r>
      <w:r w:rsidRP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hyperlink r:id="rId35" w:tgtFrame="_blank" w:history="1">
        <w:r w:rsidRPr="005970E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 </w:t>
        </w:r>
        <w:proofErr w:type="spellStart"/>
      </w:hyperlink>
      <w:hyperlink r:id="rId36" w:tgtFrame="_blank" w:history="1">
        <w:r w:rsidRPr="005970E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blister</w:t>
        </w:r>
        <w:proofErr w:type="spellEnd"/>
        <w:r w:rsidRPr="005970E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 </w:t>
        </w:r>
      </w:hyperlink>
      <w:hyperlink r:id="rId37" w:tgtFrame="_blank" w:history="1">
        <w:r w:rsidRPr="005970E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 </w:t>
        </w:r>
      </w:hyperlink>
      <w:r w:rsidRP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hyperlink r:id="rId38" w:tgtFrame="_blank" w:history="1">
        <w:r w:rsidRPr="005970E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 remédio;</w:t>
        </w:r>
      </w:hyperlink>
      <w:r w:rsidRP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> 2. Embalagem grupada ou embalagem secundária: é a embalagem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>destinada a conter a embalagem primária ou as embalagens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>primárias. Ex.: caixinha de remédio que contém o pote de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>remédio;3. Embalagem de transporte ou embalagem terciária: utilizada para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transporte, protege e facilita a </w:t>
      </w:r>
      <w:r w:rsidR="005970E4" w:rsidRP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>rma</w:t>
      </w:r>
      <w:r w:rsidR="005970E4" w:rsidRP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>zenagem</w:t>
      </w:r>
      <w:r w:rsidRPr="00597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produtos, Ex:</w:t>
      </w:r>
      <w:hyperlink r:id="rId39" w:tgtFrame="_blank" w:history="1">
        <w:r w:rsidRPr="005970E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 </w:t>
        </w:r>
        <w:proofErr w:type="spellStart"/>
        <w:r w:rsidRPr="005970E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pallet</w:t>
        </w:r>
        <w:proofErr w:type="spellEnd"/>
        <w:r w:rsidRPr="005970E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.</w:t>
        </w:r>
      </w:hyperlink>
    </w:p>
    <w:p w:rsidR="00B7607B" w:rsidRDefault="00B7607B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0E4" w:rsidRDefault="005970E4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07B" w:rsidRPr="007A66D8" w:rsidRDefault="00B7607B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Embalagens para consumidores:</w:t>
      </w:r>
    </w:p>
    <w:p w:rsidR="00B7607B" w:rsidRPr="007A66D8" w:rsidRDefault="00B7607B" w:rsidP="007A66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D8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185879" cy="8691612"/>
            <wp:effectExtent l="19050" t="0" r="0" b="0"/>
            <wp:docPr id="7" name="Imagem 7" descr="http://htmlimg2.scribdassets.com/6a8ob3e4qo35c99z/images/22-64794bf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tmlimg2.scribdassets.com/6a8ob3e4qo35c99z/images/22-64794bfbf2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869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0C" w:rsidRPr="007A66D8" w:rsidRDefault="00B7607B" w:rsidP="007A66D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A66D8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302760" cy="8787765"/>
            <wp:effectExtent l="19050" t="0" r="2540" b="0"/>
            <wp:docPr id="10" name="Imagem 10" descr="http://htmlimg3.scribdassets.com/6a8ob3e4qo35c99z/images/23-129a5a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tmlimg3.scribdassets.com/6a8ob3e4qo35c99z/images/23-129a5a6573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878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0C" w:rsidRPr="007A66D8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Embalagens para operações logísticas:</w:t>
      </w:r>
      <w:r w:rsidRPr="007A66D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197475" cy="7209155"/>
            <wp:effectExtent l="19050" t="0" r="3175" b="0"/>
            <wp:docPr id="25" name="Imagem 25" descr="http://htmlimg3.scribdassets.com/6a8ob3e4qo35c99z/images/24-4950f19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htmlimg3.scribdassets.com/6a8ob3e4qo35c99z/images/24-4950f19054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720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07B" w:rsidRPr="007A66D8" w:rsidRDefault="0045000C" w:rsidP="007A66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D8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264025" cy="9673590"/>
            <wp:effectExtent l="19050" t="0" r="3175" b="0"/>
            <wp:docPr id="31" name="Imagem 31" descr="http://htmlimg2.scribdassets.com/6a8ob3e4qo35c99z/images/25-e74608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htmlimg2.scribdassets.com/6a8ob3e4qo35c99z/images/25-e74608bf2a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967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6D8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224530" cy="7103745"/>
            <wp:effectExtent l="19050" t="0" r="0" b="0"/>
            <wp:docPr id="34" name="Imagem 34" descr="http://htmlimg2.scribdassets.com/6a8ob3e4qo35c99z/images/26-8b92146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htmlimg2.scribdassets.com/6a8ob3e4qo35c99z/images/26-8b92146cd9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710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0C" w:rsidRPr="007A66D8" w:rsidRDefault="0045000C" w:rsidP="007A66D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5000C" w:rsidRPr="007A66D8" w:rsidRDefault="0045000C" w:rsidP="007A66D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5000C" w:rsidRPr="007A66D8" w:rsidRDefault="0045000C" w:rsidP="007A66D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5000C" w:rsidRPr="007A66D8" w:rsidRDefault="0045000C" w:rsidP="007A66D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5000C" w:rsidRPr="007A66D8" w:rsidRDefault="0045000C" w:rsidP="007A66D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5000C" w:rsidRPr="007A66D8" w:rsidRDefault="005970E4" w:rsidP="007A66D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REFERÊNCIAS BIBLIOGRÁFICAS</w:t>
      </w:r>
    </w:p>
    <w:p w:rsidR="0045000C" w:rsidRPr="007A66D8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1E1D" w:rsidRDefault="00DA1E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1E1D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Anyadike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 - Embalagens Flexíveis: São Paulo: Editora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Blucher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2009</w:t>
      </w:r>
      <w:r w:rsidR="00DA1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A1E1D" w:rsidRDefault="00DA1E1D" w:rsidP="00DA1E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Bowersox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D. J.,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Calantone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R.J.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Rodrigues, A. M..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Estimation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Global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Logistics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Expenditures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Using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Neural Networks. Michigan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State</w:t>
      </w:r>
      <w:proofErr w:type="spellEnd"/>
    </w:p>
    <w:p w:rsidR="00DA1E1D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Calver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G. - O que é Design de Embalagens: Porto Alegre: Bookman2009*Carvalho, A, C. - Engenharia de Embalagens: São Paulo: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Novatec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2008</w:t>
      </w:r>
    </w:p>
    <w:p w:rsidR="00DA1E1D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Cavalcanti, P; Chagas, C. - História da Embalagem no Brasil: São</w:t>
      </w:r>
      <w:r w:rsidR="00DA1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Paulo: Abre Associação Brasileira de Embalagem 2006</w:t>
      </w:r>
    </w:p>
    <w:p w:rsidR="00DA1E1D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Coles, Robert E - Estudo de Embalagens para o Varejo: São Paulo:Editora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Blucher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2009</w:t>
      </w:r>
    </w:p>
    <w:p w:rsidR="00DA1E1D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Gurgel, F. - Administração da Embalagem: São Paulo: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Thomson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2007</w:t>
      </w:r>
    </w:p>
    <w:p w:rsidR="00DA1E1D" w:rsidRDefault="003F590B" w:rsidP="00DA1E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5" w:tgtFrame="_blank" w:history="1">
        <w:r w:rsidR="00DA1E1D" w:rsidRPr="007A66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http://www.ilos.com.br/web/index</w:t>
        </w:r>
        <w:r w:rsidR="00DA1E1D" w:rsidRPr="007A66D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.php?option=com_content&amp;task=view&amp;i</w:t>
        </w:r>
      </w:hyperlink>
      <w:hyperlink r:id="rId46" w:tgtFrame="_blank" w:history="1">
        <w:r w:rsidR="00DA1E1D" w:rsidRPr="007A66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d=695&amp;Itemid=74</w:t>
        </w:r>
      </w:hyperlink>
    </w:p>
    <w:p w:rsidR="00DA1E1D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 DE PESQUISAS TECNOLÓGICAS DO ESTADO DE SÃOPAULO. PICHLER, Ernesto F. (coord.) Embalagem para Distribuição</w:t>
      </w:r>
      <w:r w:rsidR="00DA1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Física e Exportação. São Paulo: IPT, 2006. (Publicação IPT 3003)</w:t>
      </w:r>
    </w:p>
    <w:p w:rsidR="00DA1E1D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Mestriner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, F. - Design de Embalagem - Curso Básico: São Paulo: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Makron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Books. 2001 (segunda edição)</w:t>
      </w:r>
    </w:p>
    <w:p w:rsidR="0045000C" w:rsidRPr="007A66D8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Mestriner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, F. - Design de Embalagem - Curso Avançado: São Paulo:Pearson. 2002 (segunda edição)</w:t>
      </w:r>
    </w:p>
    <w:p w:rsidR="00DA1E1D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Mestriner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, F. - Gestão Estratégica de Embalagem: São Paulo: Pearson.2007</w:t>
      </w:r>
    </w:p>
    <w:p w:rsidR="00DA1E1D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Moore, G - Nanotecnologia em Embalagens: São Paulo: Editora Blucher2009</w:t>
      </w:r>
    </w:p>
    <w:p w:rsidR="00DA1E1D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Negrão, C; Camargo, E,P . - Design de Embalagem do Marketing a</w:t>
      </w:r>
      <w:r w:rsidR="00DA1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Produção: São Paulo: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Novatec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2008</w:t>
      </w:r>
    </w:p>
    <w:p w:rsidR="00DA1E1D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Stewart, B - Estratégias de Design para Embalagens: São Paulo:Editora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Blucher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2009</w:t>
      </w:r>
    </w:p>
    <w:p w:rsidR="00DA1E1D" w:rsidRDefault="00DA1E1D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World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Bank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Brazil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Multimodal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Freight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Transport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Selected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Regulatory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Issues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Relatório no. 16361-BR.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Oct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, 1997.</w:t>
      </w:r>
    </w:p>
    <w:p w:rsidR="0045000C" w:rsidRPr="007A66D8" w:rsidRDefault="0045000C" w:rsidP="007A6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Twede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 - Materiais para embalagem: São Paulo: Editora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Blucher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2009</w:t>
      </w:r>
    </w:p>
    <w:p w:rsidR="0045000C" w:rsidRPr="007A66D8" w:rsidRDefault="00DA1E1D" w:rsidP="007A66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Wilson, R.. 16th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Annual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State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>Logistics</w:t>
      </w:r>
      <w:proofErr w:type="spellEnd"/>
      <w:r w:rsidRPr="007A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Repor. CSCPM: Jun, 2005.</w:t>
      </w:r>
    </w:p>
    <w:sectPr w:rsidR="0045000C" w:rsidRPr="007A66D8" w:rsidSect="00D81D8E">
      <w:headerReference w:type="default" r:id="rId47"/>
      <w:footerReference w:type="default" r:id="rId4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728" w:rsidRDefault="00752728" w:rsidP="007D7DC3">
      <w:pPr>
        <w:spacing w:after="0" w:line="240" w:lineRule="auto"/>
      </w:pPr>
      <w:r>
        <w:separator/>
      </w:r>
    </w:p>
  </w:endnote>
  <w:endnote w:type="continuationSeparator" w:id="0">
    <w:p w:rsidR="00752728" w:rsidRDefault="00752728" w:rsidP="007D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731"/>
      <w:docPartObj>
        <w:docPartGallery w:val="Page Numbers (Bottom of Page)"/>
        <w:docPartUnique/>
      </w:docPartObj>
    </w:sdtPr>
    <w:sdtContent>
      <w:p w:rsidR="007A66D8" w:rsidRDefault="003F590B">
        <w:pPr>
          <w:pStyle w:val="Rodap"/>
          <w:jc w:val="right"/>
        </w:pPr>
        <w:fldSimple w:instr=" PAGE   \* MERGEFORMAT ">
          <w:r w:rsidR="00F551C7">
            <w:rPr>
              <w:noProof/>
            </w:rPr>
            <w:t>1</w:t>
          </w:r>
        </w:fldSimple>
      </w:p>
    </w:sdtContent>
  </w:sdt>
  <w:p w:rsidR="007A66D8" w:rsidRDefault="007A66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728" w:rsidRDefault="00752728" w:rsidP="007D7DC3">
      <w:pPr>
        <w:spacing w:after="0" w:line="240" w:lineRule="auto"/>
      </w:pPr>
      <w:r>
        <w:separator/>
      </w:r>
    </w:p>
  </w:footnote>
  <w:footnote w:type="continuationSeparator" w:id="0">
    <w:p w:rsidR="00752728" w:rsidRDefault="00752728" w:rsidP="007D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6D8" w:rsidRDefault="007A66D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51F0"/>
    <w:multiLevelType w:val="hybridMultilevel"/>
    <w:tmpl w:val="75FEFFB8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C48FA"/>
    <w:rsid w:val="000030B8"/>
    <w:rsid w:val="00022FAB"/>
    <w:rsid w:val="00097B1A"/>
    <w:rsid w:val="000E57A1"/>
    <w:rsid w:val="000F5889"/>
    <w:rsid w:val="00155675"/>
    <w:rsid w:val="00160395"/>
    <w:rsid w:val="0016064C"/>
    <w:rsid w:val="0019720E"/>
    <w:rsid w:val="001D3EB9"/>
    <w:rsid w:val="002218B0"/>
    <w:rsid w:val="002226D2"/>
    <w:rsid w:val="00240894"/>
    <w:rsid w:val="002464A6"/>
    <w:rsid w:val="00265C6C"/>
    <w:rsid w:val="002A6FA9"/>
    <w:rsid w:val="002B6FC1"/>
    <w:rsid w:val="0036027C"/>
    <w:rsid w:val="003B26FF"/>
    <w:rsid w:val="003D63AF"/>
    <w:rsid w:val="003E2ECA"/>
    <w:rsid w:val="003F590B"/>
    <w:rsid w:val="0045000C"/>
    <w:rsid w:val="004673F2"/>
    <w:rsid w:val="0047532A"/>
    <w:rsid w:val="004B452F"/>
    <w:rsid w:val="004D7711"/>
    <w:rsid w:val="00584AFC"/>
    <w:rsid w:val="005970E4"/>
    <w:rsid w:val="005C48FA"/>
    <w:rsid w:val="00627683"/>
    <w:rsid w:val="006846FF"/>
    <w:rsid w:val="006D0A79"/>
    <w:rsid w:val="00705EE4"/>
    <w:rsid w:val="007212C4"/>
    <w:rsid w:val="00752728"/>
    <w:rsid w:val="00790F3C"/>
    <w:rsid w:val="007A66D8"/>
    <w:rsid w:val="007C0E7F"/>
    <w:rsid w:val="007D7DC3"/>
    <w:rsid w:val="008742D7"/>
    <w:rsid w:val="00875578"/>
    <w:rsid w:val="008E0CAB"/>
    <w:rsid w:val="00900287"/>
    <w:rsid w:val="00932050"/>
    <w:rsid w:val="00941983"/>
    <w:rsid w:val="009D5C78"/>
    <w:rsid w:val="009D7875"/>
    <w:rsid w:val="00A03B42"/>
    <w:rsid w:val="00A503FF"/>
    <w:rsid w:val="00A7006E"/>
    <w:rsid w:val="00A81CB3"/>
    <w:rsid w:val="00AC15FB"/>
    <w:rsid w:val="00B65D03"/>
    <w:rsid w:val="00B7607B"/>
    <w:rsid w:val="00C60A36"/>
    <w:rsid w:val="00D13FB5"/>
    <w:rsid w:val="00D3257B"/>
    <w:rsid w:val="00D81D8E"/>
    <w:rsid w:val="00DA1E1D"/>
    <w:rsid w:val="00E0329C"/>
    <w:rsid w:val="00E141A1"/>
    <w:rsid w:val="00E1631D"/>
    <w:rsid w:val="00E57962"/>
    <w:rsid w:val="00E70077"/>
    <w:rsid w:val="00EA623F"/>
    <w:rsid w:val="00EF2FD0"/>
    <w:rsid w:val="00F03D11"/>
    <w:rsid w:val="00F551C7"/>
    <w:rsid w:val="00F578DB"/>
    <w:rsid w:val="00F61BBF"/>
    <w:rsid w:val="00F62176"/>
    <w:rsid w:val="00F965E2"/>
    <w:rsid w:val="00FC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8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3FB5"/>
    <w:pPr>
      <w:keepNext/>
      <w:spacing w:before="240" w:after="6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8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50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00C"/>
  </w:style>
  <w:style w:type="paragraph" w:styleId="Rodap">
    <w:name w:val="footer"/>
    <w:basedOn w:val="Normal"/>
    <w:link w:val="RodapChar"/>
    <w:uiPriority w:val="99"/>
    <w:unhideWhenUsed/>
    <w:rsid w:val="007D7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DC3"/>
  </w:style>
  <w:style w:type="character" w:customStyle="1" w:styleId="apple-converted-space">
    <w:name w:val="apple-converted-space"/>
    <w:basedOn w:val="Fontepargpadro"/>
    <w:rsid w:val="00AC15FB"/>
  </w:style>
  <w:style w:type="paragraph" w:styleId="NormalWeb">
    <w:name w:val="Normal (Web)"/>
    <w:basedOn w:val="Normal"/>
    <w:uiPriority w:val="99"/>
    <w:unhideWhenUsed/>
    <w:rsid w:val="006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3F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">
    <w:name w:val="a"/>
    <w:basedOn w:val="Fontepargpadro"/>
    <w:rsid w:val="00E1631D"/>
  </w:style>
  <w:style w:type="character" w:customStyle="1" w:styleId="l6">
    <w:name w:val="l6"/>
    <w:basedOn w:val="Fontepargpadro"/>
    <w:rsid w:val="00E1631D"/>
  </w:style>
  <w:style w:type="character" w:customStyle="1" w:styleId="l">
    <w:name w:val="l"/>
    <w:basedOn w:val="Fontepargpadro"/>
    <w:rsid w:val="00875578"/>
  </w:style>
  <w:style w:type="character" w:styleId="Hyperlink">
    <w:name w:val="Hyperlink"/>
    <w:basedOn w:val="Fontepargpadro"/>
    <w:uiPriority w:val="99"/>
    <w:semiHidden/>
    <w:unhideWhenUsed/>
    <w:rsid w:val="0087557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D5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t.wikipedia.org/wiki/Cadeia_produtiva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pt.wikipedia.org/wiki/Embalagem" TargetMode="External"/><Relationship Id="rId39" Type="http://schemas.openxmlformats.org/officeDocument/2006/relationships/hyperlink" Target="http://pt.wikipedia.org/wiki/Pallet" TargetMode="External"/><Relationship Id="rId3" Type="http://schemas.openxmlformats.org/officeDocument/2006/relationships/styles" Target="styles.xml"/><Relationship Id="rId21" Type="http://schemas.openxmlformats.org/officeDocument/2006/relationships/hyperlink" Target="http://pt.wikipedia.org/wiki/Supermercado" TargetMode="External"/><Relationship Id="rId34" Type="http://schemas.openxmlformats.org/officeDocument/2006/relationships/hyperlink" Target="http://pt.wikipedia.org/w/index.php?title=Embalagem_stretch-wrap&amp;action=edit&amp;redlink=1" TargetMode="External"/><Relationship Id="rId42" Type="http://schemas.openxmlformats.org/officeDocument/2006/relationships/image" Target="media/image6.jpe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t.wikipedia.org/wiki/Custo" TargetMode="External"/><Relationship Id="rId17" Type="http://schemas.openxmlformats.org/officeDocument/2006/relationships/hyperlink" Target="http://pt.wikipedia.org/wiki/Chocolate" TargetMode="External"/><Relationship Id="rId25" Type="http://schemas.openxmlformats.org/officeDocument/2006/relationships/hyperlink" Target="http://pt.wikipedia.org/wiki/Embalagem" TargetMode="External"/><Relationship Id="rId33" Type="http://schemas.openxmlformats.org/officeDocument/2006/relationships/hyperlink" Target="http://pt.wikipedia.org/w/index.php?title=Embalagem_shrink-wrap&amp;action=edit&amp;redlink=1" TargetMode="External"/><Relationship Id="rId38" Type="http://schemas.openxmlformats.org/officeDocument/2006/relationships/hyperlink" Target="http://pt.wikipedia.org/wiki/Rem%C3%A9dio" TargetMode="External"/><Relationship Id="rId46" Type="http://schemas.openxmlformats.org/officeDocument/2006/relationships/hyperlink" Target="http://www.ilos.com.br/web/index.php?option=com_content&amp;task=view&amp;id=695&amp;Itemid=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t.wikipedia.org/wiki/Marketing" TargetMode="External"/><Relationship Id="rId20" Type="http://schemas.openxmlformats.org/officeDocument/2006/relationships/hyperlink" Target="http://pt.wikipedia.org/wiki/Ovo" TargetMode="External"/><Relationship Id="rId29" Type="http://schemas.openxmlformats.org/officeDocument/2006/relationships/hyperlink" Target="http://pt.wikipedia.org/wiki/Caixa" TargetMode="External"/><Relationship Id="rId41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t.wikipedia.org/w/index.php?title=Sistema_log%C3%ADstico&amp;action=edit&amp;redlink=1" TargetMode="External"/><Relationship Id="rId24" Type="http://schemas.openxmlformats.org/officeDocument/2006/relationships/hyperlink" Target="http://pt.wikipedia.org/wiki/Embalagem" TargetMode="External"/><Relationship Id="rId32" Type="http://schemas.openxmlformats.org/officeDocument/2006/relationships/hyperlink" Target="http://pt.wikipedia.org/w/index.php?title=Embalagem_retorn%C3%A1vel&amp;action=edit&amp;redlink=1" TargetMode="External"/><Relationship Id="rId37" Type="http://schemas.openxmlformats.org/officeDocument/2006/relationships/hyperlink" Target="http://pt.wikipedia.org/wiki/Blister" TargetMode="External"/><Relationship Id="rId40" Type="http://schemas.openxmlformats.org/officeDocument/2006/relationships/image" Target="media/image4.jpeg"/><Relationship Id="rId45" Type="http://schemas.openxmlformats.org/officeDocument/2006/relationships/hyperlink" Target="http://www.ilos.com.br/web/index.php?option=com_content&amp;task=view&amp;id=695&amp;Itemid=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Log%C3%ADstica" TargetMode="External"/><Relationship Id="rId23" Type="http://schemas.openxmlformats.org/officeDocument/2006/relationships/hyperlink" Target="http://pt.wikipedia.org/wiki/Embalagem" TargetMode="External"/><Relationship Id="rId28" Type="http://schemas.openxmlformats.org/officeDocument/2006/relationships/hyperlink" Target="http://pt.wikipedia.org/wiki/Saco" TargetMode="External"/><Relationship Id="rId36" Type="http://schemas.openxmlformats.org/officeDocument/2006/relationships/hyperlink" Target="http://pt.wikipedia.org/wiki/Blister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t.wikipedia.org/wiki/Sistemas_log%C3%ADsticos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pt.wikipedia.org/w/index.php?title=Embalagem_por_acolchoamento&amp;action=edit&amp;redlink=1" TargetMode="External"/><Relationship Id="rId44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http://www.ead.uniderp.br/wp-content/themes/interativautf8/img/logo.gif" TargetMode="External"/><Relationship Id="rId14" Type="http://schemas.openxmlformats.org/officeDocument/2006/relationships/hyperlink" Target="http://pt.wikipedia.org/wiki/Marketing" TargetMode="External"/><Relationship Id="rId22" Type="http://schemas.openxmlformats.org/officeDocument/2006/relationships/hyperlink" Target="http://pt.wikipedia.org/wiki/Embalagem" TargetMode="External"/><Relationship Id="rId27" Type="http://schemas.openxmlformats.org/officeDocument/2006/relationships/hyperlink" Target="http://pt.wikipedia.org/wiki/Embalagem" TargetMode="External"/><Relationship Id="rId30" Type="http://schemas.openxmlformats.org/officeDocument/2006/relationships/hyperlink" Target="http://pt.wikipedia.org/w/index.php?title=Embalagem_tipo_sleeves&amp;action=edit&amp;redlink=1" TargetMode="External"/><Relationship Id="rId35" Type="http://schemas.openxmlformats.org/officeDocument/2006/relationships/hyperlink" Target="http://pt.wikipedia.org/wiki/Blister" TargetMode="External"/><Relationship Id="rId43" Type="http://schemas.openxmlformats.org/officeDocument/2006/relationships/image" Target="media/image7.jpeg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8F25-306C-45AA-9F7B-818EF79B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5662</Words>
  <Characters>30578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G&amp;S cartuchos</Company>
  <LinksUpToDate>false</LinksUpToDate>
  <CharactersWithSpaces>36168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Xp</dc:creator>
  <cp:lastModifiedBy>Viviane</cp:lastModifiedBy>
  <cp:revision>7</cp:revision>
  <dcterms:created xsi:type="dcterms:W3CDTF">2014-05-28T21:34:00Z</dcterms:created>
  <dcterms:modified xsi:type="dcterms:W3CDTF">2014-05-30T22:59:00Z</dcterms:modified>
</cp:coreProperties>
</file>