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D2" w:rsidRDefault="00FF7D7D" w:rsidP="00FF7D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AR"/>
        </w:rPr>
      </w:pPr>
      <w:r w:rsidRPr="00FF7D7D">
        <w:rPr>
          <w:rFonts w:ascii="Verdana" w:eastAsia="Times New Roman" w:hAnsi="Verdana" w:cs="Times New Roman"/>
          <w:sz w:val="24"/>
          <w:szCs w:val="24"/>
          <w:lang w:eastAsia="es-AR"/>
        </w:rPr>
        <w:t>Arq. Adriana</w:t>
      </w:r>
      <w:r w:rsidR="00E35E81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B</w:t>
      </w:r>
      <w:r w:rsidRPr="00FF7D7D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López</w:t>
      </w:r>
      <w:r w:rsid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, </w:t>
      </w:r>
      <w:r w:rsidR="004F5BD2">
        <w:rPr>
          <w:rFonts w:ascii="Verdana" w:eastAsia="Times New Roman" w:hAnsi="Verdana" w:cs="Times New Roman"/>
          <w:sz w:val="24"/>
          <w:szCs w:val="24"/>
          <w:lang w:eastAsia="es-AR"/>
        </w:rPr>
        <w:t>Egresada FADU, UBA</w:t>
      </w:r>
    </w:p>
    <w:p w:rsidR="00CC73BD" w:rsidRDefault="004F5BD2" w:rsidP="00CC73B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AR"/>
        </w:rPr>
      </w:pP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>Experta en Eficiencia Energética</w:t>
      </w:r>
      <w:r w:rsidR="00CC73BD" w:rsidRPr="00CC73BD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</w:t>
      </w:r>
    </w:p>
    <w:p w:rsidR="00CC73BD" w:rsidRPr="005C4176" w:rsidRDefault="00CC73BD" w:rsidP="00CC73B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AR"/>
        </w:rPr>
      </w:pP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Jefa de Grandes Proyectos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s-AR"/>
        </w:rPr>
        <w:t>Muchtek</w:t>
      </w:r>
      <w:proofErr w:type="spellEnd"/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, </w:t>
      </w:r>
    </w:p>
    <w:p w:rsidR="006C4F34" w:rsidRPr="005C4176" w:rsidRDefault="006C4F34" w:rsidP="005C417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AR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s-AR"/>
        </w:rPr>
        <w:t>Passivhaus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s-AR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s-AR"/>
        </w:rPr>
        <w:t>Designer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s-AR"/>
        </w:rPr>
        <w:t>, Alemania 2022</w:t>
      </w:r>
    </w:p>
    <w:p w:rsidR="00FF7D7D" w:rsidRPr="005C4176" w:rsidRDefault="00FF7D7D" w:rsidP="005C417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AR"/>
        </w:rPr>
      </w:pP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>Miembro</w:t>
      </w:r>
      <w:r w:rsidR="00E35E81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de </w:t>
      </w:r>
      <w:r w:rsidR="00446390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los </w:t>
      </w:r>
      <w:r w:rsidR="00E35E81" w:rsidRPr="005C4176">
        <w:rPr>
          <w:rFonts w:ascii="Verdana" w:eastAsia="Times New Roman" w:hAnsi="Verdana" w:cs="Times New Roman"/>
          <w:sz w:val="24"/>
          <w:szCs w:val="24"/>
          <w:lang w:eastAsia="es-AR"/>
        </w:rPr>
        <w:t>Subcomité</w:t>
      </w:r>
      <w:r w:rsidR="00446390" w:rsidRPr="005C4176">
        <w:rPr>
          <w:rFonts w:ascii="Verdana" w:eastAsia="Times New Roman" w:hAnsi="Verdana" w:cs="Times New Roman"/>
          <w:sz w:val="24"/>
          <w:szCs w:val="24"/>
          <w:lang w:eastAsia="es-AR"/>
        </w:rPr>
        <w:t>s</w:t>
      </w:r>
      <w:r w:rsidR="00E35E81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de</w:t>
      </w: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Carpintería de Obra, Acondicionamiento </w:t>
      </w:r>
      <w:r w:rsidR="00446390" w:rsidRPr="005C4176">
        <w:rPr>
          <w:rFonts w:ascii="Verdana" w:eastAsia="Times New Roman" w:hAnsi="Verdana" w:cs="Times New Roman"/>
          <w:sz w:val="24"/>
          <w:szCs w:val="24"/>
          <w:lang w:eastAsia="es-AR"/>
        </w:rPr>
        <w:t>Térmico de Edificios</w:t>
      </w: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>, Construcción S</w:t>
      </w:r>
      <w:r w:rsidR="00E35E81" w:rsidRPr="005C4176">
        <w:rPr>
          <w:rFonts w:ascii="Verdana" w:eastAsia="Times New Roman" w:hAnsi="Verdana" w:cs="Times New Roman"/>
          <w:sz w:val="24"/>
          <w:szCs w:val="24"/>
          <w:lang w:eastAsia="es-AR"/>
        </w:rPr>
        <w:t>ostenible</w:t>
      </w: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y Acústica</w:t>
      </w:r>
      <w:r w:rsidR="00E35E81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de</w:t>
      </w:r>
      <w:r w:rsidR="004F5BD2" w:rsidRPr="005C4176">
        <w:rPr>
          <w:rFonts w:ascii="Verdana" w:eastAsia="Times New Roman" w:hAnsi="Verdana" w:cs="Times New Roman"/>
          <w:sz w:val="24"/>
          <w:szCs w:val="24"/>
          <w:lang w:eastAsia="es-AR"/>
        </w:rPr>
        <w:t>l</w:t>
      </w:r>
      <w:r w:rsidR="00E35E81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IRAM</w:t>
      </w:r>
    </w:p>
    <w:p w:rsidR="005C4176" w:rsidRDefault="00FF7D7D" w:rsidP="005C417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AR"/>
        </w:rPr>
      </w:pP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Secretaria de la </w:t>
      </w:r>
      <w:r w:rsidR="004F5BD2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Comisión Directiva de la </w:t>
      </w:r>
      <w:r w:rsidR="00E35E81" w:rsidRPr="005C4176">
        <w:rPr>
          <w:rFonts w:ascii="Verdana" w:eastAsia="Times New Roman" w:hAnsi="Verdana" w:cs="Times New Roman"/>
          <w:sz w:val="24"/>
          <w:szCs w:val="24"/>
          <w:lang w:eastAsia="es-AR"/>
        </w:rPr>
        <w:t>Asociación</w:t>
      </w:r>
      <w:r w:rsidR="006C4F34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Argentina de PVC y Coordinadora de la </w:t>
      </w:r>
      <w:r w:rsidR="00CC73BD">
        <w:rPr>
          <w:rFonts w:ascii="Verdana" w:eastAsia="Times New Roman" w:hAnsi="Verdana" w:cs="Times New Roman"/>
          <w:sz w:val="24"/>
          <w:szCs w:val="24"/>
          <w:lang w:eastAsia="es-AR"/>
        </w:rPr>
        <w:t>Comisión</w:t>
      </w:r>
      <w:r w:rsidR="006C4F34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de Sustentabilidad de la AAPVC.</w:t>
      </w:r>
    </w:p>
    <w:p w:rsidR="00FB0553" w:rsidRDefault="00FB0553" w:rsidP="005C417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AR"/>
        </w:rPr>
      </w:pP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>Integrante del equipo de estudio que confeccionó la norma IRAM 11507-6 de etiquetado de eficiencia energética de carpinterías exteriores y de la versión de la IRAM -11900 Método de Cálculo y Etiquetado de Eficiencia Energética para Vivienda Unifamiliar/ multifamiliar en el Subcomité de Eficiencia Energética de Edificios</w:t>
      </w:r>
    </w:p>
    <w:p w:rsidR="008876A8" w:rsidRDefault="00FB0553" w:rsidP="005C417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AR"/>
        </w:rPr>
      </w:pP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Integrante del equipo que realizó </w:t>
      </w:r>
      <w:r w:rsidR="008876A8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el </w:t>
      </w:r>
      <w:r w:rsidR="004F5BD2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aplicativo </w:t>
      </w:r>
      <w:r w:rsidRPr="005C4176">
        <w:rPr>
          <w:rFonts w:ascii="Verdana" w:eastAsia="Times New Roman" w:hAnsi="Verdana" w:cs="Times New Roman"/>
          <w:sz w:val="24"/>
          <w:szCs w:val="24"/>
          <w:lang w:eastAsia="es-AR"/>
        </w:rPr>
        <w:t>junto con</w:t>
      </w:r>
      <w:r w:rsidR="008876A8" w:rsidRPr="005C4176">
        <w:rPr>
          <w:rFonts w:ascii="Verdana" w:eastAsia="Times New Roman" w:hAnsi="Verdana" w:cs="Times New Roman"/>
          <w:sz w:val="24"/>
          <w:szCs w:val="24"/>
          <w:lang w:eastAsia="es-AR"/>
        </w:rPr>
        <w:t xml:space="preserve"> la Secretaría de Energía para el Etiquetado de Ventanas Exteriores</w:t>
      </w:r>
    </w:p>
    <w:p w:rsidR="006C4F34" w:rsidRDefault="006C4F34" w:rsidP="005C417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AR"/>
        </w:rPr>
      </w:pPr>
      <w:r>
        <w:rPr>
          <w:rFonts w:ascii="Verdana" w:eastAsia="Times New Roman" w:hAnsi="Verdana" w:cs="Times New Roman"/>
          <w:sz w:val="24"/>
          <w:szCs w:val="24"/>
          <w:lang w:eastAsia="es-AR"/>
        </w:rPr>
        <w:t xml:space="preserve">Integrante junto con INTI de la optimización y Modernización de la Base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s-AR"/>
        </w:rPr>
        <w:t>Marambio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s-AR"/>
        </w:rPr>
        <w:t>, Antártida; incluso la capacitación In Situ a la Dotación desde 2018</w:t>
      </w:r>
    </w:p>
    <w:p w:rsidR="006C4F34" w:rsidRDefault="006C4F34" w:rsidP="005C417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AR"/>
        </w:rPr>
      </w:pPr>
      <w:r>
        <w:rPr>
          <w:rFonts w:ascii="Verdana" w:eastAsia="Times New Roman" w:hAnsi="Verdana" w:cs="Times New Roman"/>
          <w:sz w:val="24"/>
          <w:szCs w:val="24"/>
          <w:lang w:eastAsia="es-AR"/>
        </w:rPr>
        <w:t xml:space="preserve">También se asistió en el proyecto y </w:t>
      </w:r>
      <w:r w:rsidR="00CC73BD">
        <w:rPr>
          <w:rFonts w:ascii="Verdana" w:eastAsia="Times New Roman" w:hAnsi="Verdana" w:cs="Times New Roman"/>
          <w:sz w:val="24"/>
          <w:szCs w:val="24"/>
          <w:lang w:eastAsia="es-AR"/>
        </w:rPr>
        <w:t>ejecución de</w:t>
      </w:r>
      <w:r>
        <w:rPr>
          <w:rFonts w:ascii="Verdana" w:eastAsia="Times New Roman" w:hAnsi="Verdana" w:cs="Times New Roman"/>
          <w:sz w:val="24"/>
          <w:szCs w:val="24"/>
          <w:lang w:eastAsia="es-AR"/>
        </w:rPr>
        <w:t xml:space="preserve"> los Laboratorios Multidisciplinarios que están en la Antártida 2022</w:t>
      </w:r>
    </w:p>
    <w:p w:rsidR="006C4F34" w:rsidRPr="005C4176" w:rsidRDefault="006C4F34" w:rsidP="006C4F34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AR"/>
        </w:rPr>
      </w:pPr>
    </w:p>
    <w:p w:rsidR="008876A8" w:rsidRDefault="008876A8" w:rsidP="00FF7D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s-AR"/>
        </w:rPr>
      </w:pPr>
    </w:p>
    <w:p w:rsidR="00A80B24" w:rsidRDefault="00A80B24">
      <w:bookmarkStart w:id="0" w:name="_GoBack"/>
      <w:bookmarkEnd w:id="0"/>
    </w:p>
    <w:sectPr w:rsidR="00A80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C5A"/>
    <w:multiLevelType w:val="hybridMultilevel"/>
    <w:tmpl w:val="9ECC93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CA"/>
    <w:rsid w:val="00446390"/>
    <w:rsid w:val="004F5BD2"/>
    <w:rsid w:val="005C4176"/>
    <w:rsid w:val="006C4F34"/>
    <w:rsid w:val="008729CA"/>
    <w:rsid w:val="008876A8"/>
    <w:rsid w:val="00A440F9"/>
    <w:rsid w:val="00A80B24"/>
    <w:rsid w:val="00BB2342"/>
    <w:rsid w:val="00CC73BD"/>
    <w:rsid w:val="00D7095D"/>
    <w:rsid w:val="00E35E81"/>
    <w:rsid w:val="00EC3315"/>
    <w:rsid w:val="00FB055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0A3"/>
  <w15:chartTrackingRefBased/>
  <w15:docId w15:val="{42DE8D1A-BAC3-4557-A437-FC0D3DC8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Beatriz Lopez</dc:creator>
  <cp:keywords/>
  <dc:description/>
  <cp:lastModifiedBy>Adriana Beatriz Lopez</cp:lastModifiedBy>
  <cp:revision>4</cp:revision>
  <dcterms:created xsi:type="dcterms:W3CDTF">2024-04-11T14:14:00Z</dcterms:created>
  <dcterms:modified xsi:type="dcterms:W3CDTF">2024-04-11T14:18:00Z</dcterms:modified>
</cp:coreProperties>
</file>