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2A1978">
      <w:pPr>
        <w:spacing w:before="240"/>
        <w:jc w:val="center"/>
        <w:rPr>
          <w:rFonts w:ascii="Arial" w:hAnsi="Arial" w:cs="Arial"/>
          <w:b/>
          <w:u w:val="single"/>
        </w:rPr>
      </w:pPr>
      <w:r>
        <w:rPr>
          <w:rFonts w:ascii="Arial" w:hAnsi="Arial" w:cs="Arial"/>
          <w:b/>
          <w:u w:val="single"/>
        </w:rPr>
        <w:t>Project Owner/ Representative Registration Form 項目擁有人/代表登記表格</w:t>
      </w:r>
    </w:p>
    <w:p w14:paraId="1854504B">
      <w:pPr>
        <w:rPr>
          <w:rFonts w:ascii="Arial" w:hAnsi="Arial" w:cs="Arial"/>
          <w:b/>
          <w:lang w:val="en-GB"/>
        </w:rPr>
      </w:pPr>
      <w:r>
        <w:rPr>
          <w:rFonts w:ascii="Arial" w:hAnsi="Arial" w:cs="Arial"/>
          <w:b/>
        </w:rPr>
        <w:t xml:space="preserve">Project information will be accessible to fellow Summit participants. Please submit the information on or before </w:t>
      </w:r>
      <w:r>
        <w:rPr>
          <w:rFonts w:hint="eastAsia" w:ascii="Arial" w:hAnsi="Arial" w:cs="Arial"/>
          <w:b/>
          <w:u w:val="single"/>
        </w:rPr>
        <w:t>28</w:t>
      </w:r>
      <w:r>
        <w:rPr>
          <w:rFonts w:ascii="Arial" w:hAnsi="Arial" w:cs="Arial"/>
          <w:b/>
          <w:u w:val="single"/>
        </w:rPr>
        <w:t xml:space="preserve"> Aug 2026</w:t>
      </w:r>
      <w:r>
        <w:rPr>
          <w:rFonts w:ascii="Arial" w:hAnsi="Arial" w:cs="Arial"/>
          <w:b/>
        </w:rPr>
        <w:t xml:space="preserve">. </w:t>
      </w:r>
      <w:r>
        <w:rPr>
          <w:rFonts w:ascii="Arial" w:hAnsi="Arial" w:cs="Arial"/>
          <w:b/>
          <w:lang w:val="en-GB"/>
        </w:rPr>
        <w:t>項目資料將可供其他與會者查閱。</w:t>
      </w:r>
      <w:r>
        <w:rPr>
          <w:rFonts w:ascii="Arial" w:hAnsi="Arial" w:cs="Arial"/>
          <w:b/>
        </w:rPr>
        <w:t>請於</w:t>
      </w:r>
      <w:r>
        <w:rPr>
          <w:rFonts w:ascii="Arial" w:hAnsi="Arial" w:cs="Arial"/>
          <w:b/>
          <w:u w:val="single"/>
        </w:rPr>
        <w:t>2026年8月</w:t>
      </w:r>
      <w:r>
        <w:rPr>
          <w:rFonts w:hint="eastAsia" w:ascii="Arial" w:hAnsi="Arial" w:cs="Arial"/>
          <w:b/>
          <w:u w:val="single"/>
        </w:rPr>
        <w:t>28</w:t>
      </w:r>
      <w:r>
        <w:rPr>
          <w:rFonts w:ascii="Arial" w:hAnsi="Arial" w:cs="Arial"/>
          <w:b/>
          <w:u w:val="single"/>
        </w:rPr>
        <w:t>日前</w:t>
      </w:r>
      <w:r>
        <w:rPr>
          <w:rFonts w:hint="eastAsia" w:ascii="Arial" w:hAnsi="Arial" w:cs="Arial"/>
          <w:b/>
          <w:u w:val="single"/>
        </w:rPr>
        <w:t xml:space="preserve"> </w:t>
      </w:r>
      <w:r>
        <w:rPr>
          <w:rFonts w:ascii="Arial" w:hAnsi="Arial" w:cs="Arial"/>
          <w:b/>
        </w:rPr>
        <w:t xml:space="preserve">遞交申請，逾期遞交的資料有機會不被登載。 </w:t>
      </w:r>
    </w:p>
    <w:p w14:paraId="2453A195">
      <w:pPr>
        <w:spacing w:after="0"/>
        <w:rPr>
          <w:rFonts w:ascii="Arial" w:hAnsi="Arial" w:cs="Arial"/>
          <w:b/>
        </w:rPr>
      </w:pPr>
      <w:r>
        <w:rPr>
          <w:rFonts w:hint="eastAsia" w:ascii="Arial" w:hAnsi="Arial" w:cs="Arial"/>
          <w:b/>
        </w:rPr>
        <w:t xml:space="preserve">Part 1. </w:t>
      </w:r>
      <w:r>
        <w:rPr>
          <w:rFonts w:ascii="Arial" w:hAnsi="Arial" w:cs="Arial"/>
          <w:b/>
        </w:rPr>
        <w:t>Company and Contact Information</w:t>
      </w:r>
    </w:p>
    <w:p w14:paraId="0CCB67B5">
      <w:pPr>
        <w:spacing w:after="0"/>
        <w:rPr>
          <w:rFonts w:ascii="Arial" w:hAnsi="Arial" w:eastAsia="宋体" w:cs="Arial"/>
          <w:b/>
          <w:lang w:eastAsia="zh-CN"/>
        </w:rPr>
      </w:pPr>
      <w:r>
        <w:rPr>
          <w:rFonts w:hint="eastAsia" w:ascii="Arial" w:hAnsi="Arial" w:cs="Arial"/>
          <w:b/>
        </w:rPr>
        <w:t xml:space="preserve">第1部分: </w:t>
      </w:r>
      <w:r>
        <w:rPr>
          <w:rFonts w:ascii="Arial" w:hAnsi="Arial" w:cs="Arial"/>
          <w:b/>
        </w:rPr>
        <w:t>公司及聯絡資料</w:t>
      </w:r>
      <w:r>
        <w:rPr>
          <w:rFonts w:hint="eastAsia" w:ascii="Arial" w:hAnsi="Arial" w:cs="Arial"/>
          <w:b/>
        </w:rPr>
        <w:t xml:space="preserve">                                                                               </w:t>
      </w:r>
      <w:r>
        <w:rPr>
          <w:rFonts w:hint="eastAsia" w:ascii="Arial" w:hAnsi="Arial" w:cs="Arial"/>
          <w:b/>
          <w:color w:val="FF0000"/>
          <w:lang w:eastAsia="zh-CN"/>
        </w:rPr>
        <w:t>*</w:t>
      </w:r>
      <w:r>
        <w:rPr>
          <w:rFonts w:hint="eastAsia" w:ascii="Arial" w:hAnsi="Arial" w:cs="Arial"/>
          <w:b/>
          <w:lang w:eastAsia="zh-CN"/>
        </w:rPr>
        <w:t xml:space="preserve"> Required Field為必填項目</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13"/>
        <w:gridCol w:w="3477"/>
        <w:gridCol w:w="3478"/>
      </w:tblGrid>
      <w:tr w14:paraId="5CC78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13" w:type="dxa"/>
            <w:tcBorders>
              <w:top w:val="single" w:color="auto" w:sz="12" w:space="0"/>
              <w:left w:val="single" w:color="auto" w:sz="12" w:space="0"/>
            </w:tcBorders>
            <w:vAlign w:val="center"/>
          </w:tcPr>
          <w:p w14:paraId="0A2FB9A1">
            <w:pPr>
              <w:spacing w:after="0" w:line="276" w:lineRule="auto"/>
              <w:rPr>
                <w:rFonts w:ascii="Arial" w:hAnsi="Arial" w:cs="Arial"/>
                <w:lang w:eastAsia="zh-CN"/>
              </w:rPr>
            </w:pPr>
            <w:r>
              <w:rPr>
                <w:rFonts w:ascii="Arial" w:hAnsi="Arial" w:cs="Arial"/>
              </w:rPr>
              <w:t xml:space="preserve">Participant Email參加者電郵 </w:t>
            </w:r>
            <w:r>
              <w:rPr>
                <w:rFonts w:ascii="Arial" w:hAnsi="Arial" w:cs="Arial"/>
                <w:color w:val="FF0000"/>
              </w:rPr>
              <w:t>*</w:t>
            </w:r>
          </w:p>
          <w:p w14:paraId="63F1025E">
            <w:pPr>
              <w:spacing w:after="0" w:line="276" w:lineRule="auto"/>
              <w:rPr>
                <w:rFonts w:ascii="Arial" w:hAnsi="Arial" w:eastAsia="宋体" w:cs="Arial"/>
                <w:i/>
                <w:iCs/>
                <w:sz w:val="17"/>
                <w:szCs w:val="17"/>
              </w:rPr>
            </w:pPr>
          </w:p>
        </w:tc>
        <w:tc>
          <w:tcPr>
            <w:tcW w:w="6955" w:type="dxa"/>
            <w:gridSpan w:val="2"/>
            <w:tcBorders>
              <w:top w:val="single" w:color="auto" w:sz="12" w:space="0"/>
              <w:right w:val="single" w:color="auto" w:sz="12" w:space="0"/>
            </w:tcBorders>
            <w:vAlign w:val="center"/>
          </w:tcPr>
          <w:p w14:paraId="0A527613">
            <w:pPr>
              <w:spacing w:after="0" w:line="276" w:lineRule="auto"/>
              <w:rPr>
                <w:rFonts w:hint="default" w:ascii="Arial" w:hAnsi="Arial" w:cs="Arial" w:eastAsiaTheme="minorEastAsia"/>
                <w:lang w:val="en-US" w:eastAsia="zh-CN"/>
              </w:rPr>
            </w:pPr>
            <w:r>
              <w:rPr>
                <w:rFonts w:ascii="Arial" w:hAnsi="Arial" w:cs="Arial"/>
              </w:rPr>
              <w:fldChar w:fldCharType="begin">
                <w:ffData>
                  <w:enabled/>
                  <w:calcOnExit w:val="0"/>
                  <w:textInput/>
                </w:ffData>
              </w:fldChar>
            </w:r>
            <w:r>
              <w:rPr>
                <w:rFonts w:ascii="Arial" w:hAnsi="Arial" w:cs="Arial"/>
              </w:rPr>
              <w:instrText xml:space="preserve"> FORMTEXT </w:instrText>
            </w:r>
            <w:r>
              <w:rPr>
                <w:rFonts w:ascii="Arial" w:hAnsi="Arial" w:cs="Arial"/>
              </w:rPr>
              <w:fldChar w:fldCharType="separate"/>
            </w:r>
            <w:r>
              <w:rPr>
                <w:rFonts w:ascii="Arial" w:hAnsi="Arial" w:cs="Arial"/>
              </w:rPr>
              <w:t>     </w:t>
            </w:r>
            <w:r>
              <w:rPr>
                <w:rFonts w:ascii="Arial" w:hAnsi="Arial" w:cs="Arial"/>
              </w:rPr>
              <w:fldChar w:fldCharType="end"/>
            </w:r>
            <w:r>
              <w:rPr>
                <w:rFonts w:hint="eastAsia" w:ascii="Arial" w:hAnsi="Arial" w:cs="Arial"/>
                <w:lang w:val="en-US" w:eastAsia="zh-CN"/>
              </w:rPr>
              <w:t>2110776513@qq.com</w:t>
            </w:r>
          </w:p>
          <w:p w14:paraId="2FF4C8C9">
            <w:pPr>
              <w:spacing w:after="0" w:line="276" w:lineRule="auto"/>
              <w:rPr>
                <w:rFonts w:ascii="Arial" w:hAnsi="Arial" w:eastAsia="宋体" w:cs="Arial"/>
                <w:i/>
                <w:iCs/>
                <w:sz w:val="20"/>
                <w:szCs w:val="20"/>
                <w:lang w:eastAsia="zh-CN"/>
              </w:rPr>
            </w:pPr>
            <w:r>
              <w:rPr>
                <w:rFonts w:hint="eastAsia" w:ascii="Arial" w:hAnsi="Arial" w:cs="Arial"/>
                <w:i/>
                <w:iCs/>
                <w:sz w:val="20"/>
                <w:szCs w:val="20"/>
              </w:rPr>
              <w:t>(</w:t>
            </w:r>
            <w:r>
              <w:rPr>
                <w:rFonts w:ascii="Arial" w:hAnsi="Arial" w:cs="Arial"/>
                <w:i/>
                <w:iCs/>
                <w:sz w:val="20"/>
                <w:szCs w:val="20"/>
              </w:rPr>
              <w:t>Please input the same email you used to register for the Belt and Road Summit</w:t>
            </w:r>
            <w:r>
              <w:rPr>
                <w:rFonts w:ascii="Arial" w:hAnsi="Arial" w:cs="Arial"/>
                <w:i/>
                <w:iCs/>
                <w:sz w:val="17"/>
                <w:szCs w:val="17"/>
              </w:rPr>
              <w:t>請輸入閣下用於登記一帶一路高峰論壇之電郵</w:t>
            </w:r>
            <w:r>
              <w:rPr>
                <w:rFonts w:hint="eastAsia" w:ascii="Arial" w:hAnsi="Arial" w:cs="Arial"/>
                <w:i/>
                <w:iCs/>
                <w:sz w:val="17"/>
                <w:szCs w:val="17"/>
              </w:rPr>
              <w:t>)</w:t>
            </w:r>
          </w:p>
        </w:tc>
      </w:tr>
      <w:tr w14:paraId="51D1A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3813" w:type="dxa"/>
            <w:tcBorders>
              <w:top w:val="single" w:color="auto" w:sz="12" w:space="0"/>
              <w:left w:val="single" w:color="auto" w:sz="12" w:space="0"/>
            </w:tcBorders>
            <w:vAlign w:val="center"/>
          </w:tcPr>
          <w:p w14:paraId="6E3CCE94">
            <w:pPr>
              <w:spacing w:after="0" w:line="276" w:lineRule="auto"/>
              <w:rPr>
                <w:rFonts w:ascii="Arial" w:hAnsi="Arial" w:cs="Arial"/>
              </w:rPr>
            </w:pPr>
            <w:r>
              <w:rPr>
                <w:rFonts w:ascii="Arial" w:hAnsi="Arial" w:cs="Arial"/>
              </w:rPr>
              <w:t xml:space="preserve">Salutation稱謂 </w:t>
            </w:r>
            <w:r>
              <w:rPr>
                <w:rFonts w:ascii="Arial" w:hAnsi="Arial" w:cs="Arial"/>
                <w:color w:val="FF0000"/>
              </w:rPr>
              <w:t>*</w:t>
            </w:r>
          </w:p>
        </w:tc>
        <w:tc>
          <w:tcPr>
            <w:tcW w:w="6955" w:type="dxa"/>
            <w:gridSpan w:val="2"/>
            <w:tcBorders>
              <w:top w:val="single" w:color="auto" w:sz="12" w:space="0"/>
              <w:right w:val="single" w:color="auto" w:sz="12" w:space="0"/>
            </w:tcBorders>
            <w:vAlign w:val="center"/>
          </w:tcPr>
          <w:p w14:paraId="2DCDF8E1">
            <w:pPr>
              <w:spacing w:after="0" w:line="276" w:lineRule="auto"/>
              <w:rPr>
                <w:rFonts w:ascii="Arial" w:hAnsi="Arial" w:cs="Arial"/>
              </w:rPr>
            </w:pPr>
            <w:sdt>
              <w:sdtPr>
                <w:rPr>
                  <w:rFonts w:ascii="Arial" w:hAnsi="Arial" w:cs="Arial"/>
                </w:rPr>
                <w:id w:val="-1120061802"/>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Mr 先生</w:t>
            </w:r>
            <w:r>
              <w:rPr>
                <w:rFonts w:hint="eastAsia" w:ascii="Arial" w:hAnsi="Arial" w:eastAsia="宋体" w:cs="Arial"/>
                <w:lang w:eastAsia="zh-CN"/>
              </w:rPr>
              <w:t xml:space="preserve">         </w:t>
            </w:r>
            <w:r>
              <w:rPr>
                <w:rFonts w:ascii="Arial" w:hAnsi="Arial" w:cs="Arial"/>
              </w:rPr>
              <w:t xml:space="preserve">   </w:t>
            </w:r>
            <w:sdt>
              <w:sdtPr>
                <w:rPr>
                  <w:rFonts w:ascii="Arial" w:hAnsi="Arial" w:cs="Arial"/>
                </w:rPr>
                <w:id w:val="-553772281"/>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Ms 女士 </w:t>
            </w:r>
            <w:r>
              <w:rPr>
                <w:rFonts w:hint="eastAsia" w:ascii="Arial" w:hAnsi="Arial" w:eastAsia="宋体" w:cs="Arial"/>
                <w:lang w:eastAsia="zh-CN"/>
              </w:rPr>
              <w:t xml:space="preserve">  </w:t>
            </w:r>
            <w:r>
              <w:rPr>
                <w:rFonts w:ascii="Arial" w:hAnsi="Arial" w:cs="Arial"/>
              </w:rPr>
              <w:t xml:space="preserve"> </w:t>
            </w:r>
            <w:r>
              <w:rPr>
                <w:rFonts w:hint="eastAsia" w:ascii="Arial" w:hAnsi="Arial" w:eastAsia="宋体" w:cs="Arial"/>
                <w:lang w:eastAsia="zh-CN"/>
              </w:rPr>
              <w:t xml:space="preserve">       </w:t>
            </w:r>
            <w:r>
              <w:rPr>
                <w:rFonts w:ascii="Arial" w:hAnsi="Arial" w:cs="Arial"/>
              </w:rPr>
              <w:t xml:space="preserve"> </w:t>
            </w:r>
            <w:sdt>
              <w:sdtPr>
                <w:rPr>
                  <w:rFonts w:ascii="Arial" w:hAnsi="Arial" w:cs="Arial"/>
                </w:rPr>
                <w:id w:val="1489825202"/>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Prof 教授  </w:t>
            </w:r>
            <w:r>
              <w:rPr>
                <w:rFonts w:hint="eastAsia" w:ascii="Arial" w:hAnsi="Arial" w:eastAsia="宋体" w:cs="Arial"/>
                <w:lang w:eastAsia="zh-CN"/>
              </w:rPr>
              <w:t xml:space="preserve">         </w:t>
            </w:r>
            <w:r>
              <w:rPr>
                <w:rFonts w:ascii="Arial" w:hAnsi="Arial" w:cs="Arial"/>
              </w:rPr>
              <w:t xml:space="preserve"> </w:t>
            </w:r>
            <w:sdt>
              <w:sdtPr>
                <w:rPr>
                  <w:rFonts w:ascii="Arial" w:hAnsi="Arial" w:cs="Arial"/>
                </w:rPr>
                <w:id w:val="723336011"/>
                <w14:checkbox>
                  <w14:checked w14:val="0"/>
                  <w14:checkedState w14:val="2612" w14:font="MS Gothic"/>
                  <w14:uncheckedState w14:val="2610" w14:font="MS Gothic"/>
                </w14:checkbox>
              </w:sdtPr>
              <w:sdtEndPr>
                <w:rPr>
                  <w:rFonts w:ascii="Arial" w:hAnsi="Arial" w:cs="Arial"/>
                </w:rPr>
              </w:sdtEndPr>
              <w:sdtContent>
                <w:r>
                  <w:rPr>
                    <w:rFonts w:hint="eastAsia" w:ascii="MS Gothic" w:hAnsi="MS Gothic" w:eastAsia="MS Gothic" w:cs="Arial"/>
                  </w:rPr>
                  <w:t>☐</w:t>
                </w:r>
              </w:sdtContent>
            </w:sdt>
            <w:r>
              <w:rPr>
                <w:rFonts w:ascii="Arial" w:hAnsi="Arial" w:cs="Arial"/>
              </w:rPr>
              <w:t xml:space="preserve"> Dr博士</w:t>
            </w:r>
          </w:p>
        </w:tc>
      </w:tr>
      <w:tr w14:paraId="526E2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3813" w:type="dxa"/>
            <w:tcBorders>
              <w:left w:val="single" w:color="auto" w:sz="12" w:space="0"/>
            </w:tcBorders>
            <w:vAlign w:val="center"/>
          </w:tcPr>
          <w:p w14:paraId="72D96AA4">
            <w:pPr>
              <w:spacing w:after="0" w:line="276" w:lineRule="auto"/>
              <w:rPr>
                <w:rFonts w:ascii="Arial" w:hAnsi="Arial" w:cs="Arial"/>
              </w:rPr>
            </w:pPr>
            <w:r>
              <w:rPr>
                <w:rFonts w:ascii="Arial" w:hAnsi="Arial" w:cs="Arial"/>
              </w:rPr>
              <w:t xml:space="preserve">Surname姓 </w:t>
            </w:r>
            <w:r>
              <w:rPr>
                <w:rFonts w:ascii="Arial" w:hAnsi="Arial" w:cs="Arial"/>
                <w:color w:val="FF0000"/>
              </w:rPr>
              <w:t>*</w:t>
            </w:r>
          </w:p>
        </w:tc>
        <w:tc>
          <w:tcPr>
            <w:tcW w:w="6955" w:type="dxa"/>
            <w:gridSpan w:val="2"/>
            <w:tcBorders>
              <w:right w:val="single" w:color="auto" w:sz="12" w:space="0"/>
            </w:tcBorders>
            <w:vAlign w:val="center"/>
          </w:tcPr>
          <w:p w14:paraId="19DD1B54">
            <w:pPr>
              <w:spacing w:after="0" w:line="276" w:lineRule="auto"/>
              <w:rPr>
                <w:rFonts w:hint="default" w:ascii="Arial" w:hAnsi="Arial" w:cs="Arial" w:eastAsiaTheme="minorEastAsia"/>
                <w:lang w:val="en-US" w:eastAsia="zh-CN"/>
              </w:rPr>
            </w:pPr>
            <w:r>
              <w:rPr>
                <w:rFonts w:hint="eastAsia" w:ascii="Arial" w:hAnsi="Arial" w:cs="Arial"/>
                <w:lang w:val="en-US" w:eastAsia="zh-CN"/>
              </w:rPr>
              <w:t xml:space="preserve"> 赖</w:t>
            </w:r>
          </w:p>
        </w:tc>
      </w:tr>
      <w:tr w14:paraId="7C612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3813" w:type="dxa"/>
            <w:tcBorders>
              <w:left w:val="single" w:color="auto" w:sz="12" w:space="0"/>
            </w:tcBorders>
            <w:vAlign w:val="center"/>
          </w:tcPr>
          <w:p w14:paraId="6614CAAF">
            <w:pPr>
              <w:spacing w:after="0" w:line="276" w:lineRule="auto"/>
              <w:rPr>
                <w:rFonts w:ascii="Arial" w:hAnsi="Arial" w:cs="Arial"/>
              </w:rPr>
            </w:pPr>
            <w:r>
              <w:rPr>
                <w:rFonts w:hint="eastAsia" w:ascii="Arial" w:hAnsi="Arial" w:eastAsia="宋体" w:cs="Arial"/>
                <w:lang w:eastAsia="zh-CN"/>
              </w:rPr>
              <w:t xml:space="preserve">Given </w:t>
            </w:r>
            <w:r>
              <w:rPr>
                <w:rFonts w:ascii="Arial" w:hAnsi="Arial" w:cs="Arial"/>
              </w:rPr>
              <w:t xml:space="preserve">Name名 </w:t>
            </w:r>
            <w:r>
              <w:rPr>
                <w:rFonts w:ascii="Arial" w:hAnsi="Arial" w:cs="Arial"/>
                <w:color w:val="FF0000"/>
              </w:rPr>
              <w:t>*</w:t>
            </w:r>
          </w:p>
        </w:tc>
        <w:tc>
          <w:tcPr>
            <w:tcW w:w="6955" w:type="dxa"/>
            <w:gridSpan w:val="2"/>
            <w:tcBorders>
              <w:right w:val="single" w:color="auto" w:sz="12" w:space="0"/>
            </w:tcBorders>
            <w:vAlign w:val="center"/>
          </w:tcPr>
          <w:p w14:paraId="46B08167">
            <w:pPr>
              <w:spacing w:after="0" w:line="276" w:lineRule="auto"/>
              <w:rPr>
                <w:rFonts w:hint="default" w:ascii="Arial" w:hAnsi="Arial" w:cs="Arial" w:eastAsiaTheme="minorEastAsia"/>
                <w:lang w:val="en-US" w:eastAsia="zh-CN"/>
              </w:rPr>
            </w:pPr>
            <w:r>
              <w:rPr>
                <w:rFonts w:hint="eastAsia" w:ascii="Arial" w:hAnsi="Arial" w:cs="Arial"/>
                <w:lang w:val="en-US" w:eastAsia="zh-CN"/>
              </w:rPr>
              <w:t>一阳</w:t>
            </w:r>
          </w:p>
        </w:tc>
      </w:tr>
      <w:tr w14:paraId="4C6B4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3813" w:type="dxa"/>
            <w:tcBorders>
              <w:left w:val="single" w:color="auto" w:sz="12" w:space="0"/>
            </w:tcBorders>
            <w:vAlign w:val="center"/>
          </w:tcPr>
          <w:p w14:paraId="35282D9C">
            <w:pPr>
              <w:spacing w:after="0" w:line="276" w:lineRule="auto"/>
              <w:rPr>
                <w:rFonts w:ascii="Arial" w:hAnsi="Arial" w:cs="Arial"/>
              </w:rPr>
            </w:pPr>
            <w:r>
              <w:rPr>
                <w:rFonts w:ascii="Arial" w:hAnsi="Arial" w:cs="Arial"/>
              </w:rPr>
              <w:t xml:space="preserve">Position職位 </w:t>
            </w:r>
            <w:r>
              <w:rPr>
                <w:rFonts w:ascii="Arial" w:hAnsi="Arial" w:cs="Arial"/>
                <w:color w:val="FF0000"/>
              </w:rPr>
              <w:t>*</w:t>
            </w:r>
          </w:p>
        </w:tc>
        <w:tc>
          <w:tcPr>
            <w:tcW w:w="6955" w:type="dxa"/>
            <w:gridSpan w:val="2"/>
            <w:tcBorders>
              <w:right w:val="single" w:color="auto" w:sz="12" w:space="0"/>
            </w:tcBorders>
            <w:vAlign w:val="center"/>
          </w:tcPr>
          <w:p w14:paraId="616A7730">
            <w:pPr>
              <w:spacing w:after="0" w:line="276" w:lineRule="auto"/>
              <w:rPr>
                <w:rFonts w:hint="default" w:ascii="Arial" w:hAnsi="Arial" w:eastAsia="宋体" w:cs="Arial"/>
                <w:lang w:val="en-US" w:eastAsia="zh-CN"/>
              </w:rPr>
            </w:pPr>
            <w:r>
              <w:rPr>
                <w:rFonts w:hint="eastAsia" w:ascii="Arial" w:hAnsi="Arial" w:eastAsia="宋体" w:cs="Arial"/>
                <w:lang w:val="en-US" w:eastAsia="zh-CN"/>
              </w:rPr>
              <w:t>主任</w:t>
            </w:r>
          </w:p>
        </w:tc>
      </w:tr>
      <w:tr w14:paraId="4F4CC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13" w:type="dxa"/>
            <w:tcBorders>
              <w:left w:val="single" w:color="auto" w:sz="12" w:space="0"/>
            </w:tcBorders>
            <w:vAlign w:val="center"/>
          </w:tcPr>
          <w:p w14:paraId="01709D5F">
            <w:pPr>
              <w:spacing w:after="0" w:line="276" w:lineRule="auto"/>
              <w:rPr>
                <w:rFonts w:ascii="Arial" w:hAnsi="Arial" w:cs="Arial"/>
                <w:lang w:eastAsia="zh-CN"/>
              </w:rPr>
            </w:pPr>
            <w:r>
              <w:rPr>
                <w:rFonts w:ascii="Arial" w:hAnsi="Arial" w:cs="Arial"/>
              </w:rPr>
              <w:t xml:space="preserve">Mobile Number </w:t>
            </w:r>
            <w:r>
              <w:rPr>
                <w:rFonts w:ascii="Arial" w:hAnsi="Arial" w:cs="Arial"/>
                <w:color w:val="FF0000"/>
              </w:rPr>
              <w:t>*</w:t>
            </w:r>
          </w:p>
          <w:p w14:paraId="4E6C1713">
            <w:pPr>
              <w:spacing w:after="0" w:line="276" w:lineRule="auto"/>
              <w:rPr>
                <w:rFonts w:ascii="Arial" w:hAnsi="Arial" w:cs="Arial"/>
              </w:rPr>
            </w:pPr>
            <w:r>
              <w:rPr>
                <w:rFonts w:ascii="Arial" w:hAnsi="Arial" w:cs="Arial"/>
              </w:rPr>
              <w:t xml:space="preserve">手提電話號碼 </w:t>
            </w:r>
            <w:r>
              <w:rPr>
                <w:rFonts w:ascii="Arial" w:hAnsi="Arial" w:cs="Arial"/>
                <w:color w:val="FF0000"/>
              </w:rPr>
              <w:t>*</w:t>
            </w:r>
          </w:p>
        </w:tc>
        <w:tc>
          <w:tcPr>
            <w:tcW w:w="6955" w:type="dxa"/>
            <w:gridSpan w:val="2"/>
            <w:tcBorders>
              <w:right w:val="single" w:color="auto" w:sz="12" w:space="0"/>
            </w:tcBorders>
            <w:vAlign w:val="center"/>
          </w:tcPr>
          <w:p w14:paraId="5611A7FE">
            <w:pPr>
              <w:spacing w:after="0" w:line="276" w:lineRule="auto"/>
              <w:rPr>
                <w:rFonts w:hint="default" w:ascii="Arial" w:hAnsi="Arial" w:cs="Arial" w:eastAsiaTheme="minorEastAsia"/>
                <w:lang w:val="en-US" w:eastAsia="zh-CN"/>
              </w:rPr>
            </w:pPr>
            <w:r>
              <w:rPr>
                <w:rFonts w:ascii="Arial" w:hAnsi="Arial" w:cs="Arial"/>
              </w:rPr>
              <w:t xml:space="preserve"> (+</w:t>
            </w:r>
            <w:r>
              <w:rPr>
                <w:rFonts w:hint="eastAsia" w:ascii="Arial" w:hAnsi="Arial" w:cs="Arial"/>
                <w:lang w:val="en-US" w:eastAsia="zh-CN"/>
              </w:rPr>
              <w:t>86</w:t>
            </w:r>
            <w:r>
              <w:rPr>
                <w:rFonts w:ascii="Arial" w:hAnsi="Arial" w:cs="Arial"/>
              </w:rPr>
              <w:t xml:space="preserve">)  </w:t>
            </w:r>
            <w:r>
              <w:rPr>
                <w:rFonts w:hint="eastAsia" w:ascii="Arial" w:hAnsi="Arial" w:cs="Arial"/>
                <w:lang w:val="en-US" w:eastAsia="zh-CN"/>
              </w:rPr>
              <w:t>13366271099</w:t>
            </w:r>
          </w:p>
          <w:p w14:paraId="23BE1C34">
            <w:pPr>
              <w:spacing w:after="0" w:line="276" w:lineRule="auto"/>
              <w:rPr>
                <w:rFonts w:ascii="Arial" w:hAnsi="Arial" w:cs="Arial"/>
              </w:rPr>
            </w:pPr>
          </w:p>
        </w:tc>
      </w:tr>
      <w:tr w14:paraId="1B903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813" w:type="dxa"/>
            <w:tcBorders>
              <w:left w:val="single" w:color="auto" w:sz="12" w:space="0"/>
            </w:tcBorders>
            <w:vAlign w:val="center"/>
          </w:tcPr>
          <w:p w14:paraId="240428CC">
            <w:pPr>
              <w:spacing w:after="0" w:line="276" w:lineRule="auto"/>
              <w:rPr>
                <w:rFonts w:ascii="Arial" w:hAnsi="Arial" w:cs="Arial"/>
              </w:rPr>
            </w:pPr>
            <w:r>
              <w:rPr>
                <w:rFonts w:hint="eastAsia" w:ascii="Arial" w:hAnsi="Arial" w:cs="Arial"/>
              </w:rPr>
              <w:t>Contact</w:t>
            </w:r>
            <w:r>
              <w:rPr>
                <w:rFonts w:ascii="Arial" w:hAnsi="Arial" w:cs="Arial"/>
              </w:rPr>
              <w:t xml:space="preserve"> Email</w:t>
            </w:r>
            <w:r>
              <w:rPr>
                <w:rFonts w:hint="eastAsia" w:cs="Arial" w:asciiTheme="minorEastAsia" w:hAnsiTheme="minorEastAsia"/>
                <w:lang w:eastAsia="zh-CN"/>
              </w:rPr>
              <w:t>聯絡</w:t>
            </w:r>
            <w:r>
              <w:rPr>
                <w:rFonts w:ascii="Arial" w:hAnsi="Arial" w:cs="Arial"/>
              </w:rPr>
              <w:t>電郵</w:t>
            </w:r>
          </w:p>
        </w:tc>
        <w:tc>
          <w:tcPr>
            <w:tcW w:w="6955" w:type="dxa"/>
            <w:gridSpan w:val="2"/>
            <w:tcBorders>
              <w:right w:val="single" w:color="auto" w:sz="12" w:space="0"/>
            </w:tcBorders>
            <w:vAlign w:val="center"/>
          </w:tcPr>
          <w:p w14:paraId="4E9DECBF">
            <w:pPr>
              <w:spacing w:after="0" w:line="276" w:lineRule="auto"/>
              <w:rPr>
                <w:rFonts w:ascii="Arial" w:hAnsi="Arial" w:cs="Arial"/>
              </w:rPr>
            </w:pPr>
            <w:r>
              <w:rPr>
                <w:rFonts w:hint="eastAsia" w:ascii="Arial" w:hAnsi="Arial" w:cs="Arial"/>
                <w:lang w:val="en-US" w:eastAsia="zh-CN"/>
              </w:rPr>
              <w:t>2110776513@qq.com</w:t>
            </w:r>
          </w:p>
        </w:tc>
      </w:tr>
      <w:tr w14:paraId="3A127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13" w:type="dxa"/>
            <w:tcBorders>
              <w:left w:val="single" w:color="auto" w:sz="12" w:space="0"/>
            </w:tcBorders>
            <w:vAlign w:val="center"/>
          </w:tcPr>
          <w:p w14:paraId="4B2EBB0F">
            <w:pPr>
              <w:spacing w:after="0" w:line="276" w:lineRule="auto"/>
              <w:rPr>
                <w:rFonts w:ascii="Arial" w:hAnsi="Arial" w:cs="Arial"/>
                <w:color w:val="FF0000"/>
              </w:rPr>
            </w:pPr>
            <w:r>
              <w:rPr>
                <w:rFonts w:ascii="Arial" w:hAnsi="Arial" w:cs="Arial"/>
              </w:rPr>
              <w:t>Company Name公司名稱</w:t>
            </w:r>
            <w:r>
              <w:rPr>
                <w:rFonts w:hint="eastAsia" w:ascii="Arial" w:hAnsi="Arial" w:eastAsia="宋体" w:cs="Arial"/>
                <w:lang w:eastAsia="zh-CN"/>
              </w:rPr>
              <w:t xml:space="preserve"> </w:t>
            </w:r>
            <w:r>
              <w:rPr>
                <w:rFonts w:ascii="Arial" w:hAnsi="Arial" w:cs="Arial"/>
                <w:color w:val="FF0000"/>
              </w:rPr>
              <w:t>*</w:t>
            </w:r>
          </w:p>
        </w:tc>
        <w:tc>
          <w:tcPr>
            <w:tcW w:w="6955" w:type="dxa"/>
            <w:gridSpan w:val="2"/>
            <w:tcBorders>
              <w:right w:val="single" w:color="auto" w:sz="12" w:space="0"/>
            </w:tcBorders>
            <w:vAlign w:val="center"/>
          </w:tcPr>
          <w:p w14:paraId="1EC780A1">
            <w:pPr>
              <w:spacing w:after="0" w:line="276" w:lineRule="auto"/>
              <w:rPr>
                <w:rFonts w:ascii="Arial" w:hAnsi="Arial" w:cs="Arial"/>
              </w:rPr>
            </w:pPr>
            <w:r>
              <w:rPr>
                <w:rFonts w:hint="eastAsia" w:ascii="Arial" w:hAnsi="Arial" w:cs="Arial"/>
                <w:lang w:val="en-US" w:eastAsia="zh-CN"/>
              </w:rPr>
              <w:t>全域数据信息安全重点联合实验室</w:t>
            </w:r>
          </w:p>
          <w:p w14:paraId="5ACB0883">
            <w:pPr>
              <w:spacing w:after="0" w:line="276" w:lineRule="auto"/>
              <w:rPr>
                <w:rFonts w:ascii="Arial" w:hAnsi="Arial" w:cs="Arial"/>
                <w:sz w:val="20"/>
                <w:szCs w:val="20"/>
              </w:rPr>
            </w:pPr>
            <w:r>
              <w:rPr>
                <w:rFonts w:hint="eastAsia" w:ascii="Arial" w:hAnsi="Arial" w:cs="Arial"/>
                <w:sz w:val="20"/>
                <w:szCs w:val="20"/>
              </w:rPr>
              <w:t>Key Joint Laboratory of Global Data Information Security</w:t>
            </w:r>
            <w:bookmarkStart w:id="12" w:name="_GoBack"/>
            <w:bookmarkEnd w:id="12"/>
          </w:p>
        </w:tc>
      </w:tr>
      <w:tr w14:paraId="52DA4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13" w:type="dxa"/>
            <w:tcBorders>
              <w:left w:val="single" w:color="auto" w:sz="12" w:space="0"/>
            </w:tcBorders>
            <w:vAlign w:val="center"/>
          </w:tcPr>
          <w:p w14:paraId="73DBCC44">
            <w:pPr>
              <w:spacing w:after="0" w:line="240" w:lineRule="auto"/>
              <w:rPr>
                <w:rFonts w:ascii="Arial" w:hAnsi="Arial" w:cs="Arial"/>
              </w:rPr>
            </w:pPr>
            <w:r>
              <w:rPr>
                <w:rFonts w:hint="eastAsia" w:ascii="Arial" w:hAnsi="Arial" w:cs="Arial"/>
              </w:rPr>
              <w:t>Market Capitalization 市值</w:t>
            </w:r>
          </w:p>
        </w:tc>
        <w:tc>
          <w:tcPr>
            <w:tcW w:w="6955" w:type="dxa"/>
            <w:gridSpan w:val="2"/>
            <w:tcBorders>
              <w:right w:val="single" w:color="auto" w:sz="12" w:space="0"/>
            </w:tcBorders>
            <w:vAlign w:val="center"/>
          </w:tcPr>
          <w:p w14:paraId="52383F1E">
            <w:pPr>
              <w:spacing w:after="0" w:line="276" w:lineRule="auto"/>
              <w:rPr>
                <w:rFonts w:ascii="Arial" w:hAnsi="Arial" w:cs="Arial"/>
              </w:rPr>
            </w:pP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fldChar w:fldCharType="separate"/>
            </w:r>
            <w:r>
              <w:rPr>
                <w:rFonts w:ascii="Arial" w:hAnsi="Arial" w:cs="Arial"/>
              </w:rPr>
              <w:t>     </w:t>
            </w:r>
            <w:r>
              <w:rPr>
                <w:rFonts w:ascii="Arial" w:hAnsi="Arial" w:cs="Arial"/>
              </w:rPr>
              <w:fldChar w:fldCharType="end"/>
            </w:r>
            <w:r>
              <w:rPr>
                <w:rFonts w:hint="eastAsia" w:ascii="Arial" w:hAnsi="Arial" w:cs="Arial"/>
              </w:rPr>
              <w:t xml:space="preserve">  USD</w:t>
            </w:r>
          </w:p>
        </w:tc>
      </w:tr>
      <w:tr w14:paraId="17D33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13" w:type="dxa"/>
            <w:tcBorders>
              <w:left w:val="single" w:color="auto" w:sz="12" w:space="0"/>
            </w:tcBorders>
            <w:vAlign w:val="center"/>
          </w:tcPr>
          <w:p w14:paraId="77EDF469">
            <w:pPr>
              <w:spacing w:after="0" w:line="240" w:lineRule="auto"/>
              <w:rPr>
                <w:rFonts w:ascii="Arial" w:hAnsi="Arial" w:cs="Arial"/>
              </w:rPr>
            </w:pPr>
            <w:r>
              <w:rPr>
                <w:rFonts w:ascii="Arial" w:hAnsi="Arial" w:cs="Arial"/>
              </w:rPr>
              <w:t>Annual Turnover / Revenue營業額</w:t>
            </w:r>
          </w:p>
        </w:tc>
        <w:tc>
          <w:tcPr>
            <w:tcW w:w="6955" w:type="dxa"/>
            <w:gridSpan w:val="2"/>
            <w:tcBorders>
              <w:right w:val="single" w:color="auto" w:sz="12" w:space="0"/>
            </w:tcBorders>
            <w:vAlign w:val="center"/>
          </w:tcPr>
          <w:p w14:paraId="7EC6485E">
            <w:pPr>
              <w:spacing w:after="0" w:line="276" w:lineRule="auto"/>
              <w:rPr>
                <w:rFonts w:ascii="Arial" w:hAnsi="Arial" w:cs="Arial"/>
              </w:rPr>
            </w:pP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fldChar w:fldCharType="separate"/>
            </w:r>
            <w:r>
              <w:rPr>
                <w:rFonts w:ascii="Arial" w:hAnsi="Arial" w:cs="Arial"/>
              </w:rPr>
              <w:t>     </w:t>
            </w:r>
            <w:r>
              <w:rPr>
                <w:rFonts w:ascii="Arial" w:hAnsi="Arial" w:cs="Arial"/>
              </w:rPr>
              <w:fldChar w:fldCharType="end"/>
            </w:r>
            <w:r>
              <w:rPr>
                <w:rFonts w:hint="eastAsia" w:ascii="Arial" w:hAnsi="Arial" w:cs="Arial"/>
              </w:rPr>
              <w:t xml:space="preserve">  USD</w:t>
            </w:r>
          </w:p>
        </w:tc>
      </w:tr>
      <w:tr w14:paraId="228E5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3813" w:type="dxa"/>
            <w:tcBorders>
              <w:left w:val="single" w:color="auto" w:sz="12" w:space="0"/>
            </w:tcBorders>
            <w:vAlign w:val="center"/>
          </w:tcPr>
          <w:p w14:paraId="7065EEA5">
            <w:pPr>
              <w:spacing w:after="0" w:line="276" w:lineRule="auto"/>
              <w:rPr>
                <w:rFonts w:ascii="Arial" w:hAnsi="Arial" w:eastAsia="宋体" w:cs="Arial"/>
                <w:lang w:eastAsia="zh-CN"/>
              </w:rPr>
            </w:pPr>
            <w:r>
              <w:rPr>
                <w:rFonts w:ascii="Arial" w:hAnsi="Arial" w:cs="Arial"/>
              </w:rPr>
              <w:t xml:space="preserve">Company Profile公司簡介 </w:t>
            </w:r>
            <w:r>
              <w:rPr>
                <w:rFonts w:ascii="Arial" w:hAnsi="Arial" w:cs="Arial"/>
                <w:color w:val="FF0000"/>
              </w:rPr>
              <w:t>*</w:t>
            </w:r>
            <w:r>
              <w:rPr>
                <w:rFonts w:ascii="Arial" w:hAnsi="Arial" w:cs="Arial"/>
              </w:rPr>
              <w:t xml:space="preserve"> </w:t>
            </w:r>
          </w:p>
        </w:tc>
        <w:tc>
          <w:tcPr>
            <w:tcW w:w="6955" w:type="dxa"/>
            <w:gridSpan w:val="2"/>
            <w:tcBorders>
              <w:right w:val="single" w:color="auto" w:sz="12" w:space="0"/>
            </w:tcBorders>
            <w:vAlign w:val="center"/>
          </w:tcPr>
          <w:p w14:paraId="118125A8">
            <w:pPr>
              <w:spacing w:after="0" w:line="276" w:lineRule="auto"/>
              <w:rPr>
                <w:rFonts w:ascii="Arial" w:hAnsi="Arial" w:cs="Arial"/>
              </w:rPr>
            </w:pPr>
            <w:r>
              <w:rPr>
                <w:rFonts w:ascii="Arial" w:hAnsi="Arial" w:cs="Arial"/>
              </w:rPr>
              <w:t xml:space="preserve"> </w:t>
            </w:r>
            <w:r>
              <w:rPr>
                <w:rFonts w:ascii="宋体" w:hAnsi="宋体" w:eastAsia="宋体" w:cs="宋体"/>
                <w:sz w:val="24"/>
                <w:szCs w:val="24"/>
              </w:rPr>
              <w:t>本实验室立足总体国家安全观，聚焦算电网三网协同安全，深耕星地通信、6G、自主可控领域，联动政企军工产业资源，打造集科研、成果转化、标准制定、人才培育于一体的国家级创新平台，构建自主安全可控的全域数字安全屏障，服务国家数字战略与全球数字治理。</w:t>
            </w:r>
            <w:r>
              <w:rPr>
                <w:rFonts w:hint="eastAsia" w:ascii="宋体" w:hAnsi="宋体" w:eastAsia="宋体" w:cs="宋体"/>
                <w:b/>
                <w:bCs/>
                <w:sz w:val="24"/>
                <w:szCs w:val="24"/>
              </w:rPr>
              <w:t>Based on the Overall National Security Outlook, our laboratory focuses on the collaborative security of computing‑power, power and communication networks. It delves into satellite‑ground communications, 6G and autonomous controllability. By integrating resources from government, enterprises, military‑industrial sectors, we build a national‑level innovation platform integrating scientific research, achievement transformation, standard‑setting and talent cultivation, to construct an independent, secure and controllable all‑domain digital security barrier and serve national digital strategies and the new landscape of global digital governance.</w:t>
            </w:r>
          </w:p>
        </w:tc>
      </w:tr>
      <w:tr w14:paraId="6EAAE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13" w:type="dxa"/>
            <w:tcBorders>
              <w:left w:val="single" w:color="auto" w:sz="12" w:space="0"/>
            </w:tcBorders>
            <w:vAlign w:val="center"/>
          </w:tcPr>
          <w:p w14:paraId="210E04AA">
            <w:pPr>
              <w:spacing w:after="0" w:line="276" w:lineRule="auto"/>
              <w:rPr>
                <w:rFonts w:ascii="Arial" w:hAnsi="Arial" w:cs="Arial"/>
              </w:rPr>
            </w:pPr>
            <w:r>
              <w:rPr>
                <w:rFonts w:ascii="Arial" w:hAnsi="Arial" w:cs="Arial"/>
              </w:rPr>
              <w:t xml:space="preserve">Company Website公司網址 </w:t>
            </w:r>
            <w:r>
              <w:rPr>
                <w:rFonts w:ascii="Arial" w:hAnsi="Arial" w:cs="Arial"/>
                <w:color w:val="FF0000"/>
              </w:rPr>
              <w:t>*</w:t>
            </w:r>
          </w:p>
        </w:tc>
        <w:tc>
          <w:tcPr>
            <w:tcW w:w="6955" w:type="dxa"/>
            <w:gridSpan w:val="2"/>
            <w:tcBorders>
              <w:right w:val="single" w:color="auto" w:sz="12" w:space="0"/>
            </w:tcBorders>
            <w:vAlign w:val="center"/>
          </w:tcPr>
          <w:p w14:paraId="31D5B5C4">
            <w:pPr>
              <w:spacing w:after="0" w:line="276" w:lineRule="auto"/>
              <w:rPr>
                <w:rFonts w:ascii="Arial" w:hAnsi="Arial" w:cs="Arial"/>
              </w:rPr>
            </w:pPr>
            <w:r>
              <w:rPr>
                <w:rFonts w:ascii="Arial" w:hAnsi="Arial" w:cs="Arial"/>
              </w:rPr>
              <w:fldChar w:fldCharType="begin">
                <w:ffData>
                  <w:name w:val="Text9"/>
                  <w:enabled/>
                  <w:calcOnExit w:val="0"/>
                  <w:textInput/>
                </w:ffData>
              </w:fldChar>
            </w:r>
            <w:bookmarkStart w:id="0" w:name="Text9"/>
            <w:r>
              <w:rPr>
                <w:rFonts w:ascii="Arial" w:hAnsi="Arial" w:cs="Arial"/>
              </w:rPr>
              <w:instrText xml:space="preserve"> FORMTEXT </w:instrText>
            </w:r>
            <w:r>
              <w:rPr>
                <w:rFonts w:ascii="Arial" w:hAnsi="Arial" w:cs="Arial"/>
              </w:rPr>
              <w:fldChar w:fldCharType="separate"/>
            </w:r>
            <w:r>
              <w:rPr>
                <w:rFonts w:ascii="Arial" w:hAnsi="Arial" w:cs="Arial"/>
              </w:rPr>
              <w:t>     </w:t>
            </w:r>
            <w:r>
              <w:rPr>
                <w:rFonts w:ascii="Arial" w:hAnsi="Arial" w:cs="Arial"/>
              </w:rPr>
              <w:fldChar w:fldCharType="end"/>
            </w:r>
            <w:bookmarkEnd w:id="0"/>
            <w:r>
              <w:rPr>
                <w:rFonts w:hint="eastAsia" w:ascii="宋体" w:hAnsi="宋体" w:eastAsia="宋体" w:cs="Arial"/>
                <w:lang w:eastAsia="zh-CN"/>
              </w:rPr>
              <w:t>None</w:t>
            </w:r>
          </w:p>
        </w:tc>
      </w:tr>
      <w:tr w14:paraId="512CA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3813" w:type="dxa"/>
            <w:tcBorders>
              <w:left w:val="single" w:color="auto" w:sz="12" w:space="0"/>
            </w:tcBorders>
            <w:vAlign w:val="center"/>
          </w:tcPr>
          <w:p w14:paraId="3B6631C1">
            <w:pPr>
              <w:spacing w:after="0" w:line="276" w:lineRule="auto"/>
              <w:rPr>
                <w:rFonts w:ascii="Arial" w:hAnsi="Arial" w:cs="Arial"/>
              </w:rPr>
            </w:pPr>
            <w:r>
              <w:rPr>
                <w:rFonts w:ascii="Arial" w:hAnsi="Arial" w:cs="Arial"/>
              </w:rPr>
              <w:t xml:space="preserve">Location of Head Office                   </w:t>
            </w:r>
          </w:p>
          <w:p w14:paraId="210C4FF6">
            <w:pPr>
              <w:spacing w:after="0" w:line="276" w:lineRule="auto"/>
              <w:rPr>
                <w:rFonts w:ascii="Arial" w:hAnsi="Arial" w:cs="Arial"/>
              </w:rPr>
            </w:pPr>
            <w:r>
              <w:rPr>
                <w:rFonts w:ascii="Arial" w:hAnsi="Arial" w:cs="Arial"/>
              </w:rPr>
              <w:t xml:space="preserve">總部所屬國家或地區 </w:t>
            </w:r>
            <w:r>
              <w:rPr>
                <w:rFonts w:ascii="Arial" w:hAnsi="Arial" w:cs="Arial"/>
                <w:color w:val="FF0000"/>
              </w:rPr>
              <w:t>*</w:t>
            </w:r>
          </w:p>
        </w:tc>
        <w:tc>
          <w:tcPr>
            <w:tcW w:w="6955" w:type="dxa"/>
            <w:gridSpan w:val="2"/>
            <w:tcBorders>
              <w:right w:val="single" w:color="auto" w:sz="12" w:space="0"/>
            </w:tcBorders>
            <w:vAlign w:val="center"/>
          </w:tcPr>
          <w:p w14:paraId="7064415E">
            <w:pPr>
              <w:spacing w:after="0" w:line="276" w:lineRule="auto"/>
              <w:rPr>
                <w:rFonts w:hint="default" w:ascii="Arial" w:hAnsi="Arial" w:cs="Arial" w:eastAsiaTheme="minorEastAsia"/>
                <w:i/>
                <w:lang w:val="en-US" w:eastAsia="zh-CN"/>
              </w:rPr>
            </w:pPr>
            <w:r>
              <w:rPr>
                <w:rFonts w:ascii="Arial" w:hAnsi="Arial" w:cs="Arial"/>
              </w:rPr>
              <w:fldChar w:fldCharType="begin">
                <w:ffData>
                  <w:name w:val="Text8"/>
                  <w:enabled/>
                  <w:calcOnExit w:val="0"/>
                  <w:textInput/>
                </w:ffData>
              </w:fldChar>
            </w:r>
            <w:r>
              <w:rPr>
                <w:rFonts w:ascii="Arial" w:hAnsi="Arial" w:cs="Arial"/>
              </w:rPr>
              <w:instrText xml:space="preserve"> FORMTEXT </w:instrText>
            </w:r>
            <w:r>
              <w:rPr>
                <w:rFonts w:ascii="Arial" w:hAnsi="Arial" w:cs="Arial"/>
              </w:rPr>
              <w:fldChar w:fldCharType="separate"/>
            </w:r>
            <w:r>
              <w:rPr>
                <w:rFonts w:ascii="Arial" w:hAnsi="Arial" w:cs="Arial"/>
              </w:rPr>
              <w:t>     </w:t>
            </w:r>
            <w:r>
              <w:rPr>
                <w:rFonts w:ascii="Arial" w:hAnsi="Arial" w:cs="Arial"/>
              </w:rPr>
              <w:fldChar w:fldCharType="end"/>
            </w:r>
            <w:r>
              <w:rPr>
                <w:rFonts w:hint="eastAsia" w:ascii="Arial" w:hAnsi="Arial" w:cs="Arial"/>
                <w:lang w:val="en-US" w:eastAsia="zh-CN"/>
              </w:rPr>
              <w:t>中国北京  Beijing, China</w:t>
            </w:r>
          </w:p>
        </w:tc>
      </w:tr>
      <w:tr w14:paraId="2EEF1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813" w:type="dxa"/>
            <w:tcBorders>
              <w:left w:val="single" w:color="auto" w:sz="12" w:space="0"/>
            </w:tcBorders>
            <w:vAlign w:val="center"/>
          </w:tcPr>
          <w:p w14:paraId="39B8A327">
            <w:pPr>
              <w:spacing w:after="0" w:line="276" w:lineRule="auto"/>
              <w:rPr>
                <w:rFonts w:ascii="Arial" w:hAnsi="Arial" w:cs="Arial"/>
              </w:rPr>
            </w:pPr>
            <w:r>
              <w:rPr>
                <w:rFonts w:ascii="Arial" w:hAnsi="Arial" w:cs="Arial"/>
              </w:rPr>
              <w:t xml:space="preserve">Company Address公司地址 </w:t>
            </w:r>
            <w:r>
              <w:rPr>
                <w:rFonts w:ascii="Arial" w:hAnsi="Arial" w:cs="Arial"/>
                <w:color w:val="FF0000"/>
              </w:rPr>
              <w:t>*</w:t>
            </w:r>
          </w:p>
        </w:tc>
        <w:tc>
          <w:tcPr>
            <w:tcW w:w="6955" w:type="dxa"/>
            <w:gridSpan w:val="2"/>
            <w:tcBorders>
              <w:right w:val="single" w:color="auto" w:sz="12" w:space="0"/>
            </w:tcBorders>
            <w:vAlign w:val="center"/>
          </w:tcPr>
          <w:p w14:paraId="740640C1">
            <w:pPr>
              <w:spacing w:after="0" w:line="276" w:lineRule="auto"/>
              <w:rPr>
                <w:rFonts w:hint="default" w:ascii="Arial" w:hAnsi="Arial" w:cs="Arial" w:eastAsiaTheme="minorEastAsia"/>
                <w:lang w:val="en-US" w:eastAsia="zh-CN"/>
              </w:rPr>
            </w:pPr>
            <w:r>
              <w:rPr>
                <w:rFonts w:ascii="Arial" w:hAnsi="Arial" w:cs="Arial"/>
              </w:rPr>
              <w:fldChar w:fldCharType="begin">
                <w:ffData>
                  <w:name w:val="Text13"/>
                  <w:enabled/>
                  <w:calcOnExit w:val="0"/>
                  <w:textInput/>
                </w:ffData>
              </w:fldChar>
            </w:r>
            <w:bookmarkStart w:id="1" w:name="Text13"/>
            <w:r>
              <w:rPr>
                <w:rFonts w:ascii="Arial" w:hAnsi="Arial" w:cs="Arial"/>
              </w:rPr>
              <w:instrText xml:space="preserve"> FORMTEXT </w:instrText>
            </w:r>
            <w:r>
              <w:rPr>
                <w:rFonts w:ascii="Arial" w:hAnsi="Arial" w:cs="Arial"/>
              </w:rPr>
              <w:fldChar w:fldCharType="separate"/>
            </w:r>
            <w:r>
              <w:rPr>
                <w:rFonts w:ascii="Arial" w:hAnsi="Arial" w:cs="Arial"/>
              </w:rPr>
              <w:t>     </w:t>
            </w:r>
            <w:r>
              <w:rPr>
                <w:rFonts w:ascii="Arial" w:hAnsi="Arial" w:cs="Arial"/>
              </w:rPr>
              <w:fldChar w:fldCharType="end"/>
            </w:r>
            <w:bookmarkEnd w:id="1"/>
            <w:r>
              <w:rPr>
                <w:rFonts w:hint="eastAsia" w:ascii="Arial" w:hAnsi="Arial" w:cs="Arial"/>
                <w:lang w:val="en-US" w:eastAsia="zh-CN"/>
              </w:rPr>
              <w:t>北京市朝阳区芍药居国家应急部38号楼4010室Room 4010, Building 38, Ministry of Emergency Management, Shaoyuju, Chaoyang District, Beijing, P.R.China</w:t>
            </w:r>
          </w:p>
        </w:tc>
      </w:tr>
      <w:tr w14:paraId="3A4C8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813" w:type="dxa"/>
            <w:tcBorders>
              <w:left w:val="single" w:color="auto" w:sz="12" w:space="0"/>
            </w:tcBorders>
            <w:vAlign w:val="center"/>
          </w:tcPr>
          <w:p w14:paraId="4AC33E8A">
            <w:pPr>
              <w:spacing w:after="0" w:line="240" w:lineRule="auto"/>
              <w:rPr>
                <w:rFonts w:ascii="Arial" w:hAnsi="Arial" w:cs="Arial"/>
              </w:rPr>
            </w:pPr>
            <w:r>
              <w:rPr>
                <w:rFonts w:hint="eastAsia" w:ascii="Arial" w:hAnsi="Arial" w:cs="Arial"/>
              </w:rPr>
              <w:t>O</w:t>
            </w:r>
            <w:r>
              <w:rPr>
                <w:rFonts w:ascii="Arial" w:hAnsi="Arial" w:cs="Arial"/>
              </w:rPr>
              <w:t>t</w:t>
            </w:r>
            <w:r>
              <w:rPr>
                <w:rFonts w:hint="eastAsia" w:ascii="Arial" w:hAnsi="Arial" w:cs="Arial"/>
              </w:rPr>
              <w:t>her Place of Business</w:t>
            </w:r>
          </w:p>
          <w:p w14:paraId="4277BAB4">
            <w:pPr>
              <w:spacing w:after="0" w:line="240" w:lineRule="auto"/>
              <w:rPr>
                <w:rFonts w:ascii="Arial" w:hAnsi="Arial" w:cs="Arial"/>
              </w:rPr>
            </w:pPr>
            <w:r>
              <w:rPr>
                <w:rFonts w:hint="eastAsia" w:ascii="Arial" w:hAnsi="Arial" w:cs="Arial"/>
              </w:rPr>
              <w:t xml:space="preserve">其他地區業務 </w:t>
            </w:r>
            <w:r>
              <w:rPr>
                <w:rFonts w:ascii="Arial" w:hAnsi="Arial" w:cs="Arial"/>
                <w:color w:val="FF0000"/>
              </w:rPr>
              <w:t>*</w:t>
            </w:r>
          </w:p>
        </w:tc>
        <w:tc>
          <w:tcPr>
            <w:tcW w:w="3477" w:type="dxa"/>
            <w:tcBorders>
              <w:right w:val="nil"/>
            </w:tcBorders>
            <w:vAlign w:val="center"/>
          </w:tcPr>
          <w:p w14:paraId="0BF74A10">
            <w:pPr>
              <w:spacing w:after="0" w:line="276" w:lineRule="auto"/>
              <w:rPr>
                <w:rFonts w:ascii="Arial" w:hAnsi="Arial" w:cs="Arial"/>
                <w:lang w:eastAsia="zh-CN"/>
              </w:rPr>
            </w:pPr>
            <w:sdt>
              <w:sdtPr>
                <w:rPr>
                  <w:rFonts w:ascii="Arial" w:hAnsi="Arial" w:cs="Arial"/>
                </w:rPr>
                <w:id w:val="-474379450"/>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w:t>
            </w:r>
            <w:r>
              <w:rPr>
                <w:rFonts w:hint="eastAsia" w:ascii="Arial" w:hAnsi="Arial" w:cs="Arial"/>
              </w:rPr>
              <w:t xml:space="preserve">Chinese </w:t>
            </w:r>
            <w:r>
              <w:rPr>
                <w:rFonts w:hint="eastAsia" w:ascii="Arial" w:hAnsi="Arial" w:eastAsia="宋体" w:cs="Arial"/>
                <w:lang w:eastAsia="zh-CN"/>
              </w:rPr>
              <w:t xml:space="preserve">Mainland </w:t>
            </w:r>
            <w:r>
              <w:rPr>
                <w:rFonts w:hint="eastAsia" w:ascii="Arial" w:hAnsi="Arial" w:cs="Arial"/>
              </w:rPr>
              <w:t xml:space="preserve"> 中國大陸</w:t>
            </w:r>
          </w:p>
          <w:p w14:paraId="28E0F3F2">
            <w:pPr>
              <w:spacing w:after="0" w:line="276" w:lineRule="auto"/>
              <w:rPr>
                <w:rFonts w:ascii="Arial" w:hAnsi="Arial" w:cs="Arial"/>
              </w:rPr>
            </w:pPr>
            <w:sdt>
              <w:sdtPr>
                <w:rPr>
                  <w:rFonts w:ascii="Arial" w:hAnsi="Arial" w:cs="Arial"/>
                </w:rPr>
                <w:id w:val="1825154239"/>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South</w:t>
            </w:r>
            <w:r>
              <w:rPr>
                <w:rFonts w:hint="eastAsia" w:ascii="Arial" w:hAnsi="Arial" w:eastAsia="宋体" w:cs="Arial"/>
                <w:lang w:eastAsia="zh-CN"/>
              </w:rPr>
              <w:t>-</w:t>
            </w:r>
            <w:r>
              <w:rPr>
                <w:rFonts w:ascii="Arial" w:hAnsi="Arial" w:cs="Arial"/>
              </w:rPr>
              <w:t>East Asia</w:t>
            </w:r>
            <w:r>
              <w:rPr>
                <w:rFonts w:ascii="Arial" w:hAnsi="Arial" w:cs="Arial"/>
              </w:rPr>
              <w:tab/>
            </w:r>
            <w:r>
              <w:rPr>
                <w:rFonts w:hint="eastAsia" w:ascii="Arial" w:hAnsi="Arial" w:cs="Arial"/>
              </w:rPr>
              <w:t>東南亞</w:t>
            </w:r>
          </w:p>
          <w:p w14:paraId="58FB643A">
            <w:pPr>
              <w:spacing w:after="0" w:line="276" w:lineRule="auto"/>
              <w:rPr>
                <w:rFonts w:ascii="Arial" w:hAnsi="Arial" w:cs="Arial"/>
              </w:rPr>
            </w:pPr>
            <w:sdt>
              <w:sdtPr>
                <w:rPr>
                  <w:rFonts w:ascii="Arial" w:hAnsi="Arial" w:cs="Arial"/>
                </w:rPr>
                <w:id w:val="-1450471480"/>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East Asia</w:t>
            </w:r>
            <w:r>
              <w:rPr>
                <w:rFonts w:ascii="Arial" w:hAnsi="Arial" w:cs="Arial"/>
              </w:rPr>
              <w:tab/>
            </w:r>
            <w:r>
              <w:rPr>
                <w:rFonts w:ascii="Arial" w:hAnsi="Arial" w:cs="Arial"/>
              </w:rPr>
              <w:t xml:space="preserve">            </w:t>
            </w:r>
            <w:r>
              <w:rPr>
                <w:rFonts w:hint="eastAsia" w:ascii="Arial" w:hAnsi="Arial" w:cs="Arial"/>
              </w:rPr>
              <w:t>東亞</w:t>
            </w:r>
          </w:p>
          <w:p w14:paraId="3F40F2B1">
            <w:pPr>
              <w:spacing w:after="0" w:line="276" w:lineRule="auto"/>
              <w:rPr>
                <w:rFonts w:ascii="Arial" w:hAnsi="Arial" w:cs="Arial"/>
              </w:rPr>
            </w:pPr>
            <w:sdt>
              <w:sdtPr>
                <w:rPr>
                  <w:rFonts w:ascii="Arial" w:hAnsi="Arial" w:cs="Arial"/>
                </w:rPr>
                <w:id w:val="-1511900853"/>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Central Asia</w:t>
            </w:r>
            <w:r>
              <w:rPr>
                <w:rFonts w:ascii="Arial" w:hAnsi="Arial" w:cs="Arial"/>
              </w:rPr>
              <w:tab/>
            </w:r>
            <w:r>
              <w:rPr>
                <w:rFonts w:hint="eastAsia" w:ascii="Arial" w:hAnsi="Arial" w:cs="Arial"/>
              </w:rPr>
              <w:t>中亞</w:t>
            </w:r>
          </w:p>
          <w:p w14:paraId="39AB402D">
            <w:pPr>
              <w:spacing w:after="0" w:line="276" w:lineRule="auto"/>
              <w:rPr>
                <w:rFonts w:ascii="Arial" w:hAnsi="Arial" w:cs="Arial"/>
              </w:rPr>
            </w:pPr>
            <w:sdt>
              <w:sdtPr>
                <w:rPr>
                  <w:rFonts w:ascii="Arial" w:hAnsi="Arial" w:cs="Arial"/>
                </w:rPr>
                <w:id w:val="-750422775"/>
                <w14:checkbox>
                  <w14:checked w14:val="1"/>
                  <w14:checkedState w14:val="2612" w14:font="MS Gothic"/>
                  <w14:uncheckedState w14:val="2610" w14:font="MS Gothic"/>
                </w14:checkbox>
              </w:sdtPr>
              <w:sdtEndPr>
                <w:rPr>
                  <w:rFonts w:ascii="Arial" w:hAnsi="Arial" w:cs="Arial"/>
                </w:rPr>
              </w:sdtEndPr>
              <w:sdtContent>
                <w:r>
                  <w:rPr>
                    <w:rFonts w:hint="eastAsia" w:ascii="MS Gothic" w:hAnsi="MS Gothic" w:eastAsia="MS Gothic" w:cs="Arial"/>
                    <w:sz w:val="22"/>
                    <w:szCs w:val="22"/>
                    <w:lang w:val="en-US" w:eastAsia="zh-TW" w:bidi="ar-SA"/>
                  </w:rPr>
                  <w:t>☒</w:t>
                </w:r>
              </w:sdtContent>
            </w:sdt>
            <w:r>
              <w:rPr>
                <w:rFonts w:hint="eastAsia" w:ascii="Arial" w:hAnsi="Arial" w:eastAsia="宋体" w:cs="Arial"/>
                <w:lang w:eastAsia="zh-CN"/>
              </w:rPr>
              <w:t xml:space="preserve"> </w:t>
            </w:r>
            <w:r>
              <w:rPr>
                <w:rFonts w:ascii="Arial" w:hAnsi="Arial" w:cs="Arial"/>
              </w:rPr>
              <w:t>Middle East</w:t>
            </w:r>
            <w:r>
              <w:rPr>
                <w:rFonts w:ascii="Arial" w:hAnsi="Arial" w:cs="Arial"/>
              </w:rPr>
              <w:tab/>
            </w:r>
            <w:r>
              <w:rPr>
                <w:rFonts w:ascii="Arial" w:hAnsi="Arial" w:cs="Arial"/>
              </w:rPr>
              <w:t xml:space="preserve">            </w:t>
            </w:r>
            <w:r>
              <w:rPr>
                <w:rFonts w:hint="eastAsia" w:ascii="Arial" w:hAnsi="Arial" w:cs="Arial"/>
              </w:rPr>
              <w:t>中東</w:t>
            </w:r>
          </w:p>
          <w:p w14:paraId="79C9C9F2">
            <w:pPr>
              <w:spacing w:after="0" w:line="276" w:lineRule="auto"/>
              <w:rPr>
                <w:rFonts w:ascii="Arial" w:hAnsi="Arial" w:cs="Arial"/>
                <w:lang w:eastAsia="zh-CN"/>
              </w:rPr>
            </w:pPr>
            <w:sdt>
              <w:sdtPr>
                <w:rPr>
                  <w:rFonts w:ascii="Arial" w:hAnsi="Arial" w:cs="Arial"/>
                </w:rPr>
                <w:id w:val="921148057"/>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Eastern Europe      </w:t>
            </w:r>
            <w:r>
              <w:rPr>
                <w:rFonts w:hint="eastAsia" w:ascii="Arial" w:hAnsi="Arial" w:cs="Arial"/>
              </w:rPr>
              <w:t>東歐</w:t>
            </w:r>
          </w:p>
          <w:p w14:paraId="4D5553AE">
            <w:pPr>
              <w:spacing w:after="0" w:line="276" w:lineRule="auto"/>
              <w:rPr>
                <w:rFonts w:ascii="Arial" w:hAnsi="Arial" w:cs="Arial"/>
                <w:lang w:eastAsia="zh-CN"/>
              </w:rPr>
            </w:pPr>
            <w:sdt>
              <w:sdtPr>
                <w:rPr>
                  <w:rFonts w:ascii="Arial" w:hAnsi="Arial" w:cs="Arial"/>
                </w:rPr>
                <w:id w:val="1171529566"/>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Northern Europe</w:t>
            </w:r>
            <w:r>
              <w:rPr>
                <w:rFonts w:ascii="Arial" w:hAnsi="Arial" w:cs="Arial"/>
              </w:rPr>
              <w:tab/>
            </w:r>
            <w:r>
              <w:rPr>
                <w:rFonts w:hint="eastAsia" w:ascii="Arial" w:hAnsi="Arial" w:cs="Arial"/>
              </w:rPr>
              <w:t>北歐</w:t>
            </w:r>
          </w:p>
          <w:p w14:paraId="14795540">
            <w:pPr>
              <w:spacing w:after="0" w:line="240" w:lineRule="auto"/>
              <w:rPr>
                <w:rFonts w:ascii="Arial" w:hAnsi="Arial" w:cs="Arial"/>
              </w:rPr>
            </w:pPr>
            <w:sdt>
              <w:sdtPr>
                <w:rPr>
                  <w:rFonts w:ascii="Arial" w:hAnsi="Arial" w:cs="Arial"/>
                </w:rPr>
                <w:id w:val="-1715957811"/>
                <w14:checkbox>
                  <w14:checked w14:val="1"/>
                  <w14:checkedState w14:val="2612" w14:font="MS Gothic"/>
                  <w14:uncheckedState w14:val="2610" w14:font="MS Gothic"/>
                </w14:checkbox>
              </w:sdtPr>
              <w:sdtEndPr>
                <w:rPr>
                  <w:rFonts w:ascii="Arial" w:hAnsi="Arial" w:cs="Arial"/>
                </w:rPr>
              </w:sdtEndPr>
              <w:sdtContent>
                <w:r>
                  <w:rPr>
                    <w:rFonts w:hint="eastAsia" w:ascii="MS Gothic" w:hAnsi="MS Gothic" w:eastAsia="MS Gothic" w:cs="Arial"/>
                    <w:sz w:val="22"/>
                    <w:szCs w:val="22"/>
                    <w:lang w:val="en-US" w:eastAsia="zh-TW" w:bidi="ar-SA"/>
                  </w:rPr>
                  <w:t>☒</w:t>
                </w:r>
              </w:sdtContent>
            </w:sdt>
            <w:r>
              <w:rPr>
                <w:rFonts w:ascii="Arial" w:hAnsi="Arial" w:cs="Arial"/>
              </w:rPr>
              <w:t xml:space="preserve"> </w:t>
            </w:r>
            <w:r>
              <w:rPr>
                <w:rFonts w:hint="eastAsia" w:ascii="Arial" w:hAnsi="Arial" w:eastAsia="宋体" w:cs="Arial"/>
                <w:lang w:eastAsia="zh-CN"/>
              </w:rPr>
              <w:t>Southern</w:t>
            </w:r>
            <w:r>
              <w:rPr>
                <w:rFonts w:ascii="Arial" w:hAnsi="Arial" w:cs="Arial"/>
              </w:rPr>
              <w:t xml:space="preserve"> Europe</w:t>
            </w:r>
            <w:r>
              <w:rPr>
                <w:rFonts w:ascii="Arial" w:hAnsi="Arial" w:cs="Arial"/>
              </w:rPr>
              <w:tab/>
            </w:r>
            <w:r>
              <w:rPr>
                <w:rFonts w:hint="eastAsia" w:ascii="Arial" w:hAnsi="Arial" w:cs="Arial"/>
              </w:rPr>
              <w:t>南歐</w:t>
            </w:r>
          </w:p>
        </w:tc>
        <w:tc>
          <w:tcPr>
            <w:tcW w:w="3478" w:type="dxa"/>
            <w:tcBorders>
              <w:left w:val="nil"/>
              <w:right w:val="single" w:color="auto" w:sz="12" w:space="0"/>
            </w:tcBorders>
            <w:vAlign w:val="center"/>
          </w:tcPr>
          <w:p w14:paraId="3CB6B138">
            <w:pPr>
              <w:spacing w:after="0" w:line="276" w:lineRule="auto"/>
              <w:rPr>
                <w:rFonts w:ascii="Arial" w:hAnsi="Arial" w:cs="Arial"/>
                <w:lang w:eastAsia="zh-CN"/>
              </w:rPr>
            </w:pPr>
            <w:sdt>
              <w:sdtPr>
                <w:rPr>
                  <w:rFonts w:ascii="Arial" w:hAnsi="Arial" w:cs="Arial"/>
                </w:rPr>
                <w:id w:val="-953324758"/>
                <w14:checkbox>
                  <w14:checked w14:val="1"/>
                  <w14:checkedState w14:val="2612" w14:font="MS Gothic"/>
                  <w14:uncheckedState w14:val="2610" w14:font="MS Gothic"/>
                </w14:checkbox>
              </w:sdtPr>
              <w:sdtEndPr>
                <w:rPr>
                  <w:rFonts w:ascii="Arial" w:hAnsi="Arial" w:cs="Arial"/>
                </w:rPr>
              </w:sdtEndPr>
              <w:sdtContent>
                <w:r>
                  <w:rPr>
                    <w:rFonts w:hint="eastAsia" w:ascii="MS Gothic" w:hAnsi="MS Gothic" w:eastAsia="MS Gothic" w:cs="Arial"/>
                    <w:sz w:val="22"/>
                    <w:szCs w:val="22"/>
                    <w:lang w:val="en-US" w:eastAsia="zh-TW" w:bidi="ar-SA"/>
                  </w:rPr>
                  <w:t>☒</w:t>
                </w:r>
              </w:sdtContent>
            </w:sdt>
            <w:r>
              <w:rPr>
                <w:rFonts w:ascii="Arial" w:hAnsi="Arial" w:cs="Arial"/>
              </w:rPr>
              <w:t xml:space="preserve"> </w:t>
            </w:r>
            <w:r>
              <w:rPr>
                <w:rFonts w:hint="eastAsia" w:ascii="Arial" w:hAnsi="Arial" w:eastAsia="宋体" w:cs="Arial"/>
                <w:lang w:eastAsia="zh-CN"/>
              </w:rPr>
              <w:t>Western</w:t>
            </w:r>
            <w:r>
              <w:rPr>
                <w:rFonts w:ascii="Arial" w:hAnsi="Arial" w:cs="Arial"/>
              </w:rPr>
              <w:t xml:space="preserve"> Europe</w:t>
            </w:r>
            <w:r>
              <w:rPr>
                <w:rFonts w:hint="eastAsia" w:ascii="Arial" w:hAnsi="Arial" w:cs="Arial"/>
              </w:rPr>
              <w:t xml:space="preserve">    </w:t>
            </w:r>
            <w:r>
              <w:rPr>
                <w:rFonts w:ascii="Arial" w:hAnsi="Arial" w:cs="Arial"/>
              </w:rPr>
              <w:t xml:space="preserve">  </w:t>
            </w:r>
            <w:r>
              <w:rPr>
                <w:rFonts w:hint="eastAsia" w:ascii="Arial" w:hAnsi="Arial" w:cs="Arial"/>
              </w:rPr>
              <w:t>西歐</w:t>
            </w:r>
          </w:p>
          <w:p w14:paraId="47B98796">
            <w:pPr>
              <w:spacing w:after="0" w:line="276" w:lineRule="auto"/>
              <w:rPr>
                <w:rFonts w:ascii="Arial" w:hAnsi="Arial" w:cs="Arial"/>
              </w:rPr>
            </w:pPr>
            <w:sdt>
              <w:sdtPr>
                <w:rPr>
                  <w:rFonts w:ascii="Arial" w:hAnsi="Arial" w:cs="Arial"/>
                </w:rPr>
                <w:id w:val="14200591"/>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North Africa</w:t>
            </w:r>
            <w:r>
              <w:rPr>
                <w:rFonts w:hint="eastAsia" w:ascii="Arial" w:hAnsi="Arial" w:eastAsia="宋体" w:cs="Arial"/>
                <w:lang w:eastAsia="zh-CN"/>
              </w:rPr>
              <w:t xml:space="preserve"> </w:t>
            </w:r>
            <w:r>
              <w:rPr>
                <w:rFonts w:ascii="Arial" w:hAnsi="Arial" w:cs="Arial"/>
              </w:rPr>
              <w:tab/>
            </w:r>
            <w:r>
              <w:rPr>
                <w:rFonts w:hint="eastAsia" w:ascii="Arial" w:hAnsi="Arial" w:cs="Arial"/>
              </w:rPr>
              <w:t xml:space="preserve"> 北非</w:t>
            </w:r>
          </w:p>
          <w:p w14:paraId="339361F4">
            <w:pPr>
              <w:spacing w:after="0" w:line="276" w:lineRule="auto"/>
              <w:rPr>
                <w:rFonts w:ascii="Arial" w:hAnsi="Arial" w:cs="Arial"/>
              </w:rPr>
            </w:pPr>
            <w:sdt>
              <w:sdtPr>
                <w:rPr>
                  <w:rFonts w:ascii="Arial" w:hAnsi="Arial" w:cs="Arial"/>
                </w:rPr>
                <w:id w:val="607091954"/>
                <w14:checkbox>
                  <w14:checked w14:val="1"/>
                  <w14:checkedState w14:val="2612" w14:font="MS Gothic"/>
                  <w14:uncheckedState w14:val="2610" w14:font="MS Gothic"/>
                </w14:checkbox>
              </w:sdtPr>
              <w:sdtEndPr>
                <w:rPr>
                  <w:rFonts w:ascii="Arial" w:hAnsi="Arial" w:cs="Arial"/>
                </w:rPr>
              </w:sdtEndPr>
              <w:sdtContent>
                <w:r>
                  <w:rPr>
                    <w:rFonts w:hint="eastAsia" w:ascii="MS Gothic" w:hAnsi="MS Gothic" w:eastAsia="MS Gothic" w:cs="Arial"/>
                    <w:sz w:val="22"/>
                    <w:szCs w:val="22"/>
                    <w:lang w:val="en-US" w:eastAsia="zh-TW" w:bidi="ar-SA"/>
                  </w:rPr>
                  <w:t>☒</w:t>
                </w:r>
              </w:sdtContent>
            </w:sdt>
            <w:r>
              <w:rPr>
                <w:rFonts w:hint="eastAsia" w:ascii="Arial" w:hAnsi="Arial" w:eastAsia="宋体" w:cs="Arial"/>
                <w:lang w:eastAsia="zh-CN"/>
              </w:rPr>
              <w:t xml:space="preserve"> </w:t>
            </w:r>
            <w:r>
              <w:rPr>
                <w:rFonts w:ascii="Arial" w:hAnsi="Arial" w:cs="Arial"/>
              </w:rPr>
              <w:t xml:space="preserve">Sub-Saharan Africa               </w:t>
            </w:r>
          </w:p>
          <w:p w14:paraId="3821AD06">
            <w:pPr>
              <w:spacing w:after="0" w:line="276" w:lineRule="auto"/>
              <w:rPr>
                <w:rFonts w:ascii="Arial" w:hAnsi="Arial" w:cs="Arial"/>
              </w:rPr>
            </w:pPr>
            <w:r>
              <w:rPr>
                <w:rFonts w:hint="eastAsia" w:ascii="Arial" w:hAnsi="Arial" w:cs="Arial"/>
              </w:rPr>
              <w:t>撒哈拉以南非洲</w:t>
            </w:r>
          </w:p>
          <w:p w14:paraId="7EF7A1C8">
            <w:pPr>
              <w:spacing w:after="0" w:line="240" w:lineRule="auto"/>
              <w:rPr>
                <w:rFonts w:ascii="Arial" w:hAnsi="Arial" w:cs="Arial"/>
              </w:rPr>
            </w:pPr>
            <w:sdt>
              <w:sdtPr>
                <w:rPr>
                  <w:rFonts w:ascii="Arial" w:hAnsi="Arial" w:cs="Arial"/>
                </w:rPr>
                <w:id w:val="1071085593"/>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North America</w:t>
            </w:r>
            <w:r>
              <w:rPr>
                <w:rFonts w:ascii="Arial" w:hAnsi="Arial" w:cs="Arial"/>
              </w:rPr>
              <w:tab/>
            </w:r>
            <w:r>
              <w:rPr>
                <w:rFonts w:hint="eastAsia" w:ascii="Arial" w:hAnsi="Arial" w:cs="Arial"/>
              </w:rPr>
              <w:t>北美洲</w:t>
            </w:r>
          </w:p>
          <w:p w14:paraId="7D06775B">
            <w:pPr>
              <w:spacing w:after="0" w:line="276" w:lineRule="auto"/>
              <w:rPr>
                <w:rFonts w:ascii="Arial" w:hAnsi="Arial" w:eastAsia="宋体" w:cs="Arial"/>
                <w:lang w:eastAsia="zh-CN"/>
              </w:rPr>
            </w:pPr>
            <w:sdt>
              <w:sdtPr>
                <w:rPr>
                  <w:rFonts w:ascii="Arial" w:hAnsi="Arial" w:cs="Arial"/>
                </w:rPr>
                <w:id w:val="-1494793691"/>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Latin America </w:t>
            </w:r>
            <w:r>
              <w:rPr>
                <w:rFonts w:hint="eastAsia" w:ascii="Arial" w:hAnsi="Arial" w:eastAsia="宋体" w:cs="Arial"/>
                <w:lang w:eastAsia="zh-CN"/>
              </w:rPr>
              <w:t>&amp;</w:t>
            </w:r>
            <w:r>
              <w:rPr>
                <w:rFonts w:ascii="Arial" w:hAnsi="Arial" w:cs="Arial"/>
              </w:rPr>
              <w:t xml:space="preserve"> Caribbean</w:t>
            </w:r>
            <w:r>
              <w:rPr>
                <w:rFonts w:ascii="Arial" w:hAnsi="Arial" w:cs="Arial"/>
              </w:rPr>
              <w:tab/>
            </w:r>
            <w:r>
              <w:rPr>
                <w:rFonts w:hint="eastAsia" w:ascii="Arial" w:hAnsi="Arial" w:eastAsia="宋体" w:cs="Arial"/>
                <w:lang w:eastAsia="zh-CN"/>
              </w:rPr>
              <w:t xml:space="preserve">    </w:t>
            </w:r>
            <w:r>
              <w:rPr>
                <w:rFonts w:hint="eastAsia" w:ascii="Arial" w:hAnsi="Arial" w:eastAsia="宋体" w:cs="Arial"/>
              </w:rPr>
              <w:t xml:space="preserve"> </w:t>
            </w:r>
            <w:r>
              <w:rPr>
                <w:rFonts w:hint="eastAsia" w:ascii="Arial" w:hAnsi="Arial" w:cs="Arial"/>
              </w:rPr>
              <w:t>拉丁美洲和加勒比海地區</w:t>
            </w:r>
          </w:p>
          <w:p w14:paraId="77F4F6C9">
            <w:pPr>
              <w:spacing w:after="0" w:line="240" w:lineRule="auto"/>
              <w:rPr>
                <w:rFonts w:ascii="Arial" w:hAnsi="Arial" w:cs="Arial"/>
              </w:rPr>
            </w:pPr>
            <w:sdt>
              <w:sdtPr>
                <w:rPr>
                  <w:rFonts w:ascii="Arial" w:hAnsi="Arial" w:cs="Arial"/>
                </w:rPr>
                <w:id w:val="-1460719436"/>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Oceania</w:t>
            </w:r>
            <w:r>
              <w:rPr>
                <w:rFonts w:hint="eastAsia" w:ascii="Arial" w:hAnsi="Arial" w:eastAsia="宋体" w:cs="Arial"/>
                <w:lang w:eastAsia="zh-CN"/>
              </w:rPr>
              <w:t xml:space="preserve">                   </w:t>
            </w:r>
            <w:r>
              <w:rPr>
                <w:rFonts w:hint="eastAsia" w:ascii="Arial" w:hAnsi="Arial" w:cs="Arial"/>
              </w:rPr>
              <w:t>大洋洲</w:t>
            </w:r>
          </w:p>
          <w:p w14:paraId="06425892">
            <w:pPr>
              <w:spacing w:after="0" w:line="240" w:lineRule="auto"/>
              <w:rPr>
                <w:rFonts w:ascii="Arial" w:hAnsi="Arial" w:cs="Arial"/>
              </w:rPr>
            </w:pPr>
            <w:sdt>
              <w:sdtPr>
                <w:rPr>
                  <w:rFonts w:ascii="Arial" w:hAnsi="Arial" w:cs="Arial"/>
                </w:rPr>
                <w:id w:val="125744496"/>
                <w14:checkbox>
                  <w14:checked w14:val="1"/>
                  <w14:checkedState w14:val="2612" w14:font="MS Gothic"/>
                  <w14:uncheckedState w14:val="2610" w14:font="MS Gothic"/>
                </w14:checkbox>
              </w:sdtPr>
              <w:sdtEndPr>
                <w:rPr>
                  <w:rFonts w:ascii="Arial" w:hAnsi="Arial" w:cs="Arial"/>
                </w:rPr>
              </w:sdtEndPr>
              <w:sdtContent>
                <w:r>
                  <w:rPr>
                    <w:rFonts w:hint="eastAsia" w:ascii="MS Gothic" w:hAnsi="MS Gothic" w:eastAsia="MS Gothic" w:cs="Arial"/>
                    <w:sz w:val="22"/>
                    <w:szCs w:val="22"/>
                    <w:lang w:val="en-US" w:eastAsia="zh-TW" w:bidi="ar-SA"/>
                  </w:rPr>
                  <w:t>☒</w:t>
                </w:r>
              </w:sdtContent>
            </w:sdt>
            <w:r>
              <w:rPr>
                <w:rFonts w:hint="eastAsia" w:ascii="Arial" w:hAnsi="Arial" w:cs="Arial"/>
              </w:rPr>
              <w:t xml:space="preserve"> Nil    </w:t>
            </w:r>
            <w:r>
              <w:rPr>
                <w:rFonts w:hint="eastAsia" w:ascii="Arial" w:hAnsi="Arial" w:eastAsia="宋体" w:cs="Arial"/>
                <w:lang w:eastAsia="zh-CN"/>
              </w:rPr>
              <w:t xml:space="preserve">                   </w:t>
            </w:r>
            <w:r>
              <w:rPr>
                <w:rFonts w:hint="eastAsia" w:ascii="Arial" w:hAnsi="Arial" w:cs="Arial"/>
              </w:rPr>
              <w:t xml:space="preserve">     不適用</w:t>
            </w:r>
          </w:p>
        </w:tc>
      </w:tr>
      <w:tr w14:paraId="4A90C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813" w:type="dxa"/>
            <w:vMerge w:val="restart"/>
            <w:tcBorders>
              <w:left w:val="single" w:color="auto" w:sz="12" w:space="0"/>
            </w:tcBorders>
            <w:vAlign w:val="center"/>
          </w:tcPr>
          <w:p w14:paraId="02BC08C5">
            <w:pPr>
              <w:spacing w:after="0" w:line="240" w:lineRule="auto"/>
              <w:rPr>
                <w:rFonts w:ascii="Arial" w:hAnsi="Arial" w:cs="Arial"/>
              </w:rPr>
            </w:pPr>
            <w:r>
              <w:rPr>
                <w:rFonts w:hint="eastAsia" w:ascii="Arial" w:hAnsi="Arial" w:cs="Arial"/>
              </w:rPr>
              <w:t>Company Funding Stage</w:t>
            </w:r>
          </w:p>
          <w:p w14:paraId="7987D074">
            <w:pPr>
              <w:spacing w:after="0" w:line="240" w:lineRule="auto"/>
              <w:rPr>
                <w:rFonts w:ascii="Arial" w:hAnsi="Arial" w:cs="Arial"/>
              </w:rPr>
            </w:pPr>
            <w:r>
              <w:rPr>
                <w:rFonts w:hint="eastAsia" w:ascii="Arial" w:hAnsi="Arial" w:cs="Arial"/>
              </w:rPr>
              <w:t>公司融資</w:t>
            </w:r>
            <w:r>
              <w:rPr>
                <w:rFonts w:ascii="Arial" w:hAnsi="Arial" w:cs="Arial"/>
              </w:rPr>
              <w:t>模式</w:t>
            </w:r>
          </w:p>
        </w:tc>
        <w:tc>
          <w:tcPr>
            <w:tcW w:w="3477" w:type="dxa"/>
            <w:tcBorders>
              <w:right w:val="nil"/>
            </w:tcBorders>
          </w:tcPr>
          <w:p w14:paraId="6A54E408">
            <w:pPr>
              <w:spacing w:after="0" w:line="240" w:lineRule="auto"/>
              <w:rPr>
                <w:rFonts w:ascii="Arial" w:hAnsi="Arial" w:cs="Arial"/>
              </w:rPr>
            </w:pPr>
            <w:r>
              <w:rPr>
                <w:rFonts w:ascii="Segoe UI Symbol" w:hAnsi="Segoe UI Symbol" w:cs="Segoe UI Symbol"/>
                <w:color w:val="000000" w:themeColor="text1"/>
                <w14:textFill>
                  <w14:solidFill>
                    <w14:schemeClr w14:val="tx1"/>
                  </w14:solidFill>
                </w14:textFill>
              </w:rPr>
              <w:t>☐</w:t>
            </w:r>
            <w:r>
              <w:rPr>
                <w:rFonts w:ascii="Arial" w:hAnsi="Arial" w:cs="Arial"/>
                <w:color w:val="000000" w:themeColor="text1"/>
                <w14:textFill>
                  <w14:solidFill>
                    <w14:schemeClr w14:val="tx1"/>
                  </w14:solidFill>
                </w14:textFill>
              </w:rPr>
              <w:t xml:space="preserve"> No</w:t>
            </w:r>
            <w:r>
              <w:rPr>
                <w:rFonts w:hint="eastAsia" w:ascii="Arial" w:hAnsi="Arial" w:cs="Arial"/>
                <w:color w:val="000000" w:themeColor="text1"/>
                <w14:textFill>
                  <w14:solidFill>
                    <w14:schemeClr w14:val="tx1"/>
                  </w14:solidFill>
                </w14:textFill>
              </w:rPr>
              <w:t xml:space="preserve">ne </w:t>
            </w:r>
            <w:r>
              <w:rPr>
                <w:rFonts w:ascii="Arial" w:hAnsi="Arial" w:cs="Arial"/>
                <w:color w:val="000000" w:themeColor="text1"/>
                <w14:textFill>
                  <w14:solidFill>
                    <w14:schemeClr w14:val="tx1"/>
                  </w14:solidFill>
                </w14:textFill>
              </w:rPr>
              <w:t>尚未融資</w:t>
            </w:r>
          </w:p>
        </w:tc>
        <w:tc>
          <w:tcPr>
            <w:tcW w:w="3478" w:type="dxa"/>
            <w:tcBorders>
              <w:left w:val="nil"/>
              <w:right w:val="single" w:color="auto" w:sz="12" w:space="0"/>
            </w:tcBorders>
          </w:tcPr>
          <w:p w14:paraId="55BCE457">
            <w:pPr>
              <w:spacing w:after="0" w:line="240" w:lineRule="auto"/>
              <w:rPr>
                <w:rFonts w:ascii="Arial" w:hAnsi="Arial" w:cs="Arial"/>
                <w:lang w:val="en-GB"/>
              </w:rPr>
            </w:pPr>
            <w:r>
              <w:rPr>
                <w:rFonts w:ascii="Segoe UI Symbol" w:hAnsi="Segoe UI Symbol" w:cs="Segoe UI Symbol"/>
                <w:color w:val="000000" w:themeColor="text1"/>
                <w14:textFill>
                  <w14:solidFill>
                    <w14:schemeClr w14:val="tx1"/>
                  </w14:solidFill>
                </w14:textFill>
              </w:rPr>
              <w:t>☐</w:t>
            </w:r>
            <w:r>
              <w:rPr>
                <w:rFonts w:hint="eastAsia" w:ascii="Segoe UI Symbol" w:hAnsi="Segoe UI Symbol" w:cs="Segoe UI Symbol"/>
                <w:color w:val="000000" w:themeColor="text1"/>
                <w14:textFill>
                  <w14:solidFill>
                    <w14:schemeClr w14:val="tx1"/>
                  </w14:solidFill>
                </w14:textFill>
              </w:rPr>
              <w:t xml:space="preserve"> </w:t>
            </w:r>
            <w:r>
              <w:rPr>
                <w:rFonts w:ascii="Arial" w:hAnsi="Arial" w:cs="Arial"/>
                <w:lang w:val="en-GB"/>
              </w:rPr>
              <w:t>Angel Investment</w:t>
            </w:r>
            <w:r>
              <w:rPr>
                <w:rFonts w:hint="eastAsia" w:ascii="Arial" w:hAnsi="Arial" w:cs="Arial"/>
                <w:lang w:val="en-GB"/>
              </w:rPr>
              <w:t xml:space="preserve"> </w:t>
            </w:r>
            <w:r>
              <w:rPr>
                <w:rFonts w:ascii="Arial" w:hAnsi="Arial" w:cs="Arial"/>
                <w:lang w:val="en-GB"/>
              </w:rPr>
              <w:t>天使投資</w:t>
            </w:r>
          </w:p>
        </w:tc>
      </w:tr>
      <w:tr w14:paraId="4CB54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813" w:type="dxa"/>
            <w:vMerge w:val="continue"/>
            <w:tcBorders>
              <w:left w:val="single" w:color="auto" w:sz="12" w:space="0"/>
            </w:tcBorders>
            <w:vAlign w:val="center"/>
          </w:tcPr>
          <w:p w14:paraId="127CBBE6">
            <w:pPr>
              <w:spacing w:after="0" w:line="240" w:lineRule="auto"/>
              <w:rPr>
                <w:rFonts w:ascii="Arial" w:hAnsi="Arial" w:cs="Arial"/>
              </w:rPr>
            </w:pPr>
          </w:p>
        </w:tc>
        <w:tc>
          <w:tcPr>
            <w:tcW w:w="3477" w:type="dxa"/>
            <w:tcBorders>
              <w:right w:val="nil"/>
            </w:tcBorders>
          </w:tcPr>
          <w:p w14:paraId="56411B01">
            <w:pPr>
              <w:spacing w:after="0" w:line="240" w:lineRule="auto"/>
              <w:rPr>
                <w:rFonts w:ascii="Arial" w:hAnsi="Arial" w:cs="Arial"/>
                <w:lang w:val="en-GB"/>
              </w:rPr>
            </w:pPr>
            <w:r>
              <w:rPr>
                <w:rFonts w:ascii="Segoe UI Symbol" w:hAnsi="Segoe UI Symbol" w:cs="Segoe UI Symbol"/>
                <w:color w:val="000000" w:themeColor="text1"/>
                <w14:textFill>
                  <w14:solidFill>
                    <w14:schemeClr w14:val="tx1"/>
                  </w14:solidFill>
                </w14:textFill>
              </w:rPr>
              <w:t>☐</w:t>
            </w:r>
            <w:r>
              <w:rPr>
                <w:rFonts w:hint="eastAsia" w:ascii="Segoe UI Symbol" w:hAnsi="Segoe UI Symbol" w:cs="Segoe UI Symbol"/>
                <w:color w:val="000000" w:themeColor="text1"/>
                <w14:textFill>
                  <w14:solidFill>
                    <w14:schemeClr w14:val="tx1"/>
                  </w14:solidFill>
                </w14:textFill>
              </w:rPr>
              <w:t xml:space="preserve"> </w:t>
            </w:r>
            <w:r>
              <w:rPr>
                <w:rFonts w:ascii="Arial" w:hAnsi="Arial" w:cs="Arial"/>
                <w:lang w:val="en-GB"/>
              </w:rPr>
              <w:t>Bootstrapping</w:t>
            </w:r>
            <w:r>
              <w:rPr>
                <w:rFonts w:hint="eastAsia" w:ascii="Arial" w:hAnsi="Arial" w:cs="Arial"/>
                <w:lang w:val="en-GB"/>
              </w:rPr>
              <w:t xml:space="preserve"> </w:t>
            </w:r>
            <w:r>
              <w:rPr>
                <w:rFonts w:ascii="Arial" w:hAnsi="Arial" w:cs="Arial"/>
                <w:lang w:val="en-GB"/>
              </w:rPr>
              <w:t>自籌資金</w:t>
            </w:r>
          </w:p>
        </w:tc>
        <w:tc>
          <w:tcPr>
            <w:tcW w:w="3478" w:type="dxa"/>
            <w:tcBorders>
              <w:left w:val="nil"/>
              <w:right w:val="single" w:color="auto" w:sz="12" w:space="0"/>
            </w:tcBorders>
          </w:tcPr>
          <w:p w14:paraId="1AB5D4E6">
            <w:pPr>
              <w:spacing w:after="0" w:line="240" w:lineRule="auto"/>
              <w:rPr>
                <w:rFonts w:ascii="Arial" w:hAnsi="Arial" w:cs="Arial"/>
                <w:lang w:val="en-GB"/>
              </w:rPr>
            </w:pPr>
            <w:sdt>
              <w:sdtPr>
                <w:rPr>
                  <w:rFonts w:ascii="Arial" w:hAnsi="Arial" w:cs="Arial"/>
                  <w:color w:val="000000" w:themeColor="text1"/>
                  <w14:textFill>
                    <w14:solidFill>
                      <w14:schemeClr w14:val="tx1"/>
                    </w14:solidFill>
                  </w14:textFill>
                </w:rPr>
                <w:id w:val="-619000263"/>
                <w14:checkbox>
                  <w14:checked w14:val="0"/>
                  <w14:checkedState w14:val="2612" w14:font="MS Gothic"/>
                  <w14:uncheckedState w14:val="2610" w14:font="MS Gothic"/>
                </w14:checkbox>
              </w:sdtPr>
              <w:sdtEndPr>
                <w:rPr>
                  <w:rFonts w:ascii="Arial" w:hAnsi="Arial" w:cs="Arial"/>
                  <w:color w:val="000000" w:themeColor="text1"/>
                  <w14:textFill>
                    <w14:solidFill>
                      <w14:schemeClr w14:val="tx1"/>
                    </w14:solidFill>
                  </w14:textFill>
                </w:rPr>
              </w:sdtEndPr>
              <w:sdtContent>
                <w:r>
                  <w:rPr>
                    <w:rFonts w:hint="eastAsia" w:ascii="MS Gothic" w:hAnsi="MS Gothic" w:eastAsia="MS Gothic" w:cs="Arial"/>
                    <w:color w:val="000000" w:themeColor="text1"/>
                    <w14:textFill>
                      <w14:solidFill>
                        <w14:schemeClr w14:val="tx1"/>
                      </w14:solidFill>
                    </w14:textFill>
                  </w:rPr>
                  <w:t>☐</w:t>
                </w:r>
              </w:sdtContent>
            </w:sdt>
            <w:r>
              <w:rPr>
                <w:rFonts w:ascii="Arial" w:hAnsi="Arial" w:cs="Arial"/>
                <w:color w:val="000000" w:themeColor="text1"/>
                <w14:textFill>
                  <w14:solidFill>
                    <w14:schemeClr w14:val="tx1"/>
                  </w14:solidFill>
                </w14:textFill>
              </w:rPr>
              <w:t xml:space="preserve"> IPO</w:t>
            </w:r>
            <w:r>
              <w:rPr>
                <w:rFonts w:hint="eastAsia" w:ascii="Arial" w:hAnsi="Arial" w:cs="Arial"/>
                <w:color w:val="000000" w:themeColor="text1"/>
                <w14:textFill>
                  <w14:solidFill>
                    <w14:schemeClr w14:val="tx1"/>
                  </w14:solidFill>
                </w14:textFill>
              </w:rPr>
              <w:t xml:space="preserve"> </w:t>
            </w:r>
            <w:r>
              <w:rPr>
                <w:rFonts w:ascii="Arial" w:hAnsi="Arial" w:cs="Arial"/>
                <w:color w:val="000000" w:themeColor="text1"/>
                <w14:textFill>
                  <w14:solidFill>
                    <w14:schemeClr w14:val="tx1"/>
                  </w14:solidFill>
                </w14:textFill>
              </w:rPr>
              <w:t>首次公開募股</w:t>
            </w:r>
          </w:p>
        </w:tc>
      </w:tr>
      <w:tr w14:paraId="09440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813" w:type="dxa"/>
            <w:vMerge w:val="continue"/>
            <w:tcBorders>
              <w:left w:val="single" w:color="auto" w:sz="12" w:space="0"/>
            </w:tcBorders>
            <w:vAlign w:val="center"/>
          </w:tcPr>
          <w:p w14:paraId="4F82D325">
            <w:pPr>
              <w:spacing w:after="0" w:line="240" w:lineRule="auto"/>
              <w:rPr>
                <w:rFonts w:ascii="Arial" w:hAnsi="Arial" w:cs="Arial"/>
              </w:rPr>
            </w:pPr>
          </w:p>
        </w:tc>
        <w:tc>
          <w:tcPr>
            <w:tcW w:w="3477" w:type="dxa"/>
            <w:tcBorders>
              <w:right w:val="nil"/>
            </w:tcBorders>
          </w:tcPr>
          <w:p w14:paraId="06981C20">
            <w:pPr>
              <w:spacing w:after="0" w:line="240" w:lineRule="auto"/>
              <w:rPr>
                <w:rFonts w:ascii="Arial" w:hAnsi="Arial" w:cs="Arial"/>
                <w:color w:val="000000" w:themeColor="text1"/>
                <w14:textFill>
                  <w14:solidFill>
                    <w14:schemeClr w14:val="tx1"/>
                  </w14:solidFill>
                </w14:textFill>
              </w:rPr>
            </w:pPr>
            <w:r>
              <w:rPr>
                <w:rFonts w:ascii="Segoe UI Symbol" w:hAnsi="Segoe UI Symbol" w:cs="Segoe UI Symbol"/>
                <w:color w:val="000000" w:themeColor="text1"/>
                <w14:textFill>
                  <w14:solidFill>
                    <w14:schemeClr w14:val="tx1"/>
                  </w14:solidFill>
                </w14:textFill>
              </w:rPr>
              <w:t>☐</w:t>
            </w:r>
            <w:r>
              <w:rPr>
                <w:rFonts w:ascii="Arial" w:hAnsi="Arial" w:cs="Arial"/>
                <w:color w:val="000000" w:themeColor="text1"/>
                <w14:textFill>
                  <w14:solidFill>
                    <w14:schemeClr w14:val="tx1"/>
                  </w14:solidFill>
                </w14:textFill>
              </w:rPr>
              <w:t xml:space="preserve"> </w:t>
            </w:r>
            <w:r>
              <w:rPr>
                <w:rFonts w:hint="eastAsia" w:ascii="Arial" w:hAnsi="Arial" w:cs="Arial"/>
                <w:color w:val="000000" w:themeColor="text1"/>
                <w14:textFill>
                  <w14:solidFill>
                    <w14:schemeClr w14:val="tx1"/>
                  </w14:solidFill>
                </w14:textFill>
              </w:rPr>
              <w:t xml:space="preserve">Pre IPO </w:t>
            </w:r>
          </w:p>
          <w:p w14:paraId="68EB0C94">
            <w:pPr>
              <w:spacing w:after="0" w:line="240" w:lineRule="auto"/>
              <w:rPr>
                <w:rFonts w:ascii="Arial" w:hAnsi="Arial" w:cs="Arial"/>
                <w:color w:val="000000" w:themeColor="text1"/>
                <w:lang w:val="en-GB"/>
                <w14:textFill>
                  <w14:solidFill>
                    <w14:schemeClr w14:val="tx1"/>
                  </w14:solidFill>
                </w14:textFill>
              </w:rPr>
            </w:pPr>
            <w:r>
              <w:rPr>
                <w:rFonts w:hint="eastAsia" w:ascii="Arial" w:hAnsi="Arial" w:cs="Arial"/>
                <w:color w:val="000000" w:themeColor="text1"/>
                <w14:textFill>
                  <w14:solidFill>
                    <w14:schemeClr w14:val="tx1"/>
                  </w14:solidFill>
                </w14:textFill>
              </w:rPr>
              <w:t xml:space="preserve">    </w:t>
            </w:r>
            <w:r>
              <w:rPr>
                <w:rFonts w:ascii="Arial" w:hAnsi="Arial" w:cs="Arial"/>
                <w:color w:val="000000" w:themeColor="text1"/>
                <w:lang w:val="en-GB"/>
                <w14:textFill>
                  <w14:solidFill>
                    <w14:schemeClr w14:val="tx1"/>
                  </w14:solidFill>
                </w14:textFill>
              </w:rPr>
              <w:t>公開</w:t>
            </w:r>
            <w:r>
              <w:rPr>
                <w:rFonts w:ascii="Arial" w:hAnsi="Arial" w:cs="Arial"/>
                <w:color w:val="000000" w:themeColor="text1"/>
                <w14:textFill>
                  <w14:solidFill>
                    <w14:schemeClr w14:val="tx1"/>
                  </w14:solidFill>
                </w14:textFill>
              </w:rPr>
              <w:t>募股</w:t>
            </w:r>
            <w:r>
              <w:rPr>
                <w:rFonts w:hint="eastAsia" w:ascii="Arial" w:hAnsi="Arial" w:cs="Arial"/>
                <w:color w:val="000000" w:themeColor="text1"/>
                <w:lang w:val="en-GB"/>
                <w14:textFill>
                  <w14:solidFill>
                    <w14:schemeClr w14:val="tx1"/>
                  </w14:solidFill>
                </w14:textFill>
              </w:rPr>
              <w:t>前輪</w:t>
            </w:r>
          </w:p>
        </w:tc>
        <w:tc>
          <w:tcPr>
            <w:tcW w:w="3478" w:type="dxa"/>
            <w:tcBorders>
              <w:left w:val="nil"/>
              <w:right w:val="single" w:color="auto" w:sz="12" w:space="0"/>
            </w:tcBorders>
          </w:tcPr>
          <w:p w14:paraId="2099F412">
            <w:pPr>
              <w:spacing w:after="0" w:line="240" w:lineRule="auto"/>
              <w:rPr>
                <w:rFonts w:ascii="Arial" w:hAnsi="Arial" w:cs="Arial"/>
                <w:color w:val="000000" w:themeColor="text1"/>
                <w14:textFill>
                  <w14:solidFill>
                    <w14:schemeClr w14:val="tx1"/>
                  </w14:solidFill>
                </w14:textFill>
              </w:rPr>
            </w:pPr>
            <w:r>
              <w:rPr>
                <w:rFonts w:ascii="Segoe UI Symbol" w:hAnsi="Segoe UI Symbol" w:cs="Segoe UI Symbol"/>
                <w:color w:val="000000" w:themeColor="text1"/>
                <w14:textFill>
                  <w14:solidFill>
                    <w14:schemeClr w14:val="tx1"/>
                  </w14:solidFill>
                </w14:textFill>
              </w:rPr>
              <w:t>☐</w:t>
            </w:r>
            <w:r>
              <w:rPr>
                <w:rFonts w:ascii="Arial" w:hAnsi="Arial" w:cs="Arial"/>
                <w:color w:val="000000" w:themeColor="text1"/>
                <w14:textFill>
                  <w14:solidFill>
                    <w14:schemeClr w14:val="tx1"/>
                  </w14:solidFill>
                </w14:textFill>
              </w:rPr>
              <w:t xml:space="preserve"> Seed &amp; Pre-Series</w:t>
            </w:r>
          </w:p>
          <w:p w14:paraId="1C4E7750">
            <w:pPr>
              <w:spacing w:after="0" w:line="240" w:lineRule="auto"/>
              <w:rPr>
                <w:rFonts w:ascii="Segoe UI Symbol" w:hAnsi="Segoe UI Symbol" w:cs="Segoe UI Symbol"/>
                <w:color w:val="000000" w:themeColor="text1"/>
                <w14:textFill>
                  <w14:solidFill>
                    <w14:schemeClr w14:val="tx1"/>
                  </w14:solidFill>
                </w14:textFill>
              </w:rPr>
            </w:pPr>
            <w:r>
              <w:rPr>
                <w:rFonts w:hint="eastAsia" w:ascii="Arial" w:hAnsi="Arial" w:cs="Arial"/>
                <w:color w:val="000000" w:themeColor="text1"/>
                <w14:textFill>
                  <w14:solidFill>
                    <w14:schemeClr w14:val="tx1"/>
                  </w14:solidFill>
                </w14:textFill>
              </w:rPr>
              <w:t xml:space="preserve">    </w:t>
            </w:r>
            <w:r>
              <w:rPr>
                <w:rFonts w:ascii="Segoe UI Symbol" w:hAnsi="Segoe UI Symbol" w:cs="Segoe UI Symbol"/>
                <w:color w:val="000000" w:themeColor="text1"/>
                <w14:textFill>
                  <w14:solidFill>
                    <w14:schemeClr w14:val="tx1"/>
                  </w14:solidFill>
                </w14:textFill>
              </w:rPr>
              <w:t>種子前輪</w:t>
            </w:r>
            <w:r>
              <w:rPr>
                <w:rFonts w:hint="eastAsia" w:ascii="Segoe UI Symbol" w:hAnsi="Segoe UI Symbol" w:cs="Segoe UI Symbol"/>
                <w:color w:val="000000" w:themeColor="text1"/>
                <w14:textFill>
                  <w14:solidFill>
                    <w14:schemeClr w14:val="tx1"/>
                  </w14:solidFill>
                </w14:textFill>
              </w:rPr>
              <w:t xml:space="preserve">/ </w:t>
            </w:r>
            <w:r>
              <w:rPr>
                <w:rFonts w:ascii="Segoe UI Symbol" w:hAnsi="Segoe UI Symbol" w:cs="Segoe UI Symbol"/>
                <w:color w:val="000000" w:themeColor="text1"/>
                <w14:textFill>
                  <w14:solidFill>
                    <w14:schemeClr w14:val="tx1"/>
                  </w14:solidFill>
                </w14:textFill>
              </w:rPr>
              <w:t>種子輪</w:t>
            </w:r>
          </w:p>
        </w:tc>
      </w:tr>
      <w:tr w14:paraId="5A052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813" w:type="dxa"/>
            <w:vMerge w:val="continue"/>
            <w:tcBorders>
              <w:left w:val="single" w:color="auto" w:sz="12" w:space="0"/>
            </w:tcBorders>
            <w:vAlign w:val="center"/>
          </w:tcPr>
          <w:p w14:paraId="65F9B1FF">
            <w:pPr>
              <w:spacing w:after="0" w:line="240" w:lineRule="auto"/>
              <w:rPr>
                <w:rFonts w:ascii="Arial" w:hAnsi="Arial" w:cs="Arial"/>
              </w:rPr>
            </w:pPr>
          </w:p>
        </w:tc>
        <w:tc>
          <w:tcPr>
            <w:tcW w:w="3477" w:type="dxa"/>
            <w:tcBorders>
              <w:right w:val="nil"/>
            </w:tcBorders>
          </w:tcPr>
          <w:p w14:paraId="20975812">
            <w:pPr>
              <w:spacing w:after="0" w:line="240" w:lineRule="auto"/>
              <w:rPr>
                <w:rFonts w:ascii="Arial" w:hAnsi="Arial" w:cs="Arial"/>
                <w:color w:val="000000" w:themeColor="text1"/>
                <w14:textFill>
                  <w14:solidFill>
                    <w14:schemeClr w14:val="tx1"/>
                  </w14:solidFill>
                </w14:textFill>
              </w:rPr>
            </w:pPr>
            <w:r>
              <w:rPr>
                <w:rFonts w:ascii="Segoe UI Symbol" w:hAnsi="Segoe UI Symbol" w:cs="Segoe UI Symbol"/>
                <w:color w:val="000000" w:themeColor="text1"/>
                <w14:textFill>
                  <w14:solidFill>
                    <w14:schemeClr w14:val="tx1"/>
                  </w14:solidFill>
                </w14:textFill>
              </w:rPr>
              <w:t>☐</w:t>
            </w:r>
            <w:r>
              <w:rPr>
                <w:rFonts w:ascii="Arial" w:hAnsi="Arial" w:cs="Arial"/>
                <w:color w:val="000000" w:themeColor="text1"/>
                <w14:textFill>
                  <w14:solidFill>
                    <w14:schemeClr w14:val="tx1"/>
                  </w14:solidFill>
                </w14:textFill>
              </w:rPr>
              <w:t xml:space="preserve"> Series A</w:t>
            </w:r>
            <w:r>
              <w:rPr>
                <w:rFonts w:hint="eastAsia" w:ascii="Arial" w:hAnsi="Arial" w:cs="Arial"/>
                <w:color w:val="000000" w:themeColor="text1"/>
                <w14:textFill>
                  <w14:solidFill>
                    <w14:schemeClr w14:val="tx1"/>
                  </w14:solidFill>
                </w14:textFill>
              </w:rPr>
              <w:t xml:space="preserve"> </w:t>
            </w:r>
          </w:p>
          <w:p w14:paraId="372E815E">
            <w:pPr>
              <w:spacing w:after="0" w:line="240" w:lineRule="auto"/>
              <w:rPr>
                <w:rFonts w:ascii="Segoe UI Symbol" w:hAnsi="Segoe UI Symbol" w:cs="Segoe UI Symbol"/>
                <w:color w:val="000000" w:themeColor="text1"/>
                <w14:textFill>
                  <w14:solidFill>
                    <w14:schemeClr w14:val="tx1"/>
                  </w14:solidFill>
                </w14:textFill>
              </w:rPr>
            </w:pPr>
            <w:r>
              <w:rPr>
                <w:rFonts w:hint="eastAsia" w:ascii="Arial" w:hAnsi="Arial" w:cs="Arial"/>
                <w:color w:val="000000" w:themeColor="text1"/>
                <w14:textFill>
                  <w14:solidFill>
                    <w14:schemeClr w14:val="tx1"/>
                  </w14:solidFill>
                </w14:textFill>
              </w:rPr>
              <w:t xml:space="preserve">     A</w:t>
            </w:r>
            <w:r>
              <w:rPr>
                <w:rFonts w:ascii="Segoe UI Symbol" w:hAnsi="Segoe UI Symbol" w:cs="Segoe UI Symbol"/>
                <w:color w:val="000000" w:themeColor="text1"/>
                <w14:textFill>
                  <w14:solidFill>
                    <w14:schemeClr w14:val="tx1"/>
                  </w14:solidFill>
                </w14:textFill>
              </w:rPr>
              <w:t>輪</w:t>
            </w:r>
          </w:p>
        </w:tc>
        <w:tc>
          <w:tcPr>
            <w:tcW w:w="3478" w:type="dxa"/>
            <w:tcBorders>
              <w:left w:val="nil"/>
              <w:right w:val="single" w:color="auto" w:sz="12" w:space="0"/>
            </w:tcBorders>
          </w:tcPr>
          <w:p w14:paraId="2960519F">
            <w:pPr>
              <w:spacing w:after="0" w:line="240" w:lineRule="auto"/>
              <w:rPr>
                <w:rFonts w:ascii="Arial" w:hAnsi="Arial" w:cs="Arial"/>
                <w:color w:val="000000" w:themeColor="text1"/>
                <w14:textFill>
                  <w14:solidFill>
                    <w14:schemeClr w14:val="tx1"/>
                  </w14:solidFill>
                </w14:textFill>
              </w:rPr>
            </w:pPr>
            <w:r>
              <w:rPr>
                <w:rFonts w:ascii="Segoe UI Symbol" w:hAnsi="Segoe UI Symbol" w:cs="Segoe UI Symbol"/>
                <w:color w:val="000000" w:themeColor="text1"/>
                <w14:textFill>
                  <w14:solidFill>
                    <w14:schemeClr w14:val="tx1"/>
                  </w14:solidFill>
                </w14:textFill>
              </w:rPr>
              <w:t>☐</w:t>
            </w:r>
            <w:r>
              <w:rPr>
                <w:rFonts w:ascii="Arial" w:hAnsi="Arial" w:cs="Arial"/>
                <w:color w:val="000000" w:themeColor="text1"/>
                <w14:textFill>
                  <w14:solidFill>
                    <w14:schemeClr w14:val="tx1"/>
                  </w14:solidFill>
                </w14:textFill>
              </w:rPr>
              <w:t xml:space="preserve"> Series B</w:t>
            </w:r>
            <w:r>
              <w:rPr>
                <w:rFonts w:hint="eastAsia" w:ascii="Arial" w:hAnsi="Arial" w:cs="Arial"/>
                <w:color w:val="000000" w:themeColor="text1"/>
                <w14:textFill>
                  <w14:solidFill>
                    <w14:schemeClr w14:val="tx1"/>
                  </w14:solidFill>
                </w14:textFill>
              </w:rPr>
              <w:t xml:space="preserve"> </w:t>
            </w:r>
          </w:p>
          <w:p w14:paraId="0E25C50C">
            <w:pPr>
              <w:spacing w:after="0" w:line="240" w:lineRule="auto"/>
              <w:rPr>
                <w:rFonts w:ascii="Segoe UI Symbol" w:hAnsi="Segoe UI Symbol" w:cs="Segoe UI Symbol"/>
                <w:color w:val="000000" w:themeColor="text1"/>
                <w14:textFill>
                  <w14:solidFill>
                    <w14:schemeClr w14:val="tx1"/>
                  </w14:solidFill>
                </w14:textFill>
              </w:rPr>
            </w:pPr>
            <w:r>
              <w:rPr>
                <w:rFonts w:hint="eastAsia" w:ascii="Arial" w:hAnsi="Arial" w:cs="Arial"/>
                <w:color w:val="000000" w:themeColor="text1"/>
                <w14:textFill>
                  <w14:solidFill>
                    <w14:schemeClr w14:val="tx1"/>
                  </w14:solidFill>
                </w14:textFill>
              </w:rPr>
              <w:t xml:space="preserve">     B</w:t>
            </w:r>
            <w:r>
              <w:rPr>
                <w:rFonts w:ascii="Segoe UI Symbol" w:hAnsi="Segoe UI Symbol" w:cs="Segoe UI Symbol"/>
                <w:color w:val="000000" w:themeColor="text1"/>
                <w14:textFill>
                  <w14:solidFill>
                    <w14:schemeClr w14:val="tx1"/>
                  </w14:solidFill>
                </w14:textFill>
              </w:rPr>
              <w:t>輪</w:t>
            </w:r>
          </w:p>
        </w:tc>
      </w:tr>
      <w:tr w14:paraId="0C475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813" w:type="dxa"/>
            <w:vMerge w:val="continue"/>
            <w:tcBorders>
              <w:left w:val="single" w:color="auto" w:sz="12" w:space="0"/>
              <w:bottom w:val="single" w:color="auto" w:sz="12" w:space="0"/>
            </w:tcBorders>
            <w:vAlign w:val="center"/>
          </w:tcPr>
          <w:p w14:paraId="4642D557">
            <w:pPr>
              <w:spacing w:after="0" w:line="240" w:lineRule="auto"/>
              <w:rPr>
                <w:rFonts w:ascii="Arial" w:hAnsi="Arial" w:cs="Arial"/>
              </w:rPr>
            </w:pPr>
          </w:p>
        </w:tc>
        <w:tc>
          <w:tcPr>
            <w:tcW w:w="3477" w:type="dxa"/>
            <w:tcBorders>
              <w:bottom w:val="single" w:color="auto" w:sz="12" w:space="0"/>
              <w:right w:val="nil"/>
            </w:tcBorders>
          </w:tcPr>
          <w:p w14:paraId="7F53E98B">
            <w:pPr>
              <w:spacing w:after="0" w:line="240" w:lineRule="auto"/>
              <w:rPr>
                <w:rFonts w:ascii="Arial" w:hAnsi="Arial" w:cs="Arial"/>
                <w:color w:val="000000" w:themeColor="text1"/>
                <w14:textFill>
                  <w14:solidFill>
                    <w14:schemeClr w14:val="tx1"/>
                  </w14:solidFill>
                </w14:textFill>
              </w:rPr>
            </w:pPr>
            <w:r>
              <w:rPr>
                <w:rFonts w:ascii="Segoe UI Symbol" w:hAnsi="Segoe UI Symbol" w:cs="Segoe UI Symbol"/>
                <w:color w:val="000000" w:themeColor="text1"/>
                <w14:textFill>
                  <w14:solidFill>
                    <w14:schemeClr w14:val="tx1"/>
                  </w14:solidFill>
                </w14:textFill>
              </w:rPr>
              <w:t>☐</w:t>
            </w:r>
            <w:r>
              <w:rPr>
                <w:rFonts w:ascii="Arial" w:hAnsi="Arial" w:cs="Arial"/>
                <w:color w:val="000000" w:themeColor="text1"/>
                <w14:textFill>
                  <w14:solidFill>
                    <w14:schemeClr w14:val="tx1"/>
                  </w14:solidFill>
                </w14:textFill>
              </w:rPr>
              <w:t xml:space="preserve"> Series C and beyond</w:t>
            </w:r>
            <w:r>
              <w:rPr>
                <w:rFonts w:hint="eastAsia" w:ascii="Arial" w:hAnsi="Arial" w:cs="Arial"/>
                <w:color w:val="000000" w:themeColor="text1"/>
                <w14:textFill>
                  <w14:solidFill>
                    <w14:schemeClr w14:val="tx1"/>
                  </w14:solidFill>
                </w14:textFill>
              </w:rPr>
              <w:t xml:space="preserve"> </w:t>
            </w:r>
          </w:p>
          <w:p w14:paraId="0CFF3251">
            <w:pPr>
              <w:spacing w:after="0" w:line="240" w:lineRule="auto"/>
              <w:rPr>
                <w:rFonts w:ascii="Arial" w:hAnsi="Arial" w:cs="Arial"/>
              </w:rPr>
            </w:pPr>
            <w:r>
              <w:rPr>
                <w:rFonts w:hint="eastAsia" w:ascii="Arial" w:hAnsi="Arial" w:cs="Arial"/>
                <w:color w:val="000000" w:themeColor="text1"/>
                <w14:textFill>
                  <w14:solidFill>
                    <w14:schemeClr w14:val="tx1"/>
                  </w14:solidFill>
                </w14:textFill>
              </w:rPr>
              <w:t xml:space="preserve">     C</w:t>
            </w:r>
            <w:r>
              <w:rPr>
                <w:rFonts w:ascii="Segoe UI Symbol" w:hAnsi="Segoe UI Symbol" w:cs="Segoe UI Symbol"/>
                <w:color w:val="000000" w:themeColor="text1"/>
                <w14:textFill>
                  <w14:solidFill>
                    <w14:schemeClr w14:val="tx1"/>
                  </w14:solidFill>
                </w14:textFill>
              </w:rPr>
              <w:t>輪</w:t>
            </w:r>
            <w:r>
              <w:rPr>
                <w:rFonts w:hint="eastAsia" w:ascii="Segoe UI Symbol" w:hAnsi="Segoe UI Symbol" w:cs="Segoe UI Symbol"/>
                <w:color w:val="000000" w:themeColor="text1"/>
                <w14:textFill>
                  <w14:solidFill>
                    <w14:schemeClr w14:val="tx1"/>
                  </w14:solidFill>
                </w14:textFill>
              </w:rPr>
              <w:t>或以上</w:t>
            </w:r>
          </w:p>
        </w:tc>
        <w:tc>
          <w:tcPr>
            <w:tcW w:w="3478" w:type="dxa"/>
            <w:tcBorders>
              <w:left w:val="nil"/>
              <w:bottom w:val="single" w:color="auto" w:sz="12" w:space="0"/>
              <w:right w:val="single" w:color="auto" w:sz="12" w:space="0"/>
            </w:tcBorders>
          </w:tcPr>
          <w:p w14:paraId="6B4D4A12">
            <w:pPr>
              <w:spacing w:after="0" w:line="240" w:lineRule="auto"/>
              <w:rPr>
                <w:rFonts w:ascii="Arial" w:hAnsi="Arial" w:cs="Arial"/>
                <w:color w:val="000000" w:themeColor="text1"/>
                <w14:textFill>
                  <w14:solidFill>
                    <w14:schemeClr w14:val="tx1"/>
                  </w14:solidFill>
                </w14:textFill>
              </w:rPr>
            </w:pPr>
            <w:r>
              <w:rPr>
                <w:rFonts w:ascii="Segoe UI Symbol" w:hAnsi="Segoe UI Symbol" w:cs="Segoe UI Symbol"/>
                <w:color w:val="000000" w:themeColor="text1"/>
                <w14:textFill>
                  <w14:solidFill>
                    <w14:schemeClr w14:val="tx1"/>
                  </w14:solidFill>
                </w14:textFill>
              </w:rPr>
              <w:t>☐</w:t>
            </w:r>
            <w:r>
              <w:rPr>
                <w:rFonts w:ascii="Arial" w:hAnsi="Arial" w:cs="Arial"/>
                <w:color w:val="000000" w:themeColor="text1"/>
                <w14:textFill>
                  <w14:solidFill>
                    <w14:schemeClr w14:val="tx1"/>
                  </w14:solidFill>
                </w14:textFill>
              </w:rPr>
              <w:t xml:space="preserve"> </w:t>
            </w:r>
            <w:r>
              <w:rPr>
                <w:rFonts w:hint="eastAsia" w:ascii="Arial" w:hAnsi="Arial" w:cs="Arial"/>
                <w:color w:val="000000" w:themeColor="text1"/>
                <w14:textFill>
                  <w14:solidFill>
                    <w14:schemeClr w14:val="tx1"/>
                  </w14:solidFill>
                </w14:textFill>
              </w:rPr>
              <w:t>Others, please Specify</w:t>
            </w:r>
          </w:p>
          <w:p w14:paraId="3539FA62">
            <w:pPr>
              <w:spacing w:after="0" w:line="240" w:lineRule="auto"/>
              <w:rPr>
                <w:rFonts w:ascii="Arial" w:hAnsi="Arial" w:cs="Arial"/>
              </w:rPr>
            </w:pPr>
            <w:r>
              <w:rPr>
                <w:rFonts w:hint="eastAsia" w:ascii="Arial" w:hAnsi="Arial" w:cs="Arial"/>
                <w:color w:val="000000" w:themeColor="text1"/>
                <w14:textFill>
                  <w14:solidFill>
                    <w14:schemeClr w14:val="tx1"/>
                  </w14:solidFill>
                </w14:textFill>
              </w:rPr>
              <w:t>其他, 請註明______________</w:t>
            </w:r>
          </w:p>
        </w:tc>
      </w:tr>
    </w:tbl>
    <w:p w14:paraId="24EC1A8F">
      <w:pPr>
        <w:spacing w:after="0"/>
        <w:rPr>
          <w:rFonts w:ascii="Arial" w:hAnsi="Arial" w:cs="Arial"/>
          <w:b/>
        </w:rPr>
      </w:pPr>
    </w:p>
    <w:p w14:paraId="3BB050C7">
      <w:pPr>
        <w:rPr>
          <w:rFonts w:ascii="Arial" w:hAnsi="Arial" w:cs="Arial"/>
          <w:b/>
        </w:rPr>
      </w:pPr>
      <w:r>
        <w:rPr>
          <w:rFonts w:hint="eastAsia" w:ascii="Arial" w:hAnsi="Arial" w:cs="Arial"/>
          <w:b/>
        </w:rPr>
        <w:t xml:space="preserve">Part 2. </w:t>
      </w:r>
      <w:r>
        <w:rPr>
          <w:rFonts w:ascii="Arial" w:hAnsi="Arial" w:cs="Arial"/>
          <w:b/>
        </w:rPr>
        <w:t>Project Information</w:t>
      </w:r>
    </w:p>
    <w:p w14:paraId="10C3A855">
      <w:pPr>
        <w:rPr>
          <w:rFonts w:ascii="Arial" w:hAnsi="Arial" w:cs="Arial"/>
          <w:b/>
        </w:rPr>
      </w:pPr>
      <w:r>
        <w:rPr>
          <w:rFonts w:hint="eastAsia" w:ascii="Arial" w:hAnsi="Arial" w:cs="Arial"/>
          <w:b/>
        </w:rPr>
        <w:t xml:space="preserve">第2部分: </w:t>
      </w:r>
      <w:r>
        <w:rPr>
          <w:rFonts w:ascii="Arial" w:hAnsi="Arial" w:cs="Arial"/>
          <w:b/>
        </w:rPr>
        <w:t>項目資料</w:t>
      </w:r>
    </w:p>
    <w:tbl>
      <w:tblPr>
        <w:tblStyle w:val="8"/>
        <w:tblW w:w="0" w:type="auto"/>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45"/>
        <w:gridCol w:w="2752"/>
        <w:gridCol w:w="193"/>
        <w:gridCol w:w="1031"/>
        <w:gridCol w:w="1399"/>
        <w:gridCol w:w="160"/>
        <w:gridCol w:w="2705"/>
      </w:tblGrid>
      <w:tr w14:paraId="2C2EA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2545" w:type="dxa"/>
            <w:tcBorders>
              <w:top w:val="single" w:color="auto" w:sz="12" w:space="0"/>
              <w:left w:val="single" w:color="auto" w:sz="12" w:space="0"/>
              <w:right w:val="single" w:color="auto" w:sz="4" w:space="0"/>
            </w:tcBorders>
            <w:shd w:val="clear" w:color="auto" w:fill="auto"/>
          </w:tcPr>
          <w:p w14:paraId="71797A90">
            <w:pPr>
              <w:spacing w:after="0" w:line="276" w:lineRule="auto"/>
              <w:rPr>
                <w:rFonts w:ascii="Arial" w:hAnsi="Arial" w:cs="Arial"/>
              </w:rPr>
            </w:pPr>
            <w:r>
              <w:rPr>
                <w:rFonts w:ascii="Arial" w:hAnsi="Arial" w:cs="Arial"/>
              </w:rPr>
              <w:t>Project Name (</w:t>
            </w:r>
            <w:r>
              <w:rPr>
                <w:rFonts w:hint="eastAsia" w:ascii="Arial" w:hAnsi="Arial" w:cs="Arial"/>
              </w:rPr>
              <w:t>Eng)</w:t>
            </w:r>
          </w:p>
          <w:p w14:paraId="3D1D8A30">
            <w:pPr>
              <w:spacing w:after="0" w:line="276" w:lineRule="auto"/>
              <w:rPr>
                <w:rFonts w:ascii="Arial" w:hAnsi="Arial" w:cs="Arial"/>
              </w:rPr>
            </w:pPr>
            <w:r>
              <w:rPr>
                <w:rFonts w:hint="eastAsia" w:ascii="Arial" w:hAnsi="Arial" w:cs="Arial"/>
              </w:rPr>
              <w:t>項目英文名稱</w:t>
            </w:r>
            <w:r>
              <w:rPr>
                <w:rFonts w:ascii="Arial" w:hAnsi="Arial" w:cs="Arial"/>
              </w:rPr>
              <w:t xml:space="preserve"> </w:t>
            </w:r>
            <w:r>
              <w:rPr>
                <w:rFonts w:ascii="Arial" w:hAnsi="Arial" w:cs="Arial"/>
                <w:color w:val="FF0000"/>
              </w:rPr>
              <w:t>*</w:t>
            </w:r>
          </w:p>
        </w:tc>
        <w:tc>
          <w:tcPr>
            <w:tcW w:w="8240" w:type="dxa"/>
            <w:gridSpan w:val="6"/>
            <w:tcBorders>
              <w:top w:val="single" w:color="auto" w:sz="12" w:space="0"/>
              <w:left w:val="single" w:color="auto" w:sz="4" w:space="0"/>
              <w:right w:val="single" w:color="auto" w:sz="12" w:space="0"/>
            </w:tcBorders>
          </w:tcPr>
          <w:p w14:paraId="314B2DF4">
            <w:pPr>
              <w:spacing w:after="0" w:line="276" w:lineRule="auto"/>
              <w:rPr>
                <w:rFonts w:hint="eastAsia" w:ascii="Arial" w:hAnsi="Arial" w:eastAsia="宋体" w:cs="Arial"/>
                <w:lang w:val="en-US" w:eastAsia="zh-CN"/>
              </w:rPr>
            </w:pPr>
            <w:r>
              <w:rPr>
                <w:rFonts w:ascii="Arial" w:hAnsi="Arial" w:cs="Arial"/>
              </w:rPr>
              <w:fldChar w:fldCharType="begin">
                <w:ffData>
                  <w:name w:val="Text11"/>
                  <w:enabled/>
                  <w:calcOnExit w:val="0"/>
                  <w:textInput/>
                </w:ffData>
              </w:fldChar>
            </w:r>
            <w:bookmarkStart w:id="2" w:name="Text11"/>
            <w:r>
              <w:rPr>
                <w:rFonts w:ascii="Arial" w:hAnsi="Arial" w:cs="Arial"/>
              </w:rPr>
              <w:instrText xml:space="preserve"> FORMTEXT </w:instrText>
            </w:r>
            <w:r>
              <w:rPr>
                <w:rFonts w:ascii="Arial" w:hAnsi="Arial" w:cs="Arial"/>
              </w:rPr>
              <w:fldChar w:fldCharType="separate"/>
            </w:r>
            <w:r>
              <w:rPr>
                <w:rFonts w:ascii="Arial" w:hAnsi="Arial" w:cs="Arial"/>
              </w:rPr>
              <w:t>     </w:t>
            </w:r>
            <w:r>
              <w:rPr>
                <w:rFonts w:ascii="Arial" w:hAnsi="Arial" w:cs="Arial"/>
              </w:rPr>
              <w:fldChar w:fldCharType="end"/>
            </w:r>
            <w:bookmarkEnd w:id="2"/>
            <w:r>
              <w:rPr>
                <w:rFonts w:hint="eastAsia" w:ascii="Arial" w:hAnsi="Arial" w:cs="Arial"/>
              </w:rPr>
              <w:t>Full‑Domain Edge‑Side Brain‑Inspired Artificial General Intelligence (AGI) Intelligent Solution</w:t>
            </w:r>
            <w:r>
              <w:rPr>
                <w:rFonts w:hint="eastAsia" w:ascii="宋体" w:hAnsi="宋体" w:eastAsia="宋体" w:cs="宋体"/>
                <w:sz w:val="24"/>
                <w:szCs w:val="24"/>
                <w:lang w:eastAsia="zh-CN"/>
              </w:rPr>
              <w:t>，</w:t>
            </w:r>
            <w:r>
              <w:rPr>
                <w:rFonts w:hint="eastAsia" w:ascii="宋体" w:hAnsi="宋体" w:eastAsia="宋体" w:cs="宋体"/>
                <w:b/>
                <w:bCs/>
                <w:sz w:val="24"/>
                <w:szCs w:val="24"/>
                <w:lang w:eastAsia="zh-CN"/>
              </w:rPr>
              <w:t>All‑Domain Security Gateway Black‑Box</w:t>
            </w:r>
          </w:p>
        </w:tc>
      </w:tr>
      <w:tr w14:paraId="4DF36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2545" w:type="dxa"/>
            <w:tcBorders>
              <w:top w:val="single" w:color="auto" w:sz="4" w:space="0"/>
              <w:left w:val="single" w:color="auto" w:sz="12" w:space="0"/>
            </w:tcBorders>
            <w:shd w:val="clear" w:color="auto" w:fill="auto"/>
          </w:tcPr>
          <w:p w14:paraId="61D3F478">
            <w:pPr>
              <w:spacing w:after="0" w:line="276" w:lineRule="auto"/>
              <w:rPr>
                <w:rFonts w:ascii="Arial" w:hAnsi="Arial" w:cs="Arial"/>
              </w:rPr>
            </w:pPr>
            <w:r>
              <w:rPr>
                <w:rFonts w:ascii="Arial" w:hAnsi="Arial" w:cs="Arial"/>
              </w:rPr>
              <w:t>Project Name (</w:t>
            </w:r>
            <w:r>
              <w:rPr>
                <w:rFonts w:hint="eastAsia" w:ascii="Arial" w:hAnsi="Arial" w:cs="Arial"/>
              </w:rPr>
              <w:t>Chinese)</w:t>
            </w:r>
          </w:p>
          <w:p w14:paraId="15BB3DA4">
            <w:pPr>
              <w:spacing w:after="0" w:line="276" w:lineRule="auto"/>
              <w:rPr>
                <w:rFonts w:ascii="Arial" w:hAnsi="Arial" w:cs="Arial"/>
              </w:rPr>
            </w:pPr>
            <w:r>
              <w:rPr>
                <w:rFonts w:hint="eastAsia" w:ascii="Arial" w:hAnsi="Arial" w:cs="Arial"/>
              </w:rPr>
              <w:t>項目中文名稱</w:t>
            </w:r>
            <w:r>
              <w:rPr>
                <w:rFonts w:ascii="Arial" w:hAnsi="Arial" w:cs="Arial"/>
              </w:rPr>
              <w:t xml:space="preserve"> </w:t>
            </w:r>
            <w:r>
              <w:rPr>
                <w:rFonts w:ascii="Arial" w:hAnsi="Arial" w:cs="Arial"/>
                <w:color w:val="FF0000"/>
              </w:rPr>
              <w:t>*</w:t>
            </w:r>
          </w:p>
        </w:tc>
        <w:tc>
          <w:tcPr>
            <w:tcW w:w="8240" w:type="dxa"/>
            <w:gridSpan w:val="6"/>
            <w:tcBorders>
              <w:top w:val="single" w:color="auto" w:sz="4" w:space="0"/>
              <w:right w:val="single" w:color="auto" w:sz="12" w:space="0"/>
            </w:tcBorders>
          </w:tcPr>
          <w:p w14:paraId="4B3867D0">
            <w:pPr>
              <w:spacing w:after="0" w:line="276" w:lineRule="auto"/>
              <w:rPr>
                <w:rFonts w:ascii="Arial" w:hAnsi="Arial" w:cs="Arial"/>
              </w:rPr>
            </w:pPr>
            <w:r>
              <w:rPr>
                <w:rFonts w:hint="eastAsia" w:ascii="Arial" w:hAnsi="Arial" w:eastAsia="宋体" w:cs="Arial"/>
                <w:lang w:val="en-US" w:eastAsia="zh-CN"/>
              </w:rPr>
              <w:t>1、全域</w:t>
            </w:r>
            <w:r>
              <w:rPr>
                <w:rFonts w:ascii="Arial" w:hAnsi="Arial" w:eastAsia="宋体" w:cs="Arial"/>
                <w:lang w:eastAsia="zh-CN"/>
              </w:rPr>
              <w:t>端侧类脑通用人工智能（AGI）智能解决方案</w:t>
            </w:r>
            <w:r>
              <w:rPr>
                <w:rFonts w:hint="eastAsia" w:ascii="Arial" w:hAnsi="Arial" w:cs="Arial"/>
                <w:lang w:val="en-US" w:eastAsia="zh-CN"/>
              </w:rPr>
              <w:t xml:space="preserve">  2、全域安全网关黑匣子</w:t>
            </w:r>
          </w:p>
        </w:tc>
      </w:tr>
      <w:tr w14:paraId="3E20E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5" w:type="dxa"/>
            <w:tcBorders>
              <w:left w:val="single" w:color="auto" w:sz="12" w:space="0"/>
            </w:tcBorders>
            <w:shd w:val="clear" w:color="auto" w:fill="auto"/>
          </w:tcPr>
          <w:p w14:paraId="31BD51F1">
            <w:pPr>
              <w:spacing w:after="0" w:line="276" w:lineRule="auto"/>
              <w:rPr>
                <w:rFonts w:ascii="Arial" w:hAnsi="Arial" w:eastAsia="宋体" w:cs="Arial"/>
                <w:lang w:eastAsia="zh-CN"/>
              </w:rPr>
            </w:pPr>
            <w:r>
              <w:rPr>
                <w:rFonts w:ascii="Arial" w:hAnsi="Arial" w:cs="Arial"/>
              </w:rPr>
              <w:t xml:space="preserve">Project </w:t>
            </w:r>
            <w:r>
              <w:rPr>
                <w:rFonts w:hint="eastAsia" w:ascii="Arial" w:hAnsi="Arial" w:cs="Arial"/>
              </w:rPr>
              <w:t>Country</w:t>
            </w:r>
          </w:p>
          <w:p w14:paraId="0E0F5DE5">
            <w:pPr>
              <w:spacing w:after="0" w:line="276" w:lineRule="auto"/>
              <w:rPr>
                <w:rFonts w:ascii="Arial" w:hAnsi="Arial" w:cs="Arial"/>
                <w:lang w:eastAsia="zh-CN"/>
              </w:rPr>
            </w:pPr>
            <w:r>
              <w:rPr>
                <w:rFonts w:ascii="Arial" w:hAnsi="Arial" w:cs="Arial"/>
              </w:rPr>
              <w:t>項目</w:t>
            </w:r>
            <w:r>
              <w:rPr>
                <w:rFonts w:hint="eastAsia" w:ascii="Arial" w:hAnsi="Arial" w:cs="Arial"/>
              </w:rPr>
              <w:t>所在國家</w:t>
            </w:r>
            <w:r>
              <w:rPr>
                <w:rFonts w:ascii="Arial" w:hAnsi="Arial" w:cs="Arial"/>
              </w:rPr>
              <w:t xml:space="preserve"> </w:t>
            </w:r>
            <w:r>
              <w:rPr>
                <w:rFonts w:ascii="Arial" w:hAnsi="Arial" w:cs="Arial"/>
                <w:color w:val="FF0000"/>
              </w:rPr>
              <w:t>*</w:t>
            </w:r>
          </w:p>
        </w:tc>
        <w:tc>
          <w:tcPr>
            <w:tcW w:w="8240" w:type="dxa"/>
            <w:gridSpan w:val="6"/>
            <w:tcBorders>
              <w:right w:val="single" w:color="auto" w:sz="12" w:space="0"/>
            </w:tcBorders>
          </w:tcPr>
          <w:p w14:paraId="7E91E591">
            <w:pPr>
              <w:spacing w:after="0" w:line="276" w:lineRule="auto"/>
              <w:rPr>
                <w:rFonts w:hint="default" w:ascii="Arial" w:hAnsi="Arial" w:cs="Arial" w:eastAsiaTheme="minorEastAsia"/>
                <w:lang w:val="en-US" w:eastAsia="zh-CN"/>
              </w:rPr>
            </w:pPr>
            <w:r>
              <w:rPr>
                <w:rFonts w:ascii="Arial" w:hAnsi="Arial" w:eastAsia="宋体" w:cs="Arial"/>
                <w:lang w:eastAsia="zh-CN"/>
              </w:rPr>
              <w:t>中华人民共和国（China）</w:t>
            </w:r>
          </w:p>
        </w:tc>
      </w:tr>
      <w:tr w14:paraId="085E2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5" w:type="dxa"/>
            <w:tcBorders>
              <w:left w:val="single" w:color="auto" w:sz="12" w:space="0"/>
            </w:tcBorders>
          </w:tcPr>
          <w:p w14:paraId="4B89AB75">
            <w:pPr>
              <w:spacing w:after="0" w:line="240" w:lineRule="auto"/>
              <w:rPr>
                <w:rFonts w:ascii="Arial" w:hAnsi="Arial" w:cs="Arial"/>
              </w:rPr>
            </w:pPr>
            <w:r>
              <w:rPr>
                <w:rFonts w:hint="eastAsia" w:ascii="Arial" w:hAnsi="Arial" w:cs="Arial"/>
              </w:rPr>
              <w:t>Project Website</w:t>
            </w:r>
          </w:p>
          <w:p w14:paraId="1AD67065">
            <w:pPr>
              <w:spacing w:after="0" w:line="240" w:lineRule="auto"/>
              <w:rPr>
                <w:rFonts w:ascii="Arial" w:hAnsi="Arial" w:cs="Arial"/>
              </w:rPr>
            </w:pPr>
            <w:r>
              <w:rPr>
                <w:rFonts w:ascii="Arial" w:hAnsi="Arial" w:cs="Arial"/>
              </w:rPr>
              <w:t>項目網址</w:t>
            </w:r>
          </w:p>
        </w:tc>
        <w:tc>
          <w:tcPr>
            <w:tcW w:w="8240" w:type="dxa"/>
            <w:gridSpan w:val="6"/>
            <w:tcBorders>
              <w:bottom w:val="single" w:color="auto" w:sz="4" w:space="0"/>
              <w:right w:val="single" w:color="auto" w:sz="12" w:space="0"/>
            </w:tcBorders>
          </w:tcPr>
          <w:p w14:paraId="2FA281E6">
            <w:pPr>
              <w:spacing w:after="0" w:line="240" w:lineRule="auto"/>
              <w:rPr>
                <w:rFonts w:ascii="Arial" w:hAnsi="Arial" w:cs="Arial"/>
              </w:rPr>
            </w:pPr>
          </w:p>
        </w:tc>
      </w:tr>
      <w:tr w14:paraId="303D3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5" w:type="dxa"/>
            <w:vMerge w:val="restart"/>
            <w:tcBorders>
              <w:left w:val="single" w:color="auto" w:sz="12" w:space="0"/>
            </w:tcBorders>
          </w:tcPr>
          <w:p w14:paraId="1A7DBA21">
            <w:pPr>
              <w:spacing w:after="0" w:line="240" w:lineRule="auto"/>
              <w:rPr>
                <w:rFonts w:ascii="Arial" w:hAnsi="Arial" w:cs="Arial"/>
              </w:rPr>
            </w:pPr>
            <w:r>
              <w:rPr>
                <w:rFonts w:hint="eastAsia" w:ascii="Arial" w:hAnsi="Arial" w:cs="Arial"/>
              </w:rPr>
              <w:t>Project Format</w:t>
            </w:r>
          </w:p>
          <w:p w14:paraId="4D18C63A">
            <w:pPr>
              <w:spacing w:after="0" w:line="240" w:lineRule="auto"/>
              <w:rPr>
                <w:rFonts w:ascii="Arial" w:hAnsi="Arial" w:cs="Arial"/>
              </w:rPr>
            </w:pPr>
            <w:r>
              <w:rPr>
                <w:rFonts w:ascii="Arial" w:hAnsi="Arial" w:cs="Arial"/>
              </w:rPr>
              <w:t>項目</w:t>
            </w:r>
            <w:r>
              <w:rPr>
                <w:rFonts w:hint="eastAsia" w:ascii="Arial" w:hAnsi="Arial" w:cs="Arial"/>
              </w:rPr>
              <w:t>模式</w:t>
            </w:r>
          </w:p>
        </w:tc>
        <w:tc>
          <w:tcPr>
            <w:tcW w:w="3976" w:type="dxa"/>
            <w:gridSpan w:val="3"/>
            <w:tcBorders>
              <w:right w:val="single" w:color="auto" w:sz="4" w:space="0"/>
            </w:tcBorders>
          </w:tcPr>
          <w:p w14:paraId="1D4A9257">
            <w:pPr>
              <w:spacing w:after="0" w:line="240" w:lineRule="auto"/>
              <w:rPr>
                <w:rFonts w:ascii="Arial" w:hAnsi="Arial" w:cs="Arial"/>
              </w:rPr>
            </w:pPr>
            <w:sdt>
              <w:sdtPr>
                <w:rPr>
                  <w:rFonts w:ascii="Arial" w:hAnsi="Arial" w:cs="Arial"/>
                </w:rPr>
                <w:id w:val="-169640887"/>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Public</w:t>
            </w:r>
            <w:r>
              <w:rPr>
                <w:rFonts w:hint="eastAsia" w:ascii="Arial" w:hAnsi="Arial" w:cs="Arial"/>
              </w:rPr>
              <w:t xml:space="preserve"> Project</w:t>
            </w:r>
          </w:p>
          <w:p w14:paraId="78CFB8B2">
            <w:pPr>
              <w:spacing w:after="0" w:line="240" w:lineRule="auto"/>
              <w:rPr>
                <w:rFonts w:ascii="Arial" w:hAnsi="Arial" w:cs="Arial"/>
              </w:rPr>
            </w:pPr>
            <w:r>
              <w:rPr>
                <w:rFonts w:hint="eastAsia" w:ascii="Arial" w:hAnsi="Arial" w:cs="Arial"/>
              </w:rPr>
              <w:t xml:space="preserve">    公共</w:t>
            </w:r>
            <w:r>
              <w:rPr>
                <w:rFonts w:ascii="Arial" w:hAnsi="Arial" w:cs="Arial"/>
              </w:rPr>
              <w:t>項目</w:t>
            </w:r>
          </w:p>
        </w:tc>
        <w:tc>
          <w:tcPr>
            <w:tcW w:w="4264" w:type="dxa"/>
            <w:gridSpan w:val="3"/>
            <w:tcBorders>
              <w:left w:val="single" w:color="auto" w:sz="4" w:space="0"/>
              <w:right w:val="single" w:color="auto" w:sz="12" w:space="0"/>
            </w:tcBorders>
          </w:tcPr>
          <w:p w14:paraId="34F83166">
            <w:pPr>
              <w:spacing w:after="0" w:line="276" w:lineRule="auto"/>
              <w:rPr>
                <w:rFonts w:ascii="Arial" w:hAnsi="Arial" w:eastAsia="宋体" w:cs="Arial"/>
                <w:lang w:eastAsia="zh-CN"/>
              </w:rPr>
            </w:pPr>
            <w:sdt>
              <w:sdtPr>
                <w:rPr>
                  <w:rFonts w:ascii="Arial" w:hAnsi="Arial" w:cs="Arial"/>
                </w:rPr>
                <w:id w:val="-1788037615"/>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Public-Private Partnership</w:t>
            </w:r>
            <w:r>
              <w:rPr>
                <w:rFonts w:hint="eastAsia" w:ascii="Arial" w:hAnsi="Arial" w:cs="Arial"/>
              </w:rPr>
              <w:t xml:space="preserve"> Project</w:t>
            </w:r>
          </w:p>
          <w:p w14:paraId="4A7972FD">
            <w:pPr>
              <w:spacing w:after="0" w:line="240" w:lineRule="auto"/>
              <w:rPr>
                <w:rFonts w:ascii="Arial" w:hAnsi="Arial" w:cs="Arial"/>
              </w:rPr>
            </w:pPr>
            <w:r>
              <w:rPr>
                <w:rFonts w:hint="eastAsia" w:ascii="Arial" w:hAnsi="Arial" w:eastAsia="宋体" w:cs="Arial"/>
              </w:rPr>
              <w:t xml:space="preserve">    </w:t>
            </w:r>
            <w:r>
              <w:rPr>
                <w:rFonts w:ascii="Arial" w:hAnsi="Arial" w:cs="Arial"/>
              </w:rPr>
              <w:t>公私合作模式項目</w:t>
            </w:r>
          </w:p>
        </w:tc>
      </w:tr>
      <w:tr w14:paraId="09261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5" w:type="dxa"/>
            <w:vMerge w:val="continue"/>
            <w:tcBorders>
              <w:left w:val="single" w:color="auto" w:sz="12" w:space="0"/>
            </w:tcBorders>
          </w:tcPr>
          <w:p w14:paraId="73F80C06">
            <w:pPr>
              <w:spacing w:after="0" w:line="240" w:lineRule="auto"/>
              <w:rPr>
                <w:rFonts w:ascii="Arial" w:hAnsi="Arial" w:cs="Arial"/>
              </w:rPr>
            </w:pPr>
          </w:p>
        </w:tc>
        <w:tc>
          <w:tcPr>
            <w:tcW w:w="3976" w:type="dxa"/>
            <w:gridSpan w:val="3"/>
            <w:tcBorders>
              <w:right w:val="single" w:color="auto" w:sz="4" w:space="0"/>
            </w:tcBorders>
          </w:tcPr>
          <w:p w14:paraId="02D36884">
            <w:pPr>
              <w:spacing w:after="0" w:line="240" w:lineRule="auto"/>
              <w:rPr>
                <w:rFonts w:ascii="Arial" w:hAnsi="Arial" w:cs="Arial"/>
              </w:rPr>
            </w:pPr>
            <w:sdt>
              <w:sdtPr>
                <w:rPr>
                  <w:rFonts w:ascii="Arial" w:hAnsi="Arial" w:cs="Arial"/>
                </w:rPr>
                <w:id w:val="-363823809"/>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w:t>
            </w:r>
            <w:r>
              <w:rPr>
                <w:rFonts w:hint="eastAsia" w:ascii="Arial" w:hAnsi="Arial" w:cs="Arial"/>
              </w:rPr>
              <w:t>Private Project</w:t>
            </w:r>
          </w:p>
          <w:p w14:paraId="0DF24A8D">
            <w:pPr>
              <w:spacing w:after="0" w:line="240" w:lineRule="auto"/>
              <w:rPr>
                <w:rFonts w:ascii="Arial" w:hAnsi="Arial" w:cs="Arial"/>
              </w:rPr>
            </w:pPr>
            <w:r>
              <w:rPr>
                <w:rFonts w:hint="eastAsia" w:ascii="Arial" w:hAnsi="Arial" w:cs="Arial"/>
              </w:rPr>
              <w:t xml:space="preserve">    私人</w:t>
            </w:r>
            <w:r>
              <w:rPr>
                <w:rFonts w:ascii="Arial" w:hAnsi="Arial" w:cs="Arial"/>
              </w:rPr>
              <w:t>項目</w:t>
            </w:r>
          </w:p>
        </w:tc>
        <w:tc>
          <w:tcPr>
            <w:tcW w:w="4264" w:type="dxa"/>
            <w:gridSpan w:val="3"/>
            <w:tcBorders>
              <w:left w:val="single" w:color="auto" w:sz="4" w:space="0"/>
              <w:right w:val="single" w:color="auto" w:sz="12" w:space="0"/>
            </w:tcBorders>
          </w:tcPr>
          <w:p w14:paraId="5C109C62">
            <w:pPr>
              <w:spacing w:after="0" w:line="240" w:lineRule="auto"/>
              <w:rPr>
                <w:rFonts w:ascii="Arial" w:hAnsi="Arial" w:cs="Arial"/>
              </w:rPr>
            </w:pPr>
            <w:sdt>
              <w:sdtPr>
                <w:rPr>
                  <w:rFonts w:ascii="Arial" w:hAnsi="Arial" w:cs="Arial"/>
                </w:rPr>
                <w:id w:val="72633678"/>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w:t>
            </w:r>
            <w:r>
              <w:rPr>
                <w:rFonts w:hint="eastAsia" w:ascii="Arial" w:hAnsi="Arial" w:cs="Arial"/>
              </w:rPr>
              <w:t xml:space="preserve"> </w:t>
            </w:r>
            <w:r>
              <w:rPr>
                <w:rFonts w:ascii="Arial" w:hAnsi="Arial" w:cs="Arial"/>
              </w:rPr>
              <w:t>Government</w:t>
            </w:r>
            <w:r>
              <w:rPr>
                <w:rFonts w:hint="eastAsia" w:ascii="Arial" w:hAnsi="Arial" w:cs="Arial"/>
              </w:rPr>
              <w:t>-to-Government Project</w:t>
            </w:r>
          </w:p>
          <w:p w14:paraId="2322CD2E">
            <w:pPr>
              <w:spacing w:after="0" w:line="240" w:lineRule="auto"/>
              <w:rPr>
                <w:rFonts w:ascii="Arial" w:hAnsi="Arial" w:cs="Arial"/>
                <w:lang w:val="en-GB"/>
              </w:rPr>
            </w:pPr>
            <w:r>
              <w:rPr>
                <w:rFonts w:hint="eastAsia" w:ascii="Arial" w:hAnsi="Arial" w:cs="Arial"/>
              </w:rPr>
              <w:t xml:space="preserve"> </w:t>
            </w:r>
            <w:r>
              <w:rPr>
                <w:rFonts w:ascii="Arial" w:hAnsi="Arial" w:cs="Arial"/>
              </w:rPr>
              <w:t xml:space="preserve">   </w:t>
            </w:r>
            <w:r>
              <w:rPr>
                <w:rFonts w:hint="eastAsia" w:ascii="Arial" w:hAnsi="Arial" w:cs="Arial"/>
                <w:lang w:val="en-GB"/>
              </w:rPr>
              <w:t>政府對政府合作項目</w:t>
            </w:r>
          </w:p>
        </w:tc>
      </w:tr>
      <w:tr w14:paraId="177F7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5" w:type="dxa"/>
            <w:tcBorders>
              <w:left w:val="single" w:color="auto" w:sz="12" w:space="0"/>
            </w:tcBorders>
          </w:tcPr>
          <w:p w14:paraId="194E7BA9">
            <w:pPr>
              <w:spacing w:after="0" w:line="240" w:lineRule="auto"/>
              <w:rPr>
                <w:rFonts w:ascii="Arial" w:hAnsi="Arial" w:cs="Arial"/>
              </w:rPr>
            </w:pPr>
            <w:r>
              <w:rPr>
                <w:rFonts w:hint="eastAsia" w:ascii="Arial" w:hAnsi="Arial" w:cs="Arial"/>
              </w:rPr>
              <w:t>Go Global Project</w:t>
            </w:r>
          </w:p>
          <w:p w14:paraId="74C13C67">
            <w:pPr>
              <w:spacing w:after="0" w:line="240" w:lineRule="auto"/>
              <w:rPr>
                <w:rFonts w:ascii="Arial" w:hAnsi="Arial" w:cs="Arial"/>
              </w:rPr>
            </w:pPr>
            <w:r>
              <w:rPr>
                <w:rFonts w:hint="eastAsia" w:ascii="Arial" w:hAnsi="Arial" w:cs="Arial"/>
              </w:rPr>
              <w:t>出海項目</w:t>
            </w:r>
          </w:p>
        </w:tc>
        <w:tc>
          <w:tcPr>
            <w:tcW w:w="8240" w:type="dxa"/>
            <w:gridSpan w:val="6"/>
            <w:tcBorders>
              <w:right w:val="single" w:color="auto" w:sz="12" w:space="0"/>
            </w:tcBorders>
          </w:tcPr>
          <w:p w14:paraId="44AF6340">
            <w:pPr>
              <w:spacing w:after="0" w:line="240" w:lineRule="auto"/>
              <w:rPr>
                <w:rFonts w:ascii="Arial" w:hAnsi="Arial" w:cs="Arial"/>
              </w:rPr>
            </w:pPr>
            <w:sdt>
              <w:sdtPr>
                <w:rPr>
                  <w:rFonts w:ascii="Arial" w:hAnsi="Arial" w:cs="Arial"/>
                </w:rPr>
                <w:id w:val="-876086065"/>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Yes 是             </w:t>
            </w:r>
            <w:sdt>
              <w:sdtPr>
                <w:rPr>
                  <w:rFonts w:ascii="Arial" w:hAnsi="Arial" w:cs="Arial"/>
                </w:rPr>
                <w:id w:val="14046800"/>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No</w:t>
            </w:r>
            <w:r>
              <w:rPr>
                <w:rFonts w:hint="eastAsia" w:ascii="Arial" w:hAnsi="Arial" w:cs="Arial"/>
              </w:rPr>
              <w:t>否</w:t>
            </w:r>
          </w:p>
        </w:tc>
      </w:tr>
      <w:tr w14:paraId="356A1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5" w:type="dxa"/>
            <w:tcBorders>
              <w:left w:val="single" w:color="auto" w:sz="12" w:space="0"/>
              <w:bottom w:val="single" w:color="auto" w:sz="4" w:space="0"/>
            </w:tcBorders>
          </w:tcPr>
          <w:p w14:paraId="43D2C4DE">
            <w:pPr>
              <w:spacing w:after="0" w:line="276" w:lineRule="auto"/>
              <w:rPr>
                <w:rFonts w:ascii="Arial" w:hAnsi="Arial" w:cs="Arial"/>
              </w:rPr>
            </w:pPr>
            <w:r>
              <w:rPr>
                <w:rFonts w:ascii="Arial" w:hAnsi="Arial" w:cs="Arial"/>
              </w:rPr>
              <w:t>ESG (Environmental, Social, and Governance) project</w:t>
            </w:r>
          </w:p>
          <w:p w14:paraId="37D0BE61">
            <w:pPr>
              <w:spacing w:after="0" w:line="276" w:lineRule="auto"/>
              <w:rPr>
                <w:rFonts w:ascii="Arial" w:hAnsi="Arial" w:cs="Arial"/>
              </w:rPr>
            </w:pPr>
            <w:r>
              <w:rPr>
                <w:rFonts w:ascii="Arial" w:hAnsi="Arial" w:cs="Arial"/>
              </w:rPr>
              <w:t>環境，社會和管治項目</w:t>
            </w:r>
            <w:r>
              <w:rPr>
                <w:rFonts w:ascii="Arial" w:hAnsi="Arial" w:cs="Arial"/>
                <w:color w:val="FF0000"/>
              </w:rPr>
              <w:t>*</w:t>
            </w:r>
          </w:p>
        </w:tc>
        <w:tc>
          <w:tcPr>
            <w:tcW w:w="8240" w:type="dxa"/>
            <w:gridSpan w:val="6"/>
            <w:tcBorders>
              <w:bottom w:val="single" w:color="auto" w:sz="4" w:space="0"/>
              <w:right w:val="single" w:color="auto" w:sz="12" w:space="0"/>
            </w:tcBorders>
          </w:tcPr>
          <w:p w14:paraId="68ACEC4A">
            <w:pPr>
              <w:spacing w:after="0" w:line="276" w:lineRule="auto"/>
              <w:rPr>
                <w:rFonts w:ascii="Arial" w:hAnsi="Arial" w:cs="Arial"/>
              </w:rPr>
            </w:pPr>
          </w:p>
          <w:p w14:paraId="5E246601">
            <w:pPr>
              <w:spacing w:after="0" w:line="276" w:lineRule="auto"/>
              <w:rPr>
                <w:rFonts w:ascii="Arial" w:hAnsi="Arial" w:cs="Arial"/>
              </w:rPr>
            </w:pPr>
            <w:sdt>
              <w:sdtPr>
                <w:rPr>
                  <w:rFonts w:ascii="Arial" w:hAnsi="Arial" w:cs="Arial"/>
                </w:rPr>
                <w:id w:val="-470982455"/>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Yes 是             </w:t>
            </w:r>
            <w:sdt>
              <w:sdtPr>
                <w:rPr>
                  <w:rFonts w:ascii="Arial" w:hAnsi="Arial" w:cs="Arial"/>
                </w:rPr>
                <w:id w:val="1500774672"/>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No 否</w:t>
            </w:r>
          </w:p>
        </w:tc>
      </w:tr>
      <w:tr w14:paraId="3D416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545" w:type="dxa"/>
            <w:vMerge w:val="restart"/>
            <w:tcBorders>
              <w:top w:val="single" w:color="auto" w:sz="4" w:space="0"/>
              <w:left w:val="single" w:color="auto" w:sz="12" w:space="0"/>
              <w:bottom w:val="single" w:color="auto" w:sz="4" w:space="0"/>
              <w:right w:val="single" w:color="auto" w:sz="4" w:space="0"/>
            </w:tcBorders>
          </w:tcPr>
          <w:p w14:paraId="1AB6F8C4">
            <w:pPr>
              <w:spacing w:after="0" w:line="276" w:lineRule="auto"/>
              <w:rPr>
                <w:rFonts w:ascii="Arial" w:hAnsi="Arial" w:cs="Arial"/>
              </w:rPr>
            </w:pPr>
            <w:r>
              <w:rPr>
                <w:rFonts w:ascii="Arial" w:hAnsi="Arial" w:cs="Arial"/>
              </w:rPr>
              <w:t>Project Stage</w:t>
            </w:r>
          </w:p>
          <w:p w14:paraId="43CC8ECF">
            <w:pPr>
              <w:spacing w:after="0" w:line="276" w:lineRule="auto"/>
              <w:rPr>
                <w:rFonts w:ascii="Arial" w:hAnsi="Arial" w:cs="Arial"/>
                <w:lang w:eastAsia="zh-CN"/>
              </w:rPr>
            </w:pPr>
            <w:r>
              <w:rPr>
                <w:rFonts w:ascii="Arial" w:hAnsi="Arial" w:cs="Arial"/>
              </w:rPr>
              <w:t xml:space="preserve">項目階段 </w:t>
            </w:r>
            <w:r>
              <w:rPr>
                <w:rFonts w:ascii="Arial" w:hAnsi="Arial" w:cs="Arial"/>
                <w:color w:val="FF0000"/>
              </w:rPr>
              <w:t>*</w:t>
            </w:r>
          </w:p>
        </w:tc>
        <w:tc>
          <w:tcPr>
            <w:tcW w:w="2945" w:type="dxa"/>
            <w:gridSpan w:val="2"/>
            <w:tcBorders>
              <w:top w:val="single" w:color="auto" w:sz="4" w:space="0"/>
              <w:left w:val="single" w:color="auto" w:sz="4" w:space="0"/>
              <w:bottom w:val="single" w:color="auto" w:sz="4" w:space="0"/>
              <w:right w:val="single" w:color="auto" w:sz="4" w:space="0"/>
            </w:tcBorders>
          </w:tcPr>
          <w:p w14:paraId="442E292B">
            <w:pPr>
              <w:spacing w:after="0" w:line="276" w:lineRule="auto"/>
              <w:rPr>
                <w:rFonts w:ascii="Arial" w:hAnsi="Arial" w:cs="Arial"/>
                <w:lang w:val="en-GB"/>
              </w:rPr>
            </w:pPr>
            <w:sdt>
              <w:sdtPr>
                <w:rPr>
                  <w:rFonts w:ascii="Arial" w:hAnsi="Arial" w:cs="Arial"/>
                </w:rPr>
                <w:id w:val="197054033"/>
                <w14:checkbox>
                  <w14:checked w14:val="0"/>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w:t>
            </w:r>
            <w:r>
              <w:rPr>
                <w:rFonts w:ascii="Arial" w:hAnsi="Arial" w:cs="Arial"/>
                <w:lang w:val="en-GB"/>
              </w:rPr>
              <w:t>Contract Drafting</w:t>
            </w:r>
            <w:r>
              <w:rPr>
                <w:rFonts w:hint="eastAsia" w:ascii="Arial" w:hAnsi="Arial" w:cs="Arial"/>
                <w:lang w:val="en-GB"/>
              </w:rPr>
              <w:t xml:space="preserve"> </w:t>
            </w:r>
          </w:p>
          <w:p w14:paraId="198F7EA2">
            <w:pPr>
              <w:spacing w:after="0" w:line="276" w:lineRule="auto"/>
              <w:rPr>
                <w:rFonts w:ascii="Arial" w:hAnsi="Arial" w:cs="Arial"/>
                <w:lang w:val="en-GB"/>
              </w:rPr>
            </w:pPr>
            <w:r>
              <w:rPr>
                <w:rFonts w:hint="eastAsia" w:ascii="Arial" w:hAnsi="Arial" w:cs="Arial"/>
                <w:lang w:val="en-GB"/>
              </w:rPr>
              <w:t xml:space="preserve">    </w:t>
            </w:r>
            <w:r>
              <w:rPr>
                <w:rFonts w:ascii="Arial" w:hAnsi="Arial" w:cs="Arial"/>
                <w:lang w:val="en-GB"/>
              </w:rPr>
              <w:t>合約擬備</w:t>
            </w:r>
          </w:p>
        </w:tc>
        <w:tc>
          <w:tcPr>
            <w:tcW w:w="2430" w:type="dxa"/>
            <w:gridSpan w:val="2"/>
            <w:tcBorders>
              <w:top w:val="single" w:color="auto" w:sz="4" w:space="0"/>
              <w:left w:val="single" w:color="auto" w:sz="4" w:space="0"/>
              <w:bottom w:val="single" w:color="auto" w:sz="4" w:space="0"/>
              <w:right w:val="single" w:color="auto" w:sz="4" w:space="0"/>
            </w:tcBorders>
          </w:tcPr>
          <w:p w14:paraId="711180F7">
            <w:pPr>
              <w:spacing w:after="0" w:line="276" w:lineRule="auto"/>
              <w:rPr>
                <w:rFonts w:ascii="Arial" w:hAnsi="Arial" w:cs="Arial"/>
                <w:lang w:eastAsia="zh-CN"/>
              </w:rPr>
            </w:pPr>
            <w:sdt>
              <w:sdtPr>
                <w:rPr>
                  <w:rFonts w:ascii="Arial" w:hAnsi="Arial" w:cs="Arial"/>
                </w:rPr>
                <w:id w:val="-1175032452"/>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Construction</w:t>
            </w:r>
            <w:r>
              <w:rPr>
                <w:rFonts w:ascii="Arial" w:hAnsi="Arial" w:cs="Arial"/>
                <w:lang w:eastAsia="zh-CN"/>
              </w:rPr>
              <w:t xml:space="preserve"> </w:t>
            </w:r>
          </w:p>
          <w:p w14:paraId="30F9D8C1">
            <w:pPr>
              <w:spacing w:after="0" w:line="276" w:lineRule="auto"/>
              <w:rPr>
                <w:rFonts w:ascii="Arial" w:hAnsi="Arial" w:cs="Arial"/>
              </w:rPr>
            </w:pPr>
            <w:r>
              <w:rPr>
                <w:rFonts w:ascii="Arial" w:hAnsi="Arial" w:cs="Arial"/>
              </w:rPr>
              <w:t xml:space="preserve">    項目施工</w:t>
            </w:r>
          </w:p>
        </w:tc>
        <w:tc>
          <w:tcPr>
            <w:tcW w:w="2865" w:type="dxa"/>
            <w:gridSpan w:val="2"/>
            <w:tcBorders>
              <w:top w:val="single" w:color="auto" w:sz="4" w:space="0"/>
              <w:left w:val="single" w:color="auto" w:sz="4" w:space="0"/>
              <w:bottom w:val="single" w:color="auto" w:sz="4" w:space="0"/>
              <w:right w:val="single" w:color="auto" w:sz="12" w:space="0"/>
            </w:tcBorders>
          </w:tcPr>
          <w:p w14:paraId="7428050E">
            <w:pPr>
              <w:spacing w:after="0" w:line="276" w:lineRule="auto"/>
              <w:rPr>
                <w:rFonts w:ascii="Arial" w:hAnsi="Arial" w:cs="Arial"/>
                <w:lang w:val="en-GB"/>
              </w:rPr>
            </w:pPr>
            <w:sdt>
              <w:sdtPr>
                <w:rPr>
                  <w:rFonts w:ascii="Arial" w:hAnsi="Arial" w:cs="Arial"/>
                </w:rPr>
                <w:id w:val="1641073960"/>
                <w14:checkbox>
                  <w14:checked w14:val="0"/>
                  <w14:checkedState w14:val="2612" w14:font="MS Gothic"/>
                  <w14:uncheckedState w14:val="2610" w14:font="MS Gothic"/>
                </w14:checkbox>
              </w:sdtPr>
              <w:sdtEndPr>
                <w:rPr>
                  <w:rFonts w:ascii="Arial" w:hAnsi="Arial" w:cs="Arial"/>
                </w:rPr>
              </w:sdtEndPr>
              <w:sdtContent>
                <w:r>
                  <w:rPr>
                    <w:rFonts w:hint="eastAsia" w:ascii="MS Gothic" w:hAnsi="MS Gothic" w:eastAsia="MS Gothic" w:cs="Arial"/>
                  </w:rPr>
                  <w:t>☐</w:t>
                </w:r>
              </w:sdtContent>
            </w:sdt>
            <w:r>
              <w:rPr>
                <w:rFonts w:ascii="Arial" w:hAnsi="Arial" w:cs="Arial"/>
              </w:rPr>
              <w:t xml:space="preserve"> </w:t>
            </w:r>
            <w:r>
              <w:rPr>
                <w:rFonts w:ascii="Arial" w:hAnsi="Arial" w:cs="Arial"/>
                <w:lang w:val="en-GB"/>
              </w:rPr>
              <w:t>Due Diligence</w:t>
            </w:r>
          </w:p>
          <w:p w14:paraId="7BFD3E06">
            <w:pPr>
              <w:spacing w:after="0" w:line="276" w:lineRule="auto"/>
              <w:rPr>
                <w:rFonts w:ascii="Arial" w:hAnsi="Arial" w:cs="Arial"/>
                <w:lang w:val="en-GB"/>
              </w:rPr>
            </w:pPr>
            <w:r>
              <w:rPr>
                <w:rFonts w:ascii="Arial" w:hAnsi="Arial" w:cs="Arial"/>
              </w:rPr>
              <w:t xml:space="preserve"> </w:t>
            </w:r>
            <w:r>
              <w:rPr>
                <w:rFonts w:hint="eastAsia" w:ascii="Arial" w:hAnsi="Arial" w:cs="Arial"/>
              </w:rPr>
              <w:t xml:space="preserve">    </w:t>
            </w:r>
            <w:r>
              <w:rPr>
                <w:rFonts w:ascii="Arial" w:hAnsi="Arial" w:cs="Arial"/>
                <w:lang w:val="en-GB"/>
              </w:rPr>
              <w:t>盡職調查</w:t>
            </w:r>
          </w:p>
        </w:tc>
      </w:tr>
      <w:tr w14:paraId="2B5DE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2545" w:type="dxa"/>
            <w:vMerge w:val="continue"/>
            <w:tcBorders>
              <w:top w:val="single" w:color="auto" w:sz="4" w:space="0"/>
              <w:left w:val="single" w:color="auto" w:sz="12" w:space="0"/>
              <w:bottom w:val="single" w:color="auto" w:sz="4" w:space="0"/>
              <w:right w:val="single" w:color="auto" w:sz="4" w:space="0"/>
            </w:tcBorders>
          </w:tcPr>
          <w:p w14:paraId="11B9BF6C">
            <w:pPr>
              <w:spacing w:after="0" w:line="276" w:lineRule="auto"/>
              <w:rPr>
                <w:rFonts w:ascii="Arial" w:hAnsi="Arial" w:cs="Arial"/>
              </w:rPr>
            </w:pPr>
          </w:p>
        </w:tc>
        <w:tc>
          <w:tcPr>
            <w:tcW w:w="2945" w:type="dxa"/>
            <w:gridSpan w:val="2"/>
            <w:tcBorders>
              <w:top w:val="single" w:color="auto" w:sz="4" w:space="0"/>
              <w:left w:val="single" w:color="auto" w:sz="4" w:space="0"/>
              <w:bottom w:val="single" w:color="auto" w:sz="4" w:space="0"/>
              <w:right w:val="single" w:color="auto" w:sz="4" w:space="0"/>
            </w:tcBorders>
          </w:tcPr>
          <w:p w14:paraId="6F6250D6">
            <w:pPr>
              <w:spacing w:after="0" w:line="240" w:lineRule="auto"/>
              <w:rPr>
                <w:rFonts w:ascii="Arial" w:hAnsi="Arial" w:cs="Arial"/>
              </w:rPr>
            </w:pPr>
            <w:sdt>
              <w:sdtPr>
                <w:rPr>
                  <w:rFonts w:ascii="Arial" w:hAnsi="Arial" w:cs="Arial"/>
                </w:rPr>
                <w:id w:val="-1941819598"/>
                <w14:checkbox>
                  <w14:checked w14:val="0"/>
                  <w14:checkedState w14:val="2612" w14:font="MS Gothic"/>
                  <w14:uncheckedState w14:val="2610" w14:font="MS Gothic"/>
                </w14:checkbox>
              </w:sdtPr>
              <w:sdtEndPr>
                <w:rPr>
                  <w:rFonts w:ascii="Arial" w:hAnsi="Arial" w:cs="Arial"/>
                </w:rPr>
              </w:sdtEndPr>
              <w:sdtContent>
                <w:r>
                  <w:rPr>
                    <w:rFonts w:hint="eastAsia" w:ascii="MS Gothic" w:hAnsi="MS Gothic" w:eastAsia="MS Gothic" w:cs="Arial"/>
                  </w:rPr>
                  <w:t>☐</w:t>
                </w:r>
              </w:sdtContent>
            </w:sdt>
            <w:r>
              <w:rPr>
                <w:rFonts w:ascii="Arial" w:hAnsi="Arial" w:cs="Arial"/>
              </w:rPr>
              <w:t xml:space="preserve"> Feasibility Study Completed </w:t>
            </w:r>
          </w:p>
          <w:p w14:paraId="3605E879">
            <w:pPr>
              <w:spacing w:after="0" w:line="240" w:lineRule="auto"/>
              <w:rPr>
                <w:rFonts w:ascii="Arial" w:hAnsi="Arial" w:cs="Arial"/>
                <w:lang w:eastAsia="zh-CN"/>
              </w:rPr>
            </w:pPr>
            <w:r>
              <w:rPr>
                <w:rFonts w:hint="eastAsia" w:ascii="Arial" w:hAnsi="Arial" w:cs="Arial"/>
              </w:rPr>
              <w:t xml:space="preserve">    </w:t>
            </w:r>
            <w:r>
              <w:rPr>
                <w:rFonts w:ascii="Arial" w:hAnsi="Arial" w:cs="Arial"/>
              </w:rPr>
              <w:t>已完成可行性研究</w:t>
            </w:r>
          </w:p>
        </w:tc>
        <w:tc>
          <w:tcPr>
            <w:tcW w:w="2430" w:type="dxa"/>
            <w:gridSpan w:val="2"/>
            <w:tcBorders>
              <w:top w:val="single" w:color="auto" w:sz="4" w:space="0"/>
              <w:left w:val="single" w:color="auto" w:sz="4" w:space="0"/>
              <w:bottom w:val="single" w:color="auto" w:sz="4" w:space="0"/>
              <w:right w:val="single" w:color="auto" w:sz="4" w:space="0"/>
            </w:tcBorders>
          </w:tcPr>
          <w:p w14:paraId="2D2A9CBC">
            <w:pPr>
              <w:spacing w:after="0" w:line="240" w:lineRule="auto"/>
              <w:rPr>
                <w:rFonts w:ascii="Arial" w:hAnsi="Arial" w:cs="Arial"/>
                <w:lang w:val="en-GB"/>
              </w:rPr>
            </w:pPr>
            <w:sdt>
              <w:sdtPr>
                <w:rPr>
                  <w:rFonts w:ascii="Arial" w:hAnsi="Arial" w:cs="Arial"/>
                </w:rPr>
                <w:id w:val="-263301575"/>
                <w14:checkbox>
                  <w14:checked w14:val="0"/>
                  <w14:checkedState w14:val="2612" w14:font="MS Gothic"/>
                  <w14:uncheckedState w14:val="2610" w14:font="MS Gothic"/>
                </w14:checkbox>
              </w:sdtPr>
              <w:sdtEndPr>
                <w:rPr>
                  <w:rFonts w:ascii="Arial" w:hAnsi="Arial" w:cs="Arial"/>
                </w:rPr>
              </w:sdtEndPr>
              <w:sdtContent>
                <w:r>
                  <w:rPr>
                    <w:rFonts w:hint="eastAsia" w:ascii="MS Gothic" w:hAnsi="MS Gothic" w:eastAsia="MS Gothic" w:cs="Arial"/>
                  </w:rPr>
                  <w:t>☐</w:t>
                </w:r>
              </w:sdtContent>
            </w:sdt>
            <w:r>
              <w:rPr>
                <w:rFonts w:ascii="Arial" w:hAnsi="Arial" w:cs="Arial"/>
                <w:lang w:val="en-GB"/>
              </w:rPr>
              <w:t xml:space="preserve"> Idea / Concept Stage</w:t>
            </w:r>
          </w:p>
          <w:p w14:paraId="4B685029">
            <w:pPr>
              <w:spacing w:after="0" w:line="276" w:lineRule="auto"/>
              <w:rPr>
                <w:rFonts w:ascii="Arial" w:hAnsi="Arial" w:cs="Arial"/>
                <w:lang w:eastAsia="zh-CN"/>
              </w:rPr>
            </w:pPr>
            <w:r>
              <w:rPr>
                <w:rFonts w:hint="eastAsia" w:ascii="Arial" w:hAnsi="Arial" w:cs="Arial"/>
                <w:lang w:val="en-GB"/>
              </w:rPr>
              <w:t xml:space="preserve">     </w:t>
            </w:r>
            <w:r>
              <w:rPr>
                <w:rFonts w:ascii="Arial" w:hAnsi="Arial" w:cs="Arial"/>
                <w:lang w:val="en-GB"/>
              </w:rPr>
              <w:t>構想</w:t>
            </w:r>
            <w:r>
              <w:rPr>
                <w:rFonts w:hint="eastAsia" w:ascii="Arial" w:hAnsi="Arial" w:cs="Arial"/>
                <w:lang w:val="en-GB"/>
              </w:rPr>
              <w:t xml:space="preserve"> / </w:t>
            </w:r>
            <w:r>
              <w:rPr>
                <w:rFonts w:ascii="Arial" w:hAnsi="Arial" w:cs="Arial"/>
                <w:lang w:val="en-GB"/>
              </w:rPr>
              <w:t xml:space="preserve">概念階段 </w:t>
            </w:r>
          </w:p>
        </w:tc>
        <w:tc>
          <w:tcPr>
            <w:tcW w:w="2865" w:type="dxa"/>
            <w:gridSpan w:val="2"/>
            <w:tcBorders>
              <w:top w:val="single" w:color="auto" w:sz="4" w:space="0"/>
              <w:left w:val="single" w:color="auto" w:sz="4" w:space="0"/>
              <w:bottom w:val="single" w:color="auto" w:sz="4" w:space="0"/>
              <w:right w:val="single" w:color="auto" w:sz="12" w:space="0"/>
            </w:tcBorders>
          </w:tcPr>
          <w:p w14:paraId="57BB6DCE">
            <w:pPr>
              <w:spacing w:after="0" w:line="276" w:lineRule="auto"/>
              <w:rPr>
                <w:rFonts w:ascii="Arial" w:hAnsi="Arial" w:cs="Arial"/>
                <w:lang w:val="en-GB"/>
              </w:rPr>
            </w:pPr>
            <w:sdt>
              <w:sdtPr>
                <w:rPr>
                  <w:rFonts w:ascii="Arial" w:hAnsi="Arial" w:cs="Arial"/>
                </w:rPr>
                <w:id w:val="-1498723026"/>
                <w14:checkbox>
                  <w14:checked w14:val="0"/>
                  <w14:checkedState w14:val="2612" w14:font="MS Gothic"/>
                  <w14:uncheckedState w14:val="2610" w14:font="MS Gothic"/>
                </w14:checkbox>
              </w:sdtPr>
              <w:sdtEndPr>
                <w:rPr>
                  <w:rFonts w:ascii="Arial" w:hAnsi="Arial" w:cs="Arial"/>
                </w:rPr>
              </w:sdtEndPr>
              <w:sdtContent>
                <w:r>
                  <w:rPr>
                    <w:rFonts w:hint="eastAsia" w:ascii="MS Gothic" w:hAnsi="MS Gothic" w:eastAsia="MS Gothic" w:cs="Arial"/>
                  </w:rPr>
                  <w:t>☐</w:t>
                </w:r>
              </w:sdtContent>
            </w:sdt>
            <w:r>
              <w:rPr>
                <w:rFonts w:ascii="Arial" w:hAnsi="Arial" w:cs="Arial"/>
                <w:lang w:val="en-GB"/>
              </w:rPr>
              <w:t xml:space="preserve"> Investment / Financing Discussion</w:t>
            </w:r>
            <w:r>
              <w:rPr>
                <w:rFonts w:hint="eastAsia" w:ascii="Arial" w:hAnsi="Arial" w:cs="Arial"/>
                <w:lang w:val="en-GB"/>
              </w:rPr>
              <w:t xml:space="preserve"> </w:t>
            </w:r>
          </w:p>
          <w:p w14:paraId="7BD81300">
            <w:pPr>
              <w:spacing w:after="0" w:line="276" w:lineRule="auto"/>
              <w:rPr>
                <w:rFonts w:ascii="Arial" w:hAnsi="Arial" w:cs="Arial"/>
                <w:lang w:val="en-GB"/>
              </w:rPr>
            </w:pPr>
            <w:r>
              <w:rPr>
                <w:rFonts w:hint="eastAsia" w:ascii="Arial" w:hAnsi="Arial" w:cs="Arial"/>
                <w:lang w:val="en-GB"/>
              </w:rPr>
              <w:t xml:space="preserve">     </w:t>
            </w:r>
            <w:r>
              <w:rPr>
                <w:rFonts w:ascii="Arial" w:hAnsi="Arial" w:cs="Arial"/>
                <w:lang w:val="en-GB"/>
              </w:rPr>
              <w:t>投資</w:t>
            </w:r>
            <w:r>
              <w:rPr>
                <w:rFonts w:hint="eastAsia" w:ascii="Arial" w:hAnsi="Arial" w:cs="Arial"/>
                <w:lang w:val="en-GB"/>
              </w:rPr>
              <w:t xml:space="preserve"> / </w:t>
            </w:r>
            <w:r>
              <w:rPr>
                <w:rFonts w:ascii="Arial" w:hAnsi="Arial" w:cs="Arial"/>
                <w:lang w:val="en-GB"/>
              </w:rPr>
              <w:t>融資討論</w:t>
            </w:r>
          </w:p>
        </w:tc>
      </w:tr>
      <w:tr w14:paraId="7B679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2545" w:type="dxa"/>
            <w:vMerge w:val="continue"/>
            <w:tcBorders>
              <w:top w:val="single" w:color="auto" w:sz="4" w:space="0"/>
              <w:left w:val="single" w:color="auto" w:sz="12" w:space="0"/>
              <w:bottom w:val="single" w:color="auto" w:sz="4" w:space="0"/>
              <w:right w:val="single" w:color="auto" w:sz="4" w:space="0"/>
            </w:tcBorders>
          </w:tcPr>
          <w:p w14:paraId="602DD8AD">
            <w:pPr>
              <w:spacing w:after="0" w:line="240" w:lineRule="auto"/>
              <w:rPr>
                <w:rFonts w:ascii="Arial" w:hAnsi="Arial" w:cs="Arial"/>
              </w:rPr>
            </w:pPr>
          </w:p>
        </w:tc>
        <w:tc>
          <w:tcPr>
            <w:tcW w:w="2945" w:type="dxa"/>
            <w:gridSpan w:val="2"/>
            <w:tcBorders>
              <w:top w:val="single" w:color="auto" w:sz="4" w:space="0"/>
              <w:left w:val="single" w:color="auto" w:sz="4" w:space="0"/>
              <w:bottom w:val="single" w:color="auto" w:sz="4" w:space="0"/>
              <w:right w:val="single" w:color="auto" w:sz="4" w:space="0"/>
            </w:tcBorders>
          </w:tcPr>
          <w:p w14:paraId="65A15837">
            <w:pPr>
              <w:spacing w:after="0" w:line="276" w:lineRule="auto"/>
              <w:rPr>
                <w:rFonts w:ascii="Arial" w:hAnsi="Arial" w:cs="Arial"/>
                <w:lang w:eastAsia="zh-CN"/>
              </w:rPr>
            </w:pPr>
            <w:sdt>
              <w:sdtPr>
                <w:rPr>
                  <w:rFonts w:ascii="Arial" w:hAnsi="Arial" w:cs="Arial"/>
                </w:rPr>
                <w:id w:val="-1781410940"/>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Operations</w:t>
            </w:r>
            <w:r>
              <w:rPr>
                <w:rFonts w:ascii="Arial" w:hAnsi="Arial" w:cs="Arial"/>
                <w:lang w:eastAsia="zh-CN"/>
              </w:rPr>
              <w:t xml:space="preserve"> </w:t>
            </w:r>
          </w:p>
          <w:p w14:paraId="7CF2AE7B">
            <w:pPr>
              <w:spacing w:after="0" w:line="240" w:lineRule="auto"/>
              <w:rPr>
                <w:rFonts w:ascii="Arial" w:hAnsi="Arial" w:cs="Arial"/>
                <w:lang w:val="en-GB"/>
              </w:rPr>
            </w:pPr>
            <w:r>
              <w:rPr>
                <w:rFonts w:ascii="Arial" w:hAnsi="Arial" w:cs="Arial"/>
              </w:rPr>
              <w:t xml:space="preserve">    項目運營        </w:t>
            </w:r>
          </w:p>
        </w:tc>
        <w:tc>
          <w:tcPr>
            <w:tcW w:w="2430" w:type="dxa"/>
            <w:gridSpan w:val="2"/>
            <w:tcBorders>
              <w:top w:val="single" w:color="auto" w:sz="4" w:space="0"/>
              <w:left w:val="single" w:color="auto" w:sz="4" w:space="0"/>
              <w:bottom w:val="single" w:color="auto" w:sz="4" w:space="0"/>
              <w:right w:val="single" w:color="auto" w:sz="4" w:space="0"/>
            </w:tcBorders>
          </w:tcPr>
          <w:p w14:paraId="652CD8CB">
            <w:pPr>
              <w:spacing w:after="0" w:line="240" w:lineRule="auto"/>
              <w:rPr>
                <w:rFonts w:ascii="Arial" w:hAnsi="Arial" w:cs="Arial"/>
                <w:lang w:val="en-GB"/>
              </w:rPr>
            </w:pPr>
            <w:sdt>
              <w:sdtPr>
                <w:rPr>
                  <w:rFonts w:ascii="Arial" w:hAnsi="Arial" w:cs="Arial"/>
                </w:rPr>
                <w:id w:val="1983182486"/>
                <w14:checkbox>
                  <w14:checked w14:val="0"/>
                  <w14:checkedState w14:val="2612" w14:font="MS Gothic"/>
                  <w14:uncheckedState w14:val="2610" w14:font="MS Gothic"/>
                </w14:checkbox>
              </w:sdtPr>
              <w:sdtEndPr>
                <w:rPr>
                  <w:rFonts w:ascii="Arial" w:hAnsi="Arial" w:cs="Arial"/>
                </w:rPr>
              </w:sdtEndPr>
              <w:sdtContent>
                <w:r>
                  <w:rPr>
                    <w:rFonts w:hint="eastAsia" w:ascii="MS Gothic" w:hAnsi="MS Gothic" w:eastAsia="MS Gothic" w:cs="Arial"/>
                  </w:rPr>
                  <w:t>☐</w:t>
                </w:r>
              </w:sdtContent>
            </w:sdt>
            <w:r>
              <w:rPr>
                <w:rFonts w:ascii="Arial" w:hAnsi="Arial" w:cs="Arial"/>
                <w:lang w:val="en-GB"/>
              </w:rPr>
              <w:t xml:space="preserve"> Partner Identification</w:t>
            </w:r>
          </w:p>
          <w:p w14:paraId="59DE4B59">
            <w:pPr>
              <w:spacing w:after="0" w:line="240" w:lineRule="auto"/>
              <w:rPr>
                <w:rFonts w:ascii="Arial" w:hAnsi="Arial" w:cs="Arial"/>
                <w:lang w:val="en-GB"/>
              </w:rPr>
            </w:pPr>
            <w:r>
              <w:rPr>
                <w:rFonts w:hint="eastAsia" w:ascii="Arial" w:hAnsi="Arial" w:cs="Arial"/>
                <w:lang w:val="en-GB"/>
              </w:rPr>
              <w:t xml:space="preserve">     </w:t>
            </w:r>
            <w:r>
              <w:rPr>
                <w:rFonts w:ascii="Arial" w:hAnsi="Arial" w:cs="Arial"/>
                <w:lang w:val="en-GB"/>
              </w:rPr>
              <w:t>夥伴識別</w:t>
            </w:r>
          </w:p>
        </w:tc>
        <w:tc>
          <w:tcPr>
            <w:tcW w:w="2865" w:type="dxa"/>
            <w:gridSpan w:val="2"/>
            <w:tcBorders>
              <w:top w:val="single" w:color="auto" w:sz="4" w:space="0"/>
              <w:left w:val="single" w:color="auto" w:sz="4" w:space="0"/>
              <w:bottom w:val="single" w:color="auto" w:sz="4" w:space="0"/>
              <w:right w:val="single" w:color="auto" w:sz="12" w:space="0"/>
            </w:tcBorders>
          </w:tcPr>
          <w:p w14:paraId="50F71415">
            <w:pPr>
              <w:spacing w:after="0" w:line="276" w:lineRule="auto"/>
              <w:rPr>
                <w:rFonts w:ascii="Arial" w:hAnsi="Arial" w:cs="Arial"/>
                <w:lang w:val="en-GB"/>
              </w:rPr>
            </w:pPr>
            <w:sdt>
              <w:sdtPr>
                <w:rPr>
                  <w:rFonts w:ascii="Arial" w:hAnsi="Arial" w:cs="Arial"/>
                </w:rPr>
                <w:id w:val="-1352103738"/>
                <w14:checkbox>
                  <w14:checked w14:val="0"/>
                  <w14:checkedState w14:val="2612" w14:font="MS Gothic"/>
                  <w14:uncheckedState w14:val="2610" w14:font="MS Gothic"/>
                </w14:checkbox>
              </w:sdtPr>
              <w:sdtEndPr>
                <w:rPr>
                  <w:rFonts w:ascii="Arial" w:hAnsi="Arial" w:cs="Arial"/>
                </w:rPr>
              </w:sdtEndPr>
              <w:sdtContent>
                <w:r>
                  <w:rPr>
                    <w:rFonts w:hint="eastAsia" w:ascii="MS Gothic" w:hAnsi="MS Gothic" w:eastAsia="MS Gothic" w:cs="Arial"/>
                  </w:rPr>
                  <w:t>☐</w:t>
                </w:r>
              </w:sdtContent>
            </w:sdt>
            <w:r>
              <w:rPr>
                <w:rFonts w:ascii="Arial" w:hAnsi="Arial" w:cs="Arial"/>
              </w:rPr>
              <w:t xml:space="preserve"> Project Planning</w:t>
            </w:r>
          </w:p>
          <w:p w14:paraId="3FFD81C1">
            <w:pPr>
              <w:spacing w:after="0" w:line="276" w:lineRule="auto"/>
              <w:rPr>
                <w:rFonts w:ascii="Arial" w:hAnsi="Arial" w:cs="Arial"/>
                <w:lang w:val="en-GB"/>
              </w:rPr>
            </w:pPr>
            <w:r>
              <w:rPr>
                <w:rFonts w:ascii="Arial" w:hAnsi="Arial" w:cs="Arial"/>
              </w:rPr>
              <w:t xml:space="preserve">    項目規劃</w:t>
            </w:r>
          </w:p>
        </w:tc>
      </w:tr>
      <w:tr w14:paraId="1D226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trPr>
        <w:tc>
          <w:tcPr>
            <w:tcW w:w="2545" w:type="dxa"/>
            <w:tcBorders>
              <w:top w:val="single" w:color="auto" w:sz="4" w:space="0"/>
              <w:left w:val="single" w:color="auto" w:sz="12" w:space="0"/>
            </w:tcBorders>
          </w:tcPr>
          <w:p w14:paraId="53FE2810">
            <w:pPr>
              <w:spacing w:after="0" w:line="276" w:lineRule="auto"/>
              <w:rPr>
                <w:rFonts w:ascii="Arial" w:hAnsi="Arial" w:cs="Arial"/>
                <w:lang w:eastAsia="zh-CN"/>
              </w:rPr>
            </w:pPr>
            <w:r>
              <w:rPr>
                <w:rFonts w:ascii="Arial" w:hAnsi="Arial" w:cs="Arial"/>
              </w:rPr>
              <w:t>Total Project Value</w:t>
            </w:r>
            <w:r>
              <w:rPr>
                <w:rFonts w:hint="eastAsia" w:ascii="Arial" w:hAnsi="Arial" w:cs="Arial"/>
              </w:rPr>
              <w:t xml:space="preserve"> </w:t>
            </w:r>
            <w:r>
              <w:rPr>
                <w:rFonts w:hint="eastAsia" w:ascii="Arial" w:hAnsi="Arial" w:cs="Arial"/>
                <w:color w:val="FF0000"/>
              </w:rPr>
              <w:t>*</w:t>
            </w:r>
          </w:p>
          <w:p w14:paraId="5853C9F9">
            <w:pPr>
              <w:spacing w:after="0" w:line="276" w:lineRule="auto"/>
              <w:rPr>
                <w:rFonts w:ascii="Arial" w:hAnsi="Arial" w:cs="Arial"/>
              </w:rPr>
            </w:pPr>
            <w:r>
              <w:rPr>
                <w:rFonts w:hint="eastAsia" w:ascii="Arial" w:hAnsi="Arial" w:cs="Arial"/>
              </w:rPr>
              <w:t>項目</w:t>
            </w:r>
            <w:r>
              <w:rPr>
                <w:rFonts w:ascii="Arial" w:hAnsi="Arial" w:cs="Arial"/>
              </w:rPr>
              <w:t>總值</w:t>
            </w:r>
            <w:r>
              <w:rPr>
                <w:rFonts w:hint="eastAsia" w:ascii="Arial" w:hAnsi="Arial" w:cs="Arial"/>
              </w:rPr>
              <w:t xml:space="preserve"> </w:t>
            </w:r>
            <w:r>
              <w:rPr>
                <w:rFonts w:hint="eastAsia" w:ascii="Arial" w:hAnsi="Arial" w:cs="Arial"/>
                <w:color w:val="FF0000"/>
              </w:rPr>
              <w:t>*</w:t>
            </w:r>
          </w:p>
        </w:tc>
        <w:tc>
          <w:tcPr>
            <w:tcW w:w="8240" w:type="dxa"/>
            <w:gridSpan w:val="6"/>
            <w:tcBorders>
              <w:top w:val="single" w:color="auto" w:sz="4" w:space="0"/>
              <w:right w:val="single" w:color="auto" w:sz="12" w:space="0"/>
            </w:tcBorders>
          </w:tcPr>
          <w:p w14:paraId="21783F55">
            <w:pPr>
              <w:spacing w:after="0" w:line="276" w:lineRule="auto"/>
              <w:rPr>
                <w:rFonts w:ascii="Arial" w:hAnsi="Arial" w:cs="Arial"/>
              </w:rPr>
            </w:pPr>
            <w:r>
              <w:rPr>
                <w:rFonts w:ascii="Arial" w:hAnsi="Arial" w:cs="Arial"/>
              </w:rPr>
              <w:t xml:space="preserve">USD </w:t>
            </w:r>
            <w:r>
              <w:rPr>
                <w:rFonts w:ascii="Arial" w:hAnsi="Arial" w:cs="Arial"/>
              </w:rPr>
              <w:fldChar w:fldCharType="begin">
                <w:ffData>
                  <w:name w:val="Text17"/>
                  <w:enabled/>
                  <w:calcOnExit w:val="0"/>
                  <w:textInput/>
                </w:ffData>
              </w:fldChar>
            </w:r>
            <w:r>
              <w:rPr>
                <w:rFonts w:ascii="Arial" w:hAnsi="Arial" w:cs="Arial"/>
              </w:rPr>
              <w:instrText xml:space="preserve"> FORMTEXT </w:instrText>
            </w:r>
            <w:r>
              <w:rPr>
                <w:rFonts w:ascii="Arial" w:hAnsi="Arial" w:cs="Arial"/>
              </w:rPr>
              <w:fldChar w:fldCharType="separate"/>
            </w:r>
            <w:r>
              <w:rPr>
                <w:rFonts w:ascii="Arial" w:hAnsi="Arial" w:cs="Arial"/>
              </w:rPr>
              <w:t>     </w:t>
            </w:r>
            <w:r>
              <w:rPr>
                <w:rFonts w:ascii="Arial" w:hAnsi="Arial" w:cs="Arial"/>
              </w:rPr>
              <w:fldChar w:fldCharType="end"/>
            </w:r>
            <w:r>
              <w:rPr>
                <w:rFonts w:ascii="Arial" w:hAnsi="Arial" w:cs="Arial"/>
              </w:rPr>
              <w:t>美元</w:t>
            </w:r>
          </w:p>
        </w:tc>
      </w:tr>
      <w:tr w14:paraId="28192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7" w:hRule="atLeast"/>
        </w:trPr>
        <w:tc>
          <w:tcPr>
            <w:tcW w:w="2545" w:type="dxa"/>
            <w:tcBorders>
              <w:left w:val="single" w:color="auto" w:sz="12" w:space="0"/>
              <w:bottom w:val="single" w:color="auto" w:sz="12" w:space="0"/>
              <w:right w:val="single" w:color="auto" w:sz="4" w:space="0"/>
            </w:tcBorders>
          </w:tcPr>
          <w:p w14:paraId="4B8DD7C1">
            <w:pPr>
              <w:spacing w:after="0" w:line="276" w:lineRule="auto"/>
              <w:rPr>
                <w:rFonts w:ascii="Arial" w:hAnsi="Arial" w:cs="Arial"/>
                <w:lang w:eastAsia="zh-CN"/>
              </w:rPr>
            </w:pPr>
            <w:r>
              <w:rPr>
                <w:rFonts w:ascii="Arial" w:hAnsi="Arial" w:cs="Arial"/>
              </w:rPr>
              <w:t>Project Milestones</w:t>
            </w:r>
          </w:p>
          <w:p w14:paraId="4D4A7E53">
            <w:pPr>
              <w:spacing w:after="0" w:line="276" w:lineRule="auto"/>
              <w:rPr>
                <w:rFonts w:ascii="Arial" w:hAnsi="Arial" w:cs="Arial"/>
              </w:rPr>
            </w:pPr>
            <w:r>
              <w:rPr>
                <w:rFonts w:ascii="Arial" w:hAnsi="Arial" w:cs="Arial"/>
              </w:rPr>
              <w:t>項目時間表</w:t>
            </w:r>
          </w:p>
        </w:tc>
        <w:tc>
          <w:tcPr>
            <w:tcW w:w="8240" w:type="dxa"/>
            <w:gridSpan w:val="6"/>
            <w:tcBorders>
              <w:left w:val="single" w:color="auto" w:sz="4" w:space="0"/>
              <w:bottom w:val="single" w:color="auto" w:sz="12" w:space="0"/>
              <w:right w:val="single" w:color="auto" w:sz="12" w:space="0"/>
            </w:tcBorders>
          </w:tcPr>
          <w:p w14:paraId="3DDD20B3">
            <w:pPr>
              <w:spacing w:after="0" w:line="276" w:lineRule="auto"/>
              <w:rPr>
                <w:rFonts w:ascii="Arial" w:hAnsi="Arial" w:cs="Arial"/>
              </w:rPr>
            </w:pPr>
            <w:r>
              <w:rPr>
                <w:rFonts w:ascii="Arial" w:hAnsi="Arial" w:cs="Arial"/>
              </w:rPr>
              <w:t xml:space="preserve">Government approval on項目獲批 </w:t>
            </w:r>
            <w:sdt>
              <w:sdtPr>
                <w:rPr>
                  <w:rFonts w:ascii="Arial" w:hAnsi="Arial" w:cs="Arial"/>
                </w:rPr>
                <w:id w:val="1553965680"/>
                <w:placeholder>
                  <w:docPart w:val="A12FFA9621124D5BA99989A8763547E0"/>
                </w:placeholder>
                <w:showingPlcHdr/>
                <w:date>
                  <w:dateFormat w:val="dd/MM/yyyy"/>
                  <w:lid w:val="en-GB"/>
                  <w:storeMappedDataAs w:val="datetime"/>
                  <w:calendar w:val="gregorian"/>
                </w:date>
              </w:sdtPr>
              <w:sdtEndPr>
                <w:rPr>
                  <w:rFonts w:ascii="Arial" w:hAnsi="Arial" w:cs="Arial"/>
                </w:rPr>
              </w:sdtEndPr>
              <w:sdtContent>
                <w:r>
                  <w:rPr>
                    <w:rStyle w:val="19"/>
                    <w:rFonts w:ascii="Arial" w:hAnsi="Arial" w:cs="Arial"/>
                  </w:rPr>
                  <w:t>Click or tap to enter a date.</w:t>
                </w:r>
              </w:sdtContent>
            </w:sdt>
          </w:p>
          <w:p w14:paraId="673C581B">
            <w:pPr>
              <w:spacing w:after="0" w:line="276" w:lineRule="auto"/>
              <w:rPr>
                <w:rFonts w:ascii="Arial" w:hAnsi="Arial" w:cs="Arial"/>
              </w:rPr>
            </w:pPr>
            <w:r>
              <w:rPr>
                <w:rFonts w:ascii="Arial" w:hAnsi="Arial" w:cs="Arial"/>
              </w:rPr>
              <w:t>Tender submission by項目招標</w:t>
            </w:r>
            <w:sdt>
              <w:sdtPr>
                <w:rPr>
                  <w:rFonts w:ascii="Arial" w:hAnsi="Arial" w:cs="Arial"/>
                </w:rPr>
                <w:id w:val="-645201395"/>
                <w:placeholder>
                  <w:docPart w:val="7589A1BE655C4EA383CEF4B818ADFDB6"/>
                </w:placeholder>
                <w:showingPlcHdr/>
                <w:date>
                  <w:dateFormat w:val="dd/MM/yyyy"/>
                  <w:lid w:val="en-GB"/>
                  <w:storeMappedDataAs w:val="datetime"/>
                  <w:calendar w:val="gregorian"/>
                </w:date>
              </w:sdtPr>
              <w:sdtEndPr>
                <w:rPr>
                  <w:rFonts w:ascii="Arial" w:hAnsi="Arial" w:cs="Arial"/>
                </w:rPr>
              </w:sdtEndPr>
              <w:sdtContent>
                <w:r>
                  <w:rPr>
                    <w:rStyle w:val="19"/>
                    <w:rFonts w:ascii="Arial" w:hAnsi="Arial" w:cs="Arial"/>
                  </w:rPr>
                  <w:t>Click or tap to enter a date.</w:t>
                </w:r>
              </w:sdtContent>
            </w:sdt>
          </w:p>
          <w:p w14:paraId="110CDEED">
            <w:pPr>
              <w:spacing w:after="0" w:line="276" w:lineRule="auto"/>
              <w:rPr>
                <w:rFonts w:ascii="Arial" w:hAnsi="Arial" w:cs="Arial"/>
              </w:rPr>
            </w:pPr>
            <w:r>
              <w:rPr>
                <w:rFonts w:ascii="Arial" w:hAnsi="Arial" w:cs="Arial"/>
              </w:rPr>
              <w:t>Contract awarded on項目已中標</w:t>
            </w:r>
            <w:sdt>
              <w:sdtPr>
                <w:rPr>
                  <w:rFonts w:ascii="Arial" w:hAnsi="Arial" w:cs="Arial"/>
                </w:rPr>
                <w:id w:val="-40751784"/>
                <w:placeholder>
                  <w:docPart w:val="4966FC8B63F54392B470D56C74AA7B05"/>
                </w:placeholder>
                <w:showingPlcHdr/>
                <w:date>
                  <w:dateFormat w:val="dd/MM/yyyy"/>
                  <w:lid w:val="en-GB"/>
                  <w:storeMappedDataAs w:val="datetime"/>
                  <w:calendar w:val="gregorian"/>
                </w:date>
              </w:sdtPr>
              <w:sdtEndPr>
                <w:rPr>
                  <w:rFonts w:ascii="Arial" w:hAnsi="Arial" w:cs="Arial"/>
                </w:rPr>
              </w:sdtEndPr>
              <w:sdtContent>
                <w:r>
                  <w:rPr>
                    <w:rStyle w:val="19"/>
                    <w:rFonts w:ascii="Arial" w:hAnsi="Arial" w:cs="Arial"/>
                  </w:rPr>
                  <w:t>Click or tap to enter a date.</w:t>
                </w:r>
              </w:sdtContent>
            </w:sdt>
          </w:p>
          <w:p w14:paraId="35D0D8C7">
            <w:pPr>
              <w:spacing w:after="0" w:line="276" w:lineRule="auto"/>
              <w:rPr>
                <w:rFonts w:ascii="Arial" w:hAnsi="Arial" w:cs="Arial"/>
              </w:rPr>
            </w:pPr>
            <w:r>
              <w:rPr>
                <w:rFonts w:ascii="Arial" w:hAnsi="Arial" w:cs="Arial"/>
              </w:rPr>
              <w:t>Target completion by擬定完工</w:t>
            </w:r>
            <w:sdt>
              <w:sdtPr>
                <w:rPr>
                  <w:rFonts w:ascii="Arial" w:hAnsi="Arial" w:cs="Arial"/>
                </w:rPr>
                <w:id w:val="280777729"/>
                <w:placeholder>
                  <w:docPart w:val="FC677BA3E66E4C6B83D15F430FADF405"/>
                </w:placeholder>
                <w:showingPlcHdr/>
                <w:date>
                  <w:dateFormat w:val="dd/MM/yyyy"/>
                  <w:lid w:val="en-GB"/>
                  <w:storeMappedDataAs w:val="datetime"/>
                  <w:calendar w:val="gregorian"/>
                </w:date>
              </w:sdtPr>
              <w:sdtEndPr>
                <w:rPr>
                  <w:rFonts w:ascii="Arial" w:hAnsi="Arial" w:cs="Arial"/>
                </w:rPr>
              </w:sdtEndPr>
              <w:sdtContent>
                <w:r>
                  <w:rPr>
                    <w:rStyle w:val="19"/>
                    <w:rFonts w:ascii="Arial" w:hAnsi="Arial" w:cs="Arial"/>
                  </w:rPr>
                  <w:t>Click or tap to enter a date.</w:t>
                </w:r>
              </w:sdtContent>
            </w:sdt>
          </w:p>
        </w:tc>
      </w:tr>
      <w:tr w14:paraId="41715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5" w:type="dxa"/>
            <w:gridSpan w:val="7"/>
            <w:tcBorders>
              <w:top w:val="single" w:color="auto" w:sz="12" w:space="0"/>
              <w:left w:val="single" w:color="auto" w:sz="12" w:space="0"/>
              <w:right w:val="single" w:color="auto" w:sz="12" w:space="0"/>
            </w:tcBorders>
          </w:tcPr>
          <w:p w14:paraId="687A934A">
            <w:pPr>
              <w:spacing w:after="0" w:line="276" w:lineRule="auto"/>
              <w:rPr>
                <w:rFonts w:hint="default" w:ascii="Arial" w:hAnsi="Arial" w:cs="Arial" w:eastAsiaTheme="minorEastAsia"/>
                <w:b/>
                <w:lang w:val="en-US" w:eastAsia="zh-CN"/>
              </w:rPr>
            </w:pPr>
            <w:r>
              <w:rPr>
                <w:rFonts w:ascii="Arial" w:hAnsi="Arial" w:cs="Arial"/>
                <w:b/>
              </w:rPr>
              <w:t xml:space="preserve">Project Sector(s) 項目行業 </w:t>
            </w:r>
            <w:r>
              <w:rPr>
                <w:rFonts w:ascii="Arial" w:hAnsi="Arial" w:cs="Arial"/>
                <w:b/>
                <w:color w:val="FF0000"/>
              </w:rPr>
              <w:t>*</w:t>
            </w:r>
            <w:r>
              <w:rPr>
                <w:rFonts w:hint="eastAsia" w:ascii="Arial" w:hAnsi="Arial" w:cs="Arial"/>
                <w:b/>
                <w:color w:val="FF0000"/>
                <w:lang w:val="en-US" w:eastAsia="zh-CN"/>
              </w:rPr>
              <w:t xml:space="preserve">科技 </w:t>
            </w:r>
            <w:r>
              <w:rPr>
                <w:rFonts w:ascii="宋体" w:hAnsi="宋体" w:eastAsia="宋体" w:cs="宋体"/>
                <w:sz w:val="24"/>
                <w:szCs w:val="24"/>
              </w:rPr>
              <w:t>Science and Technology</w:t>
            </w:r>
          </w:p>
        </w:tc>
      </w:tr>
      <w:tr w14:paraId="42584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2545" w:type="dxa"/>
            <w:tcBorders>
              <w:left w:val="single" w:color="auto" w:sz="12" w:space="0"/>
            </w:tcBorders>
          </w:tcPr>
          <w:p w14:paraId="7FF513AA">
            <w:pPr>
              <w:spacing w:after="0" w:line="276" w:lineRule="auto"/>
              <w:rPr>
                <w:rFonts w:ascii="Arial" w:hAnsi="Arial" w:cs="Arial"/>
                <w:lang w:eastAsia="zh-CN"/>
              </w:rPr>
            </w:pPr>
            <w:r>
              <w:rPr>
                <w:rFonts w:ascii="Arial" w:hAnsi="Arial" w:cs="Arial"/>
              </w:rPr>
              <w:t>Project Descriptions in English*</w:t>
            </w:r>
            <w:r>
              <w:rPr>
                <w:rFonts w:ascii="Arial" w:hAnsi="Arial" w:cs="Arial"/>
                <w:lang w:eastAsia="zh-CN"/>
              </w:rPr>
              <w:t xml:space="preserve"> </w:t>
            </w:r>
          </w:p>
          <w:p w14:paraId="378664D9">
            <w:pPr>
              <w:spacing w:after="0" w:line="276" w:lineRule="auto"/>
              <w:rPr>
                <w:rFonts w:ascii="Arial" w:hAnsi="Arial" w:cs="Arial"/>
              </w:rPr>
            </w:pPr>
            <w:r>
              <w:rPr>
                <w:rFonts w:ascii="Arial" w:hAnsi="Arial" w:cs="Arial"/>
              </w:rPr>
              <w:t>英文項目簡介</w:t>
            </w:r>
            <w:r>
              <w:rPr>
                <w:rFonts w:ascii="Arial" w:hAnsi="Arial" w:cs="Arial"/>
                <w:color w:val="FF0000"/>
              </w:rPr>
              <w:t xml:space="preserve"> * </w:t>
            </w:r>
          </w:p>
        </w:tc>
        <w:tc>
          <w:tcPr>
            <w:tcW w:w="8240" w:type="dxa"/>
            <w:gridSpan w:val="6"/>
            <w:tcBorders>
              <w:bottom w:val="nil"/>
              <w:right w:val="single" w:color="auto" w:sz="12" w:space="0"/>
            </w:tcBorders>
          </w:tcPr>
          <w:p w14:paraId="60E0D4AD">
            <w:pPr>
              <w:spacing w:after="0" w:line="276" w:lineRule="auto"/>
              <w:rPr>
                <w:rFonts w:hint="default" w:ascii="Arial" w:hAnsi="Arial" w:cs="Arial" w:eastAsiaTheme="minorEastAsia"/>
                <w:lang w:val="en-US" w:eastAsia="zh-CN"/>
              </w:rPr>
            </w:pPr>
            <w:r>
              <w:rPr>
                <w:rFonts w:ascii="Arial" w:hAnsi="Arial" w:cs="Arial"/>
              </w:rPr>
              <w:fldChar w:fldCharType="begin">
                <w:ffData>
                  <w:name w:val="Text16"/>
                  <w:enabled/>
                  <w:calcOnExit w:val="0"/>
                  <w:textInput/>
                </w:ffData>
              </w:fldChar>
            </w:r>
            <w:r>
              <w:rPr>
                <w:rFonts w:ascii="Arial" w:hAnsi="Arial" w:cs="Arial"/>
              </w:rPr>
              <w:instrText xml:space="preserve"> FORMTEXT </w:instrText>
            </w:r>
            <w:r>
              <w:rPr>
                <w:rFonts w:ascii="Arial" w:hAnsi="Arial" w:cs="Arial"/>
              </w:rPr>
              <w:fldChar w:fldCharType="separate"/>
            </w:r>
            <w:r>
              <w:rPr>
                <w:rFonts w:ascii="Arial" w:hAnsi="Arial" w:cs="Arial"/>
              </w:rPr>
              <w:t>     </w:t>
            </w:r>
            <w:r>
              <w:rPr>
                <w:rFonts w:ascii="Arial" w:hAnsi="Arial" w:cs="Arial"/>
              </w:rPr>
              <w:fldChar w:fldCharType="end"/>
            </w:r>
            <w:r>
              <w:rPr>
                <w:rFonts w:hint="eastAsia" w:ascii="Arial" w:hAnsi="Arial" w:cs="Arial"/>
                <w:lang w:val="en-US" w:eastAsia="zh-CN"/>
              </w:rPr>
              <w:t>1、</w:t>
            </w:r>
            <w:r>
              <w:rPr>
                <w:rFonts w:hint="eastAsia" w:ascii="Arial" w:hAnsi="Arial" w:cs="Arial"/>
              </w:rPr>
              <w:t>All‑Domain Artificial General Intelligence (AGI): a three‑in‑one solution based on self‑developed brain‑inspired AGI algorithms, custom‑designed dedicated chips and cloud‑edge‑end distributed architecture. Powered by HarmonyOS, it builds an AI Corps of digital‑post virtual avatars with four core capabilities: active perception, comprehension, learning and tool invocation.</w:t>
            </w:r>
            <w:r>
              <w:rPr>
                <w:rFonts w:hint="eastAsia" w:ascii="Arial" w:hAnsi="Arial" w:cs="Arial"/>
                <w:lang w:val="en-US" w:eastAsia="zh-CN"/>
              </w:rPr>
              <w:t xml:space="preserve">  2、The All‑Domain Security Gateway Black‑Box serves as the core for trusted data interaction of edge‑end equipment. It builds a secure transmission bridge between on‑site devices and management‑control platforms, acting as the hub for data acquisition and security control of industrial and military‑industrial equipment.</w:t>
            </w:r>
          </w:p>
          <w:p w14:paraId="2BB10D4F">
            <w:pPr>
              <w:spacing w:after="0" w:line="276" w:lineRule="auto"/>
              <w:ind w:left="-12"/>
              <w:rPr>
                <w:rFonts w:ascii="Arial" w:hAnsi="Arial" w:cs="Arial"/>
              </w:rPr>
            </w:pPr>
            <w:r>
              <w:rPr>
                <w:rFonts w:ascii="Arial" w:hAnsi="Arial" w:cs="Arial"/>
              </w:rPr>
              <w:t>(&lt;200 words</w:t>
            </w:r>
            <w:r>
              <w:rPr>
                <w:rFonts w:hint="eastAsia" w:ascii="Arial" w:hAnsi="Arial" w:cs="Arial"/>
              </w:rPr>
              <w:t xml:space="preserve"> </w:t>
            </w:r>
            <w:r>
              <w:rPr>
                <w:rFonts w:ascii="Arial" w:hAnsi="Arial" w:cs="Arial"/>
              </w:rPr>
              <w:t>上限為200字)</w:t>
            </w:r>
          </w:p>
        </w:tc>
      </w:tr>
      <w:tr w14:paraId="47BD6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2545" w:type="dxa"/>
            <w:tcBorders>
              <w:left w:val="single" w:color="auto" w:sz="12" w:space="0"/>
            </w:tcBorders>
          </w:tcPr>
          <w:p w14:paraId="66A2844A">
            <w:pPr>
              <w:spacing w:after="0" w:line="276" w:lineRule="auto"/>
              <w:rPr>
                <w:rFonts w:ascii="Arial" w:hAnsi="Arial" w:cs="Arial"/>
                <w:lang w:eastAsia="zh-CN"/>
              </w:rPr>
            </w:pPr>
            <w:r>
              <w:rPr>
                <w:rFonts w:ascii="Arial" w:hAnsi="Arial" w:cs="Arial"/>
              </w:rPr>
              <w:t>Project Descriptions in Chinese</w:t>
            </w:r>
            <w:r>
              <w:rPr>
                <w:rFonts w:ascii="Arial" w:hAnsi="Arial" w:cs="Arial"/>
                <w:lang w:eastAsia="zh-CN"/>
              </w:rPr>
              <w:t xml:space="preserve"> </w:t>
            </w:r>
          </w:p>
          <w:p w14:paraId="657EB8F4">
            <w:pPr>
              <w:spacing w:after="0" w:line="276" w:lineRule="auto"/>
              <w:rPr>
                <w:rFonts w:ascii="Arial" w:hAnsi="Arial" w:cs="Arial"/>
              </w:rPr>
            </w:pPr>
            <w:r>
              <w:rPr>
                <w:rFonts w:ascii="Arial" w:hAnsi="Arial" w:cs="Arial"/>
              </w:rPr>
              <w:t>中文項目簡介</w:t>
            </w:r>
          </w:p>
        </w:tc>
        <w:tc>
          <w:tcPr>
            <w:tcW w:w="8240" w:type="dxa"/>
            <w:gridSpan w:val="6"/>
            <w:tcBorders>
              <w:bottom w:val="nil"/>
              <w:right w:val="single" w:color="auto" w:sz="12" w:space="0"/>
            </w:tcBorders>
          </w:tcPr>
          <w:p w14:paraId="010E8CC4">
            <w:pPr>
              <w:spacing w:after="0" w:line="276" w:lineRule="auto"/>
              <w:rPr>
                <w:rFonts w:hint="eastAsia" w:ascii="Arial" w:hAnsi="Arial" w:cs="Arial"/>
                <w:lang w:val="en-US" w:eastAsia="zh-CN"/>
              </w:rPr>
            </w:pPr>
            <w:r>
              <w:rPr>
                <w:rFonts w:hint="eastAsia" w:ascii="Arial" w:hAnsi="Arial" w:cs="Arial"/>
                <w:lang w:val="en-US" w:eastAsia="zh-CN"/>
              </w:rPr>
              <w:t>1、</w:t>
            </w:r>
            <w:r>
              <w:rPr>
                <w:rFonts w:hint="eastAsia" w:ascii="Arial" w:hAnsi="Arial" w:cs="Arial"/>
              </w:rPr>
              <w:t>全域通用人工智能 AGI ，基于自研类脑 AGI 算法、定制专用芯片、云‑边‑端分布式架构三位一体解决方案。依托鸿蒙系统构建数字岗位虚拟分身 AI 军团，具备主动感知、理解、学习、工具调用四大能力。</w:t>
            </w:r>
            <w:r>
              <w:rPr>
                <w:rFonts w:hint="eastAsia" w:ascii="Arial" w:hAnsi="Arial" w:cs="Arial"/>
                <w:lang w:val="en-US" w:eastAsia="zh-CN"/>
              </w:rPr>
              <w:t>2、全域安全网关黑匣子是边缘装备数据可信交互核心，为现场装备与管控平台搭建安全传输桥梁，是工业军工装备的数据采集与安全控制中枢。</w:t>
            </w:r>
          </w:p>
          <w:p w14:paraId="55DAD8D6">
            <w:pPr>
              <w:spacing w:after="0" w:line="276" w:lineRule="auto"/>
              <w:ind w:left="-12"/>
              <w:rPr>
                <w:rFonts w:ascii="Arial" w:hAnsi="Arial" w:cs="Arial"/>
              </w:rPr>
            </w:pPr>
          </w:p>
        </w:tc>
      </w:tr>
      <w:tr w14:paraId="68B08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2545" w:type="dxa"/>
            <w:vMerge w:val="restart"/>
            <w:tcBorders>
              <w:left w:val="single" w:color="auto" w:sz="12" w:space="0"/>
            </w:tcBorders>
          </w:tcPr>
          <w:p w14:paraId="02AE85C3">
            <w:pPr>
              <w:spacing w:after="0" w:line="276" w:lineRule="auto"/>
              <w:rPr>
                <w:rFonts w:ascii="Arial" w:hAnsi="Arial" w:cs="Arial"/>
              </w:rPr>
            </w:pPr>
            <w:r>
              <w:rPr>
                <w:rFonts w:ascii="Arial" w:hAnsi="Arial" w:cs="Arial"/>
              </w:rPr>
              <w:t>Agriculture, Food and Rural Development</w:t>
            </w:r>
            <w:r>
              <w:rPr>
                <w:rFonts w:ascii="Arial" w:hAnsi="Arial" w:cs="Arial"/>
                <w:lang w:eastAsia="zh-CN"/>
              </w:rPr>
              <w:br w:type="textWrapping"/>
            </w:r>
            <w:r>
              <w:rPr>
                <w:rFonts w:ascii="Arial" w:hAnsi="Arial" w:cs="Arial"/>
              </w:rPr>
              <w:t>農業、食品及農村發展</w:t>
            </w:r>
          </w:p>
        </w:tc>
        <w:tc>
          <w:tcPr>
            <w:tcW w:w="2752" w:type="dxa"/>
            <w:tcBorders>
              <w:bottom w:val="nil"/>
              <w:right w:val="nil"/>
            </w:tcBorders>
          </w:tcPr>
          <w:p w14:paraId="2CD0C46C">
            <w:pPr>
              <w:spacing w:after="0" w:line="276" w:lineRule="auto"/>
              <w:rPr>
                <w:rFonts w:ascii="Arial" w:hAnsi="Arial" w:cs="Arial"/>
              </w:rPr>
            </w:pPr>
            <w:sdt>
              <w:sdtPr>
                <w:rPr>
                  <w:rFonts w:ascii="Arial" w:hAnsi="Arial" w:cs="Arial"/>
                </w:rPr>
                <w:id w:val="-2129306284"/>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Agro-Industry</w:t>
            </w:r>
          </w:p>
          <w:p w14:paraId="62310B7A">
            <w:pPr>
              <w:spacing w:after="0" w:line="276" w:lineRule="auto"/>
              <w:rPr>
                <w:rFonts w:ascii="Arial" w:hAnsi="Arial" w:cs="Arial"/>
              </w:rPr>
            </w:pPr>
            <w:r>
              <w:rPr>
                <w:rFonts w:ascii="Arial" w:hAnsi="Arial" w:cs="Arial"/>
              </w:rPr>
              <w:t xml:space="preserve">    </w:t>
            </w:r>
            <w:r>
              <w:rPr>
                <w:rFonts w:hint="eastAsia" w:ascii="Arial" w:hAnsi="Arial" w:cs="Arial"/>
              </w:rPr>
              <w:t>農產工業</w:t>
            </w:r>
          </w:p>
        </w:tc>
        <w:tc>
          <w:tcPr>
            <w:tcW w:w="2783" w:type="dxa"/>
            <w:gridSpan w:val="4"/>
            <w:tcBorders>
              <w:left w:val="nil"/>
              <w:bottom w:val="nil"/>
              <w:right w:val="nil"/>
            </w:tcBorders>
          </w:tcPr>
          <w:p w14:paraId="617AB0F4">
            <w:pPr>
              <w:spacing w:after="0" w:line="276" w:lineRule="auto"/>
              <w:rPr>
                <w:rFonts w:ascii="Arial" w:hAnsi="Arial" w:cs="Arial"/>
              </w:rPr>
            </w:pPr>
            <w:sdt>
              <w:sdtPr>
                <w:rPr>
                  <w:rFonts w:ascii="Arial" w:hAnsi="Arial" w:cs="Arial"/>
                </w:rPr>
                <w:id w:val="1229183521"/>
                <w14:checkbox>
                  <w14:checked w14:val="0"/>
                  <w14:checkedState w14:val="2612" w14:font="MS Gothic"/>
                  <w14:uncheckedState w14:val="2610" w14:font="MS Gothic"/>
                </w14:checkbox>
              </w:sdtPr>
              <w:sdtEndPr>
                <w:rPr>
                  <w:rFonts w:ascii="Arial" w:hAnsi="Arial" w:cs="Arial"/>
                </w:rPr>
              </w:sdtEndPr>
              <w:sdtContent>
                <w:r>
                  <w:rPr>
                    <w:rFonts w:hint="eastAsia" w:ascii="MS Gothic" w:hAnsi="MS Gothic" w:eastAsia="MS Gothic" w:cs="Arial"/>
                  </w:rPr>
                  <w:t>☐</w:t>
                </w:r>
              </w:sdtContent>
            </w:sdt>
            <w:r>
              <w:rPr>
                <w:rFonts w:ascii="Arial" w:hAnsi="Arial" w:cs="Arial"/>
              </w:rPr>
              <w:t xml:space="preserve"> Food Processing</w:t>
            </w:r>
          </w:p>
          <w:p w14:paraId="0E9225CF">
            <w:pPr>
              <w:spacing w:after="0" w:line="276" w:lineRule="auto"/>
              <w:ind w:left="32"/>
              <w:rPr>
                <w:rFonts w:ascii="Arial" w:hAnsi="Arial" w:cs="Arial"/>
              </w:rPr>
            </w:pPr>
            <w:r>
              <w:rPr>
                <w:rFonts w:ascii="Arial" w:hAnsi="Arial" w:cs="Arial"/>
              </w:rPr>
              <w:t xml:space="preserve">    </w:t>
            </w:r>
            <w:r>
              <w:rPr>
                <w:rFonts w:hint="eastAsia" w:ascii="Arial" w:hAnsi="Arial" w:cs="Arial"/>
              </w:rPr>
              <w:t>食品加工</w:t>
            </w:r>
          </w:p>
        </w:tc>
        <w:tc>
          <w:tcPr>
            <w:tcW w:w="2705" w:type="dxa"/>
            <w:tcBorders>
              <w:left w:val="nil"/>
              <w:bottom w:val="nil"/>
              <w:right w:val="single" w:color="auto" w:sz="12" w:space="0"/>
            </w:tcBorders>
          </w:tcPr>
          <w:p w14:paraId="304DDD1F">
            <w:pPr>
              <w:spacing w:after="0" w:line="276" w:lineRule="auto"/>
              <w:ind w:left="-12"/>
              <w:rPr>
                <w:rFonts w:ascii="Arial" w:hAnsi="Arial" w:cs="Arial"/>
              </w:rPr>
            </w:pPr>
            <w:sdt>
              <w:sdtPr>
                <w:rPr>
                  <w:rFonts w:ascii="Arial" w:hAnsi="Arial" w:cs="Arial"/>
                </w:rPr>
                <w:id w:val="1971324482"/>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Irrigation and Drainage</w:t>
            </w:r>
          </w:p>
          <w:p w14:paraId="17C12B8D">
            <w:pPr>
              <w:spacing w:after="0" w:line="276" w:lineRule="auto"/>
              <w:ind w:left="-12"/>
              <w:rPr>
                <w:rFonts w:ascii="Arial" w:hAnsi="Arial" w:cs="Arial"/>
              </w:rPr>
            </w:pPr>
            <w:r>
              <w:rPr>
                <w:rFonts w:hint="eastAsia" w:ascii="Arial" w:hAnsi="Arial" w:cs="Arial"/>
              </w:rPr>
              <w:t xml:space="preserve">    灌溉和排水</w:t>
            </w:r>
          </w:p>
        </w:tc>
      </w:tr>
      <w:tr w14:paraId="09C57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2545" w:type="dxa"/>
            <w:vMerge w:val="continue"/>
            <w:tcBorders>
              <w:left w:val="single" w:color="auto" w:sz="12" w:space="0"/>
            </w:tcBorders>
          </w:tcPr>
          <w:p w14:paraId="2B0991D4">
            <w:pPr>
              <w:spacing w:after="0" w:line="276" w:lineRule="auto"/>
              <w:rPr>
                <w:rFonts w:ascii="Arial" w:hAnsi="Arial" w:cs="Arial"/>
              </w:rPr>
            </w:pPr>
          </w:p>
        </w:tc>
        <w:tc>
          <w:tcPr>
            <w:tcW w:w="2752" w:type="dxa"/>
            <w:tcBorders>
              <w:top w:val="nil"/>
              <w:bottom w:val="nil"/>
              <w:right w:val="nil"/>
            </w:tcBorders>
          </w:tcPr>
          <w:p w14:paraId="720A0866">
            <w:pPr>
              <w:spacing w:after="0" w:line="276" w:lineRule="auto"/>
              <w:rPr>
                <w:rFonts w:ascii="Arial" w:hAnsi="Arial" w:cs="Arial"/>
              </w:rPr>
            </w:pPr>
            <w:sdt>
              <w:sdtPr>
                <w:rPr>
                  <w:rFonts w:ascii="Arial" w:hAnsi="Arial" w:cs="Arial"/>
                </w:rPr>
                <w:id w:val="-1363510889"/>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Livestock</w:t>
            </w:r>
          </w:p>
          <w:p w14:paraId="292C31B5">
            <w:pPr>
              <w:spacing w:after="0" w:line="276" w:lineRule="auto"/>
              <w:rPr>
                <w:rFonts w:ascii="Arial" w:hAnsi="Arial" w:cs="Arial"/>
              </w:rPr>
            </w:pPr>
            <w:r>
              <w:rPr>
                <w:rFonts w:ascii="Arial" w:hAnsi="Arial" w:cs="Arial"/>
              </w:rPr>
              <w:t xml:space="preserve">    </w:t>
            </w:r>
            <w:r>
              <w:rPr>
                <w:rFonts w:hint="eastAsia" w:ascii="Arial" w:hAnsi="Arial" w:cs="Arial"/>
              </w:rPr>
              <w:t>畜牧業</w:t>
            </w:r>
          </w:p>
        </w:tc>
        <w:tc>
          <w:tcPr>
            <w:tcW w:w="2783" w:type="dxa"/>
            <w:gridSpan w:val="4"/>
            <w:tcBorders>
              <w:top w:val="nil"/>
              <w:left w:val="nil"/>
              <w:bottom w:val="nil"/>
              <w:right w:val="nil"/>
            </w:tcBorders>
          </w:tcPr>
          <w:p w14:paraId="7EFC9685">
            <w:pPr>
              <w:spacing w:after="0" w:line="276" w:lineRule="auto"/>
              <w:ind w:left="-12"/>
              <w:rPr>
                <w:rFonts w:ascii="Arial" w:hAnsi="Arial" w:eastAsia="宋体" w:cs="Arial"/>
                <w:lang w:eastAsia="zh-CN"/>
              </w:rPr>
            </w:pPr>
            <w:sdt>
              <w:sdtPr>
                <w:rPr>
                  <w:rFonts w:ascii="Arial" w:hAnsi="Arial" w:cs="Arial"/>
                </w:rPr>
                <w:id w:val="775595904"/>
                <w14:checkbox>
                  <w14:checked w14:val="0"/>
                  <w14:checkedState w14:val="2612" w14:font="MS Gothic"/>
                  <w14:uncheckedState w14:val="2610" w14:font="MS Gothic"/>
                </w14:checkbox>
              </w:sdtPr>
              <w:sdtEndPr>
                <w:rPr>
                  <w:rFonts w:ascii="Arial" w:hAnsi="Arial" w:cs="Arial"/>
                </w:rPr>
              </w:sdtEndPr>
              <w:sdtContent>
                <w:r>
                  <w:rPr>
                    <w:rFonts w:hint="eastAsia" w:ascii="MS Gothic" w:hAnsi="MS Gothic" w:eastAsia="MS Gothic" w:cs="Arial"/>
                  </w:rPr>
                  <w:t>☐</w:t>
                </w:r>
              </w:sdtContent>
            </w:sdt>
            <w:r>
              <w:rPr>
                <w:rFonts w:ascii="Arial" w:hAnsi="Arial" w:cs="Arial"/>
              </w:rPr>
              <w:t xml:space="preserve"> Plantation, Fishery </w:t>
            </w:r>
            <w:r>
              <w:rPr>
                <w:rFonts w:hint="eastAsia" w:ascii="Arial" w:hAnsi="Arial" w:eastAsia="宋体" w:cs="Arial"/>
                <w:lang w:eastAsia="zh-CN"/>
              </w:rPr>
              <w:t>a</w:t>
            </w:r>
            <w:r>
              <w:rPr>
                <w:rFonts w:ascii="Arial" w:hAnsi="Arial" w:cs="Arial"/>
              </w:rPr>
              <w:t xml:space="preserve">nd Forestry </w:t>
            </w:r>
          </w:p>
          <w:p w14:paraId="1F7BAF5E">
            <w:pPr>
              <w:spacing w:after="0" w:line="276" w:lineRule="auto"/>
              <w:ind w:left="-12"/>
              <w:rPr>
                <w:rFonts w:ascii="Arial" w:hAnsi="Arial" w:cs="Arial"/>
              </w:rPr>
            </w:pPr>
            <w:r>
              <w:rPr>
                <w:rFonts w:hint="eastAsia" w:ascii="Arial" w:hAnsi="Arial" w:eastAsia="宋体" w:cs="Arial"/>
                <w:lang w:eastAsia="zh-CN"/>
              </w:rPr>
              <w:t xml:space="preserve">    </w:t>
            </w:r>
            <w:r>
              <w:rPr>
                <w:rFonts w:hint="eastAsia" w:ascii="Arial" w:hAnsi="Arial" w:cs="Arial"/>
              </w:rPr>
              <w:t>種植及漁林業</w:t>
            </w:r>
          </w:p>
        </w:tc>
        <w:tc>
          <w:tcPr>
            <w:tcW w:w="2705" w:type="dxa"/>
            <w:tcBorders>
              <w:top w:val="nil"/>
              <w:left w:val="nil"/>
              <w:bottom w:val="nil"/>
              <w:right w:val="single" w:color="auto" w:sz="12" w:space="0"/>
            </w:tcBorders>
          </w:tcPr>
          <w:p w14:paraId="67036EFB">
            <w:pPr>
              <w:spacing w:after="0" w:line="276" w:lineRule="auto"/>
              <w:ind w:left="-12"/>
              <w:rPr>
                <w:rFonts w:ascii="Arial" w:hAnsi="Arial" w:cs="Arial"/>
              </w:rPr>
            </w:pPr>
            <w:sdt>
              <w:sdtPr>
                <w:rPr>
                  <w:rFonts w:ascii="Arial" w:hAnsi="Arial" w:cs="Arial"/>
                </w:rPr>
                <w:id w:val="1769120149"/>
                <w14:checkbox>
                  <w14:checked w14:val="0"/>
                  <w14:checkedState w14:val="2612" w14:font="MS Gothic"/>
                  <w14:uncheckedState w14:val="2610" w14:font="MS Gothic"/>
                </w14:checkbox>
              </w:sdtPr>
              <w:sdtEndPr>
                <w:rPr>
                  <w:rFonts w:ascii="Arial" w:hAnsi="Arial" w:cs="Arial"/>
                </w:rPr>
              </w:sdtEndPr>
              <w:sdtContent>
                <w:r>
                  <w:rPr>
                    <w:rFonts w:hint="eastAsia" w:ascii="MS Gothic" w:hAnsi="MS Gothic" w:eastAsia="MS Gothic" w:cs="Arial"/>
                  </w:rPr>
                  <w:t>☐</w:t>
                </w:r>
              </w:sdtContent>
            </w:sdt>
            <w:r>
              <w:rPr>
                <w:rFonts w:ascii="Arial" w:hAnsi="Arial" w:cs="Arial"/>
              </w:rPr>
              <w:t xml:space="preserve"> </w:t>
            </w:r>
            <w:r>
              <w:rPr>
                <w:rFonts w:hint="eastAsia" w:ascii="Arial" w:hAnsi="Arial" w:eastAsia="宋体" w:cs="Arial"/>
                <w:lang w:eastAsia="zh-CN"/>
              </w:rPr>
              <w:t xml:space="preserve">Others其他: </w:t>
            </w:r>
            <w:r>
              <w:rPr>
                <w:rFonts w:ascii="Arial" w:hAnsi="Arial" w:cs="Arial"/>
              </w:rPr>
              <w:fldChar w:fldCharType="begin">
                <w:ffData>
                  <w:name w:val="Text16"/>
                  <w:enabled/>
                  <w:calcOnExit w:val="0"/>
                  <w:textInput/>
                </w:ffData>
              </w:fldChar>
            </w:r>
            <w:r>
              <w:rPr>
                <w:rFonts w:ascii="Arial" w:hAnsi="Arial" w:cs="Arial"/>
              </w:rPr>
              <w:instrText xml:space="preserve"> FORMTEXT </w:instrText>
            </w:r>
            <w:r>
              <w:rPr>
                <w:rFonts w:ascii="Arial" w:hAnsi="Arial" w:cs="Arial"/>
              </w:rPr>
              <w:fldChar w:fldCharType="separate"/>
            </w:r>
            <w:r>
              <w:rPr>
                <w:rFonts w:ascii="Arial" w:hAnsi="Arial" w:cs="Arial"/>
              </w:rPr>
              <w:t>     </w:t>
            </w:r>
            <w:r>
              <w:rPr>
                <w:rFonts w:ascii="Arial" w:hAnsi="Arial" w:cs="Arial"/>
              </w:rPr>
              <w:fldChar w:fldCharType="end"/>
            </w:r>
          </w:p>
        </w:tc>
      </w:tr>
      <w:tr w14:paraId="328A3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2545" w:type="dxa"/>
            <w:vMerge w:val="restart"/>
            <w:tcBorders>
              <w:left w:val="single" w:color="auto" w:sz="12" w:space="0"/>
            </w:tcBorders>
          </w:tcPr>
          <w:p w14:paraId="6A325D0F">
            <w:pPr>
              <w:spacing w:after="0" w:line="276" w:lineRule="auto"/>
              <w:rPr>
                <w:rFonts w:ascii="Arial" w:hAnsi="Arial" w:cs="Arial"/>
              </w:rPr>
            </w:pPr>
            <w:r>
              <w:rPr>
                <w:rFonts w:ascii="Arial" w:hAnsi="Arial" w:cs="Arial"/>
              </w:rPr>
              <w:t xml:space="preserve">Energy and </w:t>
            </w:r>
          </w:p>
          <w:p w14:paraId="2928F3D3">
            <w:pPr>
              <w:spacing w:after="0" w:line="276" w:lineRule="auto"/>
              <w:rPr>
                <w:rFonts w:ascii="Arial" w:hAnsi="Arial" w:cs="Arial"/>
                <w:lang w:eastAsia="zh-CN"/>
              </w:rPr>
            </w:pPr>
            <w:r>
              <w:rPr>
                <w:rFonts w:ascii="Arial" w:hAnsi="Arial" w:cs="Arial"/>
              </w:rPr>
              <w:t>Natural Resources</w:t>
            </w:r>
          </w:p>
          <w:p w14:paraId="5E066F78">
            <w:pPr>
              <w:spacing w:after="0" w:line="276" w:lineRule="auto"/>
              <w:rPr>
                <w:rFonts w:ascii="Arial" w:hAnsi="Arial" w:cs="Arial"/>
              </w:rPr>
            </w:pPr>
            <w:r>
              <w:rPr>
                <w:rFonts w:ascii="Arial" w:hAnsi="Arial" w:cs="Arial"/>
              </w:rPr>
              <w:t>能源及天然資源</w:t>
            </w:r>
          </w:p>
        </w:tc>
        <w:tc>
          <w:tcPr>
            <w:tcW w:w="2752" w:type="dxa"/>
            <w:tcBorders>
              <w:bottom w:val="nil"/>
              <w:right w:val="nil"/>
            </w:tcBorders>
          </w:tcPr>
          <w:p w14:paraId="027955DD">
            <w:pPr>
              <w:spacing w:after="0" w:line="276" w:lineRule="auto"/>
              <w:rPr>
                <w:rFonts w:ascii="Arial" w:hAnsi="Arial" w:cs="Arial"/>
              </w:rPr>
            </w:pPr>
            <w:sdt>
              <w:sdtPr>
                <w:rPr>
                  <w:rFonts w:ascii="Arial" w:hAnsi="Arial" w:cs="Arial"/>
                </w:rPr>
                <w:id w:val="845827984"/>
                <w14:checkbox>
                  <w14:checked w14:val="0"/>
                  <w14:checkedState w14:val="2612" w14:font="MS Gothic"/>
                  <w14:uncheckedState w14:val="2610" w14:font="MS Gothic"/>
                </w14:checkbox>
              </w:sdtPr>
              <w:sdtEndPr>
                <w:rPr>
                  <w:rFonts w:ascii="Arial" w:hAnsi="Arial" w:cs="Arial"/>
                </w:rPr>
              </w:sdtEndPr>
              <w:sdtContent>
                <w:r>
                  <w:rPr>
                    <w:rFonts w:hint="eastAsia" w:ascii="MS Gothic" w:hAnsi="MS Gothic" w:eastAsia="MS Gothic" w:cs="Arial"/>
                  </w:rPr>
                  <w:t>☐</w:t>
                </w:r>
              </w:sdtContent>
            </w:sdt>
            <w:r>
              <w:rPr>
                <w:rFonts w:ascii="Arial" w:hAnsi="Arial" w:cs="Arial"/>
              </w:rPr>
              <w:t xml:space="preserve"> Biomass Energy </w:t>
            </w:r>
          </w:p>
          <w:p w14:paraId="37EF27D6">
            <w:pPr>
              <w:spacing w:after="0" w:line="276" w:lineRule="auto"/>
              <w:rPr>
                <w:rFonts w:ascii="Arial" w:hAnsi="Arial" w:cs="Arial"/>
              </w:rPr>
            </w:pPr>
            <w:r>
              <w:rPr>
                <w:rFonts w:ascii="Arial" w:hAnsi="Arial" w:cs="Arial"/>
              </w:rPr>
              <w:t xml:space="preserve">    </w:t>
            </w:r>
            <w:r>
              <w:rPr>
                <w:rFonts w:hint="eastAsia" w:ascii="Arial" w:hAnsi="Arial" w:cs="Arial"/>
              </w:rPr>
              <w:t>生物質能</w:t>
            </w:r>
          </w:p>
        </w:tc>
        <w:tc>
          <w:tcPr>
            <w:tcW w:w="2783" w:type="dxa"/>
            <w:gridSpan w:val="4"/>
            <w:tcBorders>
              <w:left w:val="nil"/>
              <w:bottom w:val="nil"/>
              <w:right w:val="nil"/>
            </w:tcBorders>
          </w:tcPr>
          <w:p w14:paraId="4DF88665">
            <w:pPr>
              <w:spacing w:after="0" w:line="276" w:lineRule="auto"/>
              <w:rPr>
                <w:rFonts w:ascii="Arial" w:hAnsi="Arial" w:cs="Arial"/>
              </w:rPr>
            </w:pPr>
            <w:sdt>
              <w:sdtPr>
                <w:rPr>
                  <w:rFonts w:ascii="Arial" w:hAnsi="Arial" w:cs="Arial"/>
                </w:rPr>
                <w:id w:val="1894542164"/>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Energy Storage</w:t>
            </w:r>
          </w:p>
          <w:p w14:paraId="07D7AB90">
            <w:pPr>
              <w:spacing w:after="0" w:line="276" w:lineRule="auto"/>
              <w:ind w:left="32"/>
              <w:rPr>
                <w:rFonts w:ascii="Arial" w:hAnsi="Arial" w:cs="Arial"/>
              </w:rPr>
            </w:pPr>
            <w:r>
              <w:rPr>
                <w:rFonts w:ascii="Arial" w:hAnsi="Arial" w:cs="Arial"/>
              </w:rPr>
              <w:t xml:space="preserve">    </w:t>
            </w:r>
            <w:r>
              <w:rPr>
                <w:rFonts w:hint="eastAsia" w:ascii="Arial" w:hAnsi="Arial" w:cs="Arial"/>
              </w:rPr>
              <w:t>能源儲存</w:t>
            </w:r>
          </w:p>
        </w:tc>
        <w:tc>
          <w:tcPr>
            <w:tcW w:w="2705" w:type="dxa"/>
            <w:tcBorders>
              <w:left w:val="nil"/>
              <w:bottom w:val="nil"/>
              <w:right w:val="single" w:color="auto" w:sz="12" w:space="0"/>
            </w:tcBorders>
          </w:tcPr>
          <w:p w14:paraId="2944EBFA">
            <w:pPr>
              <w:spacing w:after="0" w:line="276" w:lineRule="auto"/>
              <w:rPr>
                <w:rFonts w:ascii="Arial" w:hAnsi="Arial" w:cs="Arial"/>
              </w:rPr>
            </w:pPr>
            <w:sdt>
              <w:sdtPr>
                <w:rPr>
                  <w:rFonts w:ascii="Arial" w:hAnsi="Arial" w:cs="Arial"/>
                </w:rPr>
                <w:id w:val="-1918783942"/>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Fossil Fuel Power Plants </w:t>
            </w:r>
          </w:p>
          <w:p w14:paraId="3512EFE7">
            <w:pPr>
              <w:spacing w:after="0" w:line="276" w:lineRule="auto"/>
              <w:ind w:left="32"/>
              <w:rPr>
                <w:rFonts w:ascii="Arial" w:hAnsi="Arial" w:cs="Arial"/>
              </w:rPr>
            </w:pPr>
            <w:r>
              <w:rPr>
                <w:rFonts w:ascii="Arial" w:hAnsi="Arial" w:cs="Arial"/>
              </w:rPr>
              <w:t xml:space="preserve">    </w:t>
            </w:r>
            <w:r>
              <w:rPr>
                <w:rFonts w:hint="eastAsia" w:ascii="Arial" w:hAnsi="Arial" w:cs="Arial"/>
              </w:rPr>
              <w:t>化石燃料發電廠</w:t>
            </w:r>
          </w:p>
        </w:tc>
      </w:tr>
      <w:tr w14:paraId="58ED5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2545" w:type="dxa"/>
            <w:vMerge w:val="continue"/>
            <w:tcBorders>
              <w:left w:val="single" w:color="auto" w:sz="12" w:space="0"/>
            </w:tcBorders>
          </w:tcPr>
          <w:p w14:paraId="7C351F3C">
            <w:pPr>
              <w:spacing w:after="0" w:line="276" w:lineRule="auto"/>
              <w:rPr>
                <w:rFonts w:ascii="Arial" w:hAnsi="Arial" w:cs="Arial"/>
              </w:rPr>
            </w:pPr>
          </w:p>
        </w:tc>
        <w:tc>
          <w:tcPr>
            <w:tcW w:w="2752" w:type="dxa"/>
            <w:tcBorders>
              <w:top w:val="nil"/>
              <w:bottom w:val="nil"/>
              <w:right w:val="nil"/>
            </w:tcBorders>
          </w:tcPr>
          <w:p w14:paraId="1BC2CF43">
            <w:pPr>
              <w:spacing w:after="0" w:line="276" w:lineRule="auto"/>
              <w:rPr>
                <w:rFonts w:ascii="Arial" w:hAnsi="Arial" w:cs="Arial"/>
              </w:rPr>
            </w:pPr>
            <w:sdt>
              <w:sdtPr>
                <w:rPr>
                  <w:rFonts w:ascii="Arial" w:hAnsi="Arial" w:cs="Arial"/>
                </w:rPr>
                <w:id w:val="240302110"/>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Geothermal Energy </w:t>
            </w:r>
          </w:p>
          <w:p w14:paraId="1CFC3A68">
            <w:pPr>
              <w:spacing w:after="0" w:line="276" w:lineRule="auto"/>
              <w:rPr>
                <w:rFonts w:ascii="Arial" w:hAnsi="Arial" w:cs="Arial"/>
              </w:rPr>
            </w:pPr>
            <w:r>
              <w:rPr>
                <w:rFonts w:ascii="Arial" w:hAnsi="Arial" w:cs="Arial"/>
              </w:rPr>
              <w:t xml:space="preserve">    </w:t>
            </w:r>
            <w:r>
              <w:rPr>
                <w:rFonts w:hint="eastAsia" w:ascii="Arial" w:hAnsi="Arial" w:cs="Arial"/>
              </w:rPr>
              <w:t>地熱能</w:t>
            </w:r>
          </w:p>
        </w:tc>
        <w:tc>
          <w:tcPr>
            <w:tcW w:w="2783" w:type="dxa"/>
            <w:gridSpan w:val="4"/>
            <w:tcBorders>
              <w:top w:val="nil"/>
              <w:left w:val="nil"/>
              <w:bottom w:val="nil"/>
              <w:right w:val="nil"/>
            </w:tcBorders>
          </w:tcPr>
          <w:p w14:paraId="383ECB08">
            <w:pPr>
              <w:spacing w:after="0" w:line="276" w:lineRule="auto"/>
              <w:rPr>
                <w:rFonts w:ascii="Arial" w:hAnsi="Arial" w:cs="Arial"/>
              </w:rPr>
            </w:pPr>
            <w:sdt>
              <w:sdtPr>
                <w:rPr>
                  <w:rFonts w:ascii="Arial" w:hAnsi="Arial" w:cs="Arial"/>
                </w:rPr>
                <w:id w:val="120963374"/>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Hydroelectric Energy </w:t>
            </w:r>
          </w:p>
          <w:p w14:paraId="13597A21">
            <w:pPr>
              <w:spacing w:after="0" w:line="276" w:lineRule="auto"/>
              <w:rPr>
                <w:rFonts w:ascii="Arial" w:hAnsi="Arial" w:cs="Arial"/>
              </w:rPr>
            </w:pPr>
            <w:r>
              <w:rPr>
                <w:rFonts w:ascii="Arial" w:hAnsi="Arial" w:cs="Arial"/>
              </w:rPr>
              <w:t xml:space="preserve">    </w:t>
            </w:r>
            <w:r>
              <w:rPr>
                <w:rFonts w:hint="eastAsia" w:ascii="Arial" w:hAnsi="Arial" w:cs="Arial"/>
              </w:rPr>
              <w:t>水電能</w:t>
            </w:r>
          </w:p>
        </w:tc>
        <w:tc>
          <w:tcPr>
            <w:tcW w:w="2705" w:type="dxa"/>
            <w:tcBorders>
              <w:top w:val="nil"/>
              <w:left w:val="nil"/>
              <w:bottom w:val="nil"/>
              <w:right w:val="single" w:color="auto" w:sz="12" w:space="0"/>
            </w:tcBorders>
          </w:tcPr>
          <w:p w14:paraId="396475FA">
            <w:pPr>
              <w:spacing w:after="0" w:line="276" w:lineRule="auto"/>
              <w:rPr>
                <w:rFonts w:ascii="Arial" w:hAnsi="Arial" w:cs="Arial"/>
              </w:rPr>
            </w:pPr>
            <w:sdt>
              <w:sdtPr>
                <w:rPr>
                  <w:rFonts w:ascii="Arial" w:hAnsi="Arial" w:cs="Arial"/>
                </w:rPr>
                <w:id w:val="-1364133620"/>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w:t>
            </w:r>
            <w:r>
              <w:rPr>
                <w:rFonts w:ascii="Arial" w:hAnsi="Arial" w:eastAsia="宋体" w:cs="Arial"/>
                <w:lang w:eastAsia="zh-CN"/>
              </w:rPr>
              <w:t>Hydrogen</w:t>
            </w:r>
            <w:r>
              <w:rPr>
                <w:rFonts w:ascii="Arial" w:hAnsi="Arial" w:cs="Arial"/>
              </w:rPr>
              <w:t xml:space="preserve"> </w:t>
            </w:r>
            <w:r>
              <w:rPr>
                <w:rFonts w:ascii="Arial" w:hAnsi="Arial" w:eastAsia="宋体" w:cs="Arial"/>
                <w:lang w:eastAsia="zh-CN"/>
              </w:rPr>
              <w:t>E</w:t>
            </w:r>
            <w:r>
              <w:rPr>
                <w:rFonts w:ascii="Arial" w:hAnsi="Arial" w:cs="Arial"/>
              </w:rPr>
              <w:t xml:space="preserve">nergy </w:t>
            </w:r>
          </w:p>
          <w:p w14:paraId="6AAF0F5D">
            <w:pPr>
              <w:spacing w:after="0" w:line="276" w:lineRule="auto"/>
              <w:rPr>
                <w:rFonts w:ascii="Arial" w:hAnsi="Arial" w:cs="Arial"/>
              </w:rPr>
            </w:pPr>
            <w:r>
              <w:rPr>
                <w:rFonts w:ascii="Arial" w:hAnsi="Arial" w:cs="Arial"/>
              </w:rPr>
              <w:t xml:space="preserve">    </w:t>
            </w:r>
            <w:r>
              <w:rPr>
                <w:rFonts w:hint="eastAsia" w:ascii="Arial" w:hAnsi="Arial" w:cs="Arial"/>
              </w:rPr>
              <w:t>氢能</w:t>
            </w:r>
          </w:p>
        </w:tc>
      </w:tr>
      <w:tr w14:paraId="117A2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545" w:type="dxa"/>
            <w:vMerge w:val="continue"/>
            <w:tcBorders>
              <w:left w:val="single" w:color="auto" w:sz="12" w:space="0"/>
            </w:tcBorders>
          </w:tcPr>
          <w:p w14:paraId="06E23BE6">
            <w:pPr>
              <w:spacing w:after="0" w:line="276" w:lineRule="auto"/>
              <w:rPr>
                <w:rFonts w:ascii="Arial" w:hAnsi="Arial" w:cs="Arial"/>
                <w:lang w:eastAsia="zh-CN"/>
              </w:rPr>
            </w:pPr>
          </w:p>
        </w:tc>
        <w:tc>
          <w:tcPr>
            <w:tcW w:w="2752" w:type="dxa"/>
            <w:tcBorders>
              <w:top w:val="nil"/>
              <w:bottom w:val="nil"/>
              <w:right w:val="nil"/>
            </w:tcBorders>
          </w:tcPr>
          <w:p w14:paraId="46119AC3">
            <w:pPr>
              <w:spacing w:after="0" w:line="276" w:lineRule="auto"/>
              <w:rPr>
                <w:rFonts w:ascii="Arial" w:hAnsi="Arial" w:cs="Arial"/>
              </w:rPr>
            </w:pPr>
            <w:sdt>
              <w:sdtPr>
                <w:rPr>
                  <w:rFonts w:ascii="Arial" w:hAnsi="Arial" w:cs="Arial"/>
                </w:rPr>
                <w:id w:val="-2024845038"/>
                <w14:checkbox>
                  <w14:checked w14:val="0"/>
                  <w14:checkedState w14:val="2612" w14:font="MS Gothic"/>
                  <w14:uncheckedState w14:val="2610" w14:font="MS Gothic"/>
                </w14:checkbox>
              </w:sdtPr>
              <w:sdtEndPr>
                <w:rPr>
                  <w:rFonts w:ascii="Arial" w:hAnsi="Arial" w:cs="Arial"/>
                </w:rPr>
              </w:sdtEndPr>
              <w:sdtContent>
                <w:r>
                  <w:rPr>
                    <w:rFonts w:hint="eastAsia" w:ascii="MS Gothic" w:hAnsi="MS Gothic" w:eastAsia="MS Gothic" w:cs="Arial"/>
                  </w:rPr>
                  <w:t>☐</w:t>
                </w:r>
              </w:sdtContent>
            </w:sdt>
            <w:r>
              <w:rPr>
                <w:rFonts w:ascii="Arial" w:hAnsi="Arial" w:cs="Arial"/>
              </w:rPr>
              <w:t xml:space="preserve"> Mining</w:t>
            </w:r>
          </w:p>
          <w:p w14:paraId="2C8B4F2F">
            <w:pPr>
              <w:spacing w:after="0" w:line="276" w:lineRule="auto"/>
              <w:rPr>
                <w:rFonts w:ascii="Arial" w:hAnsi="Arial" w:cs="Arial"/>
              </w:rPr>
            </w:pPr>
            <w:r>
              <w:rPr>
                <w:rFonts w:ascii="Arial" w:hAnsi="Arial" w:cs="Arial"/>
              </w:rPr>
              <w:t xml:space="preserve">    </w:t>
            </w:r>
            <w:r>
              <w:rPr>
                <w:rFonts w:hint="eastAsia" w:ascii="Arial" w:hAnsi="Arial" w:cs="Arial"/>
              </w:rPr>
              <w:t>礦業</w:t>
            </w:r>
          </w:p>
        </w:tc>
        <w:tc>
          <w:tcPr>
            <w:tcW w:w="2783" w:type="dxa"/>
            <w:gridSpan w:val="4"/>
            <w:tcBorders>
              <w:top w:val="nil"/>
              <w:left w:val="nil"/>
              <w:bottom w:val="nil"/>
              <w:right w:val="nil"/>
            </w:tcBorders>
          </w:tcPr>
          <w:p w14:paraId="67CED5A5">
            <w:pPr>
              <w:spacing w:after="0" w:line="276" w:lineRule="auto"/>
              <w:rPr>
                <w:rFonts w:ascii="Arial" w:hAnsi="Arial" w:eastAsia="宋体" w:cs="Arial"/>
                <w:lang w:eastAsia="zh-CN"/>
              </w:rPr>
            </w:pPr>
            <w:r>
              <w:rPr>
                <w:rFonts w:ascii="Segoe UI Symbol" w:hAnsi="Segoe UI Symbol" w:eastAsia="宋体" w:cs="Segoe UI Symbol"/>
                <w:lang w:eastAsia="zh-CN"/>
              </w:rPr>
              <w:t>☐</w:t>
            </w:r>
            <w:r>
              <w:rPr>
                <w:rFonts w:ascii="Arial" w:hAnsi="Arial" w:eastAsia="宋体" w:cs="Arial"/>
                <w:lang w:eastAsia="zh-CN"/>
              </w:rPr>
              <w:t xml:space="preserve"> Nuclear Power Plant</w:t>
            </w:r>
          </w:p>
          <w:p w14:paraId="3020AB91">
            <w:pPr>
              <w:spacing w:after="0" w:line="276" w:lineRule="auto"/>
              <w:rPr>
                <w:rFonts w:ascii="Arial" w:hAnsi="Arial" w:cs="Arial"/>
              </w:rPr>
            </w:pPr>
            <w:r>
              <w:rPr>
                <w:rFonts w:ascii="Arial" w:hAnsi="Arial" w:eastAsia="宋体" w:cs="Arial"/>
                <w:lang w:eastAsia="zh-CN"/>
              </w:rPr>
              <w:t xml:space="preserve">     </w:t>
            </w:r>
            <w:r>
              <w:rPr>
                <w:rFonts w:hint="eastAsia" w:ascii="Arial" w:hAnsi="Arial" w:eastAsia="宋体" w:cs="Arial"/>
                <w:lang w:eastAsia="zh-CN"/>
              </w:rPr>
              <w:t>核能發電廠</w:t>
            </w:r>
          </w:p>
        </w:tc>
        <w:tc>
          <w:tcPr>
            <w:tcW w:w="2705" w:type="dxa"/>
            <w:tcBorders>
              <w:top w:val="nil"/>
              <w:left w:val="nil"/>
              <w:bottom w:val="nil"/>
              <w:right w:val="single" w:color="auto" w:sz="12" w:space="0"/>
            </w:tcBorders>
          </w:tcPr>
          <w:p w14:paraId="47AB6163">
            <w:pPr>
              <w:spacing w:after="0" w:line="276" w:lineRule="auto"/>
              <w:rPr>
                <w:rFonts w:ascii="Arial" w:hAnsi="Arial" w:cs="Arial"/>
              </w:rPr>
            </w:pPr>
            <w:sdt>
              <w:sdtPr>
                <w:rPr>
                  <w:rFonts w:ascii="Arial" w:hAnsi="Arial" w:cs="Arial"/>
                </w:rPr>
                <w:id w:val="-1539806444"/>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Oil &amp; Gas</w:t>
            </w:r>
          </w:p>
          <w:p w14:paraId="70629850">
            <w:pPr>
              <w:spacing w:after="0" w:line="276" w:lineRule="auto"/>
              <w:rPr>
                <w:rFonts w:ascii="Arial" w:hAnsi="Arial" w:cs="Arial"/>
              </w:rPr>
            </w:pPr>
            <w:r>
              <w:rPr>
                <w:rFonts w:ascii="Arial" w:hAnsi="Arial" w:cs="Arial"/>
              </w:rPr>
              <w:t xml:space="preserve">    </w:t>
            </w:r>
            <w:r>
              <w:rPr>
                <w:rFonts w:hint="eastAsia" w:ascii="Arial" w:hAnsi="Arial" w:cs="Arial"/>
              </w:rPr>
              <w:t>石油和天然氣</w:t>
            </w:r>
          </w:p>
        </w:tc>
      </w:tr>
      <w:tr w14:paraId="4B1A2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5" w:type="dxa"/>
            <w:vMerge w:val="continue"/>
            <w:tcBorders>
              <w:left w:val="single" w:color="auto" w:sz="12" w:space="0"/>
            </w:tcBorders>
          </w:tcPr>
          <w:p w14:paraId="177FCD48">
            <w:pPr>
              <w:spacing w:after="0" w:line="276" w:lineRule="auto"/>
              <w:rPr>
                <w:rFonts w:ascii="Arial" w:hAnsi="Arial" w:cs="Arial"/>
              </w:rPr>
            </w:pPr>
          </w:p>
        </w:tc>
        <w:tc>
          <w:tcPr>
            <w:tcW w:w="2752" w:type="dxa"/>
            <w:tcBorders>
              <w:top w:val="nil"/>
              <w:bottom w:val="nil"/>
              <w:right w:val="nil"/>
            </w:tcBorders>
          </w:tcPr>
          <w:p w14:paraId="42CB8838">
            <w:pPr>
              <w:spacing w:after="0" w:line="276" w:lineRule="auto"/>
              <w:rPr>
                <w:rFonts w:ascii="Arial" w:hAnsi="Arial" w:cs="Arial"/>
              </w:rPr>
            </w:pPr>
            <w:sdt>
              <w:sdtPr>
                <w:rPr>
                  <w:rFonts w:ascii="Arial" w:hAnsi="Arial" w:cs="Arial"/>
                </w:rPr>
                <w:id w:val="303827314"/>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Other Renewable Energy</w:t>
            </w:r>
          </w:p>
          <w:p w14:paraId="1CF30372">
            <w:pPr>
              <w:spacing w:after="0" w:line="276" w:lineRule="auto"/>
              <w:rPr>
                <w:rFonts w:ascii="Arial" w:hAnsi="Arial" w:cs="Arial"/>
              </w:rPr>
            </w:pPr>
            <w:r>
              <w:rPr>
                <w:rFonts w:ascii="Arial" w:hAnsi="Arial" w:cs="Arial"/>
              </w:rPr>
              <w:t xml:space="preserve">    </w:t>
            </w:r>
            <w:r>
              <w:rPr>
                <w:rFonts w:hint="eastAsia" w:ascii="Arial" w:hAnsi="Arial" w:cs="Arial"/>
              </w:rPr>
              <w:t>其他可再生能源</w:t>
            </w:r>
          </w:p>
        </w:tc>
        <w:tc>
          <w:tcPr>
            <w:tcW w:w="2783" w:type="dxa"/>
            <w:gridSpan w:val="4"/>
            <w:tcBorders>
              <w:top w:val="nil"/>
              <w:left w:val="nil"/>
              <w:bottom w:val="nil"/>
              <w:right w:val="nil"/>
            </w:tcBorders>
          </w:tcPr>
          <w:p w14:paraId="7F7D80BE">
            <w:pPr>
              <w:spacing w:after="0" w:line="276" w:lineRule="auto"/>
              <w:rPr>
                <w:rFonts w:ascii="Arial" w:hAnsi="Arial" w:cs="Arial"/>
              </w:rPr>
            </w:pPr>
            <w:sdt>
              <w:sdtPr>
                <w:rPr>
                  <w:rFonts w:ascii="Arial" w:hAnsi="Arial" w:cs="Arial"/>
                </w:rPr>
                <w:id w:val="839504166"/>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Power Transmission </w:t>
            </w:r>
          </w:p>
          <w:p w14:paraId="31D80069">
            <w:pPr>
              <w:spacing w:after="0" w:line="276" w:lineRule="auto"/>
              <w:rPr>
                <w:rFonts w:ascii="Arial" w:hAnsi="Arial" w:cs="Arial"/>
              </w:rPr>
            </w:pPr>
            <w:r>
              <w:rPr>
                <w:rFonts w:ascii="Arial" w:hAnsi="Arial" w:cs="Arial"/>
              </w:rPr>
              <w:t xml:space="preserve">    </w:t>
            </w:r>
            <w:r>
              <w:rPr>
                <w:rFonts w:hint="eastAsia" w:ascii="Arial" w:hAnsi="Arial" w:cs="Arial"/>
              </w:rPr>
              <w:t>能源傳輸</w:t>
            </w:r>
          </w:p>
        </w:tc>
        <w:tc>
          <w:tcPr>
            <w:tcW w:w="2705" w:type="dxa"/>
            <w:tcBorders>
              <w:top w:val="nil"/>
              <w:left w:val="nil"/>
              <w:bottom w:val="nil"/>
              <w:right w:val="single" w:color="auto" w:sz="12" w:space="0"/>
            </w:tcBorders>
          </w:tcPr>
          <w:p w14:paraId="2B8F8496">
            <w:pPr>
              <w:spacing w:after="0" w:line="276" w:lineRule="auto"/>
              <w:rPr>
                <w:rFonts w:ascii="Arial" w:hAnsi="Arial" w:cs="Arial"/>
              </w:rPr>
            </w:pPr>
            <w:sdt>
              <w:sdtPr>
                <w:rPr>
                  <w:rFonts w:ascii="Arial" w:hAnsi="Arial" w:cs="Arial"/>
                </w:rPr>
                <w:id w:val="1708070436"/>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Solar Energy </w:t>
            </w:r>
          </w:p>
          <w:p w14:paraId="4694875F">
            <w:pPr>
              <w:spacing w:after="0" w:line="276" w:lineRule="auto"/>
              <w:rPr>
                <w:rFonts w:ascii="Arial" w:hAnsi="Arial" w:eastAsia="宋体" w:cs="Arial"/>
                <w:lang w:eastAsia="zh-CN"/>
              </w:rPr>
            </w:pPr>
            <w:r>
              <w:rPr>
                <w:rFonts w:ascii="Arial" w:hAnsi="Arial" w:cs="Arial"/>
              </w:rPr>
              <w:t xml:space="preserve">    </w:t>
            </w:r>
            <w:r>
              <w:rPr>
                <w:rFonts w:hint="eastAsia" w:ascii="Arial" w:hAnsi="Arial" w:cs="Arial"/>
              </w:rPr>
              <w:t>太陽能</w:t>
            </w:r>
          </w:p>
        </w:tc>
      </w:tr>
      <w:tr w14:paraId="79383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5" w:type="dxa"/>
            <w:vMerge w:val="continue"/>
            <w:tcBorders>
              <w:left w:val="single" w:color="auto" w:sz="12" w:space="0"/>
            </w:tcBorders>
          </w:tcPr>
          <w:p w14:paraId="22EE0580">
            <w:pPr>
              <w:spacing w:after="0" w:line="276" w:lineRule="auto"/>
              <w:rPr>
                <w:rFonts w:ascii="Arial" w:hAnsi="Arial" w:cs="Arial"/>
              </w:rPr>
            </w:pPr>
          </w:p>
        </w:tc>
        <w:tc>
          <w:tcPr>
            <w:tcW w:w="2752" w:type="dxa"/>
            <w:tcBorders>
              <w:top w:val="nil"/>
              <w:bottom w:val="nil"/>
              <w:right w:val="nil"/>
            </w:tcBorders>
          </w:tcPr>
          <w:p w14:paraId="0908942A">
            <w:pPr>
              <w:spacing w:after="0" w:line="276" w:lineRule="auto"/>
              <w:rPr>
                <w:rFonts w:ascii="Arial" w:hAnsi="Arial" w:cs="Arial"/>
              </w:rPr>
            </w:pPr>
            <w:sdt>
              <w:sdtPr>
                <w:rPr>
                  <w:rFonts w:ascii="Arial" w:hAnsi="Arial" w:cs="Arial"/>
                </w:rPr>
                <w:id w:val="588045256"/>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Waste To Energy </w:t>
            </w:r>
          </w:p>
          <w:p w14:paraId="2055CF00">
            <w:pPr>
              <w:spacing w:after="0" w:line="276" w:lineRule="auto"/>
              <w:rPr>
                <w:rFonts w:ascii="Arial" w:hAnsi="Arial" w:cs="Arial"/>
              </w:rPr>
            </w:pPr>
            <w:r>
              <w:rPr>
                <w:rFonts w:ascii="Arial" w:hAnsi="Arial" w:cs="Arial"/>
              </w:rPr>
              <w:t xml:space="preserve">    </w:t>
            </w:r>
            <w:r>
              <w:rPr>
                <w:rFonts w:hint="eastAsia" w:ascii="Arial" w:hAnsi="Arial" w:cs="Arial"/>
              </w:rPr>
              <w:t>廢物轉能</w:t>
            </w:r>
          </w:p>
        </w:tc>
        <w:tc>
          <w:tcPr>
            <w:tcW w:w="2783" w:type="dxa"/>
            <w:gridSpan w:val="4"/>
            <w:tcBorders>
              <w:top w:val="nil"/>
              <w:left w:val="nil"/>
              <w:bottom w:val="nil"/>
              <w:right w:val="nil"/>
            </w:tcBorders>
          </w:tcPr>
          <w:p w14:paraId="7752008F">
            <w:pPr>
              <w:spacing w:after="0" w:line="276" w:lineRule="auto"/>
              <w:rPr>
                <w:rFonts w:ascii="Arial" w:hAnsi="Arial" w:cs="Arial"/>
              </w:rPr>
            </w:pPr>
            <w:sdt>
              <w:sdtPr>
                <w:rPr>
                  <w:rFonts w:ascii="Arial" w:hAnsi="Arial" w:cs="Arial"/>
                </w:rPr>
                <w:id w:val="118196033"/>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Wind Energy </w:t>
            </w:r>
          </w:p>
          <w:p w14:paraId="16F30221">
            <w:pPr>
              <w:spacing w:after="0" w:line="276" w:lineRule="auto"/>
              <w:rPr>
                <w:rFonts w:ascii="Arial" w:hAnsi="Arial" w:eastAsia="宋体" w:cs="Arial"/>
                <w:lang w:eastAsia="zh-CN"/>
              </w:rPr>
            </w:pPr>
            <w:r>
              <w:rPr>
                <w:rFonts w:ascii="Arial" w:hAnsi="Arial" w:cs="Arial"/>
              </w:rPr>
              <w:t xml:space="preserve">    </w:t>
            </w:r>
            <w:r>
              <w:rPr>
                <w:rFonts w:hint="eastAsia" w:ascii="Arial" w:hAnsi="Arial" w:cs="Arial"/>
              </w:rPr>
              <w:t>風能</w:t>
            </w:r>
          </w:p>
        </w:tc>
        <w:tc>
          <w:tcPr>
            <w:tcW w:w="2705" w:type="dxa"/>
            <w:tcBorders>
              <w:top w:val="nil"/>
              <w:left w:val="nil"/>
              <w:bottom w:val="nil"/>
              <w:right w:val="single" w:color="auto" w:sz="12" w:space="0"/>
            </w:tcBorders>
          </w:tcPr>
          <w:p w14:paraId="451CEF24">
            <w:pPr>
              <w:spacing w:after="0" w:line="240" w:lineRule="auto"/>
              <w:rPr>
                <w:rFonts w:ascii="Arial" w:hAnsi="Arial" w:cs="Arial"/>
              </w:rPr>
            </w:pPr>
            <w:sdt>
              <w:sdtPr>
                <w:rPr>
                  <w:rFonts w:ascii="Arial" w:hAnsi="Arial" w:cs="Arial"/>
                </w:rPr>
                <w:id w:val="-1774006799"/>
                <w14:checkbox>
                  <w14:checked w14:val="0"/>
                  <w14:checkedState w14:val="2612" w14:font="MS Gothic"/>
                  <w14:uncheckedState w14:val="2610" w14:font="MS Gothic"/>
                </w14:checkbox>
              </w:sdtPr>
              <w:sdtEndPr>
                <w:rPr>
                  <w:rFonts w:ascii="Arial" w:hAnsi="Arial" w:cs="Arial"/>
                </w:rPr>
              </w:sdtEndPr>
              <w:sdtContent>
                <w:r>
                  <w:rPr>
                    <w:rFonts w:hint="eastAsia" w:ascii="MS Gothic" w:hAnsi="MS Gothic" w:eastAsia="MS Gothic" w:cs="Arial"/>
                  </w:rPr>
                  <w:t>☐</w:t>
                </w:r>
              </w:sdtContent>
            </w:sdt>
            <w:r>
              <w:rPr>
                <w:rFonts w:ascii="Arial" w:hAnsi="Arial" w:cs="Arial"/>
              </w:rPr>
              <w:t xml:space="preserve"> </w:t>
            </w:r>
            <w:r>
              <w:rPr>
                <w:rFonts w:ascii="Arial" w:hAnsi="Arial" w:eastAsia="宋体" w:cs="Arial"/>
                <w:lang w:eastAsia="zh-CN"/>
              </w:rPr>
              <w:t>Others</w:t>
            </w:r>
            <w:r>
              <w:rPr>
                <w:rFonts w:hint="eastAsia" w:ascii="Arial" w:hAnsi="Arial" w:eastAsia="宋体" w:cs="Arial"/>
                <w:lang w:eastAsia="zh-CN"/>
              </w:rPr>
              <w:t>其他</w:t>
            </w:r>
            <w:r>
              <w:rPr>
                <w:rFonts w:ascii="Arial" w:hAnsi="Arial" w:eastAsia="宋体" w:cs="Arial"/>
                <w:lang w:eastAsia="zh-CN"/>
              </w:rPr>
              <w:t xml:space="preserve">: </w:t>
            </w:r>
            <w:r>
              <w:rPr>
                <w:rFonts w:ascii="Arial" w:hAnsi="Arial" w:cs="Arial"/>
              </w:rPr>
              <w:fldChar w:fldCharType="begin">
                <w:ffData>
                  <w:name w:val="Text16"/>
                  <w:enabled/>
                  <w:calcOnExit w:val="0"/>
                  <w:textInput/>
                </w:ffData>
              </w:fldChar>
            </w:r>
            <w:r>
              <w:rPr>
                <w:rFonts w:ascii="Arial" w:hAnsi="Arial" w:cs="Arial"/>
              </w:rPr>
              <w:instrText xml:space="preserve"> FORMTEXT </w:instrText>
            </w:r>
            <w:r>
              <w:rPr>
                <w:rFonts w:ascii="Arial" w:hAnsi="Arial" w:cs="Arial"/>
              </w:rPr>
              <w:fldChar w:fldCharType="separate"/>
            </w:r>
            <w:r>
              <w:rPr>
                <w:rFonts w:ascii="Arial" w:hAnsi="Arial" w:cs="Arial"/>
              </w:rPr>
              <w:t>     </w:t>
            </w:r>
            <w:r>
              <w:rPr>
                <w:rFonts w:ascii="Arial" w:hAnsi="Arial" w:cs="Arial"/>
              </w:rPr>
              <w:fldChar w:fldCharType="end"/>
            </w:r>
          </w:p>
          <w:p w14:paraId="03A55846">
            <w:pPr>
              <w:spacing w:after="0" w:line="276" w:lineRule="auto"/>
              <w:rPr>
                <w:rFonts w:ascii="Arial" w:hAnsi="Arial" w:cs="Arial"/>
              </w:rPr>
            </w:pPr>
          </w:p>
        </w:tc>
      </w:tr>
      <w:tr w14:paraId="402EC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trPr>
        <w:tc>
          <w:tcPr>
            <w:tcW w:w="2545" w:type="dxa"/>
            <w:tcBorders>
              <w:top w:val="single" w:color="auto" w:sz="4" w:space="0"/>
              <w:left w:val="single" w:color="auto" w:sz="12" w:space="0"/>
              <w:bottom w:val="single" w:color="auto" w:sz="4" w:space="0"/>
            </w:tcBorders>
          </w:tcPr>
          <w:p w14:paraId="58F5D226">
            <w:pPr>
              <w:spacing w:after="0" w:line="276" w:lineRule="auto"/>
              <w:rPr>
                <w:rFonts w:ascii="Arial" w:hAnsi="Arial" w:cs="Arial"/>
              </w:rPr>
            </w:pPr>
            <w:r>
              <w:rPr>
                <w:rFonts w:ascii="Arial" w:hAnsi="Arial" w:cs="Arial"/>
              </w:rPr>
              <w:t>Manufacturing</w:t>
            </w:r>
            <w:r>
              <w:rPr>
                <w:rFonts w:ascii="Arial" w:hAnsi="Arial" w:cs="Arial"/>
                <w:shd w:val="clear" w:color="auto" w:fill="FFFFFF"/>
              </w:rPr>
              <w:t>製造業</w:t>
            </w:r>
          </w:p>
        </w:tc>
        <w:tc>
          <w:tcPr>
            <w:tcW w:w="8240" w:type="dxa"/>
            <w:gridSpan w:val="6"/>
            <w:tcBorders>
              <w:top w:val="single" w:color="auto" w:sz="4" w:space="0"/>
              <w:bottom w:val="single" w:color="auto" w:sz="4" w:space="0"/>
              <w:right w:val="single" w:color="auto" w:sz="12" w:space="0"/>
            </w:tcBorders>
          </w:tcPr>
          <w:p w14:paraId="3429BC6F">
            <w:pPr>
              <w:spacing w:after="0" w:line="276" w:lineRule="auto"/>
              <w:rPr>
                <w:rFonts w:ascii="Arial" w:hAnsi="Arial" w:eastAsia="宋体" w:cs="Arial"/>
                <w:lang w:eastAsia="zh-CN"/>
              </w:rPr>
            </w:pPr>
            <w:sdt>
              <w:sdtPr>
                <w:rPr>
                  <w:rFonts w:ascii="Arial" w:hAnsi="Arial" w:cs="Arial"/>
                </w:rPr>
                <w:id w:val="1175381164"/>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Manufacturing</w:t>
            </w:r>
            <w:r>
              <w:rPr>
                <w:rFonts w:hint="eastAsia" w:ascii="Arial" w:hAnsi="Arial" w:cs="Arial"/>
                <w:shd w:val="clear" w:color="auto" w:fill="FFFFFF"/>
              </w:rPr>
              <w:t>製造業</w:t>
            </w:r>
            <w:r>
              <w:rPr>
                <w:rFonts w:hint="eastAsia" w:ascii="Arial" w:hAnsi="Arial" w:eastAsia="宋体" w:cs="Arial"/>
                <w:shd w:val="clear" w:color="auto" w:fill="FFFFFF"/>
                <w:lang w:eastAsia="zh-CN"/>
              </w:rPr>
              <w:t xml:space="preserve"> </w:t>
            </w:r>
            <w:r>
              <w:rPr>
                <w:rFonts w:hint="eastAsia" w:ascii="Arial" w:hAnsi="Arial" w:eastAsia="宋体" w:cs="Arial"/>
                <w:lang w:eastAsia="zh-CN"/>
              </w:rPr>
              <w:t xml:space="preserve">(Please </w:t>
            </w:r>
            <w:r>
              <w:rPr>
                <w:rFonts w:ascii="Arial" w:hAnsi="Arial" w:eastAsia="宋体" w:cs="Arial"/>
                <w:lang w:eastAsia="zh-CN"/>
              </w:rPr>
              <w:t>specify</w:t>
            </w:r>
            <w:r>
              <w:rPr>
                <w:rFonts w:hint="eastAsia" w:ascii="Arial" w:hAnsi="Arial" w:eastAsia="宋体" w:cs="Arial"/>
                <w:shd w:val="clear" w:color="auto" w:fill="FFFFFF"/>
                <w:lang w:eastAsia="zh-CN"/>
              </w:rPr>
              <w:t>請説明</w:t>
            </w:r>
            <w:r>
              <w:rPr>
                <w:rFonts w:hint="eastAsia" w:ascii="Arial" w:hAnsi="Arial" w:eastAsia="宋体" w:cs="Arial"/>
                <w:lang w:eastAsia="zh-CN"/>
              </w:rPr>
              <w:t xml:space="preserve">: </w:t>
            </w:r>
            <w:r>
              <w:rPr>
                <w:rFonts w:ascii="Arial" w:hAnsi="Arial" w:cs="Arial"/>
              </w:rPr>
              <w:fldChar w:fldCharType="begin">
                <w:ffData>
                  <w:name w:val="Text16"/>
                  <w:enabled/>
                  <w:calcOnExit w:val="0"/>
                  <w:textInput/>
                </w:ffData>
              </w:fldChar>
            </w:r>
            <w:r>
              <w:rPr>
                <w:rFonts w:ascii="Arial" w:hAnsi="Arial" w:cs="Arial"/>
              </w:rPr>
              <w:instrText xml:space="preserve"> FORMTEXT </w:instrText>
            </w:r>
            <w:r>
              <w:rPr>
                <w:rFonts w:ascii="Arial" w:hAnsi="Arial" w:cs="Arial"/>
              </w:rPr>
              <w:fldChar w:fldCharType="separate"/>
            </w:r>
            <w:r>
              <w:rPr>
                <w:rFonts w:ascii="Arial" w:hAnsi="Arial" w:cs="Arial"/>
              </w:rPr>
              <w:t>     </w:t>
            </w:r>
            <w:r>
              <w:rPr>
                <w:rFonts w:ascii="Arial" w:hAnsi="Arial" w:cs="Arial"/>
              </w:rPr>
              <w:fldChar w:fldCharType="end"/>
            </w:r>
            <w:r>
              <w:rPr>
                <w:rFonts w:hint="eastAsia" w:ascii="Arial" w:hAnsi="Arial" w:eastAsia="宋体" w:cs="Arial"/>
                <w:lang w:eastAsia="zh-CN"/>
              </w:rPr>
              <w:t>)</w:t>
            </w:r>
          </w:p>
        </w:tc>
      </w:tr>
      <w:tr w14:paraId="26E70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trPr>
        <w:tc>
          <w:tcPr>
            <w:tcW w:w="2545" w:type="dxa"/>
            <w:vMerge w:val="restart"/>
            <w:tcBorders>
              <w:top w:val="single" w:color="auto" w:sz="4" w:space="0"/>
              <w:left w:val="single" w:color="auto" w:sz="12" w:space="0"/>
            </w:tcBorders>
          </w:tcPr>
          <w:p w14:paraId="256CE63C">
            <w:pPr>
              <w:spacing w:after="0" w:line="276" w:lineRule="auto"/>
              <w:rPr>
                <w:rFonts w:ascii="Arial" w:hAnsi="Arial" w:cs="Arial"/>
              </w:rPr>
            </w:pPr>
            <w:r>
              <w:rPr>
                <w:rFonts w:ascii="Arial" w:hAnsi="Arial" w:cs="Arial"/>
              </w:rPr>
              <w:t>Public Utilities</w:t>
            </w:r>
            <w:r>
              <w:rPr>
                <w:rFonts w:ascii="Arial" w:hAnsi="Arial" w:cs="Arial"/>
                <w:shd w:val="clear" w:color="auto" w:fill="FFFFFF"/>
              </w:rPr>
              <w:t>公用事業</w:t>
            </w:r>
          </w:p>
        </w:tc>
        <w:tc>
          <w:tcPr>
            <w:tcW w:w="2945" w:type="dxa"/>
            <w:gridSpan w:val="2"/>
            <w:tcBorders>
              <w:top w:val="nil"/>
              <w:bottom w:val="nil"/>
              <w:right w:val="nil"/>
            </w:tcBorders>
          </w:tcPr>
          <w:p w14:paraId="1054A5EB">
            <w:pPr>
              <w:spacing w:after="0" w:line="276" w:lineRule="auto"/>
              <w:rPr>
                <w:rFonts w:ascii="Arial" w:hAnsi="Arial" w:cs="Arial"/>
              </w:rPr>
            </w:pPr>
            <w:sdt>
              <w:sdtPr>
                <w:rPr>
                  <w:rFonts w:ascii="Arial" w:hAnsi="Arial" w:cs="Arial"/>
                </w:rPr>
                <w:id w:val="-1902281523"/>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ICT and Data Center </w:t>
            </w:r>
          </w:p>
          <w:p w14:paraId="11167DDB">
            <w:pPr>
              <w:spacing w:after="0" w:line="276" w:lineRule="auto"/>
              <w:rPr>
                <w:rFonts w:ascii="Arial" w:hAnsi="Arial" w:cs="Arial"/>
              </w:rPr>
            </w:pPr>
            <w:r>
              <w:rPr>
                <w:rFonts w:ascii="Arial" w:hAnsi="Arial" w:cs="Arial"/>
              </w:rPr>
              <w:t xml:space="preserve">    </w:t>
            </w:r>
            <w:r>
              <w:rPr>
                <w:rFonts w:hint="eastAsia" w:ascii="Arial" w:hAnsi="Arial" w:cs="Arial"/>
              </w:rPr>
              <w:t>通信科技及數據中心</w:t>
            </w:r>
          </w:p>
        </w:tc>
        <w:tc>
          <w:tcPr>
            <w:tcW w:w="2590" w:type="dxa"/>
            <w:gridSpan w:val="3"/>
            <w:tcBorders>
              <w:top w:val="nil"/>
              <w:left w:val="nil"/>
              <w:bottom w:val="nil"/>
              <w:right w:val="nil"/>
            </w:tcBorders>
          </w:tcPr>
          <w:p w14:paraId="50DDDEC1">
            <w:pPr>
              <w:spacing w:after="0" w:line="276" w:lineRule="auto"/>
              <w:rPr>
                <w:rFonts w:ascii="Arial" w:hAnsi="Arial" w:eastAsia="宋体" w:cs="Arial"/>
                <w:lang w:eastAsia="zh-CN"/>
              </w:rPr>
            </w:pPr>
            <w:sdt>
              <w:sdtPr>
                <w:rPr>
                  <w:rFonts w:ascii="Arial" w:hAnsi="Arial" w:cs="Arial"/>
                </w:rPr>
                <w:id w:val="1491056611"/>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Telecommunications </w:t>
            </w:r>
          </w:p>
          <w:p w14:paraId="0B84C797">
            <w:pPr>
              <w:spacing w:after="0" w:line="276" w:lineRule="auto"/>
              <w:rPr>
                <w:rFonts w:ascii="Arial" w:hAnsi="Arial" w:cs="Arial"/>
              </w:rPr>
            </w:pPr>
            <w:r>
              <w:rPr>
                <w:rFonts w:hint="eastAsia" w:ascii="Arial" w:hAnsi="Arial" w:eastAsia="宋体" w:cs="Arial"/>
                <w:lang w:eastAsia="zh-CN"/>
              </w:rPr>
              <w:t xml:space="preserve">    </w:t>
            </w:r>
            <w:r>
              <w:rPr>
                <w:rFonts w:hint="eastAsia" w:ascii="Arial" w:hAnsi="Arial" w:cs="Arial"/>
              </w:rPr>
              <w:t>電訊</w:t>
            </w:r>
          </w:p>
        </w:tc>
        <w:tc>
          <w:tcPr>
            <w:tcW w:w="2705" w:type="dxa"/>
            <w:tcBorders>
              <w:top w:val="nil"/>
              <w:left w:val="nil"/>
              <w:bottom w:val="nil"/>
              <w:right w:val="single" w:color="auto" w:sz="12" w:space="0"/>
            </w:tcBorders>
          </w:tcPr>
          <w:p w14:paraId="0D4E5E8B">
            <w:pPr>
              <w:spacing w:after="0" w:line="276" w:lineRule="auto"/>
              <w:rPr>
                <w:rFonts w:ascii="Arial" w:hAnsi="Arial" w:eastAsia="宋体" w:cs="Arial"/>
                <w:lang w:eastAsia="zh-CN"/>
              </w:rPr>
            </w:pPr>
            <w:sdt>
              <w:sdtPr>
                <w:rPr>
                  <w:rFonts w:ascii="Arial" w:hAnsi="Arial" w:cs="Arial"/>
                </w:rPr>
                <w:id w:val="1124741398"/>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Waste Treatment </w:t>
            </w:r>
          </w:p>
          <w:p w14:paraId="49139475">
            <w:pPr>
              <w:spacing w:after="0" w:line="276" w:lineRule="auto"/>
              <w:rPr>
                <w:rFonts w:ascii="Arial" w:hAnsi="Arial" w:cs="Arial"/>
              </w:rPr>
            </w:pPr>
            <w:r>
              <w:rPr>
                <w:rFonts w:hint="eastAsia" w:ascii="Arial" w:hAnsi="Arial" w:eastAsia="宋体" w:cs="Arial"/>
                <w:lang w:eastAsia="zh-CN"/>
              </w:rPr>
              <w:t xml:space="preserve">    </w:t>
            </w:r>
            <w:r>
              <w:rPr>
                <w:rFonts w:hint="eastAsia" w:ascii="Arial" w:hAnsi="Arial" w:cs="Arial"/>
              </w:rPr>
              <w:t>廢物處理</w:t>
            </w:r>
          </w:p>
        </w:tc>
      </w:tr>
      <w:tr w14:paraId="62D55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trPr>
        <w:tc>
          <w:tcPr>
            <w:tcW w:w="2545" w:type="dxa"/>
            <w:vMerge w:val="continue"/>
            <w:tcBorders>
              <w:left w:val="single" w:color="auto" w:sz="12" w:space="0"/>
            </w:tcBorders>
          </w:tcPr>
          <w:p w14:paraId="54F78CCE">
            <w:pPr>
              <w:spacing w:after="0" w:line="276" w:lineRule="auto"/>
              <w:rPr>
                <w:rFonts w:ascii="Arial" w:hAnsi="Arial" w:cs="Arial"/>
              </w:rPr>
            </w:pPr>
          </w:p>
        </w:tc>
        <w:tc>
          <w:tcPr>
            <w:tcW w:w="3976" w:type="dxa"/>
            <w:gridSpan w:val="3"/>
            <w:tcBorders>
              <w:top w:val="nil"/>
              <w:right w:val="nil"/>
            </w:tcBorders>
          </w:tcPr>
          <w:p w14:paraId="190FAE59">
            <w:pPr>
              <w:spacing w:after="0" w:line="276" w:lineRule="auto"/>
              <w:rPr>
                <w:rFonts w:ascii="Arial" w:hAnsi="Arial" w:cs="Arial"/>
                <w:lang w:eastAsia="zh-CN"/>
              </w:rPr>
            </w:pPr>
            <w:sdt>
              <w:sdtPr>
                <w:rPr>
                  <w:rFonts w:ascii="Arial" w:hAnsi="Arial" w:cs="Arial"/>
                </w:rPr>
                <w:id w:val="1085798740"/>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Water &amp; Sanitation </w:t>
            </w:r>
            <w:r>
              <w:rPr>
                <w:rFonts w:hint="eastAsia" w:ascii="Arial" w:hAnsi="Arial" w:cs="Arial"/>
              </w:rPr>
              <w:t>食水及衛生設施</w:t>
            </w:r>
          </w:p>
        </w:tc>
        <w:tc>
          <w:tcPr>
            <w:tcW w:w="4264" w:type="dxa"/>
            <w:gridSpan w:val="3"/>
            <w:tcBorders>
              <w:top w:val="nil"/>
              <w:left w:val="nil"/>
              <w:right w:val="single" w:color="auto" w:sz="12" w:space="0"/>
            </w:tcBorders>
          </w:tcPr>
          <w:p w14:paraId="37E18C6F">
            <w:pPr>
              <w:spacing w:after="0" w:line="276" w:lineRule="auto"/>
              <w:rPr>
                <w:rFonts w:ascii="Arial" w:hAnsi="Arial" w:cs="Arial"/>
                <w:lang w:eastAsia="zh-CN"/>
              </w:rPr>
            </w:pPr>
            <w:sdt>
              <w:sdtPr>
                <w:rPr>
                  <w:rFonts w:ascii="Arial" w:hAnsi="Arial" w:cs="Arial"/>
                </w:rPr>
                <w:id w:val="-1235315226"/>
                <w14:checkbox>
                  <w14:checked w14:val="0"/>
                  <w14:checkedState w14:val="2612" w14:font="MS Gothic"/>
                  <w14:uncheckedState w14:val="2610" w14:font="MS Gothic"/>
                </w14:checkbox>
              </w:sdtPr>
              <w:sdtEndPr>
                <w:rPr>
                  <w:rFonts w:ascii="Arial" w:hAnsi="Arial" w:cs="Arial"/>
                </w:rPr>
              </w:sdtEndPr>
              <w:sdtContent>
                <w:r>
                  <w:rPr>
                    <w:rFonts w:hint="eastAsia" w:ascii="MS Gothic" w:hAnsi="MS Gothic" w:eastAsia="MS Gothic" w:cs="Arial"/>
                  </w:rPr>
                  <w:t>☐</w:t>
                </w:r>
              </w:sdtContent>
            </w:sdt>
            <w:r>
              <w:rPr>
                <w:rFonts w:ascii="Arial" w:hAnsi="Arial" w:cs="Arial"/>
              </w:rPr>
              <w:t xml:space="preserve"> </w:t>
            </w:r>
            <w:r>
              <w:rPr>
                <w:rFonts w:hint="eastAsia" w:ascii="Arial" w:hAnsi="Arial" w:eastAsia="宋体" w:cs="Arial"/>
                <w:lang w:eastAsia="zh-CN"/>
              </w:rPr>
              <w:t xml:space="preserve">Others其他: </w:t>
            </w:r>
            <w:r>
              <w:rPr>
                <w:rFonts w:ascii="Arial" w:hAnsi="Arial" w:cs="Arial"/>
              </w:rPr>
              <w:fldChar w:fldCharType="begin">
                <w:ffData>
                  <w:name w:val="Text16"/>
                  <w:enabled/>
                  <w:calcOnExit w:val="0"/>
                  <w:textInput/>
                </w:ffData>
              </w:fldChar>
            </w:r>
            <w:r>
              <w:rPr>
                <w:rFonts w:ascii="Arial" w:hAnsi="Arial" w:cs="Arial"/>
              </w:rPr>
              <w:instrText xml:space="preserve"> FORMTEXT </w:instrText>
            </w:r>
            <w:r>
              <w:rPr>
                <w:rFonts w:ascii="Arial" w:hAnsi="Arial" w:cs="Arial"/>
              </w:rPr>
              <w:fldChar w:fldCharType="separate"/>
            </w:r>
            <w:r>
              <w:rPr>
                <w:rFonts w:ascii="Arial" w:hAnsi="Arial" w:cs="Arial"/>
              </w:rPr>
              <w:t>     </w:t>
            </w:r>
            <w:r>
              <w:rPr>
                <w:rFonts w:ascii="Arial" w:hAnsi="Arial" w:cs="Arial"/>
              </w:rPr>
              <w:fldChar w:fldCharType="end"/>
            </w:r>
          </w:p>
        </w:tc>
      </w:tr>
      <w:tr w14:paraId="47DFF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2545" w:type="dxa"/>
            <w:vMerge w:val="restart"/>
            <w:tcBorders>
              <w:left w:val="single" w:color="auto" w:sz="12" w:space="0"/>
            </w:tcBorders>
          </w:tcPr>
          <w:p w14:paraId="58134067">
            <w:pPr>
              <w:spacing w:after="0" w:line="276" w:lineRule="auto"/>
              <w:rPr>
                <w:rFonts w:ascii="Arial" w:hAnsi="Arial" w:cs="Arial"/>
              </w:rPr>
            </w:pPr>
            <w:r>
              <w:rPr>
                <w:rFonts w:ascii="Arial" w:hAnsi="Arial" w:cs="Arial"/>
              </w:rPr>
              <w:t>Technology</w:t>
            </w:r>
            <w:r>
              <w:rPr>
                <w:rFonts w:ascii="Arial" w:hAnsi="Arial" w:cs="Arial"/>
                <w:shd w:val="clear" w:color="auto" w:fill="FFFFFF"/>
              </w:rPr>
              <w:t>科技</w:t>
            </w:r>
          </w:p>
          <w:p w14:paraId="376F07C7">
            <w:pPr>
              <w:spacing w:after="0" w:line="276" w:lineRule="auto"/>
              <w:rPr>
                <w:rFonts w:ascii="Arial" w:hAnsi="Arial" w:cs="Arial"/>
              </w:rPr>
            </w:pPr>
          </w:p>
        </w:tc>
        <w:tc>
          <w:tcPr>
            <w:tcW w:w="2752" w:type="dxa"/>
            <w:tcBorders>
              <w:bottom w:val="nil"/>
              <w:right w:val="nil"/>
            </w:tcBorders>
          </w:tcPr>
          <w:p w14:paraId="0591E40E">
            <w:pPr>
              <w:spacing w:after="0" w:line="276" w:lineRule="auto"/>
              <w:rPr>
                <w:rFonts w:ascii="Arial" w:hAnsi="Arial" w:cs="Arial"/>
              </w:rPr>
            </w:pPr>
            <w:sdt>
              <w:sdtPr>
                <w:rPr>
                  <w:rFonts w:ascii="Arial" w:hAnsi="Arial" w:cs="Arial"/>
                </w:rPr>
                <w:id w:val="-1380933237"/>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Bio-Tech</w:t>
            </w:r>
          </w:p>
          <w:p w14:paraId="398A3316">
            <w:pPr>
              <w:spacing w:after="0" w:line="276" w:lineRule="auto"/>
              <w:rPr>
                <w:rFonts w:ascii="Arial" w:hAnsi="Arial" w:cs="Arial"/>
              </w:rPr>
            </w:pPr>
            <w:r>
              <w:rPr>
                <w:rFonts w:ascii="Arial" w:hAnsi="Arial" w:eastAsia="宋体" w:cs="Arial"/>
                <w:shd w:val="clear" w:color="auto" w:fill="FFFFFF"/>
                <w:lang w:eastAsia="zh-CN"/>
              </w:rPr>
              <w:t xml:space="preserve">    </w:t>
            </w:r>
            <w:r>
              <w:rPr>
                <w:rFonts w:hint="eastAsia" w:ascii="Arial" w:hAnsi="Arial" w:cs="Arial"/>
                <w:shd w:val="clear" w:color="auto" w:fill="FFFFFF"/>
              </w:rPr>
              <w:t>生物科技</w:t>
            </w:r>
          </w:p>
        </w:tc>
        <w:tc>
          <w:tcPr>
            <w:tcW w:w="2783" w:type="dxa"/>
            <w:gridSpan w:val="4"/>
            <w:tcBorders>
              <w:left w:val="nil"/>
              <w:bottom w:val="nil"/>
              <w:right w:val="nil"/>
            </w:tcBorders>
          </w:tcPr>
          <w:p w14:paraId="75A83DC4">
            <w:pPr>
              <w:spacing w:after="0" w:line="276" w:lineRule="auto"/>
              <w:rPr>
                <w:rFonts w:ascii="Arial" w:hAnsi="Arial" w:cs="Arial"/>
              </w:rPr>
            </w:pPr>
            <w:sdt>
              <w:sdtPr>
                <w:rPr>
                  <w:rFonts w:ascii="Arial" w:hAnsi="Arial" w:cs="Arial"/>
                </w:rPr>
                <w:id w:val="874573517"/>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Building and   Construction Technology</w:t>
            </w:r>
          </w:p>
          <w:p w14:paraId="05D6AC03">
            <w:pPr>
              <w:spacing w:after="0" w:line="276" w:lineRule="auto"/>
              <w:rPr>
                <w:rFonts w:ascii="Arial" w:hAnsi="Arial" w:cs="Arial"/>
              </w:rPr>
            </w:pPr>
            <w:r>
              <w:rPr>
                <w:rFonts w:ascii="Arial" w:hAnsi="Arial" w:cs="Arial"/>
              </w:rPr>
              <w:t xml:space="preserve">    </w:t>
            </w:r>
            <w:r>
              <w:rPr>
                <w:rFonts w:hint="eastAsia" w:ascii="Arial" w:hAnsi="Arial" w:cs="Arial"/>
              </w:rPr>
              <w:t>建築科技</w:t>
            </w:r>
          </w:p>
        </w:tc>
        <w:tc>
          <w:tcPr>
            <w:tcW w:w="2705" w:type="dxa"/>
            <w:tcBorders>
              <w:left w:val="nil"/>
              <w:bottom w:val="nil"/>
              <w:right w:val="single" w:color="auto" w:sz="12" w:space="0"/>
            </w:tcBorders>
          </w:tcPr>
          <w:p w14:paraId="4B4A64EB">
            <w:pPr>
              <w:spacing w:after="0" w:line="276" w:lineRule="auto"/>
              <w:rPr>
                <w:rFonts w:ascii="Arial" w:hAnsi="Arial" w:cs="Arial"/>
              </w:rPr>
            </w:pPr>
            <w:sdt>
              <w:sdtPr>
                <w:rPr>
                  <w:rFonts w:ascii="Arial" w:hAnsi="Arial" w:cs="Arial"/>
                </w:rPr>
                <w:id w:val="-330215865"/>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E-Business</w:t>
            </w:r>
          </w:p>
          <w:p w14:paraId="17919A7A">
            <w:pPr>
              <w:spacing w:after="0" w:line="276" w:lineRule="auto"/>
              <w:rPr>
                <w:rFonts w:ascii="Arial" w:hAnsi="Arial" w:cs="Arial"/>
              </w:rPr>
            </w:pPr>
            <w:r>
              <w:rPr>
                <w:rFonts w:ascii="Arial" w:hAnsi="Arial" w:cs="Arial"/>
              </w:rPr>
              <w:t xml:space="preserve">    </w:t>
            </w:r>
            <w:r>
              <w:rPr>
                <w:rFonts w:hint="eastAsia" w:ascii="Arial" w:hAnsi="Arial" w:cs="Arial"/>
              </w:rPr>
              <w:t>電子商務</w:t>
            </w:r>
          </w:p>
        </w:tc>
      </w:tr>
      <w:tr w14:paraId="61B88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2545" w:type="dxa"/>
            <w:vMerge w:val="continue"/>
            <w:tcBorders>
              <w:left w:val="single" w:color="auto" w:sz="12" w:space="0"/>
            </w:tcBorders>
          </w:tcPr>
          <w:p w14:paraId="75AC9187">
            <w:pPr>
              <w:spacing w:after="0" w:line="276" w:lineRule="auto"/>
              <w:jc w:val="right"/>
              <w:rPr>
                <w:rFonts w:ascii="Arial" w:hAnsi="Arial" w:cs="Arial"/>
              </w:rPr>
            </w:pPr>
          </w:p>
        </w:tc>
        <w:tc>
          <w:tcPr>
            <w:tcW w:w="2752" w:type="dxa"/>
            <w:tcBorders>
              <w:top w:val="nil"/>
              <w:bottom w:val="nil"/>
              <w:right w:val="nil"/>
            </w:tcBorders>
          </w:tcPr>
          <w:p w14:paraId="5DE6C214">
            <w:pPr>
              <w:spacing w:after="0" w:line="276" w:lineRule="auto"/>
              <w:rPr>
                <w:rFonts w:ascii="Arial" w:hAnsi="Arial" w:cs="Arial"/>
              </w:rPr>
            </w:pPr>
            <w:sdt>
              <w:sdtPr>
                <w:rPr>
                  <w:rFonts w:ascii="Arial" w:hAnsi="Arial" w:cs="Arial"/>
                </w:rPr>
                <w:id w:val="816836905"/>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Education Technology</w:t>
            </w:r>
          </w:p>
          <w:p w14:paraId="7857DA88">
            <w:pPr>
              <w:spacing w:after="0" w:line="276" w:lineRule="auto"/>
              <w:rPr>
                <w:rFonts w:ascii="Arial" w:hAnsi="Arial" w:cs="Arial"/>
              </w:rPr>
            </w:pPr>
            <w:r>
              <w:rPr>
                <w:rFonts w:ascii="Arial" w:hAnsi="Arial" w:cs="Arial"/>
              </w:rPr>
              <w:t xml:space="preserve">    </w:t>
            </w:r>
            <w:r>
              <w:rPr>
                <w:rFonts w:hint="eastAsia" w:ascii="Arial" w:hAnsi="Arial" w:cs="Arial"/>
              </w:rPr>
              <w:t>教育科技</w:t>
            </w:r>
          </w:p>
        </w:tc>
        <w:tc>
          <w:tcPr>
            <w:tcW w:w="2783" w:type="dxa"/>
            <w:gridSpan w:val="4"/>
            <w:tcBorders>
              <w:top w:val="nil"/>
              <w:left w:val="nil"/>
              <w:bottom w:val="nil"/>
              <w:right w:val="nil"/>
            </w:tcBorders>
          </w:tcPr>
          <w:p w14:paraId="2495EDC9">
            <w:pPr>
              <w:spacing w:after="0" w:line="276" w:lineRule="auto"/>
              <w:rPr>
                <w:rFonts w:ascii="Arial" w:hAnsi="Arial" w:eastAsia="宋体" w:cs="Arial"/>
                <w:lang w:eastAsia="zh-CN"/>
              </w:rPr>
            </w:pPr>
            <w:sdt>
              <w:sdtPr>
                <w:rPr>
                  <w:rFonts w:ascii="Arial" w:hAnsi="Arial" w:cs="Arial"/>
                </w:rPr>
                <w:id w:val="238060176"/>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Environmental Technology</w:t>
            </w:r>
            <w:r>
              <w:rPr>
                <w:rFonts w:ascii="Arial" w:hAnsi="Arial" w:eastAsia="宋体" w:cs="Arial"/>
                <w:lang w:eastAsia="zh-CN"/>
              </w:rPr>
              <w:t xml:space="preserve">    </w:t>
            </w:r>
          </w:p>
          <w:p w14:paraId="5D678239">
            <w:pPr>
              <w:spacing w:after="0" w:line="276" w:lineRule="auto"/>
              <w:rPr>
                <w:rFonts w:ascii="Arial" w:hAnsi="Arial" w:cs="Arial"/>
              </w:rPr>
            </w:pPr>
            <w:r>
              <w:rPr>
                <w:rFonts w:ascii="Arial" w:hAnsi="Arial" w:eastAsia="宋体" w:cs="Arial"/>
                <w:lang w:eastAsia="zh-CN"/>
              </w:rPr>
              <w:t xml:space="preserve">    </w:t>
            </w:r>
            <w:r>
              <w:rPr>
                <w:rFonts w:hint="eastAsia" w:ascii="Arial" w:hAnsi="Arial" w:cs="Arial"/>
              </w:rPr>
              <w:t>環保科技</w:t>
            </w:r>
            <w:r>
              <w:rPr>
                <w:rFonts w:ascii="Arial" w:hAnsi="Arial" w:eastAsia="宋体" w:cs="Arial"/>
                <w:lang w:eastAsia="zh-CN"/>
              </w:rPr>
              <w:t xml:space="preserve">                 </w:t>
            </w:r>
          </w:p>
        </w:tc>
        <w:tc>
          <w:tcPr>
            <w:tcW w:w="2705" w:type="dxa"/>
            <w:tcBorders>
              <w:top w:val="nil"/>
              <w:left w:val="nil"/>
              <w:bottom w:val="nil"/>
              <w:right w:val="single" w:color="auto" w:sz="12" w:space="0"/>
            </w:tcBorders>
          </w:tcPr>
          <w:p w14:paraId="50492167">
            <w:pPr>
              <w:spacing w:after="0" w:line="276" w:lineRule="auto"/>
              <w:rPr>
                <w:rFonts w:ascii="Arial" w:hAnsi="Arial" w:cs="Arial"/>
              </w:rPr>
            </w:pPr>
            <w:sdt>
              <w:sdtPr>
                <w:rPr>
                  <w:rFonts w:ascii="Arial" w:hAnsi="Arial" w:cs="Arial"/>
                </w:rPr>
                <w:id w:val="-115062930"/>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Fin-Tech </w:t>
            </w:r>
          </w:p>
          <w:p w14:paraId="66FBB76C">
            <w:pPr>
              <w:spacing w:after="0" w:line="276" w:lineRule="auto"/>
              <w:rPr>
                <w:rFonts w:ascii="Arial" w:hAnsi="Arial" w:cs="Arial"/>
              </w:rPr>
            </w:pPr>
            <w:r>
              <w:rPr>
                <w:rFonts w:ascii="Arial" w:hAnsi="Arial" w:cs="Arial"/>
              </w:rPr>
              <w:t xml:space="preserve">    </w:t>
            </w:r>
            <w:r>
              <w:rPr>
                <w:rFonts w:hint="eastAsia" w:ascii="Arial" w:hAnsi="Arial" w:cs="Arial"/>
              </w:rPr>
              <w:t>金融科技</w:t>
            </w:r>
          </w:p>
        </w:tc>
      </w:tr>
      <w:tr w14:paraId="30835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2545" w:type="dxa"/>
            <w:vMerge w:val="continue"/>
            <w:tcBorders>
              <w:left w:val="single" w:color="auto" w:sz="12" w:space="0"/>
            </w:tcBorders>
          </w:tcPr>
          <w:p w14:paraId="7F36B87E">
            <w:pPr>
              <w:spacing w:after="0" w:line="276" w:lineRule="auto"/>
              <w:jc w:val="right"/>
              <w:rPr>
                <w:rFonts w:ascii="Arial" w:hAnsi="Arial" w:cs="Arial"/>
              </w:rPr>
            </w:pPr>
          </w:p>
        </w:tc>
        <w:tc>
          <w:tcPr>
            <w:tcW w:w="2752" w:type="dxa"/>
            <w:tcBorders>
              <w:top w:val="nil"/>
              <w:bottom w:val="nil"/>
              <w:right w:val="nil"/>
            </w:tcBorders>
          </w:tcPr>
          <w:p w14:paraId="1FD5B9F4">
            <w:pPr>
              <w:spacing w:after="0" w:line="276" w:lineRule="auto"/>
              <w:rPr>
                <w:rFonts w:ascii="Arial" w:hAnsi="Arial" w:cs="Arial"/>
              </w:rPr>
            </w:pPr>
            <w:sdt>
              <w:sdtPr>
                <w:rPr>
                  <w:rFonts w:ascii="Arial" w:hAnsi="Arial" w:cs="Arial"/>
                </w:rPr>
                <w:id w:val="-550003331"/>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Health Technology</w:t>
            </w:r>
          </w:p>
          <w:p w14:paraId="37703F0E">
            <w:pPr>
              <w:spacing w:after="0" w:line="276" w:lineRule="auto"/>
              <w:rPr>
                <w:rFonts w:ascii="Arial" w:hAnsi="Arial" w:cs="Arial"/>
                <w:lang w:eastAsia="zh-CN"/>
              </w:rPr>
            </w:pPr>
            <w:r>
              <w:rPr>
                <w:rFonts w:ascii="Arial" w:hAnsi="Arial" w:cs="Arial"/>
              </w:rPr>
              <w:t xml:space="preserve">    </w:t>
            </w:r>
            <w:r>
              <w:rPr>
                <w:rFonts w:hint="eastAsia" w:ascii="Arial" w:hAnsi="Arial" w:cs="Arial"/>
              </w:rPr>
              <w:t>健康及衛生科技</w:t>
            </w:r>
          </w:p>
          <w:p w14:paraId="7150B7A6">
            <w:pPr>
              <w:spacing w:after="0" w:line="276" w:lineRule="auto"/>
              <w:rPr>
                <w:rFonts w:ascii="Arial" w:hAnsi="Arial" w:cs="Arial"/>
              </w:rPr>
            </w:pPr>
          </w:p>
        </w:tc>
        <w:tc>
          <w:tcPr>
            <w:tcW w:w="2783" w:type="dxa"/>
            <w:gridSpan w:val="4"/>
            <w:tcBorders>
              <w:top w:val="nil"/>
              <w:left w:val="nil"/>
              <w:bottom w:val="nil"/>
              <w:right w:val="nil"/>
            </w:tcBorders>
          </w:tcPr>
          <w:p w14:paraId="0957F97E">
            <w:pPr>
              <w:spacing w:after="0" w:line="276" w:lineRule="auto"/>
              <w:rPr>
                <w:rFonts w:ascii="Arial" w:hAnsi="Arial" w:cs="Arial"/>
              </w:rPr>
            </w:pPr>
            <w:sdt>
              <w:sdtPr>
                <w:rPr>
                  <w:rFonts w:ascii="Arial" w:hAnsi="Arial" w:cs="Arial"/>
                </w:rPr>
                <w:id w:val="945273978"/>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Intelligent </w:t>
            </w:r>
            <w:r>
              <w:rPr>
                <w:rFonts w:ascii="Arial" w:hAnsi="Arial" w:eastAsia="宋体" w:cs="Arial"/>
                <w:lang w:eastAsia="zh-CN"/>
              </w:rPr>
              <w:t>M</w:t>
            </w:r>
            <w:r>
              <w:rPr>
                <w:rFonts w:ascii="Arial" w:hAnsi="Arial" w:cs="Arial"/>
              </w:rPr>
              <w:t>anufacturing</w:t>
            </w:r>
          </w:p>
          <w:p w14:paraId="3668EE9A">
            <w:pPr>
              <w:spacing w:after="0" w:line="276" w:lineRule="auto"/>
              <w:rPr>
                <w:rFonts w:ascii="Arial" w:hAnsi="Arial" w:cs="Arial"/>
              </w:rPr>
            </w:pPr>
            <w:r>
              <w:rPr>
                <w:rFonts w:ascii="Arial" w:hAnsi="Arial" w:cs="Arial"/>
              </w:rPr>
              <w:t xml:space="preserve">   </w:t>
            </w:r>
            <w:r>
              <w:rPr>
                <w:rFonts w:hint="eastAsia" w:ascii="Arial" w:hAnsi="Arial" w:eastAsia="宋体" w:cs="Arial"/>
                <w:lang w:eastAsia="zh-CN"/>
              </w:rPr>
              <w:t xml:space="preserve"> </w:t>
            </w:r>
            <w:r>
              <w:rPr>
                <w:rFonts w:hint="eastAsia" w:ascii="Arial" w:hAnsi="Arial" w:cs="Arial"/>
              </w:rPr>
              <w:t>智能製造</w:t>
            </w:r>
          </w:p>
        </w:tc>
        <w:tc>
          <w:tcPr>
            <w:tcW w:w="2705" w:type="dxa"/>
            <w:tcBorders>
              <w:top w:val="nil"/>
              <w:left w:val="nil"/>
              <w:bottom w:val="nil"/>
              <w:right w:val="single" w:color="auto" w:sz="12" w:space="0"/>
            </w:tcBorders>
          </w:tcPr>
          <w:p w14:paraId="507496D4">
            <w:pPr>
              <w:spacing w:after="0" w:line="276" w:lineRule="auto"/>
              <w:rPr>
                <w:rFonts w:ascii="Arial" w:hAnsi="Arial" w:cs="Arial"/>
              </w:rPr>
            </w:pPr>
            <w:sdt>
              <w:sdtPr>
                <w:rPr>
                  <w:rFonts w:ascii="Arial" w:hAnsi="Arial" w:cs="Arial"/>
                </w:rPr>
                <w:id w:val="-244107885"/>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Medical Technology </w:t>
            </w:r>
          </w:p>
          <w:p w14:paraId="48FD1621">
            <w:pPr>
              <w:spacing w:after="0" w:line="276" w:lineRule="auto"/>
              <w:rPr>
                <w:rFonts w:ascii="Arial" w:hAnsi="Arial" w:cs="Arial"/>
              </w:rPr>
            </w:pPr>
            <w:r>
              <w:rPr>
                <w:rFonts w:ascii="Arial" w:hAnsi="Arial" w:cs="Arial"/>
              </w:rPr>
              <w:t xml:space="preserve">    </w:t>
            </w:r>
            <w:r>
              <w:rPr>
                <w:rFonts w:hint="eastAsia" w:ascii="Arial" w:hAnsi="Arial" w:cs="Arial"/>
              </w:rPr>
              <w:t>醫療科技</w:t>
            </w:r>
          </w:p>
          <w:p w14:paraId="40A26180">
            <w:pPr>
              <w:spacing w:after="0" w:line="276" w:lineRule="auto"/>
              <w:rPr>
                <w:rFonts w:ascii="Arial" w:hAnsi="Arial" w:cs="Arial"/>
              </w:rPr>
            </w:pPr>
          </w:p>
        </w:tc>
      </w:tr>
      <w:tr w14:paraId="42F26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2545" w:type="dxa"/>
            <w:vMerge w:val="continue"/>
            <w:tcBorders>
              <w:left w:val="single" w:color="auto" w:sz="12" w:space="0"/>
            </w:tcBorders>
          </w:tcPr>
          <w:p w14:paraId="6A0F8725">
            <w:pPr>
              <w:spacing w:after="0" w:line="276" w:lineRule="auto"/>
              <w:jc w:val="right"/>
              <w:rPr>
                <w:rFonts w:ascii="Arial" w:hAnsi="Arial" w:cs="Arial"/>
              </w:rPr>
            </w:pPr>
          </w:p>
        </w:tc>
        <w:tc>
          <w:tcPr>
            <w:tcW w:w="2752" w:type="dxa"/>
            <w:tcBorders>
              <w:top w:val="nil"/>
              <w:bottom w:val="nil"/>
              <w:right w:val="nil"/>
            </w:tcBorders>
          </w:tcPr>
          <w:p w14:paraId="4889423C">
            <w:pPr>
              <w:spacing w:after="0" w:line="276" w:lineRule="auto"/>
              <w:rPr>
                <w:rFonts w:ascii="Arial" w:hAnsi="Arial" w:cs="Arial"/>
              </w:rPr>
            </w:pPr>
            <w:sdt>
              <w:sdtPr>
                <w:rPr>
                  <w:rFonts w:ascii="Arial" w:hAnsi="Arial" w:cs="Arial"/>
                </w:rPr>
                <w:id w:val="2096739207"/>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Supply Chain Technology</w:t>
            </w:r>
          </w:p>
          <w:p w14:paraId="70C07E97">
            <w:pPr>
              <w:spacing w:after="0" w:line="276" w:lineRule="auto"/>
              <w:rPr>
                <w:rFonts w:ascii="Arial" w:hAnsi="Arial" w:cs="Arial"/>
              </w:rPr>
            </w:pPr>
            <w:r>
              <w:rPr>
                <w:rFonts w:ascii="Arial" w:hAnsi="Arial" w:cs="Arial"/>
              </w:rPr>
              <w:t xml:space="preserve">    </w:t>
            </w:r>
            <w:r>
              <w:rPr>
                <w:rFonts w:hint="eastAsia" w:ascii="Arial" w:hAnsi="Arial" w:cs="Arial"/>
              </w:rPr>
              <w:t>供應鏈技術</w:t>
            </w:r>
          </w:p>
        </w:tc>
        <w:tc>
          <w:tcPr>
            <w:tcW w:w="2783" w:type="dxa"/>
            <w:gridSpan w:val="4"/>
            <w:tcBorders>
              <w:top w:val="nil"/>
              <w:left w:val="nil"/>
              <w:bottom w:val="nil"/>
              <w:right w:val="nil"/>
            </w:tcBorders>
          </w:tcPr>
          <w:p w14:paraId="38EA3B77">
            <w:pPr>
              <w:spacing w:after="0" w:line="276" w:lineRule="auto"/>
              <w:rPr>
                <w:rFonts w:ascii="Arial" w:hAnsi="Arial" w:cs="Arial"/>
              </w:rPr>
            </w:pPr>
            <w:sdt>
              <w:sdtPr>
                <w:rPr>
                  <w:rFonts w:ascii="Arial" w:hAnsi="Arial" w:cs="Arial"/>
                </w:rPr>
                <w:id w:val="-1289822371"/>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Smart City Technology </w:t>
            </w:r>
          </w:p>
          <w:p w14:paraId="23C55321">
            <w:pPr>
              <w:spacing w:after="0" w:line="276" w:lineRule="auto"/>
              <w:rPr>
                <w:rFonts w:ascii="Arial" w:hAnsi="Arial" w:cs="Arial"/>
              </w:rPr>
            </w:pPr>
            <w:r>
              <w:rPr>
                <w:rFonts w:ascii="Arial" w:hAnsi="Arial" w:cs="Arial"/>
              </w:rPr>
              <w:t xml:space="preserve">    </w:t>
            </w:r>
            <w:r>
              <w:rPr>
                <w:rFonts w:hint="eastAsia" w:ascii="Arial" w:hAnsi="Arial" w:cs="Arial"/>
              </w:rPr>
              <w:t>智慧城市科技</w:t>
            </w:r>
          </w:p>
        </w:tc>
        <w:tc>
          <w:tcPr>
            <w:tcW w:w="2705" w:type="dxa"/>
            <w:tcBorders>
              <w:top w:val="nil"/>
              <w:left w:val="nil"/>
              <w:bottom w:val="nil"/>
              <w:right w:val="single" w:color="auto" w:sz="12" w:space="0"/>
            </w:tcBorders>
          </w:tcPr>
          <w:p w14:paraId="4EE4757C">
            <w:pPr>
              <w:spacing w:after="0" w:line="276" w:lineRule="auto"/>
              <w:rPr>
                <w:rFonts w:ascii="Arial" w:hAnsi="Arial" w:cs="Arial"/>
              </w:rPr>
            </w:pPr>
            <w:sdt>
              <w:sdtPr>
                <w:rPr>
                  <w:rFonts w:ascii="Arial" w:hAnsi="Arial" w:cs="Arial"/>
                </w:rPr>
                <w:id w:val="992374788"/>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w:t>
            </w:r>
            <w:r>
              <w:rPr>
                <w:rFonts w:hint="eastAsia" w:ascii="Arial" w:hAnsi="Arial" w:eastAsia="宋体" w:cs="Arial"/>
                <w:lang w:eastAsia="zh-CN"/>
              </w:rPr>
              <w:t>Property</w:t>
            </w:r>
            <w:r>
              <w:rPr>
                <w:rFonts w:ascii="Arial" w:hAnsi="Arial" w:cs="Arial"/>
              </w:rPr>
              <w:t xml:space="preserve"> Technology </w:t>
            </w:r>
          </w:p>
          <w:p w14:paraId="6412DE98">
            <w:pPr>
              <w:spacing w:after="0" w:line="276" w:lineRule="auto"/>
              <w:rPr>
                <w:rFonts w:ascii="Arial" w:hAnsi="Arial" w:eastAsia="宋体" w:cs="Arial"/>
                <w:lang w:eastAsia="zh-CN"/>
              </w:rPr>
            </w:pPr>
            <w:r>
              <w:rPr>
                <w:rFonts w:ascii="Arial" w:hAnsi="Arial" w:cs="Arial"/>
              </w:rPr>
              <w:t xml:space="preserve">    </w:t>
            </w:r>
            <w:r>
              <w:rPr>
                <w:rFonts w:hint="eastAsia" w:ascii="Arial" w:hAnsi="Arial" w:cs="Arial"/>
              </w:rPr>
              <w:t>智慧物業管理</w:t>
            </w:r>
          </w:p>
        </w:tc>
      </w:tr>
      <w:tr w14:paraId="74ED5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7" w:hRule="atLeast"/>
        </w:trPr>
        <w:tc>
          <w:tcPr>
            <w:tcW w:w="2545" w:type="dxa"/>
            <w:vMerge w:val="continue"/>
            <w:tcBorders>
              <w:left w:val="single" w:color="auto" w:sz="12" w:space="0"/>
            </w:tcBorders>
          </w:tcPr>
          <w:p w14:paraId="225C477E">
            <w:pPr>
              <w:spacing w:after="0" w:line="276" w:lineRule="auto"/>
              <w:jc w:val="right"/>
              <w:rPr>
                <w:rFonts w:ascii="Arial" w:hAnsi="Arial" w:cs="Arial"/>
              </w:rPr>
            </w:pPr>
          </w:p>
        </w:tc>
        <w:tc>
          <w:tcPr>
            <w:tcW w:w="2752" w:type="dxa"/>
            <w:tcBorders>
              <w:top w:val="nil"/>
              <w:bottom w:val="nil"/>
              <w:right w:val="nil"/>
            </w:tcBorders>
          </w:tcPr>
          <w:p w14:paraId="767B978C">
            <w:pPr>
              <w:spacing w:after="0" w:line="276" w:lineRule="auto"/>
              <w:rPr>
                <w:rFonts w:ascii="Arial" w:hAnsi="Arial" w:cs="Arial"/>
              </w:rPr>
            </w:pPr>
            <w:sdt>
              <w:sdtPr>
                <w:rPr>
                  <w:rFonts w:ascii="Arial" w:hAnsi="Arial" w:cs="Arial"/>
                </w:rPr>
                <w:id w:val="-142821867"/>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w:t>
            </w:r>
            <w:r>
              <w:rPr>
                <w:rFonts w:hint="eastAsia" w:ascii="Arial" w:hAnsi="Arial" w:eastAsia="宋体" w:cs="Arial"/>
                <w:lang w:eastAsia="zh-CN"/>
              </w:rPr>
              <w:t>IoT</w:t>
            </w:r>
            <w:r>
              <w:rPr>
                <w:rFonts w:ascii="Arial" w:hAnsi="Arial" w:cs="Arial"/>
              </w:rPr>
              <w:t xml:space="preserve"> </w:t>
            </w:r>
          </w:p>
          <w:p w14:paraId="492F70CF">
            <w:pPr>
              <w:spacing w:after="0" w:line="276" w:lineRule="auto"/>
              <w:rPr>
                <w:rFonts w:ascii="Arial" w:hAnsi="Arial" w:cs="Arial"/>
              </w:rPr>
            </w:pPr>
            <w:r>
              <w:rPr>
                <w:rFonts w:ascii="Arial" w:hAnsi="Arial" w:cs="Arial"/>
              </w:rPr>
              <w:t xml:space="preserve">    </w:t>
            </w:r>
            <w:r>
              <w:rPr>
                <w:rFonts w:hint="eastAsia" w:ascii="Arial" w:hAnsi="Arial" w:cs="Arial"/>
              </w:rPr>
              <w:t>物聯網</w:t>
            </w:r>
          </w:p>
        </w:tc>
        <w:tc>
          <w:tcPr>
            <w:tcW w:w="2783" w:type="dxa"/>
            <w:gridSpan w:val="4"/>
            <w:tcBorders>
              <w:top w:val="nil"/>
              <w:left w:val="nil"/>
              <w:bottom w:val="nil"/>
              <w:right w:val="nil"/>
            </w:tcBorders>
          </w:tcPr>
          <w:p w14:paraId="3C078C57">
            <w:pPr>
              <w:spacing w:after="0" w:line="276" w:lineRule="auto"/>
              <w:rPr>
                <w:rFonts w:ascii="Arial" w:hAnsi="Arial" w:cs="Arial"/>
              </w:rPr>
            </w:pPr>
            <w:sdt>
              <w:sdtPr>
                <w:rPr>
                  <w:rFonts w:ascii="Arial" w:hAnsi="Arial" w:cs="Arial"/>
                </w:rPr>
                <w:id w:val="685256776"/>
                <w14:checkbox>
                  <w14:checked w14:val="0"/>
                  <w14:checkedState w14:val="2612" w14:font="MS Gothic"/>
                  <w14:uncheckedState w14:val="2610" w14:font="MS Gothic"/>
                </w14:checkbox>
              </w:sdtPr>
              <w:sdtEndPr>
                <w:rPr>
                  <w:rFonts w:ascii="Arial" w:hAnsi="Arial" w:cs="Arial"/>
                </w:rPr>
              </w:sdtEndPr>
              <w:sdtContent>
                <w:r>
                  <w:rPr>
                    <w:rFonts w:hint="eastAsia" w:ascii="MS Gothic" w:hAnsi="MS Gothic" w:eastAsia="MS Gothic" w:cs="Arial"/>
                  </w:rPr>
                  <w:t>☐</w:t>
                </w:r>
              </w:sdtContent>
            </w:sdt>
            <w:r>
              <w:rPr>
                <w:rFonts w:ascii="Arial" w:hAnsi="Arial" w:cs="Arial"/>
              </w:rPr>
              <w:t xml:space="preserve"> </w:t>
            </w:r>
            <w:r>
              <w:rPr>
                <w:rFonts w:hint="eastAsia" w:ascii="Arial" w:hAnsi="Arial" w:eastAsia="宋体" w:cs="Arial"/>
                <w:lang w:eastAsia="zh-CN"/>
              </w:rPr>
              <w:t xml:space="preserve">Others其他: </w:t>
            </w:r>
            <w:r>
              <w:rPr>
                <w:rFonts w:ascii="Arial" w:hAnsi="Arial" w:cs="Arial"/>
              </w:rPr>
              <w:fldChar w:fldCharType="begin">
                <w:ffData>
                  <w:name w:val="Text16"/>
                  <w:enabled/>
                  <w:calcOnExit w:val="0"/>
                  <w:textInput/>
                </w:ffData>
              </w:fldChar>
            </w:r>
            <w:r>
              <w:rPr>
                <w:rFonts w:ascii="Arial" w:hAnsi="Arial" w:cs="Arial"/>
              </w:rPr>
              <w:instrText xml:space="preserve"> FORMTEXT </w:instrText>
            </w:r>
            <w:r>
              <w:rPr>
                <w:rFonts w:ascii="Arial" w:hAnsi="Arial" w:cs="Arial"/>
              </w:rPr>
              <w:fldChar w:fldCharType="separate"/>
            </w:r>
            <w:r>
              <w:rPr>
                <w:rFonts w:ascii="Arial" w:hAnsi="Arial" w:cs="Arial"/>
              </w:rPr>
              <w:t>     </w:t>
            </w:r>
            <w:r>
              <w:rPr>
                <w:rFonts w:ascii="Arial" w:hAnsi="Arial" w:cs="Arial"/>
              </w:rPr>
              <w:fldChar w:fldCharType="end"/>
            </w:r>
          </w:p>
        </w:tc>
        <w:tc>
          <w:tcPr>
            <w:tcW w:w="2705" w:type="dxa"/>
            <w:tcBorders>
              <w:top w:val="nil"/>
              <w:left w:val="nil"/>
              <w:bottom w:val="nil"/>
              <w:right w:val="single" w:color="auto" w:sz="12" w:space="0"/>
            </w:tcBorders>
          </w:tcPr>
          <w:p w14:paraId="089FC8F7">
            <w:pPr>
              <w:spacing w:after="0" w:line="276" w:lineRule="auto"/>
              <w:rPr>
                <w:rFonts w:ascii="Arial" w:hAnsi="Arial" w:cs="Arial"/>
              </w:rPr>
            </w:pPr>
          </w:p>
        </w:tc>
      </w:tr>
      <w:tr w14:paraId="4773E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2545" w:type="dxa"/>
            <w:vMerge w:val="restart"/>
            <w:tcBorders>
              <w:left w:val="single" w:color="auto" w:sz="12" w:space="0"/>
              <w:bottom w:val="single" w:color="auto" w:sz="4" w:space="0"/>
              <w:right w:val="single" w:color="auto" w:sz="2" w:space="0"/>
            </w:tcBorders>
          </w:tcPr>
          <w:p w14:paraId="2E502F8C">
            <w:pPr>
              <w:spacing w:after="0" w:line="276" w:lineRule="auto"/>
              <w:rPr>
                <w:rFonts w:ascii="Arial" w:hAnsi="Arial" w:cs="Arial"/>
              </w:rPr>
            </w:pPr>
            <w:r>
              <w:rPr>
                <w:rFonts w:ascii="Arial" w:hAnsi="Arial" w:cs="Arial"/>
              </w:rPr>
              <w:t xml:space="preserve">Transport and </w:t>
            </w:r>
          </w:p>
          <w:p w14:paraId="70A99072">
            <w:pPr>
              <w:spacing w:after="0" w:line="276" w:lineRule="auto"/>
              <w:rPr>
                <w:rFonts w:ascii="Arial" w:hAnsi="Arial" w:eastAsia="宋体" w:cs="Arial"/>
                <w:lang w:eastAsia="zh-CN"/>
              </w:rPr>
            </w:pPr>
            <w:r>
              <w:rPr>
                <w:rFonts w:ascii="Arial" w:hAnsi="Arial" w:cs="Arial"/>
              </w:rPr>
              <w:t>Logistics Infrastructure</w:t>
            </w:r>
          </w:p>
          <w:p w14:paraId="38DF5712">
            <w:pPr>
              <w:spacing w:after="0" w:line="276" w:lineRule="auto"/>
              <w:rPr>
                <w:rFonts w:ascii="Arial" w:hAnsi="Arial" w:cs="Arial"/>
              </w:rPr>
            </w:pPr>
            <w:r>
              <w:rPr>
                <w:rFonts w:ascii="Arial" w:hAnsi="Arial" w:cs="Arial"/>
                <w:shd w:val="clear" w:color="auto" w:fill="FFFFFF"/>
              </w:rPr>
              <w:t>運輸及物流基建</w:t>
            </w:r>
          </w:p>
        </w:tc>
        <w:tc>
          <w:tcPr>
            <w:tcW w:w="2752" w:type="dxa"/>
            <w:tcBorders>
              <w:top w:val="single" w:color="auto" w:sz="2" w:space="0"/>
              <w:left w:val="single" w:color="auto" w:sz="2" w:space="0"/>
              <w:bottom w:val="nil"/>
              <w:right w:val="nil"/>
            </w:tcBorders>
          </w:tcPr>
          <w:p w14:paraId="3611B03D">
            <w:pPr>
              <w:spacing w:after="0" w:line="276" w:lineRule="auto"/>
              <w:rPr>
                <w:rFonts w:ascii="Arial" w:hAnsi="Arial" w:cs="Arial"/>
                <w:lang w:eastAsia="zh-CN"/>
              </w:rPr>
            </w:pPr>
            <w:sdt>
              <w:sdtPr>
                <w:rPr>
                  <w:rFonts w:ascii="Arial" w:hAnsi="Arial" w:cs="Arial"/>
                </w:rPr>
                <w:id w:val="-951092369"/>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Aviation </w:t>
            </w:r>
            <w:r>
              <w:rPr>
                <w:rFonts w:hint="eastAsia" w:ascii="Arial" w:hAnsi="Arial" w:eastAsia="宋体" w:cs="Arial"/>
                <w:lang w:eastAsia="zh-CN"/>
              </w:rPr>
              <w:t>a</w:t>
            </w:r>
            <w:r>
              <w:rPr>
                <w:rFonts w:ascii="Arial" w:hAnsi="Arial" w:cs="Arial"/>
              </w:rPr>
              <w:t>nd Airports</w:t>
            </w:r>
          </w:p>
          <w:p w14:paraId="6B1C0F40">
            <w:pPr>
              <w:spacing w:after="0" w:line="276" w:lineRule="auto"/>
              <w:rPr>
                <w:rFonts w:ascii="Arial" w:hAnsi="Arial" w:cs="Arial"/>
              </w:rPr>
            </w:pPr>
            <w:r>
              <w:rPr>
                <w:rFonts w:ascii="Arial" w:hAnsi="Arial" w:cs="Arial"/>
              </w:rPr>
              <w:t xml:space="preserve">    </w:t>
            </w:r>
            <w:r>
              <w:rPr>
                <w:rFonts w:hint="eastAsia" w:ascii="Arial" w:hAnsi="Arial" w:cs="Arial"/>
              </w:rPr>
              <w:t>航空及機場</w:t>
            </w:r>
          </w:p>
        </w:tc>
        <w:tc>
          <w:tcPr>
            <w:tcW w:w="2783" w:type="dxa"/>
            <w:gridSpan w:val="4"/>
            <w:tcBorders>
              <w:top w:val="single" w:color="auto" w:sz="2" w:space="0"/>
              <w:left w:val="nil"/>
              <w:bottom w:val="nil"/>
              <w:right w:val="nil"/>
            </w:tcBorders>
          </w:tcPr>
          <w:p w14:paraId="28112B72">
            <w:pPr>
              <w:spacing w:after="0" w:line="276" w:lineRule="auto"/>
              <w:rPr>
                <w:rFonts w:ascii="Arial" w:hAnsi="Arial" w:cs="Arial"/>
                <w:lang w:eastAsia="zh-CN"/>
              </w:rPr>
            </w:pPr>
            <w:sdt>
              <w:sdtPr>
                <w:rPr>
                  <w:rFonts w:ascii="Arial" w:hAnsi="Arial" w:cs="Arial"/>
                </w:rPr>
                <w:id w:val="2145079558"/>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Bridges</w:t>
            </w:r>
          </w:p>
          <w:p w14:paraId="2E81EF8E">
            <w:pPr>
              <w:spacing w:after="0" w:line="276" w:lineRule="auto"/>
              <w:rPr>
                <w:rFonts w:ascii="Arial" w:hAnsi="Arial" w:cs="Arial"/>
              </w:rPr>
            </w:pPr>
            <w:r>
              <w:rPr>
                <w:rFonts w:ascii="Arial" w:hAnsi="Arial" w:cs="Arial"/>
                <w:shd w:val="clear" w:color="auto" w:fill="FFFFFF"/>
              </w:rPr>
              <w:t xml:space="preserve">    </w:t>
            </w:r>
            <w:r>
              <w:rPr>
                <w:rFonts w:hint="eastAsia" w:ascii="Arial" w:hAnsi="Arial" w:cs="Arial"/>
                <w:shd w:val="clear" w:color="auto" w:fill="FFFFFF"/>
              </w:rPr>
              <w:t>橋樑</w:t>
            </w:r>
          </w:p>
        </w:tc>
        <w:tc>
          <w:tcPr>
            <w:tcW w:w="2705" w:type="dxa"/>
            <w:tcBorders>
              <w:top w:val="single" w:color="auto" w:sz="2" w:space="0"/>
              <w:left w:val="nil"/>
              <w:bottom w:val="nil"/>
              <w:right w:val="single" w:color="auto" w:sz="12" w:space="0"/>
            </w:tcBorders>
          </w:tcPr>
          <w:p w14:paraId="5C029000">
            <w:pPr>
              <w:spacing w:after="0" w:line="276" w:lineRule="auto"/>
              <w:rPr>
                <w:rFonts w:ascii="Arial" w:hAnsi="Arial" w:cs="Arial"/>
                <w:lang w:eastAsia="zh-CN"/>
              </w:rPr>
            </w:pPr>
            <w:sdt>
              <w:sdtPr>
                <w:rPr>
                  <w:rFonts w:ascii="Arial" w:hAnsi="Arial" w:cs="Arial"/>
                </w:rPr>
                <w:id w:val="1853292240"/>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Ports and Waterways</w:t>
            </w:r>
          </w:p>
          <w:p w14:paraId="49CFE43D">
            <w:pPr>
              <w:spacing w:after="0" w:line="276" w:lineRule="auto"/>
              <w:rPr>
                <w:rFonts w:ascii="Arial" w:hAnsi="Arial" w:cs="Arial"/>
              </w:rPr>
            </w:pPr>
            <w:r>
              <w:rPr>
                <w:rFonts w:ascii="Arial" w:hAnsi="Arial" w:cs="Arial"/>
              </w:rPr>
              <w:t xml:space="preserve">    </w:t>
            </w:r>
            <w:r>
              <w:rPr>
                <w:rFonts w:hint="eastAsia" w:ascii="Arial" w:hAnsi="Arial" w:cs="Arial"/>
              </w:rPr>
              <w:t>港口及水道</w:t>
            </w:r>
          </w:p>
        </w:tc>
      </w:tr>
      <w:tr w14:paraId="56D95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 w:hRule="atLeast"/>
        </w:trPr>
        <w:tc>
          <w:tcPr>
            <w:tcW w:w="2545" w:type="dxa"/>
            <w:vMerge w:val="continue"/>
            <w:tcBorders>
              <w:top w:val="single" w:color="auto" w:sz="4" w:space="0"/>
              <w:left w:val="single" w:color="auto" w:sz="12" w:space="0"/>
              <w:right w:val="single" w:color="auto" w:sz="2" w:space="0"/>
            </w:tcBorders>
          </w:tcPr>
          <w:p w14:paraId="44799713">
            <w:pPr>
              <w:spacing w:after="0" w:line="276" w:lineRule="auto"/>
              <w:rPr>
                <w:rFonts w:ascii="Arial" w:hAnsi="Arial" w:cs="Arial"/>
              </w:rPr>
            </w:pPr>
          </w:p>
        </w:tc>
        <w:tc>
          <w:tcPr>
            <w:tcW w:w="2752" w:type="dxa"/>
            <w:tcBorders>
              <w:top w:val="nil"/>
              <w:left w:val="single" w:color="auto" w:sz="2" w:space="0"/>
              <w:bottom w:val="nil"/>
              <w:right w:val="nil"/>
            </w:tcBorders>
          </w:tcPr>
          <w:p w14:paraId="28660DB2">
            <w:pPr>
              <w:spacing w:after="0" w:line="276" w:lineRule="auto"/>
              <w:rPr>
                <w:rFonts w:ascii="Arial" w:hAnsi="Arial" w:eastAsia="宋体" w:cs="Arial"/>
                <w:lang w:eastAsia="zh-CN"/>
              </w:rPr>
            </w:pPr>
            <w:sdt>
              <w:sdtPr>
                <w:rPr>
                  <w:rFonts w:ascii="Arial" w:hAnsi="Arial" w:cs="Arial"/>
                </w:rPr>
                <w:id w:val="-1021084426"/>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Rail</w:t>
            </w:r>
          </w:p>
          <w:p w14:paraId="07A57DEF">
            <w:pPr>
              <w:spacing w:after="0" w:line="276" w:lineRule="auto"/>
              <w:rPr>
                <w:rFonts w:ascii="Arial" w:hAnsi="Arial" w:cs="Arial"/>
              </w:rPr>
            </w:pPr>
            <w:r>
              <w:rPr>
                <w:rFonts w:hint="eastAsia" w:ascii="Arial" w:hAnsi="Arial" w:eastAsia="宋体" w:cs="Arial"/>
                <w:shd w:val="clear" w:color="auto" w:fill="FFFFFF"/>
                <w:lang w:eastAsia="zh-CN"/>
              </w:rPr>
              <w:t xml:space="preserve">    </w:t>
            </w:r>
            <w:r>
              <w:rPr>
                <w:rFonts w:hint="eastAsia" w:ascii="Arial" w:hAnsi="Arial" w:cs="Arial"/>
                <w:shd w:val="clear" w:color="auto" w:fill="FFFFFF"/>
              </w:rPr>
              <w:t>鐵路</w:t>
            </w:r>
          </w:p>
        </w:tc>
        <w:tc>
          <w:tcPr>
            <w:tcW w:w="2783" w:type="dxa"/>
            <w:gridSpan w:val="4"/>
            <w:tcBorders>
              <w:top w:val="nil"/>
              <w:left w:val="nil"/>
              <w:bottom w:val="nil"/>
              <w:right w:val="nil"/>
            </w:tcBorders>
          </w:tcPr>
          <w:p w14:paraId="02A14A78">
            <w:pPr>
              <w:spacing w:after="0" w:line="276" w:lineRule="auto"/>
              <w:rPr>
                <w:rFonts w:ascii="Arial" w:hAnsi="Arial" w:cs="Arial"/>
              </w:rPr>
            </w:pPr>
            <w:sdt>
              <w:sdtPr>
                <w:rPr>
                  <w:rFonts w:ascii="Arial" w:hAnsi="Arial" w:cs="Arial"/>
                </w:rPr>
                <w:id w:val="1807428629"/>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Roads and Highways</w:t>
            </w:r>
          </w:p>
          <w:p w14:paraId="72DCFEFB">
            <w:pPr>
              <w:spacing w:after="0" w:line="276" w:lineRule="auto"/>
              <w:rPr>
                <w:rFonts w:ascii="Arial" w:hAnsi="Arial" w:cs="Arial"/>
              </w:rPr>
            </w:pPr>
            <w:r>
              <w:rPr>
                <w:rFonts w:ascii="Arial" w:hAnsi="Arial" w:cs="Arial"/>
                <w:shd w:val="clear" w:color="auto" w:fill="FFFFFF"/>
              </w:rPr>
              <w:t xml:space="preserve">    </w:t>
            </w:r>
            <w:r>
              <w:rPr>
                <w:rFonts w:hint="eastAsia" w:ascii="Arial" w:hAnsi="Arial" w:cs="Arial"/>
                <w:shd w:val="clear" w:color="auto" w:fill="FFFFFF"/>
              </w:rPr>
              <w:t>道路和公路</w:t>
            </w:r>
          </w:p>
        </w:tc>
        <w:tc>
          <w:tcPr>
            <w:tcW w:w="2705" w:type="dxa"/>
            <w:tcBorders>
              <w:top w:val="nil"/>
              <w:left w:val="nil"/>
              <w:bottom w:val="nil"/>
              <w:right w:val="single" w:color="auto" w:sz="12" w:space="0"/>
            </w:tcBorders>
          </w:tcPr>
          <w:p w14:paraId="29AE88F6">
            <w:pPr>
              <w:spacing w:after="0" w:line="276" w:lineRule="auto"/>
              <w:rPr>
                <w:rFonts w:ascii="Arial" w:hAnsi="Arial" w:eastAsia="宋体" w:cs="Arial"/>
                <w:lang w:eastAsia="zh-CN"/>
              </w:rPr>
            </w:pPr>
            <w:sdt>
              <w:sdtPr>
                <w:rPr>
                  <w:rFonts w:ascii="Arial" w:hAnsi="Arial" w:cs="Arial"/>
                </w:rPr>
                <w:id w:val="-734310230"/>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Tunnels</w:t>
            </w:r>
          </w:p>
          <w:p w14:paraId="232ED620">
            <w:pPr>
              <w:spacing w:after="0" w:line="276" w:lineRule="auto"/>
              <w:rPr>
                <w:rFonts w:ascii="Arial" w:hAnsi="Arial" w:cs="Arial"/>
              </w:rPr>
            </w:pPr>
            <w:r>
              <w:rPr>
                <w:rFonts w:hint="eastAsia" w:ascii="Arial" w:hAnsi="Arial" w:eastAsia="宋体" w:cs="Arial"/>
                <w:shd w:val="clear" w:color="auto" w:fill="FFFFFF"/>
                <w:lang w:eastAsia="zh-CN"/>
              </w:rPr>
              <w:t xml:space="preserve">    </w:t>
            </w:r>
            <w:r>
              <w:rPr>
                <w:rFonts w:hint="eastAsia" w:ascii="Arial" w:hAnsi="Arial" w:cs="Arial"/>
                <w:shd w:val="clear" w:color="auto" w:fill="FFFFFF"/>
              </w:rPr>
              <w:t>隧道</w:t>
            </w:r>
          </w:p>
        </w:tc>
      </w:tr>
      <w:tr w14:paraId="0F8F2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 w:hRule="atLeast"/>
        </w:trPr>
        <w:tc>
          <w:tcPr>
            <w:tcW w:w="2545" w:type="dxa"/>
            <w:vMerge w:val="continue"/>
            <w:tcBorders>
              <w:top w:val="single" w:color="auto" w:sz="4" w:space="0"/>
              <w:left w:val="single" w:color="auto" w:sz="12" w:space="0"/>
              <w:right w:val="single" w:color="auto" w:sz="2" w:space="0"/>
            </w:tcBorders>
          </w:tcPr>
          <w:p w14:paraId="0B1C6B0B">
            <w:pPr>
              <w:spacing w:after="0" w:line="276" w:lineRule="auto"/>
              <w:rPr>
                <w:rFonts w:ascii="Arial" w:hAnsi="Arial" w:cs="Arial"/>
              </w:rPr>
            </w:pPr>
          </w:p>
        </w:tc>
        <w:tc>
          <w:tcPr>
            <w:tcW w:w="2752" w:type="dxa"/>
            <w:tcBorders>
              <w:top w:val="nil"/>
              <w:left w:val="single" w:color="auto" w:sz="2" w:space="0"/>
              <w:bottom w:val="nil"/>
              <w:right w:val="nil"/>
            </w:tcBorders>
          </w:tcPr>
          <w:p w14:paraId="60B020F8">
            <w:pPr>
              <w:spacing w:after="0" w:line="276" w:lineRule="auto"/>
              <w:rPr>
                <w:rFonts w:ascii="Arial" w:hAnsi="Arial" w:cs="Arial"/>
                <w:lang w:eastAsia="zh-CN"/>
              </w:rPr>
            </w:pPr>
            <w:sdt>
              <w:sdtPr>
                <w:rPr>
                  <w:rFonts w:ascii="Arial" w:hAnsi="Arial" w:cs="Arial"/>
                </w:rPr>
                <w:id w:val="-1660227636"/>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Urban Rail and Transport Facilities</w:t>
            </w:r>
          </w:p>
          <w:p w14:paraId="5C4333C0">
            <w:pPr>
              <w:spacing w:after="0" w:line="276" w:lineRule="auto"/>
              <w:rPr>
                <w:rFonts w:ascii="Arial" w:hAnsi="Arial" w:cs="Arial"/>
              </w:rPr>
            </w:pPr>
            <w:r>
              <w:rPr>
                <w:rFonts w:ascii="Arial" w:hAnsi="Arial" w:cs="Arial"/>
              </w:rPr>
              <w:t xml:space="preserve">    </w:t>
            </w:r>
            <w:r>
              <w:rPr>
                <w:rFonts w:hint="eastAsia" w:ascii="Arial" w:hAnsi="Arial" w:cs="Arial"/>
              </w:rPr>
              <w:t>城市軌道及交通設施</w:t>
            </w:r>
          </w:p>
        </w:tc>
        <w:tc>
          <w:tcPr>
            <w:tcW w:w="2783" w:type="dxa"/>
            <w:gridSpan w:val="4"/>
            <w:tcBorders>
              <w:top w:val="nil"/>
              <w:left w:val="nil"/>
              <w:bottom w:val="nil"/>
              <w:right w:val="nil"/>
            </w:tcBorders>
          </w:tcPr>
          <w:p w14:paraId="5C1FC1B0">
            <w:pPr>
              <w:spacing w:after="0" w:line="276" w:lineRule="auto"/>
              <w:rPr>
                <w:rFonts w:ascii="Arial" w:hAnsi="Arial" w:cs="Arial"/>
                <w:lang w:eastAsia="zh-CN"/>
              </w:rPr>
            </w:pPr>
            <w:sdt>
              <w:sdtPr>
                <w:rPr>
                  <w:rFonts w:ascii="Arial" w:hAnsi="Arial" w:cs="Arial"/>
                </w:rPr>
                <w:id w:val="958766371"/>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Warehouse and Logistics Parks</w:t>
            </w:r>
          </w:p>
          <w:p w14:paraId="192533C7">
            <w:pPr>
              <w:spacing w:after="0" w:line="276" w:lineRule="auto"/>
              <w:rPr>
                <w:rFonts w:ascii="Arial" w:hAnsi="Arial" w:cs="Arial"/>
              </w:rPr>
            </w:pPr>
            <w:r>
              <w:rPr>
                <w:rFonts w:ascii="Arial" w:hAnsi="Arial" w:cs="Arial"/>
              </w:rPr>
              <w:t xml:space="preserve">   </w:t>
            </w:r>
            <w:r>
              <w:rPr>
                <w:rFonts w:hint="eastAsia" w:ascii="Arial" w:hAnsi="Arial" w:eastAsia="宋体" w:cs="Arial"/>
                <w:lang w:eastAsia="zh-CN"/>
              </w:rPr>
              <w:t xml:space="preserve"> </w:t>
            </w:r>
            <w:r>
              <w:rPr>
                <w:rFonts w:hint="eastAsia" w:ascii="Arial" w:hAnsi="Arial" w:cs="Arial"/>
              </w:rPr>
              <w:t>倉庫及物流園區</w:t>
            </w:r>
          </w:p>
        </w:tc>
        <w:tc>
          <w:tcPr>
            <w:tcW w:w="2705" w:type="dxa"/>
            <w:tcBorders>
              <w:top w:val="nil"/>
              <w:left w:val="nil"/>
              <w:bottom w:val="nil"/>
              <w:right w:val="single" w:color="auto" w:sz="12" w:space="0"/>
            </w:tcBorders>
          </w:tcPr>
          <w:p w14:paraId="434029C4">
            <w:pPr>
              <w:spacing w:after="0" w:line="276" w:lineRule="auto"/>
              <w:rPr>
                <w:rFonts w:ascii="Arial" w:hAnsi="Arial" w:cs="Arial"/>
              </w:rPr>
            </w:pPr>
            <w:sdt>
              <w:sdtPr>
                <w:rPr>
                  <w:rFonts w:ascii="Arial" w:hAnsi="Arial" w:cs="Arial"/>
                </w:rPr>
                <w:id w:val="-999418317"/>
                <w14:checkbox>
                  <w14:checked w14:val="0"/>
                  <w14:checkedState w14:val="2612" w14:font="MS Gothic"/>
                  <w14:uncheckedState w14:val="2610" w14:font="MS Gothic"/>
                </w14:checkbox>
              </w:sdtPr>
              <w:sdtEndPr>
                <w:rPr>
                  <w:rFonts w:ascii="Arial" w:hAnsi="Arial" w:cs="Arial"/>
                </w:rPr>
              </w:sdtEndPr>
              <w:sdtContent>
                <w:r>
                  <w:rPr>
                    <w:rFonts w:hint="eastAsia" w:ascii="MS Gothic" w:hAnsi="MS Gothic" w:eastAsia="MS Gothic" w:cs="Arial"/>
                  </w:rPr>
                  <w:t>☐</w:t>
                </w:r>
              </w:sdtContent>
            </w:sdt>
            <w:r>
              <w:rPr>
                <w:rFonts w:ascii="Arial" w:hAnsi="Arial" w:cs="Arial"/>
              </w:rPr>
              <w:t xml:space="preserve"> </w:t>
            </w:r>
            <w:r>
              <w:rPr>
                <w:rFonts w:hint="eastAsia" w:ascii="Arial" w:hAnsi="Arial" w:eastAsia="宋体" w:cs="Arial"/>
                <w:lang w:eastAsia="zh-CN"/>
              </w:rPr>
              <w:t xml:space="preserve">Others其他: </w:t>
            </w:r>
            <w:r>
              <w:rPr>
                <w:rFonts w:ascii="Arial" w:hAnsi="Arial" w:cs="Arial"/>
              </w:rPr>
              <w:fldChar w:fldCharType="begin">
                <w:ffData>
                  <w:name w:val="Text16"/>
                  <w:enabled/>
                  <w:calcOnExit w:val="0"/>
                  <w:textInput/>
                </w:ffData>
              </w:fldChar>
            </w:r>
            <w:r>
              <w:rPr>
                <w:rFonts w:ascii="Arial" w:hAnsi="Arial" w:cs="Arial"/>
              </w:rPr>
              <w:instrText xml:space="preserve"> FORMTEXT </w:instrText>
            </w:r>
            <w:r>
              <w:rPr>
                <w:rFonts w:ascii="Arial" w:hAnsi="Arial" w:cs="Arial"/>
              </w:rPr>
              <w:fldChar w:fldCharType="separate"/>
            </w:r>
            <w:r>
              <w:rPr>
                <w:rFonts w:ascii="Arial" w:hAnsi="Arial" w:cs="Arial"/>
              </w:rPr>
              <w:t>     </w:t>
            </w:r>
            <w:r>
              <w:rPr>
                <w:rFonts w:ascii="Arial" w:hAnsi="Arial" w:cs="Arial"/>
              </w:rPr>
              <w:fldChar w:fldCharType="end"/>
            </w:r>
          </w:p>
        </w:tc>
      </w:tr>
      <w:tr w14:paraId="4EDEA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2545" w:type="dxa"/>
            <w:vMerge w:val="restart"/>
            <w:tcBorders>
              <w:top w:val="single" w:color="auto" w:sz="2" w:space="0"/>
              <w:left w:val="single" w:color="auto" w:sz="12" w:space="0"/>
            </w:tcBorders>
          </w:tcPr>
          <w:p w14:paraId="6F8BB7A4">
            <w:pPr>
              <w:spacing w:after="0" w:line="276" w:lineRule="auto"/>
              <w:rPr>
                <w:rFonts w:ascii="Arial" w:hAnsi="Arial" w:cs="Arial"/>
                <w:lang w:eastAsia="zh-CN"/>
              </w:rPr>
            </w:pPr>
            <w:r>
              <w:rPr>
                <w:rFonts w:ascii="Arial" w:hAnsi="Arial" w:cs="Arial"/>
              </w:rPr>
              <w:t>Urban Development</w:t>
            </w:r>
          </w:p>
          <w:p w14:paraId="3079F87E">
            <w:pPr>
              <w:spacing w:after="0" w:line="276" w:lineRule="auto"/>
              <w:rPr>
                <w:rFonts w:ascii="Arial" w:hAnsi="Arial" w:cs="Arial"/>
                <w:lang w:eastAsia="zh-CN"/>
              </w:rPr>
            </w:pPr>
            <w:r>
              <w:rPr>
                <w:rFonts w:ascii="Arial" w:hAnsi="Arial" w:cs="Arial"/>
                <w:shd w:val="clear" w:color="auto" w:fill="FFFFFF"/>
              </w:rPr>
              <w:t>城市發展</w:t>
            </w:r>
          </w:p>
        </w:tc>
        <w:tc>
          <w:tcPr>
            <w:tcW w:w="2752" w:type="dxa"/>
            <w:tcBorders>
              <w:top w:val="single" w:color="auto" w:sz="2" w:space="0"/>
              <w:bottom w:val="nil"/>
              <w:right w:val="nil"/>
            </w:tcBorders>
          </w:tcPr>
          <w:p w14:paraId="66510CCF">
            <w:pPr>
              <w:spacing w:after="0" w:line="276" w:lineRule="auto"/>
              <w:rPr>
                <w:rFonts w:ascii="Arial" w:hAnsi="Arial" w:cs="Arial"/>
              </w:rPr>
            </w:pPr>
            <w:sdt>
              <w:sdtPr>
                <w:rPr>
                  <w:rFonts w:ascii="Arial" w:hAnsi="Arial" w:cs="Arial"/>
                </w:rPr>
                <w:id w:val="1915664959"/>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City Planning </w:t>
            </w:r>
            <w:r>
              <w:rPr>
                <w:rFonts w:hint="eastAsia" w:ascii="Arial" w:hAnsi="Arial" w:eastAsia="宋体" w:cs="Arial"/>
                <w:lang w:eastAsia="zh-CN"/>
              </w:rPr>
              <w:t>a</w:t>
            </w:r>
            <w:r>
              <w:rPr>
                <w:rFonts w:ascii="Arial" w:hAnsi="Arial" w:cs="Arial"/>
              </w:rPr>
              <w:t>nd Redevelopment</w:t>
            </w:r>
          </w:p>
          <w:p w14:paraId="5D17E295">
            <w:pPr>
              <w:spacing w:after="0" w:line="276" w:lineRule="auto"/>
              <w:rPr>
                <w:rFonts w:ascii="Arial" w:hAnsi="Arial" w:cs="Arial"/>
                <w:lang w:eastAsia="zh-CN"/>
              </w:rPr>
            </w:pPr>
            <w:r>
              <w:rPr>
                <w:rFonts w:ascii="Arial" w:hAnsi="Arial" w:eastAsia="宋体" w:cs="Arial"/>
                <w:shd w:val="clear" w:color="auto" w:fill="FFFFFF"/>
                <w:lang w:eastAsia="zh-CN"/>
              </w:rPr>
              <w:t xml:space="preserve">    </w:t>
            </w:r>
            <w:r>
              <w:rPr>
                <w:rFonts w:hint="eastAsia" w:ascii="Arial" w:hAnsi="Arial" w:cs="Arial"/>
                <w:shd w:val="clear" w:color="auto" w:fill="FFFFFF"/>
              </w:rPr>
              <w:t>城市規劃與再開發</w:t>
            </w:r>
          </w:p>
        </w:tc>
        <w:tc>
          <w:tcPr>
            <w:tcW w:w="2783" w:type="dxa"/>
            <w:gridSpan w:val="4"/>
            <w:tcBorders>
              <w:top w:val="single" w:color="auto" w:sz="2" w:space="0"/>
              <w:left w:val="nil"/>
              <w:bottom w:val="nil"/>
              <w:right w:val="nil"/>
            </w:tcBorders>
          </w:tcPr>
          <w:p w14:paraId="4B9C736D">
            <w:pPr>
              <w:spacing w:after="0" w:line="276" w:lineRule="auto"/>
              <w:rPr>
                <w:rFonts w:ascii="Arial" w:hAnsi="Arial" w:cs="Arial"/>
              </w:rPr>
            </w:pPr>
            <w:sdt>
              <w:sdtPr>
                <w:rPr>
                  <w:rFonts w:ascii="Arial" w:hAnsi="Arial" w:cs="Arial"/>
                </w:rPr>
                <w:id w:val="-269154214"/>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Education</w:t>
            </w:r>
          </w:p>
          <w:p w14:paraId="785C47F7">
            <w:pPr>
              <w:spacing w:after="0" w:line="276" w:lineRule="auto"/>
              <w:rPr>
                <w:rFonts w:ascii="Arial" w:hAnsi="Arial" w:cs="Arial"/>
                <w:lang w:eastAsia="zh-CN"/>
              </w:rPr>
            </w:pPr>
            <w:r>
              <w:rPr>
                <w:rFonts w:ascii="Arial" w:hAnsi="Arial" w:eastAsia="宋体" w:cs="Arial"/>
                <w:shd w:val="clear" w:color="auto" w:fill="FFFFFF"/>
                <w:lang w:eastAsia="zh-CN"/>
              </w:rPr>
              <w:t xml:space="preserve">    </w:t>
            </w:r>
            <w:r>
              <w:rPr>
                <w:rFonts w:hint="eastAsia" w:ascii="Arial" w:hAnsi="Arial" w:cs="Arial"/>
                <w:shd w:val="clear" w:color="auto" w:fill="FFFFFF"/>
              </w:rPr>
              <w:t>教育</w:t>
            </w:r>
          </w:p>
        </w:tc>
        <w:tc>
          <w:tcPr>
            <w:tcW w:w="2705" w:type="dxa"/>
            <w:tcBorders>
              <w:top w:val="single" w:color="auto" w:sz="2" w:space="0"/>
              <w:left w:val="nil"/>
              <w:bottom w:val="nil"/>
              <w:right w:val="single" w:color="auto" w:sz="12" w:space="0"/>
            </w:tcBorders>
          </w:tcPr>
          <w:p w14:paraId="75F8F226">
            <w:pPr>
              <w:spacing w:after="0" w:line="276" w:lineRule="auto"/>
              <w:rPr>
                <w:rFonts w:ascii="Arial" w:hAnsi="Arial" w:cs="Arial"/>
              </w:rPr>
            </w:pPr>
            <w:sdt>
              <w:sdtPr>
                <w:rPr>
                  <w:rFonts w:ascii="Arial" w:hAnsi="Arial" w:cs="Arial"/>
                </w:rPr>
                <w:id w:val="-1935351763"/>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Health Facilities</w:t>
            </w:r>
          </w:p>
          <w:p w14:paraId="523ED0D7">
            <w:pPr>
              <w:spacing w:after="0" w:line="276" w:lineRule="auto"/>
              <w:rPr>
                <w:rFonts w:ascii="Arial" w:hAnsi="Arial" w:cs="Arial"/>
                <w:lang w:eastAsia="zh-CN"/>
              </w:rPr>
            </w:pPr>
            <w:r>
              <w:rPr>
                <w:rFonts w:ascii="Arial" w:hAnsi="Arial" w:eastAsia="宋体" w:cs="Arial"/>
                <w:shd w:val="clear" w:color="auto" w:fill="FFFFFF"/>
                <w:lang w:eastAsia="zh-CN"/>
              </w:rPr>
              <w:t xml:space="preserve">    </w:t>
            </w:r>
            <w:r>
              <w:rPr>
                <w:rFonts w:hint="eastAsia" w:ascii="Arial" w:hAnsi="Arial" w:cs="Arial"/>
                <w:shd w:val="clear" w:color="auto" w:fill="FFFFFF"/>
              </w:rPr>
              <w:t>醫療設施</w:t>
            </w:r>
          </w:p>
        </w:tc>
      </w:tr>
      <w:tr w14:paraId="02767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545" w:type="dxa"/>
            <w:vMerge w:val="continue"/>
            <w:tcBorders>
              <w:left w:val="single" w:color="auto" w:sz="12" w:space="0"/>
            </w:tcBorders>
          </w:tcPr>
          <w:p w14:paraId="11A41C39">
            <w:pPr>
              <w:spacing w:after="0" w:line="276" w:lineRule="auto"/>
              <w:rPr>
                <w:rFonts w:ascii="Arial" w:hAnsi="Arial" w:cs="Arial"/>
                <w:lang w:eastAsia="zh-CN"/>
              </w:rPr>
            </w:pPr>
          </w:p>
        </w:tc>
        <w:tc>
          <w:tcPr>
            <w:tcW w:w="2752" w:type="dxa"/>
            <w:tcBorders>
              <w:top w:val="nil"/>
              <w:bottom w:val="nil"/>
              <w:right w:val="nil"/>
            </w:tcBorders>
          </w:tcPr>
          <w:p w14:paraId="04BCC6BC">
            <w:pPr>
              <w:spacing w:after="0" w:line="276" w:lineRule="auto"/>
              <w:rPr>
                <w:rFonts w:ascii="Arial" w:hAnsi="Arial" w:cs="Arial"/>
                <w:lang w:eastAsia="zh-CN"/>
              </w:rPr>
            </w:pPr>
            <w:sdt>
              <w:sdtPr>
                <w:rPr>
                  <w:rFonts w:ascii="Arial" w:hAnsi="Arial" w:cs="Arial"/>
                </w:rPr>
                <w:id w:val="2065834331"/>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Hospitality &amp; Tourism</w:t>
            </w:r>
          </w:p>
          <w:p w14:paraId="465B0942">
            <w:pPr>
              <w:spacing w:after="0" w:line="276" w:lineRule="auto"/>
              <w:rPr>
                <w:rFonts w:ascii="Arial" w:hAnsi="Arial" w:cs="Arial"/>
                <w:shd w:val="clear" w:color="auto" w:fill="FFFFFF"/>
              </w:rPr>
            </w:pPr>
            <w:r>
              <w:rPr>
                <w:rFonts w:ascii="Arial" w:hAnsi="Arial" w:cs="Arial"/>
                <w:shd w:val="clear" w:color="auto" w:fill="FFFFFF"/>
              </w:rPr>
              <w:t xml:space="preserve">    </w:t>
            </w:r>
            <w:r>
              <w:rPr>
                <w:rFonts w:hint="eastAsia" w:ascii="Arial" w:hAnsi="Arial" w:cs="Arial"/>
                <w:shd w:val="clear" w:color="auto" w:fill="FFFFFF"/>
              </w:rPr>
              <w:t>酒店與旅遊</w:t>
            </w:r>
          </w:p>
        </w:tc>
        <w:tc>
          <w:tcPr>
            <w:tcW w:w="2783" w:type="dxa"/>
            <w:gridSpan w:val="4"/>
            <w:tcBorders>
              <w:top w:val="nil"/>
              <w:left w:val="nil"/>
              <w:bottom w:val="nil"/>
              <w:right w:val="nil"/>
            </w:tcBorders>
          </w:tcPr>
          <w:p w14:paraId="6E4C94AA">
            <w:pPr>
              <w:spacing w:after="0" w:line="276" w:lineRule="auto"/>
              <w:rPr>
                <w:rFonts w:ascii="Arial" w:hAnsi="Arial" w:cs="Arial"/>
                <w:lang w:eastAsia="zh-CN"/>
              </w:rPr>
            </w:pPr>
            <w:sdt>
              <w:sdtPr>
                <w:rPr>
                  <w:rFonts w:ascii="Arial" w:hAnsi="Arial" w:cs="Arial"/>
                </w:rPr>
                <w:id w:val="-1645964706"/>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Smart City Development</w:t>
            </w:r>
            <w:r>
              <w:rPr>
                <w:rFonts w:ascii="Arial" w:hAnsi="Arial" w:cs="Arial"/>
                <w:lang w:eastAsia="zh-CN"/>
              </w:rPr>
              <w:t xml:space="preserve">  </w:t>
            </w:r>
          </w:p>
          <w:p w14:paraId="2D7F0524">
            <w:pPr>
              <w:spacing w:after="0" w:line="276" w:lineRule="auto"/>
              <w:rPr>
                <w:rFonts w:ascii="Arial" w:hAnsi="Arial" w:cs="Arial"/>
                <w:lang w:eastAsia="zh-CN"/>
              </w:rPr>
            </w:pPr>
            <w:r>
              <w:rPr>
                <w:rFonts w:ascii="Arial" w:hAnsi="Arial" w:cs="Arial"/>
                <w:shd w:val="clear" w:color="auto" w:fill="FFFFFF"/>
              </w:rPr>
              <w:t xml:space="preserve">   </w:t>
            </w:r>
            <w:r>
              <w:rPr>
                <w:rFonts w:ascii="Arial" w:hAnsi="Arial" w:eastAsia="宋体" w:cs="Arial"/>
                <w:shd w:val="clear" w:color="auto" w:fill="FFFFFF"/>
                <w:lang w:eastAsia="zh-CN"/>
              </w:rPr>
              <w:t xml:space="preserve"> </w:t>
            </w:r>
            <w:r>
              <w:rPr>
                <w:rFonts w:hint="eastAsia" w:ascii="Arial" w:hAnsi="Arial" w:cs="Arial"/>
                <w:shd w:val="clear" w:color="auto" w:fill="FFFFFF"/>
              </w:rPr>
              <w:t>智慧城市發展</w:t>
            </w:r>
          </w:p>
        </w:tc>
        <w:tc>
          <w:tcPr>
            <w:tcW w:w="2705" w:type="dxa"/>
            <w:tcBorders>
              <w:top w:val="nil"/>
              <w:left w:val="nil"/>
              <w:bottom w:val="nil"/>
              <w:right w:val="single" w:color="auto" w:sz="12" w:space="0"/>
            </w:tcBorders>
          </w:tcPr>
          <w:p w14:paraId="01AEBADD">
            <w:pPr>
              <w:spacing w:after="0" w:line="276" w:lineRule="auto"/>
              <w:rPr>
                <w:rFonts w:ascii="Arial" w:hAnsi="Arial" w:cs="Arial"/>
                <w:lang w:eastAsia="zh-CN"/>
              </w:rPr>
            </w:pPr>
            <w:sdt>
              <w:sdtPr>
                <w:rPr>
                  <w:rFonts w:ascii="Arial" w:hAnsi="Arial" w:cs="Arial"/>
                </w:rPr>
                <w:id w:val="-2018920780"/>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Property Development</w:t>
            </w:r>
            <w:r>
              <w:rPr>
                <w:rFonts w:ascii="Arial" w:hAnsi="Arial" w:cs="Arial"/>
                <w:lang w:eastAsia="zh-CN"/>
              </w:rPr>
              <w:t xml:space="preserve">   </w:t>
            </w:r>
          </w:p>
          <w:p w14:paraId="5FDB7DD0">
            <w:pPr>
              <w:spacing w:after="0" w:line="276" w:lineRule="auto"/>
              <w:rPr>
                <w:rFonts w:ascii="Arial" w:hAnsi="Arial" w:cs="Arial"/>
                <w:lang w:eastAsia="zh-CN"/>
              </w:rPr>
            </w:pPr>
            <w:r>
              <w:rPr>
                <w:rFonts w:ascii="Arial" w:hAnsi="Arial" w:cs="Arial"/>
              </w:rPr>
              <w:t xml:space="preserve">    </w:t>
            </w:r>
            <w:r>
              <w:rPr>
                <w:rFonts w:hint="eastAsia" w:ascii="Arial" w:hAnsi="Arial" w:cs="Arial"/>
              </w:rPr>
              <w:t>物業發展</w:t>
            </w:r>
          </w:p>
        </w:tc>
      </w:tr>
      <w:tr w14:paraId="3E46F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545" w:type="dxa"/>
            <w:vMerge w:val="continue"/>
            <w:tcBorders>
              <w:left w:val="single" w:color="auto" w:sz="12" w:space="0"/>
            </w:tcBorders>
          </w:tcPr>
          <w:p w14:paraId="41D1345E">
            <w:pPr>
              <w:spacing w:after="0" w:line="276" w:lineRule="auto"/>
              <w:rPr>
                <w:rFonts w:ascii="Arial" w:hAnsi="Arial" w:cs="Arial"/>
                <w:lang w:eastAsia="zh-CN"/>
              </w:rPr>
            </w:pPr>
          </w:p>
        </w:tc>
        <w:tc>
          <w:tcPr>
            <w:tcW w:w="2752" w:type="dxa"/>
            <w:tcBorders>
              <w:top w:val="nil"/>
              <w:bottom w:val="nil"/>
              <w:right w:val="nil"/>
            </w:tcBorders>
          </w:tcPr>
          <w:p w14:paraId="005E26E7">
            <w:pPr>
              <w:spacing w:after="0" w:line="276" w:lineRule="auto"/>
              <w:rPr>
                <w:rFonts w:ascii="Arial" w:hAnsi="Arial" w:eastAsia="宋体" w:cs="Arial"/>
                <w:lang w:eastAsia="zh-CN"/>
              </w:rPr>
            </w:pPr>
            <w:sdt>
              <w:sdtPr>
                <w:rPr>
                  <w:rFonts w:ascii="Arial" w:hAnsi="Arial" w:cs="Arial"/>
                </w:rPr>
                <w:id w:val="-2049989531"/>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New Town Development</w:t>
            </w:r>
          </w:p>
          <w:p w14:paraId="11D2DE41">
            <w:pPr>
              <w:spacing w:after="0" w:line="276" w:lineRule="auto"/>
              <w:rPr>
                <w:rFonts w:ascii="Arial" w:hAnsi="Arial" w:cs="Arial"/>
              </w:rPr>
            </w:pPr>
            <w:r>
              <w:rPr>
                <w:rFonts w:hint="eastAsia" w:ascii="Arial" w:hAnsi="Arial" w:eastAsia="宋体" w:cs="Arial"/>
                <w:lang w:eastAsia="zh-CN"/>
              </w:rPr>
              <w:t xml:space="preserve">    </w:t>
            </w:r>
            <w:r>
              <w:rPr>
                <w:rFonts w:hint="eastAsia" w:ascii="Arial" w:hAnsi="Arial" w:cs="Arial"/>
                <w:shd w:val="clear" w:color="auto" w:fill="FFFFFF"/>
              </w:rPr>
              <w:t>新市鎮發展</w:t>
            </w:r>
          </w:p>
        </w:tc>
        <w:tc>
          <w:tcPr>
            <w:tcW w:w="2783" w:type="dxa"/>
            <w:gridSpan w:val="4"/>
            <w:tcBorders>
              <w:top w:val="nil"/>
              <w:left w:val="nil"/>
              <w:bottom w:val="nil"/>
              <w:right w:val="nil"/>
            </w:tcBorders>
          </w:tcPr>
          <w:p w14:paraId="267780F0">
            <w:pPr>
              <w:spacing w:after="0" w:line="276" w:lineRule="auto"/>
              <w:rPr>
                <w:rFonts w:ascii="Arial" w:hAnsi="Arial" w:eastAsia="宋体" w:cs="Arial"/>
                <w:lang w:eastAsia="zh-CN"/>
              </w:rPr>
            </w:pPr>
            <w:sdt>
              <w:sdtPr>
                <w:rPr>
                  <w:rFonts w:ascii="Arial" w:hAnsi="Arial" w:cs="Arial"/>
                </w:rPr>
                <w:id w:val="-32513065"/>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Technology Park </w:t>
            </w:r>
          </w:p>
          <w:p w14:paraId="61A530DD">
            <w:pPr>
              <w:spacing w:after="0" w:line="276" w:lineRule="auto"/>
              <w:rPr>
                <w:rFonts w:ascii="Arial" w:hAnsi="Arial" w:cs="Arial"/>
              </w:rPr>
            </w:pPr>
            <w:r>
              <w:rPr>
                <w:rFonts w:hint="eastAsia" w:ascii="Arial" w:hAnsi="Arial" w:eastAsia="宋体" w:cs="Arial"/>
                <w:lang w:eastAsia="zh-CN"/>
              </w:rPr>
              <w:t xml:space="preserve">    </w:t>
            </w:r>
            <w:r>
              <w:rPr>
                <w:rFonts w:hint="eastAsia" w:ascii="Arial" w:hAnsi="Arial" w:cs="Arial"/>
              </w:rPr>
              <w:t>科技園</w:t>
            </w:r>
          </w:p>
        </w:tc>
        <w:tc>
          <w:tcPr>
            <w:tcW w:w="2705" w:type="dxa"/>
            <w:tcBorders>
              <w:top w:val="nil"/>
              <w:left w:val="nil"/>
              <w:bottom w:val="nil"/>
              <w:right w:val="single" w:color="auto" w:sz="12" w:space="0"/>
            </w:tcBorders>
          </w:tcPr>
          <w:p w14:paraId="0665C9B3">
            <w:pPr>
              <w:spacing w:after="0" w:line="276" w:lineRule="auto"/>
              <w:rPr>
                <w:rFonts w:ascii="Arial" w:hAnsi="Arial" w:eastAsia="宋体" w:cs="Arial"/>
                <w:lang w:eastAsia="zh-CN"/>
              </w:rPr>
            </w:pPr>
            <w:sdt>
              <w:sdtPr>
                <w:rPr>
                  <w:rFonts w:ascii="Arial" w:hAnsi="Arial" w:cs="Arial"/>
                </w:rPr>
                <w:id w:val="-341233896"/>
                <w14:checkbox>
                  <w14:checked w14:val="0"/>
                  <w14:checkedState w14:val="2612" w14:font="MS Gothic"/>
                  <w14:uncheckedState w14:val="2610" w14:font="MS Gothic"/>
                </w14:checkbox>
              </w:sdtPr>
              <w:sdtEndPr>
                <w:rPr>
                  <w:rFonts w:ascii="Arial" w:hAnsi="Arial" w:cs="Arial"/>
                </w:rPr>
              </w:sdtEndPr>
              <w:sdtContent>
                <w:r>
                  <w:rPr>
                    <w:rFonts w:hint="eastAsia" w:ascii="MS Gothic" w:hAnsi="MS Gothic" w:eastAsia="MS Gothic" w:cs="Arial"/>
                  </w:rPr>
                  <w:t>☐</w:t>
                </w:r>
              </w:sdtContent>
            </w:sdt>
            <w:r>
              <w:rPr>
                <w:rFonts w:ascii="Arial" w:hAnsi="Arial" w:cs="Arial"/>
              </w:rPr>
              <w:t xml:space="preserve"> Industrial Parks</w:t>
            </w:r>
          </w:p>
          <w:p w14:paraId="1950728B">
            <w:pPr>
              <w:spacing w:after="0" w:line="276" w:lineRule="auto"/>
              <w:rPr>
                <w:rFonts w:ascii="Arial" w:hAnsi="Arial" w:cs="Arial"/>
              </w:rPr>
            </w:pPr>
            <w:r>
              <w:rPr>
                <w:rFonts w:hint="eastAsia" w:ascii="Arial" w:hAnsi="Arial" w:eastAsia="宋体" w:cs="Arial"/>
                <w:lang w:eastAsia="zh-CN"/>
              </w:rPr>
              <w:t xml:space="preserve">    </w:t>
            </w:r>
            <w:r>
              <w:rPr>
                <w:rFonts w:hint="eastAsia" w:ascii="Arial" w:hAnsi="Arial" w:cs="Arial"/>
              </w:rPr>
              <w:t>工業園區</w:t>
            </w:r>
          </w:p>
        </w:tc>
      </w:tr>
      <w:tr w14:paraId="25232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545" w:type="dxa"/>
            <w:vMerge w:val="continue"/>
            <w:tcBorders>
              <w:left w:val="single" w:color="auto" w:sz="12" w:space="0"/>
              <w:bottom w:val="single" w:color="auto" w:sz="4" w:space="0"/>
            </w:tcBorders>
          </w:tcPr>
          <w:p w14:paraId="473EF07E">
            <w:pPr>
              <w:spacing w:after="0" w:line="276" w:lineRule="auto"/>
              <w:rPr>
                <w:rFonts w:ascii="Arial" w:hAnsi="Arial" w:cs="Arial"/>
                <w:lang w:eastAsia="zh-CN"/>
              </w:rPr>
            </w:pPr>
          </w:p>
        </w:tc>
        <w:tc>
          <w:tcPr>
            <w:tcW w:w="2752" w:type="dxa"/>
            <w:tcBorders>
              <w:top w:val="nil"/>
              <w:bottom w:val="single" w:color="auto" w:sz="4" w:space="0"/>
              <w:right w:val="nil"/>
            </w:tcBorders>
          </w:tcPr>
          <w:p w14:paraId="1DEC2B7F">
            <w:pPr>
              <w:spacing w:after="0" w:line="276" w:lineRule="auto"/>
              <w:rPr>
                <w:rFonts w:ascii="Arial" w:hAnsi="Arial" w:eastAsia="宋体" w:cs="Arial"/>
                <w:lang w:eastAsia="zh-CN"/>
              </w:rPr>
            </w:pPr>
            <w:sdt>
              <w:sdtPr>
                <w:rPr>
                  <w:rFonts w:ascii="Arial" w:hAnsi="Arial" w:cs="Arial"/>
                </w:rPr>
                <w:id w:val="-748038182"/>
                <w14:checkbox>
                  <w14:checked w14:val="0"/>
                  <w14:checkedState w14:val="2612" w14:font="MS Gothic"/>
                  <w14:uncheckedState w14:val="2610" w14:font="MS Gothic"/>
                </w14:checkbox>
              </w:sdtPr>
              <w:sdtEndPr>
                <w:rPr>
                  <w:rFonts w:ascii="Arial" w:hAnsi="Arial" w:cs="Arial"/>
                </w:rPr>
              </w:sdtEndPr>
              <w:sdtContent>
                <w:r>
                  <w:rPr>
                    <w:rFonts w:hint="eastAsia" w:ascii="MS Gothic" w:hAnsi="MS Gothic" w:eastAsia="MS Gothic" w:cs="Arial"/>
                  </w:rPr>
                  <w:t>☐</w:t>
                </w:r>
              </w:sdtContent>
            </w:sdt>
            <w:r>
              <w:rPr>
                <w:rFonts w:ascii="Arial" w:hAnsi="Arial" w:cs="Arial"/>
              </w:rPr>
              <w:t xml:space="preserve"> Free Trade Zone</w:t>
            </w:r>
          </w:p>
          <w:p w14:paraId="549CE2EB">
            <w:pPr>
              <w:spacing w:after="0" w:line="276" w:lineRule="auto"/>
              <w:rPr>
                <w:rFonts w:ascii="Arial" w:hAnsi="Arial" w:eastAsia="宋体" w:cs="Arial"/>
                <w:lang w:eastAsia="zh-CN"/>
              </w:rPr>
            </w:pPr>
            <w:r>
              <w:rPr>
                <w:rFonts w:hint="eastAsia" w:ascii="Arial" w:hAnsi="Arial" w:eastAsia="宋体" w:cs="Arial"/>
                <w:lang w:eastAsia="zh-CN"/>
              </w:rPr>
              <w:t xml:space="preserve">    自貿區</w:t>
            </w:r>
          </w:p>
        </w:tc>
        <w:tc>
          <w:tcPr>
            <w:tcW w:w="2783" w:type="dxa"/>
            <w:gridSpan w:val="4"/>
            <w:tcBorders>
              <w:top w:val="nil"/>
              <w:left w:val="nil"/>
              <w:bottom w:val="single" w:color="auto" w:sz="4" w:space="0"/>
              <w:right w:val="nil"/>
            </w:tcBorders>
          </w:tcPr>
          <w:p w14:paraId="21BA46B6">
            <w:pPr>
              <w:spacing w:after="0" w:line="276" w:lineRule="auto"/>
              <w:rPr>
                <w:rFonts w:ascii="Arial" w:hAnsi="Arial" w:eastAsia="宋体" w:cs="Arial"/>
                <w:lang w:eastAsia="zh-CN"/>
              </w:rPr>
            </w:pPr>
            <w:sdt>
              <w:sdtPr>
                <w:rPr>
                  <w:rFonts w:ascii="Arial" w:hAnsi="Arial" w:cs="Arial"/>
                </w:rPr>
                <w:id w:val="-787345090"/>
                <w14:checkbox>
                  <w14:checked w14:val="0"/>
                  <w14:checkedState w14:val="2612" w14:font="MS Gothic"/>
                  <w14:uncheckedState w14:val="2610" w14:font="MS Gothic"/>
                </w14:checkbox>
              </w:sdtPr>
              <w:sdtEndPr>
                <w:rPr>
                  <w:rFonts w:ascii="Arial" w:hAnsi="Arial" w:cs="Arial"/>
                </w:rPr>
              </w:sdtEndPr>
              <w:sdtContent>
                <w:r>
                  <w:rPr>
                    <w:rFonts w:hint="eastAsia" w:ascii="MS Gothic" w:hAnsi="MS Gothic" w:eastAsia="MS Gothic" w:cs="Arial"/>
                  </w:rPr>
                  <w:t>☐</w:t>
                </w:r>
              </w:sdtContent>
            </w:sdt>
            <w:r>
              <w:rPr>
                <w:rFonts w:ascii="Arial" w:hAnsi="Arial" w:cs="Arial"/>
              </w:rPr>
              <w:t xml:space="preserve"> </w:t>
            </w:r>
            <w:r>
              <w:rPr>
                <w:rFonts w:hint="eastAsia" w:ascii="Arial" w:hAnsi="Arial" w:eastAsia="宋体" w:cs="Arial"/>
                <w:lang w:eastAsia="zh-CN"/>
              </w:rPr>
              <w:t xml:space="preserve">Others其他: </w:t>
            </w:r>
            <w:r>
              <w:rPr>
                <w:rFonts w:ascii="Arial" w:hAnsi="Arial" w:cs="Arial"/>
              </w:rPr>
              <w:fldChar w:fldCharType="begin">
                <w:ffData>
                  <w:name w:val="Text16"/>
                  <w:enabled/>
                  <w:calcOnExit w:val="0"/>
                  <w:textInput/>
                </w:ffData>
              </w:fldChar>
            </w:r>
            <w:r>
              <w:rPr>
                <w:rFonts w:ascii="Arial" w:hAnsi="Arial" w:cs="Arial"/>
              </w:rPr>
              <w:instrText xml:space="preserve"> FORMTEXT </w:instrText>
            </w:r>
            <w:r>
              <w:rPr>
                <w:rFonts w:ascii="Arial" w:hAnsi="Arial" w:cs="Arial"/>
              </w:rPr>
              <w:fldChar w:fldCharType="separate"/>
            </w:r>
            <w:r>
              <w:rPr>
                <w:rFonts w:ascii="Arial" w:hAnsi="Arial" w:cs="Arial"/>
              </w:rPr>
              <w:t>     </w:t>
            </w:r>
            <w:r>
              <w:rPr>
                <w:rFonts w:ascii="Arial" w:hAnsi="Arial" w:cs="Arial"/>
              </w:rPr>
              <w:fldChar w:fldCharType="end"/>
            </w:r>
          </w:p>
        </w:tc>
        <w:tc>
          <w:tcPr>
            <w:tcW w:w="2705" w:type="dxa"/>
            <w:tcBorders>
              <w:top w:val="nil"/>
              <w:left w:val="nil"/>
              <w:bottom w:val="single" w:color="auto" w:sz="4" w:space="0"/>
              <w:right w:val="single" w:color="auto" w:sz="12" w:space="0"/>
            </w:tcBorders>
          </w:tcPr>
          <w:p w14:paraId="023778D5">
            <w:pPr>
              <w:spacing w:after="0" w:line="276" w:lineRule="auto"/>
              <w:rPr>
                <w:rFonts w:ascii="Arial" w:hAnsi="Arial" w:cs="Arial"/>
              </w:rPr>
            </w:pPr>
          </w:p>
        </w:tc>
      </w:tr>
      <w:tr w14:paraId="34119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trPr>
        <w:tc>
          <w:tcPr>
            <w:tcW w:w="2545" w:type="dxa"/>
            <w:tcBorders>
              <w:left w:val="single" w:color="auto" w:sz="12" w:space="0"/>
              <w:bottom w:val="single" w:color="auto" w:sz="12" w:space="0"/>
            </w:tcBorders>
          </w:tcPr>
          <w:p w14:paraId="770E9EC1">
            <w:pPr>
              <w:spacing w:after="0" w:line="276" w:lineRule="auto"/>
              <w:rPr>
                <w:rFonts w:ascii="Arial" w:hAnsi="Arial" w:eastAsia="宋体" w:cs="Arial"/>
                <w:lang w:eastAsia="zh-CN"/>
              </w:rPr>
            </w:pPr>
            <w:r>
              <w:rPr>
                <w:rFonts w:ascii="Arial" w:hAnsi="Arial" w:cs="Arial"/>
              </w:rPr>
              <w:t xml:space="preserve">Other sector(s) </w:t>
            </w:r>
          </w:p>
          <w:p w14:paraId="496AED28">
            <w:pPr>
              <w:spacing w:after="0" w:line="276" w:lineRule="auto"/>
              <w:rPr>
                <w:rFonts w:ascii="Arial" w:hAnsi="Arial" w:cs="Arial"/>
                <w:lang w:eastAsia="zh-CN"/>
              </w:rPr>
            </w:pPr>
            <w:r>
              <w:rPr>
                <w:rFonts w:ascii="Arial" w:hAnsi="Arial" w:cs="Arial"/>
              </w:rPr>
              <w:t>其他 (請注明)</w:t>
            </w:r>
          </w:p>
        </w:tc>
        <w:tc>
          <w:tcPr>
            <w:tcW w:w="8240" w:type="dxa"/>
            <w:gridSpan w:val="6"/>
            <w:tcBorders>
              <w:top w:val="single" w:color="auto" w:sz="4" w:space="0"/>
              <w:bottom w:val="single" w:color="auto" w:sz="12" w:space="0"/>
              <w:right w:val="single" w:color="auto" w:sz="12" w:space="0"/>
            </w:tcBorders>
          </w:tcPr>
          <w:p w14:paraId="2E22C8A0">
            <w:pPr>
              <w:spacing w:after="0" w:line="276" w:lineRule="auto"/>
              <w:rPr>
                <w:rFonts w:ascii="Arial" w:hAnsi="Arial" w:cs="Arial"/>
              </w:rPr>
            </w:pPr>
            <w:r>
              <w:rPr>
                <w:rFonts w:ascii="Arial" w:hAnsi="Arial" w:cs="Arial"/>
              </w:rPr>
              <w:fldChar w:fldCharType="begin">
                <w:ffData>
                  <w:name w:val="Text16"/>
                  <w:enabled/>
                  <w:calcOnExit w:val="0"/>
                  <w:textInput/>
                </w:ffData>
              </w:fldChar>
            </w:r>
            <w:r>
              <w:rPr>
                <w:rFonts w:ascii="Arial" w:hAnsi="Arial" w:cs="Arial"/>
              </w:rPr>
              <w:instrText xml:space="preserve"> FORMTEXT </w:instrText>
            </w:r>
            <w:r>
              <w:rPr>
                <w:rFonts w:ascii="Arial" w:hAnsi="Arial" w:cs="Arial"/>
              </w:rPr>
              <w:fldChar w:fldCharType="separate"/>
            </w:r>
            <w:r>
              <w:rPr>
                <w:rFonts w:ascii="Arial" w:hAnsi="Arial" w:cs="Arial"/>
              </w:rPr>
              <w:t>     </w:t>
            </w:r>
            <w:r>
              <w:rPr>
                <w:rFonts w:ascii="Arial" w:hAnsi="Arial" w:cs="Arial"/>
              </w:rPr>
              <w:fldChar w:fldCharType="end"/>
            </w:r>
          </w:p>
          <w:p w14:paraId="2615F981">
            <w:pPr>
              <w:spacing w:after="0" w:line="276" w:lineRule="auto"/>
              <w:rPr>
                <w:rFonts w:ascii="Arial" w:hAnsi="Arial" w:cs="Arial"/>
              </w:rPr>
            </w:pPr>
          </w:p>
        </w:tc>
      </w:tr>
    </w:tbl>
    <w:p w14:paraId="0B4F34DE"/>
    <w:p w14:paraId="39C18920">
      <w:pPr>
        <w:rPr>
          <w:rFonts w:ascii="Arial" w:hAnsi="Arial" w:cs="Arial"/>
          <w:b/>
        </w:rPr>
      </w:pPr>
    </w:p>
    <w:p w14:paraId="06CC8FFE">
      <w:pPr>
        <w:spacing w:after="0"/>
        <w:rPr>
          <w:rFonts w:ascii="Arial" w:hAnsi="Arial" w:cs="Arial"/>
          <w:b/>
        </w:rPr>
      </w:pPr>
      <w:r>
        <w:rPr>
          <w:rFonts w:hint="eastAsia" w:ascii="Arial" w:hAnsi="Arial" w:cs="Arial"/>
          <w:b/>
        </w:rPr>
        <w:t xml:space="preserve">Part 3. </w:t>
      </w:r>
      <w:r>
        <w:rPr>
          <w:rFonts w:ascii="Arial" w:hAnsi="Arial" w:cs="Arial"/>
          <w:b/>
        </w:rPr>
        <w:t xml:space="preserve">Co-operation Interests </w:t>
      </w:r>
      <w:r>
        <w:rPr>
          <w:rFonts w:hint="eastAsia" w:ascii="Arial" w:hAnsi="Arial" w:cs="Arial"/>
          <w:bCs/>
        </w:rPr>
        <w:t>(</w:t>
      </w:r>
      <w:r>
        <w:rPr>
          <w:rFonts w:ascii="Arial" w:hAnsi="Arial" w:cs="Arial"/>
          <w:bCs/>
        </w:rPr>
        <w:t xml:space="preserve">Please specify </w:t>
      </w:r>
      <w:r>
        <w:rPr>
          <w:rFonts w:hint="eastAsia" w:ascii="Arial" w:hAnsi="Arial" w:cs="Arial"/>
          <w:bCs/>
        </w:rPr>
        <w:t>your co-operation interest</w:t>
      </w:r>
      <w:r>
        <w:rPr>
          <w:rFonts w:ascii="Arial" w:hAnsi="Arial" w:cs="Arial"/>
          <w:bCs/>
        </w:rPr>
        <w:t xml:space="preserve"> to match</w:t>
      </w:r>
      <w:r>
        <w:rPr>
          <w:rFonts w:hint="eastAsia" w:ascii="Arial" w:hAnsi="Arial" w:cs="Arial"/>
          <w:bCs/>
        </w:rPr>
        <w:t xml:space="preserve"> the relevant business partners for you</w:t>
      </w:r>
      <w:r>
        <w:rPr>
          <w:rFonts w:ascii="Arial" w:hAnsi="Arial" w:cs="Arial"/>
          <w:bCs/>
        </w:rPr>
        <w:t>.</w:t>
      </w:r>
      <w:r>
        <w:rPr>
          <w:rFonts w:hint="eastAsia" w:ascii="Arial" w:hAnsi="Arial" w:cs="Arial"/>
          <w:bCs/>
        </w:rPr>
        <w:t>)</w:t>
      </w:r>
    </w:p>
    <w:p w14:paraId="65A58CA0">
      <w:pPr>
        <w:spacing w:after="0"/>
        <w:rPr>
          <w:rFonts w:ascii="Arial" w:hAnsi="Arial" w:cs="Arial"/>
          <w:b/>
        </w:rPr>
      </w:pPr>
      <w:r>
        <w:rPr>
          <w:rFonts w:hint="eastAsia" w:ascii="Arial" w:hAnsi="Arial" w:cs="Arial"/>
          <w:b/>
        </w:rPr>
        <w:t xml:space="preserve">第3部分: 項目合作意向 </w:t>
      </w:r>
      <w:r>
        <w:rPr>
          <w:rFonts w:hint="eastAsia" w:ascii="Arial" w:hAnsi="Arial" w:cs="Arial"/>
          <w:bCs/>
        </w:rPr>
        <w:t>(</w:t>
      </w:r>
      <w:r>
        <w:rPr>
          <w:rFonts w:hint="eastAsia" w:ascii="Arial" w:hAnsi="Arial" w:eastAsia="宋体" w:cs="Arial"/>
          <w:sz w:val="20"/>
          <w:szCs w:val="20"/>
        </w:rPr>
        <w:t>請選擇您的合作意向 ，以便為您配對</w:t>
      </w:r>
      <w:r>
        <w:rPr>
          <w:rFonts w:hint="eastAsia" w:ascii="Arial" w:hAnsi="Arial" w:cs="Arial"/>
          <w:sz w:val="20"/>
          <w:szCs w:val="20"/>
        </w:rPr>
        <w:t>相關</w:t>
      </w:r>
      <w:r>
        <w:rPr>
          <w:rFonts w:hint="eastAsia" w:ascii="Arial" w:hAnsi="Arial" w:eastAsia="宋体" w:cs="Arial"/>
          <w:sz w:val="20"/>
          <w:szCs w:val="20"/>
        </w:rPr>
        <w:t>合作夥伴。</w:t>
      </w:r>
      <w:r>
        <w:rPr>
          <w:rFonts w:hint="eastAsia" w:ascii="Arial" w:hAnsi="Arial" w:cs="Arial"/>
          <w:sz w:val="20"/>
          <w:szCs w:val="20"/>
        </w:rPr>
        <w:t>)</w:t>
      </w:r>
    </w:p>
    <w:tbl>
      <w:tblPr>
        <w:tblStyle w:val="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36"/>
        <w:gridCol w:w="4113"/>
        <w:gridCol w:w="4141"/>
      </w:tblGrid>
      <w:tr w14:paraId="013DF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trPr>
        <w:tc>
          <w:tcPr>
            <w:tcW w:w="1175" w:type="pct"/>
            <w:vMerge w:val="restart"/>
            <w:tcBorders>
              <w:top w:val="single" w:color="auto" w:sz="4" w:space="0"/>
              <w:left w:val="single" w:color="auto" w:sz="4" w:space="0"/>
            </w:tcBorders>
          </w:tcPr>
          <w:p w14:paraId="13C8E501">
            <w:pPr>
              <w:spacing w:after="0" w:line="276" w:lineRule="auto"/>
              <w:rPr>
                <w:rFonts w:ascii="Arial" w:hAnsi="Arial" w:cs="Arial"/>
              </w:rPr>
            </w:pPr>
            <w:r>
              <w:rPr>
                <w:rFonts w:ascii="Arial" w:hAnsi="Arial" w:cs="Arial"/>
              </w:rPr>
              <w:t>Interested Format of Cooperation</w:t>
            </w:r>
          </w:p>
          <w:p w14:paraId="1FE1D080">
            <w:pPr>
              <w:spacing w:after="0" w:line="276" w:lineRule="auto"/>
              <w:rPr>
                <w:rFonts w:ascii="Arial" w:hAnsi="Arial" w:cs="Arial"/>
              </w:rPr>
            </w:pPr>
            <w:r>
              <w:rPr>
                <w:rFonts w:hint="eastAsia" w:ascii="Arial" w:hAnsi="Arial" w:cs="Arial"/>
              </w:rPr>
              <w:t>潛在</w:t>
            </w:r>
            <w:r>
              <w:rPr>
                <w:rFonts w:ascii="Arial" w:hAnsi="Arial" w:cs="Arial"/>
              </w:rPr>
              <w:t>合作方式</w:t>
            </w:r>
            <w:r>
              <w:rPr>
                <w:rFonts w:ascii="Arial" w:hAnsi="Arial" w:cs="Arial"/>
                <w:color w:val="FF0000"/>
              </w:rPr>
              <w:t xml:space="preserve"> </w:t>
            </w:r>
          </w:p>
        </w:tc>
        <w:tc>
          <w:tcPr>
            <w:tcW w:w="1906" w:type="pct"/>
            <w:tcBorders>
              <w:top w:val="single" w:color="auto" w:sz="4" w:space="0"/>
              <w:bottom w:val="nil"/>
              <w:right w:val="nil"/>
            </w:tcBorders>
          </w:tcPr>
          <w:p w14:paraId="5DDDF12E">
            <w:pPr>
              <w:spacing w:after="0" w:line="240" w:lineRule="auto"/>
              <w:rPr>
                <w:rFonts w:ascii="Arial" w:hAnsi="Arial" w:cs="Arial"/>
              </w:rPr>
            </w:pPr>
            <w:sdt>
              <w:sdtPr>
                <w:rPr>
                  <w:rFonts w:ascii="Arial" w:hAnsi="Arial" w:cs="Arial"/>
                </w:rPr>
                <w:id w:val="230825596"/>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Convertible Loan</w:t>
            </w:r>
            <w:r>
              <w:rPr>
                <w:rFonts w:hint="eastAsia" w:ascii="Arial" w:hAnsi="Arial" w:cs="Arial"/>
              </w:rPr>
              <w:t xml:space="preserve"> </w:t>
            </w:r>
          </w:p>
          <w:p w14:paraId="35088143">
            <w:pPr>
              <w:spacing w:after="0" w:line="276" w:lineRule="auto"/>
              <w:rPr>
                <w:rFonts w:ascii="Arial" w:hAnsi="Arial" w:cs="Arial"/>
              </w:rPr>
            </w:pPr>
            <w:r>
              <w:rPr>
                <w:rFonts w:hint="eastAsia" w:ascii="Arial" w:hAnsi="Arial" w:cs="Arial"/>
                <w:lang w:val="en-GB"/>
              </w:rPr>
              <w:t xml:space="preserve">    </w:t>
            </w:r>
            <w:r>
              <w:rPr>
                <w:rFonts w:ascii="Arial" w:hAnsi="Arial" w:cs="Arial"/>
                <w:lang w:val="en-GB"/>
              </w:rPr>
              <w:t>可轉換貸款</w:t>
            </w:r>
          </w:p>
        </w:tc>
        <w:tc>
          <w:tcPr>
            <w:tcW w:w="1919" w:type="pct"/>
            <w:tcBorders>
              <w:top w:val="single" w:color="auto" w:sz="4" w:space="0"/>
              <w:left w:val="nil"/>
              <w:bottom w:val="nil"/>
              <w:right w:val="single" w:color="auto" w:sz="4" w:space="0"/>
            </w:tcBorders>
          </w:tcPr>
          <w:p w14:paraId="1DBD95C8">
            <w:pPr>
              <w:spacing w:after="0" w:line="276" w:lineRule="auto"/>
              <w:rPr>
                <w:rFonts w:ascii="Arial" w:hAnsi="Arial" w:cs="Arial"/>
                <w:lang w:val="en-GB"/>
              </w:rPr>
            </w:pPr>
            <w:sdt>
              <w:sdtPr>
                <w:rPr>
                  <w:rFonts w:ascii="Arial" w:hAnsi="Arial" w:cs="Arial"/>
                </w:rPr>
                <w:id w:val="-920333057"/>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w:t>
            </w:r>
            <w:r>
              <w:rPr>
                <w:rFonts w:ascii="Arial" w:hAnsi="Arial" w:cs="Arial"/>
                <w:lang w:val="en-GB"/>
              </w:rPr>
              <w:t>Direct Equity Investment</w:t>
            </w:r>
          </w:p>
          <w:p w14:paraId="2253BB1D">
            <w:pPr>
              <w:spacing w:after="0" w:line="276" w:lineRule="auto"/>
              <w:rPr>
                <w:rFonts w:ascii="Arial" w:hAnsi="Arial" w:cs="Arial"/>
                <w:lang w:eastAsia="zh-CN"/>
              </w:rPr>
            </w:pPr>
            <w:r>
              <w:rPr>
                <w:rFonts w:hint="eastAsia" w:ascii="Arial" w:hAnsi="Arial" w:cs="Arial"/>
                <w:lang w:val="en-GB"/>
              </w:rPr>
              <w:t xml:space="preserve">    </w:t>
            </w:r>
            <w:r>
              <w:rPr>
                <w:rFonts w:ascii="Arial" w:hAnsi="Arial" w:cs="Arial"/>
                <w:lang w:val="en-GB"/>
              </w:rPr>
              <w:t>直接股權投資</w:t>
            </w:r>
          </w:p>
        </w:tc>
      </w:tr>
      <w:tr w14:paraId="3B643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trPr>
        <w:tc>
          <w:tcPr>
            <w:tcW w:w="1175" w:type="pct"/>
            <w:vMerge w:val="continue"/>
            <w:tcBorders>
              <w:left w:val="single" w:color="auto" w:sz="4" w:space="0"/>
            </w:tcBorders>
          </w:tcPr>
          <w:p w14:paraId="4240AED9">
            <w:pPr>
              <w:spacing w:after="0" w:line="276" w:lineRule="auto"/>
              <w:rPr>
                <w:rFonts w:ascii="Arial" w:hAnsi="Arial" w:cs="Arial"/>
                <w:lang w:eastAsia="zh-CN"/>
              </w:rPr>
            </w:pPr>
          </w:p>
        </w:tc>
        <w:tc>
          <w:tcPr>
            <w:tcW w:w="1906" w:type="pct"/>
            <w:tcBorders>
              <w:top w:val="nil"/>
              <w:bottom w:val="nil"/>
              <w:right w:val="nil"/>
            </w:tcBorders>
          </w:tcPr>
          <w:p w14:paraId="312B2076">
            <w:pPr>
              <w:spacing w:after="0" w:line="276" w:lineRule="auto"/>
              <w:rPr>
                <w:rFonts w:ascii="Arial" w:hAnsi="Arial" w:cs="Arial"/>
              </w:rPr>
            </w:pPr>
            <w:sdt>
              <w:sdtPr>
                <w:rPr>
                  <w:rFonts w:ascii="Arial" w:hAnsi="Arial" w:cs="Arial"/>
                </w:rPr>
                <w:id w:val="-1234082319"/>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EPC</w:t>
            </w:r>
            <w:r>
              <w:rPr>
                <w:rFonts w:hint="eastAsia" w:ascii="Arial" w:hAnsi="Arial" w:cs="Arial"/>
              </w:rPr>
              <w:t xml:space="preserve"> </w:t>
            </w:r>
            <w:r>
              <w:rPr>
                <w:rFonts w:ascii="Arial" w:hAnsi="Arial" w:cs="Arial"/>
              </w:rPr>
              <w:t xml:space="preserve">/ Turnkey </w:t>
            </w:r>
          </w:p>
          <w:p w14:paraId="46809113">
            <w:pPr>
              <w:spacing w:after="0" w:line="276" w:lineRule="auto"/>
              <w:rPr>
                <w:rFonts w:ascii="Arial" w:hAnsi="Arial" w:cs="Arial"/>
                <w:lang w:eastAsia="zh-CN"/>
              </w:rPr>
            </w:pPr>
            <w:r>
              <w:rPr>
                <w:rFonts w:hint="eastAsia" w:ascii="Arial" w:hAnsi="Arial" w:cs="Arial"/>
              </w:rPr>
              <w:t xml:space="preserve">    </w:t>
            </w:r>
            <w:r>
              <w:rPr>
                <w:rFonts w:ascii="Arial" w:hAnsi="Arial" w:cs="Arial"/>
              </w:rPr>
              <w:t>工程總承包</w:t>
            </w:r>
            <w:r>
              <w:rPr>
                <w:rFonts w:hint="eastAsia" w:ascii="Arial" w:hAnsi="Arial" w:cs="Arial"/>
              </w:rPr>
              <w:t xml:space="preserve"> </w:t>
            </w:r>
            <w:r>
              <w:rPr>
                <w:rFonts w:ascii="Arial" w:hAnsi="Arial" w:cs="Arial"/>
              </w:rPr>
              <w:t>/</w:t>
            </w:r>
            <w:r>
              <w:rPr>
                <w:rFonts w:hint="eastAsia" w:ascii="Arial" w:hAnsi="Arial" w:cs="Arial"/>
              </w:rPr>
              <w:t xml:space="preserve"> </w:t>
            </w:r>
            <w:r>
              <w:rPr>
                <w:rFonts w:ascii="Arial" w:hAnsi="Arial" w:cs="Arial"/>
              </w:rPr>
              <w:t>一站式方案</w:t>
            </w:r>
          </w:p>
        </w:tc>
        <w:tc>
          <w:tcPr>
            <w:tcW w:w="1919" w:type="pct"/>
            <w:tcBorders>
              <w:top w:val="nil"/>
              <w:left w:val="nil"/>
              <w:bottom w:val="nil"/>
              <w:right w:val="single" w:color="auto" w:sz="4" w:space="0"/>
            </w:tcBorders>
          </w:tcPr>
          <w:p w14:paraId="4D4A6DD4">
            <w:pPr>
              <w:spacing w:after="0" w:line="276" w:lineRule="auto"/>
              <w:rPr>
                <w:rFonts w:ascii="Arial" w:hAnsi="Arial" w:cs="Arial"/>
              </w:rPr>
            </w:pPr>
            <w:sdt>
              <w:sdtPr>
                <w:rPr>
                  <w:rFonts w:ascii="Arial" w:hAnsi="Arial" w:cs="Arial"/>
                </w:rPr>
                <w:id w:val="882527951"/>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Equal Shareholdings</w:t>
            </w:r>
            <w:r>
              <w:rPr>
                <w:rFonts w:hint="eastAsia" w:ascii="Arial" w:hAnsi="Arial" w:cs="Arial"/>
              </w:rPr>
              <w:t xml:space="preserve"> </w:t>
            </w:r>
            <w:r>
              <w:rPr>
                <w:rFonts w:ascii="Arial" w:hAnsi="Arial" w:cs="Arial"/>
              </w:rPr>
              <w:t>半數股權投資</w:t>
            </w:r>
          </w:p>
        </w:tc>
      </w:tr>
      <w:tr w14:paraId="05C34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1175" w:type="pct"/>
            <w:vMerge w:val="continue"/>
            <w:tcBorders>
              <w:left w:val="single" w:color="auto" w:sz="4" w:space="0"/>
            </w:tcBorders>
          </w:tcPr>
          <w:p w14:paraId="0E60C280">
            <w:pPr>
              <w:spacing w:after="0" w:line="276" w:lineRule="auto"/>
              <w:rPr>
                <w:rFonts w:ascii="Arial" w:hAnsi="Arial" w:cs="Arial"/>
              </w:rPr>
            </w:pPr>
          </w:p>
        </w:tc>
        <w:tc>
          <w:tcPr>
            <w:tcW w:w="1906" w:type="pct"/>
            <w:tcBorders>
              <w:top w:val="nil"/>
              <w:bottom w:val="nil"/>
              <w:right w:val="nil"/>
            </w:tcBorders>
          </w:tcPr>
          <w:p w14:paraId="3112706F">
            <w:pPr>
              <w:spacing w:after="0" w:line="276" w:lineRule="auto"/>
              <w:rPr>
                <w:rFonts w:ascii="Arial" w:hAnsi="Arial" w:cs="Arial"/>
              </w:rPr>
            </w:pPr>
            <w:sdt>
              <w:sdtPr>
                <w:rPr>
                  <w:rFonts w:ascii="Arial" w:hAnsi="Arial" w:cs="Arial"/>
                </w:rPr>
                <w:id w:val="-1272089446"/>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w:t>
            </w:r>
            <w:r>
              <w:rPr>
                <w:rFonts w:hint="eastAsia" w:ascii="Arial" w:hAnsi="Arial" w:cs="Arial"/>
              </w:rPr>
              <w:t xml:space="preserve">Joint </w:t>
            </w:r>
            <w:r>
              <w:rPr>
                <w:rFonts w:ascii="Arial" w:hAnsi="Arial" w:cs="Arial"/>
              </w:rPr>
              <w:t>Venture</w:t>
            </w:r>
            <w:r>
              <w:rPr>
                <w:rFonts w:hint="eastAsia" w:ascii="Arial" w:hAnsi="Arial" w:cs="Arial"/>
              </w:rPr>
              <w:t>合資公司</w:t>
            </w:r>
          </w:p>
        </w:tc>
        <w:tc>
          <w:tcPr>
            <w:tcW w:w="1919" w:type="pct"/>
            <w:tcBorders>
              <w:top w:val="nil"/>
              <w:left w:val="nil"/>
              <w:bottom w:val="nil"/>
              <w:right w:val="single" w:color="auto" w:sz="4" w:space="0"/>
            </w:tcBorders>
          </w:tcPr>
          <w:p w14:paraId="1C2E5AA0">
            <w:pPr>
              <w:spacing w:after="0" w:line="276" w:lineRule="auto"/>
              <w:rPr>
                <w:rFonts w:ascii="Arial" w:hAnsi="Arial" w:cs="Arial"/>
              </w:rPr>
            </w:pPr>
            <w:sdt>
              <w:sdtPr>
                <w:rPr>
                  <w:rFonts w:ascii="Arial" w:hAnsi="Arial" w:cs="Arial"/>
                </w:rPr>
                <w:id w:val="-2112122377"/>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Majority Shareholdings</w:t>
            </w:r>
          </w:p>
          <w:p w14:paraId="2B701430">
            <w:pPr>
              <w:spacing w:after="0" w:line="276" w:lineRule="auto"/>
              <w:rPr>
                <w:rFonts w:ascii="Arial" w:hAnsi="Arial" w:cs="Arial"/>
              </w:rPr>
            </w:pPr>
            <w:r>
              <w:rPr>
                <w:rFonts w:hint="eastAsia" w:ascii="Arial" w:hAnsi="Arial" w:cs="Arial"/>
              </w:rPr>
              <w:t xml:space="preserve">    </w:t>
            </w:r>
            <w:r>
              <w:rPr>
                <w:rFonts w:ascii="Arial" w:hAnsi="Arial" w:cs="Arial"/>
              </w:rPr>
              <w:t>多數股權投資</w:t>
            </w:r>
          </w:p>
        </w:tc>
      </w:tr>
      <w:tr w14:paraId="235C0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1175" w:type="pct"/>
            <w:vMerge w:val="continue"/>
            <w:tcBorders>
              <w:left w:val="single" w:color="auto" w:sz="4" w:space="0"/>
            </w:tcBorders>
          </w:tcPr>
          <w:p w14:paraId="2ED3DED7">
            <w:pPr>
              <w:spacing w:after="0" w:line="276" w:lineRule="auto"/>
              <w:rPr>
                <w:rFonts w:ascii="Arial" w:hAnsi="Arial" w:cs="Arial"/>
              </w:rPr>
            </w:pPr>
          </w:p>
        </w:tc>
        <w:tc>
          <w:tcPr>
            <w:tcW w:w="1906" w:type="pct"/>
            <w:tcBorders>
              <w:top w:val="nil"/>
              <w:bottom w:val="nil"/>
              <w:right w:val="nil"/>
            </w:tcBorders>
          </w:tcPr>
          <w:p w14:paraId="41E64EF2">
            <w:pPr>
              <w:spacing w:after="0" w:line="240" w:lineRule="auto"/>
              <w:rPr>
                <w:rFonts w:ascii="Arial" w:hAnsi="Arial" w:cs="Arial"/>
                <w:lang w:val="en-GB"/>
              </w:rPr>
            </w:pPr>
            <w:sdt>
              <w:sdtPr>
                <w:rPr>
                  <w:rFonts w:ascii="Arial" w:hAnsi="Arial" w:cs="Arial"/>
                </w:rPr>
                <w:id w:val="-1086298463"/>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w:t>
            </w:r>
            <w:r>
              <w:rPr>
                <w:rFonts w:ascii="Arial" w:hAnsi="Arial" w:cs="Arial"/>
                <w:lang w:val="en-GB"/>
              </w:rPr>
              <w:t>M&amp;A</w:t>
            </w:r>
            <w:r>
              <w:rPr>
                <w:rFonts w:hint="eastAsia" w:ascii="Arial" w:hAnsi="Arial" w:cs="Arial"/>
                <w:lang w:val="en-GB"/>
              </w:rPr>
              <w:t xml:space="preserve"> / </w:t>
            </w:r>
            <w:r>
              <w:rPr>
                <w:rFonts w:ascii="Arial" w:hAnsi="Arial" w:cs="Arial"/>
                <w:lang w:val="en-GB"/>
              </w:rPr>
              <w:t>Strategic Acquisition Opportunity</w:t>
            </w:r>
            <w:r>
              <w:rPr>
                <w:rFonts w:hint="eastAsia" w:ascii="Arial" w:hAnsi="Arial" w:cs="Arial"/>
                <w:lang w:val="en-GB"/>
              </w:rPr>
              <w:t xml:space="preserve"> </w:t>
            </w:r>
          </w:p>
          <w:p w14:paraId="1118A78A">
            <w:pPr>
              <w:spacing w:after="0" w:line="276" w:lineRule="auto"/>
              <w:rPr>
                <w:rFonts w:ascii="Arial" w:hAnsi="Arial" w:cs="Arial"/>
              </w:rPr>
            </w:pPr>
            <w:r>
              <w:rPr>
                <w:rFonts w:hint="eastAsia" w:ascii="Arial" w:hAnsi="Arial" w:cs="Arial"/>
                <w:lang w:val="en-GB"/>
              </w:rPr>
              <w:t xml:space="preserve">    </w:t>
            </w:r>
            <w:r>
              <w:rPr>
                <w:rFonts w:ascii="Arial" w:hAnsi="Arial" w:cs="Arial"/>
                <w:lang w:val="en-GB"/>
              </w:rPr>
              <w:t>併購</w:t>
            </w:r>
            <w:r>
              <w:rPr>
                <w:rFonts w:hint="eastAsia" w:ascii="Arial" w:hAnsi="Arial" w:cs="Arial"/>
                <w:lang w:val="en-GB"/>
              </w:rPr>
              <w:t xml:space="preserve"> / </w:t>
            </w:r>
            <w:r>
              <w:rPr>
                <w:rFonts w:ascii="Arial" w:hAnsi="Arial" w:cs="Arial"/>
                <w:lang w:val="en-GB"/>
              </w:rPr>
              <w:t>策略性收購機會</w:t>
            </w:r>
          </w:p>
        </w:tc>
        <w:tc>
          <w:tcPr>
            <w:tcW w:w="1919" w:type="pct"/>
            <w:tcBorders>
              <w:top w:val="nil"/>
              <w:left w:val="nil"/>
              <w:bottom w:val="nil"/>
              <w:right w:val="single" w:color="auto" w:sz="4" w:space="0"/>
            </w:tcBorders>
          </w:tcPr>
          <w:p w14:paraId="51186EB9">
            <w:pPr>
              <w:spacing w:after="0" w:line="276" w:lineRule="auto"/>
              <w:rPr>
                <w:rFonts w:ascii="Arial" w:hAnsi="Arial" w:cs="Arial"/>
              </w:rPr>
            </w:pPr>
            <w:sdt>
              <w:sdtPr>
                <w:rPr>
                  <w:rFonts w:ascii="Arial" w:hAnsi="Arial" w:cs="Arial"/>
                </w:rPr>
                <w:id w:val="219716692"/>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Minority Shareholdings</w:t>
            </w:r>
          </w:p>
          <w:p w14:paraId="79E00CE8">
            <w:pPr>
              <w:spacing w:after="0" w:line="276" w:lineRule="auto"/>
              <w:rPr>
                <w:rFonts w:ascii="Arial" w:hAnsi="Arial" w:cs="Arial"/>
              </w:rPr>
            </w:pPr>
            <w:r>
              <w:rPr>
                <w:rFonts w:hint="eastAsia" w:ascii="Arial" w:hAnsi="Arial" w:cs="Arial"/>
              </w:rPr>
              <w:t xml:space="preserve">    </w:t>
            </w:r>
            <w:r>
              <w:rPr>
                <w:rFonts w:ascii="Arial" w:hAnsi="Arial" w:cs="Arial"/>
              </w:rPr>
              <w:t>少數股權投資</w:t>
            </w:r>
          </w:p>
        </w:tc>
      </w:tr>
      <w:tr w14:paraId="41ECF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1175" w:type="pct"/>
            <w:vMerge w:val="continue"/>
            <w:tcBorders>
              <w:left w:val="single" w:color="auto" w:sz="4" w:space="0"/>
            </w:tcBorders>
          </w:tcPr>
          <w:p w14:paraId="4F208B85">
            <w:pPr>
              <w:spacing w:after="0" w:line="240" w:lineRule="auto"/>
              <w:rPr>
                <w:rFonts w:ascii="Arial" w:hAnsi="Arial" w:cs="Arial"/>
              </w:rPr>
            </w:pPr>
          </w:p>
        </w:tc>
        <w:tc>
          <w:tcPr>
            <w:tcW w:w="1906" w:type="pct"/>
            <w:tcBorders>
              <w:top w:val="nil"/>
              <w:bottom w:val="nil"/>
              <w:right w:val="nil"/>
            </w:tcBorders>
          </w:tcPr>
          <w:p w14:paraId="2E9557A4">
            <w:pPr>
              <w:spacing w:after="0" w:line="240" w:lineRule="auto"/>
              <w:rPr>
                <w:rFonts w:ascii="Arial" w:hAnsi="Arial" w:cs="Arial"/>
              </w:rPr>
            </w:pPr>
            <w:sdt>
              <w:sdtPr>
                <w:rPr>
                  <w:rFonts w:ascii="Arial" w:hAnsi="Arial" w:cs="Arial"/>
                </w:rPr>
                <w:id w:val="-1765831190"/>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Open for Negotiation</w:t>
            </w:r>
            <w:r>
              <w:rPr>
                <w:rFonts w:hint="eastAsia" w:ascii="Arial" w:hAnsi="Arial" w:cs="Arial"/>
              </w:rPr>
              <w:t xml:space="preserve"> </w:t>
            </w:r>
            <w:r>
              <w:rPr>
                <w:rFonts w:ascii="Arial" w:hAnsi="Arial" w:cs="Arial"/>
              </w:rPr>
              <w:t>可商議</w:t>
            </w:r>
          </w:p>
        </w:tc>
        <w:tc>
          <w:tcPr>
            <w:tcW w:w="1919" w:type="pct"/>
            <w:tcBorders>
              <w:top w:val="nil"/>
              <w:left w:val="nil"/>
              <w:bottom w:val="nil"/>
              <w:right w:val="single" w:color="auto" w:sz="4" w:space="0"/>
            </w:tcBorders>
          </w:tcPr>
          <w:p w14:paraId="1F7F71D1">
            <w:pPr>
              <w:spacing w:after="0" w:line="276" w:lineRule="auto"/>
              <w:rPr>
                <w:rFonts w:ascii="Arial" w:hAnsi="Arial" w:cs="Arial"/>
              </w:rPr>
            </w:pPr>
            <w:sdt>
              <w:sdtPr>
                <w:rPr>
                  <w:rFonts w:ascii="Arial" w:hAnsi="Arial" w:cs="Arial"/>
                </w:rPr>
                <w:id w:val="-1294210445"/>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Public–private partnership / Concession</w:t>
            </w:r>
          </w:p>
          <w:p w14:paraId="324FFEC1">
            <w:pPr>
              <w:spacing w:after="0" w:line="240" w:lineRule="auto"/>
              <w:rPr>
                <w:rFonts w:ascii="Arial" w:hAnsi="Arial" w:cs="Arial"/>
              </w:rPr>
            </w:pPr>
            <w:r>
              <w:rPr>
                <w:rFonts w:hint="eastAsia" w:ascii="Arial" w:hAnsi="Arial" w:cs="Arial"/>
              </w:rPr>
              <w:t xml:space="preserve">    </w:t>
            </w:r>
            <w:r>
              <w:rPr>
                <w:rFonts w:ascii="Arial" w:hAnsi="Arial" w:cs="Arial"/>
              </w:rPr>
              <w:t>公私合作模式</w:t>
            </w:r>
            <w:r>
              <w:rPr>
                <w:rFonts w:hint="eastAsia" w:ascii="Arial" w:hAnsi="Arial" w:cs="Arial"/>
              </w:rPr>
              <w:t xml:space="preserve"> </w:t>
            </w:r>
            <w:r>
              <w:rPr>
                <w:rFonts w:ascii="Arial" w:hAnsi="Arial" w:cs="Arial"/>
              </w:rPr>
              <w:t>/</w:t>
            </w:r>
            <w:r>
              <w:rPr>
                <w:rFonts w:hint="eastAsia" w:ascii="Arial" w:hAnsi="Arial" w:cs="Arial"/>
              </w:rPr>
              <w:t xml:space="preserve"> </w:t>
            </w:r>
            <w:r>
              <w:rPr>
                <w:rFonts w:ascii="Arial" w:hAnsi="Arial" w:cs="Arial"/>
              </w:rPr>
              <w:t>經營權模式</w:t>
            </w:r>
          </w:p>
        </w:tc>
      </w:tr>
      <w:tr w14:paraId="58199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1175" w:type="pct"/>
            <w:vMerge w:val="continue"/>
            <w:tcBorders>
              <w:left w:val="single" w:color="auto" w:sz="4" w:space="0"/>
            </w:tcBorders>
          </w:tcPr>
          <w:p w14:paraId="38689017">
            <w:pPr>
              <w:spacing w:after="0" w:line="276" w:lineRule="auto"/>
              <w:rPr>
                <w:rFonts w:ascii="Arial" w:hAnsi="Arial" w:cs="Arial"/>
              </w:rPr>
            </w:pPr>
          </w:p>
        </w:tc>
        <w:tc>
          <w:tcPr>
            <w:tcW w:w="1906" w:type="pct"/>
            <w:tcBorders>
              <w:top w:val="nil"/>
              <w:bottom w:val="nil"/>
              <w:right w:val="nil"/>
            </w:tcBorders>
          </w:tcPr>
          <w:p w14:paraId="1E6C9993">
            <w:pPr>
              <w:spacing w:after="0" w:line="276" w:lineRule="auto"/>
              <w:rPr>
                <w:rFonts w:ascii="Arial" w:hAnsi="Arial" w:cs="Arial"/>
              </w:rPr>
            </w:pPr>
            <w:sdt>
              <w:sdtPr>
                <w:rPr>
                  <w:rFonts w:ascii="Arial" w:hAnsi="Arial" w:cs="Arial"/>
                </w:rPr>
                <w:id w:val="-1214655301"/>
                <w14:checkbox>
                  <w14:checked w14:val="0"/>
                  <w14:checkedState w14:val="2612" w14:font="MS Gothic"/>
                  <w14:uncheckedState w14:val="2610" w14:font="MS Gothic"/>
                </w14:checkbox>
              </w:sdtPr>
              <w:sdtEndPr>
                <w:rPr>
                  <w:rFonts w:ascii="Arial" w:hAnsi="Arial" w:cs="Arial"/>
                </w:rPr>
              </w:sdtEndPr>
              <w:sdtContent>
                <w:r>
                  <w:rPr>
                    <w:rFonts w:hint="eastAsia" w:ascii="MS Gothic" w:hAnsi="MS Gothic" w:eastAsia="MS Gothic" w:cs="Arial"/>
                  </w:rPr>
                  <w:t>☐</w:t>
                </w:r>
              </w:sdtContent>
            </w:sdt>
            <w:r>
              <w:rPr>
                <w:rFonts w:ascii="Arial" w:hAnsi="Arial" w:cs="Arial"/>
              </w:rPr>
              <w:t xml:space="preserve"> Requisition of Service 要求服務</w:t>
            </w:r>
          </w:p>
        </w:tc>
        <w:tc>
          <w:tcPr>
            <w:tcW w:w="1919" w:type="pct"/>
            <w:tcBorders>
              <w:top w:val="nil"/>
              <w:left w:val="nil"/>
              <w:bottom w:val="nil"/>
              <w:right w:val="single" w:color="auto" w:sz="4" w:space="0"/>
            </w:tcBorders>
          </w:tcPr>
          <w:p w14:paraId="474C605D">
            <w:pPr>
              <w:spacing w:after="0" w:line="276" w:lineRule="auto"/>
              <w:rPr>
                <w:rFonts w:ascii="Arial" w:hAnsi="Arial" w:cs="Arial"/>
              </w:rPr>
            </w:pPr>
            <w:sdt>
              <w:sdtPr>
                <w:rPr>
                  <w:rFonts w:ascii="Arial" w:hAnsi="Arial" w:cs="Arial"/>
                </w:rPr>
                <w:id w:val="1679225393"/>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Seeking for Tenant 招租中</w:t>
            </w:r>
          </w:p>
        </w:tc>
      </w:tr>
      <w:tr w14:paraId="56847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1175" w:type="pct"/>
            <w:vMerge w:val="continue"/>
            <w:tcBorders>
              <w:left w:val="single" w:color="auto" w:sz="4" w:space="0"/>
            </w:tcBorders>
          </w:tcPr>
          <w:p w14:paraId="630A269F">
            <w:pPr>
              <w:spacing w:after="0" w:line="276" w:lineRule="auto"/>
              <w:rPr>
                <w:rFonts w:ascii="Arial" w:hAnsi="Arial" w:cs="Arial"/>
              </w:rPr>
            </w:pPr>
          </w:p>
        </w:tc>
        <w:tc>
          <w:tcPr>
            <w:tcW w:w="1906" w:type="pct"/>
            <w:tcBorders>
              <w:top w:val="nil"/>
              <w:bottom w:val="nil"/>
              <w:right w:val="nil"/>
            </w:tcBorders>
          </w:tcPr>
          <w:p w14:paraId="17788E1C">
            <w:pPr>
              <w:spacing w:after="0" w:line="276" w:lineRule="auto"/>
              <w:rPr>
                <w:rFonts w:ascii="Arial" w:hAnsi="Arial" w:cs="Arial"/>
              </w:rPr>
            </w:pPr>
            <w:sdt>
              <w:sdtPr>
                <w:rPr>
                  <w:rFonts w:ascii="Arial" w:hAnsi="Arial" w:cs="Arial"/>
                </w:rPr>
                <w:id w:val="-1639262706"/>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w:t>
            </w:r>
            <w:r>
              <w:rPr>
                <w:rFonts w:hint="eastAsia" w:ascii="Arial" w:hAnsi="Arial" w:cs="Arial"/>
              </w:rPr>
              <w:t xml:space="preserve">Others 其他: </w:t>
            </w:r>
            <w:r>
              <w:rPr>
                <w:rFonts w:ascii="Arial" w:hAnsi="Arial" w:cs="Arial"/>
              </w:rPr>
              <w:t xml:space="preserve"> </w:t>
            </w:r>
            <w:r>
              <w:rPr>
                <w:rFonts w:ascii="Arial" w:hAnsi="Arial" w:cs="Arial"/>
              </w:rPr>
              <w:fldChar w:fldCharType="begin">
                <w:ffData>
                  <w:name w:val="Text16"/>
                  <w:enabled/>
                  <w:calcOnExit w:val="0"/>
                  <w:textInput/>
                </w:ffData>
              </w:fldChar>
            </w:r>
            <w:r>
              <w:rPr>
                <w:rFonts w:ascii="Arial" w:hAnsi="Arial" w:cs="Arial"/>
              </w:rPr>
              <w:instrText xml:space="preserve"> FORMTEXT </w:instrText>
            </w:r>
            <w:r>
              <w:rPr>
                <w:rFonts w:ascii="Arial" w:hAnsi="Arial" w:cs="Arial"/>
              </w:rPr>
              <w:fldChar w:fldCharType="separate"/>
            </w:r>
            <w:r>
              <w:rPr>
                <w:rFonts w:ascii="Arial" w:hAnsi="Arial" w:cs="Arial"/>
              </w:rPr>
              <w:t>     </w:t>
            </w:r>
            <w:r>
              <w:rPr>
                <w:rFonts w:ascii="Arial" w:hAnsi="Arial" w:cs="Arial"/>
              </w:rPr>
              <w:fldChar w:fldCharType="end"/>
            </w:r>
          </w:p>
        </w:tc>
        <w:tc>
          <w:tcPr>
            <w:tcW w:w="1919" w:type="pct"/>
            <w:tcBorders>
              <w:top w:val="nil"/>
              <w:left w:val="nil"/>
              <w:bottom w:val="nil"/>
              <w:right w:val="single" w:color="auto" w:sz="4" w:space="0"/>
            </w:tcBorders>
          </w:tcPr>
          <w:p w14:paraId="06F094AD">
            <w:pPr>
              <w:spacing w:after="0" w:line="276" w:lineRule="auto"/>
              <w:rPr>
                <w:rFonts w:ascii="Arial" w:hAnsi="Arial" w:cs="Arial"/>
              </w:rPr>
            </w:pPr>
          </w:p>
        </w:tc>
      </w:tr>
      <w:tr w14:paraId="26D9D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175" w:type="pct"/>
            <w:vMerge w:val="restart"/>
            <w:tcBorders>
              <w:left w:val="single" w:color="auto" w:sz="4" w:space="0"/>
            </w:tcBorders>
          </w:tcPr>
          <w:p w14:paraId="5B7EB5D7">
            <w:pPr>
              <w:spacing w:after="0" w:line="276" w:lineRule="auto"/>
              <w:rPr>
                <w:rFonts w:ascii="Arial" w:hAnsi="Arial" w:cs="Arial"/>
              </w:rPr>
            </w:pPr>
            <w:r>
              <w:rPr>
                <w:rFonts w:ascii="Arial" w:hAnsi="Arial" w:cs="Arial"/>
              </w:rPr>
              <w:t xml:space="preserve">Preferred </w:t>
            </w:r>
            <w:r>
              <w:rPr>
                <w:rFonts w:hint="eastAsia" w:ascii="Arial" w:hAnsi="Arial" w:cs="Arial"/>
              </w:rPr>
              <w:t xml:space="preserve">Project </w:t>
            </w:r>
            <w:r>
              <w:rPr>
                <w:rFonts w:ascii="Arial" w:hAnsi="Arial" w:cs="Arial"/>
              </w:rPr>
              <w:t>Financing Model</w:t>
            </w:r>
          </w:p>
          <w:p w14:paraId="34D06A9D">
            <w:pPr>
              <w:spacing w:after="0" w:line="276" w:lineRule="auto"/>
              <w:rPr>
                <w:rFonts w:ascii="Arial" w:hAnsi="Arial" w:cs="Arial"/>
              </w:rPr>
            </w:pPr>
            <w:r>
              <w:rPr>
                <w:rFonts w:hint="eastAsia" w:ascii="Arial" w:hAnsi="Arial" w:cs="Arial"/>
              </w:rPr>
              <w:t>項目</w:t>
            </w:r>
            <w:r>
              <w:rPr>
                <w:rFonts w:ascii="Arial" w:hAnsi="Arial" w:cs="Arial"/>
              </w:rPr>
              <w:t>融資模式</w:t>
            </w:r>
          </w:p>
        </w:tc>
        <w:tc>
          <w:tcPr>
            <w:tcW w:w="1906" w:type="pct"/>
            <w:tcBorders>
              <w:bottom w:val="nil"/>
              <w:right w:val="nil"/>
            </w:tcBorders>
          </w:tcPr>
          <w:p w14:paraId="3A96E499">
            <w:pPr>
              <w:spacing w:after="0" w:line="276" w:lineRule="auto"/>
              <w:rPr>
                <w:rFonts w:ascii="Arial" w:hAnsi="Arial" w:cs="Arial"/>
              </w:rPr>
            </w:pPr>
            <w:sdt>
              <w:sdtPr>
                <w:rPr>
                  <w:rFonts w:ascii="Arial" w:hAnsi="Arial" w:cs="Arial"/>
                </w:rPr>
                <w:id w:val="891772982"/>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Debt債權</w:t>
            </w:r>
          </w:p>
        </w:tc>
        <w:tc>
          <w:tcPr>
            <w:tcW w:w="1919" w:type="pct"/>
            <w:tcBorders>
              <w:left w:val="nil"/>
              <w:bottom w:val="nil"/>
              <w:right w:val="single" w:color="auto" w:sz="4" w:space="0"/>
            </w:tcBorders>
          </w:tcPr>
          <w:p w14:paraId="493F923C">
            <w:pPr>
              <w:spacing w:after="0" w:line="276" w:lineRule="auto"/>
              <w:rPr>
                <w:rFonts w:ascii="Arial" w:hAnsi="Arial" w:cs="Arial"/>
              </w:rPr>
            </w:pPr>
            <w:sdt>
              <w:sdtPr>
                <w:rPr>
                  <w:rFonts w:ascii="Arial" w:hAnsi="Arial" w:cs="Arial"/>
                </w:rPr>
                <w:id w:val="1446969898"/>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Equity股權</w:t>
            </w:r>
          </w:p>
        </w:tc>
      </w:tr>
      <w:tr w14:paraId="2790D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175" w:type="pct"/>
            <w:vMerge w:val="continue"/>
            <w:tcBorders>
              <w:left w:val="single" w:color="auto" w:sz="4" w:space="0"/>
            </w:tcBorders>
          </w:tcPr>
          <w:p w14:paraId="59A478BB">
            <w:pPr>
              <w:spacing w:after="0" w:line="240" w:lineRule="auto"/>
              <w:rPr>
                <w:rFonts w:ascii="Arial" w:hAnsi="Arial" w:cs="Arial"/>
              </w:rPr>
            </w:pPr>
          </w:p>
        </w:tc>
        <w:tc>
          <w:tcPr>
            <w:tcW w:w="1906" w:type="pct"/>
            <w:tcBorders>
              <w:bottom w:val="nil"/>
              <w:right w:val="nil"/>
            </w:tcBorders>
          </w:tcPr>
          <w:p w14:paraId="6CEE5735">
            <w:pPr>
              <w:spacing w:after="0" w:line="240" w:lineRule="auto"/>
              <w:rPr>
                <w:rFonts w:ascii="Arial" w:hAnsi="Arial" w:cs="Arial"/>
                <w:lang w:val="en-GB"/>
              </w:rPr>
            </w:pPr>
            <w:sdt>
              <w:sdtPr>
                <w:rPr>
                  <w:rFonts w:ascii="Arial" w:hAnsi="Arial" w:cs="Arial"/>
                </w:rPr>
                <w:id w:val="-461964422"/>
                <w14:checkbox>
                  <w14:checked w14:val="0"/>
                  <w14:checkedState w14:val="2612" w14:font="MS Gothic"/>
                  <w14:uncheckedState w14:val="2610" w14:font="MS Gothic"/>
                </w14:checkbox>
              </w:sdtPr>
              <w:sdtEndPr>
                <w:rPr>
                  <w:rFonts w:ascii="Arial" w:hAnsi="Arial" w:cs="Arial"/>
                </w:rPr>
              </w:sdtEndPr>
              <w:sdtContent>
                <w:r>
                  <w:rPr>
                    <w:rFonts w:hint="eastAsia" w:ascii="MS Gothic" w:hAnsi="MS Gothic" w:eastAsia="MS Gothic" w:cs="Arial"/>
                  </w:rPr>
                  <w:t>☐</w:t>
                </w:r>
              </w:sdtContent>
            </w:sdt>
            <w:r>
              <w:rPr>
                <w:rFonts w:ascii="Arial" w:hAnsi="Arial" w:cs="Arial"/>
                <w:lang w:val="en-GB"/>
              </w:rPr>
              <w:t xml:space="preserve"> Lease / Asset</w:t>
            </w:r>
            <w:r>
              <w:rPr>
                <w:rFonts w:ascii="Arial" w:hAnsi="Arial" w:cs="Arial"/>
                <w:lang w:val="en-GB"/>
              </w:rPr>
              <w:noBreakHyphen/>
            </w:r>
            <w:r>
              <w:rPr>
                <w:rFonts w:ascii="Arial" w:hAnsi="Arial" w:cs="Arial"/>
                <w:lang w:val="en-GB"/>
              </w:rPr>
              <w:t>Backed Financing</w:t>
            </w:r>
          </w:p>
          <w:p w14:paraId="0E94905B">
            <w:pPr>
              <w:spacing w:after="0" w:line="240" w:lineRule="auto"/>
              <w:rPr>
                <w:rFonts w:ascii="Arial" w:hAnsi="Arial" w:cs="Arial"/>
                <w:lang w:val="en-GB"/>
              </w:rPr>
            </w:pPr>
            <w:r>
              <w:rPr>
                <w:rFonts w:hint="eastAsia" w:ascii="Arial" w:hAnsi="Arial" w:cs="Arial"/>
                <w:lang w:val="en-GB"/>
              </w:rPr>
              <w:t xml:space="preserve">    </w:t>
            </w:r>
            <w:r>
              <w:rPr>
                <w:rFonts w:ascii="Arial" w:hAnsi="Arial" w:cs="Arial"/>
                <w:lang w:val="en-GB"/>
              </w:rPr>
              <w:t>租賃</w:t>
            </w:r>
            <w:r>
              <w:rPr>
                <w:rFonts w:hint="eastAsia" w:ascii="Arial" w:hAnsi="Arial" w:cs="Arial"/>
                <w:lang w:val="en-GB"/>
              </w:rPr>
              <w:t xml:space="preserve">/ </w:t>
            </w:r>
            <w:r>
              <w:rPr>
                <w:rFonts w:ascii="Arial" w:hAnsi="Arial" w:cs="Arial"/>
                <w:lang w:val="en-GB"/>
              </w:rPr>
              <w:t>資產抵押融資</w:t>
            </w:r>
          </w:p>
          <w:p w14:paraId="15B87288">
            <w:pPr>
              <w:spacing w:after="0" w:line="240" w:lineRule="auto"/>
              <w:rPr>
                <w:rFonts w:ascii="Arial" w:hAnsi="Arial" w:cs="Arial"/>
              </w:rPr>
            </w:pPr>
          </w:p>
        </w:tc>
        <w:tc>
          <w:tcPr>
            <w:tcW w:w="1919" w:type="pct"/>
            <w:tcBorders>
              <w:left w:val="nil"/>
              <w:bottom w:val="nil"/>
              <w:right w:val="single" w:color="auto" w:sz="4" w:space="0"/>
            </w:tcBorders>
          </w:tcPr>
          <w:p w14:paraId="7472AF86">
            <w:pPr>
              <w:spacing w:after="0" w:line="240" w:lineRule="auto"/>
              <w:rPr>
                <w:rFonts w:ascii="Arial" w:hAnsi="Arial" w:cs="Arial"/>
                <w:lang w:val="en-GB"/>
              </w:rPr>
            </w:pPr>
            <w:sdt>
              <w:sdtPr>
                <w:rPr>
                  <w:rFonts w:ascii="Arial" w:hAnsi="Arial" w:cs="Arial"/>
                </w:rPr>
                <w:id w:val="-2074192623"/>
                <w14:checkbox>
                  <w14:checked w14:val="0"/>
                  <w14:checkedState w14:val="2612" w14:font="MS Gothic"/>
                  <w14:uncheckedState w14:val="2610" w14:font="MS Gothic"/>
                </w14:checkbox>
              </w:sdtPr>
              <w:sdtEndPr>
                <w:rPr>
                  <w:rFonts w:ascii="Arial" w:hAnsi="Arial" w:cs="Arial"/>
                </w:rPr>
              </w:sdtEndPr>
              <w:sdtContent>
                <w:r>
                  <w:rPr>
                    <w:rFonts w:hint="eastAsia" w:ascii="MS Gothic" w:hAnsi="MS Gothic" w:eastAsia="MS Gothic" w:cs="Arial"/>
                  </w:rPr>
                  <w:t>☐</w:t>
                </w:r>
              </w:sdtContent>
            </w:sdt>
            <w:r>
              <w:rPr>
                <w:rFonts w:ascii="Arial" w:hAnsi="Arial" w:cs="Arial"/>
                <w:lang w:val="en-GB"/>
              </w:rPr>
              <w:t xml:space="preserve"> Public / Alternative Financing</w:t>
            </w:r>
          </w:p>
          <w:p w14:paraId="6EC497EB">
            <w:pPr>
              <w:spacing w:after="0" w:line="240" w:lineRule="auto"/>
              <w:rPr>
                <w:rFonts w:ascii="Arial" w:hAnsi="Arial" w:cs="Arial"/>
                <w:lang w:val="en-GB"/>
              </w:rPr>
            </w:pPr>
            <w:r>
              <w:rPr>
                <w:rFonts w:hint="eastAsia" w:ascii="Arial" w:hAnsi="Arial" w:cs="Arial"/>
                <w:lang w:val="en-GB"/>
              </w:rPr>
              <w:t xml:space="preserve">     </w:t>
            </w:r>
            <w:r>
              <w:rPr>
                <w:rFonts w:ascii="Arial" w:hAnsi="Arial" w:cs="Arial"/>
                <w:lang w:val="en-GB"/>
              </w:rPr>
              <w:t>公共</w:t>
            </w:r>
            <w:r>
              <w:rPr>
                <w:rFonts w:hint="eastAsia" w:ascii="Arial" w:hAnsi="Arial" w:cs="Arial"/>
                <w:lang w:val="en-GB"/>
              </w:rPr>
              <w:t xml:space="preserve"> / </w:t>
            </w:r>
            <w:r>
              <w:rPr>
                <w:rFonts w:ascii="Arial" w:hAnsi="Arial" w:cs="Arial"/>
                <w:lang w:val="en-GB"/>
              </w:rPr>
              <w:t>另類融資</w:t>
            </w:r>
          </w:p>
          <w:p w14:paraId="600E81A7">
            <w:pPr>
              <w:spacing w:after="0" w:line="240" w:lineRule="auto"/>
              <w:rPr>
                <w:rFonts w:ascii="Arial" w:hAnsi="Arial" w:cs="Arial"/>
              </w:rPr>
            </w:pPr>
          </w:p>
        </w:tc>
      </w:tr>
      <w:tr w14:paraId="46951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1175" w:type="pct"/>
            <w:vMerge w:val="continue"/>
            <w:tcBorders>
              <w:left w:val="single" w:color="auto" w:sz="4" w:space="0"/>
            </w:tcBorders>
          </w:tcPr>
          <w:p w14:paraId="0F3F0110">
            <w:pPr>
              <w:spacing w:after="0" w:line="276" w:lineRule="auto"/>
              <w:rPr>
                <w:rFonts w:ascii="Arial" w:hAnsi="Arial" w:cs="Arial"/>
              </w:rPr>
            </w:pPr>
          </w:p>
        </w:tc>
        <w:tc>
          <w:tcPr>
            <w:tcW w:w="1906" w:type="pct"/>
            <w:tcBorders>
              <w:top w:val="nil"/>
              <w:bottom w:val="single" w:color="auto" w:sz="4" w:space="0"/>
              <w:right w:val="nil"/>
            </w:tcBorders>
          </w:tcPr>
          <w:p w14:paraId="7F188139">
            <w:pPr>
              <w:spacing w:after="0" w:line="276" w:lineRule="auto"/>
              <w:rPr>
                <w:rFonts w:ascii="Arial" w:hAnsi="Arial" w:cs="Arial"/>
              </w:rPr>
            </w:pPr>
            <w:sdt>
              <w:sdtPr>
                <w:rPr>
                  <w:rFonts w:ascii="Arial" w:hAnsi="Arial" w:cs="Arial"/>
                </w:rPr>
                <w:id w:val="-1780639299"/>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Open for negotiation 可商議</w:t>
            </w:r>
          </w:p>
        </w:tc>
        <w:tc>
          <w:tcPr>
            <w:tcW w:w="1919" w:type="pct"/>
            <w:tcBorders>
              <w:top w:val="nil"/>
              <w:left w:val="nil"/>
              <w:bottom w:val="single" w:color="auto" w:sz="4" w:space="0"/>
              <w:right w:val="single" w:color="auto" w:sz="4" w:space="0"/>
            </w:tcBorders>
          </w:tcPr>
          <w:p w14:paraId="46BC7303">
            <w:pPr>
              <w:spacing w:after="0" w:line="276" w:lineRule="auto"/>
              <w:rPr>
                <w:rFonts w:ascii="Arial" w:hAnsi="Arial" w:eastAsia="宋体" w:cs="Arial"/>
                <w:lang w:eastAsia="zh-CN"/>
              </w:rPr>
            </w:pPr>
            <w:sdt>
              <w:sdtPr>
                <w:rPr>
                  <w:rFonts w:ascii="Arial" w:hAnsi="Arial" w:cs="Arial"/>
                </w:rPr>
                <w:id w:val="1888600018"/>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w:t>
            </w:r>
            <w:r>
              <w:rPr>
                <w:rFonts w:hint="eastAsia" w:ascii="Arial" w:hAnsi="Arial" w:eastAsia="宋体" w:cs="Arial"/>
                <w:lang w:eastAsia="zh-CN"/>
              </w:rPr>
              <w:t xml:space="preserve">Others </w:t>
            </w:r>
            <w:r>
              <w:rPr>
                <w:rFonts w:hint="eastAsia" w:ascii="宋体" w:hAnsi="宋体" w:eastAsia="宋体" w:cs="Arial"/>
              </w:rPr>
              <w:t>其他</w:t>
            </w:r>
            <w:r>
              <w:rPr>
                <w:rFonts w:hint="eastAsia" w:ascii="Arial" w:hAnsi="Arial" w:eastAsia="宋体" w:cs="Arial"/>
                <w:lang w:eastAsia="zh-CN"/>
              </w:rPr>
              <w:t xml:space="preserve">: </w:t>
            </w:r>
            <w:r>
              <w:rPr>
                <w:rFonts w:ascii="Arial" w:hAnsi="Arial" w:cs="Arial"/>
              </w:rPr>
              <w:t xml:space="preserve"> </w:t>
            </w:r>
            <w:r>
              <w:rPr>
                <w:rFonts w:ascii="Arial" w:hAnsi="Arial" w:cs="Arial"/>
              </w:rPr>
              <w:fldChar w:fldCharType="begin">
                <w:ffData>
                  <w:name w:val="Text16"/>
                  <w:enabled/>
                  <w:calcOnExit w:val="0"/>
                  <w:textInput/>
                </w:ffData>
              </w:fldChar>
            </w:r>
            <w:r>
              <w:rPr>
                <w:rFonts w:ascii="Arial" w:hAnsi="Arial" w:cs="Arial"/>
              </w:rPr>
              <w:instrText xml:space="preserve"> FORMTEXT </w:instrText>
            </w:r>
            <w:r>
              <w:rPr>
                <w:rFonts w:ascii="Arial" w:hAnsi="Arial" w:cs="Arial"/>
              </w:rPr>
              <w:fldChar w:fldCharType="separate"/>
            </w:r>
            <w:r>
              <w:rPr>
                <w:rFonts w:ascii="Arial" w:hAnsi="Arial" w:cs="Arial"/>
              </w:rPr>
              <w:t>     </w:t>
            </w:r>
            <w:r>
              <w:rPr>
                <w:rFonts w:ascii="Arial" w:hAnsi="Arial" w:cs="Arial"/>
              </w:rPr>
              <w:fldChar w:fldCharType="end"/>
            </w:r>
          </w:p>
        </w:tc>
      </w:tr>
      <w:tr w14:paraId="3FF52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1175" w:type="pct"/>
            <w:tcBorders>
              <w:left w:val="single" w:color="auto" w:sz="4" w:space="0"/>
            </w:tcBorders>
          </w:tcPr>
          <w:p w14:paraId="53CEF0D4">
            <w:pPr>
              <w:spacing w:after="0" w:line="240" w:lineRule="auto"/>
              <w:rPr>
                <w:rFonts w:ascii="Arial" w:hAnsi="Arial" w:cs="Arial"/>
              </w:rPr>
            </w:pPr>
            <w:r>
              <w:rPr>
                <w:rFonts w:ascii="Arial" w:hAnsi="Arial" w:cs="Arial"/>
              </w:rPr>
              <w:t>Investment Capital Required</w:t>
            </w:r>
          </w:p>
          <w:p w14:paraId="6ACA8E08">
            <w:pPr>
              <w:spacing w:after="0" w:line="240" w:lineRule="auto"/>
              <w:rPr>
                <w:rFonts w:ascii="Arial" w:hAnsi="Arial" w:cs="Arial"/>
              </w:rPr>
            </w:pPr>
            <w:r>
              <w:rPr>
                <w:rFonts w:hint="eastAsia" w:ascii="Arial" w:hAnsi="Arial" w:cs="Arial"/>
              </w:rPr>
              <w:t>投資</w:t>
            </w:r>
            <w:r>
              <w:rPr>
                <w:rFonts w:ascii="Arial" w:hAnsi="Arial" w:cs="Arial"/>
              </w:rPr>
              <w:t>所需資金</w:t>
            </w:r>
          </w:p>
        </w:tc>
        <w:tc>
          <w:tcPr>
            <w:tcW w:w="1906" w:type="pct"/>
            <w:tcBorders>
              <w:top w:val="nil"/>
              <w:bottom w:val="single" w:color="auto" w:sz="4" w:space="0"/>
              <w:right w:val="nil"/>
            </w:tcBorders>
          </w:tcPr>
          <w:p w14:paraId="77B7C8F5">
            <w:pPr>
              <w:spacing w:after="0" w:line="240" w:lineRule="auto"/>
              <w:rPr>
                <w:rFonts w:ascii="Arial" w:hAnsi="Arial" w:cs="Arial"/>
              </w:rPr>
            </w:pPr>
            <w:r>
              <w:rPr>
                <w:rFonts w:ascii="Arial" w:hAnsi="Arial" w:cs="Arial"/>
              </w:rPr>
              <w:t xml:space="preserve">USD </w:t>
            </w:r>
            <w:r>
              <w:rPr>
                <w:rFonts w:ascii="Arial" w:hAnsi="Arial" w:cs="Arial"/>
              </w:rPr>
              <w:fldChar w:fldCharType="begin">
                <w:ffData>
                  <w:name w:val="Text18"/>
                  <w:enabled/>
                  <w:calcOnExit w:val="0"/>
                  <w:textInput/>
                </w:ffData>
              </w:fldChar>
            </w:r>
            <w:r>
              <w:rPr>
                <w:rFonts w:ascii="Arial" w:hAnsi="Arial" w:cs="Arial"/>
              </w:rPr>
              <w:instrText xml:space="preserve"> FORMTEXT </w:instrText>
            </w:r>
            <w:r>
              <w:rPr>
                <w:rFonts w:ascii="Arial" w:hAnsi="Arial" w:cs="Arial"/>
              </w:rPr>
              <w:fldChar w:fldCharType="separate"/>
            </w:r>
            <w:r>
              <w:rPr>
                <w:rFonts w:ascii="Arial" w:hAnsi="Arial" w:cs="Arial"/>
              </w:rPr>
              <w:t>     </w:t>
            </w:r>
            <w:r>
              <w:rPr>
                <w:rFonts w:ascii="Arial" w:hAnsi="Arial" w:cs="Arial"/>
              </w:rPr>
              <w:fldChar w:fldCharType="end"/>
            </w:r>
            <w:r>
              <w:rPr>
                <w:rFonts w:ascii="Arial" w:hAnsi="Arial" w:cs="Arial"/>
              </w:rPr>
              <w:t>美元</w:t>
            </w:r>
          </w:p>
        </w:tc>
        <w:tc>
          <w:tcPr>
            <w:tcW w:w="1919" w:type="pct"/>
            <w:tcBorders>
              <w:top w:val="nil"/>
              <w:left w:val="nil"/>
              <w:bottom w:val="single" w:color="auto" w:sz="4" w:space="0"/>
              <w:right w:val="single" w:color="auto" w:sz="4" w:space="0"/>
            </w:tcBorders>
          </w:tcPr>
          <w:p w14:paraId="60A5492D">
            <w:pPr>
              <w:spacing w:after="0" w:line="240" w:lineRule="auto"/>
              <w:rPr>
                <w:rFonts w:ascii="Arial" w:hAnsi="Arial" w:cs="Arial"/>
              </w:rPr>
            </w:pPr>
          </w:p>
        </w:tc>
      </w:tr>
      <w:tr w14:paraId="6C005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1175" w:type="pct"/>
            <w:tcBorders>
              <w:left w:val="single" w:color="auto" w:sz="4" w:space="0"/>
            </w:tcBorders>
          </w:tcPr>
          <w:p w14:paraId="6E45CFFA">
            <w:pPr>
              <w:spacing w:after="0" w:line="276" w:lineRule="auto"/>
              <w:rPr>
                <w:rFonts w:ascii="Arial" w:hAnsi="Arial" w:eastAsia="宋体" w:cs="Arial"/>
                <w:lang w:eastAsia="zh-CN"/>
              </w:rPr>
            </w:pPr>
            <w:r>
              <w:rPr>
                <w:rFonts w:ascii="Arial" w:hAnsi="Arial" w:cs="Arial"/>
              </w:rPr>
              <w:t>Return on Investment</w:t>
            </w:r>
          </w:p>
          <w:p w14:paraId="01730FE8">
            <w:pPr>
              <w:spacing w:after="0" w:line="240" w:lineRule="auto"/>
              <w:rPr>
                <w:rFonts w:ascii="Arial" w:hAnsi="Arial" w:cs="Arial"/>
              </w:rPr>
            </w:pPr>
            <w:r>
              <w:rPr>
                <w:rFonts w:ascii="Arial" w:hAnsi="Arial" w:cs="Arial"/>
              </w:rPr>
              <w:t>投資回報</w:t>
            </w:r>
          </w:p>
        </w:tc>
        <w:tc>
          <w:tcPr>
            <w:tcW w:w="1906" w:type="pct"/>
            <w:tcBorders>
              <w:top w:val="nil"/>
              <w:bottom w:val="single" w:color="auto" w:sz="4" w:space="0"/>
              <w:right w:val="nil"/>
            </w:tcBorders>
          </w:tcPr>
          <w:p w14:paraId="3635EF54">
            <w:pPr>
              <w:spacing w:after="0" w:line="240" w:lineRule="auto"/>
              <w:rPr>
                <w:rFonts w:ascii="Arial" w:hAnsi="Arial" w:cs="Arial"/>
              </w:rPr>
            </w:pPr>
            <w:r>
              <w:rPr>
                <w:rFonts w:ascii="Arial" w:hAnsi="Arial" w:cs="Arial"/>
              </w:rPr>
              <w:fldChar w:fldCharType="begin">
                <w:ffData>
                  <w:name w:val="Text20"/>
                  <w:enabled/>
                  <w:calcOnExit w:val="0"/>
                  <w:textInput/>
                </w:ffData>
              </w:fldChar>
            </w:r>
            <w:r>
              <w:rPr>
                <w:rFonts w:ascii="Arial" w:hAnsi="Arial" w:cs="Arial"/>
              </w:rPr>
              <w:instrText xml:space="preserve"> FORMTEXT </w:instrText>
            </w:r>
            <w:r>
              <w:rPr>
                <w:rFonts w:ascii="Arial" w:hAnsi="Arial" w:cs="Arial"/>
              </w:rPr>
              <w:fldChar w:fldCharType="separate"/>
            </w:r>
            <w:r>
              <w:rPr>
                <w:rFonts w:ascii="Arial" w:hAnsi="Arial" w:cs="Arial"/>
              </w:rPr>
              <w:t>     </w:t>
            </w:r>
            <w:r>
              <w:rPr>
                <w:rFonts w:ascii="Arial" w:hAnsi="Arial" w:cs="Arial"/>
              </w:rPr>
              <w:fldChar w:fldCharType="end"/>
            </w:r>
            <w:r>
              <w:rPr>
                <w:rFonts w:hint="eastAsia" w:ascii="Arial" w:hAnsi="Arial" w:eastAsia="宋体" w:cs="Arial"/>
                <w:lang w:eastAsia="zh-CN"/>
              </w:rPr>
              <w:t xml:space="preserve"> (%, Year-on-year) (按年百分比)</w:t>
            </w:r>
          </w:p>
        </w:tc>
        <w:tc>
          <w:tcPr>
            <w:tcW w:w="1919" w:type="pct"/>
            <w:tcBorders>
              <w:top w:val="nil"/>
              <w:left w:val="nil"/>
              <w:bottom w:val="single" w:color="auto" w:sz="4" w:space="0"/>
              <w:right w:val="single" w:color="auto" w:sz="4" w:space="0"/>
            </w:tcBorders>
          </w:tcPr>
          <w:p w14:paraId="4E2B3E43">
            <w:pPr>
              <w:spacing w:after="0" w:line="240" w:lineRule="auto"/>
              <w:rPr>
                <w:rFonts w:ascii="Arial" w:hAnsi="Arial" w:cs="Arial"/>
              </w:rPr>
            </w:pPr>
          </w:p>
        </w:tc>
      </w:tr>
      <w:tr w14:paraId="196B0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175" w:type="pct"/>
            <w:vMerge w:val="restart"/>
            <w:tcBorders>
              <w:left w:val="single" w:color="auto" w:sz="4" w:space="0"/>
            </w:tcBorders>
          </w:tcPr>
          <w:p w14:paraId="72545854">
            <w:pPr>
              <w:spacing w:after="0" w:line="240" w:lineRule="auto"/>
              <w:rPr>
                <w:rFonts w:ascii="Arial" w:hAnsi="Arial" w:cs="Arial"/>
              </w:rPr>
            </w:pPr>
            <w:r>
              <w:rPr>
                <w:rFonts w:ascii="Arial" w:hAnsi="Arial" w:cs="Arial"/>
              </w:rPr>
              <w:t>Type(s) of Last Financing Round</w:t>
            </w:r>
            <w:r>
              <w:rPr>
                <w:rFonts w:hint="eastAsia" w:ascii="Arial" w:hAnsi="Arial" w:cs="Arial"/>
              </w:rPr>
              <w:t xml:space="preserve"> of the project (if </w:t>
            </w:r>
            <w:r>
              <w:rPr>
                <w:rFonts w:ascii="Arial" w:hAnsi="Arial" w:cs="Arial"/>
              </w:rPr>
              <w:t>Applicable</w:t>
            </w:r>
            <w:r>
              <w:rPr>
                <w:rFonts w:hint="eastAsia" w:ascii="Arial" w:hAnsi="Arial" w:cs="Arial"/>
              </w:rPr>
              <w:t xml:space="preserve">) </w:t>
            </w:r>
          </w:p>
          <w:p w14:paraId="6EF7695B">
            <w:pPr>
              <w:spacing w:after="0" w:line="240" w:lineRule="auto"/>
              <w:rPr>
                <w:rFonts w:ascii="Arial" w:hAnsi="Arial" w:cs="Arial"/>
                <w:lang w:val="en-GB"/>
              </w:rPr>
            </w:pPr>
            <w:r>
              <w:rPr>
                <w:rFonts w:ascii="Arial" w:hAnsi="Arial" w:cs="Arial"/>
                <w:lang w:val="en-GB"/>
              </w:rPr>
              <w:t>最近一輪</w:t>
            </w:r>
            <w:r>
              <w:rPr>
                <w:rFonts w:hint="eastAsia" w:ascii="Arial" w:hAnsi="Arial" w:cs="Arial"/>
                <w:lang w:val="en-GB"/>
              </w:rPr>
              <w:t>項目</w:t>
            </w:r>
            <w:r>
              <w:rPr>
                <w:rFonts w:ascii="Arial" w:hAnsi="Arial" w:cs="Arial"/>
                <w:lang w:val="en-GB"/>
              </w:rPr>
              <w:t>融資</w:t>
            </w:r>
            <w:r>
              <w:rPr>
                <w:rFonts w:ascii="Arial" w:hAnsi="Arial" w:cs="Arial"/>
              </w:rPr>
              <w:t>模式</w:t>
            </w:r>
            <w:r>
              <w:rPr>
                <w:rFonts w:ascii="Arial" w:hAnsi="Arial" w:cs="Arial"/>
                <w:lang w:val="en-GB"/>
              </w:rPr>
              <w:t>（如適用）</w:t>
            </w:r>
          </w:p>
          <w:p w14:paraId="1873FCA1">
            <w:pPr>
              <w:spacing w:after="0" w:line="240" w:lineRule="auto"/>
              <w:rPr>
                <w:rFonts w:ascii="Arial" w:hAnsi="Arial" w:cs="Arial"/>
              </w:rPr>
            </w:pPr>
          </w:p>
        </w:tc>
        <w:tc>
          <w:tcPr>
            <w:tcW w:w="1906" w:type="pct"/>
            <w:tcBorders>
              <w:top w:val="single" w:color="auto" w:sz="4" w:space="0"/>
              <w:right w:val="single" w:color="auto" w:sz="4" w:space="0"/>
            </w:tcBorders>
          </w:tcPr>
          <w:p w14:paraId="34AF69B5">
            <w:pPr>
              <w:spacing w:after="0" w:line="240" w:lineRule="auto"/>
              <w:rPr>
                <w:rFonts w:ascii="Arial" w:hAnsi="Arial" w:cs="Arial"/>
                <w:color w:val="000000" w:themeColor="text1"/>
                <w:lang w:val="en-GB"/>
                <w14:textFill>
                  <w14:solidFill>
                    <w14:schemeClr w14:val="tx1"/>
                  </w14:solidFill>
                </w14:textFill>
              </w:rPr>
            </w:pPr>
            <w:sdt>
              <w:sdtPr>
                <w:rPr>
                  <w:rFonts w:ascii="Arial" w:hAnsi="Arial" w:cs="Arial"/>
                  <w:color w:val="000000" w:themeColor="text1"/>
                  <w14:textFill>
                    <w14:solidFill>
                      <w14:schemeClr w14:val="tx1"/>
                    </w14:solidFill>
                  </w14:textFill>
                </w:rPr>
                <w:id w:val="422005041"/>
                <w14:checkbox>
                  <w14:checked w14:val="0"/>
                  <w14:checkedState w14:val="2612" w14:font="MS Gothic"/>
                  <w14:uncheckedState w14:val="2610" w14:font="MS Gothic"/>
                </w14:checkbox>
              </w:sdtPr>
              <w:sdtEndPr>
                <w:rPr>
                  <w:rFonts w:ascii="Arial" w:hAnsi="Arial" w:cs="Arial"/>
                  <w:color w:val="000000" w:themeColor="text1"/>
                  <w14:textFill>
                    <w14:solidFill>
                      <w14:schemeClr w14:val="tx1"/>
                    </w14:solidFill>
                  </w14:textFill>
                </w:rPr>
              </w:sdtEndPr>
              <w:sdtContent>
                <w:r>
                  <w:rPr>
                    <w:rFonts w:ascii="Segoe UI Symbol" w:hAnsi="Segoe UI Symbol" w:eastAsia="MS Gothic" w:cs="Segoe UI Symbol"/>
                    <w:color w:val="000000" w:themeColor="text1"/>
                    <w14:textFill>
                      <w14:solidFill>
                        <w14:schemeClr w14:val="tx1"/>
                      </w14:solidFill>
                    </w14:textFill>
                  </w:rPr>
                  <w:t>☐</w:t>
                </w:r>
              </w:sdtContent>
            </w:sdt>
            <w:r>
              <w:rPr>
                <w:rFonts w:ascii="Arial" w:hAnsi="Arial" w:cs="Arial"/>
                <w:color w:val="000000" w:themeColor="text1"/>
                <w:lang w:val="en-GB"/>
                <w14:textFill>
                  <w14:solidFill>
                    <w14:schemeClr w14:val="tx1"/>
                  </w14:solidFill>
                </w14:textFill>
              </w:rPr>
              <w:t xml:space="preserve"> Bootstrapping自籌資金</w:t>
            </w:r>
          </w:p>
        </w:tc>
        <w:tc>
          <w:tcPr>
            <w:tcW w:w="1919" w:type="pct"/>
            <w:tcBorders>
              <w:top w:val="single" w:color="auto" w:sz="4" w:space="0"/>
              <w:left w:val="single" w:color="auto" w:sz="4" w:space="0"/>
              <w:right w:val="single" w:color="auto" w:sz="4" w:space="0"/>
            </w:tcBorders>
          </w:tcPr>
          <w:p w14:paraId="48770797">
            <w:pPr>
              <w:spacing w:after="0" w:line="240" w:lineRule="auto"/>
              <w:rPr>
                <w:rFonts w:ascii="Arial" w:hAnsi="Arial" w:cs="Arial"/>
                <w:color w:val="000000" w:themeColor="text1"/>
                <w:lang w:val="en-GB"/>
                <w14:textFill>
                  <w14:solidFill>
                    <w14:schemeClr w14:val="tx1"/>
                  </w14:solidFill>
                </w14:textFill>
              </w:rPr>
            </w:pPr>
            <w:sdt>
              <w:sdtPr>
                <w:rPr>
                  <w:rFonts w:ascii="Arial" w:hAnsi="Arial" w:cs="Arial"/>
                  <w:color w:val="000000" w:themeColor="text1"/>
                  <w14:textFill>
                    <w14:solidFill>
                      <w14:schemeClr w14:val="tx1"/>
                    </w14:solidFill>
                  </w14:textFill>
                </w:rPr>
                <w:id w:val="2047711132"/>
                <w14:checkbox>
                  <w14:checked w14:val="0"/>
                  <w14:checkedState w14:val="2612" w14:font="MS Gothic"/>
                  <w14:uncheckedState w14:val="2610" w14:font="MS Gothic"/>
                </w14:checkbox>
              </w:sdtPr>
              <w:sdtEndPr>
                <w:rPr>
                  <w:rFonts w:ascii="Arial" w:hAnsi="Arial" w:cs="Arial"/>
                  <w:color w:val="000000" w:themeColor="text1"/>
                  <w14:textFill>
                    <w14:solidFill>
                      <w14:schemeClr w14:val="tx1"/>
                    </w14:solidFill>
                  </w14:textFill>
                </w:rPr>
              </w:sdtEndPr>
              <w:sdtContent>
                <w:r>
                  <w:rPr>
                    <w:rFonts w:ascii="Segoe UI Symbol" w:hAnsi="Segoe UI Symbol" w:eastAsia="MS Gothic" w:cs="Segoe UI Symbol"/>
                    <w:color w:val="000000" w:themeColor="text1"/>
                    <w14:textFill>
                      <w14:solidFill>
                        <w14:schemeClr w14:val="tx1"/>
                      </w14:solidFill>
                    </w14:textFill>
                  </w:rPr>
                  <w:t>☐</w:t>
                </w:r>
              </w:sdtContent>
            </w:sdt>
            <w:r>
              <w:rPr>
                <w:rFonts w:ascii="Arial" w:hAnsi="Arial" w:cs="Arial"/>
                <w:color w:val="000000" w:themeColor="text1"/>
                <w14:textFill>
                  <w14:solidFill>
                    <w14:schemeClr w14:val="tx1"/>
                  </w14:solidFill>
                </w14:textFill>
              </w:rPr>
              <w:t xml:space="preserve"> Convertible Loan</w:t>
            </w:r>
            <w:r>
              <w:rPr>
                <w:rFonts w:ascii="Arial" w:hAnsi="Arial" w:cs="Arial"/>
                <w:color w:val="000000" w:themeColor="text1"/>
                <w:lang w:val="en-GB"/>
                <w14:textFill>
                  <w14:solidFill>
                    <w14:schemeClr w14:val="tx1"/>
                  </w14:solidFill>
                </w14:textFill>
              </w:rPr>
              <w:t>可轉換貸款</w:t>
            </w:r>
          </w:p>
        </w:tc>
      </w:tr>
      <w:tr w14:paraId="71A0F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1175" w:type="pct"/>
            <w:vMerge w:val="continue"/>
            <w:tcBorders>
              <w:left w:val="single" w:color="auto" w:sz="4" w:space="0"/>
            </w:tcBorders>
          </w:tcPr>
          <w:p w14:paraId="6F717F2E">
            <w:pPr>
              <w:spacing w:after="0" w:line="240" w:lineRule="auto"/>
              <w:rPr>
                <w:rFonts w:ascii="Arial" w:hAnsi="Arial" w:cs="Arial"/>
              </w:rPr>
            </w:pPr>
          </w:p>
        </w:tc>
        <w:tc>
          <w:tcPr>
            <w:tcW w:w="1906" w:type="pct"/>
            <w:tcBorders>
              <w:top w:val="single" w:color="auto" w:sz="4" w:space="0"/>
              <w:right w:val="single" w:color="auto" w:sz="4" w:space="0"/>
            </w:tcBorders>
          </w:tcPr>
          <w:p w14:paraId="7028FDDF">
            <w:pPr>
              <w:spacing w:after="0" w:line="240" w:lineRule="auto"/>
              <w:rPr>
                <w:rFonts w:ascii="Arial" w:hAnsi="Arial" w:cs="Arial"/>
                <w:color w:val="000000" w:themeColor="text1"/>
                <w:lang w:val="en-GB"/>
                <w14:textFill>
                  <w14:solidFill>
                    <w14:schemeClr w14:val="tx1"/>
                  </w14:solidFill>
                </w14:textFill>
              </w:rPr>
            </w:pPr>
            <w:sdt>
              <w:sdtPr>
                <w:rPr>
                  <w:rFonts w:ascii="Arial" w:hAnsi="Arial" w:cs="Arial"/>
                  <w:color w:val="000000" w:themeColor="text1"/>
                  <w14:textFill>
                    <w14:solidFill>
                      <w14:schemeClr w14:val="tx1"/>
                    </w14:solidFill>
                  </w14:textFill>
                </w:rPr>
                <w:id w:val="1959535136"/>
                <w14:checkbox>
                  <w14:checked w14:val="0"/>
                  <w14:checkedState w14:val="2612" w14:font="MS Gothic"/>
                  <w14:uncheckedState w14:val="2610" w14:font="MS Gothic"/>
                </w14:checkbox>
              </w:sdtPr>
              <w:sdtEndPr>
                <w:rPr>
                  <w:rFonts w:ascii="Arial" w:hAnsi="Arial" w:cs="Arial"/>
                  <w:color w:val="000000" w:themeColor="text1"/>
                  <w14:textFill>
                    <w14:solidFill>
                      <w14:schemeClr w14:val="tx1"/>
                    </w14:solidFill>
                  </w14:textFill>
                </w:rPr>
              </w:sdtEndPr>
              <w:sdtContent>
                <w:r>
                  <w:rPr>
                    <w:rFonts w:ascii="Segoe UI Symbol" w:hAnsi="Segoe UI Symbol" w:eastAsia="MS Gothic" w:cs="Segoe UI Symbol"/>
                    <w:color w:val="000000" w:themeColor="text1"/>
                    <w14:textFill>
                      <w14:solidFill>
                        <w14:schemeClr w14:val="tx1"/>
                      </w14:solidFill>
                    </w14:textFill>
                  </w:rPr>
                  <w:t>☐</w:t>
                </w:r>
              </w:sdtContent>
            </w:sdt>
            <w:r>
              <w:rPr>
                <w:rFonts w:ascii="Arial" w:hAnsi="Arial" w:cs="Arial"/>
                <w:color w:val="000000" w:themeColor="text1"/>
                <w14:textFill>
                  <w14:solidFill>
                    <w14:schemeClr w14:val="tx1"/>
                  </w14:solidFill>
                </w14:textFill>
              </w:rPr>
              <w:t xml:space="preserve"> Debt Financing</w:t>
            </w:r>
            <w:r>
              <w:rPr>
                <w:rFonts w:ascii="Arial" w:hAnsi="Arial" w:cs="Arial"/>
                <w:color w:val="000000" w:themeColor="text1"/>
                <w:lang w:val="en-GB"/>
                <w14:textFill>
                  <w14:solidFill>
                    <w14:schemeClr w14:val="tx1"/>
                  </w14:solidFill>
                </w14:textFill>
              </w:rPr>
              <w:t>債務融資</w:t>
            </w:r>
          </w:p>
        </w:tc>
        <w:tc>
          <w:tcPr>
            <w:tcW w:w="1919" w:type="pct"/>
            <w:tcBorders>
              <w:top w:val="single" w:color="auto" w:sz="4" w:space="0"/>
              <w:left w:val="single" w:color="auto" w:sz="4" w:space="0"/>
              <w:right w:val="single" w:color="auto" w:sz="4" w:space="0"/>
            </w:tcBorders>
          </w:tcPr>
          <w:p w14:paraId="6FA03F15">
            <w:pPr>
              <w:spacing w:after="0" w:line="240" w:lineRule="auto"/>
              <w:rPr>
                <w:rFonts w:ascii="Arial" w:hAnsi="Arial" w:cs="Arial"/>
                <w:color w:val="000000" w:themeColor="text1"/>
                <w:lang w:val="en-GB"/>
                <w14:textFill>
                  <w14:solidFill>
                    <w14:schemeClr w14:val="tx1"/>
                  </w14:solidFill>
                </w14:textFill>
              </w:rPr>
            </w:pPr>
            <w:sdt>
              <w:sdtPr>
                <w:rPr>
                  <w:rFonts w:ascii="Arial" w:hAnsi="Arial" w:cs="Arial"/>
                  <w:color w:val="000000" w:themeColor="text1"/>
                  <w14:textFill>
                    <w14:solidFill>
                      <w14:schemeClr w14:val="tx1"/>
                    </w14:solidFill>
                  </w14:textFill>
                </w:rPr>
                <w:id w:val="1207839187"/>
                <w14:checkbox>
                  <w14:checked w14:val="0"/>
                  <w14:checkedState w14:val="2612" w14:font="MS Gothic"/>
                  <w14:uncheckedState w14:val="2610" w14:font="MS Gothic"/>
                </w14:checkbox>
              </w:sdtPr>
              <w:sdtEndPr>
                <w:rPr>
                  <w:rFonts w:ascii="Arial" w:hAnsi="Arial" w:cs="Arial"/>
                  <w:color w:val="000000" w:themeColor="text1"/>
                  <w14:textFill>
                    <w14:solidFill>
                      <w14:schemeClr w14:val="tx1"/>
                    </w14:solidFill>
                  </w14:textFill>
                </w:rPr>
              </w:sdtEndPr>
              <w:sdtContent>
                <w:r>
                  <w:rPr>
                    <w:rFonts w:ascii="Segoe UI Symbol" w:hAnsi="Segoe UI Symbol" w:eastAsia="MS Gothic" w:cs="Segoe UI Symbol"/>
                    <w:color w:val="000000" w:themeColor="text1"/>
                    <w14:textFill>
                      <w14:solidFill>
                        <w14:schemeClr w14:val="tx1"/>
                      </w14:solidFill>
                    </w14:textFill>
                  </w:rPr>
                  <w:t>☐</w:t>
                </w:r>
              </w:sdtContent>
            </w:sdt>
            <w:r>
              <w:rPr>
                <w:rFonts w:ascii="Arial" w:hAnsi="Arial" w:cs="Arial"/>
                <w:color w:val="000000" w:themeColor="text1"/>
                <w14:textFill>
                  <w14:solidFill>
                    <w14:schemeClr w14:val="tx1"/>
                  </w14:solidFill>
                </w14:textFill>
              </w:rPr>
              <w:t xml:space="preserve"> Equity (private) </w:t>
            </w:r>
            <w:r>
              <w:rPr>
                <w:rFonts w:ascii="Arial" w:hAnsi="Arial" w:cs="Arial"/>
                <w:color w:val="000000" w:themeColor="text1"/>
                <w:lang w:val="en-GB"/>
                <w14:textFill>
                  <w14:solidFill>
                    <w14:schemeClr w14:val="tx1"/>
                  </w14:solidFill>
                </w14:textFill>
              </w:rPr>
              <w:t>私募股權</w:t>
            </w:r>
          </w:p>
        </w:tc>
      </w:tr>
      <w:tr w14:paraId="6A672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1175" w:type="pct"/>
            <w:vMerge w:val="continue"/>
            <w:tcBorders>
              <w:left w:val="single" w:color="auto" w:sz="4" w:space="0"/>
            </w:tcBorders>
          </w:tcPr>
          <w:p w14:paraId="32DEE547">
            <w:pPr>
              <w:spacing w:after="0" w:line="240" w:lineRule="auto"/>
              <w:rPr>
                <w:rFonts w:ascii="Arial" w:hAnsi="Arial" w:cs="Arial"/>
              </w:rPr>
            </w:pPr>
          </w:p>
        </w:tc>
        <w:tc>
          <w:tcPr>
            <w:tcW w:w="1906" w:type="pct"/>
            <w:tcBorders>
              <w:top w:val="single" w:color="auto" w:sz="4" w:space="0"/>
              <w:right w:val="single" w:color="auto" w:sz="4" w:space="0"/>
            </w:tcBorders>
          </w:tcPr>
          <w:p w14:paraId="0203BBAE">
            <w:pPr>
              <w:spacing w:after="0" w:line="240" w:lineRule="auto"/>
              <w:rPr>
                <w:rFonts w:ascii="Arial" w:hAnsi="Arial" w:cs="Arial"/>
                <w:color w:val="000000" w:themeColor="text1"/>
                <w:lang w:val="en-GB"/>
                <w14:textFill>
                  <w14:solidFill>
                    <w14:schemeClr w14:val="tx1"/>
                  </w14:solidFill>
                </w14:textFill>
              </w:rPr>
            </w:pPr>
            <w:sdt>
              <w:sdtPr>
                <w:rPr>
                  <w:rFonts w:ascii="Arial" w:hAnsi="Arial" w:cs="Arial"/>
                  <w:color w:val="000000" w:themeColor="text1"/>
                  <w14:textFill>
                    <w14:solidFill>
                      <w14:schemeClr w14:val="tx1"/>
                    </w14:solidFill>
                  </w14:textFill>
                </w:rPr>
                <w:id w:val="603467852"/>
                <w14:checkbox>
                  <w14:checked w14:val="0"/>
                  <w14:checkedState w14:val="2612" w14:font="MS Gothic"/>
                  <w14:uncheckedState w14:val="2610" w14:font="MS Gothic"/>
                </w14:checkbox>
              </w:sdtPr>
              <w:sdtEndPr>
                <w:rPr>
                  <w:rFonts w:ascii="Arial" w:hAnsi="Arial" w:cs="Arial"/>
                  <w:color w:val="000000" w:themeColor="text1"/>
                  <w14:textFill>
                    <w14:solidFill>
                      <w14:schemeClr w14:val="tx1"/>
                    </w14:solidFill>
                  </w14:textFill>
                </w:rPr>
              </w:sdtEndPr>
              <w:sdtContent>
                <w:r>
                  <w:rPr>
                    <w:rFonts w:ascii="Segoe UI Symbol" w:hAnsi="Segoe UI Symbol" w:eastAsia="MS Gothic" w:cs="Segoe UI Symbol"/>
                    <w:color w:val="000000" w:themeColor="text1"/>
                    <w14:textFill>
                      <w14:solidFill>
                        <w14:schemeClr w14:val="tx1"/>
                      </w14:solidFill>
                    </w14:textFill>
                  </w:rPr>
                  <w:t>☐</w:t>
                </w:r>
              </w:sdtContent>
            </w:sdt>
            <w:r>
              <w:rPr>
                <w:rFonts w:ascii="Arial" w:hAnsi="Arial" w:cs="Arial"/>
                <w:color w:val="000000" w:themeColor="text1"/>
                <w:lang w:val="en-GB"/>
                <w14:textFill>
                  <w14:solidFill>
                    <w14:schemeClr w14:val="tx1"/>
                  </w14:solidFill>
                </w14:textFill>
              </w:rPr>
              <w:t xml:space="preserve"> Government &amp; Public Funding</w:t>
            </w:r>
          </w:p>
          <w:p w14:paraId="2C0EADE2">
            <w:pPr>
              <w:spacing w:after="0" w:line="240" w:lineRule="auto"/>
              <w:rPr>
                <w:rFonts w:ascii="Arial" w:hAnsi="Arial" w:cs="Arial"/>
                <w:color w:val="000000" w:themeColor="text1"/>
                <w:lang w:val="en-GB"/>
                <w14:textFill>
                  <w14:solidFill>
                    <w14:schemeClr w14:val="tx1"/>
                  </w14:solidFill>
                </w14:textFill>
              </w:rPr>
            </w:pPr>
            <w:r>
              <w:rPr>
                <w:rFonts w:ascii="Arial" w:hAnsi="Arial" w:cs="Arial"/>
                <w:color w:val="000000" w:themeColor="text1"/>
                <w:lang w:val="en-GB"/>
                <w14:textFill>
                  <w14:solidFill>
                    <w14:schemeClr w14:val="tx1"/>
                  </w14:solidFill>
                </w14:textFill>
              </w:rPr>
              <w:t>政府／公共資金</w:t>
            </w:r>
          </w:p>
        </w:tc>
        <w:tc>
          <w:tcPr>
            <w:tcW w:w="1919" w:type="pct"/>
            <w:tcBorders>
              <w:top w:val="single" w:color="auto" w:sz="4" w:space="0"/>
              <w:left w:val="single" w:color="auto" w:sz="4" w:space="0"/>
              <w:right w:val="single" w:color="auto" w:sz="4" w:space="0"/>
            </w:tcBorders>
          </w:tcPr>
          <w:p w14:paraId="4A318FD1">
            <w:pPr>
              <w:spacing w:after="0" w:line="240" w:lineRule="auto"/>
              <w:rPr>
                <w:rFonts w:ascii="Arial" w:hAnsi="Arial" w:cs="Arial"/>
                <w:color w:val="000000" w:themeColor="text1"/>
                <w:lang w:val="en-GB"/>
                <w14:textFill>
                  <w14:solidFill>
                    <w14:schemeClr w14:val="tx1"/>
                  </w14:solidFill>
                </w14:textFill>
              </w:rPr>
            </w:pPr>
            <w:sdt>
              <w:sdtPr>
                <w:rPr>
                  <w:rFonts w:ascii="Arial" w:hAnsi="Arial" w:cs="Arial"/>
                  <w:color w:val="000000" w:themeColor="text1"/>
                  <w14:textFill>
                    <w14:solidFill>
                      <w14:schemeClr w14:val="tx1"/>
                    </w14:solidFill>
                  </w14:textFill>
                </w:rPr>
                <w:id w:val="1630750209"/>
                <w14:checkbox>
                  <w14:checked w14:val="0"/>
                  <w14:checkedState w14:val="2612" w14:font="MS Gothic"/>
                  <w14:uncheckedState w14:val="2610" w14:font="MS Gothic"/>
                </w14:checkbox>
              </w:sdtPr>
              <w:sdtEndPr>
                <w:rPr>
                  <w:rFonts w:ascii="Arial" w:hAnsi="Arial" w:cs="Arial"/>
                  <w:color w:val="000000" w:themeColor="text1"/>
                  <w14:textFill>
                    <w14:solidFill>
                      <w14:schemeClr w14:val="tx1"/>
                    </w14:solidFill>
                  </w14:textFill>
                </w:rPr>
              </w:sdtEndPr>
              <w:sdtContent>
                <w:r>
                  <w:rPr>
                    <w:rFonts w:ascii="Segoe UI Symbol" w:hAnsi="Segoe UI Symbol" w:eastAsia="MS Gothic" w:cs="Segoe UI Symbol"/>
                    <w:color w:val="000000" w:themeColor="text1"/>
                    <w14:textFill>
                      <w14:solidFill>
                        <w14:schemeClr w14:val="tx1"/>
                      </w14:solidFill>
                    </w14:textFill>
                  </w:rPr>
                  <w:t>☐</w:t>
                </w:r>
              </w:sdtContent>
            </w:sdt>
            <w:r>
              <w:rPr>
                <w:rFonts w:ascii="Arial" w:hAnsi="Arial" w:cs="Arial"/>
                <w:color w:val="000000" w:themeColor="text1"/>
                <w14:textFill>
                  <w14:solidFill>
                    <w14:schemeClr w14:val="tx1"/>
                  </w14:solidFill>
                </w14:textFill>
              </w:rPr>
              <w:t xml:space="preserve"> IPO首次公開募股</w:t>
            </w:r>
          </w:p>
        </w:tc>
      </w:tr>
      <w:tr w14:paraId="7D3FC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175" w:type="pct"/>
            <w:vMerge w:val="continue"/>
            <w:tcBorders>
              <w:left w:val="single" w:color="auto" w:sz="4" w:space="0"/>
            </w:tcBorders>
          </w:tcPr>
          <w:p w14:paraId="213FA11D">
            <w:pPr>
              <w:spacing w:after="0" w:line="240" w:lineRule="auto"/>
              <w:rPr>
                <w:rFonts w:ascii="Arial" w:hAnsi="Arial" w:cs="Arial"/>
              </w:rPr>
            </w:pPr>
          </w:p>
        </w:tc>
        <w:tc>
          <w:tcPr>
            <w:tcW w:w="1906" w:type="pct"/>
            <w:tcBorders>
              <w:top w:val="single" w:color="auto" w:sz="4" w:space="0"/>
              <w:right w:val="single" w:color="auto" w:sz="4" w:space="0"/>
            </w:tcBorders>
          </w:tcPr>
          <w:p w14:paraId="66625EE1">
            <w:pPr>
              <w:spacing w:after="0" w:line="240" w:lineRule="auto"/>
              <w:rPr>
                <w:rFonts w:ascii="Arial" w:hAnsi="Arial" w:cs="Arial"/>
                <w:color w:val="000000" w:themeColor="text1"/>
                <w14:textFill>
                  <w14:solidFill>
                    <w14:schemeClr w14:val="tx1"/>
                  </w14:solidFill>
                </w14:textFill>
              </w:rPr>
            </w:pPr>
            <w:sdt>
              <w:sdtPr>
                <w:rPr>
                  <w:rFonts w:ascii="Arial" w:hAnsi="Arial" w:cs="Arial"/>
                  <w:color w:val="000000" w:themeColor="text1"/>
                  <w14:textFill>
                    <w14:solidFill>
                      <w14:schemeClr w14:val="tx1"/>
                    </w14:solidFill>
                  </w14:textFill>
                </w:rPr>
                <w:id w:val="-178740022"/>
                <w14:checkbox>
                  <w14:checked w14:val="0"/>
                  <w14:checkedState w14:val="2612" w14:font="MS Gothic"/>
                  <w14:uncheckedState w14:val="2610" w14:font="MS Gothic"/>
                </w14:checkbox>
              </w:sdtPr>
              <w:sdtEndPr>
                <w:rPr>
                  <w:rFonts w:ascii="Arial" w:hAnsi="Arial" w:cs="Arial"/>
                  <w:color w:val="000000" w:themeColor="text1"/>
                  <w14:textFill>
                    <w14:solidFill>
                      <w14:schemeClr w14:val="tx1"/>
                    </w14:solidFill>
                  </w14:textFill>
                </w:rPr>
              </w:sdtEndPr>
              <w:sdtContent>
                <w:r>
                  <w:rPr>
                    <w:rFonts w:ascii="Segoe UI Symbol" w:hAnsi="Segoe UI Symbol" w:eastAsia="MS Gothic" w:cs="Segoe UI Symbol"/>
                    <w:color w:val="000000" w:themeColor="text1"/>
                    <w14:textFill>
                      <w14:solidFill>
                        <w14:schemeClr w14:val="tx1"/>
                      </w14:solidFill>
                    </w14:textFill>
                  </w:rPr>
                  <w:t>☐</w:t>
                </w:r>
              </w:sdtContent>
            </w:sdt>
            <w:r>
              <w:rPr>
                <w:rFonts w:ascii="Arial" w:hAnsi="Arial" w:cs="Arial"/>
                <w:color w:val="000000" w:themeColor="text1"/>
                <w14:textFill>
                  <w14:solidFill>
                    <w14:schemeClr w14:val="tx1"/>
                  </w14:solidFill>
                </w14:textFill>
              </w:rPr>
              <w:t xml:space="preserve"> Secondary Market Financing</w:t>
            </w:r>
          </w:p>
          <w:p w14:paraId="21148EB5">
            <w:pPr>
              <w:spacing w:after="0" w:line="240" w:lineRule="auto"/>
              <w:rPr>
                <w:rFonts w:ascii="Arial" w:hAnsi="Arial" w:cs="Arial"/>
                <w:color w:val="000000" w:themeColor="text1"/>
                <w14:textFill>
                  <w14:solidFill>
                    <w14:schemeClr w14:val="tx1"/>
                  </w14:solidFill>
                </w14:textFill>
              </w:rPr>
            </w:pPr>
            <w:r>
              <w:rPr>
                <w:rFonts w:ascii="Arial" w:hAnsi="Arial" w:cs="Arial"/>
                <w:color w:val="000000" w:themeColor="text1"/>
                <w14:textFill>
                  <w14:solidFill>
                    <w14:schemeClr w14:val="tx1"/>
                  </w14:solidFill>
                </w14:textFill>
              </w:rPr>
              <w:t>次級市場融資</w:t>
            </w:r>
          </w:p>
        </w:tc>
        <w:tc>
          <w:tcPr>
            <w:tcW w:w="1919" w:type="pct"/>
            <w:tcBorders>
              <w:top w:val="single" w:color="auto" w:sz="4" w:space="0"/>
              <w:left w:val="single" w:color="auto" w:sz="4" w:space="0"/>
              <w:right w:val="single" w:color="auto" w:sz="4" w:space="0"/>
            </w:tcBorders>
          </w:tcPr>
          <w:p w14:paraId="2CB37FEF">
            <w:pPr>
              <w:spacing w:after="0" w:line="240" w:lineRule="auto"/>
              <w:rPr>
                <w:rFonts w:ascii="Arial" w:hAnsi="Arial" w:cs="Arial"/>
                <w:color w:val="000000" w:themeColor="text1"/>
                <w14:textFill>
                  <w14:solidFill>
                    <w14:schemeClr w14:val="tx1"/>
                  </w14:solidFill>
                </w14:textFill>
              </w:rPr>
            </w:pPr>
            <w:sdt>
              <w:sdtPr>
                <w:rPr>
                  <w:rFonts w:ascii="Arial" w:hAnsi="Arial" w:cs="Arial"/>
                  <w:color w:val="000000" w:themeColor="text1"/>
                  <w14:textFill>
                    <w14:solidFill>
                      <w14:schemeClr w14:val="tx1"/>
                    </w14:solidFill>
                  </w14:textFill>
                </w:rPr>
                <w:id w:val="-783263820"/>
                <w14:checkbox>
                  <w14:checked w14:val="0"/>
                  <w14:checkedState w14:val="2612" w14:font="MS Gothic"/>
                  <w14:uncheckedState w14:val="2610" w14:font="MS Gothic"/>
                </w14:checkbox>
              </w:sdtPr>
              <w:sdtEndPr>
                <w:rPr>
                  <w:rFonts w:ascii="Arial" w:hAnsi="Arial" w:cs="Arial"/>
                  <w:color w:val="000000" w:themeColor="text1"/>
                  <w14:textFill>
                    <w14:solidFill>
                      <w14:schemeClr w14:val="tx1"/>
                    </w14:solidFill>
                  </w14:textFill>
                </w:rPr>
              </w:sdtEndPr>
              <w:sdtContent>
                <w:r>
                  <w:rPr>
                    <w:rFonts w:ascii="Segoe UI Symbol" w:hAnsi="Segoe UI Symbol" w:eastAsia="MS Gothic" w:cs="Segoe UI Symbol"/>
                    <w:color w:val="000000" w:themeColor="text1"/>
                    <w14:textFill>
                      <w14:solidFill>
                        <w14:schemeClr w14:val="tx1"/>
                      </w14:solidFill>
                    </w14:textFill>
                  </w:rPr>
                  <w:t>☐</w:t>
                </w:r>
              </w:sdtContent>
            </w:sdt>
            <w:r>
              <w:rPr>
                <w:rFonts w:ascii="Arial" w:hAnsi="Arial" w:cs="Arial"/>
                <w:color w:val="000000" w:themeColor="text1"/>
                <w:lang w:val="en-GB"/>
                <w14:textFill>
                  <w14:solidFill>
                    <w14:schemeClr w14:val="tx1"/>
                  </w14:solidFill>
                </w14:textFill>
              </w:rPr>
              <w:t xml:space="preserve"> Venture Capital (VC) 創業投資</w:t>
            </w:r>
          </w:p>
        </w:tc>
      </w:tr>
      <w:tr w14:paraId="7ECCF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175" w:type="pct"/>
            <w:vMerge w:val="continue"/>
            <w:tcBorders>
              <w:left w:val="single" w:color="auto" w:sz="4" w:space="0"/>
            </w:tcBorders>
          </w:tcPr>
          <w:p w14:paraId="4EF23E9E">
            <w:pPr>
              <w:spacing w:after="0" w:line="240" w:lineRule="auto"/>
              <w:rPr>
                <w:rFonts w:ascii="Arial" w:hAnsi="Arial" w:cs="Arial"/>
              </w:rPr>
            </w:pPr>
          </w:p>
        </w:tc>
        <w:tc>
          <w:tcPr>
            <w:tcW w:w="3825" w:type="pct"/>
            <w:gridSpan w:val="2"/>
            <w:tcBorders>
              <w:top w:val="single" w:color="auto" w:sz="4" w:space="0"/>
              <w:right w:val="single" w:color="auto" w:sz="4" w:space="0"/>
            </w:tcBorders>
          </w:tcPr>
          <w:p w14:paraId="775B25FA">
            <w:pPr>
              <w:spacing w:after="0" w:line="240" w:lineRule="auto"/>
              <w:rPr>
                <w:rFonts w:ascii="Arial" w:hAnsi="Arial" w:cs="Arial"/>
                <w:color w:val="000000" w:themeColor="text1"/>
                <w14:textFill>
                  <w14:solidFill>
                    <w14:schemeClr w14:val="tx1"/>
                  </w14:solidFill>
                </w14:textFill>
              </w:rPr>
            </w:pPr>
            <w:r>
              <w:rPr>
                <w:rFonts w:ascii="Segoe UI Symbol" w:hAnsi="Segoe UI Symbol" w:cs="Segoe UI Symbol"/>
                <w:color w:val="000000" w:themeColor="text1"/>
                <w14:textFill>
                  <w14:solidFill>
                    <w14:schemeClr w14:val="tx1"/>
                  </w14:solidFill>
                </w14:textFill>
              </w:rPr>
              <w:t>☐</w:t>
            </w:r>
            <w:r>
              <w:rPr>
                <w:rFonts w:ascii="Arial" w:hAnsi="Arial" w:cs="Arial"/>
                <w:color w:val="000000" w:themeColor="text1"/>
                <w14:textFill>
                  <w14:solidFill>
                    <w14:schemeClr w14:val="tx1"/>
                  </w14:solidFill>
                </w14:textFill>
              </w:rPr>
              <w:t xml:space="preserve"> Others其他</w:t>
            </w:r>
            <w:r>
              <w:rPr>
                <w:rFonts w:hint="eastAsia" w:ascii="Arial" w:hAnsi="Arial" w:cs="Arial"/>
                <w:color w:val="000000" w:themeColor="text1"/>
                <w14:textFill>
                  <w14:solidFill>
                    <w14:schemeClr w14:val="tx1"/>
                  </w14:solidFill>
                </w14:textFill>
              </w:rPr>
              <w:t xml:space="preserve"> </w:t>
            </w:r>
            <w:r>
              <w:rPr>
                <w:rFonts w:hint="eastAsia" w:ascii="Arial" w:hAnsi="Arial" w:eastAsia="宋体" w:cs="Arial"/>
                <w:lang w:eastAsia="zh-CN"/>
              </w:rPr>
              <w:t xml:space="preserve">(Please </w:t>
            </w:r>
            <w:r>
              <w:rPr>
                <w:rFonts w:ascii="Arial" w:hAnsi="Arial" w:eastAsia="宋体" w:cs="Arial"/>
                <w:lang w:eastAsia="zh-CN"/>
              </w:rPr>
              <w:t>specify</w:t>
            </w:r>
            <w:r>
              <w:rPr>
                <w:rFonts w:hint="eastAsia" w:ascii="Arial" w:hAnsi="Arial" w:eastAsia="宋体" w:cs="Arial"/>
                <w:shd w:val="clear" w:color="auto" w:fill="FFFFFF"/>
                <w:lang w:eastAsia="zh-CN"/>
              </w:rPr>
              <w:t>請説明</w:t>
            </w:r>
            <w:r>
              <w:rPr>
                <w:rFonts w:hint="eastAsia" w:ascii="Arial" w:hAnsi="Arial" w:eastAsia="宋体" w:cs="Arial"/>
                <w:lang w:eastAsia="zh-CN"/>
              </w:rPr>
              <w:t xml:space="preserve">: </w:t>
            </w:r>
            <w:r>
              <w:rPr>
                <w:rFonts w:ascii="Arial" w:hAnsi="Arial" w:cs="Arial"/>
              </w:rPr>
              <w:fldChar w:fldCharType="begin">
                <w:ffData>
                  <w:name w:val="Text16"/>
                  <w:enabled/>
                  <w:calcOnExit w:val="0"/>
                  <w:textInput/>
                </w:ffData>
              </w:fldChar>
            </w:r>
            <w:r>
              <w:rPr>
                <w:rFonts w:ascii="Arial" w:hAnsi="Arial" w:cs="Arial"/>
              </w:rPr>
              <w:instrText xml:space="preserve"> FORMTEXT </w:instrText>
            </w:r>
            <w:r>
              <w:rPr>
                <w:rFonts w:ascii="Arial" w:hAnsi="Arial" w:cs="Arial"/>
              </w:rPr>
              <w:fldChar w:fldCharType="separate"/>
            </w:r>
            <w:r>
              <w:rPr>
                <w:rFonts w:ascii="Arial" w:hAnsi="Arial" w:cs="Arial"/>
              </w:rPr>
              <w:t>     </w:t>
            </w:r>
            <w:r>
              <w:rPr>
                <w:rFonts w:ascii="Arial" w:hAnsi="Arial" w:cs="Arial"/>
              </w:rPr>
              <w:fldChar w:fldCharType="end"/>
            </w:r>
            <w:r>
              <w:rPr>
                <w:rFonts w:hint="eastAsia" w:ascii="Arial" w:hAnsi="Arial" w:eastAsia="宋体" w:cs="Arial"/>
                <w:lang w:eastAsia="zh-CN"/>
              </w:rPr>
              <w:t>)</w:t>
            </w:r>
          </w:p>
        </w:tc>
      </w:tr>
      <w:tr w14:paraId="29033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1175" w:type="pct"/>
            <w:tcBorders>
              <w:left w:val="single" w:color="auto" w:sz="4" w:space="0"/>
            </w:tcBorders>
          </w:tcPr>
          <w:p w14:paraId="55280312">
            <w:pPr>
              <w:spacing w:after="0" w:line="240" w:lineRule="auto"/>
              <w:rPr>
                <w:rFonts w:ascii="Arial" w:hAnsi="Arial" w:cs="Arial"/>
              </w:rPr>
            </w:pPr>
            <w:r>
              <w:rPr>
                <w:rFonts w:ascii="Arial" w:hAnsi="Arial" w:cs="Arial"/>
              </w:rPr>
              <w:t>Total Amount Raised</w:t>
            </w:r>
          </w:p>
          <w:p w14:paraId="2082F505">
            <w:pPr>
              <w:spacing w:after="0" w:line="240" w:lineRule="auto"/>
              <w:rPr>
                <w:rFonts w:ascii="Arial" w:hAnsi="Arial" w:cs="Arial"/>
              </w:rPr>
            </w:pPr>
            <w:r>
              <w:rPr>
                <w:rFonts w:hint="eastAsia" w:ascii="Arial" w:hAnsi="Arial" w:cs="Arial"/>
              </w:rPr>
              <w:t>已融資金額</w:t>
            </w:r>
          </w:p>
        </w:tc>
        <w:tc>
          <w:tcPr>
            <w:tcW w:w="1906" w:type="pct"/>
            <w:tcBorders>
              <w:top w:val="nil"/>
              <w:right w:val="nil"/>
            </w:tcBorders>
          </w:tcPr>
          <w:p w14:paraId="5AFE7E42">
            <w:pPr>
              <w:spacing w:after="0" w:line="240" w:lineRule="auto"/>
              <w:rPr>
                <w:rFonts w:ascii="Segoe UI Symbol" w:hAnsi="Segoe UI Symbol" w:cs="Segoe UI Symbol"/>
              </w:rPr>
            </w:pPr>
            <w:r>
              <w:rPr>
                <w:rFonts w:ascii="Arial" w:hAnsi="Arial" w:cs="Arial"/>
              </w:rPr>
              <w:t xml:space="preserve">USD </w:t>
            </w:r>
            <w:r>
              <w:rPr>
                <w:rFonts w:ascii="Arial" w:hAnsi="Arial" w:cs="Arial"/>
              </w:rPr>
              <w:fldChar w:fldCharType="begin">
                <w:ffData>
                  <w:name w:val="Text18"/>
                  <w:enabled/>
                  <w:calcOnExit w:val="0"/>
                  <w:textInput/>
                </w:ffData>
              </w:fldChar>
            </w:r>
            <w:bookmarkStart w:id="3" w:name="Text18"/>
            <w:r>
              <w:rPr>
                <w:rFonts w:ascii="Arial" w:hAnsi="Arial" w:cs="Arial"/>
              </w:rPr>
              <w:instrText xml:space="preserve"> FORMTEXT </w:instrText>
            </w:r>
            <w:r>
              <w:rPr>
                <w:rFonts w:ascii="Arial" w:hAnsi="Arial" w:cs="Arial"/>
              </w:rPr>
              <w:fldChar w:fldCharType="separate"/>
            </w:r>
            <w:r>
              <w:rPr>
                <w:rFonts w:ascii="Arial" w:hAnsi="Arial" w:cs="Arial"/>
              </w:rPr>
              <w:t>     </w:t>
            </w:r>
            <w:r>
              <w:rPr>
                <w:rFonts w:ascii="Arial" w:hAnsi="Arial" w:cs="Arial"/>
              </w:rPr>
              <w:fldChar w:fldCharType="end"/>
            </w:r>
            <w:bookmarkEnd w:id="3"/>
            <w:r>
              <w:rPr>
                <w:rFonts w:ascii="Arial" w:hAnsi="Arial" w:cs="Arial"/>
              </w:rPr>
              <w:t>美元</w:t>
            </w:r>
          </w:p>
        </w:tc>
        <w:tc>
          <w:tcPr>
            <w:tcW w:w="1919" w:type="pct"/>
            <w:tcBorders>
              <w:top w:val="nil"/>
              <w:left w:val="nil"/>
              <w:right w:val="single" w:color="auto" w:sz="4" w:space="0"/>
            </w:tcBorders>
          </w:tcPr>
          <w:p w14:paraId="703E81B7">
            <w:pPr>
              <w:spacing w:after="0" w:line="240" w:lineRule="auto"/>
              <w:rPr>
                <w:rFonts w:ascii="Arial" w:hAnsi="Arial" w:cs="Arial"/>
              </w:rPr>
            </w:pPr>
          </w:p>
        </w:tc>
      </w:tr>
    </w:tbl>
    <w:p w14:paraId="50BED624">
      <w:pPr>
        <w:rPr>
          <w:rFonts w:ascii="Arial" w:hAnsi="Arial" w:cs="Arial"/>
          <w:b/>
        </w:rPr>
      </w:pPr>
      <w:r>
        <w:rPr>
          <w:rFonts w:ascii="Arial" w:hAnsi="Arial" w:cs="Arial"/>
          <w:b/>
        </w:rPr>
        <w:br w:type="page"/>
      </w:r>
    </w:p>
    <w:p w14:paraId="3A694963">
      <w:pPr>
        <w:spacing w:after="0"/>
        <w:rPr>
          <w:rFonts w:ascii="Arial" w:hAnsi="Arial" w:cs="Arial"/>
          <w:b/>
        </w:rPr>
      </w:pPr>
      <w:r>
        <w:rPr>
          <w:rFonts w:hint="eastAsia" w:ascii="Arial" w:hAnsi="Arial" w:cs="Arial"/>
          <w:b/>
        </w:rPr>
        <w:t xml:space="preserve">Part 4. </w:t>
      </w:r>
      <w:r>
        <w:rPr>
          <w:rFonts w:ascii="Arial" w:hAnsi="Arial" w:cs="Arial"/>
          <w:b/>
        </w:rPr>
        <w:t>Professional Service</w:t>
      </w:r>
      <w:r>
        <w:rPr>
          <w:rFonts w:hint="eastAsia" w:ascii="Arial" w:hAnsi="Arial" w:cs="Arial"/>
          <w:b/>
        </w:rPr>
        <w:t xml:space="preserve"> </w:t>
      </w:r>
      <w:r>
        <w:rPr>
          <w:rFonts w:hint="eastAsia" w:ascii="Arial" w:hAnsi="Arial" w:cs="Arial"/>
          <w:bCs/>
        </w:rPr>
        <w:t>(</w:t>
      </w:r>
      <w:r>
        <w:rPr>
          <w:rFonts w:ascii="Arial" w:hAnsi="Arial" w:cs="Arial"/>
          <w:bCs/>
        </w:rPr>
        <w:t>Please select the professional service</w:t>
      </w:r>
      <w:r>
        <w:rPr>
          <w:rFonts w:hint="eastAsia" w:ascii="Arial" w:hAnsi="Arial" w:cs="Arial"/>
          <w:bCs/>
        </w:rPr>
        <w:t>s</w:t>
      </w:r>
      <w:r>
        <w:rPr>
          <w:rFonts w:ascii="Arial" w:hAnsi="Arial" w:cs="Arial"/>
          <w:bCs/>
        </w:rPr>
        <w:t xml:space="preserve"> you</w:t>
      </w:r>
      <w:r>
        <w:rPr>
          <w:rFonts w:hint="eastAsia" w:ascii="Arial" w:hAnsi="Arial" w:cs="Arial"/>
          <w:bCs/>
        </w:rPr>
        <w:t xml:space="preserve"> </w:t>
      </w:r>
      <w:r>
        <w:rPr>
          <w:rFonts w:ascii="Arial" w:hAnsi="Arial" w:cs="Arial"/>
          <w:bCs/>
        </w:rPr>
        <w:t>require to match</w:t>
      </w:r>
      <w:r>
        <w:rPr>
          <w:rFonts w:hint="eastAsia" w:ascii="Arial" w:hAnsi="Arial" w:cs="Arial"/>
          <w:bCs/>
        </w:rPr>
        <w:t xml:space="preserve"> the service providers for you</w:t>
      </w:r>
      <w:r>
        <w:rPr>
          <w:rFonts w:ascii="Arial" w:hAnsi="Arial" w:cs="Arial"/>
          <w:bCs/>
        </w:rPr>
        <w:t>.</w:t>
      </w:r>
      <w:r>
        <w:rPr>
          <w:rFonts w:hint="eastAsia" w:ascii="Arial" w:hAnsi="Arial" w:cs="Arial"/>
          <w:bCs/>
        </w:rPr>
        <w:t>)</w:t>
      </w:r>
    </w:p>
    <w:p w14:paraId="06C12306">
      <w:pPr>
        <w:spacing w:after="0"/>
        <w:rPr>
          <w:rFonts w:ascii="Arial" w:hAnsi="Arial" w:cs="Arial"/>
          <w:b/>
        </w:rPr>
      </w:pPr>
      <w:r>
        <w:rPr>
          <w:rFonts w:hint="eastAsia" w:ascii="Arial" w:hAnsi="Arial" w:cs="Arial"/>
          <w:b/>
        </w:rPr>
        <w:t xml:space="preserve">第4部分: </w:t>
      </w:r>
      <w:bookmarkStart w:id="4" w:name="_Hlk197701093"/>
      <w:r>
        <w:rPr>
          <w:rFonts w:hint="eastAsia" w:ascii="Arial" w:hAnsi="Arial" w:cs="Arial"/>
          <w:b/>
        </w:rPr>
        <w:t>專業服務</w:t>
      </w:r>
      <w:r>
        <w:rPr>
          <w:rFonts w:hint="eastAsia" w:ascii="Arial" w:hAnsi="Arial" w:cs="Arial"/>
          <w:b/>
          <w:sz w:val="20"/>
          <w:szCs w:val="20"/>
        </w:rPr>
        <w:t xml:space="preserve"> </w:t>
      </w:r>
      <w:bookmarkEnd w:id="4"/>
      <w:r>
        <w:rPr>
          <w:rFonts w:hint="eastAsia" w:ascii="Arial" w:hAnsi="Arial" w:eastAsia="宋体" w:cs="Arial"/>
          <w:sz w:val="20"/>
          <w:szCs w:val="20"/>
        </w:rPr>
        <w:t>(請選擇您所需的專業服務，以便為您配對</w:t>
      </w:r>
      <w:r>
        <w:rPr>
          <w:rFonts w:hint="eastAsia" w:ascii="Arial" w:hAnsi="Arial" w:cs="Arial"/>
          <w:sz w:val="20"/>
          <w:szCs w:val="20"/>
        </w:rPr>
        <w:t>相關</w:t>
      </w:r>
      <w:r>
        <w:rPr>
          <w:rFonts w:hint="eastAsia" w:ascii="Arial" w:hAnsi="Arial" w:eastAsia="宋体" w:cs="Arial"/>
          <w:sz w:val="20"/>
          <w:szCs w:val="20"/>
        </w:rPr>
        <w:t>服務</w:t>
      </w:r>
      <w:r>
        <w:rPr>
          <w:rFonts w:hint="eastAsia" w:cs="Arial" w:asciiTheme="minorEastAsia" w:hAnsiTheme="minorEastAsia"/>
          <w:sz w:val="20"/>
          <w:szCs w:val="20"/>
        </w:rPr>
        <w:t>供應商</w:t>
      </w:r>
      <w:r>
        <w:rPr>
          <w:rFonts w:hint="eastAsia" w:ascii="Arial" w:hAnsi="Arial" w:eastAsia="宋体" w:cs="Arial"/>
          <w:sz w:val="20"/>
          <w:szCs w:val="20"/>
        </w:rPr>
        <w:t>。)</w:t>
      </w:r>
    </w:p>
    <w:tbl>
      <w:tblPr>
        <w:tblStyle w:val="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36"/>
        <w:gridCol w:w="2756"/>
        <w:gridCol w:w="2859"/>
        <w:gridCol w:w="2639"/>
      </w:tblGrid>
      <w:tr w14:paraId="132FB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5000" w:type="pct"/>
            <w:gridSpan w:val="4"/>
            <w:tcBorders>
              <w:top w:val="single" w:color="auto" w:sz="12" w:space="0"/>
              <w:left w:val="single" w:color="auto" w:sz="12" w:space="0"/>
              <w:right w:val="single" w:color="auto" w:sz="12" w:space="0"/>
            </w:tcBorders>
          </w:tcPr>
          <w:p w14:paraId="45C434F0">
            <w:pPr>
              <w:spacing w:after="0" w:line="276" w:lineRule="auto"/>
              <w:rPr>
                <w:rFonts w:ascii="Arial" w:hAnsi="Arial" w:cs="Arial"/>
                <w:b/>
                <w:color w:val="FF0000"/>
              </w:rPr>
            </w:pPr>
            <w:r>
              <w:rPr>
                <w:rFonts w:hint="eastAsia" w:ascii="Arial" w:hAnsi="Arial" w:cs="Arial"/>
                <w:b/>
              </w:rPr>
              <w:t xml:space="preserve">Professional </w:t>
            </w:r>
            <w:r>
              <w:rPr>
                <w:rFonts w:ascii="Arial" w:hAnsi="Arial" w:cs="Arial"/>
                <w:b/>
              </w:rPr>
              <w:t xml:space="preserve">Service(s) Required </w:t>
            </w:r>
            <w:r>
              <w:rPr>
                <w:rFonts w:ascii="Arial" w:hAnsi="Arial" w:cs="Arial"/>
                <w:b/>
                <w:color w:val="FF0000"/>
              </w:rPr>
              <w:t>*</w:t>
            </w:r>
            <w:r>
              <w:rPr>
                <w:rFonts w:hint="eastAsia" w:ascii="Arial" w:hAnsi="Arial" w:cs="Arial"/>
                <w:b/>
                <w:color w:val="FF0000"/>
              </w:rPr>
              <w:t xml:space="preserve"> </w:t>
            </w:r>
            <w:r>
              <w:rPr>
                <w:rFonts w:ascii="Arial" w:hAnsi="Arial" w:cs="Arial"/>
                <w:b/>
                <w:bCs/>
              </w:rPr>
              <w:t>所需服務</w:t>
            </w:r>
            <w:r>
              <w:rPr>
                <w:rFonts w:hint="eastAsia" w:ascii="Arial" w:hAnsi="Arial" w:cs="Arial"/>
                <w:b/>
                <w:bCs/>
              </w:rPr>
              <w:t xml:space="preserve"> </w:t>
            </w:r>
            <w:r>
              <w:rPr>
                <w:rFonts w:ascii="Arial" w:hAnsi="Arial" w:cs="Arial"/>
                <w:b/>
                <w:color w:val="FF0000"/>
              </w:rPr>
              <w:t>*</w:t>
            </w:r>
          </w:p>
        </w:tc>
      </w:tr>
      <w:tr w14:paraId="540F6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5" w:type="pct"/>
            <w:vMerge w:val="restart"/>
            <w:tcBorders>
              <w:left w:val="single" w:color="auto" w:sz="12" w:space="0"/>
            </w:tcBorders>
          </w:tcPr>
          <w:p w14:paraId="75953EDF">
            <w:pPr>
              <w:spacing w:after="0" w:line="276" w:lineRule="auto"/>
              <w:rPr>
                <w:rFonts w:ascii="Arial" w:hAnsi="Arial" w:cs="Arial"/>
              </w:rPr>
            </w:pPr>
            <w:r>
              <w:rPr>
                <w:rFonts w:ascii="Arial" w:hAnsi="Arial" w:cs="Arial"/>
              </w:rPr>
              <w:t>Environmental Services 環保服務</w:t>
            </w:r>
          </w:p>
          <w:p w14:paraId="4AEB9E52">
            <w:pPr>
              <w:spacing w:after="0" w:line="276" w:lineRule="auto"/>
              <w:rPr>
                <w:rFonts w:ascii="Arial" w:hAnsi="Arial" w:cs="Arial"/>
              </w:rPr>
            </w:pPr>
          </w:p>
        </w:tc>
        <w:tc>
          <w:tcPr>
            <w:tcW w:w="1277" w:type="pct"/>
            <w:tcBorders>
              <w:bottom w:val="nil"/>
              <w:right w:val="nil"/>
            </w:tcBorders>
          </w:tcPr>
          <w:p w14:paraId="19724886">
            <w:pPr>
              <w:spacing w:after="0" w:line="276" w:lineRule="auto"/>
              <w:rPr>
                <w:rFonts w:ascii="Arial" w:hAnsi="Arial" w:cs="Arial"/>
              </w:rPr>
            </w:pPr>
            <w:sdt>
              <w:sdtPr>
                <w:rPr>
                  <w:rFonts w:ascii="Arial" w:hAnsi="Arial" w:cs="Arial"/>
                </w:rPr>
                <w:id w:val="1099761379"/>
                <w14:checkbox>
                  <w14:checked w14:val="0"/>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Energy Management</w:t>
            </w:r>
          </w:p>
          <w:p w14:paraId="4C259C36">
            <w:pPr>
              <w:spacing w:after="0" w:line="276" w:lineRule="auto"/>
              <w:rPr>
                <w:rFonts w:ascii="Arial" w:hAnsi="Arial" w:cs="Arial"/>
              </w:rPr>
            </w:pPr>
            <w:r>
              <w:rPr>
                <w:rFonts w:ascii="Arial" w:hAnsi="Arial" w:cs="Arial"/>
              </w:rPr>
              <w:t xml:space="preserve">    能源管理</w:t>
            </w:r>
          </w:p>
        </w:tc>
        <w:tc>
          <w:tcPr>
            <w:tcW w:w="1325" w:type="pct"/>
            <w:tcBorders>
              <w:left w:val="nil"/>
              <w:bottom w:val="nil"/>
              <w:right w:val="nil"/>
            </w:tcBorders>
          </w:tcPr>
          <w:p w14:paraId="68572B6A">
            <w:pPr>
              <w:spacing w:after="0" w:line="276" w:lineRule="auto"/>
              <w:ind w:left="32"/>
              <w:rPr>
                <w:rFonts w:ascii="Arial" w:hAnsi="Arial" w:cs="Arial"/>
              </w:rPr>
            </w:pPr>
            <w:sdt>
              <w:sdtPr>
                <w:rPr>
                  <w:rFonts w:ascii="Arial" w:hAnsi="Arial" w:cs="Arial"/>
                </w:rPr>
                <w:id w:val="-1944912844"/>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Environmental Engineering </w:t>
            </w:r>
          </w:p>
          <w:p w14:paraId="59E69716">
            <w:pPr>
              <w:spacing w:after="0" w:line="276" w:lineRule="auto"/>
              <w:ind w:left="32"/>
              <w:rPr>
                <w:rFonts w:ascii="Arial" w:hAnsi="Arial" w:cs="Arial"/>
              </w:rPr>
            </w:pPr>
            <w:r>
              <w:rPr>
                <w:rFonts w:hint="eastAsia" w:ascii="Arial" w:hAnsi="Arial" w:cs="Arial"/>
              </w:rPr>
              <w:t xml:space="preserve"> </w:t>
            </w:r>
            <w:r>
              <w:rPr>
                <w:rFonts w:ascii="Arial" w:hAnsi="Arial" w:cs="Arial"/>
              </w:rPr>
              <w:t xml:space="preserve">   環境工程</w:t>
            </w:r>
          </w:p>
        </w:tc>
        <w:tc>
          <w:tcPr>
            <w:tcW w:w="1223" w:type="pct"/>
            <w:tcBorders>
              <w:left w:val="nil"/>
              <w:bottom w:val="nil"/>
              <w:right w:val="single" w:color="auto" w:sz="12" w:space="0"/>
            </w:tcBorders>
          </w:tcPr>
          <w:p w14:paraId="02A79252">
            <w:pPr>
              <w:spacing w:after="0" w:line="276" w:lineRule="auto"/>
              <w:ind w:left="-12"/>
              <w:rPr>
                <w:rFonts w:ascii="Arial" w:hAnsi="Arial" w:cs="Arial"/>
              </w:rPr>
            </w:pPr>
            <w:sdt>
              <w:sdtPr>
                <w:rPr>
                  <w:rFonts w:ascii="Arial" w:hAnsi="Arial" w:cs="Arial"/>
                </w:rPr>
                <w:id w:val="-1186591730"/>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Environmental Management &amp; Consultancy </w:t>
            </w:r>
          </w:p>
          <w:p w14:paraId="7E3F0E2A">
            <w:pPr>
              <w:spacing w:after="0" w:line="276" w:lineRule="auto"/>
              <w:ind w:left="-12"/>
              <w:rPr>
                <w:rFonts w:ascii="Arial" w:hAnsi="Arial" w:cs="Arial"/>
              </w:rPr>
            </w:pPr>
            <w:r>
              <w:rPr>
                <w:rFonts w:hint="eastAsia" w:ascii="Arial" w:hAnsi="Arial" w:cs="Arial"/>
              </w:rPr>
              <w:t xml:space="preserve"> </w:t>
            </w:r>
            <w:r>
              <w:rPr>
                <w:rFonts w:ascii="Arial" w:hAnsi="Arial" w:cs="Arial"/>
              </w:rPr>
              <w:t xml:space="preserve">   環保管理及顧問</w:t>
            </w:r>
          </w:p>
        </w:tc>
      </w:tr>
      <w:tr w14:paraId="4C4D7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5" w:type="pct"/>
            <w:vMerge w:val="continue"/>
            <w:tcBorders>
              <w:left w:val="single" w:color="auto" w:sz="12" w:space="0"/>
            </w:tcBorders>
          </w:tcPr>
          <w:p w14:paraId="6DCA15A6">
            <w:pPr>
              <w:spacing w:after="0" w:line="276" w:lineRule="auto"/>
              <w:rPr>
                <w:rFonts w:ascii="Arial" w:hAnsi="Arial" w:cs="Arial"/>
                <w:lang w:eastAsia="zh-CN"/>
              </w:rPr>
            </w:pPr>
          </w:p>
        </w:tc>
        <w:tc>
          <w:tcPr>
            <w:tcW w:w="1277" w:type="pct"/>
            <w:tcBorders>
              <w:top w:val="nil"/>
              <w:bottom w:val="nil"/>
              <w:right w:val="nil"/>
            </w:tcBorders>
          </w:tcPr>
          <w:p w14:paraId="281E0AEB">
            <w:pPr>
              <w:spacing w:after="0" w:line="276" w:lineRule="auto"/>
              <w:rPr>
                <w:rFonts w:ascii="Arial" w:hAnsi="Arial" w:cs="Arial"/>
              </w:rPr>
            </w:pPr>
            <w:sdt>
              <w:sdtPr>
                <w:rPr>
                  <w:rFonts w:ascii="Arial" w:hAnsi="Arial" w:cs="Arial"/>
                </w:rPr>
                <w:id w:val="-1743947813"/>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Green Building Solutions &amp; Services </w:t>
            </w:r>
          </w:p>
          <w:p w14:paraId="7CAD6BD9">
            <w:pPr>
              <w:spacing w:after="0" w:line="276" w:lineRule="auto"/>
              <w:rPr>
                <w:rFonts w:ascii="Arial" w:hAnsi="Arial" w:cs="Arial"/>
                <w:lang w:eastAsia="zh-CN"/>
              </w:rPr>
            </w:pPr>
            <w:r>
              <w:rPr>
                <w:rFonts w:hint="eastAsia" w:ascii="Arial" w:hAnsi="Arial" w:cs="Arial"/>
              </w:rPr>
              <w:t xml:space="preserve"> </w:t>
            </w:r>
            <w:r>
              <w:rPr>
                <w:rFonts w:ascii="Arial" w:hAnsi="Arial" w:cs="Arial"/>
              </w:rPr>
              <w:t xml:space="preserve">   綠色建築方案及服務</w:t>
            </w:r>
          </w:p>
        </w:tc>
        <w:tc>
          <w:tcPr>
            <w:tcW w:w="1325" w:type="pct"/>
            <w:tcBorders>
              <w:top w:val="nil"/>
              <w:left w:val="nil"/>
              <w:bottom w:val="nil"/>
              <w:right w:val="nil"/>
            </w:tcBorders>
          </w:tcPr>
          <w:p w14:paraId="3B290814">
            <w:pPr>
              <w:spacing w:after="0" w:line="276" w:lineRule="auto"/>
              <w:ind w:left="32"/>
              <w:rPr>
                <w:rFonts w:ascii="Arial" w:hAnsi="Arial" w:cs="Arial"/>
              </w:rPr>
            </w:pPr>
            <w:sdt>
              <w:sdtPr>
                <w:rPr>
                  <w:rFonts w:ascii="Arial" w:hAnsi="Arial" w:cs="Arial"/>
                </w:rPr>
                <w:id w:val="1413824586"/>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w:t>
            </w:r>
            <w:bookmarkStart w:id="5" w:name="_Hlk139883012"/>
            <w:r>
              <w:rPr>
                <w:rFonts w:ascii="Arial" w:hAnsi="Arial" w:cs="Arial"/>
              </w:rPr>
              <w:t xml:space="preserve">Resource Recycling </w:t>
            </w:r>
            <w:bookmarkEnd w:id="5"/>
            <w:bookmarkStart w:id="6" w:name="_Hlk139883033"/>
          </w:p>
          <w:p w14:paraId="240F6F6D">
            <w:pPr>
              <w:spacing w:after="0" w:line="276" w:lineRule="auto"/>
              <w:ind w:left="32"/>
              <w:rPr>
                <w:rFonts w:ascii="Arial" w:hAnsi="Arial" w:cs="Arial"/>
                <w:lang w:eastAsia="zh-CN"/>
              </w:rPr>
            </w:pPr>
            <w:r>
              <w:rPr>
                <w:rFonts w:ascii="Arial" w:hAnsi="Arial" w:cs="Arial"/>
              </w:rPr>
              <w:t xml:space="preserve">    資源再造</w:t>
            </w:r>
            <w:bookmarkEnd w:id="6"/>
          </w:p>
        </w:tc>
        <w:tc>
          <w:tcPr>
            <w:tcW w:w="1223" w:type="pct"/>
            <w:tcBorders>
              <w:top w:val="nil"/>
              <w:left w:val="nil"/>
              <w:bottom w:val="nil"/>
              <w:right w:val="single" w:color="auto" w:sz="12" w:space="0"/>
            </w:tcBorders>
          </w:tcPr>
          <w:p w14:paraId="3B89DF98">
            <w:pPr>
              <w:spacing w:after="0" w:line="276" w:lineRule="auto"/>
              <w:ind w:left="-12"/>
              <w:rPr>
                <w:rFonts w:ascii="Arial" w:hAnsi="Arial" w:cs="Arial"/>
              </w:rPr>
            </w:pPr>
            <w:sdt>
              <w:sdtPr>
                <w:rPr>
                  <w:rFonts w:ascii="Arial" w:hAnsi="Arial" w:cs="Arial"/>
                </w:rPr>
                <w:id w:val="-1241708732"/>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w:t>
            </w:r>
            <w:bookmarkStart w:id="7" w:name="_Hlk139883022"/>
            <w:r>
              <w:rPr>
                <w:rFonts w:ascii="Arial" w:hAnsi="Arial" w:cs="Arial"/>
              </w:rPr>
              <w:t xml:space="preserve">Risk Management &amp; Resilience </w:t>
            </w:r>
            <w:bookmarkEnd w:id="7"/>
            <w:bookmarkStart w:id="8" w:name="_Hlk139883029"/>
          </w:p>
          <w:p w14:paraId="7F326B5B">
            <w:pPr>
              <w:spacing w:after="0" w:line="276" w:lineRule="auto"/>
              <w:ind w:left="-12"/>
              <w:rPr>
                <w:rFonts w:ascii="Arial" w:hAnsi="Arial" w:cs="Arial"/>
                <w:lang w:eastAsia="zh-CN"/>
              </w:rPr>
            </w:pPr>
            <w:r>
              <w:rPr>
                <w:rFonts w:hint="eastAsia" w:ascii="Arial" w:hAnsi="Arial" w:cs="Arial"/>
              </w:rPr>
              <w:t xml:space="preserve"> </w:t>
            </w:r>
            <w:r>
              <w:rPr>
                <w:rFonts w:ascii="Arial" w:hAnsi="Arial" w:cs="Arial"/>
              </w:rPr>
              <w:t xml:space="preserve">   風險及復原管理</w:t>
            </w:r>
            <w:bookmarkEnd w:id="8"/>
          </w:p>
        </w:tc>
      </w:tr>
      <w:tr w14:paraId="1E374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5" w:type="pct"/>
            <w:vMerge w:val="continue"/>
            <w:tcBorders>
              <w:left w:val="single" w:color="auto" w:sz="12" w:space="0"/>
            </w:tcBorders>
          </w:tcPr>
          <w:p w14:paraId="53A240A3">
            <w:pPr>
              <w:spacing w:after="0" w:line="276" w:lineRule="auto"/>
              <w:rPr>
                <w:rFonts w:ascii="Arial" w:hAnsi="Arial" w:cs="Arial"/>
                <w:lang w:eastAsia="zh-CN"/>
              </w:rPr>
            </w:pPr>
          </w:p>
        </w:tc>
        <w:tc>
          <w:tcPr>
            <w:tcW w:w="1277" w:type="pct"/>
            <w:tcBorders>
              <w:top w:val="nil"/>
              <w:right w:val="nil"/>
            </w:tcBorders>
          </w:tcPr>
          <w:p w14:paraId="2B32905D">
            <w:pPr>
              <w:spacing w:after="0" w:line="276" w:lineRule="auto"/>
              <w:rPr>
                <w:rFonts w:ascii="Arial" w:hAnsi="Arial" w:cs="Arial"/>
              </w:rPr>
            </w:pPr>
            <w:sdt>
              <w:sdtPr>
                <w:rPr>
                  <w:rFonts w:ascii="Arial" w:hAnsi="Arial" w:cs="Arial"/>
                </w:rPr>
                <w:id w:val="-1738854643"/>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Waste Management </w:t>
            </w:r>
          </w:p>
          <w:p w14:paraId="12968914">
            <w:pPr>
              <w:spacing w:after="0" w:line="276" w:lineRule="auto"/>
              <w:rPr>
                <w:rFonts w:ascii="Arial" w:hAnsi="Arial" w:cs="Arial"/>
                <w:lang w:eastAsia="zh-CN"/>
              </w:rPr>
            </w:pPr>
            <w:r>
              <w:rPr>
                <w:rFonts w:ascii="Arial" w:hAnsi="Arial" w:cs="Arial"/>
              </w:rPr>
              <w:t xml:space="preserve">    廢物管理</w:t>
            </w:r>
          </w:p>
        </w:tc>
        <w:tc>
          <w:tcPr>
            <w:tcW w:w="1325" w:type="pct"/>
            <w:tcBorders>
              <w:top w:val="nil"/>
              <w:left w:val="nil"/>
              <w:right w:val="nil"/>
            </w:tcBorders>
          </w:tcPr>
          <w:p w14:paraId="34159244">
            <w:pPr>
              <w:spacing w:after="0" w:line="276" w:lineRule="auto"/>
              <w:ind w:left="32"/>
              <w:rPr>
                <w:rFonts w:ascii="Arial" w:hAnsi="Arial" w:cs="Arial"/>
                <w:lang w:eastAsia="zh-CN"/>
              </w:rPr>
            </w:pPr>
            <w:sdt>
              <w:sdtPr>
                <w:rPr>
                  <w:rFonts w:ascii="Arial" w:hAnsi="Arial" w:cs="Arial"/>
                </w:rPr>
                <w:id w:val="-531651452"/>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w:t>
            </w:r>
            <w:r>
              <w:rPr>
                <w:rFonts w:hint="eastAsia" w:ascii="Arial" w:hAnsi="Arial" w:eastAsia="宋体" w:cs="Arial"/>
                <w:lang w:eastAsia="zh-CN"/>
              </w:rPr>
              <w:t xml:space="preserve">Others </w:t>
            </w:r>
            <w:r>
              <w:rPr>
                <w:rFonts w:hint="eastAsia" w:ascii="宋体" w:hAnsi="宋体" w:eastAsia="宋体" w:cs="Arial"/>
              </w:rPr>
              <w:t>其他</w:t>
            </w:r>
            <w:r>
              <w:rPr>
                <w:rFonts w:hint="eastAsia" w:ascii="Arial" w:hAnsi="Arial" w:eastAsia="宋体" w:cs="Arial"/>
                <w:lang w:eastAsia="zh-CN"/>
              </w:rPr>
              <w:t xml:space="preserve">: </w:t>
            </w:r>
            <w:r>
              <w:rPr>
                <w:rFonts w:ascii="Arial" w:hAnsi="Arial" w:cs="Arial"/>
              </w:rPr>
              <w:t xml:space="preserve"> </w:t>
            </w:r>
            <w:r>
              <w:rPr>
                <w:rFonts w:ascii="Arial" w:hAnsi="Arial" w:cs="Arial"/>
              </w:rPr>
              <w:fldChar w:fldCharType="begin">
                <w:ffData>
                  <w:name w:val="Text16"/>
                  <w:enabled/>
                  <w:calcOnExit w:val="0"/>
                  <w:textInput/>
                </w:ffData>
              </w:fldChar>
            </w:r>
            <w:r>
              <w:rPr>
                <w:rFonts w:ascii="Arial" w:hAnsi="Arial" w:cs="Arial"/>
              </w:rPr>
              <w:instrText xml:space="preserve"> FORMTEXT </w:instrText>
            </w:r>
            <w:r>
              <w:rPr>
                <w:rFonts w:ascii="Arial" w:hAnsi="Arial" w:cs="Arial"/>
              </w:rPr>
              <w:fldChar w:fldCharType="separate"/>
            </w:r>
            <w:r>
              <w:rPr>
                <w:rFonts w:ascii="Arial" w:hAnsi="Arial" w:cs="Arial"/>
              </w:rPr>
              <w:t>     </w:t>
            </w:r>
            <w:r>
              <w:rPr>
                <w:rFonts w:ascii="Arial" w:hAnsi="Arial" w:cs="Arial"/>
              </w:rPr>
              <w:fldChar w:fldCharType="end"/>
            </w:r>
          </w:p>
        </w:tc>
        <w:tc>
          <w:tcPr>
            <w:tcW w:w="1223" w:type="pct"/>
            <w:tcBorders>
              <w:top w:val="nil"/>
              <w:left w:val="nil"/>
              <w:right w:val="single" w:color="auto" w:sz="12" w:space="0"/>
            </w:tcBorders>
          </w:tcPr>
          <w:p w14:paraId="3A9917EA">
            <w:pPr>
              <w:spacing w:after="0" w:line="276" w:lineRule="auto"/>
              <w:ind w:left="-12"/>
              <w:rPr>
                <w:rFonts w:ascii="Arial" w:hAnsi="Arial" w:cs="Arial"/>
                <w:lang w:eastAsia="zh-CN"/>
              </w:rPr>
            </w:pPr>
          </w:p>
        </w:tc>
      </w:tr>
      <w:tr w14:paraId="5853C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175" w:type="pct"/>
            <w:vMerge w:val="restart"/>
            <w:tcBorders>
              <w:left w:val="single" w:color="auto" w:sz="12" w:space="0"/>
            </w:tcBorders>
          </w:tcPr>
          <w:p w14:paraId="16D89155">
            <w:pPr>
              <w:spacing w:after="0" w:line="276" w:lineRule="auto"/>
              <w:rPr>
                <w:rFonts w:ascii="Arial" w:hAnsi="Arial" w:cs="Arial"/>
              </w:rPr>
            </w:pPr>
            <w:r>
              <w:rPr>
                <w:rFonts w:ascii="Arial" w:hAnsi="Arial" w:cs="Arial"/>
              </w:rPr>
              <w:t xml:space="preserve">Financial Services </w:t>
            </w:r>
          </w:p>
          <w:p w14:paraId="4945EA17">
            <w:pPr>
              <w:spacing w:after="0" w:line="276" w:lineRule="auto"/>
              <w:rPr>
                <w:rFonts w:ascii="Arial" w:hAnsi="Arial" w:cs="Arial"/>
              </w:rPr>
            </w:pPr>
            <w:r>
              <w:rPr>
                <w:rFonts w:ascii="Arial" w:hAnsi="Arial" w:cs="Arial"/>
              </w:rPr>
              <w:t>金融服務</w:t>
            </w:r>
          </w:p>
        </w:tc>
        <w:tc>
          <w:tcPr>
            <w:tcW w:w="1277" w:type="pct"/>
            <w:tcBorders>
              <w:bottom w:val="nil"/>
              <w:right w:val="nil"/>
            </w:tcBorders>
          </w:tcPr>
          <w:p w14:paraId="0627B4B7">
            <w:pPr>
              <w:spacing w:after="0" w:line="276" w:lineRule="auto"/>
              <w:rPr>
                <w:rFonts w:ascii="Arial" w:hAnsi="Arial" w:cs="Arial"/>
              </w:rPr>
            </w:pPr>
            <w:sdt>
              <w:sdtPr>
                <w:rPr>
                  <w:rFonts w:ascii="Arial" w:hAnsi="Arial" w:cs="Arial"/>
                </w:rPr>
                <w:id w:val="-1265146573"/>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Commercial Banking </w:t>
            </w:r>
          </w:p>
          <w:p w14:paraId="1A325371">
            <w:pPr>
              <w:spacing w:after="0" w:line="276" w:lineRule="auto"/>
              <w:rPr>
                <w:rFonts w:ascii="Arial" w:hAnsi="Arial" w:cs="Arial"/>
              </w:rPr>
            </w:pPr>
            <w:r>
              <w:rPr>
                <w:rFonts w:ascii="Arial" w:hAnsi="Arial" w:cs="Arial"/>
              </w:rPr>
              <w:t xml:space="preserve">    商業銀行</w:t>
            </w:r>
          </w:p>
        </w:tc>
        <w:tc>
          <w:tcPr>
            <w:tcW w:w="1325" w:type="pct"/>
            <w:tcBorders>
              <w:left w:val="nil"/>
              <w:bottom w:val="nil"/>
              <w:right w:val="nil"/>
            </w:tcBorders>
          </w:tcPr>
          <w:p w14:paraId="02B925AE">
            <w:pPr>
              <w:spacing w:after="0" w:line="276" w:lineRule="auto"/>
              <w:ind w:left="32"/>
              <w:rPr>
                <w:rFonts w:ascii="Arial" w:hAnsi="Arial" w:cs="Arial"/>
              </w:rPr>
            </w:pPr>
            <w:sdt>
              <w:sdtPr>
                <w:rPr>
                  <w:rFonts w:ascii="Arial" w:hAnsi="Arial" w:cs="Arial"/>
                </w:rPr>
                <w:id w:val="-1563399078"/>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Fund Management </w:t>
            </w:r>
          </w:p>
          <w:p w14:paraId="17B7DCC9">
            <w:pPr>
              <w:spacing w:after="0" w:line="276" w:lineRule="auto"/>
              <w:ind w:left="32"/>
              <w:rPr>
                <w:rFonts w:ascii="Arial" w:hAnsi="Arial" w:cs="Arial"/>
              </w:rPr>
            </w:pPr>
            <w:r>
              <w:rPr>
                <w:rFonts w:ascii="Arial" w:hAnsi="Arial" w:cs="Arial"/>
              </w:rPr>
              <w:t xml:space="preserve">    基金管理</w:t>
            </w:r>
          </w:p>
        </w:tc>
        <w:tc>
          <w:tcPr>
            <w:tcW w:w="1223" w:type="pct"/>
            <w:tcBorders>
              <w:left w:val="nil"/>
              <w:bottom w:val="nil"/>
              <w:right w:val="single" w:color="auto" w:sz="12" w:space="0"/>
            </w:tcBorders>
          </w:tcPr>
          <w:p w14:paraId="654DB3C5">
            <w:pPr>
              <w:spacing w:after="0" w:line="276" w:lineRule="auto"/>
              <w:ind w:left="-12"/>
              <w:rPr>
                <w:rFonts w:ascii="Arial" w:hAnsi="Arial" w:cs="Arial"/>
              </w:rPr>
            </w:pPr>
            <w:sdt>
              <w:sdtPr>
                <w:rPr>
                  <w:rFonts w:ascii="Arial" w:hAnsi="Arial" w:cs="Arial"/>
                </w:rPr>
                <w:id w:val="35162831"/>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Hedge Funds </w:t>
            </w:r>
          </w:p>
          <w:p w14:paraId="039DD07B">
            <w:pPr>
              <w:spacing w:after="0" w:line="276" w:lineRule="auto"/>
              <w:ind w:left="-12"/>
              <w:rPr>
                <w:rFonts w:ascii="Arial" w:hAnsi="Arial" w:cs="Arial"/>
              </w:rPr>
            </w:pPr>
            <w:r>
              <w:rPr>
                <w:rFonts w:hint="eastAsia" w:ascii="Arial" w:hAnsi="Arial" w:cs="Arial"/>
              </w:rPr>
              <w:t xml:space="preserve"> </w:t>
            </w:r>
            <w:r>
              <w:rPr>
                <w:rFonts w:ascii="Arial" w:hAnsi="Arial" w:cs="Arial"/>
              </w:rPr>
              <w:t xml:space="preserve">   對沖基金</w:t>
            </w:r>
          </w:p>
        </w:tc>
      </w:tr>
      <w:tr w14:paraId="4070F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175" w:type="pct"/>
            <w:vMerge w:val="continue"/>
            <w:tcBorders>
              <w:left w:val="single" w:color="auto" w:sz="12" w:space="0"/>
            </w:tcBorders>
          </w:tcPr>
          <w:p w14:paraId="2017275A">
            <w:pPr>
              <w:spacing w:after="0" w:line="276" w:lineRule="auto"/>
              <w:jc w:val="right"/>
              <w:rPr>
                <w:rFonts w:ascii="Arial" w:hAnsi="Arial" w:cs="Arial"/>
              </w:rPr>
            </w:pPr>
          </w:p>
        </w:tc>
        <w:tc>
          <w:tcPr>
            <w:tcW w:w="1277" w:type="pct"/>
            <w:tcBorders>
              <w:top w:val="nil"/>
              <w:bottom w:val="nil"/>
              <w:right w:val="nil"/>
            </w:tcBorders>
          </w:tcPr>
          <w:p w14:paraId="50AD1700">
            <w:pPr>
              <w:spacing w:after="0" w:line="276" w:lineRule="auto"/>
              <w:rPr>
                <w:rFonts w:ascii="Arial" w:hAnsi="Arial" w:cs="Arial"/>
              </w:rPr>
            </w:pPr>
            <w:sdt>
              <w:sdtPr>
                <w:rPr>
                  <w:rFonts w:ascii="Arial" w:hAnsi="Arial" w:cs="Arial"/>
                </w:rPr>
                <w:id w:val="-1784031506"/>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Institutional Investment</w:t>
            </w:r>
          </w:p>
          <w:p w14:paraId="334D5CBF">
            <w:pPr>
              <w:spacing w:after="0" w:line="276" w:lineRule="auto"/>
              <w:rPr>
                <w:rFonts w:ascii="Arial" w:hAnsi="Arial" w:cs="Arial"/>
              </w:rPr>
            </w:pPr>
            <w:r>
              <w:rPr>
                <w:rFonts w:ascii="Arial" w:hAnsi="Arial" w:cs="Arial"/>
              </w:rPr>
              <w:t xml:space="preserve">    機構投資</w:t>
            </w:r>
          </w:p>
        </w:tc>
        <w:tc>
          <w:tcPr>
            <w:tcW w:w="1325" w:type="pct"/>
            <w:tcBorders>
              <w:top w:val="nil"/>
              <w:left w:val="nil"/>
              <w:bottom w:val="nil"/>
              <w:right w:val="nil"/>
            </w:tcBorders>
          </w:tcPr>
          <w:p w14:paraId="6B6E2DB2">
            <w:pPr>
              <w:spacing w:after="0" w:line="276" w:lineRule="auto"/>
              <w:ind w:left="32"/>
              <w:rPr>
                <w:rFonts w:ascii="Arial" w:hAnsi="Arial" w:cs="Arial"/>
              </w:rPr>
            </w:pPr>
            <w:sdt>
              <w:sdtPr>
                <w:rPr>
                  <w:rFonts w:ascii="Arial" w:hAnsi="Arial" w:cs="Arial"/>
                </w:rPr>
                <w:id w:val="-1051910426"/>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Insurance </w:t>
            </w:r>
          </w:p>
          <w:p w14:paraId="39EBD5F1">
            <w:pPr>
              <w:spacing w:after="0" w:line="276" w:lineRule="auto"/>
              <w:ind w:left="32"/>
              <w:rPr>
                <w:rFonts w:ascii="Arial" w:hAnsi="Arial" w:cs="Arial"/>
              </w:rPr>
            </w:pPr>
            <w:r>
              <w:rPr>
                <w:rFonts w:hint="eastAsia" w:ascii="Arial" w:hAnsi="Arial" w:cs="Arial"/>
              </w:rPr>
              <w:t xml:space="preserve"> </w:t>
            </w:r>
            <w:r>
              <w:rPr>
                <w:rFonts w:ascii="Arial" w:hAnsi="Arial" w:cs="Arial"/>
              </w:rPr>
              <w:t xml:space="preserve">   保險</w:t>
            </w:r>
          </w:p>
        </w:tc>
        <w:tc>
          <w:tcPr>
            <w:tcW w:w="1223" w:type="pct"/>
            <w:tcBorders>
              <w:top w:val="nil"/>
              <w:left w:val="nil"/>
              <w:bottom w:val="nil"/>
              <w:right w:val="single" w:color="auto" w:sz="12" w:space="0"/>
            </w:tcBorders>
          </w:tcPr>
          <w:p w14:paraId="399AE03F">
            <w:pPr>
              <w:spacing w:after="0" w:line="276" w:lineRule="auto"/>
              <w:ind w:left="-12"/>
              <w:rPr>
                <w:rFonts w:ascii="Arial" w:hAnsi="Arial" w:cs="Arial"/>
              </w:rPr>
            </w:pPr>
            <w:sdt>
              <w:sdtPr>
                <w:rPr>
                  <w:rFonts w:ascii="Arial" w:hAnsi="Arial" w:cs="Arial"/>
                </w:rPr>
                <w:id w:val="-1503351810"/>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Investment Banking </w:t>
            </w:r>
          </w:p>
          <w:p w14:paraId="277B4E20">
            <w:pPr>
              <w:spacing w:after="0" w:line="276" w:lineRule="auto"/>
              <w:ind w:left="-12"/>
              <w:rPr>
                <w:rFonts w:ascii="Arial" w:hAnsi="Arial" w:cs="Arial"/>
              </w:rPr>
            </w:pPr>
            <w:r>
              <w:rPr>
                <w:rFonts w:hint="eastAsia" w:ascii="Arial" w:hAnsi="Arial" w:cs="Arial"/>
              </w:rPr>
              <w:t xml:space="preserve"> </w:t>
            </w:r>
            <w:r>
              <w:rPr>
                <w:rFonts w:ascii="Arial" w:hAnsi="Arial" w:cs="Arial"/>
              </w:rPr>
              <w:t xml:space="preserve">   投資銀行</w:t>
            </w:r>
          </w:p>
        </w:tc>
      </w:tr>
      <w:tr w14:paraId="7C891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175" w:type="pct"/>
            <w:vMerge w:val="continue"/>
            <w:tcBorders>
              <w:left w:val="single" w:color="auto" w:sz="12" w:space="0"/>
            </w:tcBorders>
          </w:tcPr>
          <w:p w14:paraId="48DC1C5E">
            <w:pPr>
              <w:spacing w:after="0" w:line="276" w:lineRule="auto"/>
              <w:jc w:val="right"/>
              <w:rPr>
                <w:rFonts w:ascii="Arial" w:hAnsi="Arial" w:cs="Arial"/>
              </w:rPr>
            </w:pPr>
          </w:p>
        </w:tc>
        <w:tc>
          <w:tcPr>
            <w:tcW w:w="1277" w:type="pct"/>
            <w:tcBorders>
              <w:top w:val="nil"/>
              <w:bottom w:val="nil"/>
              <w:right w:val="nil"/>
            </w:tcBorders>
          </w:tcPr>
          <w:p w14:paraId="1782BF9B">
            <w:pPr>
              <w:spacing w:after="0" w:line="276" w:lineRule="auto"/>
              <w:rPr>
                <w:rFonts w:ascii="Arial" w:hAnsi="Arial" w:cs="Arial"/>
              </w:rPr>
            </w:pPr>
            <w:sdt>
              <w:sdtPr>
                <w:rPr>
                  <w:rFonts w:ascii="Arial" w:hAnsi="Arial" w:cs="Arial"/>
                </w:rPr>
                <w:id w:val="-485474335"/>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Islamic Finance </w:t>
            </w:r>
          </w:p>
          <w:p w14:paraId="3F3929C6">
            <w:pPr>
              <w:spacing w:after="0" w:line="276" w:lineRule="auto"/>
              <w:rPr>
                <w:rFonts w:ascii="Arial" w:hAnsi="Arial" w:cs="Arial"/>
                <w:lang w:eastAsia="zh-CN"/>
              </w:rPr>
            </w:pPr>
            <w:r>
              <w:rPr>
                <w:rFonts w:ascii="Arial" w:hAnsi="Arial" w:cs="Arial"/>
              </w:rPr>
              <w:t xml:space="preserve">    伊斯蘭金融</w:t>
            </w:r>
          </w:p>
        </w:tc>
        <w:tc>
          <w:tcPr>
            <w:tcW w:w="1325" w:type="pct"/>
            <w:tcBorders>
              <w:top w:val="nil"/>
              <w:left w:val="nil"/>
              <w:bottom w:val="nil"/>
              <w:right w:val="nil"/>
            </w:tcBorders>
          </w:tcPr>
          <w:p w14:paraId="5131CA81">
            <w:pPr>
              <w:spacing w:after="0" w:line="276" w:lineRule="auto"/>
              <w:ind w:left="32"/>
              <w:rPr>
                <w:rFonts w:ascii="Arial" w:hAnsi="Arial" w:cs="Arial"/>
              </w:rPr>
            </w:pPr>
            <w:sdt>
              <w:sdtPr>
                <w:rPr>
                  <w:rFonts w:ascii="Arial" w:hAnsi="Arial" w:cs="Arial"/>
                </w:rPr>
                <w:id w:val="-583916749"/>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Mergers &amp; Acquisition</w:t>
            </w:r>
          </w:p>
          <w:p w14:paraId="0F0472CA">
            <w:pPr>
              <w:spacing w:after="0" w:line="276" w:lineRule="auto"/>
              <w:ind w:left="32"/>
              <w:rPr>
                <w:rFonts w:ascii="Arial" w:hAnsi="Arial" w:cs="Arial"/>
                <w:lang w:eastAsia="zh-CN"/>
              </w:rPr>
            </w:pPr>
            <w:r>
              <w:rPr>
                <w:rFonts w:ascii="Arial" w:hAnsi="Arial" w:cs="Arial"/>
              </w:rPr>
              <w:t xml:space="preserve">    併購</w:t>
            </w:r>
          </w:p>
        </w:tc>
        <w:tc>
          <w:tcPr>
            <w:tcW w:w="1223" w:type="pct"/>
            <w:tcBorders>
              <w:top w:val="nil"/>
              <w:left w:val="nil"/>
              <w:bottom w:val="nil"/>
              <w:right w:val="single" w:color="auto" w:sz="12" w:space="0"/>
            </w:tcBorders>
          </w:tcPr>
          <w:p w14:paraId="22E468C0">
            <w:pPr>
              <w:spacing w:after="0" w:line="276" w:lineRule="auto"/>
              <w:ind w:left="-12"/>
              <w:rPr>
                <w:rFonts w:ascii="Arial" w:hAnsi="Arial" w:cs="Arial"/>
              </w:rPr>
            </w:pPr>
            <w:sdt>
              <w:sdtPr>
                <w:rPr>
                  <w:rFonts w:ascii="Arial" w:hAnsi="Arial" w:cs="Arial"/>
                </w:rPr>
                <w:id w:val="-1725671814"/>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Private Banking </w:t>
            </w:r>
          </w:p>
          <w:p w14:paraId="38B46B67">
            <w:pPr>
              <w:spacing w:after="0" w:line="276" w:lineRule="auto"/>
              <w:ind w:left="-12"/>
              <w:rPr>
                <w:rFonts w:ascii="Arial" w:hAnsi="Arial" w:cs="Arial"/>
              </w:rPr>
            </w:pPr>
            <w:r>
              <w:rPr>
                <w:rFonts w:hint="eastAsia" w:ascii="Arial" w:hAnsi="Arial" w:cs="Arial"/>
              </w:rPr>
              <w:t xml:space="preserve"> </w:t>
            </w:r>
            <w:r>
              <w:rPr>
                <w:rFonts w:ascii="Arial" w:hAnsi="Arial" w:cs="Arial"/>
              </w:rPr>
              <w:t xml:space="preserve">   私人銀行業務</w:t>
            </w:r>
          </w:p>
        </w:tc>
      </w:tr>
      <w:tr w14:paraId="44995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175" w:type="pct"/>
            <w:vMerge w:val="continue"/>
            <w:tcBorders>
              <w:left w:val="single" w:color="auto" w:sz="12" w:space="0"/>
            </w:tcBorders>
          </w:tcPr>
          <w:p w14:paraId="31F1BF25">
            <w:pPr>
              <w:spacing w:after="0" w:line="276" w:lineRule="auto"/>
              <w:jc w:val="right"/>
              <w:rPr>
                <w:rFonts w:ascii="Arial" w:hAnsi="Arial" w:cs="Arial"/>
              </w:rPr>
            </w:pPr>
          </w:p>
        </w:tc>
        <w:tc>
          <w:tcPr>
            <w:tcW w:w="1277" w:type="pct"/>
            <w:tcBorders>
              <w:top w:val="nil"/>
              <w:bottom w:val="nil"/>
              <w:right w:val="nil"/>
            </w:tcBorders>
          </w:tcPr>
          <w:p w14:paraId="6D8FF8BB">
            <w:pPr>
              <w:spacing w:after="0" w:line="276" w:lineRule="auto"/>
              <w:rPr>
                <w:rFonts w:ascii="Arial" w:hAnsi="Arial" w:cs="Arial"/>
              </w:rPr>
            </w:pPr>
            <w:sdt>
              <w:sdtPr>
                <w:rPr>
                  <w:rFonts w:ascii="Arial" w:hAnsi="Arial" w:cs="Arial"/>
                </w:rPr>
                <w:id w:val="-1332210570"/>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Private Equity &amp; Venture Capital </w:t>
            </w:r>
            <w:bookmarkStart w:id="9" w:name="_Hlk139882833"/>
          </w:p>
          <w:p w14:paraId="223EC117">
            <w:pPr>
              <w:spacing w:after="0" w:line="276" w:lineRule="auto"/>
              <w:rPr>
                <w:rFonts w:ascii="Arial" w:hAnsi="Arial" w:cs="Arial"/>
                <w:lang w:eastAsia="zh-CN"/>
              </w:rPr>
            </w:pPr>
            <w:r>
              <w:rPr>
                <w:rFonts w:ascii="Arial" w:hAnsi="Arial" w:cs="Arial"/>
              </w:rPr>
              <w:t xml:space="preserve">  </w:t>
            </w:r>
            <w:r>
              <w:rPr>
                <w:rFonts w:hint="eastAsia" w:ascii="Arial" w:hAnsi="Arial" w:eastAsia="宋体" w:cs="Arial"/>
                <w:lang w:eastAsia="zh-CN"/>
              </w:rPr>
              <w:t xml:space="preserve"> </w:t>
            </w:r>
            <w:r>
              <w:rPr>
                <w:rFonts w:ascii="Arial" w:hAnsi="Arial" w:cs="Arial"/>
              </w:rPr>
              <w:t xml:space="preserve"> 創業及私募基金</w:t>
            </w:r>
            <w:bookmarkEnd w:id="9"/>
          </w:p>
        </w:tc>
        <w:tc>
          <w:tcPr>
            <w:tcW w:w="1325" w:type="pct"/>
            <w:tcBorders>
              <w:top w:val="nil"/>
              <w:left w:val="nil"/>
              <w:bottom w:val="nil"/>
              <w:right w:val="nil"/>
            </w:tcBorders>
          </w:tcPr>
          <w:p w14:paraId="613F0CCD">
            <w:pPr>
              <w:spacing w:after="0" w:line="276" w:lineRule="auto"/>
              <w:ind w:left="32"/>
              <w:rPr>
                <w:rFonts w:ascii="Arial" w:hAnsi="Arial" w:cs="Arial"/>
              </w:rPr>
            </w:pPr>
            <w:sdt>
              <w:sdtPr>
                <w:rPr>
                  <w:rFonts w:ascii="Arial" w:hAnsi="Arial" w:cs="Arial"/>
                </w:rPr>
                <w:id w:val="75641203"/>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Risk Management (Financial Services) </w:t>
            </w:r>
          </w:p>
          <w:p w14:paraId="5C82503E">
            <w:pPr>
              <w:spacing w:after="0" w:line="276" w:lineRule="auto"/>
              <w:ind w:left="32"/>
              <w:rPr>
                <w:rFonts w:ascii="Arial" w:hAnsi="Arial" w:cs="Arial"/>
                <w:lang w:eastAsia="zh-CN"/>
              </w:rPr>
            </w:pPr>
            <w:r>
              <w:rPr>
                <w:rFonts w:ascii="Arial" w:hAnsi="Arial" w:cs="Arial"/>
              </w:rPr>
              <w:t xml:space="preserve">   風險管理 (金融服務)</w:t>
            </w:r>
          </w:p>
        </w:tc>
        <w:tc>
          <w:tcPr>
            <w:tcW w:w="1223" w:type="pct"/>
            <w:tcBorders>
              <w:top w:val="nil"/>
              <w:left w:val="nil"/>
              <w:bottom w:val="nil"/>
              <w:right w:val="single" w:color="auto" w:sz="12" w:space="0"/>
            </w:tcBorders>
          </w:tcPr>
          <w:p w14:paraId="07BE4633">
            <w:pPr>
              <w:spacing w:after="0" w:line="276" w:lineRule="auto"/>
              <w:ind w:left="-12"/>
              <w:rPr>
                <w:rFonts w:ascii="Arial" w:hAnsi="Arial" w:cs="Arial"/>
              </w:rPr>
            </w:pPr>
            <w:sdt>
              <w:sdtPr>
                <w:rPr>
                  <w:rFonts w:ascii="Arial" w:hAnsi="Arial" w:cs="Arial"/>
                </w:rPr>
                <w:id w:val="1716933856"/>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Securities </w:t>
            </w:r>
          </w:p>
          <w:p w14:paraId="0E4D3FE8">
            <w:pPr>
              <w:spacing w:after="0" w:line="276" w:lineRule="auto"/>
              <w:ind w:left="-12"/>
              <w:rPr>
                <w:rFonts w:ascii="Arial" w:hAnsi="Arial" w:cs="Arial"/>
                <w:lang w:eastAsia="zh-CN"/>
              </w:rPr>
            </w:pPr>
            <w:r>
              <w:rPr>
                <w:rFonts w:hint="eastAsia" w:ascii="Arial" w:hAnsi="Arial" w:cs="Arial"/>
              </w:rPr>
              <w:t xml:space="preserve"> </w:t>
            </w:r>
            <w:r>
              <w:rPr>
                <w:rFonts w:ascii="Arial" w:hAnsi="Arial" w:cs="Arial"/>
              </w:rPr>
              <w:t xml:space="preserve">   證券</w:t>
            </w:r>
          </w:p>
        </w:tc>
      </w:tr>
      <w:tr w14:paraId="26B82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175" w:type="pct"/>
            <w:vMerge w:val="continue"/>
            <w:tcBorders>
              <w:left w:val="single" w:color="auto" w:sz="12" w:space="0"/>
            </w:tcBorders>
          </w:tcPr>
          <w:p w14:paraId="48DA060E">
            <w:pPr>
              <w:spacing w:after="0" w:line="276" w:lineRule="auto"/>
              <w:jc w:val="right"/>
              <w:rPr>
                <w:rFonts w:ascii="Arial" w:hAnsi="Arial" w:cs="Arial"/>
              </w:rPr>
            </w:pPr>
          </w:p>
        </w:tc>
        <w:tc>
          <w:tcPr>
            <w:tcW w:w="1277" w:type="pct"/>
            <w:tcBorders>
              <w:top w:val="nil"/>
              <w:bottom w:val="nil"/>
              <w:right w:val="nil"/>
            </w:tcBorders>
          </w:tcPr>
          <w:p w14:paraId="253A8A11">
            <w:pPr>
              <w:spacing w:after="0" w:line="276" w:lineRule="auto"/>
              <w:rPr>
                <w:rFonts w:ascii="Arial" w:hAnsi="Arial" w:cs="Arial"/>
              </w:rPr>
            </w:pPr>
            <w:sdt>
              <w:sdtPr>
                <w:rPr>
                  <w:rFonts w:ascii="Arial" w:hAnsi="Arial" w:cs="Arial"/>
                </w:rPr>
                <w:id w:val="1377126493"/>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Syndicated Loans </w:t>
            </w:r>
          </w:p>
          <w:p w14:paraId="6F2728A4">
            <w:pPr>
              <w:spacing w:after="0" w:line="276" w:lineRule="auto"/>
              <w:rPr>
                <w:rFonts w:ascii="Arial" w:hAnsi="Arial" w:cs="Arial"/>
                <w:lang w:eastAsia="zh-CN"/>
              </w:rPr>
            </w:pPr>
            <w:r>
              <w:rPr>
                <w:rFonts w:ascii="Arial" w:hAnsi="Arial" w:cs="Arial"/>
              </w:rPr>
              <w:t xml:space="preserve">    銀團貸款</w:t>
            </w:r>
          </w:p>
        </w:tc>
        <w:tc>
          <w:tcPr>
            <w:tcW w:w="1325" w:type="pct"/>
            <w:tcBorders>
              <w:top w:val="nil"/>
              <w:left w:val="nil"/>
              <w:bottom w:val="nil"/>
              <w:right w:val="nil"/>
            </w:tcBorders>
          </w:tcPr>
          <w:p w14:paraId="15AA5AD8">
            <w:pPr>
              <w:spacing w:after="0" w:line="276" w:lineRule="auto"/>
              <w:ind w:left="32"/>
              <w:rPr>
                <w:rFonts w:ascii="Arial" w:hAnsi="Arial" w:cs="Arial"/>
              </w:rPr>
            </w:pPr>
            <w:sdt>
              <w:sdtPr>
                <w:rPr>
                  <w:rFonts w:ascii="Arial" w:hAnsi="Arial" w:cs="Arial"/>
                </w:rPr>
                <w:id w:val="1832406030"/>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Trust Fund</w:t>
            </w:r>
          </w:p>
          <w:p w14:paraId="4C4F0873">
            <w:pPr>
              <w:spacing w:after="0" w:line="276" w:lineRule="auto"/>
              <w:ind w:left="32"/>
              <w:rPr>
                <w:rFonts w:ascii="Arial" w:hAnsi="Arial" w:cs="Arial"/>
                <w:lang w:eastAsia="zh-CN"/>
              </w:rPr>
            </w:pPr>
            <w:r>
              <w:rPr>
                <w:rFonts w:hint="eastAsia" w:ascii="Arial" w:hAnsi="Arial" w:cs="Arial"/>
              </w:rPr>
              <w:t xml:space="preserve"> </w:t>
            </w:r>
            <w:r>
              <w:rPr>
                <w:rFonts w:ascii="Arial" w:hAnsi="Arial" w:cs="Arial"/>
              </w:rPr>
              <w:t xml:space="preserve">  </w:t>
            </w:r>
            <w:r>
              <w:rPr>
                <w:rFonts w:hint="eastAsia" w:ascii="Arial" w:hAnsi="Arial" w:eastAsia="宋体" w:cs="Arial"/>
                <w:lang w:eastAsia="zh-CN"/>
              </w:rPr>
              <w:t xml:space="preserve"> </w:t>
            </w:r>
            <w:r>
              <w:rPr>
                <w:rFonts w:ascii="Arial" w:hAnsi="Arial" w:cs="Arial"/>
              </w:rPr>
              <w:t>信託基金</w:t>
            </w:r>
          </w:p>
        </w:tc>
        <w:tc>
          <w:tcPr>
            <w:tcW w:w="1223" w:type="pct"/>
            <w:tcBorders>
              <w:top w:val="nil"/>
              <w:left w:val="nil"/>
              <w:bottom w:val="nil"/>
              <w:right w:val="single" w:color="auto" w:sz="12" w:space="0"/>
            </w:tcBorders>
          </w:tcPr>
          <w:p w14:paraId="2E8084C3">
            <w:pPr>
              <w:spacing w:after="0" w:line="276" w:lineRule="auto"/>
              <w:ind w:left="-12"/>
              <w:rPr>
                <w:rFonts w:ascii="Arial" w:hAnsi="Arial" w:cs="Arial"/>
              </w:rPr>
            </w:pPr>
            <w:sdt>
              <w:sdtPr>
                <w:rPr>
                  <w:rFonts w:ascii="Arial" w:hAnsi="Arial" w:cs="Arial"/>
                </w:rPr>
                <w:id w:val="1799333478"/>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Wealth Management</w:t>
            </w:r>
          </w:p>
          <w:p w14:paraId="0F03FAC6">
            <w:pPr>
              <w:spacing w:after="0" w:line="276" w:lineRule="auto"/>
              <w:ind w:left="-12"/>
              <w:rPr>
                <w:rFonts w:ascii="Arial" w:hAnsi="Arial" w:cs="Arial"/>
                <w:lang w:eastAsia="zh-CN"/>
              </w:rPr>
            </w:pPr>
            <w:r>
              <w:rPr>
                <w:rFonts w:ascii="Arial" w:hAnsi="Arial" w:cs="Arial"/>
              </w:rPr>
              <w:t xml:space="preserve">  </w:t>
            </w:r>
            <w:r>
              <w:rPr>
                <w:rFonts w:hint="eastAsia" w:ascii="Arial" w:hAnsi="Arial" w:eastAsia="宋体" w:cs="Arial"/>
                <w:lang w:eastAsia="zh-CN"/>
              </w:rPr>
              <w:t xml:space="preserve"> </w:t>
            </w:r>
            <w:r>
              <w:rPr>
                <w:rFonts w:ascii="Arial" w:hAnsi="Arial" w:cs="Arial"/>
              </w:rPr>
              <w:t xml:space="preserve"> 資產管理</w:t>
            </w:r>
          </w:p>
        </w:tc>
      </w:tr>
      <w:tr w14:paraId="2BB47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175" w:type="pct"/>
            <w:vMerge w:val="continue"/>
            <w:tcBorders>
              <w:left w:val="single" w:color="auto" w:sz="12" w:space="0"/>
            </w:tcBorders>
          </w:tcPr>
          <w:p w14:paraId="6F87CCBB">
            <w:pPr>
              <w:spacing w:after="0" w:line="276" w:lineRule="auto"/>
              <w:jc w:val="right"/>
              <w:rPr>
                <w:rFonts w:ascii="Arial" w:hAnsi="Arial" w:cs="Arial"/>
              </w:rPr>
            </w:pPr>
          </w:p>
        </w:tc>
        <w:tc>
          <w:tcPr>
            <w:tcW w:w="1277" w:type="pct"/>
            <w:tcBorders>
              <w:top w:val="nil"/>
              <w:bottom w:val="single" w:color="auto" w:sz="4" w:space="0"/>
              <w:right w:val="nil"/>
            </w:tcBorders>
          </w:tcPr>
          <w:p w14:paraId="47C6189F">
            <w:pPr>
              <w:spacing w:after="0" w:line="276" w:lineRule="auto"/>
              <w:rPr>
                <w:rFonts w:ascii="Arial" w:hAnsi="Arial" w:cs="Arial"/>
              </w:rPr>
            </w:pPr>
            <w:sdt>
              <w:sdtPr>
                <w:rPr>
                  <w:rFonts w:ascii="Arial" w:hAnsi="Arial" w:cs="Arial"/>
                </w:rPr>
                <w:id w:val="-1982924333"/>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w:t>
            </w:r>
            <w:r>
              <w:rPr>
                <w:rFonts w:hint="eastAsia" w:ascii="Arial" w:hAnsi="Arial" w:eastAsia="宋体" w:cs="Arial"/>
                <w:lang w:eastAsia="zh-CN"/>
              </w:rPr>
              <w:t xml:space="preserve">Others </w:t>
            </w:r>
            <w:r>
              <w:rPr>
                <w:rFonts w:hint="eastAsia" w:ascii="宋体" w:hAnsi="宋体" w:eastAsia="宋体" w:cs="Arial"/>
              </w:rPr>
              <w:t>其他</w:t>
            </w:r>
            <w:r>
              <w:rPr>
                <w:rFonts w:hint="eastAsia" w:ascii="Arial" w:hAnsi="Arial" w:eastAsia="宋体" w:cs="Arial"/>
                <w:lang w:eastAsia="zh-CN"/>
              </w:rPr>
              <w:t xml:space="preserve">: </w:t>
            </w:r>
            <w:r>
              <w:rPr>
                <w:rFonts w:ascii="Arial" w:hAnsi="Arial" w:cs="Arial"/>
              </w:rPr>
              <w:t xml:space="preserve"> </w:t>
            </w:r>
            <w:r>
              <w:rPr>
                <w:rFonts w:ascii="Arial" w:hAnsi="Arial" w:cs="Arial"/>
              </w:rPr>
              <w:fldChar w:fldCharType="begin">
                <w:ffData>
                  <w:name w:val="Text16"/>
                  <w:enabled/>
                  <w:calcOnExit w:val="0"/>
                  <w:textInput/>
                </w:ffData>
              </w:fldChar>
            </w:r>
            <w:r>
              <w:rPr>
                <w:rFonts w:ascii="Arial" w:hAnsi="Arial" w:cs="Arial"/>
              </w:rPr>
              <w:instrText xml:space="preserve"> FORMTEXT </w:instrText>
            </w:r>
            <w:r>
              <w:rPr>
                <w:rFonts w:ascii="Arial" w:hAnsi="Arial" w:cs="Arial"/>
              </w:rPr>
              <w:fldChar w:fldCharType="separate"/>
            </w:r>
            <w:r>
              <w:rPr>
                <w:rFonts w:ascii="Arial" w:hAnsi="Arial" w:cs="Arial"/>
              </w:rPr>
              <w:t>     </w:t>
            </w:r>
            <w:r>
              <w:rPr>
                <w:rFonts w:ascii="Arial" w:hAnsi="Arial" w:cs="Arial"/>
              </w:rPr>
              <w:fldChar w:fldCharType="end"/>
            </w:r>
          </w:p>
        </w:tc>
        <w:tc>
          <w:tcPr>
            <w:tcW w:w="1325" w:type="pct"/>
            <w:tcBorders>
              <w:top w:val="nil"/>
              <w:left w:val="nil"/>
              <w:bottom w:val="single" w:color="auto" w:sz="4" w:space="0"/>
              <w:right w:val="nil"/>
            </w:tcBorders>
          </w:tcPr>
          <w:p w14:paraId="15AB5AD0">
            <w:pPr>
              <w:spacing w:after="0" w:line="276" w:lineRule="auto"/>
              <w:ind w:left="32"/>
              <w:rPr>
                <w:rFonts w:ascii="Arial" w:hAnsi="Arial" w:cs="Arial"/>
              </w:rPr>
            </w:pPr>
          </w:p>
        </w:tc>
        <w:tc>
          <w:tcPr>
            <w:tcW w:w="1223" w:type="pct"/>
            <w:tcBorders>
              <w:top w:val="nil"/>
              <w:left w:val="nil"/>
              <w:bottom w:val="single" w:color="auto" w:sz="4" w:space="0"/>
              <w:right w:val="single" w:color="auto" w:sz="12" w:space="0"/>
            </w:tcBorders>
          </w:tcPr>
          <w:p w14:paraId="69C7A93D">
            <w:pPr>
              <w:spacing w:after="0" w:line="276" w:lineRule="auto"/>
              <w:ind w:left="-12"/>
              <w:rPr>
                <w:rFonts w:ascii="Arial" w:hAnsi="Arial" w:cs="Arial"/>
              </w:rPr>
            </w:pPr>
          </w:p>
        </w:tc>
      </w:tr>
      <w:tr w14:paraId="4ABB1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175" w:type="pct"/>
            <w:vMerge w:val="restart"/>
            <w:tcBorders>
              <w:left w:val="single" w:color="auto" w:sz="12" w:space="0"/>
            </w:tcBorders>
          </w:tcPr>
          <w:p w14:paraId="7A55CFEB">
            <w:pPr>
              <w:spacing w:after="0" w:line="276" w:lineRule="auto"/>
              <w:rPr>
                <w:rFonts w:ascii="Arial" w:hAnsi="Arial" w:eastAsia="宋体" w:cs="Arial"/>
                <w:lang w:eastAsia="zh-CN"/>
              </w:rPr>
            </w:pPr>
            <w:r>
              <w:rPr>
                <w:rFonts w:ascii="Arial" w:hAnsi="Arial" w:cs="Arial"/>
              </w:rPr>
              <w:t xml:space="preserve">Information Technology Services </w:t>
            </w:r>
          </w:p>
          <w:p w14:paraId="02A29C16">
            <w:pPr>
              <w:spacing w:after="0" w:line="276" w:lineRule="auto"/>
              <w:rPr>
                <w:rFonts w:ascii="Arial" w:hAnsi="Arial" w:cs="Arial"/>
              </w:rPr>
            </w:pPr>
            <w:r>
              <w:rPr>
                <w:rFonts w:ascii="Arial" w:hAnsi="Arial" w:cs="Arial"/>
              </w:rPr>
              <w:t>資訊科技服務</w:t>
            </w:r>
          </w:p>
        </w:tc>
        <w:tc>
          <w:tcPr>
            <w:tcW w:w="1277" w:type="pct"/>
            <w:tcBorders>
              <w:bottom w:val="nil"/>
              <w:right w:val="nil"/>
            </w:tcBorders>
          </w:tcPr>
          <w:p w14:paraId="30380871">
            <w:pPr>
              <w:spacing w:after="0" w:line="276" w:lineRule="auto"/>
              <w:rPr>
                <w:rFonts w:ascii="Arial" w:hAnsi="Arial" w:cs="Arial"/>
              </w:rPr>
            </w:pPr>
            <w:sdt>
              <w:sdtPr>
                <w:rPr>
                  <w:rFonts w:ascii="Arial" w:hAnsi="Arial" w:cs="Arial"/>
                </w:rPr>
                <w:id w:val="-1302456170"/>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Big Data Solution</w:t>
            </w:r>
          </w:p>
          <w:p w14:paraId="334AB7FB">
            <w:pPr>
              <w:spacing w:after="0" w:line="276" w:lineRule="auto"/>
              <w:rPr>
                <w:rFonts w:ascii="Arial" w:hAnsi="Arial" w:cs="Arial"/>
              </w:rPr>
            </w:pPr>
            <w:r>
              <w:rPr>
                <w:rFonts w:ascii="Arial" w:hAnsi="Arial" w:cs="Arial"/>
              </w:rPr>
              <w:t xml:space="preserve">    大數據解決方案</w:t>
            </w:r>
          </w:p>
        </w:tc>
        <w:tc>
          <w:tcPr>
            <w:tcW w:w="1325" w:type="pct"/>
            <w:tcBorders>
              <w:left w:val="nil"/>
              <w:bottom w:val="nil"/>
              <w:right w:val="nil"/>
            </w:tcBorders>
          </w:tcPr>
          <w:p w14:paraId="1F09C439">
            <w:pPr>
              <w:spacing w:after="0" w:line="276" w:lineRule="auto"/>
              <w:ind w:left="32"/>
              <w:rPr>
                <w:rFonts w:ascii="Arial" w:hAnsi="Arial" w:cs="Arial"/>
              </w:rPr>
            </w:pPr>
            <w:sdt>
              <w:sdtPr>
                <w:rPr>
                  <w:rFonts w:ascii="Arial" w:hAnsi="Arial" w:cs="Arial"/>
                </w:rPr>
                <w:id w:val="2054343305"/>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Biometric Technology </w:t>
            </w:r>
          </w:p>
          <w:p w14:paraId="5480F6AB">
            <w:pPr>
              <w:spacing w:after="0" w:line="276" w:lineRule="auto"/>
              <w:ind w:left="32"/>
              <w:rPr>
                <w:rFonts w:ascii="Arial" w:hAnsi="Arial" w:cs="Arial"/>
              </w:rPr>
            </w:pPr>
            <w:r>
              <w:rPr>
                <w:rFonts w:ascii="Arial" w:hAnsi="Arial" w:cs="Arial"/>
              </w:rPr>
              <w:t xml:space="preserve">    生物識別技術</w:t>
            </w:r>
          </w:p>
        </w:tc>
        <w:tc>
          <w:tcPr>
            <w:tcW w:w="1223" w:type="pct"/>
            <w:tcBorders>
              <w:left w:val="nil"/>
              <w:bottom w:val="nil"/>
              <w:right w:val="single" w:color="auto" w:sz="12" w:space="0"/>
            </w:tcBorders>
          </w:tcPr>
          <w:p w14:paraId="1637446F">
            <w:pPr>
              <w:spacing w:after="0" w:line="276" w:lineRule="auto"/>
              <w:ind w:left="-12"/>
              <w:rPr>
                <w:rFonts w:ascii="Arial" w:hAnsi="Arial" w:cs="Arial"/>
              </w:rPr>
            </w:pPr>
            <w:sdt>
              <w:sdtPr>
                <w:rPr>
                  <w:rFonts w:ascii="Arial" w:hAnsi="Arial" w:cs="Arial"/>
                </w:rPr>
                <w:id w:val="1115014404"/>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Cloud Solution</w:t>
            </w:r>
          </w:p>
          <w:p w14:paraId="7283F0D5">
            <w:pPr>
              <w:spacing w:after="0" w:line="276" w:lineRule="auto"/>
              <w:ind w:left="-12"/>
              <w:rPr>
                <w:rFonts w:ascii="Arial" w:hAnsi="Arial" w:cs="Arial"/>
              </w:rPr>
            </w:pPr>
            <w:r>
              <w:rPr>
                <w:rFonts w:ascii="Arial" w:hAnsi="Arial" w:cs="Arial"/>
              </w:rPr>
              <w:t xml:space="preserve">    雲端方案</w:t>
            </w:r>
          </w:p>
        </w:tc>
      </w:tr>
      <w:tr w14:paraId="6123E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175" w:type="pct"/>
            <w:vMerge w:val="continue"/>
            <w:tcBorders>
              <w:left w:val="single" w:color="auto" w:sz="12" w:space="0"/>
            </w:tcBorders>
          </w:tcPr>
          <w:p w14:paraId="07A50EE0">
            <w:pPr>
              <w:spacing w:after="0" w:line="276" w:lineRule="auto"/>
              <w:rPr>
                <w:rFonts w:ascii="Arial" w:hAnsi="Arial" w:cs="Arial"/>
              </w:rPr>
            </w:pPr>
          </w:p>
        </w:tc>
        <w:tc>
          <w:tcPr>
            <w:tcW w:w="1277" w:type="pct"/>
            <w:tcBorders>
              <w:top w:val="nil"/>
              <w:bottom w:val="nil"/>
              <w:right w:val="nil"/>
            </w:tcBorders>
          </w:tcPr>
          <w:p w14:paraId="07E7147D">
            <w:pPr>
              <w:spacing w:after="0" w:line="276" w:lineRule="auto"/>
              <w:rPr>
                <w:rFonts w:ascii="Arial" w:hAnsi="Arial" w:cs="Arial"/>
              </w:rPr>
            </w:pPr>
            <w:sdt>
              <w:sdtPr>
                <w:rPr>
                  <w:rFonts w:ascii="Arial" w:hAnsi="Arial" w:cs="Arial"/>
                </w:rPr>
                <w:id w:val="-1577967831"/>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Data Centre </w:t>
            </w:r>
          </w:p>
          <w:p w14:paraId="62386676">
            <w:pPr>
              <w:tabs>
                <w:tab w:val="left" w:pos="1665"/>
              </w:tabs>
              <w:spacing w:after="0" w:line="276" w:lineRule="auto"/>
              <w:rPr>
                <w:rFonts w:ascii="Arial" w:hAnsi="Arial" w:cs="Arial"/>
              </w:rPr>
            </w:pPr>
            <w:r>
              <w:rPr>
                <w:rFonts w:hint="eastAsia" w:ascii="Arial" w:hAnsi="Arial" w:cs="Arial"/>
              </w:rPr>
              <w:t xml:space="preserve"> </w:t>
            </w:r>
            <w:r>
              <w:rPr>
                <w:rFonts w:ascii="Arial" w:hAnsi="Arial" w:cs="Arial"/>
              </w:rPr>
              <w:t xml:space="preserve">   數據中心</w:t>
            </w:r>
            <w:r>
              <w:rPr>
                <w:rFonts w:ascii="Arial" w:hAnsi="Arial" w:cs="Arial"/>
              </w:rPr>
              <w:tab/>
            </w:r>
          </w:p>
        </w:tc>
        <w:tc>
          <w:tcPr>
            <w:tcW w:w="1325" w:type="pct"/>
            <w:tcBorders>
              <w:top w:val="nil"/>
              <w:left w:val="nil"/>
              <w:bottom w:val="nil"/>
              <w:right w:val="nil"/>
            </w:tcBorders>
          </w:tcPr>
          <w:p w14:paraId="474FBF28">
            <w:pPr>
              <w:spacing w:after="0" w:line="276" w:lineRule="auto"/>
              <w:ind w:left="32"/>
              <w:rPr>
                <w:rFonts w:ascii="Arial" w:hAnsi="Arial" w:cs="Arial"/>
              </w:rPr>
            </w:pPr>
            <w:sdt>
              <w:sdtPr>
                <w:rPr>
                  <w:rFonts w:ascii="Arial" w:hAnsi="Arial" w:cs="Arial"/>
                </w:rPr>
                <w:id w:val="-1156452562"/>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Digital Certification </w:t>
            </w:r>
          </w:p>
          <w:p w14:paraId="28BFBAD3">
            <w:pPr>
              <w:spacing w:after="0" w:line="276" w:lineRule="auto"/>
              <w:ind w:left="32"/>
              <w:rPr>
                <w:rFonts w:ascii="Arial" w:hAnsi="Arial" w:eastAsia="宋体" w:cs="Arial"/>
                <w:lang w:eastAsia="zh-CN"/>
              </w:rPr>
            </w:pPr>
            <w:r>
              <w:rPr>
                <w:rFonts w:ascii="Arial" w:hAnsi="Arial" w:cs="Arial"/>
              </w:rPr>
              <w:t xml:space="preserve">    電子認證</w:t>
            </w:r>
          </w:p>
        </w:tc>
        <w:tc>
          <w:tcPr>
            <w:tcW w:w="1223" w:type="pct"/>
            <w:tcBorders>
              <w:top w:val="nil"/>
              <w:left w:val="nil"/>
              <w:bottom w:val="nil"/>
              <w:right w:val="single" w:color="auto" w:sz="12" w:space="0"/>
            </w:tcBorders>
          </w:tcPr>
          <w:p w14:paraId="7DDBC319">
            <w:pPr>
              <w:spacing w:after="0" w:line="276" w:lineRule="auto"/>
              <w:ind w:left="-12"/>
              <w:rPr>
                <w:rFonts w:ascii="Arial" w:hAnsi="Arial" w:cs="Arial"/>
              </w:rPr>
            </w:pPr>
            <w:sdt>
              <w:sdtPr>
                <w:rPr>
                  <w:rFonts w:ascii="Arial" w:hAnsi="Arial" w:cs="Arial"/>
                </w:rPr>
                <w:id w:val="713931689"/>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Digital Marketing </w:t>
            </w:r>
          </w:p>
          <w:p w14:paraId="5E6EF117">
            <w:pPr>
              <w:spacing w:after="0" w:line="276" w:lineRule="auto"/>
              <w:ind w:left="-12"/>
              <w:rPr>
                <w:rFonts w:ascii="Arial" w:hAnsi="Arial" w:cs="Arial"/>
              </w:rPr>
            </w:pPr>
            <w:r>
              <w:rPr>
                <w:rFonts w:ascii="Arial" w:hAnsi="Arial" w:cs="Arial"/>
              </w:rPr>
              <w:t xml:space="preserve">    數碼行銷</w:t>
            </w:r>
          </w:p>
        </w:tc>
      </w:tr>
      <w:tr w14:paraId="7C2CF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8" w:hRule="atLeast"/>
        </w:trPr>
        <w:tc>
          <w:tcPr>
            <w:tcW w:w="1175" w:type="pct"/>
            <w:vMerge w:val="continue"/>
            <w:tcBorders>
              <w:left w:val="single" w:color="auto" w:sz="12" w:space="0"/>
            </w:tcBorders>
          </w:tcPr>
          <w:p w14:paraId="388696DF">
            <w:pPr>
              <w:spacing w:after="0" w:line="276" w:lineRule="auto"/>
              <w:rPr>
                <w:rFonts w:ascii="Arial" w:hAnsi="Arial" w:cs="Arial"/>
              </w:rPr>
            </w:pPr>
          </w:p>
        </w:tc>
        <w:tc>
          <w:tcPr>
            <w:tcW w:w="1277" w:type="pct"/>
            <w:tcBorders>
              <w:top w:val="nil"/>
              <w:bottom w:val="nil"/>
              <w:right w:val="nil"/>
            </w:tcBorders>
          </w:tcPr>
          <w:p w14:paraId="204D4668">
            <w:pPr>
              <w:spacing w:after="0" w:line="276" w:lineRule="auto"/>
              <w:rPr>
                <w:rFonts w:ascii="Arial" w:hAnsi="Arial" w:cs="Arial"/>
              </w:rPr>
            </w:pPr>
            <w:sdt>
              <w:sdtPr>
                <w:rPr>
                  <w:rFonts w:ascii="Arial" w:hAnsi="Arial" w:cs="Arial"/>
                </w:rPr>
                <w:id w:val="-1192065812"/>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E-commerce </w:t>
            </w:r>
          </w:p>
          <w:p w14:paraId="1E56AB53">
            <w:pPr>
              <w:spacing w:after="0" w:line="276" w:lineRule="auto"/>
              <w:rPr>
                <w:rFonts w:ascii="Arial" w:hAnsi="Arial" w:cs="Arial"/>
                <w:lang w:eastAsia="zh-CN"/>
              </w:rPr>
            </w:pPr>
            <w:r>
              <w:rPr>
                <w:rFonts w:hint="eastAsia" w:ascii="Arial" w:hAnsi="Arial" w:cs="Arial"/>
              </w:rPr>
              <w:t xml:space="preserve"> </w:t>
            </w:r>
            <w:r>
              <w:rPr>
                <w:rFonts w:ascii="Arial" w:hAnsi="Arial" w:cs="Arial"/>
              </w:rPr>
              <w:t xml:space="preserve">   電子商務</w:t>
            </w:r>
          </w:p>
        </w:tc>
        <w:tc>
          <w:tcPr>
            <w:tcW w:w="1325" w:type="pct"/>
            <w:tcBorders>
              <w:top w:val="nil"/>
              <w:left w:val="nil"/>
              <w:bottom w:val="nil"/>
              <w:right w:val="nil"/>
            </w:tcBorders>
          </w:tcPr>
          <w:p w14:paraId="305E721F">
            <w:pPr>
              <w:spacing w:after="0" w:line="276" w:lineRule="auto"/>
              <w:ind w:left="32"/>
              <w:rPr>
                <w:rFonts w:ascii="Arial" w:hAnsi="Arial" w:cs="Arial"/>
              </w:rPr>
            </w:pPr>
            <w:sdt>
              <w:sdtPr>
                <w:rPr>
                  <w:rFonts w:ascii="Arial" w:hAnsi="Arial" w:cs="Arial"/>
                </w:rPr>
                <w:id w:val="-1058013205"/>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E-logistics and Supply Chain Management </w:t>
            </w:r>
          </w:p>
          <w:p w14:paraId="7DF75F79">
            <w:pPr>
              <w:spacing w:after="0" w:line="276" w:lineRule="auto"/>
              <w:ind w:left="32"/>
              <w:rPr>
                <w:rFonts w:ascii="Arial" w:hAnsi="Arial" w:cs="Arial"/>
              </w:rPr>
            </w:pPr>
            <w:r>
              <w:rPr>
                <w:rFonts w:ascii="Arial" w:hAnsi="Arial" w:cs="Arial"/>
              </w:rPr>
              <w:t xml:space="preserve">   </w:t>
            </w:r>
            <w:r>
              <w:rPr>
                <w:rFonts w:hint="eastAsia" w:ascii="Arial" w:hAnsi="Arial" w:eastAsia="宋体" w:cs="Arial"/>
              </w:rPr>
              <w:t xml:space="preserve"> </w:t>
            </w:r>
            <w:r>
              <w:rPr>
                <w:rFonts w:ascii="Arial" w:hAnsi="Arial" w:cs="Arial"/>
              </w:rPr>
              <w:t>電子物流及供應鏈管理</w:t>
            </w:r>
          </w:p>
        </w:tc>
        <w:tc>
          <w:tcPr>
            <w:tcW w:w="1223" w:type="pct"/>
            <w:tcBorders>
              <w:top w:val="nil"/>
              <w:left w:val="nil"/>
              <w:bottom w:val="nil"/>
              <w:right w:val="single" w:color="auto" w:sz="12" w:space="0"/>
            </w:tcBorders>
          </w:tcPr>
          <w:p w14:paraId="7C679402">
            <w:pPr>
              <w:spacing w:after="0" w:line="276" w:lineRule="auto"/>
              <w:ind w:left="-12"/>
              <w:rPr>
                <w:rFonts w:ascii="Arial" w:hAnsi="Arial" w:cs="Arial"/>
              </w:rPr>
            </w:pPr>
            <w:sdt>
              <w:sdtPr>
                <w:rPr>
                  <w:rFonts w:ascii="Arial" w:hAnsi="Arial" w:cs="Arial"/>
                </w:rPr>
                <w:id w:val="944422503"/>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E-payment </w:t>
            </w:r>
          </w:p>
          <w:p w14:paraId="16169A5F">
            <w:pPr>
              <w:spacing w:after="0" w:line="276" w:lineRule="auto"/>
              <w:ind w:left="-12"/>
              <w:rPr>
                <w:rFonts w:ascii="Arial" w:hAnsi="Arial" w:cs="Arial"/>
                <w:lang w:eastAsia="zh-CN"/>
              </w:rPr>
            </w:pPr>
            <w:r>
              <w:rPr>
                <w:rFonts w:hint="eastAsia" w:ascii="Arial" w:hAnsi="Arial" w:cs="Arial"/>
              </w:rPr>
              <w:t xml:space="preserve"> </w:t>
            </w:r>
            <w:r>
              <w:rPr>
                <w:rFonts w:ascii="Arial" w:hAnsi="Arial" w:cs="Arial"/>
              </w:rPr>
              <w:t xml:space="preserve">   電子支付</w:t>
            </w:r>
          </w:p>
        </w:tc>
      </w:tr>
      <w:tr w14:paraId="47DA4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7" w:hRule="atLeast"/>
        </w:trPr>
        <w:tc>
          <w:tcPr>
            <w:tcW w:w="1175" w:type="pct"/>
            <w:vMerge w:val="continue"/>
            <w:tcBorders>
              <w:left w:val="single" w:color="auto" w:sz="12" w:space="0"/>
            </w:tcBorders>
          </w:tcPr>
          <w:p w14:paraId="6489CEAE">
            <w:pPr>
              <w:spacing w:after="0" w:line="276" w:lineRule="auto"/>
              <w:rPr>
                <w:rFonts w:ascii="Arial" w:hAnsi="Arial" w:cs="Arial"/>
              </w:rPr>
            </w:pPr>
          </w:p>
        </w:tc>
        <w:tc>
          <w:tcPr>
            <w:tcW w:w="1277" w:type="pct"/>
            <w:tcBorders>
              <w:top w:val="nil"/>
              <w:bottom w:val="nil"/>
              <w:right w:val="nil"/>
            </w:tcBorders>
          </w:tcPr>
          <w:p w14:paraId="386D7260">
            <w:pPr>
              <w:spacing w:after="0" w:line="276" w:lineRule="auto"/>
              <w:rPr>
                <w:rFonts w:ascii="Arial" w:hAnsi="Arial" w:cs="Arial"/>
              </w:rPr>
            </w:pPr>
            <w:sdt>
              <w:sdtPr>
                <w:rPr>
                  <w:rFonts w:ascii="Arial" w:hAnsi="Arial" w:cs="Arial"/>
                </w:rPr>
                <w:id w:val="-927041513"/>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Enterprise Solutions </w:t>
            </w:r>
          </w:p>
          <w:p w14:paraId="15CACA3F">
            <w:pPr>
              <w:spacing w:after="0" w:line="276" w:lineRule="auto"/>
              <w:rPr>
                <w:rFonts w:ascii="Arial" w:hAnsi="Arial" w:cs="Arial"/>
                <w:lang w:eastAsia="zh-CN"/>
              </w:rPr>
            </w:pPr>
            <w:r>
              <w:rPr>
                <w:rFonts w:ascii="Arial" w:hAnsi="Arial" w:cs="Arial"/>
              </w:rPr>
              <w:t xml:space="preserve">    企業科技方案</w:t>
            </w:r>
          </w:p>
        </w:tc>
        <w:tc>
          <w:tcPr>
            <w:tcW w:w="1325" w:type="pct"/>
            <w:tcBorders>
              <w:top w:val="nil"/>
              <w:left w:val="nil"/>
              <w:bottom w:val="nil"/>
              <w:right w:val="nil"/>
            </w:tcBorders>
          </w:tcPr>
          <w:p w14:paraId="5C6D5053">
            <w:pPr>
              <w:spacing w:after="0" w:line="276" w:lineRule="auto"/>
              <w:ind w:left="32"/>
              <w:rPr>
                <w:rFonts w:ascii="Arial" w:hAnsi="Arial" w:cs="Arial"/>
              </w:rPr>
            </w:pPr>
            <w:sdt>
              <w:sdtPr>
                <w:rPr>
                  <w:rFonts w:ascii="Arial" w:hAnsi="Arial" w:cs="Arial"/>
                </w:rPr>
                <w:id w:val="1610162650"/>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Import &amp; Export Solutions </w:t>
            </w:r>
          </w:p>
          <w:p w14:paraId="1FBD8EFB">
            <w:pPr>
              <w:spacing w:after="0" w:line="276" w:lineRule="auto"/>
              <w:ind w:left="32"/>
              <w:rPr>
                <w:rFonts w:ascii="Arial" w:hAnsi="Arial" w:cs="Arial"/>
                <w:lang w:eastAsia="zh-CN"/>
              </w:rPr>
            </w:pPr>
            <w:r>
              <w:rPr>
                <w:rFonts w:hint="eastAsia" w:ascii="Arial" w:hAnsi="Arial" w:cs="Arial"/>
              </w:rPr>
              <w:t xml:space="preserve"> </w:t>
            </w:r>
            <w:r>
              <w:rPr>
                <w:rFonts w:ascii="Arial" w:hAnsi="Arial" w:cs="Arial"/>
              </w:rPr>
              <w:t xml:space="preserve">   出入口解決方案</w:t>
            </w:r>
          </w:p>
        </w:tc>
        <w:tc>
          <w:tcPr>
            <w:tcW w:w="1223" w:type="pct"/>
            <w:tcBorders>
              <w:top w:val="nil"/>
              <w:left w:val="nil"/>
              <w:bottom w:val="nil"/>
              <w:right w:val="single" w:color="auto" w:sz="12" w:space="0"/>
            </w:tcBorders>
          </w:tcPr>
          <w:p w14:paraId="5B979302">
            <w:pPr>
              <w:spacing w:after="0" w:line="276" w:lineRule="auto"/>
              <w:ind w:left="-12"/>
              <w:rPr>
                <w:rFonts w:ascii="Arial" w:hAnsi="Arial" w:cs="Arial"/>
              </w:rPr>
            </w:pPr>
            <w:sdt>
              <w:sdtPr>
                <w:rPr>
                  <w:rFonts w:ascii="Arial" w:hAnsi="Arial" w:cs="Arial"/>
                </w:rPr>
                <w:id w:val="-209884503"/>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Industry Solutions </w:t>
            </w:r>
          </w:p>
          <w:p w14:paraId="46230096">
            <w:pPr>
              <w:spacing w:after="0" w:line="276" w:lineRule="auto"/>
              <w:ind w:left="-12"/>
              <w:rPr>
                <w:rFonts w:ascii="Arial" w:hAnsi="Arial" w:cs="Arial"/>
                <w:lang w:eastAsia="zh-CN"/>
              </w:rPr>
            </w:pPr>
            <w:r>
              <w:rPr>
                <w:rFonts w:ascii="Arial" w:hAnsi="Arial" w:cs="Arial"/>
              </w:rPr>
              <w:t xml:space="preserve">   </w:t>
            </w:r>
            <w:r>
              <w:rPr>
                <w:rFonts w:hint="eastAsia" w:ascii="Arial" w:hAnsi="Arial" w:eastAsia="宋体" w:cs="Arial"/>
                <w:lang w:eastAsia="zh-CN"/>
              </w:rPr>
              <w:t xml:space="preserve"> </w:t>
            </w:r>
            <w:r>
              <w:rPr>
                <w:rFonts w:ascii="Arial" w:hAnsi="Arial" w:cs="Arial"/>
              </w:rPr>
              <w:t>行業科技方案</w:t>
            </w:r>
          </w:p>
        </w:tc>
      </w:tr>
      <w:tr w14:paraId="3C807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175" w:type="pct"/>
            <w:vMerge w:val="continue"/>
            <w:tcBorders>
              <w:left w:val="single" w:color="auto" w:sz="12" w:space="0"/>
            </w:tcBorders>
          </w:tcPr>
          <w:p w14:paraId="1BC88ABD">
            <w:pPr>
              <w:spacing w:after="0" w:line="276" w:lineRule="auto"/>
              <w:rPr>
                <w:rFonts w:ascii="Arial" w:hAnsi="Arial" w:cs="Arial"/>
              </w:rPr>
            </w:pPr>
          </w:p>
        </w:tc>
        <w:tc>
          <w:tcPr>
            <w:tcW w:w="1277" w:type="pct"/>
            <w:tcBorders>
              <w:top w:val="nil"/>
              <w:bottom w:val="nil"/>
              <w:right w:val="nil"/>
            </w:tcBorders>
          </w:tcPr>
          <w:p w14:paraId="709C2615">
            <w:pPr>
              <w:spacing w:after="0" w:line="276" w:lineRule="auto"/>
              <w:rPr>
                <w:rFonts w:ascii="Arial" w:hAnsi="Arial" w:cs="Arial"/>
              </w:rPr>
            </w:pPr>
            <w:sdt>
              <w:sdtPr>
                <w:rPr>
                  <w:rFonts w:ascii="Arial" w:hAnsi="Arial" w:cs="Arial"/>
                </w:rPr>
                <w:id w:val="640148456"/>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Internet Services </w:t>
            </w:r>
          </w:p>
          <w:p w14:paraId="777F2B0E">
            <w:pPr>
              <w:spacing w:after="0" w:line="276" w:lineRule="auto"/>
              <w:rPr>
                <w:rFonts w:ascii="Arial" w:hAnsi="Arial" w:cs="Arial"/>
                <w:lang w:eastAsia="zh-CN"/>
              </w:rPr>
            </w:pPr>
            <w:r>
              <w:rPr>
                <w:rFonts w:ascii="Arial" w:hAnsi="Arial" w:cs="Arial"/>
              </w:rPr>
              <w:t xml:space="preserve">    互聯網服務</w:t>
            </w:r>
          </w:p>
        </w:tc>
        <w:tc>
          <w:tcPr>
            <w:tcW w:w="1325" w:type="pct"/>
            <w:tcBorders>
              <w:top w:val="nil"/>
              <w:left w:val="nil"/>
              <w:bottom w:val="nil"/>
              <w:right w:val="nil"/>
            </w:tcBorders>
          </w:tcPr>
          <w:p w14:paraId="1E998800">
            <w:pPr>
              <w:spacing w:after="0" w:line="276" w:lineRule="auto"/>
              <w:ind w:left="32"/>
              <w:rPr>
                <w:rFonts w:ascii="Arial" w:hAnsi="Arial" w:cs="Arial"/>
              </w:rPr>
            </w:pPr>
            <w:sdt>
              <w:sdtPr>
                <w:rPr>
                  <w:rFonts w:ascii="Arial" w:hAnsi="Arial" w:cs="Arial"/>
                </w:rPr>
                <w:id w:val="-1376770935"/>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IoT </w:t>
            </w:r>
          </w:p>
          <w:p w14:paraId="64A3B357">
            <w:pPr>
              <w:spacing w:after="0" w:line="276" w:lineRule="auto"/>
              <w:ind w:left="32"/>
              <w:rPr>
                <w:rFonts w:ascii="Arial" w:hAnsi="Arial" w:cs="Arial"/>
              </w:rPr>
            </w:pPr>
            <w:r>
              <w:rPr>
                <w:rFonts w:hint="eastAsia" w:ascii="Arial" w:hAnsi="Arial" w:cs="Arial"/>
              </w:rPr>
              <w:t xml:space="preserve"> </w:t>
            </w:r>
            <w:r>
              <w:rPr>
                <w:rFonts w:ascii="Arial" w:hAnsi="Arial" w:cs="Arial"/>
              </w:rPr>
              <w:t xml:space="preserve"> </w:t>
            </w:r>
            <w:r>
              <w:rPr>
                <w:rFonts w:hint="eastAsia" w:ascii="Arial" w:hAnsi="Arial" w:eastAsia="宋体" w:cs="Arial"/>
                <w:lang w:eastAsia="zh-CN"/>
              </w:rPr>
              <w:t xml:space="preserve"> </w:t>
            </w:r>
            <w:r>
              <w:rPr>
                <w:rFonts w:ascii="Arial" w:hAnsi="Arial" w:cs="Arial"/>
              </w:rPr>
              <w:t xml:space="preserve"> 物聯網</w:t>
            </w:r>
          </w:p>
        </w:tc>
        <w:tc>
          <w:tcPr>
            <w:tcW w:w="1223" w:type="pct"/>
            <w:tcBorders>
              <w:top w:val="nil"/>
              <w:left w:val="nil"/>
              <w:bottom w:val="nil"/>
              <w:right w:val="single" w:color="auto" w:sz="12" w:space="0"/>
            </w:tcBorders>
          </w:tcPr>
          <w:p w14:paraId="15B8CBA6">
            <w:pPr>
              <w:spacing w:after="0" w:line="276" w:lineRule="auto"/>
              <w:ind w:left="-12"/>
              <w:rPr>
                <w:rFonts w:ascii="Arial" w:hAnsi="Arial" w:cs="Arial"/>
              </w:rPr>
            </w:pPr>
            <w:sdt>
              <w:sdtPr>
                <w:rPr>
                  <w:rFonts w:ascii="Arial" w:hAnsi="Arial" w:cs="Arial"/>
                </w:rPr>
                <w:id w:val="-176657424"/>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IT Consulting </w:t>
            </w:r>
          </w:p>
          <w:p w14:paraId="77240929">
            <w:pPr>
              <w:spacing w:after="0" w:line="276" w:lineRule="auto"/>
              <w:ind w:left="-12"/>
              <w:rPr>
                <w:rFonts w:ascii="Arial" w:hAnsi="Arial" w:cs="Arial"/>
                <w:lang w:eastAsia="zh-CN"/>
              </w:rPr>
            </w:pPr>
            <w:r>
              <w:rPr>
                <w:rFonts w:ascii="Arial" w:hAnsi="Arial" w:cs="Arial"/>
              </w:rPr>
              <w:t xml:space="preserve">   </w:t>
            </w:r>
            <w:r>
              <w:rPr>
                <w:rFonts w:hint="eastAsia" w:ascii="Arial" w:hAnsi="Arial" w:eastAsia="宋体" w:cs="Arial"/>
                <w:lang w:eastAsia="zh-CN"/>
              </w:rPr>
              <w:t xml:space="preserve"> </w:t>
            </w:r>
            <w:r>
              <w:rPr>
                <w:rFonts w:ascii="Arial" w:hAnsi="Arial" w:cs="Arial"/>
              </w:rPr>
              <w:t>資訊科技顧問服務</w:t>
            </w:r>
          </w:p>
        </w:tc>
      </w:tr>
      <w:tr w14:paraId="41474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5" w:type="pct"/>
            <w:vMerge w:val="continue"/>
            <w:tcBorders>
              <w:left w:val="single" w:color="auto" w:sz="12" w:space="0"/>
            </w:tcBorders>
          </w:tcPr>
          <w:p w14:paraId="26F1618E">
            <w:pPr>
              <w:spacing w:after="0" w:line="276" w:lineRule="auto"/>
              <w:rPr>
                <w:rFonts w:ascii="Arial" w:hAnsi="Arial" w:cs="Arial"/>
                <w:lang w:eastAsia="zh-CN"/>
              </w:rPr>
            </w:pPr>
          </w:p>
        </w:tc>
        <w:tc>
          <w:tcPr>
            <w:tcW w:w="1277" w:type="pct"/>
            <w:tcBorders>
              <w:top w:val="nil"/>
              <w:bottom w:val="nil"/>
              <w:right w:val="nil"/>
            </w:tcBorders>
          </w:tcPr>
          <w:p w14:paraId="251D8ADF">
            <w:pPr>
              <w:spacing w:after="0" w:line="276" w:lineRule="auto"/>
              <w:rPr>
                <w:rFonts w:ascii="Arial" w:hAnsi="Arial" w:cs="Arial"/>
              </w:rPr>
            </w:pPr>
            <w:sdt>
              <w:sdtPr>
                <w:rPr>
                  <w:rFonts w:ascii="Arial" w:hAnsi="Arial" w:cs="Arial"/>
                </w:rPr>
                <w:id w:val="-1110892375"/>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IT Outsourcing </w:t>
            </w:r>
          </w:p>
          <w:p w14:paraId="153852F7">
            <w:pPr>
              <w:spacing w:after="0" w:line="276" w:lineRule="auto"/>
              <w:rPr>
                <w:rFonts w:ascii="Arial" w:hAnsi="Arial" w:cs="Arial"/>
                <w:lang w:eastAsia="zh-CN"/>
              </w:rPr>
            </w:pPr>
            <w:r>
              <w:rPr>
                <w:rFonts w:ascii="Arial" w:hAnsi="Arial" w:cs="Arial"/>
              </w:rPr>
              <w:t xml:space="preserve">    資訊科技外判服務</w:t>
            </w:r>
          </w:p>
        </w:tc>
        <w:tc>
          <w:tcPr>
            <w:tcW w:w="1325" w:type="pct"/>
            <w:tcBorders>
              <w:top w:val="nil"/>
              <w:left w:val="nil"/>
              <w:bottom w:val="nil"/>
              <w:right w:val="nil"/>
            </w:tcBorders>
          </w:tcPr>
          <w:p w14:paraId="1E2DC07D">
            <w:pPr>
              <w:spacing w:after="0" w:line="276" w:lineRule="auto"/>
              <w:ind w:left="32"/>
              <w:rPr>
                <w:rFonts w:ascii="Arial" w:hAnsi="Arial" w:cs="Arial"/>
              </w:rPr>
            </w:pPr>
            <w:sdt>
              <w:sdtPr>
                <w:rPr>
                  <w:rFonts w:ascii="Arial" w:hAnsi="Arial" w:cs="Arial"/>
                </w:rPr>
                <w:id w:val="1402859725"/>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IT Security </w:t>
            </w:r>
          </w:p>
          <w:p w14:paraId="2CD3810F">
            <w:pPr>
              <w:spacing w:after="0" w:line="276" w:lineRule="auto"/>
              <w:ind w:left="32"/>
              <w:rPr>
                <w:rFonts w:ascii="Arial" w:hAnsi="Arial" w:eastAsia="宋体" w:cs="Arial"/>
                <w:lang w:eastAsia="zh-CN"/>
              </w:rPr>
            </w:pPr>
            <w:r>
              <w:rPr>
                <w:rFonts w:ascii="Arial" w:hAnsi="Arial" w:cs="Arial"/>
              </w:rPr>
              <w:t xml:space="preserve">   </w:t>
            </w:r>
            <w:r>
              <w:rPr>
                <w:rFonts w:hint="eastAsia" w:ascii="Arial" w:hAnsi="Arial" w:eastAsia="宋体" w:cs="Arial"/>
                <w:lang w:eastAsia="zh-CN"/>
              </w:rPr>
              <w:t xml:space="preserve"> </w:t>
            </w:r>
            <w:r>
              <w:rPr>
                <w:rFonts w:ascii="Arial" w:hAnsi="Arial" w:cs="Arial"/>
              </w:rPr>
              <w:t>資訊科技</w:t>
            </w:r>
            <w:r>
              <w:rPr>
                <w:rFonts w:hint="eastAsia" w:ascii="Arial" w:hAnsi="Arial" w:cs="Arial"/>
              </w:rPr>
              <w:t>保安服務</w:t>
            </w:r>
          </w:p>
        </w:tc>
        <w:tc>
          <w:tcPr>
            <w:tcW w:w="1223" w:type="pct"/>
            <w:tcBorders>
              <w:top w:val="nil"/>
              <w:left w:val="nil"/>
              <w:bottom w:val="nil"/>
              <w:right w:val="single" w:color="auto" w:sz="12" w:space="0"/>
            </w:tcBorders>
          </w:tcPr>
          <w:p w14:paraId="4E3A5878">
            <w:pPr>
              <w:spacing w:after="0" w:line="276" w:lineRule="auto"/>
              <w:ind w:left="-12"/>
              <w:rPr>
                <w:rFonts w:ascii="Arial" w:hAnsi="Arial" w:cs="Arial"/>
              </w:rPr>
            </w:pPr>
            <w:sdt>
              <w:sdtPr>
                <w:rPr>
                  <w:rFonts w:ascii="Arial" w:hAnsi="Arial" w:cs="Arial"/>
                </w:rPr>
                <w:id w:val="1461837831"/>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Mobile Solutions </w:t>
            </w:r>
          </w:p>
          <w:p w14:paraId="490AE02F">
            <w:pPr>
              <w:spacing w:after="0" w:line="276" w:lineRule="auto"/>
              <w:ind w:left="-12"/>
              <w:rPr>
                <w:rFonts w:ascii="Arial" w:hAnsi="Arial" w:cs="Arial"/>
                <w:lang w:eastAsia="zh-CN"/>
              </w:rPr>
            </w:pPr>
            <w:r>
              <w:rPr>
                <w:rFonts w:ascii="Arial" w:hAnsi="Arial" w:cs="Arial"/>
              </w:rPr>
              <w:t xml:space="preserve">    移動方案</w:t>
            </w:r>
          </w:p>
        </w:tc>
      </w:tr>
      <w:tr w14:paraId="4D89C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5" w:type="pct"/>
            <w:vMerge w:val="continue"/>
            <w:tcBorders>
              <w:left w:val="single" w:color="auto" w:sz="12" w:space="0"/>
            </w:tcBorders>
          </w:tcPr>
          <w:p w14:paraId="6756893A">
            <w:pPr>
              <w:spacing w:after="0" w:line="276" w:lineRule="auto"/>
              <w:rPr>
                <w:rFonts w:ascii="Arial" w:hAnsi="Arial" w:cs="Arial"/>
                <w:lang w:eastAsia="zh-CN"/>
              </w:rPr>
            </w:pPr>
          </w:p>
        </w:tc>
        <w:tc>
          <w:tcPr>
            <w:tcW w:w="1277" w:type="pct"/>
            <w:tcBorders>
              <w:top w:val="nil"/>
              <w:bottom w:val="nil"/>
              <w:right w:val="nil"/>
            </w:tcBorders>
          </w:tcPr>
          <w:p w14:paraId="7686E6C3">
            <w:pPr>
              <w:spacing w:after="0" w:line="276" w:lineRule="auto"/>
              <w:rPr>
                <w:rFonts w:ascii="Arial" w:hAnsi="Arial" w:cs="Arial"/>
              </w:rPr>
            </w:pPr>
            <w:sdt>
              <w:sdtPr>
                <w:rPr>
                  <w:rFonts w:ascii="Arial" w:hAnsi="Arial" w:cs="Arial"/>
                </w:rPr>
                <w:id w:val="513578268"/>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w:t>
            </w:r>
            <w:r>
              <w:rPr>
                <w:rFonts w:hint="eastAsia" w:ascii="Arial" w:hAnsi="Arial" w:cs="Arial"/>
              </w:rPr>
              <w:t>Marketing Technology</w:t>
            </w:r>
          </w:p>
          <w:p w14:paraId="7DDB6F3A">
            <w:pPr>
              <w:spacing w:after="0" w:line="276" w:lineRule="auto"/>
              <w:rPr>
                <w:rFonts w:ascii="Arial" w:hAnsi="Arial" w:cs="Arial"/>
              </w:rPr>
            </w:pPr>
            <w:r>
              <w:rPr>
                <w:rFonts w:hint="eastAsia" w:ascii="Arial" w:hAnsi="Arial" w:cs="Arial"/>
              </w:rPr>
              <w:t xml:space="preserve">    </w:t>
            </w:r>
            <w:r>
              <w:rPr>
                <w:rFonts w:ascii="Arial" w:hAnsi="Arial" w:cs="Arial"/>
              </w:rPr>
              <w:t>行銷科技</w:t>
            </w:r>
          </w:p>
        </w:tc>
        <w:tc>
          <w:tcPr>
            <w:tcW w:w="1325" w:type="pct"/>
            <w:tcBorders>
              <w:top w:val="nil"/>
              <w:left w:val="nil"/>
              <w:bottom w:val="nil"/>
              <w:right w:val="nil"/>
            </w:tcBorders>
          </w:tcPr>
          <w:p w14:paraId="1461BE05">
            <w:pPr>
              <w:spacing w:after="0" w:line="276" w:lineRule="auto"/>
              <w:rPr>
                <w:rFonts w:ascii="Arial" w:hAnsi="Arial" w:cs="Arial"/>
              </w:rPr>
            </w:pPr>
            <w:sdt>
              <w:sdtPr>
                <w:rPr>
                  <w:rFonts w:ascii="Arial" w:hAnsi="Arial" w:cs="Arial"/>
                </w:rPr>
                <w:id w:val="-945770371"/>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Risk Management (ITS) </w:t>
            </w:r>
          </w:p>
          <w:p w14:paraId="2B4A6314">
            <w:pPr>
              <w:spacing w:after="0" w:line="276" w:lineRule="auto"/>
              <w:ind w:left="32"/>
              <w:rPr>
                <w:rFonts w:ascii="Arial" w:hAnsi="Arial" w:cs="Arial"/>
              </w:rPr>
            </w:pPr>
            <w:r>
              <w:rPr>
                <w:rFonts w:hint="eastAsia" w:ascii="Arial" w:hAnsi="Arial" w:eastAsia="宋体" w:cs="Arial"/>
                <w:lang w:eastAsia="zh-CN"/>
              </w:rPr>
              <w:t xml:space="preserve">    </w:t>
            </w:r>
            <w:r>
              <w:rPr>
                <w:rFonts w:ascii="Arial" w:hAnsi="Arial" w:cs="Arial"/>
              </w:rPr>
              <w:t xml:space="preserve">風險管理 </w:t>
            </w:r>
          </w:p>
          <w:p w14:paraId="6646F942">
            <w:pPr>
              <w:spacing w:after="0" w:line="276" w:lineRule="auto"/>
              <w:ind w:left="32"/>
              <w:rPr>
                <w:rFonts w:ascii="Arial" w:hAnsi="Arial" w:cs="Arial"/>
              </w:rPr>
            </w:pPr>
            <w:r>
              <w:rPr>
                <w:rFonts w:hint="eastAsia" w:ascii="Arial" w:hAnsi="Arial" w:cs="Arial"/>
              </w:rPr>
              <w:t xml:space="preserve">    </w:t>
            </w:r>
            <w:r>
              <w:rPr>
                <w:rFonts w:ascii="Arial" w:hAnsi="Arial" w:cs="Arial"/>
              </w:rPr>
              <w:t>(資訊科技服務)</w:t>
            </w:r>
          </w:p>
        </w:tc>
        <w:tc>
          <w:tcPr>
            <w:tcW w:w="1223" w:type="pct"/>
            <w:tcBorders>
              <w:top w:val="nil"/>
              <w:left w:val="nil"/>
              <w:bottom w:val="nil"/>
              <w:right w:val="single" w:color="auto" w:sz="12" w:space="0"/>
            </w:tcBorders>
          </w:tcPr>
          <w:p w14:paraId="337EBAE4">
            <w:pPr>
              <w:spacing w:after="0" w:line="276" w:lineRule="auto"/>
              <w:ind w:left="32"/>
              <w:rPr>
                <w:rFonts w:ascii="Arial" w:hAnsi="Arial" w:eastAsia="宋体" w:cs="Arial"/>
                <w:lang w:eastAsia="zh-CN"/>
              </w:rPr>
            </w:pPr>
            <w:sdt>
              <w:sdtPr>
                <w:rPr>
                  <w:rFonts w:ascii="Arial" w:hAnsi="Arial" w:cs="Arial"/>
                </w:rPr>
                <w:id w:val="185415572"/>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Smart Card Technology </w:t>
            </w:r>
            <w:r>
              <w:rPr>
                <w:rFonts w:hint="eastAsia" w:ascii="Arial" w:hAnsi="Arial" w:eastAsia="宋体" w:cs="Arial"/>
                <w:lang w:eastAsia="zh-CN"/>
              </w:rPr>
              <w:t xml:space="preserve">  </w:t>
            </w:r>
          </w:p>
          <w:p w14:paraId="4BD5361D">
            <w:pPr>
              <w:spacing w:after="0" w:line="276" w:lineRule="auto"/>
              <w:ind w:left="-12"/>
              <w:rPr>
                <w:rFonts w:ascii="Arial" w:hAnsi="Arial" w:cs="Arial"/>
                <w:lang w:eastAsia="zh-CN"/>
              </w:rPr>
            </w:pPr>
            <w:r>
              <w:rPr>
                <w:rFonts w:hint="eastAsia" w:ascii="Arial" w:hAnsi="Arial" w:eastAsia="宋体" w:cs="Arial"/>
                <w:lang w:eastAsia="zh-CN"/>
              </w:rPr>
              <w:t xml:space="preserve">    </w:t>
            </w:r>
            <w:r>
              <w:rPr>
                <w:rFonts w:ascii="Arial" w:hAnsi="Arial" w:cs="Arial"/>
              </w:rPr>
              <w:t>智慧卡技術</w:t>
            </w:r>
          </w:p>
        </w:tc>
      </w:tr>
      <w:tr w14:paraId="514F9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5" w:type="pct"/>
            <w:vMerge w:val="continue"/>
            <w:tcBorders>
              <w:left w:val="single" w:color="auto" w:sz="12" w:space="0"/>
            </w:tcBorders>
          </w:tcPr>
          <w:p w14:paraId="772B5DC0">
            <w:pPr>
              <w:spacing w:after="0" w:line="276" w:lineRule="auto"/>
              <w:rPr>
                <w:rFonts w:ascii="Arial" w:hAnsi="Arial" w:cs="Arial"/>
                <w:lang w:eastAsia="zh-CN"/>
              </w:rPr>
            </w:pPr>
          </w:p>
        </w:tc>
        <w:tc>
          <w:tcPr>
            <w:tcW w:w="1277" w:type="pct"/>
            <w:tcBorders>
              <w:top w:val="nil"/>
              <w:bottom w:val="single" w:color="auto" w:sz="4" w:space="0"/>
              <w:right w:val="nil"/>
            </w:tcBorders>
          </w:tcPr>
          <w:p w14:paraId="076C3BF5">
            <w:pPr>
              <w:spacing w:after="0" w:line="276" w:lineRule="auto"/>
              <w:ind w:left="-12"/>
              <w:rPr>
                <w:rFonts w:ascii="Arial" w:hAnsi="Arial" w:cs="Arial"/>
              </w:rPr>
            </w:pPr>
            <w:sdt>
              <w:sdtPr>
                <w:rPr>
                  <w:rFonts w:ascii="Arial" w:hAnsi="Arial" w:cs="Arial"/>
                </w:rPr>
                <w:id w:val="1934469207"/>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Telecommunication &amp; Wireless Networking </w:t>
            </w:r>
          </w:p>
          <w:p w14:paraId="55B89459">
            <w:pPr>
              <w:spacing w:after="0" w:line="276" w:lineRule="auto"/>
              <w:rPr>
                <w:rFonts w:ascii="Arial" w:hAnsi="Arial" w:cs="Arial"/>
              </w:rPr>
            </w:pPr>
            <w:r>
              <w:rPr>
                <w:rFonts w:hint="eastAsia" w:ascii="Arial" w:hAnsi="Arial" w:eastAsia="宋体" w:cs="Arial"/>
                <w:lang w:eastAsia="zh-CN"/>
              </w:rPr>
              <w:t xml:space="preserve">    </w:t>
            </w:r>
            <w:r>
              <w:rPr>
                <w:rFonts w:ascii="Arial" w:hAnsi="Arial" w:cs="Arial"/>
              </w:rPr>
              <w:t>電訊與無線網路</w:t>
            </w:r>
          </w:p>
        </w:tc>
        <w:tc>
          <w:tcPr>
            <w:tcW w:w="1325" w:type="pct"/>
            <w:tcBorders>
              <w:top w:val="nil"/>
              <w:left w:val="nil"/>
              <w:bottom w:val="single" w:color="auto" w:sz="4" w:space="0"/>
              <w:right w:val="nil"/>
            </w:tcBorders>
          </w:tcPr>
          <w:p w14:paraId="251FEF14">
            <w:pPr>
              <w:spacing w:after="0" w:line="276" w:lineRule="auto"/>
              <w:ind w:left="32"/>
              <w:rPr>
                <w:rFonts w:ascii="Arial" w:hAnsi="Arial" w:cs="Arial"/>
              </w:rPr>
            </w:pPr>
            <w:sdt>
              <w:sdtPr>
                <w:rPr>
                  <w:rFonts w:ascii="Arial" w:hAnsi="Arial" w:cs="Arial"/>
                </w:rPr>
                <w:id w:val="-316963107"/>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w:t>
            </w:r>
            <w:r>
              <w:rPr>
                <w:rFonts w:hint="eastAsia" w:ascii="Arial" w:hAnsi="Arial" w:eastAsia="宋体" w:cs="Arial"/>
                <w:lang w:eastAsia="zh-CN"/>
              </w:rPr>
              <w:t xml:space="preserve">Others </w:t>
            </w:r>
            <w:r>
              <w:rPr>
                <w:rFonts w:hint="eastAsia" w:ascii="宋体" w:hAnsi="宋体" w:eastAsia="宋体" w:cs="Arial"/>
              </w:rPr>
              <w:t>其他</w:t>
            </w:r>
            <w:r>
              <w:rPr>
                <w:rFonts w:hint="eastAsia" w:ascii="Arial" w:hAnsi="Arial" w:eastAsia="宋体" w:cs="Arial"/>
                <w:lang w:eastAsia="zh-CN"/>
              </w:rPr>
              <w:t xml:space="preserve">: </w:t>
            </w:r>
            <w:r>
              <w:rPr>
                <w:rFonts w:ascii="Arial" w:hAnsi="Arial" w:cs="Arial"/>
              </w:rPr>
              <w:t xml:space="preserve"> </w:t>
            </w:r>
            <w:r>
              <w:rPr>
                <w:rFonts w:ascii="Arial" w:hAnsi="Arial" w:cs="Arial"/>
              </w:rPr>
              <w:fldChar w:fldCharType="begin">
                <w:ffData>
                  <w:name w:val="Text16"/>
                  <w:enabled/>
                  <w:calcOnExit w:val="0"/>
                  <w:textInput/>
                </w:ffData>
              </w:fldChar>
            </w:r>
            <w:r>
              <w:rPr>
                <w:rFonts w:ascii="Arial" w:hAnsi="Arial" w:cs="Arial"/>
              </w:rPr>
              <w:instrText xml:space="preserve"> FORMTEXT </w:instrText>
            </w:r>
            <w:r>
              <w:rPr>
                <w:rFonts w:ascii="Arial" w:hAnsi="Arial" w:cs="Arial"/>
              </w:rPr>
              <w:fldChar w:fldCharType="separate"/>
            </w:r>
            <w:r>
              <w:rPr>
                <w:rFonts w:ascii="Arial" w:hAnsi="Arial" w:cs="Arial"/>
              </w:rPr>
              <w:t>     </w:t>
            </w:r>
            <w:r>
              <w:rPr>
                <w:rFonts w:ascii="Arial" w:hAnsi="Arial" w:cs="Arial"/>
              </w:rPr>
              <w:fldChar w:fldCharType="end"/>
            </w:r>
          </w:p>
        </w:tc>
        <w:tc>
          <w:tcPr>
            <w:tcW w:w="1223" w:type="pct"/>
            <w:tcBorders>
              <w:top w:val="nil"/>
              <w:left w:val="nil"/>
              <w:bottom w:val="single" w:color="auto" w:sz="4" w:space="0"/>
              <w:right w:val="single" w:color="auto" w:sz="12" w:space="0"/>
            </w:tcBorders>
          </w:tcPr>
          <w:p w14:paraId="55239673">
            <w:pPr>
              <w:spacing w:after="0" w:line="276" w:lineRule="auto"/>
              <w:ind w:left="-12"/>
              <w:rPr>
                <w:rFonts w:ascii="Arial" w:hAnsi="Arial" w:cs="Arial"/>
              </w:rPr>
            </w:pPr>
          </w:p>
        </w:tc>
      </w:tr>
      <w:tr w14:paraId="6714D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5" w:type="pct"/>
            <w:vMerge w:val="restart"/>
            <w:tcBorders>
              <w:left w:val="single" w:color="auto" w:sz="12" w:space="0"/>
            </w:tcBorders>
          </w:tcPr>
          <w:p w14:paraId="10499BC3">
            <w:pPr>
              <w:spacing w:after="0" w:line="276" w:lineRule="auto"/>
              <w:rPr>
                <w:rFonts w:ascii="Arial" w:hAnsi="Arial" w:eastAsia="宋体" w:cs="Arial"/>
                <w:lang w:eastAsia="zh-CN"/>
              </w:rPr>
            </w:pPr>
            <w:r>
              <w:rPr>
                <w:rFonts w:ascii="Arial" w:hAnsi="Arial" w:cs="Arial"/>
              </w:rPr>
              <w:t xml:space="preserve">Infrastructure Services </w:t>
            </w:r>
          </w:p>
          <w:p w14:paraId="39C6F329">
            <w:pPr>
              <w:spacing w:after="0" w:line="276" w:lineRule="auto"/>
              <w:rPr>
                <w:rFonts w:ascii="Arial" w:hAnsi="Arial" w:cs="Arial"/>
              </w:rPr>
            </w:pPr>
            <w:r>
              <w:rPr>
                <w:rFonts w:ascii="Arial" w:hAnsi="Arial" w:cs="Arial"/>
              </w:rPr>
              <w:t>基建服務</w:t>
            </w:r>
          </w:p>
        </w:tc>
        <w:tc>
          <w:tcPr>
            <w:tcW w:w="1277" w:type="pct"/>
            <w:tcBorders>
              <w:bottom w:val="nil"/>
              <w:right w:val="nil"/>
            </w:tcBorders>
          </w:tcPr>
          <w:p w14:paraId="04FD2452">
            <w:pPr>
              <w:spacing w:after="0" w:line="276" w:lineRule="auto"/>
              <w:rPr>
                <w:rFonts w:ascii="Arial" w:hAnsi="Arial" w:cs="Arial"/>
              </w:rPr>
            </w:pPr>
            <w:sdt>
              <w:sdtPr>
                <w:rPr>
                  <w:rFonts w:ascii="Arial" w:hAnsi="Arial" w:cs="Arial"/>
                </w:rPr>
                <w:id w:val="672228843"/>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Advisory &amp;</w:t>
            </w:r>
            <w:r>
              <w:rPr>
                <w:rFonts w:hint="eastAsia" w:ascii="Arial" w:hAnsi="Arial" w:cs="Arial"/>
              </w:rPr>
              <w:t xml:space="preserve"> </w:t>
            </w:r>
            <w:r>
              <w:rPr>
                <w:rFonts w:ascii="Arial" w:hAnsi="Arial" w:cs="Arial"/>
              </w:rPr>
              <w:t>Consultancy</w:t>
            </w:r>
          </w:p>
          <w:p w14:paraId="206B4A9B">
            <w:pPr>
              <w:spacing w:after="0" w:line="276" w:lineRule="auto"/>
              <w:rPr>
                <w:rFonts w:ascii="Arial" w:hAnsi="Arial" w:cs="Arial"/>
              </w:rPr>
            </w:pPr>
            <w:r>
              <w:rPr>
                <w:rFonts w:hint="eastAsia" w:ascii="Arial" w:hAnsi="Arial" w:eastAsia="宋体" w:cs="Arial"/>
                <w:lang w:eastAsia="zh-CN"/>
              </w:rPr>
              <w:t xml:space="preserve">    </w:t>
            </w:r>
            <w:r>
              <w:rPr>
                <w:rFonts w:ascii="Arial" w:hAnsi="Arial" w:cs="Arial"/>
              </w:rPr>
              <w:t>顧問及諮詢</w:t>
            </w:r>
          </w:p>
        </w:tc>
        <w:tc>
          <w:tcPr>
            <w:tcW w:w="1325" w:type="pct"/>
            <w:tcBorders>
              <w:left w:val="nil"/>
              <w:bottom w:val="nil"/>
              <w:right w:val="nil"/>
            </w:tcBorders>
          </w:tcPr>
          <w:p w14:paraId="1692E572">
            <w:pPr>
              <w:spacing w:after="0" w:line="276" w:lineRule="auto"/>
              <w:rPr>
                <w:rFonts w:ascii="Arial" w:hAnsi="Arial" w:cs="Arial"/>
              </w:rPr>
            </w:pPr>
            <w:sdt>
              <w:sdtPr>
                <w:rPr>
                  <w:rFonts w:ascii="Arial" w:hAnsi="Arial" w:cs="Arial"/>
                </w:rPr>
                <w:id w:val="775983528"/>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Architectural Services </w:t>
            </w:r>
          </w:p>
          <w:p w14:paraId="4F19E690">
            <w:pPr>
              <w:spacing w:after="0" w:line="276" w:lineRule="auto"/>
              <w:rPr>
                <w:rFonts w:ascii="Arial" w:hAnsi="Arial" w:cs="Arial"/>
              </w:rPr>
            </w:pPr>
            <w:r>
              <w:rPr>
                <w:rFonts w:ascii="Arial" w:hAnsi="Arial" w:cs="Arial"/>
              </w:rPr>
              <w:t xml:space="preserve">    建築設計服務</w:t>
            </w:r>
          </w:p>
        </w:tc>
        <w:tc>
          <w:tcPr>
            <w:tcW w:w="1223" w:type="pct"/>
            <w:tcBorders>
              <w:left w:val="nil"/>
              <w:bottom w:val="nil"/>
              <w:right w:val="single" w:color="auto" w:sz="12" w:space="0"/>
            </w:tcBorders>
          </w:tcPr>
          <w:p w14:paraId="09574CB8">
            <w:pPr>
              <w:spacing w:after="0" w:line="276" w:lineRule="auto"/>
              <w:rPr>
                <w:rFonts w:ascii="Arial" w:hAnsi="Arial" w:eastAsia="宋体" w:cs="Arial"/>
                <w:lang w:eastAsia="zh-CN"/>
              </w:rPr>
            </w:pPr>
            <w:sdt>
              <w:sdtPr>
                <w:rPr>
                  <w:rFonts w:ascii="Arial" w:hAnsi="Arial" w:cs="Arial"/>
                </w:rPr>
                <w:id w:val="1259862477"/>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Building &amp; Construction </w:t>
            </w:r>
            <w:r>
              <w:rPr>
                <w:rFonts w:hint="eastAsia" w:ascii="Arial" w:hAnsi="Arial" w:eastAsia="宋体" w:cs="Arial"/>
                <w:lang w:eastAsia="zh-CN"/>
              </w:rPr>
              <w:t xml:space="preserve">  </w:t>
            </w:r>
          </w:p>
          <w:p w14:paraId="2FAEFC61">
            <w:pPr>
              <w:spacing w:after="0" w:line="276" w:lineRule="auto"/>
              <w:rPr>
                <w:rFonts w:ascii="Arial" w:hAnsi="Arial" w:cs="Arial"/>
              </w:rPr>
            </w:pPr>
            <w:r>
              <w:rPr>
                <w:rFonts w:hint="eastAsia" w:ascii="Arial" w:hAnsi="Arial" w:eastAsia="宋体" w:cs="Arial"/>
                <w:lang w:eastAsia="zh-CN"/>
              </w:rPr>
              <w:t xml:space="preserve">    </w:t>
            </w:r>
            <w:r>
              <w:rPr>
                <w:rFonts w:ascii="Arial" w:hAnsi="Arial" w:cs="Arial"/>
              </w:rPr>
              <w:t>建造服務</w:t>
            </w:r>
          </w:p>
        </w:tc>
      </w:tr>
      <w:tr w14:paraId="064A9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5" w:type="pct"/>
            <w:vMerge w:val="continue"/>
            <w:tcBorders>
              <w:left w:val="single" w:color="auto" w:sz="12" w:space="0"/>
            </w:tcBorders>
          </w:tcPr>
          <w:p w14:paraId="254D902B">
            <w:pPr>
              <w:spacing w:after="0" w:line="276" w:lineRule="auto"/>
              <w:rPr>
                <w:rFonts w:ascii="Arial" w:hAnsi="Arial" w:cs="Arial"/>
                <w:lang w:eastAsia="zh-CN"/>
              </w:rPr>
            </w:pPr>
          </w:p>
        </w:tc>
        <w:tc>
          <w:tcPr>
            <w:tcW w:w="1277" w:type="pct"/>
            <w:tcBorders>
              <w:top w:val="nil"/>
              <w:bottom w:val="nil"/>
              <w:right w:val="nil"/>
            </w:tcBorders>
          </w:tcPr>
          <w:p w14:paraId="43A5953C">
            <w:pPr>
              <w:spacing w:after="0" w:line="276" w:lineRule="auto"/>
              <w:rPr>
                <w:rFonts w:ascii="Arial" w:hAnsi="Arial" w:cs="Arial"/>
              </w:rPr>
            </w:pPr>
            <w:sdt>
              <w:sdtPr>
                <w:rPr>
                  <w:rFonts w:ascii="Arial" w:hAnsi="Arial" w:cs="Arial"/>
                </w:rPr>
                <w:id w:val="335652932"/>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Construction Engineering </w:t>
            </w:r>
          </w:p>
          <w:p w14:paraId="2BA090F9">
            <w:pPr>
              <w:spacing w:after="0" w:line="276" w:lineRule="auto"/>
              <w:rPr>
                <w:rFonts w:ascii="Arial" w:hAnsi="Arial" w:cs="Arial"/>
                <w:lang w:eastAsia="zh-CN"/>
              </w:rPr>
            </w:pPr>
            <w:r>
              <w:rPr>
                <w:rFonts w:ascii="Arial" w:hAnsi="Arial" w:cs="Arial"/>
              </w:rPr>
              <w:t xml:space="preserve">    建築工程服務</w:t>
            </w:r>
          </w:p>
        </w:tc>
        <w:tc>
          <w:tcPr>
            <w:tcW w:w="1325" w:type="pct"/>
            <w:tcBorders>
              <w:top w:val="nil"/>
              <w:left w:val="nil"/>
              <w:bottom w:val="nil"/>
              <w:right w:val="nil"/>
            </w:tcBorders>
          </w:tcPr>
          <w:p w14:paraId="6D41959D">
            <w:pPr>
              <w:spacing w:after="0" w:line="276" w:lineRule="auto"/>
              <w:rPr>
                <w:rFonts w:ascii="Arial" w:hAnsi="Arial" w:cs="Arial"/>
              </w:rPr>
            </w:pPr>
            <w:sdt>
              <w:sdtPr>
                <w:rPr>
                  <w:rFonts w:ascii="Arial" w:hAnsi="Arial" w:cs="Arial"/>
                </w:rPr>
                <w:id w:val="-1560858212"/>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Infrastructure &amp; Town Planning </w:t>
            </w:r>
          </w:p>
          <w:p w14:paraId="49E661A5">
            <w:pPr>
              <w:spacing w:after="0" w:line="276" w:lineRule="auto"/>
              <w:rPr>
                <w:rFonts w:ascii="Arial" w:hAnsi="Arial" w:cs="Arial"/>
                <w:lang w:eastAsia="zh-CN"/>
              </w:rPr>
            </w:pPr>
            <w:r>
              <w:rPr>
                <w:rFonts w:ascii="Arial" w:hAnsi="Arial" w:cs="Arial"/>
              </w:rPr>
              <w:t xml:space="preserve">    基建及城市規劃</w:t>
            </w:r>
          </w:p>
        </w:tc>
        <w:tc>
          <w:tcPr>
            <w:tcW w:w="1223" w:type="pct"/>
            <w:tcBorders>
              <w:top w:val="nil"/>
              <w:left w:val="nil"/>
              <w:bottom w:val="nil"/>
              <w:right w:val="single" w:color="auto" w:sz="12" w:space="0"/>
            </w:tcBorders>
          </w:tcPr>
          <w:p w14:paraId="5A899E50">
            <w:pPr>
              <w:spacing w:after="0" w:line="276" w:lineRule="auto"/>
              <w:rPr>
                <w:rFonts w:ascii="Arial" w:hAnsi="Arial" w:cs="Arial"/>
              </w:rPr>
            </w:pPr>
            <w:sdt>
              <w:sdtPr>
                <w:rPr>
                  <w:rFonts w:ascii="Arial" w:hAnsi="Arial" w:cs="Arial"/>
                </w:rPr>
                <w:id w:val="-1178732692"/>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Infrastructure </w:t>
            </w:r>
            <w:r>
              <w:rPr>
                <w:rFonts w:hint="eastAsia" w:ascii="Arial" w:hAnsi="Arial" w:cs="Arial"/>
              </w:rPr>
              <w:t>&amp;</w:t>
            </w:r>
            <w:r>
              <w:rPr>
                <w:rFonts w:ascii="Arial" w:hAnsi="Arial" w:cs="Arial"/>
              </w:rPr>
              <w:t xml:space="preserve"> Utility Investment </w:t>
            </w:r>
          </w:p>
          <w:p w14:paraId="263CD1D5">
            <w:pPr>
              <w:spacing w:after="0" w:line="276" w:lineRule="auto"/>
              <w:rPr>
                <w:rFonts w:ascii="Arial" w:hAnsi="Arial" w:cs="Arial"/>
                <w:lang w:eastAsia="zh-CN"/>
              </w:rPr>
            </w:pPr>
            <w:r>
              <w:rPr>
                <w:rFonts w:ascii="Arial" w:hAnsi="Arial" w:cs="Arial"/>
              </w:rPr>
              <w:t xml:space="preserve">    基建及公用事業投資</w:t>
            </w:r>
          </w:p>
        </w:tc>
      </w:tr>
      <w:tr w14:paraId="40FD4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5" w:type="pct"/>
            <w:vMerge w:val="continue"/>
            <w:tcBorders>
              <w:left w:val="single" w:color="auto" w:sz="12" w:space="0"/>
            </w:tcBorders>
          </w:tcPr>
          <w:p w14:paraId="76C9EC5F">
            <w:pPr>
              <w:spacing w:after="0" w:line="276" w:lineRule="auto"/>
              <w:rPr>
                <w:rFonts w:ascii="Arial" w:hAnsi="Arial" w:cs="Arial"/>
                <w:lang w:eastAsia="zh-CN"/>
              </w:rPr>
            </w:pPr>
          </w:p>
        </w:tc>
        <w:tc>
          <w:tcPr>
            <w:tcW w:w="1277" w:type="pct"/>
            <w:tcBorders>
              <w:top w:val="nil"/>
              <w:bottom w:val="nil"/>
              <w:right w:val="nil"/>
            </w:tcBorders>
          </w:tcPr>
          <w:p w14:paraId="528355FF">
            <w:pPr>
              <w:spacing w:after="0" w:line="276" w:lineRule="auto"/>
              <w:rPr>
                <w:rFonts w:ascii="Arial" w:hAnsi="Arial" w:eastAsia="宋体" w:cs="Arial"/>
                <w:lang w:eastAsia="zh-CN"/>
              </w:rPr>
            </w:pPr>
            <w:sdt>
              <w:sdtPr>
                <w:rPr>
                  <w:rFonts w:ascii="Arial" w:hAnsi="Arial" w:cs="Arial"/>
                </w:rPr>
                <w:id w:val="-1295904314"/>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Port, Termina</w:t>
            </w:r>
            <w:r>
              <w:rPr>
                <w:rFonts w:hint="eastAsia" w:ascii="Arial" w:hAnsi="Arial" w:cs="Arial"/>
              </w:rPr>
              <w:t>l &amp;</w:t>
            </w:r>
            <w:r>
              <w:rPr>
                <w:rFonts w:ascii="Arial" w:hAnsi="Arial" w:cs="Arial"/>
              </w:rPr>
              <w:t xml:space="preserve"> Airport </w:t>
            </w:r>
            <w:r>
              <w:rPr>
                <w:rFonts w:hint="eastAsia" w:ascii="Arial" w:hAnsi="Arial" w:eastAsia="宋体" w:cs="Arial"/>
                <w:lang w:eastAsia="zh-CN"/>
              </w:rPr>
              <w:t xml:space="preserve"> </w:t>
            </w:r>
          </w:p>
          <w:p w14:paraId="3B7DF259">
            <w:pPr>
              <w:spacing w:after="0" w:line="276" w:lineRule="auto"/>
              <w:rPr>
                <w:rFonts w:ascii="Arial" w:hAnsi="Arial" w:cs="Arial"/>
              </w:rPr>
            </w:pPr>
            <w:r>
              <w:rPr>
                <w:rFonts w:hint="eastAsia" w:ascii="Arial" w:hAnsi="Arial" w:eastAsia="宋体" w:cs="Arial"/>
                <w:lang w:eastAsia="zh-CN"/>
              </w:rPr>
              <w:t xml:space="preserve">   </w:t>
            </w:r>
            <w:r>
              <w:rPr>
                <w:rFonts w:ascii="Arial" w:hAnsi="Arial" w:cs="Arial"/>
              </w:rPr>
              <w:t>港口、碼頭及機場</w:t>
            </w:r>
          </w:p>
        </w:tc>
        <w:tc>
          <w:tcPr>
            <w:tcW w:w="1325" w:type="pct"/>
            <w:tcBorders>
              <w:top w:val="nil"/>
              <w:left w:val="nil"/>
              <w:bottom w:val="nil"/>
              <w:right w:val="nil"/>
            </w:tcBorders>
          </w:tcPr>
          <w:p w14:paraId="71A6F4F1">
            <w:pPr>
              <w:spacing w:after="0" w:line="276" w:lineRule="auto"/>
              <w:rPr>
                <w:rFonts w:ascii="Arial" w:hAnsi="Arial" w:cs="Arial"/>
              </w:rPr>
            </w:pPr>
            <w:sdt>
              <w:sdtPr>
                <w:rPr>
                  <w:rFonts w:ascii="Arial" w:hAnsi="Arial" w:cs="Arial"/>
                </w:rPr>
                <w:id w:val="2075695598"/>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Rail and Mass Transit </w:t>
            </w:r>
          </w:p>
          <w:p w14:paraId="69C7014B">
            <w:pPr>
              <w:spacing w:after="0" w:line="276" w:lineRule="auto"/>
              <w:rPr>
                <w:rFonts w:ascii="Arial" w:hAnsi="Arial" w:cs="Arial"/>
                <w:lang w:eastAsia="zh-CN"/>
              </w:rPr>
            </w:pPr>
            <w:r>
              <w:rPr>
                <w:rFonts w:ascii="Arial" w:hAnsi="Arial" w:cs="Arial"/>
              </w:rPr>
              <w:t xml:space="preserve">    鐵路及大眾運輸</w:t>
            </w:r>
          </w:p>
        </w:tc>
        <w:tc>
          <w:tcPr>
            <w:tcW w:w="1223" w:type="pct"/>
            <w:tcBorders>
              <w:top w:val="nil"/>
              <w:left w:val="nil"/>
              <w:bottom w:val="nil"/>
              <w:right w:val="single" w:color="auto" w:sz="12" w:space="0"/>
            </w:tcBorders>
          </w:tcPr>
          <w:p w14:paraId="5130198D">
            <w:pPr>
              <w:spacing w:after="0" w:line="276" w:lineRule="auto"/>
              <w:rPr>
                <w:rFonts w:ascii="Arial" w:hAnsi="Arial" w:eastAsia="宋体" w:cs="Arial"/>
                <w:lang w:eastAsia="zh-CN"/>
              </w:rPr>
            </w:pPr>
            <w:sdt>
              <w:sdtPr>
                <w:rPr>
                  <w:rFonts w:ascii="Arial" w:hAnsi="Arial" w:cs="Arial"/>
                </w:rPr>
                <w:id w:val="1488124012"/>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Surveying &amp; Valuation </w:t>
            </w:r>
            <w:r>
              <w:rPr>
                <w:rFonts w:hint="eastAsia" w:ascii="Arial" w:hAnsi="Arial" w:eastAsia="宋体" w:cs="Arial"/>
                <w:lang w:eastAsia="zh-CN"/>
              </w:rPr>
              <w:t xml:space="preserve">   </w:t>
            </w:r>
          </w:p>
          <w:p w14:paraId="12898698">
            <w:pPr>
              <w:spacing w:after="0" w:line="276" w:lineRule="auto"/>
              <w:rPr>
                <w:rFonts w:ascii="Arial" w:hAnsi="Arial" w:cs="Arial"/>
                <w:lang w:eastAsia="zh-CN"/>
              </w:rPr>
            </w:pPr>
            <w:r>
              <w:rPr>
                <w:rFonts w:hint="eastAsia" w:ascii="Arial" w:hAnsi="Arial" w:eastAsia="宋体" w:cs="Arial"/>
                <w:lang w:eastAsia="zh-CN"/>
              </w:rPr>
              <w:t xml:space="preserve">    </w:t>
            </w:r>
            <w:r>
              <w:rPr>
                <w:rFonts w:ascii="Arial" w:hAnsi="Arial" w:cs="Arial"/>
              </w:rPr>
              <w:t>測量及估價</w:t>
            </w:r>
          </w:p>
        </w:tc>
      </w:tr>
      <w:tr w14:paraId="57B81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175" w:type="pct"/>
            <w:vMerge w:val="continue"/>
            <w:tcBorders>
              <w:left w:val="single" w:color="auto" w:sz="12" w:space="0"/>
            </w:tcBorders>
          </w:tcPr>
          <w:p w14:paraId="43218993">
            <w:pPr>
              <w:spacing w:after="0" w:line="276" w:lineRule="auto"/>
              <w:rPr>
                <w:rFonts w:ascii="Arial" w:hAnsi="Arial" w:cs="Arial"/>
                <w:lang w:eastAsia="zh-CN"/>
              </w:rPr>
            </w:pPr>
          </w:p>
        </w:tc>
        <w:tc>
          <w:tcPr>
            <w:tcW w:w="1277" w:type="pct"/>
            <w:tcBorders>
              <w:top w:val="nil"/>
              <w:bottom w:val="single" w:color="auto" w:sz="4" w:space="0"/>
              <w:right w:val="nil"/>
            </w:tcBorders>
          </w:tcPr>
          <w:p w14:paraId="78A7AA96">
            <w:pPr>
              <w:spacing w:after="0" w:line="276" w:lineRule="auto"/>
              <w:rPr>
                <w:rFonts w:ascii="Arial" w:hAnsi="Arial" w:cs="Arial"/>
              </w:rPr>
            </w:pPr>
            <w:sdt>
              <w:sdtPr>
                <w:rPr>
                  <w:rFonts w:ascii="Arial" w:hAnsi="Arial" w:cs="Arial"/>
                </w:rPr>
                <w:id w:val="1817223363"/>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w:t>
            </w:r>
            <w:r>
              <w:rPr>
                <w:rFonts w:hint="eastAsia" w:ascii="Arial" w:hAnsi="Arial" w:eastAsia="宋体" w:cs="Arial"/>
                <w:lang w:eastAsia="zh-CN"/>
              </w:rPr>
              <w:t xml:space="preserve">Others </w:t>
            </w:r>
            <w:r>
              <w:rPr>
                <w:rFonts w:hint="eastAsia" w:ascii="宋体" w:hAnsi="宋体" w:eastAsia="宋体" w:cs="Arial"/>
              </w:rPr>
              <w:t>其他</w:t>
            </w:r>
            <w:r>
              <w:rPr>
                <w:rFonts w:hint="eastAsia" w:ascii="Arial" w:hAnsi="Arial" w:eastAsia="宋体" w:cs="Arial"/>
                <w:lang w:eastAsia="zh-CN"/>
              </w:rPr>
              <w:t xml:space="preserve">: </w:t>
            </w:r>
            <w:r>
              <w:rPr>
                <w:rFonts w:ascii="Arial" w:hAnsi="Arial" w:cs="Arial"/>
              </w:rPr>
              <w:t xml:space="preserve"> </w:t>
            </w:r>
            <w:r>
              <w:rPr>
                <w:rFonts w:ascii="Arial" w:hAnsi="Arial" w:cs="Arial"/>
              </w:rPr>
              <w:fldChar w:fldCharType="begin">
                <w:ffData>
                  <w:name w:val="Text16"/>
                  <w:enabled/>
                  <w:calcOnExit w:val="0"/>
                  <w:textInput/>
                </w:ffData>
              </w:fldChar>
            </w:r>
            <w:r>
              <w:rPr>
                <w:rFonts w:ascii="Arial" w:hAnsi="Arial" w:cs="Arial"/>
              </w:rPr>
              <w:instrText xml:space="preserve"> FORMTEXT </w:instrText>
            </w:r>
            <w:r>
              <w:rPr>
                <w:rFonts w:ascii="Arial" w:hAnsi="Arial" w:cs="Arial"/>
              </w:rPr>
              <w:fldChar w:fldCharType="separate"/>
            </w:r>
            <w:r>
              <w:rPr>
                <w:rFonts w:ascii="Arial" w:hAnsi="Arial" w:cs="Arial"/>
              </w:rPr>
              <w:t>     </w:t>
            </w:r>
            <w:r>
              <w:rPr>
                <w:rFonts w:ascii="Arial" w:hAnsi="Arial" w:cs="Arial"/>
              </w:rPr>
              <w:fldChar w:fldCharType="end"/>
            </w:r>
          </w:p>
        </w:tc>
        <w:tc>
          <w:tcPr>
            <w:tcW w:w="1325" w:type="pct"/>
            <w:tcBorders>
              <w:top w:val="nil"/>
              <w:left w:val="nil"/>
              <w:bottom w:val="single" w:color="auto" w:sz="4" w:space="0"/>
              <w:right w:val="nil"/>
            </w:tcBorders>
          </w:tcPr>
          <w:p w14:paraId="534822B2">
            <w:pPr>
              <w:spacing w:after="0" w:line="276" w:lineRule="auto"/>
              <w:rPr>
                <w:rFonts w:ascii="Arial" w:hAnsi="Arial" w:cs="Arial"/>
              </w:rPr>
            </w:pPr>
          </w:p>
        </w:tc>
        <w:tc>
          <w:tcPr>
            <w:tcW w:w="1223" w:type="pct"/>
            <w:tcBorders>
              <w:top w:val="nil"/>
              <w:left w:val="nil"/>
              <w:bottom w:val="single" w:color="auto" w:sz="4" w:space="0"/>
              <w:right w:val="single" w:color="auto" w:sz="12" w:space="0"/>
            </w:tcBorders>
          </w:tcPr>
          <w:p w14:paraId="1167D737">
            <w:pPr>
              <w:spacing w:after="0" w:line="276" w:lineRule="auto"/>
              <w:rPr>
                <w:rFonts w:ascii="Arial" w:hAnsi="Arial" w:cs="Arial"/>
              </w:rPr>
            </w:pPr>
          </w:p>
        </w:tc>
      </w:tr>
      <w:tr w14:paraId="420A6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1175" w:type="pct"/>
            <w:vMerge w:val="restart"/>
            <w:tcBorders>
              <w:left w:val="single" w:color="auto" w:sz="12" w:space="0"/>
            </w:tcBorders>
          </w:tcPr>
          <w:p w14:paraId="7D5C4BA0">
            <w:pPr>
              <w:spacing w:after="0" w:line="276" w:lineRule="auto"/>
              <w:rPr>
                <w:rFonts w:ascii="Arial" w:hAnsi="Arial" w:eastAsia="宋体" w:cs="Arial"/>
                <w:lang w:eastAsia="zh-CN"/>
              </w:rPr>
            </w:pPr>
            <w:r>
              <w:rPr>
                <w:rFonts w:ascii="Arial" w:hAnsi="Arial" w:cs="Arial"/>
              </w:rPr>
              <w:t xml:space="preserve">Professional Services </w:t>
            </w:r>
          </w:p>
          <w:p w14:paraId="4ECF1B24">
            <w:pPr>
              <w:spacing w:after="0" w:line="276" w:lineRule="auto"/>
              <w:rPr>
                <w:rFonts w:ascii="Arial" w:hAnsi="Arial" w:cs="Arial"/>
              </w:rPr>
            </w:pPr>
            <w:r>
              <w:rPr>
                <w:rFonts w:ascii="Arial" w:hAnsi="Arial" w:cs="Arial"/>
              </w:rPr>
              <w:t>專業服務</w:t>
            </w:r>
          </w:p>
        </w:tc>
        <w:tc>
          <w:tcPr>
            <w:tcW w:w="1277" w:type="pct"/>
            <w:tcBorders>
              <w:bottom w:val="nil"/>
              <w:right w:val="nil"/>
            </w:tcBorders>
          </w:tcPr>
          <w:p w14:paraId="3E186569">
            <w:pPr>
              <w:spacing w:after="0" w:line="276" w:lineRule="auto"/>
              <w:rPr>
                <w:rFonts w:ascii="Arial" w:hAnsi="Arial" w:cs="Arial"/>
              </w:rPr>
            </w:pPr>
            <w:sdt>
              <w:sdtPr>
                <w:rPr>
                  <w:rFonts w:ascii="Arial" w:hAnsi="Arial" w:cs="Arial"/>
                </w:rPr>
                <w:id w:val="-1528403840"/>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Business Valuation </w:t>
            </w:r>
          </w:p>
          <w:p w14:paraId="7A51121C">
            <w:pPr>
              <w:spacing w:after="0" w:line="276" w:lineRule="auto"/>
              <w:rPr>
                <w:rFonts w:ascii="Arial" w:hAnsi="Arial" w:cs="Arial"/>
              </w:rPr>
            </w:pPr>
            <w:r>
              <w:rPr>
                <w:rFonts w:ascii="Arial" w:hAnsi="Arial" w:cs="Arial"/>
              </w:rPr>
              <w:t xml:space="preserve">    業務估值</w:t>
            </w:r>
          </w:p>
        </w:tc>
        <w:tc>
          <w:tcPr>
            <w:tcW w:w="1325" w:type="pct"/>
            <w:tcBorders>
              <w:left w:val="nil"/>
              <w:bottom w:val="nil"/>
              <w:right w:val="nil"/>
            </w:tcBorders>
          </w:tcPr>
          <w:p w14:paraId="533B0CB1">
            <w:pPr>
              <w:spacing w:after="0" w:line="276" w:lineRule="auto"/>
              <w:rPr>
                <w:rFonts w:ascii="Arial" w:hAnsi="Arial" w:cs="Arial"/>
              </w:rPr>
            </w:pPr>
            <w:sdt>
              <w:sdtPr>
                <w:rPr>
                  <w:rFonts w:ascii="Arial" w:hAnsi="Arial" w:cs="Arial"/>
                </w:rPr>
                <w:id w:val="1333713056"/>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Consultancy </w:t>
            </w:r>
          </w:p>
          <w:p w14:paraId="1330BACE">
            <w:pPr>
              <w:spacing w:after="0" w:line="276" w:lineRule="auto"/>
              <w:rPr>
                <w:rFonts w:ascii="Arial" w:hAnsi="Arial" w:cs="Arial"/>
              </w:rPr>
            </w:pPr>
            <w:r>
              <w:rPr>
                <w:rFonts w:ascii="Arial" w:hAnsi="Arial" w:cs="Arial"/>
              </w:rPr>
              <w:t xml:space="preserve">    管理諮詢</w:t>
            </w:r>
          </w:p>
        </w:tc>
        <w:tc>
          <w:tcPr>
            <w:tcW w:w="1223" w:type="pct"/>
            <w:tcBorders>
              <w:left w:val="nil"/>
              <w:bottom w:val="nil"/>
              <w:right w:val="single" w:color="auto" w:sz="12" w:space="0"/>
            </w:tcBorders>
          </w:tcPr>
          <w:p w14:paraId="20175A00">
            <w:pPr>
              <w:spacing w:after="0" w:line="276" w:lineRule="auto"/>
              <w:rPr>
                <w:rFonts w:ascii="Arial" w:hAnsi="Arial" w:cs="Arial"/>
              </w:rPr>
            </w:pPr>
            <w:sdt>
              <w:sdtPr>
                <w:rPr>
                  <w:rFonts w:ascii="Arial" w:hAnsi="Arial" w:cs="Arial"/>
                </w:rPr>
                <w:id w:val="-657306080"/>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Corporate Intelligence </w:t>
            </w:r>
          </w:p>
          <w:p w14:paraId="4F7B2369">
            <w:pPr>
              <w:spacing w:after="0" w:line="276" w:lineRule="auto"/>
              <w:rPr>
                <w:rFonts w:ascii="Arial" w:hAnsi="Arial" w:cs="Arial"/>
              </w:rPr>
            </w:pPr>
            <w:r>
              <w:rPr>
                <w:rFonts w:ascii="Arial" w:hAnsi="Arial" w:cs="Arial"/>
              </w:rPr>
              <w:t xml:space="preserve">    企業情報</w:t>
            </w:r>
          </w:p>
        </w:tc>
      </w:tr>
      <w:tr w14:paraId="52887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trPr>
        <w:tc>
          <w:tcPr>
            <w:tcW w:w="1175" w:type="pct"/>
            <w:vMerge w:val="continue"/>
            <w:tcBorders>
              <w:left w:val="single" w:color="auto" w:sz="12" w:space="0"/>
            </w:tcBorders>
          </w:tcPr>
          <w:p w14:paraId="23B62900">
            <w:pPr>
              <w:spacing w:after="0" w:line="276" w:lineRule="auto"/>
              <w:rPr>
                <w:rFonts w:ascii="Arial" w:hAnsi="Arial" w:cs="Arial"/>
                <w:lang w:eastAsia="zh-CN"/>
              </w:rPr>
            </w:pPr>
          </w:p>
        </w:tc>
        <w:tc>
          <w:tcPr>
            <w:tcW w:w="1277" w:type="pct"/>
            <w:tcBorders>
              <w:top w:val="nil"/>
              <w:bottom w:val="nil"/>
              <w:right w:val="nil"/>
            </w:tcBorders>
          </w:tcPr>
          <w:p w14:paraId="55E520C8">
            <w:pPr>
              <w:spacing w:after="0" w:line="276" w:lineRule="auto"/>
              <w:rPr>
                <w:rFonts w:ascii="Arial" w:hAnsi="Arial" w:cs="Arial"/>
              </w:rPr>
            </w:pPr>
            <w:sdt>
              <w:sdtPr>
                <w:rPr>
                  <w:rFonts w:ascii="Arial" w:hAnsi="Arial" w:cs="Arial"/>
                </w:rPr>
                <w:id w:val="443656579"/>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Corporate Services </w:t>
            </w:r>
          </w:p>
          <w:p w14:paraId="1E4FAEBB">
            <w:pPr>
              <w:spacing w:after="0" w:line="276" w:lineRule="auto"/>
              <w:rPr>
                <w:rFonts w:ascii="Arial" w:hAnsi="Arial" w:cs="Arial"/>
                <w:lang w:eastAsia="zh-CN"/>
              </w:rPr>
            </w:pPr>
            <w:r>
              <w:rPr>
                <w:rFonts w:ascii="Arial" w:hAnsi="Arial" w:cs="Arial"/>
              </w:rPr>
              <w:t xml:space="preserve">    企業服務</w:t>
            </w:r>
          </w:p>
        </w:tc>
        <w:tc>
          <w:tcPr>
            <w:tcW w:w="1325" w:type="pct"/>
            <w:tcBorders>
              <w:top w:val="nil"/>
              <w:left w:val="nil"/>
              <w:bottom w:val="nil"/>
              <w:right w:val="nil"/>
            </w:tcBorders>
          </w:tcPr>
          <w:p w14:paraId="5978390E">
            <w:pPr>
              <w:spacing w:after="0" w:line="276" w:lineRule="auto"/>
              <w:rPr>
                <w:rFonts w:ascii="Arial" w:hAnsi="Arial" w:cs="Arial"/>
              </w:rPr>
            </w:pPr>
            <w:sdt>
              <w:sdtPr>
                <w:rPr>
                  <w:rFonts w:ascii="Arial" w:hAnsi="Arial" w:cs="Arial"/>
                </w:rPr>
                <w:id w:val="-1033652519"/>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Financial Advisory </w:t>
            </w:r>
          </w:p>
          <w:p w14:paraId="7A9C3030">
            <w:pPr>
              <w:spacing w:after="0" w:line="276" w:lineRule="auto"/>
              <w:rPr>
                <w:rFonts w:ascii="Arial" w:hAnsi="Arial" w:cs="Arial"/>
                <w:lang w:eastAsia="zh-CN"/>
              </w:rPr>
            </w:pPr>
            <w:r>
              <w:rPr>
                <w:rFonts w:ascii="Arial" w:hAnsi="Arial" w:cs="Arial"/>
              </w:rPr>
              <w:t xml:space="preserve">    財務諮詢</w:t>
            </w:r>
          </w:p>
        </w:tc>
        <w:tc>
          <w:tcPr>
            <w:tcW w:w="1223" w:type="pct"/>
            <w:tcBorders>
              <w:top w:val="nil"/>
              <w:left w:val="nil"/>
              <w:bottom w:val="nil"/>
              <w:right w:val="single" w:color="auto" w:sz="12" w:space="0"/>
            </w:tcBorders>
          </w:tcPr>
          <w:p w14:paraId="0644A48B">
            <w:pPr>
              <w:spacing w:after="0" w:line="276" w:lineRule="auto"/>
              <w:rPr>
                <w:rFonts w:ascii="Arial" w:hAnsi="Arial" w:eastAsia="宋体" w:cs="Arial"/>
                <w:lang w:eastAsia="zh-CN"/>
              </w:rPr>
            </w:pPr>
            <w:sdt>
              <w:sdtPr>
                <w:rPr>
                  <w:rFonts w:ascii="Arial" w:hAnsi="Arial" w:cs="Arial"/>
                </w:rPr>
                <w:id w:val="-561707478"/>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Financial Due Diligence </w:t>
            </w:r>
            <w:r>
              <w:rPr>
                <w:rFonts w:hint="eastAsia" w:ascii="Arial" w:hAnsi="Arial" w:eastAsia="宋体" w:cs="Arial"/>
                <w:lang w:eastAsia="zh-CN"/>
              </w:rPr>
              <w:t xml:space="preserve">  </w:t>
            </w:r>
          </w:p>
          <w:p w14:paraId="54F1925A">
            <w:pPr>
              <w:spacing w:after="0" w:line="276" w:lineRule="auto"/>
              <w:rPr>
                <w:rFonts w:ascii="Arial" w:hAnsi="Arial" w:cs="Arial"/>
                <w:lang w:eastAsia="zh-CN"/>
              </w:rPr>
            </w:pPr>
            <w:r>
              <w:rPr>
                <w:rFonts w:hint="eastAsia" w:ascii="Arial" w:hAnsi="Arial" w:eastAsia="宋体" w:cs="Arial"/>
                <w:lang w:eastAsia="zh-CN"/>
              </w:rPr>
              <w:t xml:space="preserve">    </w:t>
            </w:r>
            <w:r>
              <w:rPr>
                <w:rFonts w:ascii="Arial" w:hAnsi="Arial" w:cs="Arial"/>
              </w:rPr>
              <w:t>財務盡職審查</w:t>
            </w:r>
          </w:p>
        </w:tc>
      </w:tr>
      <w:tr w14:paraId="28D23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trPr>
        <w:tc>
          <w:tcPr>
            <w:tcW w:w="1175" w:type="pct"/>
            <w:vMerge w:val="continue"/>
            <w:tcBorders>
              <w:left w:val="single" w:color="auto" w:sz="12" w:space="0"/>
            </w:tcBorders>
          </w:tcPr>
          <w:p w14:paraId="592508D0">
            <w:pPr>
              <w:spacing w:after="0" w:line="276" w:lineRule="auto"/>
              <w:rPr>
                <w:rFonts w:ascii="Arial" w:hAnsi="Arial" w:cs="Arial"/>
                <w:lang w:eastAsia="zh-CN"/>
              </w:rPr>
            </w:pPr>
          </w:p>
        </w:tc>
        <w:tc>
          <w:tcPr>
            <w:tcW w:w="1277" w:type="pct"/>
            <w:tcBorders>
              <w:top w:val="nil"/>
              <w:bottom w:val="nil"/>
              <w:right w:val="nil"/>
            </w:tcBorders>
          </w:tcPr>
          <w:p w14:paraId="2723E2FD">
            <w:pPr>
              <w:spacing w:after="0" w:line="276" w:lineRule="auto"/>
              <w:rPr>
                <w:rFonts w:ascii="Arial" w:hAnsi="Arial" w:cs="Arial"/>
              </w:rPr>
            </w:pPr>
            <w:sdt>
              <w:sdtPr>
                <w:rPr>
                  <w:rFonts w:ascii="Arial" w:hAnsi="Arial" w:cs="Arial"/>
                </w:rPr>
                <w:id w:val="-1240250048"/>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Interim Management </w:t>
            </w:r>
          </w:p>
          <w:p w14:paraId="7CD00454">
            <w:pPr>
              <w:spacing w:after="0" w:line="276" w:lineRule="auto"/>
              <w:rPr>
                <w:rFonts w:ascii="Arial" w:hAnsi="Arial" w:cs="Arial"/>
                <w:lang w:eastAsia="zh-CN"/>
              </w:rPr>
            </w:pPr>
            <w:r>
              <w:rPr>
                <w:rFonts w:ascii="Arial" w:hAnsi="Arial" w:cs="Arial"/>
              </w:rPr>
              <w:t xml:space="preserve">    過渡期管理</w:t>
            </w:r>
          </w:p>
        </w:tc>
        <w:tc>
          <w:tcPr>
            <w:tcW w:w="1325" w:type="pct"/>
            <w:tcBorders>
              <w:top w:val="nil"/>
              <w:left w:val="nil"/>
              <w:bottom w:val="nil"/>
              <w:right w:val="nil"/>
            </w:tcBorders>
          </w:tcPr>
          <w:p w14:paraId="5C3A1E99">
            <w:pPr>
              <w:spacing w:after="0" w:line="276" w:lineRule="auto"/>
              <w:rPr>
                <w:rFonts w:ascii="Arial" w:hAnsi="Arial" w:cs="Arial"/>
              </w:rPr>
            </w:pPr>
            <w:sdt>
              <w:sdtPr>
                <w:rPr>
                  <w:rFonts w:ascii="Arial" w:hAnsi="Arial" w:cs="Arial"/>
                </w:rPr>
                <w:id w:val="-108436767"/>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w:t>
            </w:r>
            <w:r>
              <w:rPr>
                <w:rFonts w:hint="eastAsia" w:ascii="Arial" w:hAnsi="Arial" w:eastAsia="宋体" w:cs="Arial"/>
                <w:lang w:eastAsia="zh-CN"/>
              </w:rPr>
              <w:t>IP Related</w:t>
            </w:r>
            <w:r>
              <w:rPr>
                <w:rFonts w:ascii="Arial" w:hAnsi="Arial" w:cs="Arial"/>
              </w:rPr>
              <w:t xml:space="preserve"> </w:t>
            </w:r>
          </w:p>
          <w:p w14:paraId="5342F284">
            <w:pPr>
              <w:spacing w:after="0" w:line="276" w:lineRule="auto"/>
              <w:rPr>
                <w:rFonts w:ascii="Arial" w:hAnsi="Arial" w:cs="Arial"/>
                <w:lang w:eastAsia="zh-CN"/>
              </w:rPr>
            </w:pPr>
            <w:r>
              <w:rPr>
                <w:rFonts w:hint="eastAsia" w:ascii="Arial" w:hAnsi="Arial" w:cs="Arial"/>
              </w:rPr>
              <w:t xml:space="preserve"> </w:t>
            </w:r>
            <w:r>
              <w:rPr>
                <w:rFonts w:ascii="Arial" w:hAnsi="Arial" w:cs="Arial"/>
              </w:rPr>
              <w:t xml:space="preserve">   </w:t>
            </w:r>
            <w:r>
              <w:rPr>
                <w:rFonts w:hint="eastAsia" w:ascii="宋体" w:hAnsi="宋体" w:eastAsia="宋体" w:cs="Arial"/>
              </w:rPr>
              <w:t>知識產權相關</w:t>
            </w:r>
          </w:p>
        </w:tc>
        <w:tc>
          <w:tcPr>
            <w:tcW w:w="1223" w:type="pct"/>
            <w:tcBorders>
              <w:top w:val="nil"/>
              <w:left w:val="nil"/>
              <w:bottom w:val="nil"/>
              <w:right w:val="single" w:color="auto" w:sz="12" w:space="0"/>
            </w:tcBorders>
          </w:tcPr>
          <w:p w14:paraId="76267A8F">
            <w:pPr>
              <w:spacing w:after="0" w:line="276" w:lineRule="auto"/>
              <w:rPr>
                <w:rFonts w:ascii="Arial" w:hAnsi="Arial" w:cs="Arial"/>
              </w:rPr>
            </w:pPr>
            <w:sdt>
              <w:sdtPr>
                <w:rPr>
                  <w:rFonts w:ascii="Arial" w:hAnsi="Arial" w:cs="Arial"/>
                </w:rPr>
                <w:id w:val="1980654771"/>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Legal Advisory </w:t>
            </w:r>
          </w:p>
          <w:p w14:paraId="4A5E904A">
            <w:pPr>
              <w:spacing w:after="0" w:line="276" w:lineRule="auto"/>
              <w:rPr>
                <w:rFonts w:ascii="Arial" w:hAnsi="Arial" w:cs="Arial"/>
                <w:lang w:eastAsia="zh-CN"/>
              </w:rPr>
            </w:pPr>
            <w:r>
              <w:rPr>
                <w:rFonts w:ascii="Arial" w:hAnsi="Arial" w:cs="Arial"/>
              </w:rPr>
              <w:t xml:space="preserve">    法律諮詢</w:t>
            </w:r>
          </w:p>
        </w:tc>
      </w:tr>
      <w:tr w14:paraId="7DF7A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trPr>
        <w:tc>
          <w:tcPr>
            <w:tcW w:w="1175" w:type="pct"/>
            <w:vMerge w:val="continue"/>
            <w:tcBorders>
              <w:left w:val="single" w:color="auto" w:sz="12" w:space="0"/>
            </w:tcBorders>
          </w:tcPr>
          <w:p w14:paraId="233AFFB4">
            <w:pPr>
              <w:spacing w:after="0" w:line="276" w:lineRule="auto"/>
              <w:rPr>
                <w:rFonts w:ascii="Arial" w:hAnsi="Arial" w:cs="Arial"/>
              </w:rPr>
            </w:pPr>
          </w:p>
        </w:tc>
        <w:tc>
          <w:tcPr>
            <w:tcW w:w="1277" w:type="pct"/>
            <w:tcBorders>
              <w:top w:val="nil"/>
              <w:bottom w:val="nil"/>
              <w:right w:val="nil"/>
            </w:tcBorders>
          </w:tcPr>
          <w:p w14:paraId="5C3B3036">
            <w:pPr>
              <w:spacing w:after="0" w:line="276" w:lineRule="auto"/>
              <w:rPr>
                <w:rFonts w:ascii="Arial" w:hAnsi="Arial" w:cs="Arial"/>
              </w:rPr>
            </w:pPr>
            <w:sdt>
              <w:sdtPr>
                <w:rPr>
                  <w:rFonts w:ascii="Arial" w:hAnsi="Arial" w:cs="Arial"/>
                </w:rPr>
                <w:id w:val="2129424463"/>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Legal Due Diligence</w:t>
            </w:r>
          </w:p>
          <w:p w14:paraId="29705ABC">
            <w:pPr>
              <w:spacing w:after="0" w:line="276" w:lineRule="auto"/>
              <w:rPr>
                <w:rFonts w:ascii="Arial" w:hAnsi="Arial" w:cs="Arial"/>
              </w:rPr>
            </w:pPr>
            <w:r>
              <w:rPr>
                <w:rFonts w:ascii="Arial" w:hAnsi="Arial" w:cs="Arial"/>
              </w:rPr>
              <w:t xml:space="preserve">   法律盡職審查</w:t>
            </w:r>
          </w:p>
        </w:tc>
        <w:tc>
          <w:tcPr>
            <w:tcW w:w="1325" w:type="pct"/>
            <w:tcBorders>
              <w:top w:val="nil"/>
              <w:left w:val="nil"/>
              <w:bottom w:val="nil"/>
              <w:right w:val="nil"/>
            </w:tcBorders>
          </w:tcPr>
          <w:p w14:paraId="2F67319D">
            <w:pPr>
              <w:spacing w:after="0" w:line="276" w:lineRule="auto"/>
              <w:rPr>
                <w:rFonts w:ascii="Arial" w:hAnsi="Arial" w:cs="Arial"/>
              </w:rPr>
            </w:pPr>
            <w:sdt>
              <w:sdtPr>
                <w:rPr>
                  <w:rFonts w:ascii="Arial" w:hAnsi="Arial" w:cs="Arial"/>
                </w:rPr>
                <w:id w:val="1990672776"/>
                <w14:checkbox>
                  <w14:checked w14:val="0"/>
                  <w14:checkedState w14:val="2612" w14:font="MS Gothic"/>
                  <w14:uncheckedState w14:val="2610" w14:font="MS Gothic"/>
                </w14:checkbox>
              </w:sdtPr>
              <w:sdtEndPr>
                <w:rPr>
                  <w:rFonts w:ascii="Arial" w:hAnsi="Arial" w:cs="Arial"/>
                </w:rPr>
              </w:sdtEndPr>
              <w:sdtContent>
                <w:r>
                  <w:rPr>
                    <w:rFonts w:hint="eastAsia" w:ascii="MS Gothic" w:hAnsi="MS Gothic" w:eastAsia="MS Gothic" w:cs="Arial"/>
                  </w:rPr>
                  <w:t>☐</w:t>
                </w:r>
              </w:sdtContent>
            </w:sdt>
            <w:r>
              <w:rPr>
                <w:rFonts w:ascii="Arial" w:hAnsi="Arial" w:cs="Arial"/>
              </w:rPr>
              <w:t xml:space="preserve"> Market Entry Strategic Analysis</w:t>
            </w:r>
          </w:p>
          <w:p w14:paraId="56559691">
            <w:pPr>
              <w:spacing w:after="0" w:line="276" w:lineRule="auto"/>
              <w:rPr>
                <w:rFonts w:ascii="Arial" w:hAnsi="Arial" w:cs="Arial"/>
              </w:rPr>
            </w:pPr>
            <w:r>
              <w:rPr>
                <w:rFonts w:hint="eastAsia" w:ascii="Arial" w:hAnsi="Arial" w:cs="Arial"/>
              </w:rPr>
              <w:t xml:space="preserve">    </w:t>
            </w:r>
            <w:r>
              <w:rPr>
                <w:rFonts w:ascii="Arial" w:hAnsi="Arial" w:cs="Arial"/>
              </w:rPr>
              <w:t>市場戰略分析</w:t>
            </w:r>
          </w:p>
        </w:tc>
        <w:tc>
          <w:tcPr>
            <w:tcW w:w="1223" w:type="pct"/>
            <w:tcBorders>
              <w:top w:val="nil"/>
              <w:left w:val="nil"/>
              <w:bottom w:val="nil"/>
              <w:right w:val="single" w:color="auto" w:sz="12" w:space="0"/>
            </w:tcBorders>
          </w:tcPr>
          <w:p w14:paraId="3E2B14FE">
            <w:pPr>
              <w:spacing w:after="0" w:line="276" w:lineRule="auto"/>
              <w:rPr>
                <w:rFonts w:ascii="Arial" w:hAnsi="Arial" w:cs="Arial"/>
              </w:rPr>
            </w:pPr>
            <w:sdt>
              <w:sdtPr>
                <w:rPr>
                  <w:rFonts w:ascii="Arial" w:hAnsi="Arial" w:cs="Arial"/>
                </w:rPr>
                <w:id w:val="1380899328"/>
                <w14:checkbox>
                  <w14:checked w14:val="0"/>
                  <w14:checkedState w14:val="2612" w14:font="MS Gothic"/>
                  <w14:uncheckedState w14:val="2610" w14:font="MS Gothic"/>
                </w14:checkbox>
              </w:sdtPr>
              <w:sdtEndPr>
                <w:rPr>
                  <w:rFonts w:ascii="Arial" w:hAnsi="Arial" w:cs="Arial"/>
                </w:rPr>
              </w:sdtEndPr>
              <w:sdtContent>
                <w:r>
                  <w:rPr>
                    <w:rFonts w:hint="eastAsia" w:ascii="MS Gothic" w:hAnsi="MS Gothic" w:eastAsia="MS Gothic" w:cs="Arial"/>
                  </w:rPr>
                  <w:t>☐</w:t>
                </w:r>
              </w:sdtContent>
            </w:sdt>
            <w:r>
              <w:rPr>
                <w:rFonts w:ascii="Arial" w:hAnsi="Arial" w:cs="Arial"/>
              </w:rPr>
              <w:t xml:space="preserve"> Risk Management</w:t>
            </w:r>
          </w:p>
          <w:p w14:paraId="2C7E2254">
            <w:pPr>
              <w:spacing w:after="0" w:line="276" w:lineRule="auto"/>
              <w:rPr>
                <w:rFonts w:ascii="Arial" w:hAnsi="Arial" w:cs="Arial"/>
              </w:rPr>
            </w:pPr>
            <w:r>
              <w:rPr>
                <w:rFonts w:ascii="Arial" w:hAnsi="Arial" w:cs="Arial"/>
              </w:rPr>
              <w:t xml:space="preserve">    風險管理 </w:t>
            </w:r>
          </w:p>
        </w:tc>
      </w:tr>
      <w:tr w14:paraId="53EBF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trPr>
        <w:tc>
          <w:tcPr>
            <w:tcW w:w="1175" w:type="pct"/>
            <w:vMerge w:val="continue"/>
            <w:tcBorders>
              <w:left w:val="single" w:color="auto" w:sz="12" w:space="0"/>
            </w:tcBorders>
          </w:tcPr>
          <w:p w14:paraId="423443C3">
            <w:pPr>
              <w:spacing w:after="0" w:line="276" w:lineRule="auto"/>
              <w:rPr>
                <w:rFonts w:ascii="Arial" w:hAnsi="Arial" w:cs="Arial"/>
              </w:rPr>
            </w:pPr>
          </w:p>
        </w:tc>
        <w:tc>
          <w:tcPr>
            <w:tcW w:w="1277" w:type="pct"/>
            <w:tcBorders>
              <w:top w:val="nil"/>
              <w:bottom w:val="single" w:color="auto" w:sz="4" w:space="0"/>
              <w:right w:val="nil"/>
            </w:tcBorders>
          </w:tcPr>
          <w:p w14:paraId="636F9666">
            <w:pPr>
              <w:spacing w:after="0" w:line="276" w:lineRule="auto"/>
              <w:rPr>
                <w:rFonts w:ascii="Arial" w:hAnsi="Arial" w:cs="Arial"/>
              </w:rPr>
            </w:pPr>
            <w:sdt>
              <w:sdtPr>
                <w:rPr>
                  <w:rFonts w:ascii="Arial" w:hAnsi="Arial" w:cs="Arial"/>
                </w:rPr>
                <w:id w:val="1584645495"/>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Tax Advisory </w:t>
            </w:r>
          </w:p>
          <w:p w14:paraId="6A1875D1">
            <w:pPr>
              <w:spacing w:after="0" w:line="276" w:lineRule="auto"/>
              <w:rPr>
                <w:rFonts w:ascii="Arial" w:hAnsi="Arial" w:eastAsia="宋体" w:cs="Arial"/>
              </w:rPr>
            </w:pPr>
            <w:r>
              <w:rPr>
                <w:rFonts w:hint="eastAsia" w:ascii="Arial" w:hAnsi="Arial" w:cs="Arial"/>
              </w:rPr>
              <w:t xml:space="preserve"> </w:t>
            </w:r>
            <w:r>
              <w:rPr>
                <w:rFonts w:ascii="Arial" w:hAnsi="Arial" w:cs="Arial"/>
              </w:rPr>
              <w:t xml:space="preserve">   </w:t>
            </w:r>
            <w:r>
              <w:rPr>
                <w:rFonts w:ascii="Arial" w:hAnsi="Arial" w:cs="Arial"/>
                <w:lang w:eastAsia="zh-CN"/>
              </w:rPr>
              <w:t>稅務</w:t>
            </w:r>
            <w:r>
              <w:rPr>
                <w:rFonts w:hint="eastAsia" w:ascii="Arial" w:hAnsi="Arial" w:cs="Arial"/>
                <w:lang w:eastAsia="zh-CN"/>
              </w:rPr>
              <w:t>咨詢</w:t>
            </w:r>
            <w:r>
              <w:rPr>
                <w:rFonts w:ascii="Arial" w:hAnsi="Arial" w:cs="Arial"/>
                <w:lang w:eastAsia="zh-CN"/>
              </w:rPr>
              <w:t xml:space="preserve"> </w:t>
            </w:r>
          </w:p>
        </w:tc>
        <w:tc>
          <w:tcPr>
            <w:tcW w:w="1325" w:type="pct"/>
            <w:tcBorders>
              <w:top w:val="nil"/>
              <w:left w:val="nil"/>
              <w:bottom w:val="single" w:color="auto" w:sz="4" w:space="0"/>
              <w:right w:val="nil"/>
            </w:tcBorders>
          </w:tcPr>
          <w:p w14:paraId="476CB4EF">
            <w:pPr>
              <w:spacing w:after="0" w:line="276" w:lineRule="auto"/>
              <w:rPr>
                <w:rFonts w:ascii="Arial" w:hAnsi="Arial" w:cs="Arial"/>
              </w:rPr>
            </w:pPr>
            <w:sdt>
              <w:sdtPr>
                <w:rPr>
                  <w:rFonts w:ascii="Arial" w:hAnsi="Arial" w:cs="Arial"/>
                </w:rPr>
                <w:id w:val="1050651927"/>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w:t>
            </w:r>
            <w:r>
              <w:rPr>
                <w:rFonts w:hint="eastAsia" w:ascii="Arial" w:hAnsi="Arial" w:eastAsia="宋体" w:cs="Arial"/>
                <w:lang w:eastAsia="zh-CN"/>
              </w:rPr>
              <w:t xml:space="preserve">Others </w:t>
            </w:r>
            <w:r>
              <w:rPr>
                <w:rFonts w:hint="eastAsia" w:ascii="宋体" w:hAnsi="宋体" w:eastAsia="宋体" w:cs="Arial"/>
              </w:rPr>
              <w:t>其他</w:t>
            </w:r>
            <w:r>
              <w:rPr>
                <w:rFonts w:hint="eastAsia" w:ascii="Arial" w:hAnsi="Arial" w:eastAsia="宋体" w:cs="Arial"/>
                <w:lang w:eastAsia="zh-CN"/>
              </w:rPr>
              <w:t xml:space="preserve">: </w:t>
            </w:r>
            <w:r>
              <w:rPr>
                <w:rFonts w:ascii="Arial" w:hAnsi="Arial" w:cs="Arial"/>
              </w:rPr>
              <w:t xml:space="preserve"> </w:t>
            </w:r>
            <w:r>
              <w:rPr>
                <w:rFonts w:ascii="Arial" w:hAnsi="Arial" w:cs="Arial"/>
              </w:rPr>
              <w:fldChar w:fldCharType="begin">
                <w:ffData>
                  <w:name w:val="Text16"/>
                  <w:enabled/>
                  <w:calcOnExit w:val="0"/>
                  <w:textInput/>
                </w:ffData>
              </w:fldChar>
            </w:r>
            <w:r>
              <w:rPr>
                <w:rFonts w:ascii="Arial" w:hAnsi="Arial" w:cs="Arial"/>
              </w:rPr>
              <w:instrText xml:space="preserve"> FORMTEXT </w:instrText>
            </w:r>
            <w:r>
              <w:rPr>
                <w:rFonts w:ascii="Arial" w:hAnsi="Arial" w:cs="Arial"/>
              </w:rPr>
              <w:fldChar w:fldCharType="separate"/>
            </w:r>
            <w:r>
              <w:rPr>
                <w:rFonts w:ascii="Arial" w:hAnsi="Arial" w:cs="Arial"/>
              </w:rPr>
              <w:t>     </w:t>
            </w:r>
            <w:r>
              <w:rPr>
                <w:rFonts w:ascii="Arial" w:hAnsi="Arial" w:cs="Arial"/>
              </w:rPr>
              <w:fldChar w:fldCharType="end"/>
            </w:r>
          </w:p>
        </w:tc>
        <w:tc>
          <w:tcPr>
            <w:tcW w:w="1223" w:type="pct"/>
            <w:tcBorders>
              <w:top w:val="nil"/>
              <w:left w:val="nil"/>
              <w:bottom w:val="single" w:color="auto" w:sz="4" w:space="0"/>
              <w:right w:val="single" w:color="auto" w:sz="12" w:space="0"/>
            </w:tcBorders>
          </w:tcPr>
          <w:p w14:paraId="2FB208FF">
            <w:pPr>
              <w:spacing w:after="0" w:line="276" w:lineRule="auto"/>
              <w:rPr>
                <w:rFonts w:ascii="Arial" w:hAnsi="Arial" w:cs="Arial"/>
              </w:rPr>
            </w:pPr>
          </w:p>
          <w:p w14:paraId="3065FEC8">
            <w:pPr>
              <w:spacing w:after="0" w:line="276" w:lineRule="auto"/>
              <w:rPr>
                <w:rFonts w:ascii="Arial" w:hAnsi="Arial" w:cs="Arial"/>
              </w:rPr>
            </w:pPr>
          </w:p>
        </w:tc>
      </w:tr>
      <w:tr w14:paraId="33DC7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175" w:type="pct"/>
            <w:vMerge w:val="restart"/>
            <w:tcBorders>
              <w:left w:val="single" w:color="auto" w:sz="12" w:space="0"/>
            </w:tcBorders>
          </w:tcPr>
          <w:p w14:paraId="7A36D86B">
            <w:pPr>
              <w:spacing w:after="0" w:line="276" w:lineRule="auto"/>
              <w:rPr>
                <w:rFonts w:ascii="Arial" w:hAnsi="Arial" w:cs="Arial"/>
              </w:rPr>
            </w:pPr>
            <w:r>
              <w:rPr>
                <w:rFonts w:ascii="Arial" w:hAnsi="Arial" w:cs="Arial"/>
              </w:rPr>
              <w:t xml:space="preserve">Transportation Services </w:t>
            </w:r>
          </w:p>
          <w:p w14:paraId="2101D172">
            <w:pPr>
              <w:spacing w:after="0" w:line="276" w:lineRule="auto"/>
              <w:rPr>
                <w:rFonts w:ascii="Arial" w:hAnsi="Arial" w:cs="Arial"/>
              </w:rPr>
            </w:pPr>
            <w:r>
              <w:rPr>
                <w:rFonts w:ascii="Arial" w:hAnsi="Arial" w:cs="Arial"/>
              </w:rPr>
              <w:t>運輸及物流服務</w:t>
            </w:r>
          </w:p>
        </w:tc>
        <w:tc>
          <w:tcPr>
            <w:tcW w:w="1277" w:type="pct"/>
            <w:tcBorders>
              <w:bottom w:val="nil"/>
              <w:right w:val="nil"/>
            </w:tcBorders>
          </w:tcPr>
          <w:p w14:paraId="6F88633B">
            <w:pPr>
              <w:spacing w:after="0" w:line="276" w:lineRule="auto"/>
              <w:rPr>
                <w:rFonts w:ascii="Arial" w:hAnsi="Arial" w:cs="Arial"/>
              </w:rPr>
            </w:pPr>
            <w:sdt>
              <w:sdtPr>
                <w:rPr>
                  <w:rFonts w:ascii="Arial" w:hAnsi="Arial" w:cs="Arial"/>
                </w:rPr>
                <w:id w:val="-1928345018"/>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Air Cargo Terminal </w:t>
            </w:r>
          </w:p>
          <w:p w14:paraId="5DCCD2F6">
            <w:pPr>
              <w:spacing w:after="0" w:line="276" w:lineRule="auto"/>
              <w:rPr>
                <w:rFonts w:ascii="Arial" w:hAnsi="Arial" w:cs="Arial"/>
              </w:rPr>
            </w:pPr>
            <w:r>
              <w:rPr>
                <w:rFonts w:ascii="Arial" w:hAnsi="Arial" w:cs="Arial"/>
              </w:rPr>
              <w:t xml:space="preserve">    空運中心</w:t>
            </w:r>
          </w:p>
        </w:tc>
        <w:tc>
          <w:tcPr>
            <w:tcW w:w="1325" w:type="pct"/>
            <w:tcBorders>
              <w:left w:val="nil"/>
              <w:bottom w:val="nil"/>
              <w:right w:val="nil"/>
            </w:tcBorders>
          </w:tcPr>
          <w:p w14:paraId="0A11D5E1">
            <w:pPr>
              <w:spacing w:after="0" w:line="276" w:lineRule="auto"/>
              <w:rPr>
                <w:rFonts w:ascii="Arial" w:hAnsi="Arial" w:cs="Arial"/>
              </w:rPr>
            </w:pPr>
            <w:sdt>
              <w:sdtPr>
                <w:rPr>
                  <w:rFonts w:ascii="Arial" w:hAnsi="Arial" w:cs="Arial"/>
                </w:rPr>
                <w:id w:val="1221867369"/>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Cargo Airline  </w:t>
            </w:r>
          </w:p>
          <w:p w14:paraId="15C60B53">
            <w:pPr>
              <w:spacing w:after="0" w:line="276" w:lineRule="auto"/>
              <w:rPr>
                <w:rFonts w:ascii="Arial" w:hAnsi="Arial" w:cs="Arial"/>
              </w:rPr>
            </w:pPr>
            <w:r>
              <w:rPr>
                <w:rFonts w:ascii="Arial" w:hAnsi="Arial" w:cs="Arial"/>
              </w:rPr>
              <w:t xml:space="preserve">    貨運航空公司</w:t>
            </w:r>
          </w:p>
        </w:tc>
        <w:tc>
          <w:tcPr>
            <w:tcW w:w="1223" w:type="pct"/>
            <w:tcBorders>
              <w:left w:val="nil"/>
              <w:bottom w:val="nil"/>
              <w:right w:val="single" w:color="auto" w:sz="12" w:space="0"/>
            </w:tcBorders>
          </w:tcPr>
          <w:p w14:paraId="613B4DDB">
            <w:pPr>
              <w:spacing w:after="0" w:line="276" w:lineRule="auto"/>
              <w:rPr>
                <w:rFonts w:ascii="Arial" w:hAnsi="Arial" w:cs="Arial"/>
              </w:rPr>
            </w:pPr>
            <w:sdt>
              <w:sdtPr>
                <w:rPr>
                  <w:rFonts w:ascii="Arial" w:hAnsi="Arial" w:cs="Arial"/>
                </w:rPr>
                <w:id w:val="195205922"/>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Container Terminal </w:t>
            </w:r>
          </w:p>
          <w:p w14:paraId="69AD2E77">
            <w:pPr>
              <w:spacing w:after="0" w:line="276" w:lineRule="auto"/>
              <w:rPr>
                <w:rFonts w:ascii="Arial" w:hAnsi="Arial" w:cs="Arial"/>
              </w:rPr>
            </w:pPr>
            <w:r>
              <w:rPr>
                <w:rFonts w:ascii="Arial" w:hAnsi="Arial" w:cs="Arial"/>
              </w:rPr>
              <w:t xml:space="preserve">    貨櫃碼頭</w:t>
            </w:r>
          </w:p>
        </w:tc>
      </w:tr>
      <w:tr w14:paraId="6A51D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175" w:type="pct"/>
            <w:vMerge w:val="continue"/>
            <w:tcBorders>
              <w:left w:val="single" w:color="auto" w:sz="12" w:space="0"/>
            </w:tcBorders>
          </w:tcPr>
          <w:p w14:paraId="2BE9F503">
            <w:pPr>
              <w:spacing w:after="0" w:line="276" w:lineRule="auto"/>
              <w:jc w:val="right"/>
              <w:rPr>
                <w:rFonts w:ascii="Arial" w:hAnsi="Arial" w:cs="Arial"/>
              </w:rPr>
            </w:pPr>
          </w:p>
        </w:tc>
        <w:tc>
          <w:tcPr>
            <w:tcW w:w="1277" w:type="pct"/>
            <w:tcBorders>
              <w:top w:val="nil"/>
              <w:bottom w:val="nil"/>
              <w:right w:val="nil"/>
            </w:tcBorders>
          </w:tcPr>
          <w:p w14:paraId="5DCD1A72">
            <w:pPr>
              <w:spacing w:after="0" w:line="276" w:lineRule="auto"/>
              <w:rPr>
                <w:rFonts w:ascii="Arial" w:hAnsi="Arial" w:cs="Arial"/>
              </w:rPr>
            </w:pPr>
            <w:sdt>
              <w:sdtPr>
                <w:rPr>
                  <w:rFonts w:ascii="Arial" w:hAnsi="Arial" w:cs="Arial"/>
                </w:rPr>
                <w:id w:val="-974214277"/>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Marine Insurance </w:t>
            </w:r>
          </w:p>
          <w:p w14:paraId="496930C8">
            <w:pPr>
              <w:spacing w:after="0" w:line="276" w:lineRule="auto"/>
              <w:rPr>
                <w:rFonts w:ascii="Arial" w:hAnsi="Arial" w:cs="Arial"/>
              </w:rPr>
            </w:pPr>
            <w:r>
              <w:rPr>
                <w:rFonts w:ascii="Arial" w:hAnsi="Arial" w:cs="Arial"/>
              </w:rPr>
              <w:t xml:space="preserve">   海事保險</w:t>
            </w:r>
          </w:p>
        </w:tc>
        <w:tc>
          <w:tcPr>
            <w:tcW w:w="1325" w:type="pct"/>
            <w:tcBorders>
              <w:top w:val="nil"/>
              <w:left w:val="nil"/>
              <w:bottom w:val="nil"/>
              <w:right w:val="nil"/>
            </w:tcBorders>
          </w:tcPr>
          <w:p w14:paraId="15241145">
            <w:pPr>
              <w:spacing w:after="0" w:line="276" w:lineRule="auto"/>
              <w:rPr>
                <w:rFonts w:ascii="Arial" w:hAnsi="Arial" w:cs="Arial"/>
              </w:rPr>
            </w:pPr>
            <w:sdt>
              <w:sdtPr>
                <w:rPr>
                  <w:rFonts w:ascii="Arial" w:hAnsi="Arial" w:cs="Arial"/>
                </w:rPr>
                <w:id w:val="-298225735"/>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Maritime Arbitration </w:t>
            </w:r>
          </w:p>
          <w:p w14:paraId="63814770">
            <w:pPr>
              <w:spacing w:after="0" w:line="276" w:lineRule="auto"/>
              <w:rPr>
                <w:rFonts w:ascii="Arial" w:hAnsi="Arial" w:cs="Arial"/>
              </w:rPr>
            </w:pPr>
            <w:r>
              <w:rPr>
                <w:rFonts w:ascii="Arial" w:hAnsi="Arial" w:cs="Arial"/>
              </w:rPr>
              <w:t xml:space="preserve">    海事仲裁</w:t>
            </w:r>
          </w:p>
        </w:tc>
        <w:tc>
          <w:tcPr>
            <w:tcW w:w="1223" w:type="pct"/>
            <w:tcBorders>
              <w:top w:val="nil"/>
              <w:left w:val="nil"/>
              <w:bottom w:val="nil"/>
              <w:right w:val="single" w:color="auto" w:sz="12" w:space="0"/>
            </w:tcBorders>
          </w:tcPr>
          <w:p w14:paraId="3E0AA0B4">
            <w:pPr>
              <w:spacing w:after="0" w:line="276" w:lineRule="auto"/>
              <w:rPr>
                <w:rFonts w:ascii="Arial" w:hAnsi="Arial" w:cs="Arial"/>
              </w:rPr>
            </w:pPr>
            <w:sdt>
              <w:sdtPr>
                <w:rPr>
                  <w:rFonts w:ascii="Arial" w:hAnsi="Arial" w:cs="Arial"/>
                </w:rPr>
                <w:id w:val="1885984757"/>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Ship Finance </w:t>
            </w:r>
          </w:p>
          <w:p w14:paraId="719E8B45">
            <w:pPr>
              <w:spacing w:after="0" w:line="276" w:lineRule="auto"/>
              <w:rPr>
                <w:rFonts w:ascii="Arial" w:hAnsi="Arial" w:cs="Arial"/>
              </w:rPr>
            </w:pPr>
            <w:r>
              <w:rPr>
                <w:rFonts w:hint="eastAsia" w:ascii="Arial" w:hAnsi="Arial" w:eastAsia="宋体" w:cs="Arial"/>
                <w:lang w:eastAsia="zh-CN"/>
              </w:rPr>
              <w:t xml:space="preserve">    </w:t>
            </w:r>
            <w:r>
              <w:rPr>
                <w:rFonts w:ascii="Arial" w:hAnsi="Arial" w:cs="Arial"/>
              </w:rPr>
              <w:t>船舶融資</w:t>
            </w:r>
          </w:p>
        </w:tc>
      </w:tr>
      <w:tr w14:paraId="5E3B3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175" w:type="pct"/>
            <w:vMerge w:val="continue"/>
            <w:tcBorders>
              <w:left w:val="single" w:color="auto" w:sz="12" w:space="0"/>
            </w:tcBorders>
          </w:tcPr>
          <w:p w14:paraId="60006D89">
            <w:pPr>
              <w:spacing w:after="0" w:line="276" w:lineRule="auto"/>
              <w:jc w:val="right"/>
              <w:rPr>
                <w:rFonts w:ascii="Arial" w:hAnsi="Arial" w:cs="Arial"/>
              </w:rPr>
            </w:pPr>
          </w:p>
        </w:tc>
        <w:tc>
          <w:tcPr>
            <w:tcW w:w="1277" w:type="pct"/>
            <w:tcBorders>
              <w:top w:val="nil"/>
              <w:bottom w:val="nil"/>
              <w:right w:val="nil"/>
            </w:tcBorders>
          </w:tcPr>
          <w:p w14:paraId="6DAF0125">
            <w:pPr>
              <w:spacing w:after="0" w:line="276" w:lineRule="auto"/>
              <w:rPr>
                <w:rFonts w:ascii="Arial" w:hAnsi="Arial" w:cs="Arial"/>
              </w:rPr>
            </w:pPr>
            <w:sdt>
              <w:sdtPr>
                <w:rPr>
                  <w:rFonts w:ascii="Arial" w:hAnsi="Arial" w:cs="Arial"/>
                </w:rPr>
                <w:id w:val="1173620730"/>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Ship Management </w:t>
            </w:r>
          </w:p>
          <w:p w14:paraId="0B77179C">
            <w:pPr>
              <w:spacing w:after="0" w:line="276" w:lineRule="auto"/>
              <w:rPr>
                <w:rFonts w:ascii="Arial" w:hAnsi="Arial" w:cs="Arial"/>
              </w:rPr>
            </w:pPr>
            <w:r>
              <w:rPr>
                <w:rFonts w:ascii="Arial" w:hAnsi="Arial" w:cs="Arial"/>
              </w:rPr>
              <w:t xml:space="preserve">   船舶管理</w:t>
            </w:r>
          </w:p>
        </w:tc>
        <w:tc>
          <w:tcPr>
            <w:tcW w:w="1325" w:type="pct"/>
            <w:tcBorders>
              <w:top w:val="nil"/>
              <w:left w:val="nil"/>
              <w:bottom w:val="nil"/>
              <w:right w:val="nil"/>
            </w:tcBorders>
          </w:tcPr>
          <w:p w14:paraId="11FA3FD9">
            <w:pPr>
              <w:spacing w:after="0" w:line="276" w:lineRule="auto"/>
              <w:rPr>
                <w:rFonts w:ascii="Arial" w:hAnsi="Arial" w:cs="Arial"/>
              </w:rPr>
            </w:pPr>
            <w:sdt>
              <w:sdtPr>
                <w:rPr>
                  <w:rFonts w:ascii="Arial" w:hAnsi="Arial" w:cs="Arial"/>
                </w:rPr>
                <w:id w:val="1499615967"/>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Ship Owning </w:t>
            </w:r>
          </w:p>
          <w:p w14:paraId="72D1724B">
            <w:pPr>
              <w:spacing w:after="0" w:line="276" w:lineRule="auto"/>
              <w:rPr>
                <w:rFonts w:ascii="Arial" w:hAnsi="Arial" w:cs="Arial"/>
              </w:rPr>
            </w:pPr>
            <w:r>
              <w:rPr>
                <w:rFonts w:ascii="Arial" w:hAnsi="Arial" w:cs="Arial"/>
              </w:rPr>
              <w:t xml:space="preserve">    船舶擁有</w:t>
            </w:r>
          </w:p>
        </w:tc>
        <w:tc>
          <w:tcPr>
            <w:tcW w:w="1223" w:type="pct"/>
            <w:tcBorders>
              <w:top w:val="nil"/>
              <w:left w:val="nil"/>
              <w:bottom w:val="nil"/>
              <w:right w:val="single" w:color="auto" w:sz="12" w:space="0"/>
            </w:tcBorders>
          </w:tcPr>
          <w:p w14:paraId="6522D5A5">
            <w:pPr>
              <w:spacing w:after="0" w:line="276" w:lineRule="auto"/>
              <w:rPr>
                <w:rFonts w:ascii="Arial" w:hAnsi="Arial" w:eastAsia="宋体" w:cs="Arial"/>
                <w:lang w:eastAsia="zh-CN"/>
              </w:rPr>
            </w:pPr>
            <w:sdt>
              <w:sdtPr>
                <w:rPr>
                  <w:rFonts w:ascii="Arial" w:hAnsi="Arial" w:cs="Arial"/>
                </w:rPr>
                <w:id w:val="-1965417763"/>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Shipbroking </w:t>
            </w:r>
          </w:p>
          <w:p w14:paraId="681A910B">
            <w:pPr>
              <w:spacing w:after="0" w:line="276" w:lineRule="auto"/>
              <w:rPr>
                <w:rFonts w:ascii="Arial" w:hAnsi="Arial" w:cs="Arial"/>
              </w:rPr>
            </w:pPr>
            <w:r>
              <w:rPr>
                <w:rFonts w:hint="eastAsia" w:ascii="Arial" w:hAnsi="Arial" w:eastAsia="宋体" w:cs="Arial"/>
                <w:lang w:eastAsia="zh-CN"/>
              </w:rPr>
              <w:t xml:space="preserve">    </w:t>
            </w:r>
            <w:r>
              <w:rPr>
                <w:rFonts w:ascii="Arial" w:hAnsi="Arial" w:cs="Arial"/>
              </w:rPr>
              <w:t>船舶經紀</w:t>
            </w:r>
          </w:p>
        </w:tc>
      </w:tr>
      <w:tr w14:paraId="5FFD6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175" w:type="pct"/>
            <w:vMerge w:val="continue"/>
            <w:tcBorders>
              <w:left w:val="single" w:color="auto" w:sz="12" w:space="0"/>
            </w:tcBorders>
          </w:tcPr>
          <w:p w14:paraId="21F13FDC">
            <w:pPr>
              <w:spacing w:after="0" w:line="276" w:lineRule="auto"/>
              <w:jc w:val="right"/>
              <w:rPr>
                <w:rFonts w:ascii="Arial" w:hAnsi="Arial" w:cs="Arial"/>
              </w:rPr>
            </w:pPr>
          </w:p>
        </w:tc>
        <w:tc>
          <w:tcPr>
            <w:tcW w:w="1277" w:type="pct"/>
            <w:tcBorders>
              <w:top w:val="nil"/>
              <w:right w:val="nil"/>
            </w:tcBorders>
          </w:tcPr>
          <w:p w14:paraId="55884DBC">
            <w:pPr>
              <w:spacing w:after="0" w:line="276" w:lineRule="auto"/>
              <w:rPr>
                <w:rFonts w:ascii="Arial" w:hAnsi="Arial" w:cs="Arial"/>
              </w:rPr>
            </w:pPr>
            <w:sdt>
              <w:sdtPr>
                <w:rPr>
                  <w:rFonts w:ascii="Arial" w:hAnsi="Arial" w:cs="Arial"/>
                </w:rPr>
                <w:id w:val="-468670478"/>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Shipping Line / Shipping Agent </w:t>
            </w:r>
          </w:p>
          <w:p w14:paraId="3F2BAC38">
            <w:pPr>
              <w:spacing w:after="0" w:line="276" w:lineRule="auto"/>
              <w:rPr>
                <w:rFonts w:ascii="Arial" w:hAnsi="Arial" w:cs="Arial"/>
                <w:lang w:eastAsia="zh-CN"/>
              </w:rPr>
            </w:pPr>
            <w:r>
              <w:rPr>
                <w:rFonts w:hint="eastAsia" w:ascii="Arial" w:hAnsi="Arial" w:cs="Arial"/>
              </w:rPr>
              <w:t xml:space="preserve"> </w:t>
            </w:r>
            <w:r>
              <w:rPr>
                <w:rFonts w:ascii="Arial" w:hAnsi="Arial" w:cs="Arial"/>
              </w:rPr>
              <w:t xml:space="preserve">  船運公司/船運代理</w:t>
            </w:r>
          </w:p>
        </w:tc>
        <w:tc>
          <w:tcPr>
            <w:tcW w:w="1325" w:type="pct"/>
            <w:tcBorders>
              <w:top w:val="nil"/>
              <w:left w:val="nil"/>
              <w:right w:val="nil"/>
            </w:tcBorders>
          </w:tcPr>
          <w:p w14:paraId="43BBC83E">
            <w:pPr>
              <w:spacing w:after="0" w:line="276" w:lineRule="auto"/>
              <w:rPr>
                <w:rFonts w:ascii="Arial" w:hAnsi="Arial" w:cs="Arial"/>
              </w:rPr>
            </w:pPr>
            <w:sdt>
              <w:sdtPr>
                <w:rPr>
                  <w:rFonts w:ascii="Arial" w:hAnsi="Arial" w:cs="Arial"/>
                </w:rPr>
                <w:id w:val="1308590287"/>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Freight Forwarder / Logistics Service Provider </w:t>
            </w:r>
          </w:p>
          <w:p w14:paraId="097ABD42">
            <w:pPr>
              <w:spacing w:after="0" w:line="276" w:lineRule="auto"/>
              <w:rPr>
                <w:rFonts w:ascii="Arial" w:hAnsi="Arial" w:cs="Arial"/>
                <w:lang w:eastAsia="zh-CN"/>
              </w:rPr>
            </w:pPr>
            <w:r>
              <w:rPr>
                <w:rFonts w:hint="eastAsia" w:ascii="Arial" w:hAnsi="Arial" w:cs="Arial"/>
              </w:rPr>
              <w:t xml:space="preserve"> </w:t>
            </w:r>
            <w:r>
              <w:rPr>
                <w:rFonts w:ascii="Arial" w:hAnsi="Arial" w:cs="Arial"/>
              </w:rPr>
              <w:t xml:space="preserve">   貨運物流代理</w:t>
            </w:r>
          </w:p>
        </w:tc>
        <w:tc>
          <w:tcPr>
            <w:tcW w:w="1223" w:type="pct"/>
            <w:tcBorders>
              <w:top w:val="nil"/>
              <w:left w:val="nil"/>
              <w:right w:val="single" w:color="auto" w:sz="12" w:space="0"/>
            </w:tcBorders>
          </w:tcPr>
          <w:p w14:paraId="44BB4972">
            <w:pPr>
              <w:spacing w:after="0" w:line="276" w:lineRule="auto"/>
              <w:rPr>
                <w:rFonts w:ascii="Arial" w:hAnsi="Arial" w:cs="Arial"/>
              </w:rPr>
            </w:pPr>
            <w:sdt>
              <w:sdtPr>
                <w:rPr>
                  <w:rFonts w:ascii="Arial" w:hAnsi="Arial" w:cs="Arial"/>
                </w:rPr>
                <w:id w:val="1052196289"/>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w:t>
            </w:r>
            <w:r>
              <w:rPr>
                <w:rFonts w:hint="eastAsia" w:ascii="Arial" w:hAnsi="Arial" w:eastAsia="宋体" w:cs="Arial"/>
                <w:lang w:eastAsia="zh-CN"/>
              </w:rPr>
              <w:t xml:space="preserve">Others </w:t>
            </w:r>
            <w:r>
              <w:rPr>
                <w:rFonts w:hint="eastAsia" w:ascii="宋体" w:hAnsi="宋体" w:eastAsia="宋体" w:cs="Arial"/>
              </w:rPr>
              <w:t>其他</w:t>
            </w:r>
            <w:r>
              <w:rPr>
                <w:rFonts w:hint="eastAsia" w:ascii="Arial" w:hAnsi="Arial" w:eastAsia="宋体" w:cs="Arial"/>
                <w:lang w:eastAsia="zh-CN"/>
              </w:rPr>
              <w:t xml:space="preserve">: </w:t>
            </w:r>
            <w:r>
              <w:rPr>
                <w:rFonts w:ascii="Arial" w:hAnsi="Arial" w:cs="Arial"/>
              </w:rPr>
              <w:t xml:space="preserve"> </w:t>
            </w:r>
          </w:p>
        </w:tc>
      </w:tr>
      <w:tr w14:paraId="58078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1175" w:type="pct"/>
            <w:tcBorders>
              <w:left w:val="single" w:color="auto" w:sz="12" w:space="0"/>
              <w:bottom w:val="single" w:color="auto" w:sz="12" w:space="0"/>
            </w:tcBorders>
          </w:tcPr>
          <w:p w14:paraId="798EDDC0">
            <w:pPr>
              <w:spacing w:after="0" w:line="276" w:lineRule="auto"/>
              <w:rPr>
                <w:rFonts w:ascii="Arial" w:hAnsi="Arial" w:cs="Arial"/>
              </w:rPr>
            </w:pPr>
            <w:r>
              <w:rPr>
                <w:rFonts w:ascii="Arial" w:hAnsi="Arial" w:cs="Arial"/>
              </w:rPr>
              <w:t xml:space="preserve">Other sector(s) 其他 </w:t>
            </w:r>
          </w:p>
          <w:p w14:paraId="16FD6ED6">
            <w:pPr>
              <w:spacing w:after="0" w:line="276" w:lineRule="auto"/>
              <w:rPr>
                <w:rFonts w:ascii="Arial" w:hAnsi="Arial" w:cs="Arial"/>
              </w:rPr>
            </w:pPr>
          </w:p>
        </w:tc>
        <w:tc>
          <w:tcPr>
            <w:tcW w:w="3825" w:type="pct"/>
            <w:gridSpan w:val="3"/>
            <w:tcBorders>
              <w:bottom w:val="single" w:color="auto" w:sz="12" w:space="0"/>
              <w:right w:val="single" w:color="auto" w:sz="12" w:space="0"/>
            </w:tcBorders>
          </w:tcPr>
          <w:p w14:paraId="1391B633">
            <w:pPr>
              <w:spacing w:after="0" w:line="276" w:lineRule="auto"/>
              <w:rPr>
                <w:rFonts w:ascii="Arial" w:hAnsi="Arial" w:cs="Arial"/>
              </w:rPr>
            </w:pPr>
            <w:r>
              <w:rPr>
                <w:rFonts w:ascii="Arial" w:hAnsi="Arial" w:cs="Arial"/>
              </w:rPr>
              <w:fldChar w:fldCharType="begin">
                <w:ffData>
                  <w:name w:val="Text15"/>
                  <w:enabled/>
                  <w:calcOnExit w:val="0"/>
                  <w:textInput/>
                </w:ffData>
              </w:fldChar>
            </w:r>
            <w:r>
              <w:rPr>
                <w:rFonts w:ascii="Arial" w:hAnsi="Arial" w:cs="Arial"/>
              </w:rPr>
              <w:instrText xml:space="preserve"> FORMTEXT </w:instrText>
            </w:r>
            <w:r>
              <w:rPr>
                <w:rFonts w:ascii="Arial" w:hAnsi="Arial" w:cs="Arial"/>
              </w:rPr>
              <w:fldChar w:fldCharType="separate"/>
            </w:r>
            <w:r>
              <w:rPr>
                <w:rFonts w:ascii="Arial" w:hAnsi="Arial" w:cs="Arial"/>
              </w:rPr>
              <w:t>     </w:t>
            </w:r>
            <w:r>
              <w:rPr>
                <w:rFonts w:ascii="Arial" w:hAnsi="Arial" w:cs="Arial"/>
              </w:rPr>
              <w:fldChar w:fldCharType="end"/>
            </w:r>
            <w:r>
              <w:rPr>
                <w:rFonts w:hint="eastAsia" w:ascii="Arial" w:hAnsi="Arial" w:cs="Arial"/>
              </w:rPr>
              <w:t xml:space="preserve"> </w:t>
            </w:r>
            <w:r>
              <w:rPr>
                <w:rFonts w:ascii="Arial" w:hAnsi="Arial" w:cs="Arial"/>
              </w:rPr>
              <w:t>(</w:t>
            </w:r>
            <w:r>
              <w:rPr>
                <w:rFonts w:hint="eastAsia" w:ascii="Arial" w:hAnsi="Arial" w:cs="Arial"/>
              </w:rPr>
              <w:t xml:space="preserve">Please </w:t>
            </w:r>
            <w:r>
              <w:rPr>
                <w:rFonts w:ascii="Arial" w:hAnsi="Arial" w:cs="Arial"/>
              </w:rPr>
              <w:t>specify</w:t>
            </w:r>
            <w:r>
              <w:rPr>
                <w:rFonts w:hint="eastAsia" w:ascii="Arial" w:hAnsi="Arial" w:cs="Arial"/>
              </w:rPr>
              <w:t xml:space="preserve"> </w:t>
            </w:r>
            <w:r>
              <w:rPr>
                <w:rFonts w:ascii="Arial" w:hAnsi="Arial" w:cs="Arial"/>
              </w:rPr>
              <w:t>請注明)</w:t>
            </w:r>
          </w:p>
        </w:tc>
      </w:tr>
    </w:tbl>
    <w:p w14:paraId="017FCF78">
      <w:pPr>
        <w:rPr>
          <w:rFonts w:ascii="Arial" w:hAnsi="Arial" w:cs="Arial"/>
          <w:b/>
        </w:rPr>
      </w:pPr>
      <w:r>
        <w:rPr>
          <w:rFonts w:hint="eastAsia" w:ascii="Arial" w:hAnsi="Arial" w:cs="Arial"/>
          <w:b/>
        </w:rPr>
        <w:t xml:space="preserve">Part 5. </w:t>
      </w:r>
      <w:r>
        <w:rPr>
          <w:rFonts w:ascii="Arial" w:hAnsi="Arial" w:cs="Arial"/>
          <w:b/>
        </w:rPr>
        <w:t>Availability time for Meetings</w:t>
      </w:r>
      <w:r>
        <w:rPr>
          <w:rFonts w:hint="eastAsia" w:ascii="Arial" w:hAnsi="Arial" w:cs="Arial"/>
          <w:b/>
        </w:rPr>
        <w:t xml:space="preserve"> </w:t>
      </w:r>
      <w:r>
        <w:rPr>
          <w:rFonts w:ascii="Arial" w:hAnsi="Arial" w:cs="Arial"/>
          <w:b/>
          <w:color w:val="FF0000"/>
        </w:rPr>
        <w:t>*</w:t>
      </w:r>
      <w:r>
        <w:rPr>
          <w:rFonts w:ascii="Arial" w:hAnsi="Arial" w:cs="Arial"/>
          <w:b/>
          <w:lang w:eastAsia="zh-CN"/>
        </w:rPr>
        <w:t xml:space="preserve"> </w:t>
      </w:r>
    </w:p>
    <w:p w14:paraId="4BA0EFF9">
      <w:pPr>
        <w:rPr>
          <w:rFonts w:ascii="Arial" w:hAnsi="Arial" w:cs="Arial"/>
          <w:sz w:val="20"/>
          <w:szCs w:val="20"/>
        </w:rPr>
      </w:pPr>
      <w:r>
        <w:rPr>
          <w:rFonts w:hint="eastAsia" w:ascii="Arial" w:hAnsi="Arial" w:cs="Arial"/>
          <w:b/>
        </w:rPr>
        <w:t xml:space="preserve">第5部分: 會議可用時間 </w:t>
      </w:r>
      <w:r>
        <w:rPr>
          <w:rFonts w:ascii="Arial" w:hAnsi="Arial" w:cs="Arial"/>
          <w:b/>
          <w:color w:val="FF0000"/>
        </w:rPr>
        <w:t>*</w:t>
      </w:r>
      <w:r>
        <w:rPr>
          <w:rFonts w:ascii="Arial" w:hAnsi="Arial" w:cs="Arial"/>
          <w:b/>
          <w:lang w:eastAsia="zh-CN"/>
        </w:rPr>
        <w:t xml:space="preserve"> </w:t>
      </w:r>
    </w:p>
    <w:tbl>
      <w:tblPr>
        <w:tblStyle w:val="2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102"/>
        <w:gridCol w:w="5102"/>
        <w:gridCol w:w="596"/>
      </w:tblGrid>
      <w:tr w14:paraId="72677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gridSpan w:val="3"/>
            <w:tcBorders>
              <w:top w:val="single" w:color="auto" w:sz="12" w:space="0"/>
              <w:left w:val="single" w:color="auto" w:sz="12" w:space="0"/>
              <w:right w:val="single" w:color="auto" w:sz="12" w:space="0"/>
            </w:tcBorders>
          </w:tcPr>
          <w:p w14:paraId="78230443">
            <w:pPr>
              <w:spacing w:after="0" w:line="276" w:lineRule="auto"/>
              <w:rPr>
                <w:rFonts w:ascii="Arial" w:hAnsi="Arial" w:cs="Arial"/>
              </w:rPr>
            </w:pPr>
            <w:r>
              <w:rPr>
                <w:rFonts w:ascii="Arial" w:hAnsi="Arial" w:cs="Arial"/>
                <w:b/>
                <w:bCs/>
              </w:rPr>
              <w:t>Physical meeting 實體會議:</w:t>
            </w:r>
            <w:r>
              <w:rPr>
                <w:rFonts w:ascii="Arial" w:hAnsi="Arial" w:cs="Arial"/>
              </w:rPr>
              <w:t xml:space="preserve"> </w:t>
            </w:r>
          </w:p>
        </w:tc>
      </w:tr>
      <w:tr w14:paraId="3DFE7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5" w:hRule="atLeast"/>
        </w:trPr>
        <w:tc>
          <w:tcPr>
            <w:tcW w:w="2362" w:type="pct"/>
            <w:tcBorders>
              <w:left w:val="single" w:color="auto" w:sz="12" w:space="0"/>
            </w:tcBorders>
          </w:tcPr>
          <w:p w14:paraId="05970175">
            <w:pPr>
              <w:spacing w:after="0" w:line="276" w:lineRule="auto"/>
              <w:rPr>
                <w:rFonts w:ascii="Arial" w:hAnsi="Arial" w:cs="Arial"/>
                <w:lang w:eastAsia="zh-CN"/>
              </w:rPr>
            </w:pPr>
            <w:sdt>
              <w:sdtPr>
                <w:rPr>
                  <w:rFonts w:ascii="Arial" w:hAnsi="Arial" w:cs="Arial"/>
                </w:rPr>
                <w:id w:val="-167337016"/>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w:t>
            </w:r>
            <w:r>
              <w:rPr>
                <w:rFonts w:hint="eastAsia" w:ascii="Arial" w:hAnsi="Arial" w:cs="Arial"/>
              </w:rPr>
              <w:t>9</w:t>
            </w:r>
            <w:r>
              <w:rPr>
                <w:rFonts w:ascii="Arial" w:hAnsi="Arial" w:cs="Arial"/>
              </w:rPr>
              <w:t>/9 Wed</w:t>
            </w:r>
          </w:p>
          <w:p w14:paraId="0D1F90E4">
            <w:pPr>
              <w:spacing w:after="0" w:line="276" w:lineRule="auto"/>
              <w:rPr>
                <w:rFonts w:ascii="Arial" w:hAnsi="Arial" w:cs="Arial"/>
              </w:rPr>
            </w:pPr>
            <w:r>
              <w:rPr>
                <w:rFonts w:hint="eastAsia" w:ascii="Arial" w:hAnsi="Arial" w:cs="Arial"/>
              </w:rPr>
              <w:t xml:space="preserve">     </w:t>
            </w:r>
            <w:r>
              <w:rPr>
                <w:rFonts w:ascii="Arial" w:hAnsi="Arial" w:cs="Arial"/>
              </w:rPr>
              <w:t>9月</w:t>
            </w:r>
            <w:r>
              <w:rPr>
                <w:rFonts w:hint="eastAsia" w:ascii="Arial" w:hAnsi="Arial" w:cs="Arial"/>
              </w:rPr>
              <w:t>9</w:t>
            </w:r>
            <w:r>
              <w:rPr>
                <w:rFonts w:ascii="Arial" w:hAnsi="Arial" w:cs="Arial"/>
              </w:rPr>
              <w:t>日 星期三</w:t>
            </w:r>
          </w:p>
        </w:tc>
        <w:tc>
          <w:tcPr>
            <w:tcW w:w="2638" w:type="pct"/>
            <w:gridSpan w:val="2"/>
            <w:tcBorders>
              <w:right w:val="single" w:color="auto" w:sz="12" w:space="0"/>
            </w:tcBorders>
          </w:tcPr>
          <w:p w14:paraId="0F0634D3">
            <w:pPr>
              <w:spacing w:after="0" w:line="276" w:lineRule="auto"/>
              <w:rPr>
                <w:rFonts w:ascii="Arial" w:hAnsi="Arial" w:cs="Arial"/>
                <w:lang w:eastAsia="zh-CN"/>
              </w:rPr>
            </w:pPr>
            <w:sdt>
              <w:sdtPr>
                <w:rPr>
                  <w:rFonts w:ascii="Arial" w:hAnsi="Arial" w:cs="Arial"/>
                </w:rPr>
                <w:id w:val="-1543518144"/>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1</w:t>
            </w:r>
            <w:r>
              <w:rPr>
                <w:rFonts w:hint="eastAsia" w:ascii="Arial" w:hAnsi="Arial" w:cs="Arial"/>
              </w:rPr>
              <w:t>0</w:t>
            </w:r>
            <w:r>
              <w:rPr>
                <w:rFonts w:ascii="Arial" w:hAnsi="Arial" w:cs="Arial"/>
              </w:rPr>
              <w:t>/9 Thu</w:t>
            </w:r>
          </w:p>
          <w:p w14:paraId="7C254CC1">
            <w:pPr>
              <w:spacing w:after="0" w:line="276" w:lineRule="auto"/>
              <w:rPr>
                <w:rFonts w:ascii="Arial" w:hAnsi="Arial" w:cs="Arial"/>
                <w:b/>
              </w:rPr>
            </w:pPr>
            <w:r>
              <w:rPr>
                <w:rFonts w:hint="eastAsia" w:ascii="Arial" w:hAnsi="Arial" w:cs="Arial"/>
              </w:rPr>
              <w:t xml:space="preserve">     </w:t>
            </w:r>
            <w:r>
              <w:rPr>
                <w:rFonts w:ascii="Arial" w:hAnsi="Arial" w:cs="Arial"/>
              </w:rPr>
              <w:t>9月1</w:t>
            </w:r>
            <w:r>
              <w:rPr>
                <w:rFonts w:hint="eastAsia" w:ascii="Arial" w:hAnsi="Arial" w:cs="Arial"/>
              </w:rPr>
              <w:t>0</w:t>
            </w:r>
            <w:r>
              <w:rPr>
                <w:rFonts w:ascii="Arial" w:hAnsi="Arial" w:cs="Arial"/>
              </w:rPr>
              <w:t>日 星期四</w:t>
            </w:r>
          </w:p>
        </w:tc>
      </w:tr>
      <w:tr w14:paraId="626AA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gridSpan w:val="3"/>
            <w:tcBorders>
              <w:left w:val="single" w:color="auto" w:sz="12" w:space="0"/>
              <w:right w:val="single" w:color="auto" w:sz="12" w:space="0"/>
            </w:tcBorders>
          </w:tcPr>
          <w:p w14:paraId="66B254C3">
            <w:pPr>
              <w:spacing w:after="0" w:line="276" w:lineRule="auto"/>
              <w:rPr>
                <w:rFonts w:ascii="Arial" w:hAnsi="Arial" w:cs="Arial"/>
              </w:rPr>
            </w:pPr>
            <w:r>
              <w:rPr>
                <w:rFonts w:ascii="Arial" w:hAnsi="Arial" w:cs="Arial"/>
                <w:b/>
                <w:bCs/>
              </w:rPr>
              <w:t>Online meeting 線上會議:</w:t>
            </w:r>
          </w:p>
        </w:tc>
      </w:tr>
      <w:tr w14:paraId="76E39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4" w:hRule="atLeast"/>
        </w:trPr>
        <w:tc>
          <w:tcPr>
            <w:tcW w:w="2362" w:type="pct"/>
            <w:tcBorders>
              <w:left w:val="single" w:color="auto" w:sz="12" w:space="0"/>
              <w:bottom w:val="single" w:color="auto" w:sz="12" w:space="0"/>
            </w:tcBorders>
          </w:tcPr>
          <w:p w14:paraId="31DAD814">
            <w:pPr>
              <w:spacing w:after="0" w:line="276" w:lineRule="auto"/>
              <w:rPr>
                <w:rFonts w:ascii="Arial" w:hAnsi="Arial" w:cs="Arial"/>
                <w:lang w:eastAsia="zh-CN"/>
              </w:rPr>
            </w:pPr>
            <w:sdt>
              <w:sdtPr>
                <w:rPr>
                  <w:rFonts w:ascii="Arial" w:hAnsi="Arial" w:cs="Arial"/>
                </w:rPr>
                <w:id w:val="-1658446295"/>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1</w:t>
            </w:r>
            <w:r>
              <w:rPr>
                <w:rFonts w:hint="eastAsia" w:ascii="Arial" w:hAnsi="Arial" w:cs="Arial"/>
              </w:rPr>
              <w:t>4</w:t>
            </w:r>
            <w:r>
              <w:rPr>
                <w:rFonts w:ascii="Arial" w:hAnsi="Arial" w:cs="Arial"/>
              </w:rPr>
              <w:t>/9 Mon</w:t>
            </w:r>
          </w:p>
          <w:p w14:paraId="33A03B4D">
            <w:pPr>
              <w:spacing w:after="0" w:line="276" w:lineRule="auto"/>
              <w:rPr>
                <w:rFonts w:ascii="Arial" w:hAnsi="Arial" w:eastAsia="宋体" w:cs="Arial"/>
                <w:b/>
                <w:lang w:eastAsia="zh-CN"/>
              </w:rPr>
            </w:pPr>
            <w:r>
              <w:rPr>
                <w:rFonts w:hint="eastAsia" w:ascii="Arial" w:hAnsi="Arial" w:cs="Arial"/>
                <w:bCs/>
              </w:rPr>
              <w:t xml:space="preserve">     </w:t>
            </w:r>
            <w:r>
              <w:rPr>
                <w:rFonts w:ascii="Arial" w:hAnsi="Arial" w:cs="Arial"/>
                <w:bCs/>
              </w:rPr>
              <w:t>9月1</w:t>
            </w:r>
            <w:r>
              <w:rPr>
                <w:rFonts w:hint="eastAsia" w:ascii="Arial" w:hAnsi="Arial" w:cs="Arial"/>
                <w:bCs/>
              </w:rPr>
              <w:t>4</w:t>
            </w:r>
            <w:r>
              <w:rPr>
                <w:rFonts w:ascii="Arial" w:hAnsi="Arial" w:cs="Arial"/>
                <w:bCs/>
              </w:rPr>
              <w:t>日</w:t>
            </w:r>
            <w:r>
              <w:rPr>
                <w:rFonts w:hint="eastAsia" w:ascii="Arial" w:hAnsi="Arial" w:cs="Arial"/>
                <w:bCs/>
              </w:rPr>
              <w:t xml:space="preserve"> </w:t>
            </w:r>
            <w:r>
              <w:rPr>
                <w:rFonts w:ascii="Arial" w:hAnsi="Arial" w:cs="Arial"/>
                <w:bCs/>
              </w:rPr>
              <w:t>星期一</w:t>
            </w:r>
          </w:p>
        </w:tc>
        <w:tc>
          <w:tcPr>
            <w:tcW w:w="2362" w:type="pct"/>
            <w:tcBorders>
              <w:bottom w:val="single" w:color="auto" w:sz="12" w:space="0"/>
            </w:tcBorders>
          </w:tcPr>
          <w:p w14:paraId="250FD01E">
            <w:pPr>
              <w:spacing w:after="0" w:line="276" w:lineRule="auto"/>
              <w:rPr>
                <w:rFonts w:ascii="Arial" w:hAnsi="Arial" w:cs="Arial"/>
                <w:lang w:eastAsia="zh-CN"/>
              </w:rPr>
            </w:pPr>
            <w:sdt>
              <w:sdtPr>
                <w:rPr>
                  <w:rFonts w:ascii="Arial" w:hAnsi="Arial" w:cs="Arial"/>
                </w:rPr>
                <w:id w:val="-1062874678"/>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1</w:t>
            </w:r>
            <w:r>
              <w:rPr>
                <w:rFonts w:hint="eastAsia" w:ascii="Arial" w:hAnsi="Arial" w:cs="Arial"/>
              </w:rPr>
              <w:t>5</w:t>
            </w:r>
            <w:r>
              <w:rPr>
                <w:rFonts w:ascii="Arial" w:hAnsi="Arial" w:cs="Arial"/>
              </w:rPr>
              <w:t>/9 Tue</w:t>
            </w:r>
          </w:p>
          <w:p w14:paraId="6AAFCBE3">
            <w:pPr>
              <w:spacing w:after="0" w:line="276" w:lineRule="auto"/>
              <w:rPr>
                <w:rFonts w:ascii="Arial" w:hAnsi="Arial" w:eastAsia="宋体" w:cs="Arial"/>
                <w:lang w:eastAsia="zh-CN"/>
              </w:rPr>
            </w:pPr>
            <w:r>
              <w:rPr>
                <w:rFonts w:hint="eastAsia" w:ascii="Arial" w:hAnsi="Arial" w:cs="Arial"/>
              </w:rPr>
              <w:t xml:space="preserve">     </w:t>
            </w:r>
            <w:r>
              <w:rPr>
                <w:rFonts w:ascii="Arial" w:hAnsi="Arial" w:cs="Arial"/>
              </w:rPr>
              <w:t>9月1</w:t>
            </w:r>
            <w:r>
              <w:rPr>
                <w:rFonts w:hint="eastAsia" w:ascii="Arial" w:hAnsi="Arial" w:cs="Arial"/>
              </w:rPr>
              <w:t>5</w:t>
            </w:r>
            <w:r>
              <w:rPr>
                <w:rFonts w:ascii="Arial" w:hAnsi="Arial" w:cs="Arial"/>
              </w:rPr>
              <w:t>日</w:t>
            </w:r>
            <w:r>
              <w:rPr>
                <w:rFonts w:hint="eastAsia" w:ascii="Arial" w:hAnsi="Arial" w:cs="Arial"/>
              </w:rPr>
              <w:t xml:space="preserve"> </w:t>
            </w:r>
            <w:r>
              <w:rPr>
                <w:rFonts w:ascii="Arial" w:hAnsi="Arial" w:cs="Arial"/>
              </w:rPr>
              <w:t>星期二</w:t>
            </w:r>
          </w:p>
        </w:tc>
        <w:tc>
          <w:tcPr>
            <w:tcW w:w="276" w:type="pct"/>
            <w:tcBorders>
              <w:bottom w:val="single" w:color="auto" w:sz="12" w:space="0"/>
              <w:right w:val="single" w:color="auto" w:sz="12" w:space="0"/>
            </w:tcBorders>
          </w:tcPr>
          <w:p w14:paraId="752DBE1F">
            <w:pPr>
              <w:spacing w:after="0" w:line="276" w:lineRule="auto"/>
              <w:rPr>
                <w:rFonts w:ascii="Arial" w:hAnsi="Arial" w:cs="Arial"/>
              </w:rPr>
            </w:pPr>
          </w:p>
        </w:tc>
      </w:tr>
    </w:tbl>
    <w:p w14:paraId="78D77D4F">
      <w:pPr>
        <w:rPr>
          <w:rFonts w:ascii="Arial" w:hAnsi="Arial" w:cs="Arial"/>
          <w:b/>
          <w:sz w:val="20"/>
          <w:szCs w:val="20"/>
        </w:rPr>
      </w:pPr>
    </w:p>
    <w:p w14:paraId="6DDCB74C">
      <w:pPr>
        <w:rPr>
          <w:rFonts w:ascii="Arial" w:hAnsi="Arial" w:cs="Arial"/>
          <w:b/>
          <w:bCs/>
        </w:rPr>
      </w:pPr>
      <w:r>
        <w:rPr>
          <w:rFonts w:ascii="Arial" w:hAnsi="Arial" w:cs="Arial"/>
          <w:b/>
          <w:sz w:val="20"/>
          <w:szCs w:val="20"/>
        </w:rPr>
        <w:t>Terms and Conditions</w:t>
      </w:r>
    </w:p>
    <w:p w14:paraId="6EE8C662">
      <w:pPr>
        <w:jc w:val="both"/>
        <w:rPr>
          <w:rStyle w:val="10"/>
          <w:rFonts w:ascii="Arial" w:hAnsi="Arial" w:cs="Arial"/>
          <w:b w:val="0"/>
          <w:bCs w:val="0"/>
          <w:color w:val="333333"/>
          <w:sz w:val="20"/>
          <w:szCs w:val="20"/>
        </w:rPr>
      </w:pPr>
      <w:r>
        <w:rPr>
          <w:rFonts w:ascii="Arial" w:hAnsi="Arial" w:cs="Arial"/>
          <w:bCs/>
          <w:sz w:val="20"/>
          <w:szCs w:val="20"/>
        </w:rPr>
        <w:t xml:space="preserve">By submitting your application, you represent and warrant that the information submitted above are true, accurate and complete. I understand that if the company/organization and business information provided on the application form does not match the facts, our company will not </w:t>
      </w:r>
      <w:r>
        <w:rPr>
          <w:rFonts w:hint="eastAsia" w:ascii="Arial" w:hAnsi="Arial" w:cs="Arial"/>
          <w:bCs/>
          <w:sz w:val="20"/>
          <w:szCs w:val="20"/>
        </w:rPr>
        <w:t xml:space="preserve">be </w:t>
      </w:r>
      <w:r>
        <w:rPr>
          <w:rFonts w:ascii="Arial" w:hAnsi="Arial" w:cs="Arial"/>
          <w:bCs/>
          <w:sz w:val="20"/>
          <w:szCs w:val="20"/>
        </w:rPr>
        <w:t>arrange</w:t>
      </w:r>
      <w:r>
        <w:rPr>
          <w:rFonts w:hint="eastAsia" w:ascii="Arial" w:hAnsi="Arial" w:cs="Arial"/>
          <w:bCs/>
          <w:sz w:val="20"/>
          <w:szCs w:val="20"/>
        </w:rPr>
        <w:t>d</w:t>
      </w:r>
      <w:r>
        <w:rPr>
          <w:rFonts w:ascii="Arial" w:hAnsi="Arial" w:cs="Arial"/>
          <w:bCs/>
          <w:sz w:val="20"/>
          <w:szCs w:val="20"/>
        </w:rPr>
        <w:t xml:space="preserve"> </w:t>
      </w:r>
      <w:r>
        <w:rPr>
          <w:rFonts w:hint="eastAsia" w:ascii="Arial" w:hAnsi="Arial" w:cs="Arial"/>
          <w:bCs/>
          <w:sz w:val="20"/>
          <w:szCs w:val="20"/>
        </w:rPr>
        <w:t>the deal-making</w:t>
      </w:r>
      <w:r>
        <w:rPr>
          <w:rFonts w:ascii="Arial" w:hAnsi="Arial" w:cs="Arial"/>
          <w:bCs/>
          <w:sz w:val="20"/>
          <w:szCs w:val="20"/>
        </w:rPr>
        <w:t xml:space="preserve"> services. The submitted information will also be immediately removed from the Belt and Road information website or related publications.</w:t>
      </w:r>
      <w:r>
        <w:rPr>
          <w:rFonts w:hint="eastAsia" w:ascii="Arial" w:hAnsi="Arial" w:cs="Arial"/>
          <w:bCs/>
          <w:sz w:val="20"/>
          <w:szCs w:val="20"/>
        </w:rPr>
        <w:t xml:space="preserve"> </w:t>
      </w:r>
      <w:r>
        <w:rPr>
          <w:rFonts w:ascii="Arial" w:hAnsi="Arial" w:cs="Arial"/>
          <w:color w:val="333333"/>
          <w:sz w:val="20"/>
          <w:szCs w:val="20"/>
        </w:rPr>
        <w:t>I confirm that I have read and agree with the Hong Kong Trade Development Council's (HKTDC) </w:t>
      </w:r>
      <w:r>
        <w:fldChar w:fldCharType="begin"/>
      </w:r>
      <w:r>
        <w:instrText xml:space="preserve"> HYPERLINK "https://home.hktdc.com/en/s/terms-of-use" \t "_blank" </w:instrText>
      </w:r>
      <w:r>
        <w:fldChar w:fldCharType="separate"/>
      </w:r>
      <w:r>
        <w:rPr>
          <w:rStyle w:val="12"/>
          <w:rFonts w:ascii="Arial" w:hAnsi="Arial" w:cs="Arial"/>
          <w:sz w:val="20"/>
          <w:szCs w:val="20"/>
        </w:rPr>
        <w:t>Terms of Use</w:t>
      </w:r>
      <w:r>
        <w:rPr>
          <w:rStyle w:val="12"/>
          <w:rFonts w:ascii="Arial" w:hAnsi="Arial" w:cs="Arial"/>
          <w:sz w:val="20"/>
          <w:szCs w:val="20"/>
        </w:rPr>
        <w:fldChar w:fldCharType="end"/>
      </w:r>
      <w:r>
        <w:rPr>
          <w:rFonts w:ascii="Arial" w:hAnsi="Arial" w:cs="Arial"/>
          <w:color w:val="333333"/>
          <w:sz w:val="20"/>
          <w:szCs w:val="20"/>
        </w:rPr>
        <w:t>. I acknowledge that the above information may be used by the HKTDC and the Government of the Hong Kong Special Administrative Region (HKSARG) (the 'Organisers') for incorporation in all or any of their databases for deal-making purposes or direct marketing , and for any other purposes as stated in the HKTDC's </w:t>
      </w:r>
      <w:r>
        <w:fldChar w:fldCharType="begin"/>
      </w:r>
      <w:r>
        <w:instrText xml:space="preserve"> HYPERLINK "https://home.hktdc.com/en/s/privacy-policy-statement" \t "_blank" </w:instrText>
      </w:r>
      <w:r>
        <w:fldChar w:fldCharType="separate"/>
      </w:r>
      <w:r>
        <w:rPr>
          <w:rStyle w:val="12"/>
          <w:rFonts w:ascii="Arial" w:hAnsi="Arial" w:cs="Arial"/>
          <w:sz w:val="20"/>
          <w:szCs w:val="20"/>
        </w:rPr>
        <w:t>Privacy Policy Statement</w:t>
      </w:r>
      <w:r>
        <w:rPr>
          <w:rStyle w:val="12"/>
          <w:rFonts w:ascii="Arial" w:hAnsi="Arial" w:cs="Arial"/>
          <w:sz w:val="20"/>
          <w:szCs w:val="20"/>
        </w:rPr>
        <w:fldChar w:fldCharType="end"/>
      </w:r>
      <w:r>
        <w:rPr>
          <w:rFonts w:hint="eastAsia" w:ascii="Arial" w:hAnsi="Arial" w:cs="Arial"/>
          <w:color w:val="333333"/>
          <w:sz w:val="20"/>
          <w:szCs w:val="20"/>
        </w:rPr>
        <w:t xml:space="preserve">. I am admitted to the </w:t>
      </w:r>
      <w:r>
        <w:rPr>
          <w:rFonts w:ascii="Arial" w:hAnsi="Arial" w:cs="Arial"/>
          <w:color w:val="333333"/>
          <w:sz w:val="20"/>
          <w:szCs w:val="20"/>
        </w:rPr>
        <w:t>S</w:t>
      </w:r>
      <w:r>
        <w:rPr>
          <w:rFonts w:hint="eastAsia" w:ascii="Arial" w:hAnsi="Arial" w:cs="Arial"/>
          <w:color w:val="333333"/>
          <w:sz w:val="20"/>
          <w:szCs w:val="20"/>
        </w:rPr>
        <w:t xml:space="preserve">ummit, on condition that </w:t>
      </w:r>
      <w:r>
        <w:rPr>
          <w:rFonts w:ascii="Arial" w:hAnsi="Arial" w:cs="Arial"/>
          <w:color w:val="333333"/>
          <w:sz w:val="20"/>
          <w:szCs w:val="20"/>
        </w:rPr>
        <w:t>I</w:t>
      </w:r>
      <w:r>
        <w:rPr>
          <w:rFonts w:hint="eastAsia" w:ascii="Arial" w:hAnsi="Arial" w:cs="Arial"/>
          <w:color w:val="333333"/>
          <w:sz w:val="20"/>
          <w:szCs w:val="20"/>
        </w:rPr>
        <w:t xml:space="preserve"> abide by the </w:t>
      </w:r>
      <w:r>
        <w:fldChar w:fldCharType="begin"/>
      </w:r>
      <w:r>
        <w:instrText xml:space="preserve"> HYPERLINK "https://www.beltandroadsummit.com/conference/bnr/en/house-rules" </w:instrText>
      </w:r>
      <w:r>
        <w:fldChar w:fldCharType="separate"/>
      </w:r>
      <w:r>
        <w:rPr>
          <w:rStyle w:val="12"/>
          <w:rFonts w:ascii="Arial" w:hAnsi="Arial" w:cs="Arial"/>
          <w:sz w:val="20"/>
          <w:szCs w:val="20"/>
        </w:rPr>
        <w:t xml:space="preserve">Belt and Road Summit 2026's </w:t>
      </w:r>
      <w:r>
        <w:rPr>
          <w:rStyle w:val="12"/>
          <w:rFonts w:hint="eastAsia" w:ascii="Arial" w:hAnsi="Arial" w:cs="Arial"/>
          <w:sz w:val="20"/>
          <w:szCs w:val="20"/>
        </w:rPr>
        <w:t>House</w:t>
      </w:r>
      <w:r>
        <w:rPr>
          <w:rStyle w:val="12"/>
          <w:rFonts w:hint="eastAsia"/>
          <w:sz w:val="20"/>
          <w:szCs w:val="20"/>
        </w:rPr>
        <w:t xml:space="preserve"> </w:t>
      </w:r>
      <w:r>
        <w:rPr>
          <w:rStyle w:val="12"/>
          <w:rFonts w:hint="eastAsia" w:ascii="Arial" w:hAnsi="Arial" w:cs="Arial"/>
          <w:sz w:val="20"/>
          <w:szCs w:val="20"/>
        </w:rPr>
        <w:t>Rules</w:t>
      </w:r>
      <w:r>
        <w:rPr>
          <w:rStyle w:val="12"/>
          <w:rFonts w:hint="eastAsia" w:ascii="Arial" w:hAnsi="Arial" w:cs="Arial"/>
          <w:sz w:val="20"/>
          <w:szCs w:val="20"/>
        </w:rPr>
        <w:fldChar w:fldCharType="end"/>
      </w:r>
      <w:r>
        <w:rPr>
          <w:rFonts w:hint="eastAsia" w:ascii="Arial" w:hAnsi="Arial" w:cs="Arial"/>
          <w:color w:val="333333"/>
          <w:sz w:val="20"/>
          <w:szCs w:val="20"/>
        </w:rPr>
        <w:t xml:space="preserve"> set by the HKTDC. </w:t>
      </w:r>
      <w:r>
        <w:rPr>
          <w:rFonts w:ascii="Arial" w:hAnsi="Arial" w:cs="Arial"/>
          <w:bCs/>
          <w:sz w:val="20"/>
          <w:szCs w:val="20"/>
        </w:rPr>
        <w:t>You agree to fully indemnify and hold the HKTDC and its officers, employees or agents harmless from and against any loss, liability, damages, claims, actions, costs or expenses (including without limitation legal fees) asserted by any third-party due to or arising from including without limitation any inaccuracies, incompleteness, errors in, or omissions from, any of the information submitted, and any misleading information provided or misrepresentations made to any third parties.</w:t>
      </w:r>
    </w:p>
    <w:p w14:paraId="31D6C4C7">
      <w:pPr>
        <w:jc w:val="both"/>
        <w:rPr>
          <w:rStyle w:val="10"/>
          <w:rFonts w:ascii="Arial" w:hAnsi="Arial" w:cs="Arial"/>
          <w:sz w:val="20"/>
          <w:szCs w:val="20"/>
          <w:shd w:val="clear" w:color="auto" w:fill="FFFFFF"/>
        </w:rPr>
      </w:pPr>
      <w:r>
        <w:rPr>
          <w:rStyle w:val="10"/>
          <w:rFonts w:ascii="Arial" w:hAnsi="Arial" w:cs="Arial"/>
          <w:sz w:val="20"/>
          <w:szCs w:val="20"/>
          <w:shd w:val="clear" w:color="auto" w:fill="FFFFFF"/>
        </w:rPr>
        <w:t>條款及細則</w:t>
      </w:r>
    </w:p>
    <w:p w14:paraId="3B472153">
      <w:pPr>
        <w:jc w:val="both"/>
        <w:rPr>
          <w:rFonts w:ascii="Arial" w:hAnsi="Arial" w:cs="Arial"/>
          <w:b/>
          <w:bCs/>
          <w:sz w:val="20"/>
          <w:szCs w:val="20"/>
          <w:shd w:val="clear" w:color="auto" w:fill="FFFFFF"/>
        </w:rPr>
      </w:pPr>
      <w:r>
        <w:rPr>
          <w:rStyle w:val="10"/>
          <w:rFonts w:hint="eastAsia" w:ascii="Arial" w:hAnsi="Arial" w:cs="Arial"/>
          <w:b w:val="0"/>
          <w:bCs w:val="0"/>
          <w:sz w:val="20"/>
          <w:szCs w:val="20"/>
          <w:shd w:val="clear" w:color="auto" w:fill="FFFFFF"/>
          <w:lang w:val="zh-CN"/>
        </w:rPr>
        <w:t>透過遞交此申請表，</w:t>
      </w:r>
      <w:r>
        <w:rPr>
          <w:rStyle w:val="10"/>
          <w:rFonts w:ascii="Arial" w:hAnsi="Arial" w:cs="Arial"/>
          <w:b w:val="0"/>
          <w:bCs w:val="0"/>
          <w:sz w:val="20"/>
          <w:szCs w:val="20"/>
          <w:shd w:val="clear" w:color="auto" w:fill="FFFFFF"/>
        </w:rPr>
        <w:t>本人陳述及保證，以上所提交的資料均屬真實、準確及完整。本人明白如申請表格上提供的公司/機構和業務資料與事實不符，本公司將不獲安排</w:t>
      </w:r>
      <w:r>
        <w:rPr>
          <w:rStyle w:val="10"/>
          <w:rFonts w:hint="eastAsia" w:ascii="Arial" w:hAnsi="Arial" w:cs="Arial"/>
          <w:b w:val="0"/>
          <w:bCs w:val="0"/>
          <w:sz w:val="20"/>
          <w:szCs w:val="20"/>
          <w:shd w:val="clear" w:color="auto" w:fill="FFFFFF"/>
        </w:rPr>
        <w:t>環球投資項目對接</w:t>
      </w:r>
      <w:r>
        <w:rPr>
          <w:rStyle w:val="10"/>
          <w:rFonts w:ascii="Arial" w:hAnsi="Arial" w:cs="Arial"/>
          <w:b w:val="0"/>
          <w:bCs w:val="0"/>
          <w:sz w:val="20"/>
          <w:szCs w:val="20"/>
          <w:shd w:val="clear" w:color="auto" w:fill="FFFFFF"/>
        </w:rPr>
        <w:t>服務，所提交的資料亦將會被即時從一帶一路資訊網站或相關刊物移除。</w:t>
      </w:r>
      <w:r>
        <w:rPr>
          <w:rFonts w:ascii="Arial" w:hAnsi="Arial" w:cs="Arial"/>
          <w:color w:val="333333"/>
          <w:sz w:val="20"/>
          <w:szCs w:val="20"/>
        </w:rPr>
        <w:t>本人確認已閱讀及同意香港貿易發展局（"貿發局"）的</w:t>
      </w:r>
      <w:r>
        <w:fldChar w:fldCharType="begin"/>
      </w:r>
      <w:r>
        <w:instrText xml:space="preserve">HYPERLINK "https://home.hktdc.com/tc/s/terms-of-use" \t "_blank"</w:instrText>
      </w:r>
      <w:r>
        <w:fldChar w:fldCharType="separate"/>
      </w:r>
      <w:r>
        <w:rPr>
          <w:rStyle w:val="12"/>
          <w:rFonts w:ascii="Arial" w:hAnsi="Arial" w:cs="Arial"/>
          <w:sz w:val="20"/>
          <w:szCs w:val="20"/>
        </w:rPr>
        <w:t>使用條款</w:t>
      </w:r>
      <w:r>
        <w:fldChar w:fldCharType="end"/>
      </w:r>
      <w:r>
        <w:rPr>
          <w:rFonts w:ascii="Arial" w:hAnsi="Arial" w:cs="Arial"/>
          <w:color w:val="333333"/>
          <w:sz w:val="20"/>
          <w:szCs w:val="20"/>
        </w:rPr>
        <w:t>。本人確定主辦機構（即貿發局及香港特別行政區政府）將上述資料編入其全部或任何資料庫內作為</w:t>
      </w:r>
      <w:r>
        <w:rPr>
          <w:rFonts w:hint="eastAsia" w:ascii="Arial" w:hAnsi="Arial" w:cs="Arial"/>
          <w:color w:val="333333"/>
          <w:sz w:val="20"/>
          <w:szCs w:val="20"/>
        </w:rPr>
        <w:t>環球投資項目對接</w:t>
      </w:r>
      <w:r>
        <w:rPr>
          <w:rFonts w:ascii="Arial" w:hAnsi="Arial" w:cs="Arial"/>
          <w:color w:val="333333"/>
          <w:sz w:val="20"/>
          <w:szCs w:val="20"/>
        </w:rPr>
        <w:t>或直接推廣之用，以及用於貿發局在</w:t>
      </w:r>
      <w:r>
        <w:fldChar w:fldCharType="begin"/>
      </w:r>
      <w:r>
        <w:instrText xml:space="preserve"> HYPERLINK "https://home.hktdc.com/tc/s/privacy-policy-statement" \t "_blank" </w:instrText>
      </w:r>
      <w:r>
        <w:fldChar w:fldCharType="separate"/>
      </w:r>
      <w:r>
        <w:rPr>
          <w:rStyle w:val="12"/>
          <w:rFonts w:ascii="Arial" w:hAnsi="Arial" w:cs="Arial"/>
          <w:sz w:val="20"/>
          <w:szCs w:val="20"/>
        </w:rPr>
        <w:t>私隱政策聲明</w:t>
      </w:r>
      <w:r>
        <w:rPr>
          <w:rStyle w:val="12"/>
          <w:rFonts w:ascii="Arial" w:hAnsi="Arial" w:cs="Arial"/>
          <w:sz w:val="20"/>
          <w:szCs w:val="20"/>
        </w:rPr>
        <w:fldChar w:fldCharType="end"/>
      </w:r>
      <w:r>
        <w:rPr>
          <w:rFonts w:ascii="Arial" w:hAnsi="Arial" w:cs="Arial"/>
          <w:color w:val="333333"/>
          <w:sz w:val="20"/>
          <w:szCs w:val="20"/>
        </w:rPr>
        <w:t>中所述之其他用途。</w:t>
      </w:r>
      <w:r>
        <w:rPr>
          <w:rFonts w:hint="eastAsia" w:ascii="Arial" w:hAnsi="Arial" w:cs="Arial"/>
          <w:color w:val="333333"/>
          <w:sz w:val="20"/>
          <w:szCs w:val="20"/>
        </w:rPr>
        <w:t>本人亦同意遵守貿發局所訂之</w:t>
      </w:r>
      <w:r>
        <w:fldChar w:fldCharType="begin"/>
      </w:r>
      <w:r>
        <w:instrText xml:space="preserve"> HYPERLINK "https://www.beltandroadsummit.com/conference/bnr/tc/house-rules" </w:instrText>
      </w:r>
      <w:r>
        <w:fldChar w:fldCharType="separate"/>
      </w:r>
      <w:r>
        <w:rPr>
          <w:rStyle w:val="12"/>
          <w:rFonts w:hint="eastAsia" w:ascii="Arial" w:hAnsi="Arial" w:cs="Arial"/>
          <w:sz w:val="20"/>
          <w:szCs w:val="20"/>
        </w:rPr>
        <w:t>一帶一路高峰論壇的場地守則</w:t>
      </w:r>
      <w:r>
        <w:rPr>
          <w:rStyle w:val="12"/>
          <w:rFonts w:hint="eastAsia" w:ascii="Arial" w:hAnsi="Arial" w:cs="Arial"/>
          <w:sz w:val="20"/>
          <w:szCs w:val="20"/>
        </w:rPr>
        <w:fldChar w:fldCharType="end"/>
      </w:r>
      <w:r>
        <w:rPr>
          <w:rFonts w:hint="eastAsia" w:ascii="Arial" w:hAnsi="Arial" w:cs="Arial"/>
          <w:color w:val="333333"/>
          <w:sz w:val="20"/>
          <w:szCs w:val="20"/>
        </w:rPr>
        <w:t>。</w:t>
      </w:r>
      <w:r>
        <w:rPr>
          <w:rStyle w:val="10"/>
          <w:rFonts w:ascii="Arial" w:hAnsi="Arial" w:cs="Arial"/>
          <w:b w:val="0"/>
          <w:bCs w:val="0"/>
          <w:sz w:val="20"/>
          <w:szCs w:val="20"/>
          <w:shd w:val="clear" w:color="auto" w:fill="FFFFFF"/>
        </w:rPr>
        <w:t>對於因為(包括但不限於)所提供的任何資料有任何不準確、不完整、錯誤或遺漏，以及向任何</w:t>
      </w:r>
      <w:r>
        <w:rPr>
          <w:rStyle w:val="23"/>
          <w:rFonts w:asciiTheme="minorEastAsia" w:hAnsiTheme="minorEastAsia"/>
          <w:sz w:val="20"/>
          <w:szCs w:val="20"/>
        </w:rPr>
        <w:t>第三</w:t>
      </w:r>
      <w:r>
        <w:rPr>
          <w:rStyle w:val="23"/>
          <w:rFonts w:hint="eastAsia" w:cs="Microsoft JhengHei" w:asciiTheme="minorEastAsia" w:hAnsiTheme="minorEastAsia"/>
          <w:sz w:val="20"/>
          <w:szCs w:val="20"/>
        </w:rPr>
        <w:t>方</w:t>
      </w:r>
      <w:r>
        <w:rPr>
          <w:rStyle w:val="10"/>
          <w:rFonts w:ascii="Arial" w:hAnsi="Arial" w:cs="Arial"/>
          <w:b w:val="0"/>
          <w:bCs w:val="0"/>
          <w:sz w:val="20"/>
          <w:szCs w:val="20"/>
          <w:shd w:val="clear" w:color="auto" w:fill="FFFFFF"/>
        </w:rPr>
        <w:t>所提供的任何具誤導性資料或所作出的任何失實陳述，或由此而引致由任何</w:t>
      </w:r>
      <w:r>
        <w:rPr>
          <w:rStyle w:val="23"/>
          <w:rFonts w:asciiTheme="minorEastAsia" w:hAnsiTheme="minorEastAsia"/>
          <w:sz w:val="20"/>
          <w:szCs w:val="20"/>
        </w:rPr>
        <w:t>第三</w:t>
      </w:r>
      <w:r>
        <w:rPr>
          <w:rStyle w:val="23"/>
          <w:rFonts w:hint="eastAsia" w:cs="Microsoft JhengHei" w:asciiTheme="minorEastAsia" w:hAnsiTheme="minorEastAsia"/>
          <w:sz w:val="20"/>
          <w:szCs w:val="20"/>
        </w:rPr>
        <w:t>方</w:t>
      </w:r>
      <w:r>
        <w:rPr>
          <w:rStyle w:val="10"/>
          <w:rFonts w:ascii="Arial" w:hAnsi="Arial" w:cs="Arial"/>
          <w:b w:val="0"/>
          <w:bCs w:val="0"/>
          <w:sz w:val="20"/>
          <w:szCs w:val="20"/>
          <w:shd w:val="clear" w:color="auto" w:fill="FFFFFF"/>
        </w:rPr>
        <w:t>所蒙受或提出的任何損失、法律責任、損害賠償、申索、訴訟、費用或開支(包括但不限於法律費用)，本人同意對貿發局、其職員、雇員或代理人作出充分彌償並使他們免受損害。</w:t>
      </w:r>
      <w:r>
        <w:rPr>
          <w:rStyle w:val="10"/>
          <w:rFonts w:hint="eastAsia" w:ascii="Arial" w:hAnsi="Arial" w:cs="Arial"/>
          <w:b w:val="0"/>
          <w:bCs w:val="0"/>
          <w:sz w:val="20"/>
          <w:szCs w:val="20"/>
          <w:shd w:val="clear" w:color="auto" w:fill="FFFFFF"/>
        </w:rPr>
        <w:t xml:space="preserve"> </w:t>
      </w:r>
    </w:p>
    <w:p w14:paraId="506B5FF2">
      <w:pPr>
        <w:jc w:val="both"/>
        <w:rPr>
          <w:rFonts w:ascii="Arial" w:hAnsi="Arial" w:cs="Arial"/>
          <w:b/>
          <w:sz w:val="20"/>
          <w:szCs w:val="20"/>
          <w:lang w:eastAsia="zh-CN"/>
        </w:rPr>
      </w:pPr>
      <w:r>
        <w:rPr>
          <w:rFonts w:ascii="Arial" w:hAnsi="Arial" w:cs="Arial"/>
          <w:b/>
          <w:sz w:val="20"/>
          <w:szCs w:val="20"/>
        </w:rPr>
        <w:t>Disclaimer</w:t>
      </w:r>
    </w:p>
    <w:p w14:paraId="424CAF37">
      <w:pPr>
        <w:pStyle w:val="20"/>
        <w:numPr>
          <w:ilvl w:val="0"/>
          <w:numId w:val="1"/>
        </w:numPr>
        <w:jc w:val="both"/>
        <w:rPr>
          <w:rFonts w:ascii="Arial" w:hAnsi="Arial" w:cs="Arial"/>
          <w:bCs/>
          <w:sz w:val="20"/>
          <w:szCs w:val="20"/>
          <w:lang w:eastAsia="zh-CN"/>
        </w:rPr>
      </w:pPr>
      <w:r>
        <w:rPr>
          <w:rFonts w:ascii="Arial" w:hAnsi="Arial" w:cs="Arial"/>
          <w:bCs/>
          <w:sz w:val="20"/>
          <w:szCs w:val="20"/>
        </w:rPr>
        <w:t>The information submitted will not be independently verified by the HKTDC. The HKTDC does not take responsibility for such information and endorse the accuracy, adequacy, completeness, timeliness, reasonableness or any other aspects of the information submitted.</w:t>
      </w:r>
    </w:p>
    <w:p w14:paraId="12EAA4D4">
      <w:pPr>
        <w:pStyle w:val="20"/>
        <w:numPr>
          <w:ilvl w:val="0"/>
          <w:numId w:val="1"/>
        </w:numPr>
        <w:jc w:val="both"/>
        <w:rPr>
          <w:rFonts w:ascii="Arial" w:hAnsi="Arial" w:cs="Arial"/>
          <w:bCs/>
          <w:sz w:val="20"/>
          <w:szCs w:val="20"/>
          <w:lang w:eastAsia="zh-CN"/>
        </w:rPr>
      </w:pPr>
      <w:r>
        <w:rPr>
          <w:rFonts w:ascii="Arial" w:hAnsi="Arial" w:cs="Arial"/>
          <w:bCs/>
          <w:sz w:val="20"/>
          <w:szCs w:val="20"/>
        </w:rPr>
        <w:t>To the fullest extent permitted by law, the HKTDC shall not be liable for any and all liability arising out of including without limitation any inaccuracies, incompleteness, errors in, or omissions from, the information submitted nor any representations or misrepresentations contained therein. In no event will the HKTDC be liable for any claim, or any direct, indirect, special, incidental or consequential damages, losses or expenses asserted by any third party due to or arising from or in connection with any use or reliance of such information for HKTDC Belt and Road promotional activities and related publications even if they are made or should be aware of the same.</w:t>
      </w:r>
    </w:p>
    <w:p w14:paraId="4EC2164E">
      <w:pPr>
        <w:pStyle w:val="20"/>
        <w:numPr>
          <w:ilvl w:val="0"/>
          <w:numId w:val="1"/>
        </w:numPr>
        <w:jc w:val="both"/>
        <w:rPr>
          <w:rFonts w:ascii="Arial" w:hAnsi="Arial" w:cs="Arial"/>
          <w:bCs/>
          <w:sz w:val="20"/>
          <w:szCs w:val="20"/>
          <w:lang w:eastAsia="zh-CN"/>
        </w:rPr>
      </w:pPr>
      <w:r>
        <w:rPr>
          <w:rFonts w:ascii="Arial" w:hAnsi="Arial" w:cs="Arial"/>
          <w:bCs/>
          <w:sz w:val="20"/>
          <w:szCs w:val="20"/>
        </w:rPr>
        <w:t>The HKTDC may, in their sole discretion and at any time, without prior notice to you and without cause, remove, delete, de-list, make or adopt any changes, modifications or amendments to, or correct any error or omission to any information provided for use at HKTDC Belt and Road promotional activities and related publications. The HKTDC shall not be liable for any loss of data, removal of information, or for any claim, or any direct, indirect, special, incidental, or consequential damages of any kind (including lost profits) resulting from the removal of your profile or other content of the profile from the concerned HKTDC Belt and Road promotional activities and related publications.</w:t>
      </w:r>
    </w:p>
    <w:p w14:paraId="3D9B1353">
      <w:pPr>
        <w:rPr>
          <w:rStyle w:val="10"/>
          <w:rFonts w:ascii="Arial" w:hAnsi="Arial" w:cs="Arial"/>
          <w:b w:val="0"/>
          <w:sz w:val="20"/>
          <w:szCs w:val="20"/>
        </w:rPr>
      </w:pPr>
      <w:r>
        <w:rPr>
          <w:rFonts w:ascii="Arial" w:hAnsi="Arial" w:cs="Arial"/>
          <w:bCs/>
          <w:sz w:val="20"/>
          <w:szCs w:val="20"/>
        </w:rPr>
        <w:t>In the event of any inconsistency between the English and Chinese versions, the English version shall prevail.</w:t>
      </w:r>
    </w:p>
    <w:p w14:paraId="68524145">
      <w:pPr>
        <w:jc w:val="both"/>
        <w:rPr>
          <w:rStyle w:val="10"/>
          <w:rFonts w:ascii="Arial" w:hAnsi="Arial" w:cs="Arial"/>
          <w:sz w:val="20"/>
          <w:szCs w:val="20"/>
          <w:shd w:val="clear" w:color="auto" w:fill="FFFFFF"/>
        </w:rPr>
      </w:pPr>
      <w:r>
        <w:rPr>
          <w:rStyle w:val="10"/>
          <w:rFonts w:ascii="Arial" w:hAnsi="Arial" w:cs="Arial"/>
          <w:sz w:val="20"/>
          <w:szCs w:val="20"/>
          <w:shd w:val="clear" w:color="auto" w:fill="FFFFFF"/>
        </w:rPr>
        <w:t>免責聲明</w:t>
      </w:r>
    </w:p>
    <w:p w14:paraId="369EE1FD">
      <w:pPr>
        <w:pStyle w:val="20"/>
        <w:numPr>
          <w:ilvl w:val="0"/>
          <w:numId w:val="2"/>
        </w:numPr>
        <w:jc w:val="both"/>
        <w:rPr>
          <w:rStyle w:val="10"/>
          <w:rFonts w:ascii="Arial" w:hAnsi="Arial" w:cs="Arial"/>
          <w:b w:val="0"/>
          <w:bCs w:val="0"/>
          <w:sz w:val="20"/>
          <w:szCs w:val="20"/>
          <w:shd w:val="clear" w:color="auto" w:fill="FFFFFF"/>
        </w:rPr>
      </w:pPr>
      <w:r>
        <w:rPr>
          <w:rStyle w:val="10"/>
          <w:rFonts w:ascii="Arial" w:hAnsi="Arial" w:cs="Arial"/>
          <w:b w:val="0"/>
          <w:bCs w:val="0"/>
          <w:sz w:val="20"/>
          <w:szCs w:val="20"/>
          <w:shd w:val="clear" w:color="auto" w:fill="FFFFFF"/>
        </w:rPr>
        <w:t>香港貿發局不會獨立核實以上所提交的資料。香港貿發局並不就該等資料承擔責任，亦並不就所提交資料的準確性、恰當性、完整性、適時性、合理程度或任何其他方面作出認可。</w:t>
      </w:r>
    </w:p>
    <w:p w14:paraId="08506C4C">
      <w:pPr>
        <w:pStyle w:val="20"/>
        <w:numPr>
          <w:ilvl w:val="0"/>
          <w:numId w:val="2"/>
        </w:numPr>
        <w:jc w:val="both"/>
        <w:rPr>
          <w:rStyle w:val="10"/>
          <w:rFonts w:ascii="Arial" w:hAnsi="Arial" w:cs="Arial"/>
          <w:b w:val="0"/>
          <w:bCs w:val="0"/>
          <w:sz w:val="20"/>
          <w:szCs w:val="20"/>
          <w:shd w:val="clear" w:color="auto" w:fill="FFFFFF"/>
        </w:rPr>
      </w:pPr>
      <w:r>
        <w:rPr>
          <w:rStyle w:val="10"/>
          <w:rFonts w:ascii="Arial" w:hAnsi="Arial" w:cs="Arial"/>
          <w:b w:val="0"/>
          <w:bCs w:val="0"/>
          <w:sz w:val="20"/>
          <w:szCs w:val="20"/>
          <w:shd w:val="clear" w:color="auto" w:fill="FFFFFF"/>
        </w:rPr>
        <w:t>在法律准許的最大範圍內，對於因為(包括但不限於)所提交資料的任何不準確、不完整、錯誤或遺漏，或者就該等資料內所載的任何陳述或失實陳述而引致的任何及一切法律責任，香港貿發局均無須負上法律責任。在任何情況下，對於因為使用或依據在一帶一路資訊網站和相關刊物上的該等資料，或由此引致或與此相關而由任何</w:t>
      </w:r>
      <w:r>
        <w:rPr>
          <w:rStyle w:val="23"/>
          <w:rFonts w:asciiTheme="minorEastAsia" w:hAnsiTheme="minorEastAsia"/>
          <w:sz w:val="20"/>
          <w:szCs w:val="20"/>
        </w:rPr>
        <w:t>第三</w:t>
      </w:r>
      <w:r>
        <w:rPr>
          <w:rStyle w:val="23"/>
          <w:rFonts w:hint="eastAsia" w:cs="Microsoft JhengHei" w:asciiTheme="minorEastAsia" w:hAnsiTheme="minorEastAsia"/>
          <w:sz w:val="20"/>
          <w:szCs w:val="20"/>
        </w:rPr>
        <w:t>方</w:t>
      </w:r>
      <w:r>
        <w:rPr>
          <w:rStyle w:val="10"/>
          <w:rFonts w:ascii="Arial" w:hAnsi="Arial" w:cs="Arial"/>
          <w:b w:val="0"/>
          <w:bCs w:val="0"/>
          <w:sz w:val="20"/>
          <w:szCs w:val="20"/>
          <w:shd w:val="clear" w:color="auto" w:fill="FFFFFF"/>
        </w:rPr>
        <w:t xml:space="preserve">提出的任何申索，或者任何直接、間接、特別、附帶或相應而生的損害賠償、損失或開支，香港貿發局將無須負上法律責任，即使已讓它們知悉或它們應已知悉使用或依據該等資料。 </w:t>
      </w:r>
    </w:p>
    <w:p w14:paraId="10575ABB">
      <w:pPr>
        <w:pStyle w:val="20"/>
        <w:numPr>
          <w:ilvl w:val="0"/>
          <w:numId w:val="2"/>
        </w:numPr>
        <w:jc w:val="both"/>
        <w:rPr>
          <w:rStyle w:val="10"/>
          <w:rFonts w:ascii="Arial" w:hAnsi="Arial" w:cs="Arial"/>
          <w:b w:val="0"/>
          <w:bCs w:val="0"/>
          <w:sz w:val="20"/>
          <w:szCs w:val="20"/>
          <w:shd w:val="clear" w:color="auto" w:fill="FFFFFF"/>
        </w:rPr>
      </w:pPr>
      <w:r>
        <w:rPr>
          <w:rStyle w:val="10"/>
          <w:rFonts w:ascii="Arial" w:hAnsi="Arial" w:cs="Arial"/>
          <w:b w:val="0"/>
          <w:bCs w:val="0"/>
          <w:sz w:val="20"/>
          <w:szCs w:val="20"/>
          <w:shd w:val="clear" w:color="auto" w:fill="FFFFFF"/>
        </w:rPr>
        <w:t>香港貿發局可全權酌情決定，隨時在無須向閣下發出事先通知及無須給予理由下，移除、刪除、剔除連結至閣下在一帶一路資訊網站和相關刊物上的簡介中的任何資料及資料，對該等資料及資料作出或採納任何變更、更改或修訂，或更正該等資料及資料的任何錯誤或遺漏。對於因將閣下的簡介或該簡介的其他內容從一帶一路資訊網站和相關刊物移除而引致的任何資料或資料的損失，或者任何申索，或者任何種類的直接、間接、特別、附帶或相應而生的損害賠償(包括利潤損失)，香港貿發局無須負上法律責任。</w:t>
      </w:r>
    </w:p>
    <w:p w14:paraId="3A8391F2">
      <w:pPr>
        <w:jc w:val="both"/>
        <w:rPr>
          <w:rFonts w:ascii="Arial" w:hAnsi="Arial" w:cs="Arial"/>
          <w:b/>
          <w:bCs/>
          <w:sz w:val="20"/>
          <w:szCs w:val="20"/>
        </w:rPr>
      </w:pPr>
      <w:r>
        <w:rPr>
          <w:rStyle w:val="10"/>
          <w:rFonts w:ascii="Arial" w:hAnsi="Arial" w:cs="Arial"/>
          <w:b w:val="0"/>
          <w:bCs w:val="0"/>
          <w:sz w:val="20"/>
          <w:szCs w:val="20"/>
          <w:shd w:val="clear" w:color="auto" w:fill="FFFFFF"/>
        </w:rPr>
        <w:t>中英文版本之內容如有歧義，概以英文版為准。</w:t>
      </w:r>
    </w:p>
    <w:p w14:paraId="04A7818A">
      <w:pPr>
        <w:jc w:val="both"/>
        <w:rPr>
          <w:rStyle w:val="10"/>
          <w:rFonts w:ascii="Arial" w:hAnsi="Arial" w:cs="Arial"/>
          <w:b w:val="0"/>
          <w:bCs w:val="0"/>
          <w:sz w:val="20"/>
          <w:szCs w:val="20"/>
          <w:shd w:val="clear" w:color="auto" w:fill="FFFFFF"/>
        </w:rPr>
      </w:pPr>
      <w:r>
        <w:rPr>
          <w:rStyle w:val="10"/>
          <w:rFonts w:ascii="Arial" w:hAnsi="Arial" w:cs="Arial"/>
          <w:b w:val="0"/>
          <w:bCs w:val="0"/>
          <w:sz w:val="20"/>
          <w:szCs w:val="20"/>
          <w:shd w:val="clear" w:color="auto" w:fill="FFFFFF"/>
        </w:rPr>
        <w:t>Please indicate your preferences:</w:t>
      </w:r>
    </w:p>
    <w:p w14:paraId="29214C8C">
      <w:pPr>
        <w:jc w:val="both"/>
        <w:rPr>
          <w:rStyle w:val="10"/>
          <w:rFonts w:ascii="Arial" w:hAnsi="Arial" w:cs="Arial"/>
          <w:b w:val="0"/>
          <w:bCs w:val="0"/>
          <w:sz w:val="20"/>
          <w:szCs w:val="20"/>
          <w:shd w:val="clear" w:color="auto" w:fill="FFFFFF"/>
        </w:rPr>
      </w:pPr>
      <w:r>
        <w:rPr>
          <w:rStyle w:val="10"/>
          <w:rFonts w:hint="eastAsia" w:ascii="Arial" w:hAnsi="Arial" w:cs="Arial"/>
          <w:b w:val="0"/>
          <w:bCs w:val="0"/>
          <w:sz w:val="20"/>
          <w:szCs w:val="20"/>
          <w:shd w:val="clear" w:color="auto" w:fill="FFFFFF"/>
        </w:rPr>
        <w:t>請選擇</w:t>
      </w:r>
      <w:r>
        <w:rPr>
          <w:rStyle w:val="10"/>
          <w:rFonts w:ascii="Arial" w:hAnsi="Arial" w:cs="Arial"/>
          <w:b w:val="0"/>
          <w:bCs w:val="0"/>
          <w:sz w:val="20"/>
          <w:szCs w:val="20"/>
          <w:shd w:val="clear" w:color="auto" w:fill="FFFFFF"/>
        </w:rPr>
        <w:t>:</w:t>
      </w:r>
    </w:p>
    <w:p w14:paraId="2C574F11">
      <w:pPr>
        <w:jc w:val="both"/>
        <w:rPr>
          <w:rFonts w:ascii="Arial" w:hAnsi="Arial" w:cs="Arial"/>
          <w:sz w:val="20"/>
          <w:szCs w:val="20"/>
        </w:rPr>
      </w:pPr>
      <w:sdt>
        <w:sdtPr>
          <w:rPr>
            <w:rFonts w:ascii="Arial" w:hAnsi="Arial" w:cs="Arial"/>
            <w:sz w:val="20"/>
            <w:szCs w:val="20"/>
          </w:rPr>
          <w:id w:val="-1609734885"/>
          <w14:checkbox>
            <w14:checked w14:val="0"/>
            <w14:checkedState w14:val="2612" w14:font="MS Gothic"/>
            <w14:uncheckedState w14:val="2610" w14:font="MS Gothic"/>
          </w14:checkbox>
        </w:sdtPr>
        <w:sdtEndPr>
          <w:rPr>
            <w:rFonts w:ascii="Arial" w:hAnsi="Arial" w:cs="Arial"/>
            <w:sz w:val="20"/>
            <w:szCs w:val="20"/>
          </w:rPr>
        </w:sdtEndPr>
        <w:sdtContent>
          <w:r>
            <w:rPr>
              <w:rFonts w:hint="eastAsia" w:ascii="MS Gothic" w:hAnsi="MS Gothic" w:eastAsia="MS Gothic" w:cs="Arial"/>
              <w:sz w:val="20"/>
              <w:szCs w:val="20"/>
            </w:rPr>
            <w:t>☐</w:t>
          </w:r>
        </w:sdtContent>
      </w:sdt>
      <w:r>
        <w:rPr>
          <w:rFonts w:ascii="Arial" w:hAnsi="Arial" w:cs="Arial"/>
          <w:color w:val="FF0000"/>
          <w:sz w:val="20"/>
          <w:szCs w:val="20"/>
        </w:rPr>
        <w:t xml:space="preserve"> * </w:t>
      </w:r>
      <w:r>
        <w:rPr>
          <w:rFonts w:ascii="Arial" w:hAnsi="Arial" w:cs="Arial"/>
          <w:sz w:val="20"/>
          <w:szCs w:val="20"/>
        </w:rPr>
        <w:t>I agree that (I) the above information of the project owner / representative can be published on the HKTDC Belt and Road Portal (except contact details such as email, contact number and address), (II) the above information to be included in the Belt and Road Summit databank/website/virtual event platform and will be automatically included into the Summit’s online and offline participants list and be searched by other conference attendees for deal-making and post-event communication purposes, and (III) the above information will be made known to relevant government departments (e.g., the Belt and Road Office), statutory bodies (e.g. the Construction Industry Council) as well as their authorised agents to assist you in exploring new business opportunities and facilitating deal-making purposes.</w:t>
      </w:r>
    </w:p>
    <w:p w14:paraId="7D826049">
      <w:pPr>
        <w:jc w:val="both"/>
        <w:rPr>
          <w:rFonts w:ascii="Arial" w:hAnsi="Arial" w:cs="Arial"/>
          <w:sz w:val="20"/>
          <w:szCs w:val="20"/>
          <w:lang w:val="en-GB"/>
        </w:rPr>
      </w:pPr>
      <w:sdt>
        <w:sdtPr>
          <w:rPr>
            <w:rFonts w:ascii="Arial" w:hAnsi="Arial" w:cs="Arial"/>
            <w:sz w:val="20"/>
            <w:szCs w:val="20"/>
          </w:rPr>
          <w:id w:val="-1700231908"/>
          <w14:checkbox>
            <w14:checked w14:val="1"/>
            <w14:checkedState w14:val="2612" w14:font="MS Gothic"/>
            <w14:uncheckedState w14:val="2610" w14:font="MS Gothic"/>
          </w14:checkbox>
        </w:sdtPr>
        <w:sdtEndPr>
          <w:rPr>
            <w:rFonts w:ascii="Arial" w:hAnsi="Arial" w:cs="Arial"/>
            <w:sz w:val="20"/>
            <w:szCs w:val="20"/>
          </w:rPr>
        </w:sdtEndPr>
        <w:sdtContent>
          <w:r>
            <w:rPr>
              <w:rFonts w:hint="eastAsia" w:ascii="MS Gothic" w:hAnsi="MS Gothic" w:eastAsia="MS Gothic" w:cs="Arial"/>
              <w:sz w:val="20"/>
              <w:szCs w:val="20"/>
              <w:lang w:val="en-US" w:eastAsia="zh-TW" w:bidi="ar-SA"/>
            </w:rPr>
            <w:t>☒</w:t>
          </w:r>
        </w:sdtContent>
      </w:sdt>
      <w:r>
        <w:rPr>
          <w:rFonts w:ascii="Arial" w:hAnsi="Arial" w:cs="Arial"/>
          <w:color w:val="FF0000"/>
          <w:sz w:val="20"/>
          <w:szCs w:val="20"/>
        </w:rPr>
        <w:t xml:space="preserve"> *</w:t>
      </w:r>
      <w:r>
        <w:rPr>
          <w:rFonts w:hint="eastAsia" w:ascii="Arial" w:hAnsi="Arial" w:cs="Arial"/>
          <w:color w:val="FF0000"/>
          <w:sz w:val="20"/>
          <w:szCs w:val="20"/>
        </w:rPr>
        <w:t xml:space="preserve"> </w:t>
      </w:r>
      <w:r>
        <w:rPr>
          <w:rFonts w:hint="eastAsia" w:ascii="Arial" w:hAnsi="Arial" w:cs="Arial"/>
          <w:sz w:val="20"/>
          <w:szCs w:val="20"/>
        </w:rPr>
        <w:t>本人同意 (I) 貿發局將以上提交的項目擁有人/ 代表資料登載於一帶一路資訊網站的投資項目資料庫（聯絡資料如電郵、電話號碼及公司地址除外）以及 (II) 同意貿發局將上述資料編入「一帶一路」高峰論壇的資料庫</w:t>
      </w:r>
      <w:r>
        <w:rPr>
          <w:rFonts w:ascii="Arial" w:hAnsi="Arial" w:cs="Arial"/>
          <w:sz w:val="20"/>
          <w:szCs w:val="20"/>
        </w:rPr>
        <w:t>/</w:t>
      </w:r>
      <w:r>
        <w:rPr>
          <w:rFonts w:hint="eastAsia" w:ascii="Arial" w:hAnsi="Arial" w:cs="Arial"/>
          <w:sz w:val="20"/>
          <w:szCs w:val="20"/>
        </w:rPr>
        <w:t>網站</w:t>
      </w:r>
      <w:r>
        <w:rPr>
          <w:rFonts w:ascii="Arial" w:hAnsi="Arial" w:cs="Arial"/>
          <w:sz w:val="20"/>
          <w:szCs w:val="20"/>
        </w:rPr>
        <w:t>/</w:t>
      </w:r>
      <w:r>
        <w:rPr>
          <w:rFonts w:hint="eastAsia" w:ascii="Arial" w:hAnsi="Arial" w:cs="Arial"/>
          <w:sz w:val="20"/>
          <w:szCs w:val="20"/>
        </w:rPr>
        <w:t>網上平台中，並將自動收錄於高峰論壇網上及印製的「與會者名單」及讓其他與會者進行搜索，以作環球投資項目對接會及業務聯繫之用。(III)</w:t>
      </w:r>
      <w:r>
        <w:rPr>
          <w:rFonts w:ascii="Arial" w:hAnsi="Arial" w:cs="Arial"/>
          <w:sz w:val="20"/>
          <w:szCs w:val="20"/>
          <w:lang w:val="en-GB"/>
        </w:rPr>
        <w:t>上述資料將披露或轉交予相關政府部門（包括但不限於「一帶一路」辦公室）、法定機構（包括但不限於建造業議會）及／或其各自之獲授權代理人，以協助拓展新的商業機會，並作為促進商業配對及交易安排之用途。</w:t>
      </w:r>
    </w:p>
    <w:p w14:paraId="542FC41B">
      <w:pPr>
        <w:rPr>
          <w:rFonts w:ascii="Arial" w:hAnsi="Arial" w:cs="Arial"/>
          <w:sz w:val="20"/>
          <w:szCs w:val="20"/>
        </w:rPr>
      </w:pPr>
      <w:bookmarkStart w:id="10" w:name="_Hlk170118320"/>
      <w:r>
        <w:rPr>
          <w:rFonts w:ascii="Arial" w:hAnsi="Arial" w:cs="Arial"/>
          <w:sz w:val="20"/>
          <w:szCs w:val="20"/>
        </w:rPr>
        <w:sym w:font="Wingdings 2" w:char="0052"/>
      </w:r>
      <w:r>
        <w:rPr>
          <w:rFonts w:hint="eastAsia" w:ascii="Arial" w:hAnsi="Arial" w:cs="Arial"/>
          <w:sz w:val="20"/>
          <w:szCs w:val="20"/>
        </w:rPr>
        <w:t xml:space="preserve"> </w:t>
      </w:r>
      <w:r>
        <w:rPr>
          <w:rFonts w:ascii="Arial" w:hAnsi="Arial" w:cs="Arial"/>
          <w:sz w:val="20"/>
          <w:szCs w:val="20"/>
        </w:rPr>
        <w:t>I would like to be part of HKTDC's contact list and be informed of the latest market intelligence and business opportunities.</w:t>
      </w:r>
    </w:p>
    <w:p w14:paraId="0DB88212">
      <w:pPr>
        <w:rPr>
          <w:rFonts w:ascii="PMingLiU" w:hAnsi="PMingLiU" w:eastAsia="PMingLiU"/>
          <w:sz w:val="20"/>
          <w:szCs w:val="20"/>
        </w:rPr>
      </w:pPr>
      <w:r>
        <w:rPr>
          <w:rFonts w:hint="eastAsia" w:ascii="PMingLiU" w:hAnsi="PMingLiU" w:eastAsia="宋体"/>
          <w:sz w:val="20"/>
          <w:szCs w:val="20"/>
          <w:lang w:eastAsia="zh-CN"/>
        </w:rPr>
        <w:t>☑</w:t>
      </w:r>
      <w:r>
        <w:rPr>
          <w:rFonts w:hint="eastAsia"/>
          <w:sz w:val="20"/>
          <w:szCs w:val="20"/>
        </w:rPr>
        <w:t xml:space="preserve"> </w:t>
      </w:r>
      <w:r>
        <w:rPr>
          <w:rFonts w:hint="eastAsia" w:ascii="PMingLiU" w:hAnsi="PMingLiU" w:eastAsia="PMingLiU"/>
          <w:sz w:val="20"/>
          <w:szCs w:val="20"/>
        </w:rPr>
        <w:t>本人願意加入貿發局的聯絡名單，以獲悉最新的市場信息和商機。</w:t>
      </w:r>
    </w:p>
    <w:p w14:paraId="5DB58612">
      <w:pPr>
        <w:jc w:val="both"/>
        <w:rPr>
          <w:rFonts w:ascii="Arial" w:hAnsi="Arial" w:cs="Arial"/>
          <w:sz w:val="20"/>
          <w:szCs w:val="20"/>
        </w:rPr>
      </w:pPr>
      <w:r>
        <w:rPr>
          <w:rFonts w:ascii="Arial" w:hAnsi="Arial" w:cs="Arial"/>
          <w:sz w:val="20"/>
          <w:szCs w:val="20"/>
        </w:rPr>
        <w:t>[This box is solely for customers of European Union (“EU”), European Economic Area (“EEA”), United Kingdom (“UK”), Saudi Arabia and overseas territories with link to EU/UK as required by the relevant data protection legislation in the respective countries.]</w:t>
      </w:r>
    </w:p>
    <w:p w14:paraId="01F6A2EB">
      <w:pPr>
        <w:rPr>
          <w:rFonts w:ascii="Arial" w:hAnsi="Arial" w:cs="Arial"/>
          <w:sz w:val="20"/>
          <w:szCs w:val="20"/>
        </w:rPr>
      </w:pPr>
      <w:r>
        <w:rPr>
          <w:sz w:val="20"/>
          <w:szCs w:val="20"/>
        </w:rPr>
        <w:t>[</w:t>
      </w:r>
      <w:r>
        <w:rPr>
          <w:rFonts w:hint="eastAsia"/>
          <w:sz w:val="20"/>
          <w:szCs w:val="20"/>
        </w:rPr>
        <w:t>此選項是按歐盟、英國及沙特阿拉伯有關保護個人資料法律的要求而設，只適用於歐盟、歐洲經濟區、英國、沙特阿拉伯，及與歐盟或英國有聯繫的海外領土</w:t>
      </w:r>
      <w:r>
        <w:rPr>
          <w:sz w:val="20"/>
          <w:szCs w:val="20"/>
        </w:rPr>
        <w:t>/</w:t>
      </w:r>
      <w:r>
        <w:rPr>
          <w:rFonts w:hint="eastAsia"/>
          <w:sz w:val="20"/>
          <w:szCs w:val="20"/>
        </w:rPr>
        <w:t>屬地的客戶。</w:t>
      </w:r>
      <w:r>
        <w:rPr>
          <w:sz w:val="20"/>
          <w:szCs w:val="20"/>
        </w:rPr>
        <w:t>]</w:t>
      </w:r>
      <w:r>
        <w:rPr>
          <w:rFonts w:ascii="Arial" w:hAnsi="Arial" w:cs="Arial"/>
          <w:sz w:val="20"/>
          <w:szCs w:val="20"/>
        </w:rPr>
        <w:t xml:space="preserve"> </w:t>
      </w:r>
    </w:p>
    <w:p w14:paraId="63755BB3">
      <w:pPr>
        <w:jc w:val="both"/>
        <w:rPr>
          <w:rFonts w:ascii="PMingLiU" w:hAnsi="PMingLiU" w:eastAsia="等线"/>
          <w:iCs/>
          <w:sz w:val="20"/>
          <w:szCs w:val="20"/>
          <w:lang w:eastAsia="zh-CN"/>
        </w:rPr>
      </w:pPr>
      <w:r>
        <w:rPr>
          <w:rFonts w:ascii="Arial" w:hAnsi="Arial" w:eastAsia="Times New Roman" w:cs="Arial"/>
          <w:iCs/>
          <w:sz w:val="20"/>
          <w:szCs w:val="20"/>
        </w:rPr>
        <w:t xml:space="preserve">(The following checkbox is solely for the </w:t>
      </w:r>
      <w:r>
        <w:rPr>
          <w:rFonts w:hint="eastAsia" w:ascii="Arial" w:hAnsi="Arial" w:eastAsia="Times New Roman" w:cs="Arial"/>
          <w:iCs/>
          <w:sz w:val="20"/>
          <w:szCs w:val="20"/>
        </w:rPr>
        <w:t xml:space="preserve">Chinese Mainland </w:t>
      </w:r>
      <w:r>
        <w:rPr>
          <w:rFonts w:ascii="Arial" w:hAnsi="Arial" w:eastAsia="Times New Roman" w:cs="Arial"/>
          <w:iCs/>
          <w:sz w:val="20"/>
          <w:szCs w:val="20"/>
        </w:rPr>
        <w:t xml:space="preserve">customers/ data subjects as required by the Personal Information Protection Law in the </w:t>
      </w:r>
      <w:r>
        <w:rPr>
          <w:rFonts w:hint="eastAsia" w:ascii="Arial" w:hAnsi="Arial" w:eastAsia="Times New Roman" w:cs="Arial"/>
          <w:iCs/>
          <w:sz w:val="20"/>
          <w:szCs w:val="20"/>
        </w:rPr>
        <w:t>Chinese Mainland</w:t>
      </w:r>
      <w:r>
        <w:rPr>
          <w:rFonts w:ascii="宋体" w:hAnsi="宋体"/>
          <w:iCs/>
          <w:sz w:val="20"/>
          <w:szCs w:val="20"/>
        </w:rPr>
        <w:t>)</w:t>
      </w:r>
    </w:p>
    <w:p w14:paraId="01FBC151">
      <w:pPr>
        <w:jc w:val="both"/>
        <w:rPr>
          <w:rFonts w:ascii="Arial" w:hAnsi="Arial" w:eastAsia="Times New Roman" w:cs="Arial"/>
          <w:i/>
          <w:sz w:val="20"/>
          <w:szCs w:val="20"/>
        </w:rPr>
      </w:pPr>
      <w:r>
        <w:rPr>
          <w:rFonts w:hint="eastAsia" w:asciiTheme="minorEastAsia" w:hAnsiTheme="minorEastAsia"/>
          <w:sz w:val="20"/>
          <w:szCs w:val="20"/>
        </w:rPr>
        <w:t>(此選項是按中國內地《個人資訊保護法》的要求而設，只適用於中國內地客戶</w:t>
      </w:r>
      <w:r>
        <w:rPr>
          <w:rFonts w:asciiTheme="minorEastAsia" w:hAnsiTheme="minorEastAsia"/>
          <w:sz w:val="20"/>
          <w:szCs w:val="20"/>
        </w:rPr>
        <w:t>/</w:t>
      </w:r>
      <w:r>
        <w:rPr>
          <w:rFonts w:hint="eastAsia" w:asciiTheme="minorEastAsia" w:hAnsiTheme="minorEastAsia"/>
          <w:sz w:val="20"/>
          <w:szCs w:val="20"/>
        </w:rPr>
        <w:t>數據主體</w:t>
      </w:r>
      <w:r>
        <w:rPr>
          <w:rFonts w:ascii="Arial" w:hAnsi="Arial" w:eastAsia="Times New Roman" w:cs="Arial"/>
          <w:i/>
          <w:sz w:val="20"/>
          <w:szCs w:val="20"/>
        </w:rPr>
        <w:t>)</w:t>
      </w:r>
    </w:p>
    <w:p w14:paraId="5C0524B2">
      <w:pPr>
        <w:jc w:val="both"/>
        <w:rPr>
          <w:rFonts w:ascii="Arial" w:hAnsi="Arial" w:cs="Arial"/>
          <w:iCs/>
          <w:sz w:val="20"/>
          <w:szCs w:val="20"/>
          <w:lang w:eastAsia="zh-CN"/>
        </w:rPr>
      </w:pPr>
      <w:r>
        <w:rPr>
          <w:rFonts w:ascii="Arial" w:hAnsi="Arial" w:cs="Arial"/>
          <w:iCs/>
          <w:sz w:val="20"/>
          <w:szCs w:val="20"/>
          <w:lang w:eastAsia="zh-CN"/>
        </w:rPr>
        <w:t xml:space="preserve">Since the Hong Kong Trade Development Council provides services to you by integrating its global resources, it means that the personal information provided by you through registration form shall be transferred to our system server in Hong Kong for storage so that we could fulfil our obligations under the contract to which you are a party or that it is necessary for us to transfer your personal information for the compliance with our statutory obligation. </w:t>
      </w:r>
    </w:p>
    <w:p w14:paraId="4159556D">
      <w:pPr>
        <w:jc w:val="both"/>
        <w:rPr>
          <w:rFonts w:asciiTheme="minorEastAsia" w:hAnsiTheme="minorEastAsia"/>
          <w:iCs/>
          <w:sz w:val="20"/>
          <w:szCs w:val="20"/>
        </w:rPr>
      </w:pPr>
      <w:r>
        <w:rPr>
          <w:rFonts w:hint="eastAsia" w:asciiTheme="minorEastAsia" w:hAnsiTheme="minorEastAsia"/>
          <w:iCs/>
          <w:sz w:val="20"/>
          <w:szCs w:val="20"/>
        </w:rPr>
        <w:t>由於香港貿易發展</w:t>
      </w:r>
      <w:r>
        <w:rPr>
          <w:rFonts w:hint="eastAsia" w:ascii="PMingLiU" w:hAnsi="PMingLiU" w:eastAsia="PMingLiU"/>
          <w:iCs/>
          <w:color w:val="000000"/>
          <w:sz w:val="20"/>
          <w:szCs w:val="20"/>
        </w:rPr>
        <w:t>局</w:t>
      </w:r>
      <w:r>
        <w:rPr>
          <w:rFonts w:hint="eastAsia" w:asciiTheme="minorEastAsia" w:hAnsiTheme="minorEastAsia"/>
          <w:iCs/>
          <w:sz w:val="20"/>
          <w:szCs w:val="20"/>
        </w:rPr>
        <w:t>通過整合全球資源向您提供服務，這意味著</w:t>
      </w:r>
      <w:r>
        <w:rPr>
          <w:rFonts w:hint="eastAsia" w:ascii="PMingLiU" w:hAnsi="PMingLiU" w:eastAsia="PMingLiU"/>
          <w:iCs/>
          <w:color w:val="000000"/>
          <w:sz w:val="20"/>
          <w:szCs w:val="20"/>
        </w:rPr>
        <w:t>您</w:t>
      </w:r>
      <w:r>
        <w:rPr>
          <w:rFonts w:hint="eastAsia" w:asciiTheme="minorEastAsia" w:hAnsiTheme="minorEastAsia"/>
          <w:iCs/>
          <w:sz w:val="20"/>
          <w:szCs w:val="20"/>
        </w:rPr>
        <w:t>在本登記表中提供的個人信息會被轉移至</w:t>
      </w:r>
      <w:r>
        <w:rPr>
          <w:rFonts w:hint="eastAsia" w:ascii="PMingLiU" w:hAnsi="PMingLiU" w:eastAsia="PMingLiU"/>
          <w:iCs/>
          <w:color w:val="000000"/>
          <w:sz w:val="20"/>
          <w:szCs w:val="20"/>
        </w:rPr>
        <w:t>我們</w:t>
      </w:r>
      <w:r>
        <w:rPr>
          <w:rFonts w:hint="eastAsia" w:asciiTheme="minorEastAsia" w:hAnsiTheme="minorEastAsia"/>
          <w:iCs/>
          <w:sz w:val="20"/>
          <w:szCs w:val="20"/>
        </w:rPr>
        <w:t>位於香港的系統服務器中存儲，以便</w:t>
      </w:r>
      <w:r>
        <w:rPr>
          <w:rFonts w:hint="eastAsia" w:ascii="PMingLiU" w:hAnsi="PMingLiU" w:eastAsia="PMingLiU"/>
          <w:iCs/>
          <w:color w:val="000000"/>
          <w:sz w:val="20"/>
          <w:szCs w:val="20"/>
        </w:rPr>
        <w:t>我們</w:t>
      </w:r>
      <w:r>
        <w:rPr>
          <w:rFonts w:hint="eastAsia" w:asciiTheme="minorEastAsia" w:hAnsiTheme="minorEastAsia"/>
          <w:iCs/>
          <w:sz w:val="20"/>
          <w:szCs w:val="20"/>
        </w:rPr>
        <w:t>履行與</w:t>
      </w:r>
      <w:r>
        <w:rPr>
          <w:rFonts w:hint="eastAsia" w:ascii="PMingLiU" w:hAnsi="PMingLiU" w:eastAsia="PMingLiU"/>
          <w:iCs/>
          <w:color w:val="000000"/>
          <w:sz w:val="20"/>
          <w:szCs w:val="20"/>
        </w:rPr>
        <w:t>您</w:t>
      </w:r>
      <w:r>
        <w:rPr>
          <w:rFonts w:hint="eastAsia" w:asciiTheme="minorEastAsia" w:hAnsiTheme="minorEastAsia"/>
          <w:iCs/>
          <w:sz w:val="20"/>
          <w:szCs w:val="20"/>
        </w:rPr>
        <w:t>的合同約定或向</w:t>
      </w:r>
      <w:r>
        <w:rPr>
          <w:rFonts w:hint="eastAsia" w:ascii="PMingLiU" w:hAnsi="PMingLiU" w:eastAsia="PMingLiU"/>
          <w:iCs/>
          <w:color w:val="000000"/>
          <w:sz w:val="20"/>
          <w:szCs w:val="20"/>
        </w:rPr>
        <w:t>您</w:t>
      </w:r>
      <w:r>
        <w:rPr>
          <w:rFonts w:hint="eastAsia" w:asciiTheme="minorEastAsia" w:hAnsiTheme="minorEastAsia"/>
          <w:iCs/>
          <w:sz w:val="20"/>
          <w:szCs w:val="20"/>
        </w:rPr>
        <w:t>提供服務或為履行法定義務而必須進行的數據轉移</w:t>
      </w:r>
      <w:r>
        <w:rPr>
          <w:rFonts w:asciiTheme="minorEastAsia" w:hAnsiTheme="minorEastAsia"/>
          <w:iCs/>
          <w:sz w:val="20"/>
          <w:szCs w:val="20"/>
        </w:rPr>
        <w:t xml:space="preserve"> </w:t>
      </w:r>
      <w:r>
        <w:rPr>
          <w:rFonts w:hint="eastAsia" w:ascii="PMingLiU" w:hAnsi="PMingLiU" w:eastAsia="PMingLiU"/>
          <w:iCs/>
          <w:color w:val="000000"/>
          <w:sz w:val="20"/>
          <w:szCs w:val="20"/>
        </w:rPr>
        <w:t>。</w:t>
      </w:r>
      <w:r>
        <w:rPr>
          <w:rFonts w:asciiTheme="minorEastAsia" w:hAnsiTheme="minorEastAsia"/>
          <w:iCs/>
          <w:sz w:val="20"/>
          <w:szCs w:val="20"/>
        </w:rPr>
        <w:t xml:space="preserve"> </w:t>
      </w:r>
    </w:p>
    <w:p w14:paraId="63E8DD07">
      <w:pPr>
        <w:jc w:val="both"/>
        <w:rPr>
          <w:rFonts w:ascii="Arial" w:hAnsi="Arial" w:cs="Arial"/>
          <w:i/>
          <w:sz w:val="20"/>
          <w:szCs w:val="20"/>
        </w:rPr>
      </w:pPr>
      <w:r>
        <w:rPr>
          <w:rFonts w:ascii="PMingLiU" w:hAnsi="PMingLiU"/>
          <w:iCs/>
          <w:sz w:val="20"/>
          <w:szCs w:val="20"/>
          <w:lang w:eastAsia="zh-CN"/>
        </w:rPr>
        <w:t>□</w:t>
      </w:r>
      <w:r>
        <w:rPr>
          <w:rFonts w:ascii="PMingLiU" w:hAnsi="PMingLiU"/>
          <w:iCs/>
          <w:color w:val="FF0000"/>
          <w:sz w:val="20"/>
          <w:szCs w:val="20"/>
          <w:lang w:eastAsia="zh-CN"/>
        </w:rPr>
        <w:t>*</w:t>
      </w:r>
      <w:r>
        <w:rPr>
          <w:rFonts w:ascii="PMingLiU" w:hAnsi="PMingLiU"/>
          <w:iCs/>
          <w:sz w:val="20"/>
          <w:szCs w:val="20"/>
          <w:lang w:eastAsia="zh-CN"/>
        </w:rPr>
        <w:t xml:space="preserve"> </w:t>
      </w:r>
      <w:r>
        <w:rPr>
          <w:rFonts w:ascii="Arial" w:hAnsi="Arial" w:cs="Arial"/>
          <w:iCs/>
          <w:sz w:val="20"/>
          <w:szCs w:val="20"/>
          <w:lang w:eastAsia="zh-CN"/>
        </w:rPr>
        <w:t>I have known and agreed to the processing of my personal information (including the transfer of personal information abroad) set out above of this registration form.</w:t>
      </w:r>
    </w:p>
    <w:p w14:paraId="7F1CE21B">
      <w:pPr>
        <w:jc w:val="both"/>
        <w:rPr>
          <w:rFonts w:ascii="PMingLiU" w:hAnsi="PMingLiU" w:eastAsia="等线"/>
          <w:i/>
          <w:color w:val="000000"/>
          <w:sz w:val="20"/>
          <w:szCs w:val="20"/>
        </w:rPr>
      </w:pPr>
      <w:r>
        <w:rPr>
          <w:rFonts w:ascii="PMingLiU" w:hAnsi="PMingLiU"/>
          <w:iCs/>
          <w:sz w:val="20"/>
          <w:szCs w:val="20"/>
        </w:rPr>
        <w:t>□</w:t>
      </w:r>
      <w:r>
        <w:rPr>
          <w:rFonts w:ascii="PMingLiU" w:hAnsi="PMingLiU"/>
          <w:iCs/>
          <w:color w:val="FF0000"/>
          <w:sz w:val="20"/>
          <w:szCs w:val="20"/>
        </w:rPr>
        <w:t>*</w:t>
      </w:r>
      <w:r>
        <w:rPr>
          <w:rFonts w:hint="eastAsia" w:ascii="PMingLiU" w:hAnsi="PMingLiU"/>
          <w:iCs/>
          <w:sz w:val="20"/>
          <w:szCs w:val="20"/>
        </w:rPr>
        <w:t>本人已知曉並同意本登記表上段告知的對於本人個人信息進行處理（包括個人信息出境）的相關情況</w:t>
      </w:r>
      <w:r>
        <w:rPr>
          <w:rFonts w:hint="eastAsia" w:ascii="PMingLiU" w:hAnsi="PMingLiU" w:eastAsia="PMingLiU"/>
          <w:iCs/>
          <w:color w:val="000000"/>
          <w:sz w:val="20"/>
          <w:szCs w:val="20"/>
        </w:rPr>
        <w:t>。</w:t>
      </w:r>
    </w:p>
    <w:p w14:paraId="40F9C0E0">
      <w:pPr>
        <w:jc w:val="both"/>
        <w:rPr>
          <w:iCs/>
          <w:sz w:val="20"/>
          <w:szCs w:val="20"/>
          <w:lang w:eastAsia="zh-CN"/>
        </w:rPr>
      </w:pPr>
      <w:r>
        <w:rPr>
          <w:rFonts w:ascii="Arial" w:hAnsi="Arial" w:cs="Arial"/>
          <w:iCs/>
          <w:sz w:val="20"/>
          <w:szCs w:val="20"/>
        </w:rPr>
        <w:t>Note: If you do not tick this checkbox, we could not enter into a contract with you or provide you with our services and the information provided by you through this registration form will not be retained.</w:t>
      </w:r>
    </w:p>
    <w:p w14:paraId="27754445">
      <w:pPr>
        <w:jc w:val="both"/>
        <w:rPr>
          <w:rFonts w:ascii="PMingLiU" w:hAnsi="PMingLiU" w:eastAsia="等线"/>
          <w:color w:val="000000"/>
          <w:sz w:val="20"/>
          <w:szCs w:val="20"/>
        </w:rPr>
      </w:pPr>
      <w:r>
        <w:rPr>
          <w:rFonts w:hint="eastAsia" w:ascii="PMingLiU" w:hAnsi="PMingLiU" w:eastAsia="PMingLiU"/>
          <w:color w:val="000000"/>
          <w:sz w:val="20"/>
          <w:szCs w:val="20"/>
        </w:rPr>
        <w:t>請注意</w:t>
      </w:r>
      <w:r>
        <w:rPr>
          <w:rFonts w:hint="eastAsia" w:ascii="PMingLiU" w:hAnsi="PMingLiU"/>
          <w:iCs/>
          <w:sz w:val="20"/>
          <w:szCs w:val="20"/>
        </w:rPr>
        <w:t>:</w:t>
      </w:r>
      <w:r>
        <w:rPr>
          <w:rFonts w:ascii="PMingLiU" w:hAnsi="PMingLiU"/>
          <w:iCs/>
          <w:sz w:val="20"/>
          <w:szCs w:val="20"/>
        </w:rPr>
        <w:t xml:space="preserve"> </w:t>
      </w:r>
      <w:r>
        <w:rPr>
          <w:rFonts w:hint="eastAsia" w:ascii="PMingLiU" w:hAnsi="PMingLiU"/>
          <w:iCs/>
          <w:sz w:val="20"/>
          <w:szCs w:val="20"/>
        </w:rPr>
        <w:t>如您沒有勾選此選項，我們將無法與您達成合同約定，或為您提供服務，而您在本登記表提供的資料包括個人信息會被刪除。</w:t>
      </w:r>
    </w:p>
    <w:bookmarkEnd w:id="10"/>
    <w:p w14:paraId="03809E52">
      <w:pPr>
        <w:jc w:val="both"/>
        <w:rPr>
          <w:rFonts w:ascii="Arial" w:hAnsi="Arial" w:cs="Arial"/>
          <w:sz w:val="20"/>
          <w:szCs w:val="20"/>
          <w:lang w:eastAsia="zh-CN"/>
        </w:rPr>
      </w:pPr>
      <w:r>
        <w:rPr>
          <w:rFonts w:ascii="Arial" w:hAnsi="Arial" w:cs="Arial"/>
          <w:sz w:val="20"/>
          <w:szCs w:val="20"/>
          <w:lang w:eastAsia="zh-CN"/>
        </w:rPr>
        <w:t>Please note that B2MATCH is the service provider appointed for Belt and Road Summit 2026. The HKTDC will disclose your company data to B2MATCH who may process such data for the purposes of registration of the Summit and deal-ma</w:t>
      </w:r>
      <w:r>
        <w:rPr>
          <w:rFonts w:hint="eastAsia" w:ascii="Arial" w:hAnsi="Arial" w:cs="Arial"/>
          <w:sz w:val="20"/>
          <w:szCs w:val="20"/>
        </w:rPr>
        <w:t>king</w:t>
      </w:r>
      <w:r>
        <w:rPr>
          <w:rFonts w:ascii="Arial" w:hAnsi="Arial" w:cs="Arial"/>
          <w:sz w:val="20"/>
          <w:szCs w:val="20"/>
          <w:lang w:eastAsia="zh-CN"/>
        </w:rPr>
        <w:t xml:space="preserve"> arrangement. </w:t>
      </w:r>
    </w:p>
    <w:p w14:paraId="78D7F376">
      <w:pPr>
        <w:jc w:val="both"/>
        <w:rPr>
          <w:rFonts w:ascii="Arial" w:hAnsi="Arial" w:cs="Arial"/>
          <w:sz w:val="20"/>
          <w:szCs w:val="20"/>
          <w:lang w:eastAsia="zh-CN"/>
        </w:rPr>
      </w:pPr>
      <w:r>
        <w:rPr>
          <w:rFonts w:ascii="Arial" w:hAnsi="Arial" w:cs="Arial"/>
          <w:sz w:val="20"/>
          <w:szCs w:val="20"/>
          <w:lang w:eastAsia="zh-CN"/>
        </w:rPr>
        <w:t xml:space="preserve">Should you have any enquiry during the registration process, please contact us by email at </w:t>
      </w:r>
      <w:r>
        <w:fldChar w:fldCharType="begin"/>
      </w:r>
      <w:r>
        <w:instrText xml:space="preserve"> HYPERLINK "mailto:bnrdealmaking@hktdc.org" </w:instrText>
      </w:r>
      <w:r>
        <w:fldChar w:fldCharType="separate"/>
      </w:r>
      <w:r>
        <w:rPr>
          <w:rStyle w:val="12"/>
          <w:rFonts w:ascii="Arial" w:hAnsi="Arial" w:cs="Arial"/>
          <w:sz w:val="20"/>
          <w:szCs w:val="20"/>
          <w:lang w:eastAsia="zh-CN"/>
        </w:rPr>
        <w:t>bnrdealmaking@hktdc.org</w:t>
      </w:r>
      <w:r>
        <w:rPr>
          <w:rStyle w:val="12"/>
          <w:rFonts w:ascii="Arial" w:hAnsi="Arial" w:cs="Arial"/>
          <w:sz w:val="20"/>
          <w:szCs w:val="20"/>
          <w:lang w:eastAsia="zh-CN"/>
        </w:rPr>
        <w:fldChar w:fldCharType="end"/>
      </w:r>
    </w:p>
    <w:p w14:paraId="104AFF4C">
      <w:pPr>
        <w:rPr>
          <w:rFonts w:ascii="Arial" w:hAnsi="Arial" w:cs="Arial"/>
          <w:sz w:val="20"/>
          <w:szCs w:val="20"/>
        </w:rPr>
      </w:pPr>
      <w:r>
        <w:rPr>
          <w:rFonts w:hint="eastAsia" w:ascii="Arial" w:hAnsi="Arial" w:cs="Arial"/>
          <w:sz w:val="20"/>
          <w:szCs w:val="20"/>
        </w:rPr>
        <w:t>請留意</w:t>
      </w:r>
      <w:r>
        <w:rPr>
          <w:rFonts w:ascii="Arial" w:hAnsi="Arial" w:cs="Arial"/>
          <w:sz w:val="20"/>
          <w:szCs w:val="20"/>
        </w:rPr>
        <w:t>B2MATCH</w:t>
      </w:r>
      <w:r>
        <w:rPr>
          <w:rFonts w:hint="eastAsia" w:ascii="Arial" w:hAnsi="Arial" w:cs="Arial"/>
          <w:sz w:val="20"/>
          <w:szCs w:val="20"/>
        </w:rPr>
        <w:t>為一帶一路高峰論壇2026之服務供應商。貿發局會將貴　公司資料透露給</w:t>
      </w:r>
      <w:r>
        <w:rPr>
          <w:rFonts w:ascii="Arial" w:hAnsi="Arial" w:cs="Arial"/>
          <w:sz w:val="20"/>
          <w:szCs w:val="20"/>
        </w:rPr>
        <w:t>B2MATCH</w:t>
      </w:r>
      <w:r>
        <w:rPr>
          <w:rFonts w:hint="eastAsia" w:ascii="Arial" w:hAnsi="Arial" w:cs="Arial"/>
          <w:sz w:val="20"/>
          <w:szCs w:val="20"/>
        </w:rPr>
        <w:t>用作登記高峰論壇及環球投資項目對接之用途。</w:t>
      </w:r>
    </w:p>
    <w:p w14:paraId="52425BA7">
      <w:pPr>
        <w:rPr>
          <w:rFonts w:ascii="Arial" w:hAnsi="Arial" w:eastAsia="宋体" w:cs="Arial"/>
          <w:sz w:val="20"/>
          <w:szCs w:val="20"/>
        </w:rPr>
      </w:pPr>
      <w:r>
        <w:rPr>
          <w:rFonts w:hint="eastAsia" w:ascii="Arial" w:hAnsi="Arial" w:cs="Arial"/>
          <w:sz w:val="20"/>
          <w:szCs w:val="20"/>
        </w:rPr>
        <w:t>如果您在註冊過程中有任何問題，請透過電郵</w:t>
      </w:r>
      <w:r>
        <w:rPr>
          <w:rFonts w:ascii="Arial" w:hAnsi="Arial" w:cs="Arial"/>
          <w:color w:val="FF0000"/>
          <w:sz w:val="20"/>
          <w:szCs w:val="20"/>
        </w:rPr>
        <w:t xml:space="preserve"> </w:t>
      </w:r>
      <w:r>
        <w:fldChar w:fldCharType="begin"/>
      </w:r>
      <w:r>
        <w:instrText xml:space="preserve"> HYPERLINK "mailto:bnrdealmaking@hktdc.org" </w:instrText>
      </w:r>
      <w:r>
        <w:fldChar w:fldCharType="separate"/>
      </w:r>
      <w:r>
        <w:rPr>
          <w:rStyle w:val="12"/>
          <w:rFonts w:ascii="Arial" w:hAnsi="Arial" w:cs="Arial"/>
          <w:sz w:val="20"/>
          <w:szCs w:val="20"/>
        </w:rPr>
        <w:t>bnrdealmaking@hktdc.org</w:t>
      </w:r>
      <w:r>
        <w:rPr>
          <w:rStyle w:val="12"/>
          <w:rFonts w:ascii="Arial" w:hAnsi="Arial" w:cs="Arial"/>
          <w:sz w:val="20"/>
          <w:szCs w:val="20"/>
        </w:rPr>
        <w:fldChar w:fldCharType="end"/>
      </w:r>
      <w:r>
        <w:rPr>
          <w:rFonts w:ascii="Arial" w:hAnsi="Arial" w:cs="Arial"/>
          <w:color w:val="FF0000"/>
          <w:sz w:val="20"/>
          <w:szCs w:val="20"/>
        </w:rPr>
        <w:t xml:space="preserve"> </w:t>
      </w:r>
      <w:r>
        <w:rPr>
          <w:rFonts w:hint="eastAsia" w:ascii="Arial" w:hAnsi="Arial" w:cs="Arial"/>
          <w:sz w:val="20"/>
          <w:szCs w:val="20"/>
        </w:rPr>
        <w:t>聯絡我們。</w:t>
      </w:r>
    </w:p>
    <w:p w14:paraId="3AE91ACF">
      <w:pPr>
        <w:rPr>
          <w:rFonts w:ascii="Arial" w:hAnsi="Arial" w:cs="Arial"/>
          <w:sz w:val="20"/>
          <w:szCs w:val="20"/>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0"/>
        <w:gridCol w:w="3758"/>
      </w:tblGrid>
      <w:tr w14:paraId="324E4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620" w:type="dxa"/>
            <w:tcBorders>
              <w:top w:val="nil"/>
              <w:left w:val="nil"/>
              <w:bottom w:val="nil"/>
              <w:right w:val="nil"/>
            </w:tcBorders>
            <w:vAlign w:val="center"/>
          </w:tcPr>
          <w:p w14:paraId="177AF880">
            <w:pPr>
              <w:spacing w:after="0" w:line="240" w:lineRule="auto"/>
              <w:rPr>
                <w:rFonts w:ascii="Arial" w:hAnsi="Arial" w:cs="Arial"/>
                <w:sz w:val="20"/>
                <w:szCs w:val="20"/>
              </w:rPr>
            </w:pPr>
            <w:bookmarkStart w:id="11" w:name="_Hlk226650197"/>
            <w:r>
              <w:rPr>
                <w:rFonts w:ascii="Arial" w:hAnsi="Arial" w:eastAsia="宋体" w:cs="Arial"/>
                <w:sz w:val="20"/>
                <w:szCs w:val="20"/>
                <w:lang w:eastAsia="zh-CN"/>
              </w:rPr>
              <w:t>Signature</w:t>
            </w:r>
            <w:r>
              <w:rPr>
                <w:rFonts w:hint="eastAsia" w:ascii="Arial" w:hAnsi="Arial" w:eastAsia="宋体" w:cs="Arial"/>
                <w:sz w:val="20"/>
                <w:szCs w:val="20"/>
                <w:lang w:eastAsia="zh-CN"/>
              </w:rPr>
              <w:t>簽名</w:t>
            </w:r>
            <w:r>
              <w:rPr>
                <w:rFonts w:hint="eastAsia" w:ascii="Arial" w:hAnsi="Arial" w:cs="Arial"/>
                <w:sz w:val="20"/>
                <w:szCs w:val="20"/>
              </w:rPr>
              <w:t>:</w:t>
            </w:r>
          </w:p>
        </w:tc>
        <w:tc>
          <w:tcPr>
            <w:tcW w:w="3758" w:type="dxa"/>
            <w:tcBorders>
              <w:top w:val="nil"/>
              <w:left w:val="nil"/>
              <w:right w:val="nil"/>
            </w:tcBorders>
          </w:tcPr>
          <w:p w14:paraId="64E14CDB">
            <w:pPr>
              <w:spacing w:after="0" w:line="240" w:lineRule="auto"/>
              <w:rPr>
                <w:rFonts w:ascii="Arial" w:hAnsi="Arial" w:cs="Arial"/>
                <w:sz w:val="20"/>
                <w:szCs w:val="20"/>
              </w:rPr>
            </w:pPr>
          </w:p>
          <w:p w14:paraId="160AE37C">
            <w:pPr>
              <w:bidi w:val="0"/>
              <w:ind w:firstLine="334" w:firstLineChars="0"/>
              <w:jc w:val="left"/>
              <w:rPr>
                <w:rFonts w:hint="default" w:eastAsia="宋体" w:asciiTheme="minorHAnsi" w:hAnsiTheme="minorHAnsi" w:cstheme="minorBidi"/>
                <w:sz w:val="22"/>
                <w:szCs w:val="22"/>
                <w:lang w:val="en-US" w:eastAsia="zh-CN" w:bidi="ar-SA"/>
              </w:rPr>
            </w:pPr>
            <w:r>
              <w:rPr>
                <w:rFonts w:hint="eastAsia" w:eastAsia="宋体" w:cstheme="minorBidi"/>
                <w:sz w:val="22"/>
                <w:szCs w:val="22"/>
                <w:lang w:val="en-US" w:eastAsia="zh-CN" w:bidi="ar-SA"/>
              </w:rPr>
              <w:t>赖一阳</w:t>
            </w:r>
          </w:p>
        </w:tc>
      </w:tr>
      <w:tr w14:paraId="78E51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1620" w:type="dxa"/>
            <w:tcBorders>
              <w:top w:val="nil"/>
              <w:left w:val="nil"/>
              <w:bottom w:val="nil"/>
              <w:right w:val="nil"/>
            </w:tcBorders>
            <w:vAlign w:val="center"/>
          </w:tcPr>
          <w:p w14:paraId="0077A155">
            <w:pPr>
              <w:spacing w:after="0" w:line="240" w:lineRule="auto"/>
              <w:rPr>
                <w:rFonts w:ascii="Arial" w:hAnsi="Arial" w:cs="Arial"/>
                <w:sz w:val="20"/>
                <w:szCs w:val="20"/>
              </w:rPr>
            </w:pPr>
            <w:r>
              <w:rPr>
                <w:rFonts w:hint="eastAsia" w:ascii="Arial" w:hAnsi="Arial" w:eastAsia="宋体" w:cs="Arial"/>
                <w:sz w:val="20"/>
                <w:szCs w:val="20"/>
                <w:lang w:eastAsia="zh-CN"/>
              </w:rPr>
              <w:t>Date</w:t>
            </w:r>
            <w:r>
              <w:rPr>
                <w:rFonts w:hint="eastAsia" w:ascii="Arial" w:hAnsi="Arial" w:cs="Arial"/>
                <w:sz w:val="20"/>
                <w:szCs w:val="20"/>
              </w:rPr>
              <w:t xml:space="preserve"> </w:t>
            </w:r>
            <w:r>
              <w:rPr>
                <w:rFonts w:hint="eastAsia" w:ascii="Arial" w:hAnsi="Arial" w:eastAsia="宋体" w:cs="Arial"/>
                <w:sz w:val="20"/>
                <w:szCs w:val="20"/>
                <w:lang w:eastAsia="zh-CN"/>
              </w:rPr>
              <w:t>日期</w:t>
            </w:r>
            <w:r>
              <w:rPr>
                <w:rFonts w:hint="eastAsia" w:ascii="Arial" w:hAnsi="Arial" w:cs="Arial"/>
                <w:sz w:val="20"/>
                <w:szCs w:val="20"/>
              </w:rPr>
              <w:t>:</w:t>
            </w:r>
          </w:p>
        </w:tc>
        <w:tc>
          <w:tcPr>
            <w:tcW w:w="3758" w:type="dxa"/>
            <w:tcBorders>
              <w:left w:val="nil"/>
              <w:right w:val="nil"/>
            </w:tcBorders>
          </w:tcPr>
          <w:p w14:paraId="42134905">
            <w:pPr>
              <w:spacing w:after="0" w:line="240" w:lineRule="auto"/>
              <w:rPr>
                <w:rFonts w:hint="default" w:ascii="Arial" w:hAnsi="Arial" w:eastAsia="宋体" w:cs="Arial"/>
                <w:sz w:val="20"/>
                <w:szCs w:val="20"/>
                <w:lang w:val="en-US" w:eastAsia="zh-CN"/>
              </w:rPr>
            </w:pPr>
            <w:r>
              <w:rPr>
                <w:rFonts w:hint="eastAsia" w:ascii="Arial" w:hAnsi="Arial" w:eastAsia="宋体" w:cs="Arial"/>
                <w:sz w:val="20"/>
                <w:szCs w:val="20"/>
                <w:lang w:val="en-US" w:eastAsia="zh-CN"/>
              </w:rPr>
              <w:t>2026-08-24</w:t>
            </w:r>
          </w:p>
        </w:tc>
      </w:tr>
      <w:bookmarkEnd w:id="11"/>
    </w:tbl>
    <w:p w14:paraId="27D05B53">
      <w:pPr>
        <w:rPr>
          <w:rFonts w:ascii="Arial" w:hAnsi="Arial" w:cs="Arial"/>
          <w:sz w:val="20"/>
          <w:szCs w:val="20"/>
        </w:rPr>
      </w:pPr>
    </w:p>
    <w:sectPr>
      <w:headerReference r:id="rId5" w:type="default"/>
      <w:footerReference r:id="rId6" w:type="default"/>
      <w:pgSz w:w="12240" w:h="15840"/>
      <w:pgMar w:top="1418" w:right="720" w:bottom="851" w:left="72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PMingLiU">
    <w:altName w:val="Segoe Print"/>
    <w:panose1 w:val="00000000000000000000"/>
    <w:charset w:val="00"/>
    <w:family w:val="auto"/>
    <w:pitch w:val="default"/>
    <w:sig w:usb0="00000000" w:usb1="00000000" w:usb2="00000000" w:usb3="00000000" w:csb0="00000000" w:csb1="00000000"/>
  </w:font>
  <w:font w:name="Segoe UI">
    <w:panose1 w:val="020B0502040204020203"/>
    <w:charset w:val="00"/>
    <w:family w:val="swiss"/>
    <w:pitch w:val="default"/>
    <w:sig w:usb0="E4002EFF" w:usb1="C000E47F" w:usb2="00000009" w:usb3="00000000" w:csb0="200001FF" w:csb1="00000000"/>
  </w:font>
  <w:font w:name="MS Gothic">
    <w:panose1 w:val="020B0609070205080204"/>
    <w:charset w:val="80"/>
    <w:family w:val="modern"/>
    <w:pitch w:val="default"/>
    <w:sig w:usb0="E00002FF" w:usb1="6AC7FDFB" w:usb2="08000012" w:usb3="00000000" w:csb0="4002009F" w:csb1="DFD70000"/>
  </w:font>
  <w:font w:name="Segoe UI Symbol">
    <w:panose1 w:val="020B0502040204020203"/>
    <w:charset w:val="00"/>
    <w:family w:val="swiss"/>
    <w:pitch w:val="default"/>
    <w:sig w:usb0="800001E3" w:usb1="1200FFEF" w:usb2="00040000" w:usb3="04000000" w:csb0="00000001" w:csb1="40000000"/>
  </w:font>
  <w:font w:name="Microsoft JhengHei">
    <w:panose1 w:val="020B0604030504040204"/>
    <w:charset w:val="88"/>
    <w:family w:val="swiss"/>
    <w:pitch w:val="default"/>
    <w:sig w:usb0="000002A7" w:usb1="28CF4400" w:usb2="00000016" w:usb3="00000000" w:csb0="00100009" w:csb1="00000000"/>
  </w:font>
  <w:font w:name="Wingdings 2">
    <w:panose1 w:val="05020102010507070707"/>
    <w:charset w:val="02"/>
    <w:family w:val="roman"/>
    <w:pitch w:val="default"/>
    <w:sig w:usb0="00000000" w:usb1="00000000" w:usb2="00000000" w:usb3="00000000" w:csb0="80000000" w:csb1="00000000"/>
  </w:font>
  <w:font w:name="Segoe Print">
    <w:panose1 w:val="02000600000000000000"/>
    <w:charset w:val="00"/>
    <w:family w:val="auto"/>
    <w:pitch w:val="default"/>
    <w:sig w:usb0="0000028F" w:usb1="00000000" w:usb2="00000000" w:usb3="00000000" w:csb0="2000009F" w:csb1="4701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00825857"/>
      <w:docPartObj>
        <w:docPartGallery w:val="autotext"/>
      </w:docPartObj>
    </w:sdtPr>
    <w:sdtContent>
      <w:p w14:paraId="62EC652F">
        <w:pPr>
          <w:pStyle w:val="4"/>
          <w:jc w:val="center"/>
        </w:pPr>
        <w:r>
          <w:fldChar w:fldCharType="begin"/>
        </w:r>
        <w:r>
          <w:instrText xml:space="preserve"> PAGE   \* MERGEFORMAT </w:instrText>
        </w:r>
        <w:r>
          <w:fldChar w:fldCharType="separate"/>
        </w:r>
        <w:r>
          <w:t>2</w:t>
        </w:r>
        <w:r>
          <w:fldChar w:fldCharType="end"/>
        </w:r>
      </w:p>
    </w:sdtContent>
  </w:sdt>
  <w:p w14:paraId="2908AC2C">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E8A41A">
    <w:pPr>
      <w:pStyle w:val="5"/>
    </w:pPr>
    <w:r>
      <w:drawing>
        <wp:anchor distT="0" distB="0" distL="114300" distR="114300" simplePos="0" relativeHeight="251659264" behindDoc="1" locked="0" layoutInCell="1" allowOverlap="1">
          <wp:simplePos x="0" y="0"/>
          <wp:positionH relativeFrom="margin">
            <wp:align>left</wp:align>
          </wp:positionH>
          <wp:positionV relativeFrom="paragraph">
            <wp:posOffset>-257810</wp:posOffset>
          </wp:positionV>
          <wp:extent cx="3642360" cy="703580"/>
          <wp:effectExtent l="0" t="0" r="0" b="1270"/>
          <wp:wrapTight wrapText="bothSides">
            <wp:wrapPolygon>
              <wp:start x="0" y="0"/>
              <wp:lineTo x="0" y="21054"/>
              <wp:lineTo x="21464" y="21054"/>
              <wp:lineTo x="21464" y="0"/>
              <wp:lineTo x="0" y="0"/>
            </wp:wrapPolygon>
          </wp:wrapTight>
          <wp:docPr id="2100834275" name="Picture 2100834275" descr="A logo with text and a wav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834275" name="Picture 2100834275" descr="A logo with text and a wave&#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t="12299" b="12299"/>
                  <a:stretch>
                    <a:fillRect/>
                  </a:stretch>
                </pic:blipFill>
                <pic:spPr>
                  <a:xfrm>
                    <a:off x="0" y="0"/>
                    <a:ext cx="3642360" cy="703580"/>
                  </a:xfrm>
                  <a:prstGeom prst="rect">
                    <a:avLst/>
                  </a:prstGeom>
                  <a:noFill/>
                  <a:ln>
                    <a:noFill/>
                  </a:ln>
                </pic:spPr>
              </pic:pic>
            </a:graphicData>
          </a:graphic>
        </wp:anchor>
      </w:drawing>
    </w:r>
    <w:r>
      <w:drawing>
        <wp:anchor distT="0" distB="0" distL="114300" distR="114300" simplePos="0" relativeHeight="251660288" behindDoc="1" locked="0" layoutInCell="1" allowOverlap="1">
          <wp:simplePos x="0" y="0"/>
          <wp:positionH relativeFrom="margin">
            <wp:posOffset>5353050</wp:posOffset>
          </wp:positionH>
          <wp:positionV relativeFrom="paragraph">
            <wp:posOffset>-256540</wp:posOffset>
          </wp:positionV>
          <wp:extent cx="1445895" cy="704215"/>
          <wp:effectExtent l="0" t="0" r="2540" b="1270"/>
          <wp:wrapTight wrapText="bothSides">
            <wp:wrapPolygon>
              <wp:start x="0" y="0"/>
              <wp:lineTo x="0" y="21054"/>
              <wp:lineTo x="21353" y="21054"/>
              <wp:lineTo x="21353" y="0"/>
              <wp:lineTo x="0" y="0"/>
            </wp:wrapPolygon>
          </wp:wrapTight>
          <wp:docPr id="116039357" name="Picture 116039357" descr="A logo with text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39357" name="Picture 116039357" descr="A logo with text and numbers&#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l="10447" t="20052" r="14109" b="27919"/>
                  <a:stretch>
                    <a:fillRect/>
                  </a:stretch>
                </pic:blipFill>
                <pic:spPr>
                  <a:xfrm>
                    <a:off x="0" y="0"/>
                    <a:ext cx="1445641" cy="704088"/>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053F18"/>
    <w:multiLevelType w:val="multilevel"/>
    <w:tmpl w:val="17053F18"/>
    <w:lvl w:ilvl="0" w:tentative="0">
      <w:start w:val="1"/>
      <w:numFmt w:val="bullet"/>
      <w:lvlText w:val=""/>
      <w:lvlJc w:val="left"/>
      <w:pPr>
        <w:ind w:left="360" w:hanging="360"/>
      </w:pPr>
      <w:rPr>
        <w:rFonts w:hint="default" w:ascii="Symbol" w:hAnsi="Symbol"/>
      </w:rPr>
    </w:lvl>
    <w:lvl w:ilvl="1" w:tentative="0">
      <w:start w:val="1"/>
      <w:numFmt w:val="bullet"/>
      <w:lvlText w:val="o"/>
      <w:lvlJc w:val="left"/>
      <w:pPr>
        <w:ind w:left="1222" w:hanging="360"/>
      </w:pPr>
      <w:rPr>
        <w:rFonts w:hint="default" w:ascii="Courier New" w:hAnsi="Courier New" w:cs="Courier New"/>
      </w:rPr>
    </w:lvl>
    <w:lvl w:ilvl="2" w:tentative="0">
      <w:start w:val="1"/>
      <w:numFmt w:val="bullet"/>
      <w:lvlText w:val=""/>
      <w:lvlJc w:val="left"/>
      <w:pPr>
        <w:ind w:left="1942" w:hanging="360"/>
      </w:pPr>
      <w:rPr>
        <w:rFonts w:hint="default" w:ascii="Wingdings" w:hAnsi="Wingdings"/>
      </w:rPr>
    </w:lvl>
    <w:lvl w:ilvl="3" w:tentative="0">
      <w:start w:val="1"/>
      <w:numFmt w:val="bullet"/>
      <w:lvlText w:val=""/>
      <w:lvlJc w:val="left"/>
      <w:pPr>
        <w:ind w:left="2662" w:hanging="360"/>
      </w:pPr>
      <w:rPr>
        <w:rFonts w:hint="default" w:ascii="Symbol" w:hAnsi="Symbol"/>
      </w:rPr>
    </w:lvl>
    <w:lvl w:ilvl="4" w:tentative="0">
      <w:start w:val="1"/>
      <w:numFmt w:val="bullet"/>
      <w:lvlText w:val="o"/>
      <w:lvlJc w:val="left"/>
      <w:pPr>
        <w:ind w:left="3382" w:hanging="360"/>
      </w:pPr>
      <w:rPr>
        <w:rFonts w:hint="default" w:ascii="Courier New" w:hAnsi="Courier New" w:cs="Courier New"/>
      </w:rPr>
    </w:lvl>
    <w:lvl w:ilvl="5" w:tentative="0">
      <w:start w:val="1"/>
      <w:numFmt w:val="bullet"/>
      <w:lvlText w:val=""/>
      <w:lvlJc w:val="left"/>
      <w:pPr>
        <w:ind w:left="4102" w:hanging="360"/>
      </w:pPr>
      <w:rPr>
        <w:rFonts w:hint="default" w:ascii="Wingdings" w:hAnsi="Wingdings"/>
      </w:rPr>
    </w:lvl>
    <w:lvl w:ilvl="6" w:tentative="0">
      <w:start w:val="1"/>
      <w:numFmt w:val="bullet"/>
      <w:lvlText w:val=""/>
      <w:lvlJc w:val="left"/>
      <w:pPr>
        <w:ind w:left="4822" w:hanging="360"/>
      </w:pPr>
      <w:rPr>
        <w:rFonts w:hint="default" w:ascii="Symbol" w:hAnsi="Symbol"/>
      </w:rPr>
    </w:lvl>
    <w:lvl w:ilvl="7" w:tentative="0">
      <w:start w:val="1"/>
      <w:numFmt w:val="bullet"/>
      <w:lvlText w:val="o"/>
      <w:lvlJc w:val="left"/>
      <w:pPr>
        <w:ind w:left="5542" w:hanging="360"/>
      </w:pPr>
      <w:rPr>
        <w:rFonts w:hint="default" w:ascii="Courier New" w:hAnsi="Courier New" w:cs="Courier New"/>
      </w:rPr>
    </w:lvl>
    <w:lvl w:ilvl="8" w:tentative="0">
      <w:start w:val="1"/>
      <w:numFmt w:val="bullet"/>
      <w:lvlText w:val=""/>
      <w:lvlJc w:val="left"/>
      <w:pPr>
        <w:ind w:left="6262" w:hanging="360"/>
      </w:pPr>
      <w:rPr>
        <w:rFonts w:hint="default" w:ascii="Wingdings" w:hAnsi="Wingdings"/>
      </w:rPr>
    </w:lvl>
  </w:abstractNum>
  <w:abstractNum w:abstractNumId="1">
    <w:nsid w:val="39DC6E96"/>
    <w:multiLevelType w:val="multilevel"/>
    <w:tmpl w:val="39DC6E96"/>
    <w:lvl w:ilvl="0" w:tentative="0">
      <w:start w:val="1"/>
      <w:numFmt w:val="bullet"/>
      <w:lvlText w:val=""/>
      <w:lvlJc w:val="left"/>
      <w:pPr>
        <w:ind w:left="360" w:hanging="360"/>
      </w:pPr>
      <w:rPr>
        <w:rFonts w:hint="default" w:ascii="Symbol" w:hAnsi="Symbol"/>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dit="forms"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DA1tLAwNDU0NzOwsDRQ0lEKTi0uzszPAykwrgUAb0fp1ywAAAA="/>
  </w:docVars>
  <w:rsids>
    <w:rsidRoot w:val="0047603A"/>
    <w:rsid w:val="00002B72"/>
    <w:rsid w:val="00016C27"/>
    <w:rsid w:val="0002566B"/>
    <w:rsid w:val="00030E43"/>
    <w:rsid w:val="00050BBE"/>
    <w:rsid w:val="00057461"/>
    <w:rsid w:val="00067364"/>
    <w:rsid w:val="00071A8E"/>
    <w:rsid w:val="00082222"/>
    <w:rsid w:val="000847EA"/>
    <w:rsid w:val="0009500F"/>
    <w:rsid w:val="000A0411"/>
    <w:rsid w:val="000A0617"/>
    <w:rsid w:val="000A3777"/>
    <w:rsid w:val="000B060B"/>
    <w:rsid w:val="000B4652"/>
    <w:rsid w:val="000B74A5"/>
    <w:rsid w:val="000C2B6D"/>
    <w:rsid w:val="000D6F57"/>
    <w:rsid w:val="000D6F96"/>
    <w:rsid w:val="000D7F30"/>
    <w:rsid w:val="000E08E7"/>
    <w:rsid w:val="000E34CE"/>
    <w:rsid w:val="000E66D9"/>
    <w:rsid w:val="000E712A"/>
    <w:rsid w:val="000E7596"/>
    <w:rsid w:val="000F23D5"/>
    <w:rsid w:val="00100539"/>
    <w:rsid w:val="00103BF8"/>
    <w:rsid w:val="00107D96"/>
    <w:rsid w:val="001122C6"/>
    <w:rsid w:val="001125AD"/>
    <w:rsid w:val="001125E7"/>
    <w:rsid w:val="001141D8"/>
    <w:rsid w:val="00121136"/>
    <w:rsid w:val="00124A6E"/>
    <w:rsid w:val="00142823"/>
    <w:rsid w:val="00153318"/>
    <w:rsid w:val="0015689B"/>
    <w:rsid w:val="001621DA"/>
    <w:rsid w:val="0017024D"/>
    <w:rsid w:val="00170D54"/>
    <w:rsid w:val="00173FF9"/>
    <w:rsid w:val="00174219"/>
    <w:rsid w:val="00176074"/>
    <w:rsid w:val="00183BEA"/>
    <w:rsid w:val="001A19C3"/>
    <w:rsid w:val="001A4D88"/>
    <w:rsid w:val="001A4DBB"/>
    <w:rsid w:val="001A598C"/>
    <w:rsid w:val="001A654F"/>
    <w:rsid w:val="001B7030"/>
    <w:rsid w:val="001B7B35"/>
    <w:rsid w:val="001B7C64"/>
    <w:rsid w:val="001C4759"/>
    <w:rsid w:val="001C5F72"/>
    <w:rsid w:val="001C6D08"/>
    <w:rsid w:val="001D1011"/>
    <w:rsid w:val="001D20EC"/>
    <w:rsid w:val="001D2EBA"/>
    <w:rsid w:val="001D3189"/>
    <w:rsid w:val="001E09A4"/>
    <w:rsid w:val="001E22BD"/>
    <w:rsid w:val="001E3C50"/>
    <w:rsid w:val="001F2357"/>
    <w:rsid w:val="001F6FC9"/>
    <w:rsid w:val="002041A8"/>
    <w:rsid w:val="0020571E"/>
    <w:rsid w:val="002065A4"/>
    <w:rsid w:val="00207E7A"/>
    <w:rsid w:val="002112B0"/>
    <w:rsid w:val="00217D1F"/>
    <w:rsid w:val="00226C8A"/>
    <w:rsid w:val="00231333"/>
    <w:rsid w:val="00233FF7"/>
    <w:rsid w:val="00237196"/>
    <w:rsid w:val="002508C4"/>
    <w:rsid w:val="002539A2"/>
    <w:rsid w:val="00253C29"/>
    <w:rsid w:val="0025689E"/>
    <w:rsid w:val="002637D7"/>
    <w:rsid w:val="00266F8F"/>
    <w:rsid w:val="00270360"/>
    <w:rsid w:val="0027578C"/>
    <w:rsid w:val="00281DE5"/>
    <w:rsid w:val="00282EA7"/>
    <w:rsid w:val="00284350"/>
    <w:rsid w:val="0029698D"/>
    <w:rsid w:val="00297EF0"/>
    <w:rsid w:val="002A05A1"/>
    <w:rsid w:val="002A123F"/>
    <w:rsid w:val="002A2DFF"/>
    <w:rsid w:val="002A4568"/>
    <w:rsid w:val="002A51DD"/>
    <w:rsid w:val="002A7494"/>
    <w:rsid w:val="002B10AD"/>
    <w:rsid w:val="002B7224"/>
    <w:rsid w:val="002C3C92"/>
    <w:rsid w:val="002C49D8"/>
    <w:rsid w:val="002D0D5F"/>
    <w:rsid w:val="002D192A"/>
    <w:rsid w:val="002D7411"/>
    <w:rsid w:val="002E3186"/>
    <w:rsid w:val="002E5B51"/>
    <w:rsid w:val="002E6977"/>
    <w:rsid w:val="002E786B"/>
    <w:rsid w:val="002E79B4"/>
    <w:rsid w:val="002F47CE"/>
    <w:rsid w:val="002F57B2"/>
    <w:rsid w:val="00301936"/>
    <w:rsid w:val="00304205"/>
    <w:rsid w:val="00304941"/>
    <w:rsid w:val="0031335B"/>
    <w:rsid w:val="00314CF9"/>
    <w:rsid w:val="003248A6"/>
    <w:rsid w:val="003269C2"/>
    <w:rsid w:val="00334C87"/>
    <w:rsid w:val="00337443"/>
    <w:rsid w:val="00340F3F"/>
    <w:rsid w:val="00347865"/>
    <w:rsid w:val="00356EAE"/>
    <w:rsid w:val="00360FEF"/>
    <w:rsid w:val="00363639"/>
    <w:rsid w:val="003705A0"/>
    <w:rsid w:val="00375266"/>
    <w:rsid w:val="003754F1"/>
    <w:rsid w:val="00380A37"/>
    <w:rsid w:val="0038437E"/>
    <w:rsid w:val="003A637B"/>
    <w:rsid w:val="003B61A5"/>
    <w:rsid w:val="003C1B82"/>
    <w:rsid w:val="003C6C52"/>
    <w:rsid w:val="003D15F4"/>
    <w:rsid w:val="003E68CC"/>
    <w:rsid w:val="003F08D4"/>
    <w:rsid w:val="003F2755"/>
    <w:rsid w:val="003F3235"/>
    <w:rsid w:val="003F6986"/>
    <w:rsid w:val="00400990"/>
    <w:rsid w:val="004027CE"/>
    <w:rsid w:val="00413109"/>
    <w:rsid w:val="00415A7A"/>
    <w:rsid w:val="00425EFF"/>
    <w:rsid w:val="00426AEA"/>
    <w:rsid w:val="00426BCE"/>
    <w:rsid w:val="00437434"/>
    <w:rsid w:val="0044147D"/>
    <w:rsid w:val="00443DCF"/>
    <w:rsid w:val="00446A10"/>
    <w:rsid w:val="0044793B"/>
    <w:rsid w:val="00450602"/>
    <w:rsid w:val="0045148D"/>
    <w:rsid w:val="00455C0C"/>
    <w:rsid w:val="00457414"/>
    <w:rsid w:val="00457D07"/>
    <w:rsid w:val="0046471C"/>
    <w:rsid w:val="00465A61"/>
    <w:rsid w:val="0047598A"/>
    <w:rsid w:val="0047603A"/>
    <w:rsid w:val="004800C6"/>
    <w:rsid w:val="00483C7F"/>
    <w:rsid w:val="004948CA"/>
    <w:rsid w:val="004963A9"/>
    <w:rsid w:val="0049717C"/>
    <w:rsid w:val="004A1DC7"/>
    <w:rsid w:val="004B0B7D"/>
    <w:rsid w:val="004B30E0"/>
    <w:rsid w:val="004B7153"/>
    <w:rsid w:val="004C6462"/>
    <w:rsid w:val="004D126C"/>
    <w:rsid w:val="004E070D"/>
    <w:rsid w:val="004F17DC"/>
    <w:rsid w:val="004F4F34"/>
    <w:rsid w:val="004F5A3D"/>
    <w:rsid w:val="004F77BA"/>
    <w:rsid w:val="005005ED"/>
    <w:rsid w:val="00500F13"/>
    <w:rsid w:val="005064CC"/>
    <w:rsid w:val="0051097D"/>
    <w:rsid w:val="00512C0B"/>
    <w:rsid w:val="0051441D"/>
    <w:rsid w:val="00526BDB"/>
    <w:rsid w:val="005273A8"/>
    <w:rsid w:val="005279BC"/>
    <w:rsid w:val="0053053B"/>
    <w:rsid w:val="00536072"/>
    <w:rsid w:val="00540DCF"/>
    <w:rsid w:val="005508F4"/>
    <w:rsid w:val="00552732"/>
    <w:rsid w:val="005554B0"/>
    <w:rsid w:val="005619DD"/>
    <w:rsid w:val="00575FFF"/>
    <w:rsid w:val="0057619C"/>
    <w:rsid w:val="00580619"/>
    <w:rsid w:val="00581290"/>
    <w:rsid w:val="00583C13"/>
    <w:rsid w:val="005867D2"/>
    <w:rsid w:val="00586E4D"/>
    <w:rsid w:val="0059166F"/>
    <w:rsid w:val="005A1D4E"/>
    <w:rsid w:val="005C1604"/>
    <w:rsid w:val="005C6B1A"/>
    <w:rsid w:val="005D0A2A"/>
    <w:rsid w:val="005E0C32"/>
    <w:rsid w:val="005E147D"/>
    <w:rsid w:val="005E3DFC"/>
    <w:rsid w:val="005E4891"/>
    <w:rsid w:val="005E69E4"/>
    <w:rsid w:val="005E6F27"/>
    <w:rsid w:val="005F355E"/>
    <w:rsid w:val="005F3F4D"/>
    <w:rsid w:val="005F5710"/>
    <w:rsid w:val="005F5FAD"/>
    <w:rsid w:val="005F64A8"/>
    <w:rsid w:val="006011A0"/>
    <w:rsid w:val="00601DF6"/>
    <w:rsid w:val="0060578A"/>
    <w:rsid w:val="00607FAB"/>
    <w:rsid w:val="00624555"/>
    <w:rsid w:val="00624ADE"/>
    <w:rsid w:val="00624D25"/>
    <w:rsid w:val="006300BD"/>
    <w:rsid w:val="00642ED3"/>
    <w:rsid w:val="00643E79"/>
    <w:rsid w:val="00654B2C"/>
    <w:rsid w:val="00662CA2"/>
    <w:rsid w:val="00673B43"/>
    <w:rsid w:val="006754F0"/>
    <w:rsid w:val="00681552"/>
    <w:rsid w:val="00690EAE"/>
    <w:rsid w:val="00694D60"/>
    <w:rsid w:val="006A5BDE"/>
    <w:rsid w:val="006A6C85"/>
    <w:rsid w:val="006C18A3"/>
    <w:rsid w:val="006D4248"/>
    <w:rsid w:val="006D4CB4"/>
    <w:rsid w:val="006D7256"/>
    <w:rsid w:val="006E4F26"/>
    <w:rsid w:val="006F169A"/>
    <w:rsid w:val="006F40E4"/>
    <w:rsid w:val="006F5E5D"/>
    <w:rsid w:val="00702305"/>
    <w:rsid w:val="007108F2"/>
    <w:rsid w:val="00716BDD"/>
    <w:rsid w:val="007252F3"/>
    <w:rsid w:val="00737DA7"/>
    <w:rsid w:val="00743D2F"/>
    <w:rsid w:val="0074559B"/>
    <w:rsid w:val="007530B0"/>
    <w:rsid w:val="00757215"/>
    <w:rsid w:val="00761FC5"/>
    <w:rsid w:val="00764BE3"/>
    <w:rsid w:val="00776087"/>
    <w:rsid w:val="007814E1"/>
    <w:rsid w:val="007845B5"/>
    <w:rsid w:val="00785AA1"/>
    <w:rsid w:val="00786D81"/>
    <w:rsid w:val="00790839"/>
    <w:rsid w:val="0079363F"/>
    <w:rsid w:val="00794ACD"/>
    <w:rsid w:val="0079551F"/>
    <w:rsid w:val="007A48A7"/>
    <w:rsid w:val="007B0AD9"/>
    <w:rsid w:val="007B36DB"/>
    <w:rsid w:val="007B727C"/>
    <w:rsid w:val="007C5E67"/>
    <w:rsid w:val="007D207B"/>
    <w:rsid w:val="007E184B"/>
    <w:rsid w:val="007E5B39"/>
    <w:rsid w:val="007F0816"/>
    <w:rsid w:val="007F65F2"/>
    <w:rsid w:val="00806864"/>
    <w:rsid w:val="008069B1"/>
    <w:rsid w:val="00810201"/>
    <w:rsid w:val="0081109B"/>
    <w:rsid w:val="00817BAF"/>
    <w:rsid w:val="008202B2"/>
    <w:rsid w:val="0083168D"/>
    <w:rsid w:val="00833D2B"/>
    <w:rsid w:val="00834216"/>
    <w:rsid w:val="00843533"/>
    <w:rsid w:val="00844FA7"/>
    <w:rsid w:val="008511AE"/>
    <w:rsid w:val="008520C6"/>
    <w:rsid w:val="008534DD"/>
    <w:rsid w:val="00857076"/>
    <w:rsid w:val="0086220B"/>
    <w:rsid w:val="00864D23"/>
    <w:rsid w:val="008663D8"/>
    <w:rsid w:val="00870EC1"/>
    <w:rsid w:val="00872917"/>
    <w:rsid w:val="00873193"/>
    <w:rsid w:val="0088223D"/>
    <w:rsid w:val="00886949"/>
    <w:rsid w:val="00893B97"/>
    <w:rsid w:val="008951A1"/>
    <w:rsid w:val="0089672A"/>
    <w:rsid w:val="008A0292"/>
    <w:rsid w:val="008A12EA"/>
    <w:rsid w:val="008A2369"/>
    <w:rsid w:val="008A468B"/>
    <w:rsid w:val="008A5961"/>
    <w:rsid w:val="008A5E23"/>
    <w:rsid w:val="008A7CEC"/>
    <w:rsid w:val="008B0CC7"/>
    <w:rsid w:val="008B2B70"/>
    <w:rsid w:val="008B3AF0"/>
    <w:rsid w:val="008B51D2"/>
    <w:rsid w:val="008B5812"/>
    <w:rsid w:val="008B72CE"/>
    <w:rsid w:val="008B7EDB"/>
    <w:rsid w:val="008D25E2"/>
    <w:rsid w:val="008D7364"/>
    <w:rsid w:val="008F058C"/>
    <w:rsid w:val="008F7F13"/>
    <w:rsid w:val="00912FFC"/>
    <w:rsid w:val="009137E9"/>
    <w:rsid w:val="009163D6"/>
    <w:rsid w:val="00916DA4"/>
    <w:rsid w:val="00921996"/>
    <w:rsid w:val="00922005"/>
    <w:rsid w:val="00922CC0"/>
    <w:rsid w:val="0092319B"/>
    <w:rsid w:val="00933063"/>
    <w:rsid w:val="00935C2B"/>
    <w:rsid w:val="009369BA"/>
    <w:rsid w:val="00941D8A"/>
    <w:rsid w:val="00942A11"/>
    <w:rsid w:val="009432A8"/>
    <w:rsid w:val="00943655"/>
    <w:rsid w:val="00944707"/>
    <w:rsid w:val="00946CAD"/>
    <w:rsid w:val="00953109"/>
    <w:rsid w:val="00955033"/>
    <w:rsid w:val="0096635A"/>
    <w:rsid w:val="009723B0"/>
    <w:rsid w:val="00976F13"/>
    <w:rsid w:val="00981327"/>
    <w:rsid w:val="00981332"/>
    <w:rsid w:val="00990F92"/>
    <w:rsid w:val="00991CCF"/>
    <w:rsid w:val="009A00F7"/>
    <w:rsid w:val="009A0849"/>
    <w:rsid w:val="009A5820"/>
    <w:rsid w:val="009A5A15"/>
    <w:rsid w:val="009A6C8A"/>
    <w:rsid w:val="009B1A94"/>
    <w:rsid w:val="009C1BD2"/>
    <w:rsid w:val="009C22CA"/>
    <w:rsid w:val="009C7CC6"/>
    <w:rsid w:val="009E406F"/>
    <w:rsid w:val="009E7EA1"/>
    <w:rsid w:val="009F3F39"/>
    <w:rsid w:val="009F4A2C"/>
    <w:rsid w:val="009F6FDF"/>
    <w:rsid w:val="00A011F1"/>
    <w:rsid w:val="00A07514"/>
    <w:rsid w:val="00A104B0"/>
    <w:rsid w:val="00A111E0"/>
    <w:rsid w:val="00A216E8"/>
    <w:rsid w:val="00A36BE5"/>
    <w:rsid w:val="00A37C99"/>
    <w:rsid w:val="00A44211"/>
    <w:rsid w:val="00A449DA"/>
    <w:rsid w:val="00A45349"/>
    <w:rsid w:val="00A56B91"/>
    <w:rsid w:val="00A56C5D"/>
    <w:rsid w:val="00A6409F"/>
    <w:rsid w:val="00A6548E"/>
    <w:rsid w:val="00A66D48"/>
    <w:rsid w:val="00A706F7"/>
    <w:rsid w:val="00A73E3C"/>
    <w:rsid w:val="00A74920"/>
    <w:rsid w:val="00A772B9"/>
    <w:rsid w:val="00A81782"/>
    <w:rsid w:val="00A92CF9"/>
    <w:rsid w:val="00A940F9"/>
    <w:rsid w:val="00AA022F"/>
    <w:rsid w:val="00AA799B"/>
    <w:rsid w:val="00AB0005"/>
    <w:rsid w:val="00AC491E"/>
    <w:rsid w:val="00AC6C50"/>
    <w:rsid w:val="00AD3950"/>
    <w:rsid w:val="00AE096B"/>
    <w:rsid w:val="00AE4D92"/>
    <w:rsid w:val="00AF2804"/>
    <w:rsid w:val="00AF67B6"/>
    <w:rsid w:val="00B00DCF"/>
    <w:rsid w:val="00B02059"/>
    <w:rsid w:val="00B04A42"/>
    <w:rsid w:val="00B06B3B"/>
    <w:rsid w:val="00B11A70"/>
    <w:rsid w:val="00B200BE"/>
    <w:rsid w:val="00B20B90"/>
    <w:rsid w:val="00B238C6"/>
    <w:rsid w:val="00B25974"/>
    <w:rsid w:val="00B30385"/>
    <w:rsid w:val="00B32D2B"/>
    <w:rsid w:val="00B340E4"/>
    <w:rsid w:val="00B37802"/>
    <w:rsid w:val="00B47822"/>
    <w:rsid w:val="00B57818"/>
    <w:rsid w:val="00B60FA1"/>
    <w:rsid w:val="00B6366D"/>
    <w:rsid w:val="00B7008C"/>
    <w:rsid w:val="00B73973"/>
    <w:rsid w:val="00B800DD"/>
    <w:rsid w:val="00B850F5"/>
    <w:rsid w:val="00B85F9D"/>
    <w:rsid w:val="00B87B68"/>
    <w:rsid w:val="00B979D4"/>
    <w:rsid w:val="00BA65AD"/>
    <w:rsid w:val="00BB0AE3"/>
    <w:rsid w:val="00BB4F25"/>
    <w:rsid w:val="00BB55B7"/>
    <w:rsid w:val="00BC0929"/>
    <w:rsid w:val="00BC0F7D"/>
    <w:rsid w:val="00BC2B63"/>
    <w:rsid w:val="00BD227D"/>
    <w:rsid w:val="00BD3B1E"/>
    <w:rsid w:val="00BE700F"/>
    <w:rsid w:val="00BF0666"/>
    <w:rsid w:val="00BF6E55"/>
    <w:rsid w:val="00C0108C"/>
    <w:rsid w:val="00C01B59"/>
    <w:rsid w:val="00C024BF"/>
    <w:rsid w:val="00C07F3D"/>
    <w:rsid w:val="00C14B88"/>
    <w:rsid w:val="00C3230D"/>
    <w:rsid w:val="00C36C79"/>
    <w:rsid w:val="00C375B4"/>
    <w:rsid w:val="00C412CF"/>
    <w:rsid w:val="00C417DF"/>
    <w:rsid w:val="00C41B7C"/>
    <w:rsid w:val="00C46822"/>
    <w:rsid w:val="00C53291"/>
    <w:rsid w:val="00C557DC"/>
    <w:rsid w:val="00C6016A"/>
    <w:rsid w:val="00C61FA0"/>
    <w:rsid w:val="00C639EC"/>
    <w:rsid w:val="00C670CF"/>
    <w:rsid w:val="00C67BD1"/>
    <w:rsid w:val="00C762FD"/>
    <w:rsid w:val="00C8410A"/>
    <w:rsid w:val="00CA0379"/>
    <w:rsid w:val="00CA3CE6"/>
    <w:rsid w:val="00CA4518"/>
    <w:rsid w:val="00CA7771"/>
    <w:rsid w:val="00CB4603"/>
    <w:rsid w:val="00CC1A22"/>
    <w:rsid w:val="00CC2FC6"/>
    <w:rsid w:val="00CC382B"/>
    <w:rsid w:val="00CD2C29"/>
    <w:rsid w:val="00CD5154"/>
    <w:rsid w:val="00CD5A55"/>
    <w:rsid w:val="00CE0182"/>
    <w:rsid w:val="00CE25F2"/>
    <w:rsid w:val="00CE3C06"/>
    <w:rsid w:val="00CE73AE"/>
    <w:rsid w:val="00CF1FCF"/>
    <w:rsid w:val="00CF2EB4"/>
    <w:rsid w:val="00D05728"/>
    <w:rsid w:val="00D15AD8"/>
    <w:rsid w:val="00D248E0"/>
    <w:rsid w:val="00D255AE"/>
    <w:rsid w:val="00D26F00"/>
    <w:rsid w:val="00D334A4"/>
    <w:rsid w:val="00D3396F"/>
    <w:rsid w:val="00D513A5"/>
    <w:rsid w:val="00D5176B"/>
    <w:rsid w:val="00D518E3"/>
    <w:rsid w:val="00D52FE1"/>
    <w:rsid w:val="00D5386F"/>
    <w:rsid w:val="00D6109D"/>
    <w:rsid w:val="00D64A12"/>
    <w:rsid w:val="00D64C66"/>
    <w:rsid w:val="00D7039B"/>
    <w:rsid w:val="00D703DC"/>
    <w:rsid w:val="00D72F6B"/>
    <w:rsid w:val="00D74EF7"/>
    <w:rsid w:val="00D7784D"/>
    <w:rsid w:val="00D80983"/>
    <w:rsid w:val="00D8254A"/>
    <w:rsid w:val="00D82BAF"/>
    <w:rsid w:val="00D93339"/>
    <w:rsid w:val="00D968E3"/>
    <w:rsid w:val="00DA0C20"/>
    <w:rsid w:val="00DA566E"/>
    <w:rsid w:val="00DA7023"/>
    <w:rsid w:val="00DB0E4F"/>
    <w:rsid w:val="00DB481E"/>
    <w:rsid w:val="00DB7108"/>
    <w:rsid w:val="00DD08DF"/>
    <w:rsid w:val="00DD4EFE"/>
    <w:rsid w:val="00DD5079"/>
    <w:rsid w:val="00DD5DDA"/>
    <w:rsid w:val="00DE3E43"/>
    <w:rsid w:val="00DE4FDA"/>
    <w:rsid w:val="00DE7245"/>
    <w:rsid w:val="00DF3143"/>
    <w:rsid w:val="00DF5727"/>
    <w:rsid w:val="00E00599"/>
    <w:rsid w:val="00E13A79"/>
    <w:rsid w:val="00E17850"/>
    <w:rsid w:val="00E33F23"/>
    <w:rsid w:val="00E35EC3"/>
    <w:rsid w:val="00E35F3E"/>
    <w:rsid w:val="00E37094"/>
    <w:rsid w:val="00E37FA5"/>
    <w:rsid w:val="00E46862"/>
    <w:rsid w:val="00E50F0F"/>
    <w:rsid w:val="00E57164"/>
    <w:rsid w:val="00E57D3B"/>
    <w:rsid w:val="00E62FA4"/>
    <w:rsid w:val="00E713EB"/>
    <w:rsid w:val="00E737AB"/>
    <w:rsid w:val="00E73AFB"/>
    <w:rsid w:val="00E73F89"/>
    <w:rsid w:val="00E76719"/>
    <w:rsid w:val="00E80B2C"/>
    <w:rsid w:val="00E83AC7"/>
    <w:rsid w:val="00E8525A"/>
    <w:rsid w:val="00E8563E"/>
    <w:rsid w:val="00E90A17"/>
    <w:rsid w:val="00E90ADB"/>
    <w:rsid w:val="00EB214B"/>
    <w:rsid w:val="00EB33D9"/>
    <w:rsid w:val="00EC2293"/>
    <w:rsid w:val="00ED06DA"/>
    <w:rsid w:val="00ED0D6E"/>
    <w:rsid w:val="00ED24FC"/>
    <w:rsid w:val="00ED5A19"/>
    <w:rsid w:val="00F10F0F"/>
    <w:rsid w:val="00F13842"/>
    <w:rsid w:val="00F15272"/>
    <w:rsid w:val="00F158A4"/>
    <w:rsid w:val="00F2114C"/>
    <w:rsid w:val="00F36AE5"/>
    <w:rsid w:val="00F40E7A"/>
    <w:rsid w:val="00F55C0D"/>
    <w:rsid w:val="00F660ED"/>
    <w:rsid w:val="00F70DA7"/>
    <w:rsid w:val="00F7106C"/>
    <w:rsid w:val="00F76CC4"/>
    <w:rsid w:val="00F87111"/>
    <w:rsid w:val="00F966AE"/>
    <w:rsid w:val="00FA77CE"/>
    <w:rsid w:val="00FC0928"/>
    <w:rsid w:val="00FC49AC"/>
    <w:rsid w:val="00FC5836"/>
    <w:rsid w:val="00FC6DAF"/>
    <w:rsid w:val="00FD2121"/>
    <w:rsid w:val="00FD3BF1"/>
    <w:rsid w:val="00FE574D"/>
    <w:rsid w:val="00FE68C6"/>
    <w:rsid w:val="00FF0EAD"/>
    <w:rsid w:val="00FF2BD9"/>
    <w:rsid w:val="00FF65EC"/>
    <w:rsid w:val="1FFF0B90"/>
    <w:rsid w:val="22D80068"/>
    <w:rsid w:val="2B781E13"/>
    <w:rsid w:val="2DBE22D5"/>
    <w:rsid w:val="2F805A94"/>
    <w:rsid w:val="3F3715BB"/>
    <w:rsid w:val="3FA42AAB"/>
    <w:rsid w:val="44596425"/>
    <w:rsid w:val="52FA4C0A"/>
    <w:rsid w:val="54F227CA"/>
    <w:rsid w:val="56636A9E"/>
    <w:rsid w:val="60502372"/>
    <w:rsid w:val="6B482C03"/>
    <w:rsid w:val="72545A8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zh-TW"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6"/>
    <w:unhideWhenUsed/>
    <w:qFormat/>
    <w:uiPriority w:val="99"/>
    <w:pPr>
      <w:spacing w:line="240" w:lineRule="auto"/>
    </w:pPr>
    <w:rPr>
      <w:sz w:val="20"/>
      <w:szCs w:val="20"/>
    </w:rPr>
  </w:style>
  <w:style w:type="paragraph" w:styleId="3">
    <w:name w:val="Balloon Text"/>
    <w:basedOn w:val="1"/>
    <w:link w:val="18"/>
    <w:semiHidden/>
    <w:unhideWhenUsed/>
    <w:qFormat/>
    <w:uiPriority w:val="99"/>
    <w:pPr>
      <w:spacing w:after="0" w:line="240" w:lineRule="auto"/>
    </w:pPr>
    <w:rPr>
      <w:rFonts w:ascii="Segoe UI" w:hAnsi="Segoe UI" w:cs="Segoe UI"/>
      <w:sz w:val="18"/>
      <w:szCs w:val="18"/>
    </w:rPr>
  </w:style>
  <w:style w:type="paragraph" w:styleId="4">
    <w:name w:val="footer"/>
    <w:basedOn w:val="1"/>
    <w:link w:val="15"/>
    <w:unhideWhenUsed/>
    <w:qFormat/>
    <w:uiPriority w:val="99"/>
    <w:pPr>
      <w:tabs>
        <w:tab w:val="center" w:pos="4153"/>
        <w:tab w:val="right" w:pos="8306"/>
      </w:tabs>
      <w:spacing w:after="0" w:line="240" w:lineRule="auto"/>
    </w:pPr>
  </w:style>
  <w:style w:type="paragraph" w:styleId="5">
    <w:name w:val="header"/>
    <w:basedOn w:val="1"/>
    <w:link w:val="14"/>
    <w:unhideWhenUsed/>
    <w:qFormat/>
    <w:uiPriority w:val="99"/>
    <w:pPr>
      <w:tabs>
        <w:tab w:val="center" w:pos="4153"/>
        <w:tab w:val="right" w:pos="8306"/>
      </w:tabs>
      <w:spacing w:after="0" w:line="240" w:lineRule="auto"/>
    </w:pPr>
  </w:style>
  <w:style w:type="paragraph" w:styleId="6">
    <w:name w:val="annotation subject"/>
    <w:basedOn w:val="2"/>
    <w:next w:val="2"/>
    <w:link w:val="17"/>
    <w:semiHidden/>
    <w:unhideWhenUsed/>
    <w:qFormat/>
    <w:uiPriority w:val="99"/>
    <w:rPr>
      <w:b/>
      <w:bCs/>
    </w:rPr>
  </w:style>
  <w:style w:type="table" w:styleId="8">
    <w:name w:val="Table Grid"/>
    <w:basedOn w:val="7"/>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bCs/>
    </w:rPr>
  </w:style>
  <w:style w:type="character" w:styleId="11">
    <w:name w:val="FollowedHyperlink"/>
    <w:basedOn w:val="9"/>
    <w:semiHidden/>
    <w:unhideWhenUsed/>
    <w:qFormat/>
    <w:uiPriority w:val="99"/>
    <w:rPr>
      <w:color w:val="800080" w:themeColor="followedHyperlink"/>
      <w:u w:val="single"/>
      <w14:textFill>
        <w14:solidFill>
          <w14:schemeClr w14:val="folHlink"/>
        </w14:solidFill>
      </w14:textFill>
    </w:rPr>
  </w:style>
  <w:style w:type="character" w:styleId="12">
    <w:name w:val="Hyperlink"/>
    <w:basedOn w:val="9"/>
    <w:unhideWhenUsed/>
    <w:qFormat/>
    <w:uiPriority w:val="99"/>
    <w:rPr>
      <w:color w:val="0000FF"/>
      <w:u w:val="single"/>
    </w:rPr>
  </w:style>
  <w:style w:type="character" w:styleId="13">
    <w:name w:val="annotation reference"/>
    <w:basedOn w:val="9"/>
    <w:semiHidden/>
    <w:unhideWhenUsed/>
    <w:qFormat/>
    <w:uiPriority w:val="99"/>
    <w:rPr>
      <w:sz w:val="16"/>
      <w:szCs w:val="16"/>
    </w:rPr>
  </w:style>
  <w:style w:type="character" w:customStyle="1" w:styleId="14">
    <w:name w:val="Header Char"/>
    <w:basedOn w:val="9"/>
    <w:link w:val="5"/>
    <w:qFormat/>
    <w:uiPriority w:val="99"/>
  </w:style>
  <w:style w:type="character" w:customStyle="1" w:styleId="15">
    <w:name w:val="Footer Char"/>
    <w:basedOn w:val="9"/>
    <w:link w:val="4"/>
    <w:qFormat/>
    <w:uiPriority w:val="99"/>
  </w:style>
  <w:style w:type="character" w:customStyle="1" w:styleId="16">
    <w:name w:val="Comment Text Char"/>
    <w:basedOn w:val="9"/>
    <w:link w:val="2"/>
    <w:qFormat/>
    <w:uiPriority w:val="99"/>
    <w:rPr>
      <w:sz w:val="20"/>
      <w:szCs w:val="20"/>
    </w:rPr>
  </w:style>
  <w:style w:type="character" w:customStyle="1" w:styleId="17">
    <w:name w:val="Comment Subject Char"/>
    <w:basedOn w:val="16"/>
    <w:link w:val="6"/>
    <w:semiHidden/>
    <w:qFormat/>
    <w:uiPriority w:val="99"/>
    <w:rPr>
      <w:b/>
      <w:bCs/>
      <w:sz w:val="20"/>
      <w:szCs w:val="20"/>
    </w:rPr>
  </w:style>
  <w:style w:type="character" w:customStyle="1" w:styleId="18">
    <w:name w:val="Balloon Text Char"/>
    <w:basedOn w:val="9"/>
    <w:link w:val="3"/>
    <w:semiHidden/>
    <w:qFormat/>
    <w:uiPriority w:val="99"/>
    <w:rPr>
      <w:rFonts w:ascii="Segoe UI" w:hAnsi="Segoe UI" w:cs="Segoe UI"/>
      <w:sz w:val="18"/>
      <w:szCs w:val="18"/>
    </w:rPr>
  </w:style>
  <w:style w:type="character" w:styleId="19">
    <w:name w:val="Placeholder Text"/>
    <w:basedOn w:val="9"/>
    <w:semiHidden/>
    <w:qFormat/>
    <w:uiPriority w:val="99"/>
    <w:rPr>
      <w:color w:val="808080"/>
    </w:rPr>
  </w:style>
  <w:style w:type="paragraph" w:styleId="20">
    <w:name w:val="List Paragraph"/>
    <w:basedOn w:val="1"/>
    <w:qFormat/>
    <w:uiPriority w:val="34"/>
    <w:pPr>
      <w:ind w:left="720"/>
      <w:contextualSpacing/>
    </w:pPr>
  </w:style>
  <w:style w:type="paragraph" w:customStyle="1" w:styleId="21">
    <w:name w:val="Revision"/>
    <w:hidden/>
    <w:semiHidden/>
    <w:qFormat/>
    <w:uiPriority w:val="99"/>
    <w:pPr>
      <w:spacing w:after="0" w:line="240" w:lineRule="auto"/>
    </w:pPr>
    <w:rPr>
      <w:rFonts w:asciiTheme="minorHAnsi" w:hAnsiTheme="minorHAnsi" w:eastAsiaTheme="minorEastAsia" w:cstheme="minorBidi"/>
      <w:sz w:val="22"/>
      <w:szCs w:val="22"/>
      <w:lang w:val="en-US" w:eastAsia="zh-TW" w:bidi="ar-SA"/>
    </w:rPr>
  </w:style>
  <w:style w:type="character" w:customStyle="1" w:styleId="22">
    <w:name w:val="Unresolved Mention1"/>
    <w:basedOn w:val="9"/>
    <w:semiHidden/>
    <w:unhideWhenUsed/>
    <w:qFormat/>
    <w:uiPriority w:val="99"/>
    <w:rPr>
      <w:color w:val="605E5C"/>
      <w:shd w:val="clear" w:color="auto" w:fill="E1DFDD"/>
    </w:rPr>
  </w:style>
  <w:style w:type="character" w:customStyle="1" w:styleId="23">
    <w:name w:val="cf01"/>
    <w:basedOn w:val="9"/>
    <w:qFormat/>
    <w:uiPriority w:val="0"/>
    <w:rPr>
      <w:rFonts w:hint="default" w:ascii="Segoe UI" w:hAnsi="Segoe UI" w:cs="Segoe UI"/>
      <w:color w:val="1F1F1F"/>
      <w:sz w:val="18"/>
      <w:szCs w:val="18"/>
      <w:shd w:val="clear" w:color="auto" w:fill="FFFFFF"/>
    </w:rPr>
  </w:style>
  <w:style w:type="table" w:customStyle="1" w:styleId="24">
    <w:name w:val="Table Grid1"/>
    <w:basedOn w:val="7"/>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5">
    <w:name w:val="Unresolved Mention"/>
    <w:basedOn w:val="9"/>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glossaryDocument" Target="glossary/document.xml"/><Relationship Id="rId12" Type="http://schemas.openxmlformats.org/officeDocument/2006/relationships/fontTable" Target="fontTable.xml"/><Relationship Id="rId11" Type="http://schemas.openxmlformats.org/officeDocument/2006/relationships/customXml" Target="../customXml/item3.xml"/><Relationship Id="rId10" Type="http://schemas.openxmlformats.org/officeDocument/2006/relationships/customXml" Target="../customXml/item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A12FFA9621124D5BA99989A8763547E0"/>
        <w:style w:val=""/>
        <w:category>
          <w:name w:val="General"/>
          <w:gallery w:val="placeholder"/>
        </w:category>
        <w:types>
          <w:type w:val="bbPlcHdr"/>
        </w:types>
        <w:behaviors>
          <w:behavior w:val="content"/>
        </w:behaviors>
        <w:description w:val=""/>
        <w:guid w:val="{BB8222A1-245B-4AA1-9FD6-7D582247412C}"/>
      </w:docPartPr>
      <w:docPartBody>
        <w:p w14:paraId="12D99664">
          <w:pPr>
            <w:pStyle w:val="5"/>
          </w:pPr>
          <w:r>
            <w:rPr>
              <w:rStyle w:val="4"/>
            </w:rPr>
            <w:t>Click or tap to enter a date.</w:t>
          </w:r>
        </w:p>
      </w:docPartBody>
    </w:docPart>
    <w:docPart>
      <w:docPartPr>
        <w:name w:val="7589A1BE655C4EA383CEF4B818ADFDB6"/>
        <w:style w:val=""/>
        <w:category>
          <w:name w:val="General"/>
          <w:gallery w:val="placeholder"/>
        </w:category>
        <w:types>
          <w:type w:val="bbPlcHdr"/>
        </w:types>
        <w:behaviors>
          <w:behavior w:val="content"/>
        </w:behaviors>
        <w:description w:val=""/>
        <w:guid w:val="{554D1903-4604-4938-96E9-AEC6A4000AEF}"/>
      </w:docPartPr>
      <w:docPartBody>
        <w:p w14:paraId="2E47A895">
          <w:pPr>
            <w:pStyle w:val="6"/>
          </w:pPr>
          <w:r>
            <w:rPr>
              <w:rStyle w:val="4"/>
            </w:rPr>
            <w:t>Click or tap to enter a date.</w:t>
          </w:r>
        </w:p>
      </w:docPartBody>
    </w:docPart>
    <w:docPart>
      <w:docPartPr>
        <w:name w:val="4966FC8B63F54392B470D56C74AA7B05"/>
        <w:style w:val=""/>
        <w:category>
          <w:name w:val="General"/>
          <w:gallery w:val="placeholder"/>
        </w:category>
        <w:types>
          <w:type w:val="bbPlcHdr"/>
        </w:types>
        <w:behaviors>
          <w:behavior w:val="content"/>
        </w:behaviors>
        <w:description w:val=""/>
        <w:guid w:val="{E47A87F5-5457-447A-A843-A2774A8FD79F}"/>
      </w:docPartPr>
      <w:docPartBody>
        <w:p w14:paraId="3A2FDB1F">
          <w:pPr>
            <w:pStyle w:val="7"/>
          </w:pPr>
          <w:r>
            <w:rPr>
              <w:rStyle w:val="4"/>
            </w:rPr>
            <w:t>Click or tap to enter a date.</w:t>
          </w:r>
        </w:p>
      </w:docPartBody>
    </w:docPart>
    <w:docPart>
      <w:docPartPr>
        <w:name w:val="FC677BA3E66E4C6B83D15F430FADF405"/>
        <w:style w:val=""/>
        <w:category>
          <w:name w:val="General"/>
          <w:gallery w:val="placeholder"/>
        </w:category>
        <w:types>
          <w:type w:val="bbPlcHdr"/>
        </w:types>
        <w:behaviors>
          <w:behavior w:val="content"/>
        </w:behaviors>
        <w:description w:val=""/>
        <w:guid w:val="{4C8BACF4-9672-498A-AA82-2F94720840A4}"/>
      </w:docPartPr>
      <w:docPartBody>
        <w:p w14:paraId="33BB21F3">
          <w:pPr>
            <w:pStyle w:val="8"/>
          </w:pPr>
          <w:r>
            <w:rPr>
              <w:rStyle w:val="4"/>
            </w:rPr>
            <w:t>Click or tap to enter a date.</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PMingLiU">
    <w:altName w:val="宋体"/>
    <w:panose1 w:val="00000000000000000000"/>
    <w:charset w:val="86"/>
    <w:family w:val="auto"/>
    <w:pitch w:val="default"/>
    <w:sig w:usb0="00000000" w:usb1="00000000" w:usb2="00000000" w:usb3="00000000" w:csb0="00000000"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7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7C4E"/>
    <w:rsid w:val="00082222"/>
    <w:rsid w:val="000B6353"/>
    <w:rsid w:val="000D6F96"/>
    <w:rsid w:val="001125AD"/>
    <w:rsid w:val="001C2626"/>
    <w:rsid w:val="001E3C50"/>
    <w:rsid w:val="00213006"/>
    <w:rsid w:val="00237196"/>
    <w:rsid w:val="00256FC6"/>
    <w:rsid w:val="002C52B0"/>
    <w:rsid w:val="00316D2D"/>
    <w:rsid w:val="00380174"/>
    <w:rsid w:val="003C1B82"/>
    <w:rsid w:val="003D3883"/>
    <w:rsid w:val="003E3829"/>
    <w:rsid w:val="003E6A5E"/>
    <w:rsid w:val="00414758"/>
    <w:rsid w:val="00586E4D"/>
    <w:rsid w:val="005B5748"/>
    <w:rsid w:val="005C1604"/>
    <w:rsid w:val="005D1304"/>
    <w:rsid w:val="005F355E"/>
    <w:rsid w:val="005F5FAD"/>
    <w:rsid w:val="00603E6F"/>
    <w:rsid w:val="00630EA1"/>
    <w:rsid w:val="0068244A"/>
    <w:rsid w:val="0068386C"/>
    <w:rsid w:val="006873C7"/>
    <w:rsid w:val="0069122C"/>
    <w:rsid w:val="006A33A7"/>
    <w:rsid w:val="006A5BDE"/>
    <w:rsid w:val="007530B0"/>
    <w:rsid w:val="00786D81"/>
    <w:rsid w:val="00794ACD"/>
    <w:rsid w:val="007A48A7"/>
    <w:rsid w:val="00870EC1"/>
    <w:rsid w:val="00873A5F"/>
    <w:rsid w:val="008913E0"/>
    <w:rsid w:val="008D28B7"/>
    <w:rsid w:val="008E20A7"/>
    <w:rsid w:val="00907C71"/>
    <w:rsid w:val="00947C4E"/>
    <w:rsid w:val="00994BED"/>
    <w:rsid w:val="009A1D63"/>
    <w:rsid w:val="009C22CA"/>
    <w:rsid w:val="009C39DA"/>
    <w:rsid w:val="00A104B0"/>
    <w:rsid w:val="00A74920"/>
    <w:rsid w:val="00AB0C79"/>
    <w:rsid w:val="00B04A42"/>
    <w:rsid w:val="00B11A70"/>
    <w:rsid w:val="00B238C6"/>
    <w:rsid w:val="00BB7DA1"/>
    <w:rsid w:val="00C639EC"/>
    <w:rsid w:val="00CA0F19"/>
    <w:rsid w:val="00CB16A9"/>
    <w:rsid w:val="00CC3EAA"/>
    <w:rsid w:val="00CE25F2"/>
    <w:rsid w:val="00CE3C06"/>
    <w:rsid w:val="00D644D6"/>
    <w:rsid w:val="00D74EF7"/>
    <w:rsid w:val="00D82A1B"/>
    <w:rsid w:val="00D9277B"/>
    <w:rsid w:val="00E16FF3"/>
    <w:rsid w:val="00E57D3B"/>
    <w:rsid w:val="00E737AB"/>
    <w:rsid w:val="00ED24FC"/>
    <w:rsid w:val="00ED6480"/>
    <w:rsid w:val="00EE6C46"/>
    <w:rsid w:val="00F213B9"/>
    <w:rsid w:val="00F3666C"/>
    <w:rsid w:val="00F70DA7"/>
    <w:rsid w:val="00FA154A"/>
    <w:rsid w:val="00FD2121"/>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spacing w:after="160" w:line="259" w:lineRule="auto"/>
    </w:pPr>
    <w:rPr>
      <w:rFonts w:asciiTheme="minorHAnsi" w:hAnsiTheme="minorHAnsi" w:eastAsiaTheme="minorEastAsia" w:cstheme="minorBidi"/>
      <w:sz w:val="22"/>
      <w:szCs w:val="22"/>
      <w:lang w:val="en-GB" w:eastAsia="zh-TW"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A12FFA9621124D5BA99989A8763547E01"/>
    <w:qFormat/>
    <w:uiPriority w:val="0"/>
    <w:pPr>
      <w:spacing w:after="200" w:line="276" w:lineRule="auto"/>
    </w:pPr>
    <w:rPr>
      <w:rFonts w:asciiTheme="minorHAnsi" w:hAnsiTheme="minorHAnsi" w:eastAsiaTheme="minorEastAsia" w:cstheme="minorBidi"/>
      <w:sz w:val="22"/>
      <w:szCs w:val="22"/>
      <w:lang w:val="en-US" w:eastAsia="zh-TW" w:bidi="ar-SA"/>
    </w:rPr>
  </w:style>
  <w:style w:type="paragraph" w:customStyle="1" w:styleId="6">
    <w:name w:val="7589A1BE655C4EA383CEF4B818ADFDB61"/>
    <w:qFormat/>
    <w:uiPriority w:val="0"/>
    <w:pPr>
      <w:spacing w:after="200" w:line="276" w:lineRule="auto"/>
    </w:pPr>
    <w:rPr>
      <w:rFonts w:asciiTheme="minorHAnsi" w:hAnsiTheme="minorHAnsi" w:eastAsiaTheme="minorEastAsia" w:cstheme="minorBidi"/>
      <w:sz w:val="22"/>
      <w:szCs w:val="22"/>
      <w:lang w:val="en-US" w:eastAsia="zh-TW" w:bidi="ar-SA"/>
    </w:rPr>
  </w:style>
  <w:style w:type="paragraph" w:customStyle="1" w:styleId="7">
    <w:name w:val="4966FC8B63F54392B470D56C74AA7B051"/>
    <w:qFormat/>
    <w:uiPriority w:val="0"/>
    <w:pPr>
      <w:spacing w:after="200" w:line="276" w:lineRule="auto"/>
    </w:pPr>
    <w:rPr>
      <w:rFonts w:asciiTheme="minorHAnsi" w:hAnsiTheme="minorHAnsi" w:eastAsiaTheme="minorEastAsia" w:cstheme="minorBidi"/>
      <w:sz w:val="22"/>
      <w:szCs w:val="22"/>
      <w:lang w:val="en-US" w:eastAsia="zh-TW" w:bidi="ar-SA"/>
    </w:rPr>
  </w:style>
  <w:style w:type="paragraph" w:customStyle="1" w:styleId="8">
    <w:name w:val="FC677BA3E66E4C6B83D15F430FADF4051"/>
    <w:qFormat/>
    <w:uiPriority w:val="0"/>
    <w:pPr>
      <w:spacing w:after="200" w:line="276" w:lineRule="auto"/>
    </w:pPr>
    <w:rPr>
      <w:rFonts w:asciiTheme="minorHAnsi" w:hAnsiTheme="minorHAnsi" w:eastAsiaTheme="minorEastAsia" w:cstheme="minorBidi"/>
      <w:sz w:val="22"/>
      <w:szCs w:val="22"/>
      <w:lang w:val="en-US" w:eastAsia="zh-TW" w:bidi="ar-SA"/>
    </w:r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untries xmlns:xsi="http://www.w3.org/2001/XMLSchema-instance">
  <country code="af" handle="afghanistan" continent="asia" iso="4">Afghanistan</country>
  <country code="al" handle="albania" continent="europe" iso="8">Albania</country>
  <country code="dz" handle="algeria" continent="africa" iso="12">Algeria</country>
  <country code="as" handle="american-samoa" continent="polynesia" iso="16">American Samoa</country>
  <country code="ad" handle="andorra" continent="europe" iso="20">Andorra</country>
  <country code="ao" handle="angola" continent="africa" iso="24">Angola</country>
  <country code="ai" handle="anguilla" continent="north america" iso="660">Anguilla</country>
  <country code="aq" handle="antarctica" continent="antarctica" iso="10">Antarctica</country>
  <country code="ag" handle="antigua-and-barbuda" continent="north america" iso="28">Antigua And Barbuda</country>
  <country code="ar" handle="argentina" continent="south america" iso="32">Argentina</country>
  <country code="am" handle="armenia" continent="europe" iso="51">Armenia</country>
  <country code="aw" handle="aruba" continent="north america" iso="533">Aruba</country>
  <country code="au" handle="australia" continent="australasia" iso="36">Australia</country>
  <country code="at" handle="austria" continent="europe" iso="40">Austria</country>
  <country code="az" handle="azerbaijan" continent="europe" iso="31">Azerbaijan</country>
  <country code="bs" handle="bahamas" continent="north america" iso="44">Bahamas</country>
  <country code="bh" handle="bahrain" continent="asia" iso="48">Bahrain</country>
  <country code="bd" handle="bangladesh" continent="asia" iso="50">Bangladesh</country>
  <country code="bb" handle="barbados" continent="north america" iso="52">Barbados</country>
  <country code="by" handle="belarus" continent="europe" iso="112">Belarus</country>
  <country code="be" handle="belgium" continent="europe" iso="56">Belgium</country>
  <country code="bz" handle="belize" continent="central america" iso="84">Belize</country>
  <country code="bj" handle="benin" continent="africa" iso="204">Benin</country>
  <country code="bm" handle="bermuda" continent="north america" iso="60">Bermuda</country>
  <country code="bt" handle="bhutan" continent="asia" iso="64">Bhutan</country>
  <country code="bo" handle="bolivia" continent="south america" iso="68">Bolivia</country>
  <country code="ba" handle="bosnia-and-herzegovina" continent="europe" iso="70">Bosnia And Herzegovina</country>
  <country code="bw" handle="botswana" continent="africa" iso="72">Botswana</country>
  <country code="bv" handle="bouvet-island" continent="antarctica" iso="74">Bouvet Island</country>
  <country code="br" handle="brazil" continent="south america" iso="76">Brazil</country>
  <country code="io" handle="british-indian-ocean-continent" continent="asia" iso="86">British Indian Ocean continent</country>
  <country code="bn" handle="brunei-darussalam" continent="asia" iso="96">Brunei Darussalam</country>
  <country code="bg" handle="bulgaria" continent="europe" iso="100">Bulgaria</country>
  <country code="bf" handle="burkina-faso" continent="africa" iso="854">Burkina Faso</country>
  <country code="bi" handle="burundi" continent="africa" iso="108">Burundi</country>
  <country code="kh" handle="cambodia" continent="asia" iso="116">Cambodia</country>
  <country code="cm" handle="cameroon" continent="africa" iso="120">Cameroon</country>
  <country code="ca" handle="canada" continent="north america" iso="124">Canada</country>
  <country code="cv" handle="cape-verde" continent="africa" iso="132">Cape Verde</country>
  <country code="ky" handle="cayman-islands" continent="north america" iso="136">Cayman Islands</country>
  <country code="cf" handle="central-african-republic" continent="africa" iso="140">Central African Republic</country>
  <country code="td" handle="chad" continent="africa" iso="148">Chad</country>
  <country code="cl" handle="chile" continent="south america" iso="152">Chile</country>
  <country code="cn" handle="china" continent="asia" iso="156">China</country>
  <country code="cx" handle="christmas-island" continent="australasia" iso="162">Christmas Island</country>
  <country code="cc" handle="cocos-islands" continent="australasia" iso="166">Cocos (Keeling) Islands</country>
  <country code="co" handle="colombia" continent="south america" iso="170">Colombia</country>
  <country code="km" handle="comoros" continent="africa" iso="174">Comoros</country>
  <country code="cg" handle="congo" continent="africa" iso="178">Congo</country>
  <country code="ck" handle="cook-islands" continent="polynesia" iso="184">Cook Islands</country>
  <country code="cr" handle="costa-rica" continent="central america" iso="188">Costa Rica</country>
  <country code="ci" handle="cote-divoire" continent="africa" iso="384">Cote D'Ivoire</country>
  <country code="hr" handle="croatia" continent="europe" iso="191">Croatia</country>
  <country code="cu" handle="cuba" continent="central america" iso="192">Cuba</country>
  <country code="cy" handle="cyprus" continent="europe" iso="196">Cyprus</country>
  <country code="cz" handle="czech-republic" continent="europe" iso="203">Czech Republic</country>
  <country code="dk" handle="denmark" continent="europe" iso="208">Denmark</country>
  <country code="dj" handle="djibouti" continent="africa" iso="262">Djibouti</country>
  <country code="dm" handle="dominica" continent="central america" iso="212">Dominica</country>
  <country code="do" handle="dominican-republic" continent="central america" iso="214">Dominican Republic</country>
  <country code="ec" handle="ecuador" continent="africa" iso="218">Ecuador</country>
  <country code="eg" handle="egypt" continent="africa" iso="818">Egypt</country>
  <country code="sv" handle="el-salvador" continent="central america" iso="222">El Salvador</country>
  <country code="gq" handle="equatorial-guinea" continent="africa" iso="226">Equatorial Guinea</country>
  <country code="er" handle="eritrea" continent="africa" iso="232">Eritrea</country>
  <country code="ee" handle="estonia" continent="europe" iso="233">Estonia</country>
  <country code="et" handle="ethiopia" continent="africa" iso="210">Ethiopia</country>
  <country code="fk" handle="falkland-islands" continent="south america" iso="238">Falkland Islands (Malvinas)</country>
  <country code="fo" handle="faroe-islands" continent="europe" iso="234">Faroe Islands</country>
  <country code="fj" handle="fiji" continent="melanesia" iso="242">Fiji</country>
  <country code="fi" handle="finland" continent="europe" iso="246">Finland</country>
  <country code="fr" handle="france" continent="europe" iso="250" alt="Francaise">France</country>
  <country code="fx" handle="france-metropolitan" continent="europe" iso="249">France, Metropolitan</country>
  <country code="gf" handle="french-guiana" continent="south america" iso="254">French Guiana</country>
  <country code="pf" handle="french-polynesia" continent="polynesia" iso="258">French Polynesia</country>
  <country code="tf" handle="french-southern-territories" continent="antarctica" iso="260">French Southern Territories</country>
  <country code="ga" handle="gabon" continent="africa" iso="266">Gabon</country>
  <country code="gm" handle="gambia" continent="africa" iso="270">Gambia</country>
  <country code="ge" handle="georgia" continent="asia" iso="268">Georgia</country>
  <country code="de" handle="germany" continent="europe" iso="276" alt="Deutschland">Germany</country>
  <country code="gh" handle="ghana" continent="africa" iso="288">Ghana</country>
  <country code="gi" handle="gibraltar" continent="europe" iso="292">Gibraltar</country>
  <country code="gr" handle="greece" continent="europe" iso="300">Greece</country>
  <country code="gl" handle="greenland" continent="north america" iso="304">Greenland</country>
  <country code="gd" handle="grenada" continent="north america" iso="308">Grenada</country>
  <country code="gp" handle="guadeloupe" continent="north america" iso="312">Guadeloupe</country>
  <country code="gu" handle="guam" continent="australasia" iso="316">Guam</country>
  <country code="gt" handle="guatemala" continent="north america" iso="320">Guatemala</country>
  <country code="gn" handle="guinea" continent="africa" iso="324">Guinea</country>
  <country code="gw" handle="guinea-bissau" continent="africa" iso="624">Guinea-Bissau</country>
  <country code="gy" handle="guyana" continent="south america" iso="328">Guyana</country>
  <country code="ht" handle="haiti" continent="north america" iso="332">Haiti</country>
  <country code="hm" handle="heard-island-and-mcdonald-islands" continent="antarctica" iso="334">Heard Island and Mcdonald Islands</country>
  <country code="hn" handle="honduras" continent="north america" iso="340">Honduras</country>
  <country code="hk" handle="hong-kong" continent="asia" iso="344">Hong Kong</country>
  <country code="hu" handle="hungary" continent="europe" iso="348">Hungary</country>
  <country code="is" handle="iceland" continent="europe" iso="352">Iceland</country>
  <country code="in" handle="india" continent="asia" iso="356">India</country>
  <country code="id" handle="indonesia" continent="asia" iso="360">Indonesia</country>
  <country code="ir" handle="iran-islamic-republic-of" continent="asia" iso="364">Iran, Islamic Republic Of</country>
  <country code="iq" handle="iraq" continent="asia" iso="368">Iraq</country>
  <country code="ie" handle="ireland" continent="europe" iso="372">Ireland</country>
  <country code="il" handle="israel" continent="asia" iso="376">Israel</country>
  <country code="it" handle="italy" continent="europe" iso="380">Italy</country>
  <country code="jm" handle="jamaica" continent="north america" iso="388">Jamaica</country>
  <country code="jp" handle="japan" continent="asia" iso="392">Japan</country>
  <country code="jo" handle="jordan" continent="asia" iso="400">Jordan</country>
  <country code="kz" handle="kazakhstan" continent="asia" iso="398">Kazakhstan</country>
  <country code="ke" handle="kenya" continent="africa" iso="404">Kenya</country>
  <country code="ki" handle="kiribati" continent="australasia" iso="296">Kiribati</country>
  <country code="kp" handle="korea-democratic-peoples-republic-of" continent="asia" iso="408" alt="dprk">Korea, Democratic People'S Republic Of</country>
  <country code="kr" handle="korea-republic-of" continent="asia" iso="410">Korea, Republic Of</country>
  <country code="kw" handle="kuwait" continent="asia" iso="414">Kuwait</country>
  <country code="kg" handle="kyrgyzstan" continent="asia" iso="417">Kyrgyzstan</country>
  <country code="la" handle="lao-peoples-democratic-republic" continent="asia" iso="418">Lao People's Democratic Republic</country>
  <country code="lv" handle="latvia" continent="europe" iso="428">Latvia</country>
  <country code="lb" handle="lebanon" continent="asia" iso="422">Lebanon</country>
  <country code="ls" handle="lesotho" continent="africa" iso="426">Lesotho</country>
  <country code="lr" handle="liberia" continent="africa" iso="430">Liberia</country>
  <country code="ly" handle="libyan-arab-jamahiriya" continent="africa" iso="434">Libyan Arab Jamahiriya</country>
  <country code="li" handle="liechtenstein" continent="europe" iso="438">Liechtenstein</country>
  <country code="lt" handle="lithuania" continent="europe" iso="440">Lithuania</country>
  <country code="lu" handle="luxembourg" continent="europe" iso="442">Luxembourg</country>
  <country code="mo" handle="macau" continent="asia" iso="446">Macau</country>
  <country code="mk" handle="macedonia-the-former-yugoslav-republic-of" continent="europe" iso="807">Macedonia, The Former Yugoslav Republic Of</country>
  <country code="mg" handle="madagascar" continent="africa" iso="450">Madagascar</country>
  <country code="mw" handle="malawi" continent="africa" iso="454">Malawi</country>
  <country code="my" handle="malaysia" continent="asia" iso="458">Malaysia</country>
  <country code="mv" handle="maldives" continent="asia" iso="462">Maldives</country>
  <country code="ml" handle="mali" continent="africa" iso="466">Mali</country>
  <country code="mt" handle="malta" continent="europe" iso="470">Malta</country>
  <country code="mh" handle="marshall-islands" continent="australasia" iso="584">Marshall Islands</country>
  <country code="mq" handle="martinique" continent="north america" iso="474">Martinique</country>
  <country code="mr" handle="mauritania" continent="africa" iso="478">Mauritania</country>
  <country code="mu" handle="mauritius" continent="africa" iso="480">Mauritius</country>
  <country code="yt" handle="mayotte" continent="africa" iso="175">Mayotte</country>
  <country code="mx" handle="mexico" continent="north america" iso="484">Mexico</country>
  <country code="fm" handle="micronesia-federated-states-of" continent="micronesia" iso="583">Micronesia, Federated States Of</country>
  <country code="md" handle="moldova-republic-of" continent="europe" iso="498">Moldova, Republic Of</country>
  <country code="mc" handle="monaco" continent="europe" iso="492">Monaco</country>
  <country code="mn" handle="mongolia" continent="asia" iso="496">Mongolia</country>
  <country code="ms" handle="montserrat" continent="north america" iso="500">Montserrat</country>
  <country code="ma" handle="morocco" continent="africa" iso="504">Morocco</country>
  <country code="mz" handle="mozambique" continent="africa" iso="508">Mozambique</country>
  <country code="mm" handle="myanmar" continent="asia" iso="104">Myanmar</country>
  <country code="na" handle="namibia" continent="africa" iso="516">Namibia</country>
  <country code="nr" handle="nauru" continent="australasia" iso="520">Nauru</country>
  <country code="np" handle="nepal" continent="asia" iso="524">Nepal</country>
  <country code="nl" handle="netherlands" continent="europe" iso="528" alt="Nederlands NL Holland">Netherlands</country>
  <country code="an" handle="netherlands-antilles" continent="north america" iso="530">Netherlands Antilles</country>
  <country code="nc" handle="new-caledonia" continent="australasia" iso="540">New Caledonia</country>
  <country code="nz" handle="new-zealand" continent="australasia" iso="554">New Zealand</country>
  <country code="ni" handle="nicaragua" continent="north america" iso="558">Nicaragua</country>
  <country code="ne" handle="niger" continent="africa" iso="562">Niger</country>
  <country code="ng" handle="nigeria" continent="africa" iso="566">Nigeria</country>
  <country code="nu" handle="niue" continent="polynesia" iso="570">Niue</country>
  <country code="nf" handle="norfolk-island" continent="australasia" iso="574">Norfolk Island</country>
  <country code="mp" handle="northern-mariana-islands" continent="australasia" iso="580">Northern Mariana Islands</country>
  <country code="no" handle="norway" continent="europe" iso="578">Norway</country>
  <country code="om" handle="oman" continent="asia" iso="512">Oman</country>
  <country code="pk" handle="pakistan" continent="asia" iso="586">Pakistan</country>
  <country code="pw" handle="palau" continent="asia" iso="585">Palau</country>
  <country code="pa" handle="panama" continent="central america" iso="591">Panama</country>
  <country code="pg" handle="papua-new-guinea" continent="melanesia" iso="598">Papua New Guinea</country>
  <country code="py" handle="paraguay" continent="south america" iso="600">Paraguay</country>
  <country code="pe" handle="peru" continent="south america" iso="604">Peru</country>
  <country code="ph" handle="philippines" continent="asia" iso="608">Philippines</country>
  <country code="pn" handle="pitcairn" continent="australasia" iso="612">Pitcairn</country>
  <country code="pl" handle="poland" continent="europe" iso="616">Poland</country>
  <country code="pt" handle="portugal" continent="europe" iso="620">Portugal</country>
  <country code="pr" handle="puerto-rico" continent="south america" iso="630">Puerto Rico</country>
  <country code="qa" handle="qatar" continent="asia" iso="634">Qatar</country>
  <country code="re" handle="reunion" continent="africa" iso="638">Reunion</country>
  <country code="ro" handle="romania" continent="europe" iso="642">Romania</country>
  <country code="ru" handle="russian-federation" continent="asia" iso="643" alt="Pocc">Russian Federation</country>
  <country code="rw" handle="rwanda" continent="africa" iso="646">Rwanda</country>
  <country code="sh" handle="saint-helena" continent="none" iso="654">Saint Helena</country>
  <country code="kn" handle="saint-kitts-and-nevis" continent="north america" iso="659">Saint Kitts And Nevis</country>
  <country code="lc" handle="saint-lucia" continent="north america" iso="662">Saint Lucia</country>
  <country code="pm" handle="saint-pierre-and-miquelon" continent="north america" iso="666">Saint Pierre And Miquelon</country>
  <country code="vc" handle="saint-vincent-and-the-grenadines" continent="north america" iso="670">Saint Vincent And The Grenadines</country>
  <country code="ws" handle="samoa" continent="africa" iso="882">Samoa</country>
  <country code="sm" handle="san-marino" continent="europe" iso="674">San Marino</country>
  <country code="st" handle="sao-tome-and-principe" continent="africa" iso="678">Sao Tome And Principe</country>
  <country code="sa" handle="saudi-arabia" continent="asia" iso="682">Saudi Arabia</country>
  <country code="sn" handle="senegal" continent="africa" iso="686">Senegal</country>
  <country code="sc" handle="seychelles" continent="africa" iso="690">Seychelles</country>
  <country code="sl" handle="sierra-leone" continent="africa" iso="694">Sierra Leone</country>
  <country code="sg" handle="singapore" continent="asia" iso="702">Singapore</country>
  <country code="sk" handle="slovakia" continent="europe" iso="703">Slovakia (Slovak Republic)</country>
  <country code="si" handle="slovenia" continent="europe" iso="705">Slovenia</country>
  <country code="sb" handle="solomon-islands" continent="australasia" iso="90">Solomon Islands</country>
  <country code="so" handle="somalia" continent="africa" iso="706">Somalia</country>
  <country code="za" handle="south-africa" continent="africa" iso="710">South Africa</country>
  <country code="es" handle="spain" continent="europe" iso="724" alt="Espana">Spain</country>
  <country code="lk" handle="sri-lanka" continent="asia" iso="144">Sri Lanka</country>
  <country code="sd" handle="sudan" continent="africa" iso="736">Sudan</country>
  <country code="sr" handle="suriname" continent="south america" iso="740">Suriname</country>
  <country code="sj" handle="svalbard-and-jan-mayen-islands" continent="europe" iso="744">Svalbard And Jan Mayen Islands</country>
  <country code="sz" handle="swaziland" continent="africa" iso="748">Swaziland</country>
  <country code="se" handle="sweden" continent="europe" iso="752">Sweden</country>
  <country code="ch" handle="switzerland" continent="europe" iso="756">Switzerland</country>
  <country code="sy" handle="syrian-arab-republic" continent="asia" iso="760">Syrian Arab Republic</country>
  <country code="tw" handle="taiwan-province-of-china" continent="asia" iso="158">Taiwan, Province Of China</country>
  <country code="tj" handle="tajikistan" continent="asia" iso="762">Tajikistan</country>
  <country code="tz" handle="tanzania-united-republic-of" continent="africa" iso="834">Tanzania, United Republic Of</country>
  <country code="th" handle="thailand" continent="asia" iso="764">Thailand</country>
  <country code="tg" handle="togo" continent="africa" iso="768">Togo</country>
  <country code="tk" handle="tokelau" continent="australasia" iso="772">Tokelau</country>
  <country code="to" handle="tonga" continent="polynesia" iso="776">Tonga</country>
  <country code="tt" handle="trinidad-and-tobago" continent="north america" iso="780">Trinidad And Tobago</country>
  <country code="tn" handle="tunisia" continent="africa" iso="788">Tunisia</country>
  <country code="tr" handle="turkey" continent="asia" iso="792">Turkey</country>
  <country code="tm" handle="turkmenistan" continent="asia" iso="795">Turkmenistan</country>
  <country code="tc" handle="turks-and-caicos-islands" continent="north america" iso="796">Turks And Caicos Islands</country>
  <country code="tv" handle="tuvalu" continent="polynesia" iso="798">Tuvalu</country>
  <country code="ug" handle="uganda" continent="africa" iso="800">Uganda</country>
  <country code="ua" handle="ukraine" continent="europe" iso="804">Ukraine</country>
  <country code="ae" handle="united-arab-emirates" continent="asia" iso="784">United Arab Emirates</country>
  <country code="gb" handle="united-kingdom" continent="europe" iso="826" alt="England Scotland Wales GB UK Great Britain Britain Northern" boost="3">United Kingdom</country>
  <country code="us" handle="united-states" continent="north america" iso="840" alt="US America USA" boost="2">United States</country>
  <country code="um" handle="united-states-minor-outlying-islands" continent="north america" iso="581">United States Minor Outlying Islands</country>
  <country code="uy" handle="uruguay" continent="south america" iso="858">Uruguay</country>
  <country code="uz" handle="uzbekistan" continent="asia" iso="860">Uzbekistan</country>
  <country code="vu" handle="vanuatu" continent="australasia" iso="548">Vanuatu</country>
  <country code="va" handle="vatican-city-state" continent="europe" iso="336">Vatican City State (Holy See)</country>
  <country code="ve" handle="venezuela" continent="south america" iso="862">Venezuela</country>
  <country code="vn" handle="vietnam" continent="asia" iso="704">Vietnam</country>
  <country code="vg" handle="virgin-islands-uk" continent="europe" iso="92">Virgin Islands (British)</country>
  <country code="vi" handle="virgin-islands-us" continent="north america" iso="850">Virgin Islands (U.S.)</country>
  <country code="wf" handle="wallis-and-futuna-islands" continent="polynesia" iso="876">Wallis And Futuna Islands</country>
  <country code="eh" handle="western-sahara" continent="africa" iso="732">Western Sahara</country>
  <country code="ye" handle="yemen" continent="asia" iso="887">Yemen</country>
  <country code="yu" handle="yugoslavia" continent="europe" iso="891">Yugoslavia</country>
  <country code="zr" handle="zaire" continent="africa" iso="180">Zaire</country>
  <country code="zm" handle="zambia" continent="africa" iso="894">Zambia</country>
  <country code="zw" handle="zimbabwe" continent="africa" iso="716">Zimbabwe</country>
</countr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untries>
  <country code="af" handle="afghanistan" continent="asia" iso="4">Afghanistan</country>
  <country code="al" handle="albania" continent="europe" iso="8">Albania</country>
  <country code="dz" handle="algeria" continent="africa" iso="12">Algeria</country>
  <country code="as" handle="american-samoa" continent="polynesia" iso="16">American Samoa</country>
  <country code="ad" handle="andorra" continent="europe" iso="20">Andorra</country>
  <country code="ao" handle="angola" continent="africa" iso="24">Angola</country>
  <country code="ai" handle="anguilla" continent="north america" iso="660">Anguilla</country>
  <country code="aq" handle="antarctica" continent="antarctica" iso="10">Antarctica</country>
  <country code="ag" handle="antigua-and-barbuda" continent="north america" iso="28">Antigua And Barbuda</country>
  <country code="ar" handle="argentina" continent="south america" iso="32">Argentina</country>
  <country code="am" handle="armenia" continent="europe" iso="51">Armenia</country>
  <country code="aw" handle="aruba" continent="north america" iso="533">Aruba</country>
  <country code="au" handle="australia" continent="australasia" iso="36">Australia</country>
  <country code="at" handle="austria" continent="europe" iso="40">Austria</country>
  <country code="az" handle="azerbaijan" continent="europe" iso="31">Azerbaijan</country>
  <country code="bs" handle="bahamas" continent="north america" iso="44">Bahamas</country>
  <country code="bh" handle="bahrain" continent="asia" iso="48">Bahrain</country>
  <country code="bd" handle="bangladesh" continent="asia" iso="50">Bangladesh</country>
  <country code="bb" handle="barbados" continent="north america" iso="52">Barbados</country>
  <country code="by" handle="belarus" continent="europe" iso="112">Belarus</country>
  <country code="be" handle="belgium" continent="europe" iso="56">Belgium</country>
  <country code="bz" handle="belize" continent="central america" iso="84">Belize</country>
  <country code="bj" handle="benin" continent="africa" iso="204">Benin</country>
  <country code="bm" handle="bermuda" continent="north america" iso="60">Bermuda</country>
  <country code="bt" handle="bhutan" continent="asia" iso="64">Bhutan</country>
  <country code="bo" handle="bolivia" continent="south america" iso="68">Bolivia</country>
  <country code="ba" handle="bosnia-and-herzegovina" continent="europe" iso="70">Bosnia And Herzegovina</country>
  <country code="bw" handle="botswana" continent="africa" iso="72">Botswana</country>
  <country code="bv" handle="bouvet-island" continent="antarctica" iso="74">Bouvet Island</country>
  <country code="br" handle="brazil" continent="south america" iso="76">Brazil</country>
  <country code="io" handle="british-indian-ocean-continent" continent="asia" iso="86">British Indian Ocean continent</country>
  <country code="bn" handle="brunei-darussalam" continent="asia" iso="96">Brunei Darussalam</country>
  <country code="bg" handle="bulgaria" continent="europe" iso="100">Bulgaria</country>
  <country code="bf" handle="burkina-faso" continent="africa" iso="854">Burkina Faso</country>
  <country code="bi" handle="burundi" continent="africa" iso="108">Burundi</country>
  <country code="kh" handle="cambodia" continent="asia" iso="116">Cambodia</country>
  <country code="cm" handle="cameroon" continent="africa" iso="120">Cameroon</country>
  <country code="ca" handle="canada" continent="north america" iso="124">Canada</country>
  <country code="cv" handle="cape-verde" continent="africa" iso="132">Cape Verde</country>
  <country code="ky" handle="cayman-islands" continent="north america" iso="136">Cayman Islands</country>
  <country code="cf" handle="central-african-republic" continent="africa" iso="140">Central African Republic</country>
  <country code="td" handle="chad" continent="africa" iso="148">Chad</country>
  <country code="cl" handle="chile" continent="south america" iso="152">Chile</country>
  <country code="cn" handle="china" continent="asia" iso="156">China</country>
  <country code="cx" handle="christmas-island" continent="australasia" iso="162">Christmas Island</country>
  <country code="cc" handle="cocos-islands" continent="australasia" iso="166">Cocos (Keeling) Islands</country>
  <country code="co" handle="colombia" continent="south america" iso="170">Colombia</country>
  <country code="km" handle="comoros" continent="africa" iso="174">Comoros</country>
  <country code="cg" handle="congo" continent="africa" iso="178">Congo</country>
  <country code="ck" handle="cook-islands" continent="polynesia" iso="184">Cook Islands</country>
  <country code="cr" handle="costa-rica" continent="central america" iso="188">Costa Rica</country>
  <country code="ci" handle="cote-divoire" continent="africa" iso="384">Cote D'Ivoire</country>
  <country code="hr" handle="croatia" continent="europe" iso="191">Croatia</country>
  <country code="cu" handle="cuba" continent="central america" iso="192">Cuba</country>
  <country code="cy" handle="cyprus" continent="europe" iso="196">Cyprus</country>
  <country code="cz" handle="czech-republic" continent="europe" iso="203">Czech Republic</country>
  <country code="dk" handle="denmark" continent="europe" iso="208">Denmark</country>
  <country code="dj" handle="djibouti" continent="africa" iso="262">Djibouti</country>
  <country code="dm" handle="dominica" continent="central america" iso="212">Dominica</country>
  <country code="do" handle="dominican-republic" continent="central america" iso="214">Dominican Republic</country>
  <country code="ec" handle="ecuador" continent="africa" iso="218">Ecuador</country>
  <country code="eg" handle="egypt" continent="africa" iso="818">Egypt</country>
  <country code="sv" handle="el-salvador" continent="central america" iso="222">El Salvador</country>
  <country code="gq" handle="equatorial-guinea" continent="africa" iso="226">Equatorial Guinea</country>
  <country code="er" handle="eritrea" continent="africa" iso="232">Eritrea</country>
  <country code="ee" handle="estonia" continent="europe" iso="233">Estonia</country>
  <country code="et" handle="ethiopia" continent="africa" iso="210">Ethiopia</country>
  <country code="fk" handle="falkland-islands" continent="south america" iso="238">Falkland Islands (Malvinas)</country>
  <country code="fo" handle="faroe-islands" continent="europe" iso="234">Faroe Islands</country>
  <country code="fj" handle="fiji" continent="melanesia" iso="242">Fiji</country>
  <country code="fi" handle="finland" continent="europe" iso="246">Finland</country>
  <country code="fr" handle="france" continent="europe" alt="Francaise" iso="250">France</country>
  <country code="fx" handle="france-metropolitan" continent="europe" iso="249">France, Metropolitan</country>
  <country code="gf" handle="french-guiana" continent="south america" iso="254">French Guiana</country>
  <country code="pf" handle="french-polynesia" continent="polynesia" iso="258">French Polynesia</country>
  <country code="tf" handle="french-southern-territories" continent="antarctica" iso="260">French Southern Territories</country>
  <country code="ga" handle="gabon" continent="africa" iso="266">Gabon</country>
  <country code="gm" handle="gambia" continent="africa" iso="270">Gambia</country>
  <country code="ge" handle="georgia" continent="asia" iso="268">Georgia</country>
  <country code="de" handle="germany" continent="europe" alt="Deutschland" iso="276">Germany</country>
  <country code="gh" handle="ghana" continent="africa" iso="288">Ghana</country>
  <country code="gi" handle="gibraltar" continent="europe" iso="292">Gibraltar</country>
  <country code="gr" handle="greece" continent="europe" iso="300">Greece</country>
  <country code="gl" handle="greenland" continent="north america" iso="304">Greenland</country>
  <country code="gd" handle="grenada" continent="north america" iso="308">Grenada</country>
  <country code="gp" handle="guadeloupe" continent="north america" iso="312">Guadeloupe</country>
  <country code="gu" handle="guam" continent="australasia" iso="316">Guam</country>
  <country code="gt" handle="guatemala" continent="north america" iso="320">Guatemala</country>
  <country code="gn" handle="guinea" continent="africa" iso="324">Guinea</country>
  <country code="gw" handle="guinea-bissau" continent="africa" iso="624">Guinea-Bissau</country>
  <country code="gy" handle="guyana" continent="south america" iso="328">Guyana</country>
  <country code="ht" handle="haiti" continent="north america" iso="332">Haiti</country>
  <country code="hm" handle="heard-island-and-mcdonald-islands" continent="antarctica" iso="334">Heard Island and Mcdonald Islands</country>
  <country code="hn" handle="honduras" continent="north america" iso="340">Honduras</country>
  <country code="hk" handle="hong-kong" continent="asia" iso="344">Hong Kong</country>
  <country code="hu" handle="hungary" continent="europe" iso="348">Hungary</country>
  <country code="is" handle="iceland" continent="europe" iso="352">Iceland</country>
  <country code="in" handle="india" continent="asia" iso="356">India</country>
  <country code="id" handle="indonesia" continent="asia" iso="360">Indonesia</country>
  <country code="ir" handle="iran-islamic-republic-of" continent="asia" iso="364">Iran, Islamic Republic Of</country>
  <country code="iq" handle="iraq" continent="asia" iso="368">Iraq</country>
  <country code="ie" handle="ireland" continent="europe" iso="372">Ireland</country>
  <country code="il" handle="israel" continent="asia" iso="376">Israel</country>
  <country code="it" handle="italy" continent="europe" iso="380">Italy</country>
  <country code="jm" handle="jamaica" continent="north america" iso="388">Jamaica</country>
  <country code="jp" handle="japan" continent="asia" iso="392">Japan</country>
  <country code="jo" handle="jordan" continent="asia" iso="400">Jordan</country>
  <country code="kz" handle="kazakhstan" continent="asia" iso="398">Kazakhstan</country>
  <country code="ke" handle="kenya" continent="africa" iso="404">Kenya</country>
  <country code="ki" handle="kiribati" continent="australasia" iso="296">Kiribati</country>
  <country code="kp" handle="korea-democratic-peoples-republic-of" continent="asia" alt="dprk" iso="408">Korea, Democratic People'S Republic Of</country>
  <country code="kr" handle="korea-republic-of" continent="asia" iso="410">Korea, Republic Of</country>
  <country code="kw" handle="kuwait" continent="asia" iso="414">Kuwait</country>
  <country code="kg" handle="kyrgyzstan" continent="asia" iso="417">Kyrgyzstan</country>
  <country code="la" handle="lao-peoples-democratic-republic" continent="asia" iso="418">Lao People's Democratic Republic</country>
  <country code="lv" handle="latvia" continent="europe" iso="428">Latvia</country>
  <country code="lb" handle="lebanon" continent="asia" iso="422">Lebanon</country>
  <country code="ls" handle="lesotho" continent="africa" iso="426">Lesotho</country>
  <country code="lr" handle="liberia" continent="africa" iso="430">Liberia</country>
  <country code="ly" handle="libyan-arab-jamahiriya" continent="africa" iso="434">Libyan Arab Jamahiriya</country>
  <country code="li" handle="liechtenstein" continent="europe" iso="438">Liechtenstein</country>
  <country code="lt" handle="lithuania" continent="europe" iso="440">Lithuania</country>
  <country code="lu" handle="luxembourg" continent="europe" iso="442">Luxembourg</country>
  <country code="mo" handle="macau" continent="asia" iso="446">Macau</country>
  <country code="mk" handle="macedonia-the-former-yugoslav-republic-of" continent="europe" iso="807">Macedonia, The Former Yugoslav Republic Of</country>
  <country code="mg" handle="madagascar" continent="africa" iso="450">Madagascar</country>
  <country code="mw" handle="malawi" continent="africa" iso="454">Malawi</country>
  <country code="my" handle="malaysia" continent="asia" iso="458">Malaysia</country>
  <country code="mv" handle="maldives" continent="asia" iso="462">Maldives</country>
  <country code="ml" handle="mali" continent="africa" iso="466">Mali</country>
  <country code="mt" handle="malta" continent="europe" iso="470">Malta</country>
  <country code="mh" handle="marshall-islands" continent="australasia" iso="584">Marshall Islands</country>
  <country code="mq" handle="martinique" continent="north america" iso="474">Martinique</country>
  <country code="mr" handle="mauritania" continent="africa" iso="478">Mauritania</country>
  <country code="mu" handle="mauritius" continent="africa" iso="480">Mauritius</country>
  <country code="yt" handle="mayotte" continent="africa" iso="175">Mayotte</country>
  <country code="mx" handle="mexico" continent="north america" iso="484">Mexico</country>
  <country code="fm" handle="micronesia-federated-states-of" continent="micronesia" iso="583">Micronesia, Federated States Of</country>
  <country code="md" handle="moldova-republic-of" continent="europe" iso="498">Moldova, Republic Of</country>
  <country code="mc" handle="monaco" continent="europe" iso="492">Monaco</country>
  <country code="mn" handle="mongolia" continent="asia" iso="496">Mongolia</country>
  <country code="ms" handle="montserrat" continent="north america" iso="500">Montserrat</country>
  <country code="ma" handle="morocco" continent="africa" iso="504">Morocco</country>
  <country code="mz" handle="mozambique" continent="africa" iso="508">Mozambique</country>
  <country code="mm" handle="myanmar" continent="asia" iso="104">Myanmar</country>
  <country code="na" handle="namibia" continent="africa" iso="516">Namibia</country>
  <country code="nr" handle="nauru" continent="australasia" iso="520">Nauru</country>
  <country code="np" handle="nepal" continent="asia" iso="524">Nepal</country>
  <country code="nl" handle="netherlands" continent="europe" alt="Nederlands NL Holland" iso="528">Netherlands</country>
  <country code="an" handle="netherlands-antilles" continent="north america" iso="530">Netherlands Antilles</country>
  <country code="nc" handle="new-caledonia" continent="australasia" iso="540">New Caledonia</country>
  <country code="nz" handle="new-zealand" continent="australasia" iso="554">New Zealand</country>
  <country code="ni" handle="nicaragua" continent="north america" iso="558">Nicaragua</country>
  <country code="ne" handle="niger" continent="africa" iso="562">Niger</country>
  <country code="ng" handle="nigeria" continent="africa" iso="566">Nigeria</country>
  <country code="nu" handle="niue" continent="polynesia" iso="570">Niue</country>
  <country code="nf" handle="norfolk-island" continent="australasia" iso="574">Norfolk Island</country>
  <country code="mp" handle="northern-mariana-islands" continent="australasia" iso="580">Northern Mariana Islands</country>
  <country code="no" handle="norway" continent="europe" iso="578">Norway</country>
  <country code="om" handle="oman" continent="asia" iso="512">Oman</country>
  <country code="pk" handle="pakistan" continent="asia" iso="586">Pakistan</country>
  <country code="pw" handle="palau" continent="asia" iso="585">Palau</country>
  <country code="pa" handle="panama" continent="central america" iso="591">Panama</country>
  <country code="pg" handle="papua-new-guinea" continent="melanesia" iso="598">Papua New Guinea</country>
  <country code="py" handle="paraguay" continent="south america" iso="600">Paraguay</country>
  <country code="pe" handle="peru" continent="south america" iso="604">Peru</country>
  <country code="ph" handle="philippines" continent="asia" iso="608">Philippines</country>
  <country code="pn" handle="pitcairn" continent="australasia" iso="612">Pitcairn</country>
  <country code="pl" handle="poland" continent="europe" iso="616">Poland</country>
  <country code="pt" handle="portugal" continent="europe" iso="620">Portugal</country>
  <country code="pr" handle="puerto-rico" continent="south america" iso="630">Puerto Rico</country>
  <country code="qa" handle="qatar" continent="asia" iso="634">Qatar</country>
  <country code="re" handle="reunion" continent="africa" iso="638">Reunion</country>
  <country code="ro" handle="romania" continent="europe" iso="642">Romania</country>
  <country code="ru" handle="russian-federation" continent="asia" alt="Pocc" iso="643">Russian Federation</country>
  <country code="rw" handle="rwanda" continent="africa" iso="646">Rwanda</country>
  <country code="sh" handle="saint-helena" continent="none" iso="654">Saint Helena</country>
  <country code="kn" handle="saint-kitts-and-nevis" continent="north america" iso="659">Saint Kitts And Nevis</country>
  <country code="lc" handle="saint-lucia" continent="north america" iso="662">Saint Lucia</country>
  <country code="pm" handle="saint-pierre-and-miquelon" continent="north america" iso="666">Saint Pierre And Miquelon</country>
  <country code="vc" handle="saint-vincent-and-the-grenadines" continent="north america" iso="670">Saint Vincent And The Grenadines</country>
  <country code="ws" handle="samoa" continent="africa" iso="882">Samoa</country>
  <country code="sm" handle="san-marino" continent="europe" iso="674">San Marino</country>
  <country code="st" handle="sao-tome-and-principe" continent="africa" iso="678">Sao Tome And Principe</country>
  <country code="sa" handle="saudi-arabia" continent="asia" iso="682">Saudi Arabia</country>
  <country code="sn" handle="senegal" continent="africa" iso="686">Senegal</country>
  <country code="sc" handle="seychelles" continent="africa" iso="690">Seychelles</country>
  <country code="sl" handle="sierra-leone" continent="africa" iso="694">Sierra Leone</country>
  <country code="sg" handle="singapore" continent="asia" iso="702">Singapore</country>
  <country code="sk" handle="slovakia" continent="europe" iso="703">Slovakia (Slovak Republic)</country>
  <country code="si" handle="slovenia" continent="europe" iso="705">Slovenia</country>
  <country code="sb" handle="solomon-islands" continent="australasia" iso="90">Solomon Islands</country>
  <country code="so" handle="somalia" continent="africa" iso="706">Somalia</country>
  <country code="za" handle="south-africa" continent="africa" iso="710">South Africa</country>
  <country code="es" handle="spain" continent="europe" alt="Espana" iso="724">Spain</country>
  <country code="lk" handle="sri-lanka" continent="asia" iso="144">Sri Lanka</country>
  <country code="sd" handle="sudan" continent="africa" iso="736">Sudan</country>
  <country code="sr" handle="suriname" continent="south america" iso="740">Suriname</country>
  <country code="sj" handle="svalbard-and-jan-mayen-islands" continent="europe" iso="744">Svalbard And Jan Mayen Islands</country>
  <country code="sz" handle="swaziland" continent="africa" iso="748">Swaziland</country>
  <country code="se" handle="sweden" continent="europe" iso="752">Sweden</country>
  <country code="ch" handle="switzerland" continent="europe" iso="756">Switzerland</country>
  <country code="sy" handle="syrian-arab-republic" continent="asia" iso="760">Syrian Arab Republic</country>
  <country code="tw" handle="taiwan-province-of-china" continent="asia" iso="158">Taiwan, Province Of China</country>
  <country code="tj" handle="tajikistan" continent="asia" iso="762">Tajikistan</country>
  <country code="tz" handle="tanzania-united-republic-of" continent="africa" iso="834">Tanzania, United Republic Of</country>
  <country code="th" handle="thailand" continent="asia" iso="764">Thailand</country>
  <country code="tg" handle="togo" continent="africa" iso="768">Togo</country>
  <country code="tk" handle="tokelau" continent="australasia" iso="772">Tokelau</country>
  <country code="to" handle="tonga" continent="polynesia" iso="776">Tonga</country>
  <country code="tt" handle="trinidad-and-tobago" continent="north america" iso="780">Trinidad And Tobago</country>
  <country code="tn" handle="tunisia" continent="africa" iso="788">Tunisia</country>
  <country code="tr" handle="turkey" continent="asia" iso="792">Turkey</country>
  <country code="tm" handle="turkmenistan" continent="asia" iso="795">Turkmenistan</country>
  <country code="tc" handle="turks-and-caicos-islands" continent="north america" iso="796">Turks And Caicos Islands</country>
  <country code="tv" handle="tuvalu" continent="polynesia" iso="798">Tuvalu</country>
  <country code="ug" handle="uganda" continent="africa" iso="800">Uganda</country>
  <country code="ua" handle="ukraine" continent="europe" iso="804">Ukraine</country>
  <country code="ae" handle="united-arab-emirates" continent="asia" iso="784">United Arab Emirates</country>
  <country code="gb" handle="united-kingdom" continent="europe" alt="England Scotland Wales GB UK Great Britain Britain Northern" boost="3" iso="826">United Kingdom</country>
  <country code="us" handle="united-states" continent="north america" alt="US America USA" boost="2" iso="840">United States</country>
  <country code="um" handle="united-states-minor-outlying-islands" continent="north america" iso="581">United States Minor Outlying Islands</country>
  <country code="uy" handle="uruguay" continent="south america" iso="858">Uruguay</country>
  <country code="uz" handle="uzbekistan" continent="asia" iso="860">Uzbekistan</country>
  <country code="vu" handle="vanuatu" continent="australasia" iso="548">Vanuatu</country>
  <country code="va" handle="vatican-city-state" continent="europe" iso="336">Vatican City State (Holy See)</country>
  <country code="ve" handle="venezuela" continent="south america" iso="862">Venezuela</country>
  <country code="vn" handle="vietnam" continent="asia" iso="704">Vietnam</country>
  <country code="vg" handle="virgin-islands-uk" continent="europe" iso="92">Virgin Islands (British)</country>
  <country code="vi" handle="virgin-islands-us" continent="north america" iso="850">Virgin Islands (U.S.)</country>
  <country code="wf" handle="wallis-and-futuna-islands" continent="polynesia" iso="876">Wallis And Futuna Islands</country>
  <country code="eh" handle="western-sahara" continent="africa" iso="732">Western Sahara</country>
  <country code="ye" handle="yemen" continent="asia" iso="887">Yemen</country>
  <country code="yu" handle="yugoslavia" continent="europe" iso="891">Yugoslavia</country>
  <country code="zr" handle="zaire" continent="africa" iso="180">Zaire</country>
  <country code="zm" handle="zambia" continent="africa" iso="894">Zambia</country>
  <country code="zw" handle="zimbabwe" continent="africa" iso="716">Zimbabwe</country>
</countries>
</file>

<file path=customXml/itemProps1.xml><?xml version="1.0" encoding="utf-8"?>
<ds:datastoreItem xmlns:ds="http://schemas.openxmlformats.org/officeDocument/2006/customXml" ds:itemID="{8B85F1CB-5B61-4E96-9310-CF1115F55C36}">
  <ds:schemaRefs/>
</ds:datastoreItem>
</file>

<file path=customXml/itemProps2.xml><?xml version="1.0" encoding="utf-8"?>
<ds:datastoreItem xmlns:ds="http://schemas.openxmlformats.org/officeDocument/2006/customXml" ds:itemID="{87318F46-5605-47C5-B778-FC70CA296B2D}">
  <ds:schemaRefs/>
</ds:datastoreItem>
</file>

<file path=customXml/itemProps3.xml><?xml version="1.0" encoding="utf-8"?>
<ds:datastoreItem xmlns:ds="http://schemas.openxmlformats.org/officeDocument/2006/customXml" ds:itemID="{9D93D76C-5206-4807-A080-95320F02E791}">
  <ds:schemaRefs/>
</ds:datastoreItem>
</file>

<file path=docProps/app.xml><?xml version="1.0" encoding="utf-8"?>
<Properties xmlns="http://schemas.openxmlformats.org/officeDocument/2006/extended-properties" xmlns:vt="http://schemas.openxmlformats.org/officeDocument/2006/docPropsVTypes">
  <Template>Normal</Template>
  <Company>Hong Kong Trade Development Council</Company>
  <Pages>12</Pages>
  <Words>2016</Words>
  <Characters>5794</Characters>
  <Lines>116</Lines>
  <Paragraphs>38</Paragraphs>
  <TotalTime>0</TotalTime>
  <ScaleCrop>false</ScaleCrop>
  <LinksUpToDate>false</LinksUpToDate>
  <CharactersWithSpaces>7118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2026-04-14T03:37:00Z</dcterms:created>
  <dc:creator>Fanny Chu, HY (SP)</dc:creator>
  <cp:lastModifiedBy> 魏红梅</cp:lastModifiedBy>
  <cp:lastPrinted>2025-04-30T06:14:00Z</cp:lastPrinted>
  <dcterms:modified xsi:type="dcterms:W3CDTF">2026-09-01T01:28:37Z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def1680bb3c0cfcf0e7574e9e8c31f24b43f894a24666bacd66c975d3fa7fe1c</vt:lpwstr>
  </property>
  <property fmtid="{D5CDD505-2E9C-101B-9397-08002B2CF9AE}" pid="3" name="KSOTemplateDocerSaveRecord">
    <vt:lpwstr>eyJoZGlkIjoiNTZkYThkYTY0ODM4YWJjM2RiZmZlOWJmNTkwZTJhMWYiLCJ1c2VySWQiOiIzMDc1NDkxNjcifQ==</vt:lpwstr>
  </property>
  <property fmtid="{D5CDD505-2E9C-101B-9397-08002B2CF9AE}" pid="4" name="KSOProductBuildVer">
    <vt:lpwstr>2052-12.1.0.28505</vt:lpwstr>
  </property>
  <property fmtid="{D5CDD505-2E9C-101B-9397-08002B2CF9AE}" pid="5" name="ICV">
    <vt:lpwstr>5F168E0B795D4669A058B7E603E687E7_13</vt:lpwstr>
  </property>
</Properties>
</file>