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264F0" w14:textId="77777777" w:rsidR="007D71D3" w:rsidRDefault="00000000">
      <w:pPr>
        <w:spacing w:before="1900"/>
      </w:pPr>
      <w:r>
        <w:rPr>
          <w:b/>
          <w:color w:val="17324D"/>
          <w:sz w:val="68"/>
        </w:rPr>
        <w:t>SCU TRAVNIK</w:t>
      </w:r>
    </w:p>
    <w:p w14:paraId="3CE73AE8" w14:textId="77777777" w:rsidR="007D71D3" w:rsidRDefault="00000000">
      <w:r>
        <w:rPr>
          <w:b/>
          <w:color w:val="2B8C88"/>
          <w:sz w:val="48"/>
        </w:rPr>
        <w:t>PROJECT PORTFOLIO</w:t>
      </w:r>
      <w:r>
        <w:rPr>
          <w:b/>
          <w:color w:val="2B8C88"/>
          <w:sz w:val="48"/>
        </w:rPr>
        <w:br/>
        <w:t>&amp; COOPERATION PROFILE</w:t>
      </w:r>
    </w:p>
    <w:p w14:paraId="0DCBA988" w14:textId="77777777" w:rsidR="007D71D3" w:rsidRDefault="00000000">
      <w:pPr>
        <w:spacing w:before="200" w:after="240"/>
      </w:pPr>
      <w:r>
        <w:rPr>
          <w:b/>
          <w:color w:val="2B8C88"/>
          <w:sz w:val="16"/>
        </w:rPr>
        <w:t>DIGITAL TRANSFORMATION  |  DIGITAL INNOVATION  |  LIFELONG LEARNING  |  STEM EDUCATION  |  GREEN TRANSITION</w:t>
      </w:r>
    </w:p>
    <w:p w14:paraId="59337250" w14:textId="77777777" w:rsidR="007D71D3" w:rsidRDefault="007D71D3"/>
    <w:p w14:paraId="25B551D6" w14:textId="77777777" w:rsidR="007D71D3" w:rsidRDefault="00000000">
      <w:pPr>
        <w:spacing w:after="180"/>
      </w:pPr>
      <w:r>
        <w:rPr>
          <w:b/>
          <w:color w:val="17324D"/>
          <w:sz w:val="24"/>
        </w:rPr>
        <w:t>An institutional profile for European cooperation and partnership development</w:t>
      </w:r>
    </w:p>
    <w:p w14:paraId="3811525D" w14:textId="77777777" w:rsidR="007D71D3" w:rsidRDefault="007D71D3"/>
    <w:p w14:paraId="7C2088DC" w14:textId="77777777" w:rsidR="00E91CB5" w:rsidRDefault="00000000" w:rsidP="00E91CB5">
      <w:r>
        <w:t>Travnik, Bosnia and Herzegovina</w:t>
      </w:r>
    </w:p>
    <w:p w14:paraId="3E1D4DAB" w14:textId="77777777" w:rsidR="00E91CB5" w:rsidRDefault="00E91CB5" w:rsidP="00E91CB5"/>
    <w:p w14:paraId="1053351D" w14:textId="77777777" w:rsidR="00492636" w:rsidRDefault="00492636" w:rsidP="00E91CB5"/>
    <w:p w14:paraId="45399E35" w14:textId="77777777" w:rsidR="00492636" w:rsidRDefault="00492636" w:rsidP="00E91CB5"/>
    <w:p w14:paraId="101BBFB8" w14:textId="053967A6" w:rsidR="007D71D3" w:rsidRDefault="00000000" w:rsidP="00E91CB5">
      <w:r>
        <w:rPr>
          <w:b/>
          <w:color w:val="17324D"/>
          <w:sz w:val="18"/>
        </w:rPr>
        <w:t>LEARNING  •  INNOVATION  •  SUSTAINABILITY</w:t>
      </w:r>
    </w:p>
    <w:p w14:paraId="1396B1B7" w14:textId="77777777" w:rsidR="007D71D3" w:rsidRDefault="00000000">
      <w:r>
        <w:br w:type="page"/>
      </w:r>
    </w:p>
    <w:p w14:paraId="172C71FB" w14:textId="77777777" w:rsidR="007D71D3" w:rsidRPr="00630143" w:rsidRDefault="00000000">
      <w:pPr>
        <w:spacing w:after="20"/>
        <w:rPr>
          <w:sz w:val="16"/>
          <w:szCs w:val="16"/>
        </w:rPr>
      </w:pPr>
      <w:r w:rsidRPr="00630143">
        <w:rPr>
          <w:b/>
          <w:color w:val="2B8C88"/>
          <w:sz w:val="16"/>
          <w:szCs w:val="16"/>
        </w:rPr>
        <w:lastRenderedPageBreak/>
        <w:t>ABOUT SCU</w:t>
      </w:r>
    </w:p>
    <w:p w14:paraId="1F1D5C03" w14:textId="77777777" w:rsidR="007D71D3" w:rsidRDefault="00000000">
      <w:pPr>
        <w:pStyle w:val="Naslov1"/>
      </w:pPr>
      <w:r>
        <w:t>A lifelong learning organisation based in Travnik</w:t>
      </w:r>
    </w:p>
    <w:p w14:paraId="40A6A9C1" w14:textId="7D02762E" w:rsidR="00CA4C36" w:rsidRDefault="00E87770" w:rsidP="00CA4C36">
      <w:pPr>
        <w:rPr>
          <w:b/>
          <w:color w:val="17324D"/>
          <w:sz w:val="24"/>
          <w:lang w:val="en-NZ"/>
        </w:rPr>
      </w:pPr>
      <w:r w:rsidRPr="00E87770">
        <w:rPr>
          <w:b/>
          <w:color w:val="17324D"/>
          <w:sz w:val="24"/>
          <w:lang w:val="en-NZ"/>
        </w:rPr>
        <w:t xml:space="preserve">Središte za cjeloživotno učenje (SCU) is a non-governmental organisation based in Travnik, Bosnia and Herzegovina, focused on lifelong learning, practical education, entrepreneurship, digital skills and innovation. Through educational programmes and project partnerships, SCU supports skills development, youth engagement and learning opportunities connected to digital transformation and the green transition. </w:t>
      </w:r>
      <w:r w:rsidRPr="00E87770">
        <w:rPr>
          <w:b/>
          <w:bCs/>
          <w:color w:val="17324D"/>
          <w:sz w:val="24"/>
          <w:lang w:val="en-NZ"/>
        </w:rPr>
        <w:t>SCU is connected to the Network of Innovation Laboratories (MIL), an initiative supporting innovation, digital transformation and technology adoption in Bosnia and Herzegovina.</w:t>
      </w:r>
    </w:p>
    <w:p w14:paraId="695C6529" w14:textId="77777777" w:rsidR="00E87770" w:rsidRPr="00CA4C36" w:rsidRDefault="00E87770" w:rsidP="00CA4C36">
      <w:pPr>
        <w:rPr>
          <w:b/>
          <w:color w:val="17324D"/>
          <w:sz w:val="24"/>
          <w:lang w:val="en-NZ"/>
        </w:rPr>
      </w:pPr>
    </w:p>
    <w:p w14:paraId="38A83371" w14:textId="77777777" w:rsidR="007D71D3" w:rsidRPr="00630143" w:rsidRDefault="00000000">
      <w:pPr>
        <w:pStyle w:val="Naslov2"/>
        <w:rPr>
          <w:szCs w:val="22"/>
        </w:rPr>
      </w:pPr>
      <w:r w:rsidRPr="00630143">
        <w:rPr>
          <w:szCs w:val="22"/>
        </w:rPr>
        <w:t>Areas of Interest and Cooperation</w:t>
      </w:r>
    </w:p>
    <w:p w14:paraId="0FBFD324" w14:textId="77777777" w:rsidR="00CA4C36" w:rsidRPr="00CA4C36" w:rsidRDefault="00CA4C36" w:rsidP="00CA4C36">
      <w:pPr>
        <w:numPr>
          <w:ilvl w:val="0"/>
          <w:numId w:val="10"/>
        </w:numPr>
        <w:rPr>
          <w:lang w:val="en-NZ"/>
        </w:rPr>
      </w:pPr>
      <w:r w:rsidRPr="00CA4C36">
        <w:rPr>
          <w:b/>
          <w:bCs/>
          <w:lang w:val="en-NZ"/>
        </w:rPr>
        <w:t>Digital Transformation and Digital Skills</w:t>
      </w:r>
      <w:r w:rsidRPr="00CA4C36">
        <w:rPr>
          <w:lang w:val="en-NZ"/>
        </w:rPr>
        <w:t xml:space="preserve"> — Educational activities that strengthen digital competencies and support the adoption of digital technologies.</w:t>
      </w:r>
    </w:p>
    <w:p w14:paraId="4D13C878" w14:textId="77777777" w:rsidR="00CA4C36" w:rsidRPr="00CA4C36" w:rsidRDefault="00CA4C36" w:rsidP="00CA4C36">
      <w:pPr>
        <w:numPr>
          <w:ilvl w:val="0"/>
          <w:numId w:val="10"/>
        </w:numPr>
        <w:rPr>
          <w:lang w:val="en-NZ"/>
        </w:rPr>
      </w:pPr>
      <w:r w:rsidRPr="00CA4C36">
        <w:rPr>
          <w:b/>
          <w:bCs/>
          <w:lang w:val="en-NZ"/>
        </w:rPr>
        <w:t>Digital Innovation and Technology Adoption</w:t>
      </w:r>
      <w:r w:rsidRPr="00CA4C36">
        <w:rPr>
          <w:lang w:val="en-NZ"/>
        </w:rPr>
        <w:t xml:space="preserve"> — Cooperation connecting innovation laboratories, businesses and educational organisations to promote practical technology applications.</w:t>
      </w:r>
    </w:p>
    <w:p w14:paraId="0AFE8CDF" w14:textId="77777777" w:rsidR="00CA4C36" w:rsidRPr="00CA4C36" w:rsidRDefault="00CA4C36" w:rsidP="00CA4C36">
      <w:pPr>
        <w:numPr>
          <w:ilvl w:val="0"/>
          <w:numId w:val="10"/>
        </w:numPr>
        <w:rPr>
          <w:lang w:val="en-NZ"/>
        </w:rPr>
      </w:pPr>
      <w:r w:rsidRPr="00CA4C36">
        <w:rPr>
          <w:b/>
          <w:bCs/>
          <w:lang w:val="en-NZ"/>
        </w:rPr>
        <w:t>STEM Education and Practical Learning</w:t>
      </w:r>
      <w:r w:rsidRPr="00CA4C36">
        <w:rPr>
          <w:lang w:val="en-NZ"/>
        </w:rPr>
        <w:t xml:space="preserve"> — Hands-on educational programmes in science, technology, engineering and mathematics for children and young people.</w:t>
      </w:r>
    </w:p>
    <w:p w14:paraId="626F025A" w14:textId="77777777" w:rsidR="00CA4C36" w:rsidRPr="00CA4C36" w:rsidRDefault="00CA4C36" w:rsidP="00CA4C36">
      <w:pPr>
        <w:numPr>
          <w:ilvl w:val="0"/>
          <w:numId w:val="10"/>
        </w:numPr>
        <w:rPr>
          <w:lang w:val="en-NZ"/>
        </w:rPr>
      </w:pPr>
      <w:r w:rsidRPr="00CA4C36">
        <w:rPr>
          <w:b/>
          <w:bCs/>
          <w:lang w:val="en-NZ"/>
        </w:rPr>
        <w:t>Entrepreneurship and Business Development</w:t>
      </w:r>
      <w:r w:rsidRPr="00CA4C36">
        <w:rPr>
          <w:lang w:val="en-NZ"/>
        </w:rPr>
        <w:t xml:space="preserve"> — Training and capacity building in entrepreneurship, leadership, business development and digital marketing.</w:t>
      </w:r>
    </w:p>
    <w:p w14:paraId="57BA3180" w14:textId="77777777" w:rsidR="00CA4C36" w:rsidRPr="00CA4C36" w:rsidRDefault="00CA4C36" w:rsidP="00CA4C36">
      <w:pPr>
        <w:numPr>
          <w:ilvl w:val="0"/>
          <w:numId w:val="10"/>
        </w:numPr>
        <w:rPr>
          <w:lang w:val="en-NZ"/>
        </w:rPr>
      </w:pPr>
      <w:r w:rsidRPr="00CA4C36">
        <w:rPr>
          <w:b/>
          <w:bCs/>
          <w:lang w:val="en-NZ"/>
        </w:rPr>
        <w:t>Youth Empowerment and Skills Development</w:t>
      </w:r>
      <w:r w:rsidRPr="00CA4C36">
        <w:rPr>
          <w:lang w:val="en-NZ"/>
        </w:rPr>
        <w:t xml:space="preserve"> — Learning opportunities that strengthen young people's digital competencies, creativity and entrepreneurial skills.</w:t>
      </w:r>
    </w:p>
    <w:p w14:paraId="1D09F08A" w14:textId="77777777" w:rsidR="00CA4C36" w:rsidRPr="00CA4C36" w:rsidRDefault="00CA4C36" w:rsidP="00CA4C36">
      <w:pPr>
        <w:numPr>
          <w:ilvl w:val="0"/>
          <w:numId w:val="10"/>
        </w:numPr>
        <w:rPr>
          <w:lang w:val="en-NZ"/>
        </w:rPr>
      </w:pPr>
      <w:r w:rsidRPr="00CA4C36">
        <w:rPr>
          <w:b/>
          <w:bCs/>
          <w:lang w:val="en-NZ"/>
        </w:rPr>
        <w:t>Green Transition and Sustainability</w:t>
      </w:r>
      <w:r w:rsidRPr="00CA4C36">
        <w:rPr>
          <w:lang w:val="en-NZ"/>
        </w:rPr>
        <w:t xml:space="preserve"> — Education and cooperation related to climate action, sustainable agriculture and environmentally responsible practices.</w:t>
      </w:r>
    </w:p>
    <w:p w14:paraId="215DAD56" w14:textId="77777777" w:rsidR="00CA4C36" w:rsidRPr="00CA4C36" w:rsidRDefault="00CA4C36" w:rsidP="00CA4C36">
      <w:pPr>
        <w:numPr>
          <w:ilvl w:val="0"/>
          <w:numId w:val="10"/>
        </w:numPr>
        <w:rPr>
          <w:lang w:val="en-NZ"/>
        </w:rPr>
      </w:pPr>
      <w:r w:rsidRPr="00CA4C36">
        <w:rPr>
          <w:b/>
          <w:bCs/>
          <w:lang w:val="en-NZ"/>
        </w:rPr>
        <w:t>Lifelong Learning and Capacity Building</w:t>
      </w:r>
      <w:r w:rsidRPr="00CA4C36">
        <w:rPr>
          <w:lang w:val="en-NZ"/>
        </w:rPr>
        <w:t xml:space="preserve"> — Development and delivery of educational programmes, workshops and practical training for different target groups.</w:t>
      </w:r>
    </w:p>
    <w:p w14:paraId="21CF6F7F" w14:textId="77777777" w:rsidR="00CA4C36" w:rsidRPr="00CA4C36" w:rsidRDefault="00CA4C36" w:rsidP="00CA4C36">
      <w:pPr>
        <w:numPr>
          <w:ilvl w:val="0"/>
          <w:numId w:val="10"/>
        </w:numPr>
        <w:rPr>
          <w:lang w:val="en-NZ"/>
        </w:rPr>
      </w:pPr>
      <w:r w:rsidRPr="00CA4C36">
        <w:rPr>
          <w:b/>
          <w:bCs/>
          <w:lang w:val="en-NZ"/>
        </w:rPr>
        <w:t>Innovation Ecosystems and SME Support</w:t>
      </w:r>
      <w:r w:rsidRPr="00CA4C36">
        <w:rPr>
          <w:lang w:val="en-NZ"/>
        </w:rPr>
        <w:t xml:space="preserve"> — Cooperation with innovation networks, startups and small and medium-sized enterprises to encourage knowledge exchange, innovation and digital development.</w:t>
      </w:r>
    </w:p>
    <w:p w14:paraId="195B9ACE" w14:textId="77777777" w:rsidR="007D71D3" w:rsidRDefault="00000000">
      <w:r>
        <w:br w:type="page"/>
      </w:r>
    </w:p>
    <w:p w14:paraId="621F9842" w14:textId="77777777" w:rsidR="007D71D3" w:rsidRDefault="00000000">
      <w:pPr>
        <w:pStyle w:val="Naslov1"/>
      </w:pPr>
      <w:r>
        <w:lastRenderedPageBreak/>
        <w:t>SOFI — Smart Organic Food Initiative</w:t>
      </w:r>
    </w:p>
    <w:p w14:paraId="712100D4" w14:textId="77777777" w:rsidR="007D71D3" w:rsidRDefault="00000000">
      <w:pPr>
        <w:spacing w:before="80" w:after="20"/>
      </w:pPr>
      <w:r>
        <w:rPr>
          <w:b/>
          <w:color w:val="2B8C88"/>
          <w:sz w:val="16"/>
        </w:rPr>
        <w:t>PROJECT OVERVIEW</w:t>
      </w:r>
    </w:p>
    <w:p w14:paraId="15829F51" w14:textId="77777777" w:rsidR="00CA4C36" w:rsidRPr="00CA4C36" w:rsidRDefault="00CA4C36" w:rsidP="00CA4C36">
      <w:pPr>
        <w:spacing w:before="80" w:after="20"/>
        <w:rPr>
          <w:lang w:val="en-NZ"/>
        </w:rPr>
      </w:pPr>
      <w:r w:rsidRPr="00CA4C36">
        <w:rPr>
          <w:lang w:val="en-NZ"/>
        </w:rPr>
        <w:t>SOFI was an international initiative focused on the relationship between agriculture, climate change and sustainable food production. The project brought together organisations from Bosnia and Herzegovina, Croatia and Germany to promote smart organic agriculture, climate action, environmental awareness and knowledge exchange among local stakeholders.</w:t>
      </w:r>
    </w:p>
    <w:p w14:paraId="4C8EA8F9" w14:textId="77777777" w:rsidR="007D71D3" w:rsidRDefault="00000000">
      <w:pPr>
        <w:spacing w:before="80" w:after="20"/>
      </w:pPr>
      <w:r>
        <w:rPr>
          <w:b/>
          <w:color w:val="2B8C88"/>
          <w:sz w:val="16"/>
        </w:rPr>
        <w:t>OBJECTIVES</w:t>
      </w:r>
    </w:p>
    <w:p w14:paraId="126E687D" w14:textId="77777777" w:rsidR="00CA4C36" w:rsidRPr="00CA4C36" w:rsidRDefault="00CA4C36" w:rsidP="00CA4C36">
      <w:pPr>
        <w:spacing w:before="80" w:after="20"/>
        <w:rPr>
          <w:lang w:val="en-NZ"/>
        </w:rPr>
      </w:pPr>
      <w:r w:rsidRPr="00CA4C36">
        <w:rPr>
          <w:lang w:val="en-NZ"/>
        </w:rPr>
        <w:t xml:space="preserve">The project aimed to raise awareness of agriculture’s impact on climate change, promote climate-friendly and sustainable agricultural practices, support local climate action planning, and strengthen knowledge among farmers, consumers, municipalities and other stakeholders. It also sought to integrate sustainable agricultural practices into local development strategies in Travnik and </w:t>
      </w:r>
      <w:proofErr w:type="spellStart"/>
      <w:r w:rsidRPr="00CA4C36">
        <w:rPr>
          <w:lang w:val="en-NZ"/>
        </w:rPr>
        <w:t>Križevci</w:t>
      </w:r>
      <w:proofErr w:type="spellEnd"/>
      <w:r w:rsidRPr="00CA4C36">
        <w:rPr>
          <w:lang w:val="en-NZ"/>
        </w:rPr>
        <w:t>.</w:t>
      </w:r>
    </w:p>
    <w:p w14:paraId="36662A76" w14:textId="77777777" w:rsidR="007D71D3" w:rsidRDefault="00000000">
      <w:pPr>
        <w:spacing w:before="80" w:after="20"/>
      </w:pPr>
      <w:r>
        <w:rPr>
          <w:b/>
          <w:color w:val="2B8C88"/>
          <w:sz w:val="16"/>
        </w:rPr>
        <w:t>ACTIVITIES AND OUTCOMES</w:t>
      </w:r>
    </w:p>
    <w:p w14:paraId="71B5B252" w14:textId="77777777" w:rsidR="00CA4C36" w:rsidRPr="00CA4C36" w:rsidRDefault="00CA4C36" w:rsidP="00CA4C36">
      <w:pPr>
        <w:numPr>
          <w:ilvl w:val="0"/>
          <w:numId w:val="11"/>
        </w:numPr>
        <w:spacing w:before="80" w:after="20"/>
        <w:rPr>
          <w:lang w:val="en-NZ"/>
        </w:rPr>
      </w:pPr>
      <w:r w:rsidRPr="00CA4C36">
        <w:rPr>
          <w:lang w:val="en-NZ"/>
        </w:rPr>
        <w:t xml:space="preserve">Development and promotion of agriculture-focused climate action plans for Travnik and </w:t>
      </w:r>
      <w:proofErr w:type="spellStart"/>
      <w:r w:rsidRPr="00CA4C36">
        <w:rPr>
          <w:lang w:val="en-NZ"/>
        </w:rPr>
        <w:t>Križevci</w:t>
      </w:r>
      <w:proofErr w:type="spellEnd"/>
      <w:r w:rsidRPr="00CA4C36">
        <w:rPr>
          <w:lang w:val="en-NZ"/>
        </w:rPr>
        <w:t>.</w:t>
      </w:r>
    </w:p>
    <w:p w14:paraId="6286EE5F" w14:textId="77777777" w:rsidR="00CA4C36" w:rsidRPr="00CA4C36" w:rsidRDefault="00CA4C36" w:rsidP="00CA4C36">
      <w:pPr>
        <w:numPr>
          <w:ilvl w:val="0"/>
          <w:numId w:val="11"/>
        </w:numPr>
        <w:spacing w:before="80" w:after="20"/>
        <w:rPr>
          <w:lang w:val="en-NZ"/>
        </w:rPr>
      </w:pPr>
      <w:r w:rsidRPr="00CA4C36">
        <w:rPr>
          <w:lang w:val="en-NZ"/>
        </w:rPr>
        <w:t>Development and implementation of a Green Education Programme combining theoretical and practical training in climate-friendly organic agriculture.</w:t>
      </w:r>
    </w:p>
    <w:p w14:paraId="6D7392A4" w14:textId="77777777" w:rsidR="00CA4C36" w:rsidRPr="00CA4C36" w:rsidRDefault="00CA4C36" w:rsidP="00CA4C36">
      <w:pPr>
        <w:numPr>
          <w:ilvl w:val="0"/>
          <w:numId w:val="11"/>
        </w:numPr>
        <w:spacing w:before="80" w:after="20"/>
        <w:rPr>
          <w:lang w:val="en-NZ"/>
        </w:rPr>
      </w:pPr>
      <w:r w:rsidRPr="00CA4C36">
        <w:rPr>
          <w:lang w:val="en-NZ"/>
        </w:rPr>
        <w:t>Organisation of workshops, networking activities and educational events.</w:t>
      </w:r>
    </w:p>
    <w:p w14:paraId="05CD9F82" w14:textId="77777777" w:rsidR="00CA4C36" w:rsidRPr="00CA4C36" w:rsidRDefault="00CA4C36" w:rsidP="00CA4C36">
      <w:pPr>
        <w:numPr>
          <w:ilvl w:val="0"/>
          <w:numId w:val="11"/>
        </w:numPr>
        <w:spacing w:before="80" w:after="20"/>
        <w:rPr>
          <w:lang w:val="en-NZ"/>
        </w:rPr>
      </w:pPr>
      <w:r w:rsidRPr="00CA4C36">
        <w:rPr>
          <w:lang w:val="en-NZ"/>
        </w:rPr>
        <w:t>Organisation of a workshop in Travnik for farmers focused on climate adaptation measures and available funding opportunities.</w:t>
      </w:r>
    </w:p>
    <w:p w14:paraId="3C6CF081" w14:textId="77777777" w:rsidR="00CA4C36" w:rsidRPr="00CA4C36" w:rsidRDefault="00CA4C36" w:rsidP="00CA4C36">
      <w:pPr>
        <w:numPr>
          <w:ilvl w:val="0"/>
          <w:numId w:val="11"/>
        </w:numPr>
        <w:spacing w:before="80" w:after="20"/>
        <w:rPr>
          <w:lang w:val="en-NZ"/>
        </w:rPr>
      </w:pPr>
      <w:r w:rsidRPr="00CA4C36">
        <w:rPr>
          <w:lang w:val="en-NZ"/>
        </w:rPr>
        <w:t>Promotion of knowledge exchange and cooperation among farmers, municipalities, educational institutions and other stakeholders.</w:t>
      </w:r>
    </w:p>
    <w:p w14:paraId="74E507BA" w14:textId="77777777" w:rsidR="007D71D3" w:rsidRDefault="00000000">
      <w:pPr>
        <w:spacing w:before="80" w:after="20"/>
      </w:pPr>
      <w:r>
        <w:rPr>
          <w:b/>
          <w:color w:val="2B8C88"/>
          <w:sz w:val="16"/>
        </w:rPr>
        <w:t>SCU’S ROLE</w:t>
      </w:r>
    </w:p>
    <w:p w14:paraId="722ACCAA" w14:textId="77777777" w:rsidR="00CA4C36" w:rsidRPr="00CA4C36" w:rsidRDefault="00CA4C36" w:rsidP="00CA4C36">
      <w:pPr>
        <w:spacing w:before="80" w:after="20"/>
        <w:rPr>
          <w:lang w:val="en-NZ"/>
        </w:rPr>
      </w:pPr>
      <w:r w:rsidRPr="00CA4C36">
        <w:rPr>
          <w:lang w:val="en-NZ"/>
        </w:rPr>
        <w:t>Središte za cjeloživotno učenje (SCU) participated as the project partner in Bosnia and Herzegovina. SCU contributed to activities in the Travnik area through educational and networking initiatives, engagement with local agricultural stakeholders, and cooperation with relevant institutions. Its activities included organising a workshop for farmers addressing climate adaptation and available support measures.</w:t>
      </w:r>
    </w:p>
    <w:p w14:paraId="2043694E" w14:textId="77777777" w:rsidR="007D71D3" w:rsidRDefault="00000000">
      <w:pPr>
        <w:spacing w:before="80" w:after="20"/>
      </w:pPr>
      <w:r>
        <w:rPr>
          <w:b/>
          <w:color w:val="2B8C88"/>
          <w:sz w:val="16"/>
        </w:rPr>
        <w:t>PARTNERS AND FUNDING</w:t>
      </w:r>
    </w:p>
    <w:p w14:paraId="145C652C" w14:textId="77777777" w:rsidR="00CA4C36" w:rsidRPr="00CA4C36" w:rsidRDefault="00CA4C36" w:rsidP="00CA4C36">
      <w:pPr>
        <w:numPr>
          <w:ilvl w:val="0"/>
          <w:numId w:val="12"/>
        </w:numPr>
        <w:spacing w:before="80" w:after="20"/>
        <w:rPr>
          <w:lang w:val="en-NZ"/>
        </w:rPr>
      </w:pPr>
      <w:r w:rsidRPr="00CA4C36">
        <w:rPr>
          <w:b/>
          <w:bCs/>
          <w:lang w:val="en-NZ"/>
        </w:rPr>
        <w:t>Lead organisation:</w:t>
      </w:r>
      <w:r w:rsidRPr="00CA4C36">
        <w:rPr>
          <w:lang w:val="en-NZ"/>
        </w:rPr>
        <w:t xml:space="preserve"> </w:t>
      </w:r>
      <w:proofErr w:type="spellStart"/>
      <w:r w:rsidRPr="00CA4C36">
        <w:rPr>
          <w:lang w:val="en-NZ"/>
        </w:rPr>
        <w:t>Križevci</w:t>
      </w:r>
      <w:proofErr w:type="spellEnd"/>
      <w:r w:rsidRPr="00CA4C36">
        <w:rPr>
          <w:lang w:val="en-NZ"/>
        </w:rPr>
        <w:t xml:space="preserve"> University of Applied Sciences, Croatia.</w:t>
      </w:r>
    </w:p>
    <w:p w14:paraId="37A1F5DE" w14:textId="77777777" w:rsidR="00CA4C36" w:rsidRPr="00CA4C36" w:rsidRDefault="00CA4C36" w:rsidP="00CA4C36">
      <w:pPr>
        <w:numPr>
          <w:ilvl w:val="0"/>
          <w:numId w:val="12"/>
        </w:numPr>
        <w:spacing w:before="80" w:after="20"/>
        <w:rPr>
          <w:lang w:val="en-NZ"/>
        </w:rPr>
      </w:pPr>
      <w:r w:rsidRPr="00CA4C36">
        <w:rPr>
          <w:b/>
          <w:bCs/>
          <w:lang w:val="en-NZ"/>
        </w:rPr>
        <w:t>Project partners:</w:t>
      </w:r>
      <w:r w:rsidRPr="00CA4C36">
        <w:rPr>
          <w:lang w:val="en-NZ"/>
        </w:rPr>
        <w:t xml:space="preserve"> Središte za cjeloživotno učenje (SCU), Travnik; Association for Economy of Communion, Croatia; and </w:t>
      </w:r>
      <w:proofErr w:type="spellStart"/>
      <w:r w:rsidRPr="00CA4C36">
        <w:rPr>
          <w:lang w:val="en-NZ"/>
        </w:rPr>
        <w:t>Starkmacher</w:t>
      </w:r>
      <w:proofErr w:type="spellEnd"/>
      <w:r w:rsidRPr="00CA4C36">
        <w:rPr>
          <w:lang w:val="en-NZ"/>
        </w:rPr>
        <w:t xml:space="preserve"> e.V., Germany.</w:t>
      </w:r>
    </w:p>
    <w:p w14:paraId="5B6217EB" w14:textId="77777777" w:rsidR="00CA4C36" w:rsidRPr="00CA4C36" w:rsidRDefault="00CA4C36" w:rsidP="00CA4C36">
      <w:pPr>
        <w:numPr>
          <w:ilvl w:val="0"/>
          <w:numId w:val="12"/>
        </w:numPr>
        <w:spacing w:before="80" w:after="20"/>
        <w:rPr>
          <w:lang w:val="en-NZ"/>
        </w:rPr>
      </w:pPr>
      <w:r w:rsidRPr="00CA4C36">
        <w:rPr>
          <w:b/>
          <w:bCs/>
          <w:lang w:val="en-NZ"/>
        </w:rPr>
        <w:t>Funding programme:</w:t>
      </w:r>
      <w:r w:rsidRPr="00CA4C36">
        <w:rPr>
          <w:lang w:val="en-NZ"/>
        </w:rPr>
        <w:t xml:space="preserve"> European Climate Initiative (EUKI), supported by the German Federal Ministry for Economic Affairs and Climate Action (BMWK).</w:t>
      </w:r>
    </w:p>
    <w:p w14:paraId="5D3C7D24" w14:textId="77777777" w:rsidR="00CA4C36" w:rsidRPr="00CA4C36" w:rsidRDefault="00CA4C36" w:rsidP="00CA4C36">
      <w:pPr>
        <w:numPr>
          <w:ilvl w:val="0"/>
          <w:numId w:val="12"/>
        </w:numPr>
        <w:spacing w:before="80" w:after="20"/>
        <w:rPr>
          <w:lang w:val="en-NZ"/>
        </w:rPr>
      </w:pPr>
      <w:r w:rsidRPr="00CA4C36">
        <w:rPr>
          <w:b/>
          <w:bCs/>
          <w:lang w:val="en-NZ"/>
        </w:rPr>
        <w:t>Project duration:</w:t>
      </w:r>
      <w:r w:rsidRPr="00CA4C36">
        <w:rPr>
          <w:lang w:val="en-NZ"/>
        </w:rPr>
        <w:t xml:space="preserve"> December 2022 – March 2025.</w:t>
      </w:r>
    </w:p>
    <w:p w14:paraId="7499C80F" w14:textId="77777777" w:rsidR="00CA4C36" w:rsidRPr="00CA4C36" w:rsidRDefault="00CA4C36" w:rsidP="00CA4C36">
      <w:pPr>
        <w:numPr>
          <w:ilvl w:val="0"/>
          <w:numId w:val="12"/>
        </w:numPr>
        <w:spacing w:before="80" w:after="20"/>
        <w:rPr>
          <w:lang w:val="en-NZ"/>
        </w:rPr>
      </w:pPr>
      <w:r w:rsidRPr="00CA4C36">
        <w:rPr>
          <w:b/>
          <w:bCs/>
          <w:lang w:val="en-NZ"/>
        </w:rPr>
        <w:t>Published project funding:</w:t>
      </w:r>
      <w:r w:rsidRPr="00CA4C36">
        <w:rPr>
          <w:lang w:val="en-NZ"/>
        </w:rPr>
        <w:t xml:space="preserve"> €327,174.72 for the project as a whole, not SCU’s individual allocation.</w:t>
      </w:r>
    </w:p>
    <w:p w14:paraId="026E8244" w14:textId="77777777" w:rsidR="007D71D3" w:rsidRDefault="00000000">
      <w:pPr>
        <w:spacing w:before="80" w:after="20"/>
      </w:pPr>
      <w:r>
        <w:rPr>
          <w:b/>
          <w:color w:val="2B8C88"/>
          <w:sz w:val="16"/>
        </w:rPr>
        <w:t>RELEVANCE FOR FUTURE COOPERATION</w:t>
      </w:r>
    </w:p>
    <w:p w14:paraId="66481D78" w14:textId="77777777" w:rsidR="00CA4C36" w:rsidRPr="00CA4C36" w:rsidRDefault="00CA4C36" w:rsidP="00CA4C36">
      <w:pPr>
        <w:rPr>
          <w:lang w:val="en-NZ"/>
        </w:rPr>
      </w:pPr>
      <w:r w:rsidRPr="00CA4C36">
        <w:rPr>
          <w:lang w:val="en-NZ"/>
        </w:rPr>
        <w:t>SOFI demonstrates SCU’s experience in international cooperation, environmental education, sustainable agriculture and local stakeholder engagement. This experience is relevant to future partnerships addressing the green transition, climate action, sustainability education, rural development and capacity building for local communities.</w:t>
      </w:r>
    </w:p>
    <w:p w14:paraId="52349C54" w14:textId="77777777" w:rsidR="007D71D3" w:rsidRDefault="00000000">
      <w:r>
        <w:br w:type="page"/>
      </w:r>
    </w:p>
    <w:p w14:paraId="40517148" w14:textId="77777777" w:rsidR="005E46D1" w:rsidRDefault="005E46D1">
      <w:pPr>
        <w:spacing w:before="80" w:after="20"/>
        <w:rPr>
          <w:rFonts w:asciiTheme="majorHAnsi" w:eastAsiaTheme="majorEastAsia" w:hAnsiTheme="majorHAnsi" w:cstheme="majorBidi"/>
          <w:b/>
          <w:bCs/>
          <w:color w:val="17324D"/>
          <w:sz w:val="40"/>
          <w:szCs w:val="28"/>
        </w:rPr>
      </w:pPr>
      <w:r w:rsidRPr="005E46D1">
        <w:rPr>
          <w:rFonts w:asciiTheme="majorHAnsi" w:eastAsiaTheme="majorEastAsia" w:hAnsiTheme="majorHAnsi" w:cstheme="majorBidi"/>
          <w:b/>
          <w:bCs/>
          <w:color w:val="17324D"/>
          <w:sz w:val="40"/>
          <w:szCs w:val="28"/>
        </w:rPr>
        <w:lastRenderedPageBreak/>
        <w:t>STEM Classroom – A Path to Knowledge, Science and Progress</w:t>
      </w:r>
    </w:p>
    <w:p w14:paraId="7D9AA48A" w14:textId="6A89B77F" w:rsidR="007D71D3" w:rsidRDefault="00000000">
      <w:pPr>
        <w:spacing w:before="80" w:after="20"/>
      </w:pPr>
      <w:r>
        <w:rPr>
          <w:b/>
          <w:color w:val="2B8C88"/>
          <w:sz w:val="16"/>
        </w:rPr>
        <w:t>PROJECT OVERVIEW</w:t>
      </w:r>
    </w:p>
    <w:p w14:paraId="4F77F38F" w14:textId="77777777" w:rsidR="00C45B90" w:rsidRPr="00C45B90" w:rsidRDefault="00C45B90" w:rsidP="00C45B90">
      <w:pPr>
        <w:spacing w:before="80" w:after="20"/>
        <w:rPr>
          <w:lang w:val="en-NZ"/>
        </w:rPr>
      </w:pPr>
      <w:r w:rsidRPr="00C45B90">
        <w:rPr>
          <w:lang w:val="en-NZ"/>
        </w:rPr>
        <w:t>The STEM Classroom initiative established a dedicated learning environment at Središte za cjeloživotno učenje in Donje Putićevo near Travnik. The initiative provides children with opportunities to explore science, technology, engineering and mathematics through practical, interactive and engaging educational activities.</w:t>
      </w:r>
    </w:p>
    <w:p w14:paraId="1D664669" w14:textId="77777777" w:rsidR="007D71D3" w:rsidRDefault="00000000">
      <w:pPr>
        <w:spacing w:before="80" w:after="20"/>
      </w:pPr>
      <w:r>
        <w:rPr>
          <w:b/>
          <w:color w:val="2B8C88"/>
          <w:sz w:val="16"/>
        </w:rPr>
        <w:t>OBJECTIVES</w:t>
      </w:r>
    </w:p>
    <w:p w14:paraId="1EB90167" w14:textId="77777777" w:rsidR="00C45B90" w:rsidRPr="00C45B90" w:rsidRDefault="00C45B90" w:rsidP="00C45B90">
      <w:pPr>
        <w:spacing w:before="80" w:after="20"/>
        <w:rPr>
          <w:lang w:val="en-NZ"/>
        </w:rPr>
      </w:pPr>
      <w:r w:rsidRPr="00C45B90">
        <w:rPr>
          <w:lang w:val="en-NZ"/>
        </w:rPr>
        <w:t>The project aimed to encourage children's interest in STEM subjects and develop their knowledge and practical skills through informal education. It also sought to promote curiosity, creativity, critical thinking, teamwork and problem-solving through hands-on learning experiences.</w:t>
      </w:r>
    </w:p>
    <w:p w14:paraId="7FB6F9DE" w14:textId="77777777" w:rsidR="007D71D3" w:rsidRDefault="00000000">
      <w:pPr>
        <w:spacing w:before="80" w:after="20"/>
      </w:pPr>
      <w:r>
        <w:rPr>
          <w:b/>
          <w:color w:val="2B8C88"/>
          <w:sz w:val="16"/>
        </w:rPr>
        <w:t>ACTIVITIES</w:t>
      </w:r>
    </w:p>
    <w:p w14:paraId="0098D5CF" w14:textId="77777777" w:rsidR="00C45B90" w:rsidRPr="00C45B90" w:rsidRDefault="00C45B90" w:rsidP="00C45B90">
      <w:pPr>
        <w:spacing w:before="80" w:after="20"/>
        <w:rPr>
          <w:lang w:val="en-NZ"/>
        </w:rPr>
      </w:pPr>
      <w:r w:rsidRPr="00C45B90">
        <w:rPr>
          <w:lang w:val="en-NZ"/>
        </w:rPr>
        <w:t>SCU established the STEM classroom and implemented four educational programmes:</w:t>
      </w:r>
    </w:p>
    <w:p w14:paraId="024F2585" w14:textId="77777777" w:rsidR="00C45B90" w:rsidRPr="00C45B90" w:rsidRDefault="00C45B90" w:rsidP="00C45B90">
      <w:pPr>
        <w:numPr>
          <w:ilvl w:val="0"/>
          <w:numId w:val="13"/>
        </w:numPr>
        <w:spacing w:before="80" w:after="20"/>
        <w:rPr>
          <w:lang w:val="en-NZ"/>
        </w:rPr>
      </w:pPr>
      <w:r w:rsidRPr="00C45B90">
        <w:rPr>
          <w:b/>
          <w:bCs/>
          <w:lang w:val="en-NZ"/>
        </w:rPr>
        <w:t xml:space="preserve">Mali </w:t>
      </w:r>
      <w:proofErr w:type="spellStart"/>
      <w:r w:rsidRPr="00C45B90">
        <w:rPr>
          <w:b/>
          <w:bCs/>
          <w:lang w:val="en-NZ"/>
        </w:rPr>
        <w:t>izumitelji</w:t>
      </w:r>
      <w:proofErr w:type="spellEnd"/>
    </w:p>
    <w:p w14:paraId="315EFF17" w14:textId="77777777" w:rsidR="00C45B90" w:rsidRPr="00C45B90" w:rsidRDefault="00C45B90" w:rsidP="00C45B90">
      <w:pPr>
        <w:numPr>
          <w:ilvl w:val="0"/>
          <w:numId w:val="13"/>
        </w:numPr>
        <w:spacing w:before="80" w:after="20"/>
        <w:rPr>
          <w:lang w:val="en-NZ"/>
        </w:rPr>
      </w:pPr>
      <w:proofErr w:type="spellStart"/>
      <w:r w:rsidRPr="00C45B90">
        <w:rPr>
          <w:b/>
          <w:bCs/>
          <w:lang w:val="en-NZ"/>
        </w:rPr>
        <w:t>Programerko</w:t>
      </w:r>
      <w:proofErr w:type="spellEnd"/>
    </w:p>
    <w:p w14:paraId="246CD4EF" w14:textId="77777777" w:rsidR="00C45B90" w:rsidRPr="00C45B90" w:rsidRDefault="00C45B90" w:rsidP="00C45B90">
      <w:pPr>
        <w:numPr>
          <w:ilvl w:val="0"/>
          <w:numId w:val="13"/>
        </w:numPr>
        <w:spacing w:before="80" w:after="20"/>
        <w:rPr>
          <w:lang w:val="en-NZ"/>
        </w:rPr>
      </w:pPr>
      <w:r w:rsidRPr="00C45B90">
        <w:rPr>
          <w:b/>
          <w:bCs/>
          <w:lang w:val="en-NZ"/>
        </w:rPr>
        <w:t>Robot maker</w:t>
      </w:r>
    </w:p>
    <w:p w14:paraId="7E318928" w14:textId="77777777" w:rsidR="00C45B90" w:rsidRPr="00C45B90" w:rsidRDefault="00C45B90" w:rsidP="00C45B90">
      <w:pPr>
        <w:numPr>
          <w:ilvl w:val="0"/>
          <w:numId w:val="13"/>
        </w:numPr>
        <w:spacing w:before="80" w:after="20"/>
        <w:rPr>
          <w:lang w:val="en-NZ"/>
        </w:rPr>
      </w:pPr>
      <w:r w:rsidRPr="00C45B90">
        <w:rPr>
          <w:b/>
          <w:bCs/>
          <w:lang w:val="en-NZ"/>
        </w:rPr>
        <w:t xml:space="preserve">Mali </w:t>
      </w:r>
      <w:proofErr w:type="spellStart"/>
      <w:r w:rsidRPr="00C45B90">
        <w:rPr>
          <w:b/>
          <w:bCs/>
          <w:lang w:val="en-NZ"/>
        </w:rPr>
        <w:t>istraživači</w:t>
      </w:r>
      <w:proofErr w:type="spellEnd"/>
    </w:p>
    <w:p w14:paraId="7C0E77E3" w14:textId="77777777" w:rsidR="007D71D3" w:rsidRDefault="00000000">
      <w:pPr>
        <w:spacing w:before="80" w:after="20"/>
      </w:pPr>
      <w:r>
        <w:rPr>
          <w:b/>
          <w:color w:val="2B8C88"/>
          <w:sz w:val="16"/>
        </w:rPr>
        <w:t>OUTCOMES</w:t>
      </w:r>
    </w:p>
    <w:p w14:paraId="623D21B5" w14:textId="77777777" w:rsidR="004A68CE" w:rsidRPr="004A68CE" w:rsidRDefault="004A68CE" w:rsidP="004A68CE">
      <w:pPr>
        <w:spacing w:before="80" w:after="20"/>
        <w:rPr>
          <w:lang w:val="en-NZ"/>
        </w:rPr>
      </w:pPr>
      <w:r w:rsidRPr="004A68CE">
        <w:rPr>
          <w:lang w:val="en-NZ"/>
        </w:rPr>
        <w:t>The programmes introduced children to STEM concepts through practical activities and interactive learning experiences.</w:t>
      </w:r>
    </w:p>
    <w:p w14:paraId="5E4305F4" w14:textId="77777777" w:rsidR="004A68CE" w:rsidRPr="004A68CE" w:rsidRDefault="004A68CE" w:rsidP="004A68CE">
      <w:pPr>
        <w:spacing w:before="80" w:after="20"/>
        <w:rPr>
          <w:lang w:val="en-NZ"/>
        </w:rPr>
      </w:pPr>
      <w:r w:rsidRPr="004A68CE">
        <w:rPr>
          <w:lang w:val="en-NZ"/>
        </w:rPr>
        <w:t>Across its two STEM projects, SCU reports training four trainers to work with primary-school children and providing free workshops for 110 children in grades six to eight.</w:t>
      </w:r>
    </w:p>
    <w:p w14:paraId="54AD2D6C" w14:textId="77777777" w:rsidR="007D71D3" w:rsidRDefault="00000000">
      <w:pPr>
        <w:spacing w:before="80" w:after="20"/>
      </w:pPr>
      <w:r>
        <w:rPr>
          <w:b/>
          <w:color w:val="2B8C88"/>
          <w:sz w:val="16"/>
        </w:rPr>
        <w:t>SCU’S ROLE</w:t>
      </w:r>
    </w:p>
    <w:p w14:paraId="157EC3B4" w14:textId="77777777" w:rsidR="004A68CE" w:rsidRPr="004A68CE" w:rsidRDefault="004A68CE" w:rsidP="004A68CE">
      <w:pPr>
        <w:spacing w:before="80" w:after="20"/>
        <w:rPr>
          <w:lang w:val="en-NZ"/>
        </w:rPr>
      </w:pPr>
      <w:r w:rsidRPr="004A68CE">
        <w:rPr>
          <w:lang w:val="en-NZ"/>
        </w:rPr>
        <w:t>Središte za cjeloživotno učenje established and operated the STEM learning environment and organised and delivered the educational programmes. SCU provided the space and educational activities through which children could develop practical STEM knowledge and skills.</w:t>
      </w:r>
    </w:p>
    <w:p w14:paraId="2C5CED80" w14:textId="77777777" w:rsidR="007D71D3" w:rsidRDefault="00000000">
      <w:pPr>
        <w:spacing w:before="80" w:after="20"/>
      </w:pPr>
      <w:r>
        <w:rPr>
          <w:b/>
          <w:color w:val="2B8C88"/>
          <w:sz w:val="16"/>
        </w:rPr>
        <w:t>PARTNERS AND FUNDING</w:t>
      </w:r>
    </w:p>
    <w:p w14:paraId="00BDE2DB" w14:textId="77777777" w:rsidR="004A68CE" w:rsidRPr="004A68CE" w:rsidRDefault="004A68CE" w:rsidP="004A68CE">
      <w:pPr>
        <w:numPr>
          <w:ilvl w:val="0"/>
          <w:numId w:val="14"/>
        </w:numPr>
        <w:spacing w:before="80" w:after="20"/>
        <w:rPr>
          <w:lang w:val="fr-CH"/>
        </w:rPr>
      </w:pPr>
      <w:r w:rsidRPr="004A68CE">
        <w:rPr>
          <w:b/>
          <w:bCs/>
          <w:lang w:val="fr-CH"/>
        </w:rPr>
        <w:t>Implementing organisation:</w:t>
      </w:r>
      <w:r w:rsidRPr="004A68CE">
        <w:rPr>
          <w:lang w:val="fr-CH"/>
        </w:rPr>
        <w:t xml:space="preserve"> Središte za cjeloživotno učenje (SCU), Travnik.</w:t>
      </w:r>
    </w:p>
    <w:p w14:paraId="0FB491B3" w14:textId="77777777" w:rsidR="004A68CE" w:rsidRPr="004A68CE" w:rsidRDefault="004A68CE" w:rsidP="004A68CE">
      <w:pPr>
        <w:numPr>
          <w:ilvl w:val="0"/>
          <w:numId w:val="14"/>
        </w:numPr>
        <w:spacing w:before="80" w:after="20"/>
        <w:rPr>
          <w:lang w:val="en-NZ"/>
        </w:rPr>
      </w:pPr>
      <w:r w:rsidRPr="004A68CE">
        <w:rPr>
          <w:b/>
          <w:bCs/>
          <w:lang w:val="en-NZ"/>
        </w:rPr>
        <w:t>Reported supporting institutions:</w:t>
      </w:r>
      <w:r w:rsidRPr="004A68CE">
        <w:rPr>
          <w:lang w:val="en-NZ"/>
        </w:rPr>
        <w:t xml:space="preserve"> Central State Office for Croats Outside the Republic of Croatia and the U.S. Embassy in Bosnia and Herzegovina.</w:t>
      </w:r>
    </w:p>
    <w:p w14:paraId="1D4644F7" w14:textId="77777777" w:rsidR="004A68CE" w:rsidRPr="004A68CE" w:rsidRDefault="004A68CE" w:rsidP="004A68CE">
      <w:pPr>
        <w:numPr>
          <w:ilvl w:val="0"/>
          <w:numId w:val="14"/>
        </w:numPr>
        <w:spacing w:before="80" w:after="20"/>
        <w:rPr>
          <w:lang w:val="en-NZ"/>
        </w:rPr>
      </w:pPr>
      <w:r w:rsidRPr="004A68CE">
        <w:rPr>
          <w:b/>
          <w:bCs/>
          <w:lang w:val="en-NZ"/>
        </w:rPr>
        <w:t>Project support:</w:t>
      </w:r>
      <w:r w:rsidRPr="004A68CE">
        <w:rPr>
          <w:lang w:val="en-NZ"/>
        </w:rPr>
        <w:t xml:space="preserve"> The two institutions are associated with SCU’s STEM activities in the available information. Their respective funding arrangements should be matched to the relevant project documentation before publication in a formal funding record.</w:t>
      </w:r>
    </w:p>
    <w:p w14:paraId="76695FFA" w14:textId="77777777" w:rsidR="007D71D3" w:rsidRDefault="00000000">
      <w:pPr>
        <w:spacing w:before="80" w:after="20"/>
      </w:pPr>
      <w:r>
        <w:rPr>
          <w:b/>
          <w:color w:val="2B8C88"/>
          <w:sz w:val="16"/>
        </w:rPr>
        <w:t>RELEVANCE FOR FUTURE COOPERATION</w:t>
      </w:r>
    </w:p>
    <w:p w14:paraId="49F89C6F" w14:textId="77777777" w:rsidR="004A68CE" w:rsidRPr="004A68CE" w:rsidRDefault="004A68CE" w:rsidP="004A68CE">
      <w:pPr>
        <w:rPr>
          <w:lang w:val="en-NZ"/>
        </w:rPr>
      </w:pPr>
      <w:r w:rsidRPr="004A68CE">
        <w:rPr>
          <w:lang w:val="en-NZ"/>
        </w:rPr>
        <w:t>The STEM Classroom demonstrates SCU’s experience in developing and delivering practical educational programmes for children and young people. It is relevant to future cooperation in STEM education, digital skills, educational innovation, informal learning, capacity building and initiatives that encourage early engagement with science and technology.</w:t>
      </w:r>
    </w:p>
    <w:p w14:paraId="391235E7" w14:textId="2E458F13" w:rsidR="00301E8A" w:rsidRPr="00301E8A" w:rsidRDefault="00301E8A" w:rsidP="002B41EF">
      <w:pPr>
        <w:rPr>
          <w:lang w:val="en-NZ"/>
        </w:rPr>
      </w:pPr>
    </w:p>
    <w:p w14:paraId="1D10E103" w14:textId="77777777" w:rsidR="00301E8A" w:rsidRPr="00301E8A" w:rsidRDefault="00301E8A" w:rsidP="00301E8A">
      <w:pPr>
        <w:spacing w:before="80" w:after="20"/>
        <w:rPr>
          <w:lang w:val="en-NZ"/>
        </w:rPr>
      </w:pPr>
    </w:p>
    <w:p w14:paraId="3A64342D" w14:textId="77777777" w:rsidR="00301E8A" w:rsidRPr="00301E8A" w:rsidRDefault="00301E8A" w:rsidP="00301E8A">
      <w:pPr>
        <w:spacing w:before="80" w:after="20"/>
        <w:rPr>
          <w:lang w:val="en-NZ"/>
        </w:rPr>
      </w:pPr>
    </w:p>
    <w:p w14:paraId="00B5A9BA" w14:textId="77777777" w:rsidR="00301E8A" w:rsidRPr="00301E8A" w:rsidRDefault="00301E8A" w:rsidP="00301E8A">
      <w:pPr>
        <w:rPr>
          <w:lang w:val="en-NZ"/>
        </w:rPr>
      </w:pPr>
    </w:p>
    <w:p w14:paraId="6C4B62C8" w14:textId="77777777" w:rsidR="007D71D3" w:rsidRDefault="00000000">
      <w:r>
        <w:br w:type="page"/>
      </w:r>
    </w:p>
    <w:p w14:paraId="0B0FA95B" w14:textId="36C93970" w:rsidR="007D71D3" w:rsidRDefault="005E46D1">
      <w:r w:rsidRPr="005E46D1">
        <w:rPr>
          <w:rFonts w:asciiTheme="majorHAnsi" w:eastAsiaTheme="majorEastAsia" w:hAnsiTheme="majorHAnsi" w:cstheme="majorBidi"/>
          <w:b/>
          <w:bCs/>
          <w:color w:val="17324D"/>
          <w:sz w:val="40"/>
          <w:szCs w:val="28"/>
        </w:rPr>
        <w:lastRenderedPageBreak/>
        <w:t>Young Entrepreneurs – Agents of Change in the Digital Age</w:t>
      </w:r>
    </w:p>
    <w:p w14:paraId="72E0D1EF" w14:textId="77777777" w:rsidR="007D71D3" w:rsidRDefault="00000000">
      <w:pPr>
        <w:spacing w:before="80" w:after="20"/>
      </w:pPr>
      <w:r>
        <w:rPr>
          <w:b/>
          <w:color w:val="2B8C88"/>
          <w:sz w:val="16"/>
        </w:rPr>
        <w:t>PROJECT OVERVIEW</w:t>
      </w:r>
    </w:p>
    <w:p w14:paraId="29EDD884" w14:textId="77777777" w:rsidR="00301E8A" w:rsidRPr="00301E8A" w:rsidRDefault="00301E8A" w:rsidP="00301E8A">
      <w:pPr>
        <w:spacing w:before="80" w:after="20"/>
        <w:rPr>
          <w:lang w:val="en-NZ"/>
        </w:rPr>
      </w:pPr>
      <w:proofErr w:type="spellStart"/>
      <w:r w:rsidRPr="00301E8A">
        <w:rPr>
          <w:lang w:val="en-NZ"/>
        </w:rPr>
        <w:t>Mladi</w:t>
      </w:r>
      <w:proofErr w:type="spellEnd"/>
      <w:r w:rsidRPr="00301E8A">
        <w:rPr>
          <w:lang w:val="en-NZ"/>
        </w:rPr>
        <w:t xml:space="preserve"> </w:t>
      </w:r>
      <w:proofErr w:type="spellStart"/>
      <w:r w:rsidRPr="00301E8A">
        <w:rPr>
          <w:lang w:val="en-NZ"/>
        </w:rPr>
        <w:t>poduzetnici</w:t>
      </w:r>
      <w:proofErr w:type="spellEnd"/>
      <w:r w:rsidRPr="00301E8A">
        <w:rPr>
          <w:lang w:val="en-NZ"/>
        </w:rPr>
        <w:t xml:space="preserve"> – </w:t>
      </w:r>
      <w:proofErr w:type="spellStart"/>
      <w:r w:rsidRPr="00301E8A">
        <w:rPr>
          <w:lang w:val="en-NZ"/>
        </w:rPr>
        <w:t>agenti</w:t>
      </w:r>
      <w:proofErr w:type="spellEnd"/>
      <w:r w:rsidRPr="00301E8A">
        <w:rPr>
          <w:lang w:val="en-NZ"/>
        </w:rPr>
        <w:t xml:space="preserve"> </w:t>
      </w:r>
      <w:proofErr w:type="spellStart"/>
      <w:r w:rsidRPr="00301E8A">
        <w:rPr>
          <w:lang w:val="en-NZ"/>
        </w:rPr>
        <w:t>promjena</w:t>
      </w:r>
      <w:proofErr w:type="spellEnd"/>
      <w:r w:rsidRPr="00301E8A">
        <w:rPr>
          <w:lang w:val="en-NZ"/>
        </w:rPr>
        <w:t xml:space="preserve"> u </w:t>
      </w:r>
      <w:proofErr w:type="spellStart"/>
      <w:r w:rsidRPr="00301E8A">
        <w:rPr>
          <w:lang w:val="en-NZ"/>
        </w:rPr>
        <w:t>digitalnom</w:t>
      </w:r>
      <w:proofErr w:type="spellEnd"/>
      <w:r w:rsidRPr="00301E8A">
        <w:rPr>
          <w:lang w:val="en-NZ"/>
        </w:rPr>
        <w:t xml:space="preserve"> </w:t>
      </w:r>
      <w:proofErr w:type="spellStart"/>
      <w:r w:rsidRPr="00301E8A">
        <w:rPr>
          <w:lang w:val="en-NZ"/>
        </w:rPr>
        <w:t>dobu</w:t>
      </w:r>
      <w:proofErr w:type="spellEnd"/>
      <w:r w:rsidRPr="00301E8A">
        <w:rPr>
          <w:lang w:val="en-NZ"/>
        </w:rPr>
        <w:t xml:space="preserve"> was an educational project implemented by Središte za cjeloživotno učenje in Travnik to strengthen the entrepreneurial and digital competencies of young people. The programme targeted people aged 18–35, including students and unemployed participants, and focused on skills relevant to entrepreneurship and the information technology sector.</w:t>
      </w:r>
    </w:p>
    <w:p w14:paraId="57309DD3" w14:textId="1F5619C0" w:rsidR="007D71D3" w:rsidRDefault="00301E8A">
      <w:pPr>
        <w:spacing w:before="80" w:after="20"/>
      </w:pPr>
      <w:r>
        <w:rPr>
          <w:b/>
          <w:color w:val="2B8C88"/>
          <w:sz w:val="16"/>
        </w:rPr>
        <w:t>OBJECTIVES</w:t>
      </w:r>
    </w:p>
    <w:p w14:paraId="3FDAA149" w14:textId="77777777" w:rsidR="00301E8A" w:rsidRPr="00301E8A" w:rsidRDefault="00301E8A" w:rsidP="00301E8A">
      <w:pPr>
        <w:spacing w:before="80" w:after="20"/>
        <w:rPr>
          <w:lang w:val="en-NZ"/>
        </w:rPr>
      </w:pPr>
      <w:r w:rsidRPr="00301E8A">
        <w:rPr>
          <w:lang w:val="en-NZ"/>
        </w:rPr>
        <w:t>The project aimed to expand young people's knowledge of entrepreneurship and digital technologies, strengthen practical competencies, and provide educational opportunities that could support business development and future self-employment in the IT sector.</w:t>
      </w:r>
    </w:p>
    <w:p w14:paraId="0F037DC5" w14:textId="7AFC92C4" w:rsidR="007D71D3" w:rsidRDefault="00301E8A">
      <w:pPr>
        <w:spacing w:before="80" w:after="20"/>
      </w:pPr>
      <w:r>
        <w:rPr>
          <w:b/>
          <w:color w:val="2B8C88"/>
          <w:sz w:val="16"/>
        </w:rPr>
        <w:t xml:space="preserve">ACTIVITIES AND OUTCOMES </w:t>
      </w:r>
    </w:p>
    <w:p w14:paraId="54A80BFB" w14:textId="77777777" w:rsidR="00301E8A" w:rsidRPr="00301E8A" w:rsidRDefault="00301E8A" w:rsidP="00301E8A">
      <w:pPr>
        <w:spacing w:before="80" w:after="20"/>
        <w:rPr>
          <w:lang w:val="en-NZ"/>
        </w:rPr>
      </w:pPr>
      <w:r w:rsidRPr="00301E8A">
        <w:rPr>
          <w:lang w:val="en-NZ"/>
        </w:rPr>
        <w:t>The project announcement described four educational programmes:</w:t>
      </w:r>
    </w:p>
    <w:p w14:paraId="4DE085FB" w14:textId="77777777" w:rsidR="00301E8A" w:rsidRPr="00301E8A" w:rsidRDefault="00301E8A" w:rsidP="00301E8A">
      <w:pPr>
        <w:numPr>
          <w:ilvl w:val="0"/>
          <w:numId w:val="18"/>
        </w:numPr>
        <w:spacing w:before="80" w:after="20"/>
        <w:rPr>
          <w:lang w:val="en-NZ"/>
        </w:rPr>
      </w:pPr>
      <w:r w:rsidRPr="00301E8A">
        <w:rPr>
          <w:lang w:val="en-NZ"/>
        </w:rPr>
        <w:t>Entrepreneurship and leadership.</w:t>
      </w:r>
    </w:p>
    <w:p w14:paraId="3980DA4E" w14:textId="77777777" w:rsidR="00301E8A" w:rsidRPr="00301E8A" w:rsidRDefault="00301E8A" w:rsidP="00301E8A">
      <w:pPr>
        <w:numPr>
          <w:ilvl w:val="0"/>
          <w:numId w:val="18"/>
        </w:numPr>
        <w:spacing w:before="80" w:after="20"/>
        <w:rPr>
          <w:lang w:val="en-NZ"/>
        </w:rPr>
      </w:pPr>
      <w:r w:rsidRPr="00301E8A">
        <w:rPr>
          <w:lang w:val="en-NZ"/>
        </w:rPr>
        <w:t>Graphic design.</w:t>
      </w:r>
    </w:p>
    <w:p w14:paraId="1F43C04C" w14:textId="77777777" w:rsidR="00301E8A" w:rsidRPr="00301E8A" w:rsidRDefault="00301E8A" w:rsidP="00301E8A">
      <w:pPr>
        <w:numPr>
          <w:ilvl w:val="0"/>
          <w:numId w:val="18"/>
        </w:numPr>
        <w:spacing w:before="80" w:after="20"/>
        <w:rPr>
          <w:lang w:val="en-NZ"/>
        </w:rPr>
      </w:pPr>
      <w:r w:rsidRPr="00301E8A">
        <w:rPr>
          <w:lang w:val="en-NZ"/>
        </w:rPr>
        <w:t>Computer programming.</w:t>
      </w:r>
    </w:p>
    <w:p w14:paraId="0534F4E9" w14:textId="77777777" w:rsidR="00301E8A" w:rsidRPr="00301E8A" w:rsidRDefault="00301E8A" w:rsidP="00301E8A">
      <w:pPr>
        <w:numPr>
          <w:ilvl w:val="0"/>
          <w:numId w:val="18"/>
        </w:numPr>
        <w:spacing w:before="80" w:after="20"/>
        <w:rPr>
          <w:lang w:val="en-NZ"/>
        </w:rPr>
      </w:pPr>
      <w:r w:rsidRPr="00301E8A">
        <w:rPr>
          <w:lang w:val="en-NZ"/>
        </w:rPr>
        <w:t>Digital marketing.</w:t>
      </w:r>
    </w:p>
    <w:p w14:paraId="5BA44531" w14:textId="77777777" w:rsidR="00301E8A" w:rsidRPr="00301E8A" w:rsidRDefault="00301E8A" w:rsidP="00301E8A">
      <w:pPr>
        <w:spacing w:before="80" w:after="20"/>
        <w:rPr>
          <w:lang w:val="en-NZ"/>
        </w:rPr>
      </w:pPr>
      <w:r w:rsidRPr="00301E8A">
        <w:rPr>
          <w:lang w:val="en-NZ"/>
        </w:rPr>
        <w:t>The programme was planned as an eight-month learning initiative, with 20 participants expected to complete all four educational programmes.</w:t>
      </w:r>
    </w:p>
    <w:p w14:paraId="47FF4BA2" w14:textId="77777777" w:rsidR="00301E8A" w:rsidRPr="00301E8A" w:rsidRDefault="00301E8A" w:rsidP="00301E8A">
      <w:pPr>
        <w:spacing w:before="80" w:after="20"/>
        <w:rPr>
          <w:lang w:val="en-NZ"/>
        </w:rPr>
      </w:pPr>
      <w:r w:rsidRPr="00301E8A">
        <w:rPr>
          <w:lang w:val="en-NZ"/>
        </w:rPr>
        <w:t>Its design combined entrepreneurship education with practical digital skills relevant to developing business ideas and understanding opportunities in the IT sector. Final participant numbers, completion figures and longer-term employment or business outcomes should be confirmed against SCU’s project records.</w:t>
      </w:r>
    </w:p>
    <w:p w14:paraId="5E31CE0C" w14:textId="77777777" w:rsidR="007D71D3" w:rsidRDefault="00000000">
      <w:pPr>
        <w:spacing w:before="80" w:after="20"/>
      </w:pPr>
      <w:r>
        <w:rPr>
          <w:b/>
          <w:color w:val="2B8C88"/>
          <w:sz w:val="16"/>
        </w:rPr>
        <w:t>SCU’S ROLE</w:t>
      </w:r>
    </w:p>
    <w:p w14:paraId="19BC2BEE" w14:textId="77777777" w:rsidR="00301E8A" w:rsidRPr="00301E8A" w:rsidRDefault="00301E8A" w:rsidP="00301E8A">
      <w:pPr>
        <w:spacing w:before="80" w:after="20"/>
        <w:rPr>
          <w:lang w:val="en-NZ"/>
        </w:rPr>
      </w:pPr>
      <w:r w:rsidRPr="00301E8A">
        <w:rPr>
          <w:lang w:val="en-NZ"/>
        </w:rPr>
        <w:t>Središte za cjeloživotno učenje was the implementing organisation. SCU was responsible for delivering the project’s educational activities, providing learning opportunities in entrepreneurship and digital competencies, and supporting the development of participants’ knowledge and skills.</w:t>
      </w:r>
    </w:p>
    <w:p w14:paraId="081EC37F" w14:textId="77777777" w:rsidR="007D71D3" w:rsidRDefault="00000000">
      <w:pPr>
        <w:spacing w:before="80" w:after="20"/>
      </w:pPr>
      <w:r>
        <w:rPr>
          <w:b/>
          <w:color w:val="2B8C88"/>
          <w:sz w:val="16"/>
        </w:rPr>
        <w:t>PARTNERS AND FUNDING</w:t>
      </w:r>
    </w:p>
    <w:p w14:paraId="431D3B79" w14:textId="77777777" w:rsidR="00301E8A" w:rsidRPr="00301E8A" w:rsidRDefault="00301E8A" w:rsidP="00301E8A">
      <w:pPr>
        <w:numPr>
          <w:ilvl w:val="0"/>
          <w:numId w:val="19"/>
        </w:numPr>
        <w:spacing w:before="80" w:after="20"/>
        <w:rPr>
          <w:lang w:val="fr-CH"/>
        </w:rPr>
      </w:pPr>
      <w:r w:rsidRPr="00301E8A">
        <w:rPr>
          <w:b/>
          <w:bCs/>
          <w:lang w:val="fr-CH"/>
        </w:rPr>
        <w:t>Implementing organisation:</w:t>
      </w:r>
      <w:r w:rsidRPr="00301E8A">
        <w:rPr>
          <w:lang w:val="fr-CH"/>
        </w:rPr>
        <w:t xml:space="preserve"> Središte za cjeloživotno učenje (SCU), Travnik.</w:t>
      </w:r>
    </w:p>
    <w:p w14:paraId="537F5E95" w14:textId="77777777" w:rsidR="00301E8A" w:rsidRPr="00301E8A" w:rsidRDefault="00301E8A" w:rsidP="00301E8A">
      <w:pPr>
        <w:numPr>
          <w:ilvl w:val="0"/>
          <w:numId w:val="19"/>
        </w:numPr>
        <w:spacing w:before="80" w:after="20"/>
        <w:rPr>
          <w:lang w:val="en-NZ"/>
        </w:rPr>
      </w:pPr>
      <w:r w:rsidRPr="00301E8A">
        <w:rPr>
          <w:b/>
          <w:bCs/>
          <w:lang w:val="en-NZ"/>
        </w:rPr>
        <w:t>Funding support:</w:t>
      </w:r>
      <w:r w:rsidRPr="00301E8A">
        <w:rPr>
          <w:lang w:val="en-NZ"/>
        </w:rPr>
        <w:t xml:space="preserve"> Grant from the U.S. Department of State, as identified in the September 2020 project announcement.</w:t>
      </w:r>
    </w:p>
    <w:p w14:paraId="585C5ADC" w14:textId="77777777" w:rsidR="00301E8A" w:rsidRPr="00301E8A" w:rsidRDefault="00301E8A" w:rsidP="00301E8A">
      <w:pPr>
        <w:numPr>
          <w:ilvl w:val="0"/>
          <w:numId w:val="19"/>
        </w:numPr>
        <w:spacing w:before="80" w:after="20"/>
        <w:rPr>
          <w:lang w:val="en-NZ"/>
        </w:rPr>
      </w:pPr>
      <w:r w:rsidRPr="00301E8A">
        <w:rPr>
          <w:b/>
          <w:bCs/>
          <w:lang w:val="en-NZ"/>
        </w:rPr>
        <w:t>Target group:</w:t>
      </w:r>
      <w:r w:rsidRPr="00301E8A">
        <w:rPr>
          <w:lang w:val="en-NZ"/>
        </w:rPr>
        <w:t xml:space="preserve"> Young people aged 18–35, including students and unemployed participants.</w:t>
      </w:r>
    </w:p>
    <w:p w14:paraId="6A1696DE" w14:textId="77777777" w:rsidR="00301E8A" w:rsidRPr="00301E8A" w:rsidRDefault="00301E8A" w:rsidP="00301E8A">
      <w:pPr>
        <w:numPr>
          <w:ilvl w:val="0"/>
          <w:numId w:val="19"/>
        </w:numPr>
        <w:spacing w:before="80" w:after="20"/>
        <w:rPr>
          <w:lang w:val="en-NZ"/>
        </w:rPr>
      </w:pPr>
      <w:r w:rsidRPr="00301E8A">
        <w:rPr>
          <w:b/>
          <w:bCs/>
          <w:lang w:val="en-NZ"/>
        </w:rPr>
        <w:t>Planned programme duration:</w:t>
      </w:r>
      <w:r w:rsidRPr="00301E8A">
        <w:rPr>
          <w:lang w:val="en-NZ"/>
        </w:rPr>
        <w:t xml:space="preserve"> Eight months.</w:t>
      </w:r>
    </w:p>
    <w:p w14:paraId="7FA6A088" w14:textId="77777777" w:rsidR="00301E8A" w:rsidRPr="00301E8A" w:rsidRDefault="00301E8A" w:rsidP="00301E8A">
      <w:pPr>
        <w:numPr>
          <w:ilvl w:val="0"/>
          <w:numId w:val="19"/>
        </w:numPr>
        <w:spacing w:before="80" w:after="20"/>
        <w:rPr>
          <w:lang w:val="en-NZ"/>
        </w:rPr>
      </w:pPr>
      <w:r w:rsidRPr="00301E8A">
        <w:rPr>
          <w:b/>
          <w:bCs/>
          <w:lang w:val="en-NZ"/>
        </w:rPr>
        <w:t>Planned participation:</w:t>
      </w:r>
      <w:r w:rsidRPr="00301E8A">
        <w:rPr>
          <w:lang w:val="en-NZ"/>
        </w:rPr>
        <w:t xml:space="preserve"> 20 participants, according to the public announcement.</w:t>
      </w:r>
    </w:p>
    <w:p w14:paraId="36697219" w14:textId="77777777" w:rsidR="00301E8A" w:rsidRPr="00301E8A" w:rsidRDefault="00301E8A" w:rsidP="00301E8A">
      <w:pPr>
        <w:spacing w:before="80" w:after="20"/>
        <w:rPr>
          <w:lang w:val="en-NZ"/>
        </w:rPr>
      </w:pPr>
      <w:r w:rsidRPr="00301E8A">
        <w:rPr>
          <w:lang w:val="en-NZ"/>
        </w:rPr>
        <w:t>No additional delivery partners are identified in the information available for this portfolio.</w:t>
      </w:r>
    </w:p>
    <w:p w14:paraId="3EE75E92" w14:textId="77777777" w:rsidR="007D71D3" w:rsidRDefault="00000000">
      <w:pPr>
        <w:spacing w:before="80" w:after="20"/>
      </w:pPr>
      <w:r>
        <w:rPr>
          <w:b/>
          <w:color w:val="2B8C88"/>
          <w:sz w:val="16"/>
        </w:rPr>
        <w:t>RELEVANCE FOR FUTURE COOPERATION</w:t>
      </w:r>
    </w:p>
    <w:p w14:paraId="773BE49F" w14:textId="77777777" w:rsidR="00301E8A" w:rsidRPr="00301E8A" w:rsidRDefault="00301E8A" w:rsidP="00301E8A">
      <w:pPr>
        <w:rPr>
          <w:lang w:val="en-NZ"/>
        </w:rPr>
      </w:pPr>
      <w:r w:rsidRPr="00301E8A">
        <w:rPr>
          <w:lang w:val="en-NZ"/>
        </w:rPr>
        <w:t>The project demonstrates SCU’s experience in combining entrepreneurship education with digital skills development for young people. It is relevant to future partnerships addressing digital competencies, youth empowerment, programming, digital marketing, entrepreneurship, workforce development and capacity building.</w:t>
      </w:r>
    </w:p>
    <w:p w14:paraId="4FBE8DD0" w14:textId="77777777" w:rsidR="00301E8A" w:rsidRPr="00301E8A" w:rsidRDefault="00301E8A" w:rsidP="00301E8A">
      <w:pPr>
        <w:rPr>
          <w:lang w:val="en-NZ"/>
        </w:rPr>
      </w:pPr>
      <w:r w:rsidRPr="00301E8A">
        <w:rPr>
          <w:lang w:val="en-NZ"/>
        </w:rPr>
        <w:t>Its interdisciplinary approach can support cooperation between educational organisations, innovation networks and businesses seeking to strengthen young people's practical skills and entrepreneurial potential.</w:t>
      </w:r>
    </w:p>
    <w:p w14:paraId="71E1C727" w14:textId="77777777" w:rsidR="007D71D3" w:rsidRDefault="00000000">
      <w:r>
        <w:br w:type="page"/>
      </w:r>
    </w:p>
    <w:p w14:paraId="048486DB" w14:textId="77777777" w:rsidR="005E46D1" w:rsidRDefault="005E46D1" w:rsidP="002B41EF">
      <w:pPr>
        <w:spacing w:before="80" w:after="20"/>
        <w:rPr>
          <w:rFonts w:asciiTheme="majorHAnsi" w:eastAsiaTheme="majorEastAsia" w:hAnsiTheme="majorHAnsi" w:cstheme="majorBidi"/>
          <w:b/>
          <w:bCs/>
          <w:color w:val="17324D"/>
          <w:sz w:val="40"/>
          <w:szCs w:val="28"/>
        </w:rPr>
      </w:pPr>
      <w:r w:rsidRPr="005E46D1">
        <w:rPr>
          <w:rFonts w:asciiTheme="majorHAnsi" w:eastAsiaTheme="majorEastAsia" w:hAnsiTheme="majorHAnsi" w:cstheme="majorBidi"/>
          <w:b/>
          <w:bCs/>
          <w:color w:val="17324D"/>
          <w:sz w:val="40"/>
          <w:szCs w:val="28"/>
        </w:rPr>
        <w:lastRenderedPageBreak/>
        <w:t>Network of Digital Innovation Laboratories in Bosnia and Herzegovina</w:t>
      </w:r>
    </w:p>
    <w:p w14:paraId="1FB392A9" w14:textId="76B7CEC6" w:rsidR="002B41EF" w:rsidRPr="00301E8A" w:rsidRDefault="002B41EF" w:rsidP="002B41EF">
      <w:pPr>
        <w:spacing w:before="80" w:after="20"/>
        <w:rPr>
          <w:lang w:val="en-NZ"/>
        </w:rPr>
      </w:pPr>
      <w:r w:rsidRPr="00301E8A">
        <w:rPr>
          <w:b/>
          <w:color w:val="2B8C88"/>
          <w:sz w:val="16"/>
          <w:lang w:val="en-NZ"/>
        </w:rPr>
        <w:t>PROJECT OVERVI</w:t>
      </w:r>
      <w:r>
        <w:rPr>
          <w:b/>
          <w:color w:val="2B8C88"/>
          <w:sz w:val="16"/>
          <w:lang w:val="en-NZ"/>
        </w:rPr>
        <w:t>EW</w:t>
      </w:r>
    </w:p>
    <w:p w14:paraId="470E2986" w14:textId="77777777" w:rsidR="002B41EF" w:rsidRPr="00301E8A" w:rsidRDefault="002B41EF" w:rsidP="002B41EF">
      <w:pPr>
        <w:spacing w:before="80" w:after="20"/>
        <w:rPr>
          <w:lang w:val="en-NZ"/>
        </w:rPr>
      </w:pPr>
      <w:r w:rsidRPr="00301E8A">
        <w:rPr>
          <w:lang w:val="en-NZ"/>
        </w:rPr>
        <w:t xml:space="preserve">The Network of Innovation Laboratories (MIL) is an initiative designed to strengthen Bosnia and Herzegovina’s innovation ecosystem by connecting laboratories that support digital and green transformation. Developed within the broader </w:t>
      </w:r>
      <w:proofErr w:type="spellStart"/>
      <w:r w:rsidRPr="00301E8A">
        <w:rPr>
          <w:lang w:val="en-NZ"/>
        </w:rPr>
        <w:t>InnoXcellerate</w:t>
      </w:r>
      <w:proofErr w:type="spellEnd"/>
      <w:r w:rsidRPr="00301E8A">
        <w:rPr>
          <w:lang w:val="en-NZ"/>
        </w:rPr>
        <w:t xml:space="preserve"> framework, the initiative aims to improve access to advanced technologies, practical training, prototyping facilities and innovation support for startups and micro, small and medium-sized enterprises (MSMEs).</w:t>
      </w:r>
    </w:p>
    <w:p w14:paraId="055BC224" w14:textId="77777777" w:rsidR="002B41EF" w:rsidRPr="00301E8A" w:rsidRDefault="002B41EF" w:rsidP="002B41EF">
      <w:pPr>
        <w:spacing w:before="80" w:after="20"/>
        <w:rPr>
          <w:lang w:val="en-NZ"/>
        </w:rPr>
      </w:pPr>
      <w:r w:rsidRPr="00301E8A">
        <w:rPr>
          <w:lang w:val="en-NZ"/>
        </w:rPr>
        <w:t>The network is intended to connect regional innovation capacities and help businesses and communities benefit from new technologies, digital skills and entrepreneurship opportunities.</w:t>
      </w:r>
    </w:p>
    <w:p w14:paraId="2C3384FE" w14:textId="77777777" w:rsidR="002B41EF" w:rsidRDefault="002B41EF" w:rsidP="002B41EF">
      <w:pPr>
        <w:spacing w:before="80" w:after="20"/>
      </w:pPr>
      <w:r>
        <w:rPr>
          <w:b/>
          <w:color w:val="2B8C88"/>
          <w:sz w:val="16"/>
        </w:rPr>
        <w:t>OBJECTIVES</w:t>
      </w:r>
    </w:p>
    <w:p w14:paraId="4F81DAAA" w14:textId="77777777" w:rsidR="002B41EF" w:rsidRPr="00301E8A" w:rsidRDefault="002B41EF" w:rsidP="002B41EF">
      <w:pPr>
        <w:spacing w:before="80" w:after="20"/>
        <w:rPr>
          <w:lang w:val="en-NZ"/>
        </w:rPr>
      </w:pPr>
      <w:r w:rsidRPr="00301E8A">
        <w:rPr>
          <w:lang w:val="en-NZ"/>
        </w:rPr>
        <w:t>The initiative aims to:</w:t>
      </w:r>
    </w:p>
    <w:p w14:paraId="43AE9628" w14:textId="77777777" w:rsidR="002B41EF" w:rsidRPr="00301E8A" w:rsidRDefault="002B41EF" w:rsidP="002B41EF">
      <w:pPr>
        <w:numPr>
          <w:ilvl w:val="0"/>
          <w:numId w:val="15"/>
        </w:numPr>
        <w:spacing w:before="80" w:after="20"/>
        <w:rPr>
          <w:lang w:val="en-NZ"/>
        </w:rPr>
      </w:pPr>
      <w:r w:rsidRPr="00301E8A">
        <w:rPr>
          <w:lang w:val="en-NZ"/>
        </w:rPr>
        <w:t>Strengthen the innovation ecosystem across Bosnia and Herzegovina.</w:t>
      </w:r>
    </w:p>
    <w:p w14:paraId="1BC353AD" w14:textId="77777777" w:rsidR="002B41EF" w:rsidRPr="00301E8A" w:rsidRDefault="002B41EF" w:rsidP="002B41EF">
      <w:pPr>
        <w:numPr>
          <w:ilvl w:val="0"/>
          <w:numId w:val="15"/>
        </w:numPr>
        <w:spacing w:before="80" w:after="20"/>
        <w:rPr>
          <w:lang w:val="en-NZ"/>
        </w:rPr>
      </w:pPr>
      <w:r w:rsidRPr="00301E8A">
        <w:rPr>
          <w:lang w:val="en-NZ"/>
        </w:rPr>
        <w:t>Improve access to advanced digital and green technologies.</w:t>
      </w:r>
    </w:p>
    <w:p w14:paraId="2F6DD0D7" w14:textId="77777777" w:rsidR="002B41EF" w:rsidRPr="00301E8A" w:rsidRDefault="002B41EF" w:rsidP="002B41EF">
      <w:pPr>
        <w:numPr>
          <w:ilvl w:val="0"/>
          <w:numId w:val="15"/>
        </w:numPr>
        <w:spacing w:before="80" w:after="20"/>
        <w:rPr>
          <w:lang w:val="en-NZ"/>
        </w:rPr>
      </w:pPr>
      <w:r w:rsidRPr="00301E8A">
        <w:rPr>
          <w:lang w:val="en-NZ"/>
        </w:rPr>
        <w:t>Build the capacities of laboratory staff through specialised training.</w:t>
      </w:r>
    </w:p>
    <w:p w14:paraId="22F19C67" w14:textId="77777777" w:rsidR="002B41EF" w:rsidRPr="00301E8A" w:rsidRDefault="002B41EF" w:rsidP="002B41EF">
      <w:pPr>
        <w:numPr>
          <w:ilvl w:val="0"/>
          <w:numId w:val="15"/>
        </w:numPr>
        <w:spacing w:before="80" w:after="20"/>
        <w:rPr>
          <w:lang w:val="en-NZ"/>
        </w:rPr>
      </w:pPr>
      <w:r w:rsidRPr="00301E8A">
        <w:rPr>
          <w:lang w:val="en-NZ"/>
        </w:rPr>
        <w:t>Support startups and MSMEs in developing and testing innovative ideas.</w:t>
      </w:r>
    </w:p>
    <w:p w14:paraId="2A09DC28" w14:textId="77777777" w:rsidR="002B41EF" w:rsidRPr="00301E8A" w:rsidRDefault="002B41EF" w:rsidP="002B41EF">
      <w:pPr>
        <w:numPr>
          <w:ilvl w:val="0"/>
          <w:numId w:val="15"/>
        </w:numPr>
        <w:spacing w:before="80" w:after="20"/>
        <w:rPr>
          <w:lang w:val="en-NZ"/>
        </w:rPr>
      </w:pPr>
      <w:r w:rsidRPr="00301E8A">
        <w:rPr>
          <w:lang w:val="en-NZ"/>
        </w:rPr>
        <w:t>Encourage cooperation between innovation laboratories, businesses and other ecosystem stakeholders.</w:t>
      </w:r>
    </w:p>
    <w:p w14:paraId="574FC1F9" w14:textId="77777777" w:rsidR="002B41EF" w:rsidRPr="00301E8A" w:rsidRDefault="002B41EF" w:rsidP="002B41EF">
      <w:pPr>
        <w:numPr>
          <w:ilvl w:val="0"/>
          <w:numId w:val="15"/>
        </w:numPr>
        <w:spacing w:before="80" w:after="20"/>
        <w:rPr>
          <w:lang w:val="en-NZ"/>
        </w:rPr>
      </w:pPr>
      <w:r w:rsidRPr="00301E8A">
        <w:rPr>
          <w:lang w:val="en-NZ"/>
        </w:rPr>
        <w:t>Promote the long-term sustainability of innovation support services and cooperation networks.</w:t>
      </w:r>
    </w:p>
    <w:p w14:paraId="29D14653" w14:textId="77777777" w:rsidR="002B41EF" w:rsidRDefault="002B41EF" w:rsidP="002B41EF">
      <w:pPr>
        <w:spacing w:before="80" w:after="20"/>
      </w:pPr>
      <w:r>
        <w:rPr>
          <w:b/>
          <w:color w:val="2B8C88"/>
          <w:sz w:val="16"/>
        </w:rPr>
        <w:t>ACTIVITIEES AND OUTCOMES</w:t>
      </w:r>
    </w:p>
    <w:p w14:paraId="5C83A1F6" w14:textId="77777777" w:rsidR="002B41EF" w:rsidRPr="00301E8A" w:rsidRDefault="002B41EF" w:rsidP="002B41EF">
      <w:pPr>
        <w:spacing w:before="80" w:after="20"/>
        <w:rPr>
          <w:lang w:val="en-NZ"/>
        </w:rPr>
      </w:pPr>
      <w:r w:rsidRPr="00301E8A">
        <w:rPr>
          <w:lang w:val="en-NZ"/>
        </w:rPr>
        <w:t>The operational framework describes the establishment and development of four fixed innovation laboratories in Mostar, Banja Luka, Brčko and the Una-Sana Canton.</w:t>
      </w:r>
    </w:p>
    <w:p w14:paraId="40E942F8" w14:textId="77777777" w:rsidR="002B41EF" w:rsidRPr="00301E8A" w:rsidRDefault="002B41EF" w:rsidP="002B41EF">
      <w:pPr>
        <w:spacing w:before="80" w:after="20"/>
        <w:rPr>
          <w:lang w:val="en-NZ"/>
        </w:rPr>
      </w:pPr>
      <w:r w:rsidRPr="00301E8A">
        <w:rPr>
          <w:lang w:val="en-NZ"/>
        </w:rPr>
        <w:t>Planned activities include:</w:t>
      </w:r>
    </w:p>
    <w:p w14:paraId="4FBAED73" w14:textId="77777777" w:rsidR="002B41EF" w:rsidRPr="00301E8A" w:rsidRDefault="002B41EF" w:rsidP="002B41EF">
      <w:pPr>
        <w:numPr>
          <w:ilvl w:val="0"/>
          <w:numId w:val="16"/>
        </w:numPr>
        <w:spacing w:before="80" w:after="20"/>
        <w:rPr>
          <w:lang w:val="en-NZ"/>
        </w:rPr>
      </w:pPr>
      <w:r w:rsidRPr="00301E8A">
        <w:rPr>
          <w:lang w:val="en-NZ"/>
        </w:rPr>
        <w:t>Upgrading laboratory services, equipment use and innovation-support capacities.</w:t>
      </w:r>
    </w:p>
    <w:p w14:paraId="513427F2" w14:textId="77777777" w:rsidR="002B41EF" w:rsidRPr="00301E8A" w:rsidRDefault="002B41EF" w:rsidP="002B41EF">
      <w:pPr>
        <w:numPr>
          <w:ilvl w:val="0"/>
          <w:numId w:val="16"/>
        </w:numPr>
        <w:spacing w:before="80" w:after="20"/>
        <w:rPr>
          <w:lang w:val="en-NZ"/>
        </w:rPr>
      </w:pPr>
      <w:r w:rsidRPr="00301E8A">
        <w:rPr>
          <w:lang w:val="en-NZ"/>
        </w:rPr>
        <w:t>Training laboratory staff, with a target of eight trained trainers across the four laboratories.</w:t>
      </w:r>
    </w:p>
    <w:p w14:paraId="58ED6094" w14:textId="77777777" w:rsidR="002B41EF" w:rsidRPr="00301E8A" w:rsidRDefault="002B41EF" w:rsidP="002B41EF">
      <w:pPr>
        <w:numPr>
          <w:ilvl w:val="0"/>
          <w:numId w:val="16"/>
        </w:numPr>
        <w:spacing w:before="80" w:after="20"/>
        <w:rPr>
          <w:lang w:val="en-NZ"/>
        </w:rPr>
      </w:pPr>
      <w:r w:rsidRPr="00301E8A">
        <w:rPr>
          <w:lang w:val="en-NZ"/>
        </w:rPr>
        <w:t>Delivering workshops, prototyping activities and pilot projects in cooperation with local businesses.</w:t>
      </w:r>
    </w:p>
    <w:p w14:paraId="259EFCA9" w14:textId="77777777" w:rsidR="002B41EF" w:rsidRPr="00301E8A" w:rsidRDefault="002B41EF" w:rsidP="002B41EF">
      <w:pPr>
        <w:numPr>
          <w:ilvl w:val="0"/>
          <w:numId w:val="16"/>
        </w:numPr>
        <w:spacing w:before="80" w:after="20"/>
        <w:rPr>
          <w:lang w:val="en-NZ"/>
        </w:rPr>
      </w:pPr>
      <w:r w:rsidRPr="00301E8A">
        <w:rPr>
          <w:lang w:val="en-NZ"/>
        </w:rPr>
        <w:t>Supporting access to laboratory services through an innovation voucher scheme.</w:t>
      </w:r>
    </w:p>
    <w:p w14:paraId="5F4FB2A3" w14:textId="77777777" w:rsidR="002B41EF" w:rsidRPr="00301E8A" w:rsidRDefault="002B41EF" w:rsidP="002B41EF">
      <w:pPr>
        <w:numPr>
          <w:ilvl w:val="0"/>
          <w:numId w:val="16"/>
        </w:numPr>
        <w:spacing w:before="80" w:after="20"/>
        <w:rPr>
          <w:lang w:val="en-NZ"/>
        </w:rPr>
      </w:pPr>
      <w:r w:rsidRPr="00301E8A">
        <w:rPr>
          <w:lang w:val="en-NZ"/>
        </w:rPr>
        <w:t>Engaging at least 40 businesses through pilot activities.</w:t>
      </w:r>
    </w:p>
    <w:p w14:paraId="0F850FDA" w14:textId="77777777" w:rsidR="002B41EF" w:rsidRPr="00301E8A" w:rsidRDefault="002B41EF" w:rsidP="002B41EF">
      <w:pPr>
        <w:numPr>
          <w:ilvl w:val="0"/>
          <w:numId w:val="16"/>
        </w:numPr>
        <w:spacing w:before="80" w:after="20"/>
        <w:rPr>
          <w:lang w:val="en-NZ"/>
        </w:rPr>
      </w:pPr>
      <w:r w:rsidRPr="00301E8A">
        <w:rPr>
          <w:lang w:val="en-NZ"/>
        </w:rPr>
        <w:t>Implementing four joint projects through the voucher scheme.</w:t>
      </w:r>
    </w:p>
    <w:p w14:paraId="7EBDE29A" w14:textId="77777777" w:rsidR="002B41EF" w:rsidRPr="00301E8A" w:rsidRDefault="002B41EF" w:rsidP="002B41EF">
      <w:pPr>
        <w:numPr>
          <w:ilvl w:val="0"/>
          <w:numId w:val="16"/>
        </w:numPr>
        <w:spacing w:before="80" w:after="20"/>
        <w:rPr>
          <w:lang w:val="en-NZ"/>
        </w:rPr>
      </w:pPr>
      <w:r w:rsidRPr="00301E8A">
        <w:rPr>
          <w:lang w:val="en-NZ"/>
        </w:rPr>
        <w:t>Developing a sustainability plan for the MIL network beyond the initial funding period.</w:t>
      </w:r>
    </w:p>
    <w:p w14:paraId="55AB27ED" w14:textId="77777777" w:rsidR="002B41EF" w:rsidRPr="00301E8A" w:rsidRDefault="002B41EF" w:rsidP="002B41EF">
      <w:pPr>
        <w:spacing w:before="80" w:after="20"/>
        <w:rPr>
          <w:lang w:val="en-NZ"/>
        </w:rPr>
      </w:pPr>
      <w:r w:rsidRPr="00301E8A">
        <w:rPr>
          <w:lang w:val="en-NZ"/>
        </w:rPr>
        <w:t>The operational framework specifies a seven-month implementation period from 1 September 2024 to 31 March 2025. The figures above are targets stated in the framework; final completion should be confirmed against the project’s closing report before being presented as achieved results.</w:t>
      </w:r>
    </w:p>
    <w:p w14:paraId="2227A436" w14:textId="77777777" w:rsidR="002B41EF" w:rsidRDefault="002B41EF" w:rsidP="002B41EF">
      <w:pPr>
        <w:spacing w:before="80" w:after="20"/>
      </w:pPr>
      <w:r>
        <w:rPr>
          <w:b/>
          <w:color w:val="2B8C88"/>
          <w:sz w:val="16"/>
        </w:rPr>
        <w:t>SCU’S ROLE</w:t>
      </w:r>
    </w:p>
    <w:p w14:paraId="65D381C8" w14:textId="77777777" w:rsidR="002B41EF" w:rsidRPr="00301E8A" w:rsidRDefault="002B41EF" w:rsidP="002B41EF">
      <w:pPr>
        <w:rPr>
          <w:lang w:val="en-NZ"/>
        </w:rPr>
      </w:pPr>
      <w:r w:rsidRPr="00301E8A">
        <w:rPr>
          <w:lang w:val="en-NZ"/>
        </w:rPr>
        <w:t>The information available for this portfolio establishes MIL’s wider objectives and operational framework but does not specify SCU’s individual contractual responsibilities or confirmed deliverables. SCU’s role should therefore be described according to its documented involvement in the initiative, rather than attributing the establishment or operation of a particular laboratory to SCU without confirmation.</w:t>
      </w:r>
    </w:p>
    <w:p w14:paraId="7E26D182" w14:textId="77777777" w:rsidR="002B41EF" w:rsidRDefault="002B41EF" w:rsidP="002B41EF">
      <w:pPr>
        <w:rPr>
          <w:lang w:val="en-NZ"/>
        </w:rPr>
      </w:pPr>
      <w:r w:rsidRPr="00301E8A">
        <w:rPr>
          <w:lang w:val="en-NZ"/>
        </w:rPr>
        <w:t>SCU’s institutional experience in education, digitalisation, entrepreneurship and community engagement is relevant to cooperation within innovation ecosystems, particularly in areas connecting skills development, technology adoption and business support.</w:t>
      </w:r>
    </w:p>
    <w:p w14:paraId="1AA9A26D" w14:textId="77777777" w:rsidR="005E46D1" w:rsidRDefault="005E46D1" w:rsidP="002B41EF">
      <w:pPr>
        <w:rPr>
          <w:lang w:val="en-NZ"/>
        </w:rPr>
      </w:pPr>
    </w:p>
    <w:p w14:paraId="4E519AD9" w14:textId="77777777" w:rsidR="005E46D1" w:rsidRDefault="005E46D1" w:rsidP="002B41EF">
      <w:pPr>
        <w:rPr>
          <w:lang w:val="en-NZ"/>
        </w:rPr>
      </w:pPr>
    </w:p>
    <w:p w14:paraId="32407219" w14:textId="77777777" w:rsidR="002B41EF" w:rsidRDefault="002B41EF" w:rsidP="002B41EF">
      <w:pPr>
        <w:spacing w:before="80" w:after="20"/>
        <w:rPr>
          <w:b/>
          <w:color w:val="2B8C88"/>
          <w:sz w:val="16"/>
        </w:rPr>
      </w:pPr>
      <w:r>
        <w:rPr>
          <w:b/>
          <w:color w:val="2B8C88"/>
          <w:sz w:val="16"/>
        </w:rPr>
        <w:lastRenderedPageBreak/>
        <w:t>PARTNERS AND FUNDING</w:t>
      </w:r>
    </w:p>
    <w:p w14:paraId="6D65E4F3" w14:textId="77777777" w:rsidR="002B41EF" w:rsidRPr="00301E8A" w:rsidRDefault="002B41EF" w:rsidP="002B41EF">
      <w:pPr>
        <w:numPr>
          <w:ilvl w:val="0"/>
          <w:numId w:val="17"/>
        </w:numPr>
        <w:spacing w:before="80" w:after="20"/>
        <w:rPr>
          <w:lang w:val="en-NZ"/>
        </w:rPr>
      </w:pPr>
      <w:r w:rsidRPr="00301E8A">
        <w:rPr>
          <w:b/>
          <w:bCs/>
          <w:lang w:val="en-NZ"/>
        </w:rPr>
        <w:t>Initiative:</w:t>
      </w:r>
      <w:r w:rsidRPr="00301E8A">
        <w:rPr>
          <w:lang w:val="en-NZ"/>
        </w:rPr>
        <w:t xml:space="preserve"> </w:t>
      </w:r>
      <w:proofErr w:type="spellStart"/>
      <w:r w:rsidRPr="00301E8A">
        <w:rPr>
          <w:lang w:val="en-NZ"/>
        </w:rPr>
        <w:t>Mreža</w:t>
      </w:r>
      <w:proofErr w:type="spellEnd"/>
      <w:r w:rsidRPr="00301E8A">
        <w:rPr>
          <w:lang w:val="en-NZ"/>
        </w:rPr>
        <w:t xml:space="preserve"> </w:t>
      </w:r>
      <w:proofErr w:type="spellStart"/>
      <w:r w:rsidRPr="00301E8A">
        <w:rPr>
          <w:lang w:val="en-NZ"/>
        </w:rPr>
        <w:t>inovacionih</w:t>
      </w:r>
      <w:proofErr w:type="spellEnd"/>
      <w:r w:rsidRPr="00301E8A">
        <w:rPr>
          <w:lang w:val="en-NZ"/>
        </w:rPr>
        <w:t xml:space="preserve"> </w:t>
      </w:r>
      <w:proofErr w:type="spellStart"/>
      <w:r w:rsidRPr="00301E8A">
        <w:rPr>
          <w:lang w:val="en-NZ"/>
        </w:rPr>
        <w:t>laboratorija</w:t>
      </w:r>
      <w:proofErr w:type="spellEnd"/>
      <w:r w:rsidRPr="00301E8A">
        <w:rPr>
          <w:lang w:val="en-NZ"/>
        </w:rPr>
        <w:t xml:space="preserve"> (MIL).</w:t>
      </w:r>
    </w:p>
    <w:p w14:paraId="790D1D22" w14:textId="77777777" w:rsidR="002B41EF" w:rsidRPr="00301E8A" w:rsidRDefault="002B41EF" w:rsidP="002B41EF">
      <w:pPr>
        <w:numPr>
          <w:ilvl w:val="0"/>
          <w:numId w:val="17"/>
        </w:numPr>
        <w:spacing w:before="80" w:after="20"/>
        <w:rPr>
          <w:lang w:val="en-NZ"/>
        </w:rPr>
      </w:pPr>
      <w:r w:rsidRPr="00301E8A">
        <w:rPr>
          <w:b/>
          <w:bCs/>
          <w:lang w:val="en-NZ"/>
        </w:rPr>
        <w:t>Wider framework:</w:t>
      </w:r>
      <w:r w:rsidRPr="00301E8A">
        <w:rPr>
          <w:lang w:val="en-NZ"/>
        </w:rPr>
        <w:t xml:space="preserve"> </w:t>
      </w:r>
      <w:proofErr w:type="spellStart"/>
      <w:r w:rsidRPr="00301E8A">
        <w:rPr>
          <w:lang w:val="en-NZ"/>
        </w:rPr>
        <w:t>InnoXcellerate</w:t>
      </w:r>
      <w:proofErr w:type="spellEnd"/>
      <w:r w:rsidRPr="00301E8A">
        <w:rPr>
          <w:lang w:val="en-NZ"/>
        </w:rPr>
        <w:t>, within the SEDEP programme.</w:t>
      </w:r>
    </w:p>
    <w:p w14:paraId="0723A00F" w14:textId="77777777" w:rsidR="002B41EF" w:rsidRPr="00301E8A" w:rsidRDefault="002B41EF" w:rsidP="002B41EF">
      <w:pPr>
        <w:numPr>
          <w:ilvl w:val="0"/>
          <w:numId w:val="17"/>
        </w:numPr>
        <w:spacing w:before="80" w:after="20"/>
        <w:rPr>
          <w:lang w:val="en-NZ"/>
        </w:rPr>
      </w:pPr>
      <w:r w:rsidRPr="00301E8A">
        <w:rPr>
          <w:b/>
          <w:bCs/>
          <w:lang w:val="en-NZ"/>
        </w:rPr>
        <w:t>Funding support:</w:t>
      </w:r>
      <w:r w:rsidRPr="00301E8A">
        <w:rPr>
          <w:lang w:val="en-NZ"/>
        </w:rPr>
        <w:t xml:space="preserve"> European Union, German Federal Ministry for Economic Cooperation and Development (BMZ), and Government of Switzerland.</w:t>
      </w:r>
    </w:p>
    <w:p w14:paraId="7CC018EA" w14:textId="77777777" w:rsidR="002B41EF" w:rsidRPr="00301E8A" w:rsidRDefault="002B41EF" w:rsidP="002B41EF">
      <w:pPr>
        <w:numPr>
          <w:ilvl w:val="0"/>
          <w:numId w:val="17"/>
        </w:numPr>
        <w:spacing w:before="80" w:after="20"/>
        <w:rPr>
          <w:lang w:val="en-NZ"/>
        </w:rPr>
      </w:pPr>
      <w:r w:rsidRPr="00301E8A">
        <w:rPr>
          <w:b/>
          <w:bCs/>
          <w:lang w:val="en-NZ"/>
        </w:rPr>
        <w:t>Implementation framework:</w:t>
      </w:r>
      <w:r w:rsidRPr="00301E8A">
        <w:rPr>
          <w:lang w:val="en-NZ"/>
        </w:rPr>
        <w:t xml:space="preserve"> The operational description identifies FabLab and project partners as contributors to laboratory capacity building, pilot activities and monitoring.</w:t>
      </w:r>
    </w:p>
    <w:p w14:paraId="7088D56C" w14:textId="77777777" w:rsidR="002B41EF" w:rsidRPr="00301E8A" w:rsidRDefault="002B41EF" w:rsidP="002B41EF">
      <w:pPr>
        <w:numPr>
          <w:ilvl w:val="0"/>
          <w:numId w:val="17"/>
        </w:numPr>
        <w:spacing w:before="80" w:after="20"/>
        <w:rPr>
          <w:lang w:val="en-NZ"/>
        </w:rPr>
      </w:pPr>
      <w:r w:rsidRPr="00301E8A">
        <w:rPr>
          <w:b/>
          <w:bCs/>
          <w:lang w:val="en-NZ"/>
        </w:rPr>
        <w:t>Implementation period:</w:t>
      </w:r>
      <w:r w:rsidRPr="00301E8A">
        <w:rPr>
          <w:lang w:val="en-NZ"/>
        </w:rPr>
        <w:t xml:space="preserve"> 1 September 2024 – 31 March 2025, as stated in the operational framework.</w:t>
      </w:r>
    </w:p>
    <w:p w14:paraId="4C70795C" w14:textId="77777777" w:rsidR="002B41EF" w:rsidRDefault="002B41EF" w:rsidP="002B41EF">
      <w:pPr>
        <w:spacing w:before="80" w:after="20"/>
        <w:rPr>
          <w:lang w:val="en-NZ"/>
        </w:rPr>
      </w:pPr>
      <w:r w:rsidRPr="00301E8A">
        <w:rPr>
          <w:lang w:val="en-NZ"/>
        </w:rPr>
        <w:t>The full formal partner list and SCU’s specific project status should be confirmed against the signed project documentation.</w:t>
      </w:r>
    </w:p>
    <w:p w14:paraId="11EC9245" w14:textId="77777777" w:rsidR="002B41EF" w:rsidRDefault="002B41EF" w:rsidP="002B41EF">
      <w:pPr>
        <w:spacing w:before="80" w:after="20"/>
        <w:rPr>
          <w:b/>
          <w:color w:val="2B8C88"/>
          <w:sz w:val="16"/>
        </w:rPr>
      </w:pPr>
      <w:r>
        <w:rPr>
          <w:b/>
          <w:color w:val="2B8C88"/>
          <w:sz w:val="16"/>
        </w:rPr>
        <w:t>RELEVANCE FOR FUTURE COOPERATION</w:t>
      </w:r>
    </w:p>
    <w:p w14:paraId="3BB41E5C" w14:textId="77777777" w:rsidR="002B41EF" w:rsidRPr="00301E8A" w:rsidRDefault="002B41EF" w:rsidP="002B41EF">
      <w:pPr>
        <w:spacing w:before="80" w:after="20"/>
        <w:rPr>
          <w:lang w:val="en-NZ"/>
        </w:rPr>
      </w:pPr>
      <w:r w:rsidRPr="00301E8A">
        <w:rPr>
          <w:lang w:val="en-NZ"/>
        </w:rPr>
        <w:t>MIL is directly relevant to European cooperation involving digital transformation, advanced technologies, green innovation and entrepreneurship. Its focus on laboratory networks, practical training and business engagement aligns with opportunities to strengthen digital skills, support technology adoption and connect education with the needs of startups and MSMEs.</w:t>
      </w:r>
    </w:p>
    <w:p w14:paraId="07FD793B" w14:textId="77777777" w:rsidR="002B41EF" w:rsidRPr="00301E8A" w:rsidRDefault="002B41EF" w:rsidP="002B41EF">
      <w:pPr>
        <w:spacing w:before="80" w:after="20"/>
        <w:rPr>
          <w:lang w:val="en-NZ"/>
        </w:rPr>
      </w:pPr>
      <w:r w:rsidRPr="00301E8A">
        <w:rPr>
          <w:lang w:val="en-NZ"/>
        </w:rPr>
        <w:t>For SCU, this initiative provides a relevant context for exploring partnerships involving capacity building, educational activities, knowledge exchange and cooperation between innovation networks and local stakeholders, subject to its confirmed role and available resources.</w:t>
      </w:r>
    </w:p>
    <w:p w14:paraId="535C44E0" w14:textId="77777777" w:rsidR="002B41EF" w:rsidRDefault="002B41EF">
      <w:pPr>
        <w:rPr>
          <w:lang w:val="en-NZ"/>
        </w:rPr>
      </w:pPr>
    </w:p>
    <w:p w14:paraId="2FF74A6F" w14:textId="77777777" w:rsidR="002B41EF" w:rsidRDefault="002B41EF">
      <w:pPr>
        <w:rPr>
          <w:lang w:val="en-NZ"/>
        </w:rPr>
      </w:pPr>
    </w:p>
    <w:p w14:paraId="43923EBC" w14:textId="77777777" w:rsidR="002B41EF" w:rsidRDefault="002B41EF">
      <w:pPr>
        <w:rPr>
          <w:lang w:val="en-NZ"/>
        </w:rPr>
      </w:pPr>
    </w:p>
    <w:p w14:paraId="57F186D3" w14:textId="77777777" w:rsidR="002B41EF" w:rsidRDefault="002B41EF">
      <w:pPr>
        <w:rPr>
          <w:lang w:val="en-NZ"/>
        </w:rPr>
      </w:pPr>
    </w:p>
    <w:p w14:paraId="6CC6C900" w14:textId="77777777" w:rsidR="002B41EF" w:rsidRDefault="002B41EF">
      <w:pPr>
        <w:rPr>
          <w:lang w:val="en-NZ"/>
        </w:rPr>
      </w:pPr>
    </w:p>
    <w:p w14:paraId="7C77A288" w14:textId="77777777" w:rsidR="002B41EF" w:rsidRDefault="002B41EF">
      <w:pPr>
        <w:rPr>
          <w:lang w:val="en-NZ"/>
        </w:rPr>
      </w:pPr>
    </w:p>
    <w:p w14:paraId="532A58E7" w14:textId="77777777" w:rsidR="002B41EF" w:rsidRDefault="002B41EF">
      <w:pPr>
        <w:rPr>
          <w:lang w:val="en-NZ"/>
        </w:rPr>
      </w:pPr>
    </w:p>
    <w:p w14:paraId="3D1B64BA" w14:textId="77777777" w:rsidR="002B41EF" w:rsidRDefault="002B41EF">
      <w:pPr>
        <w:rPr>
          <w:lang w:val="en-NZ"/>
        </w:rPr>
      </w:pPr>
    </w:p>
    <w:p w14:paraId="553D1519" w14:textId="77777777" w:rsidR="002B41EF" w:rsidRDefault="002B41EF">
      <w:pPr>
        <w:rPr>
          <w:lang w:val="en-NZ"/>
        </w:rPr>
      </w:pPr>
    </w:p>
    <w:p w14:paraId="18CD726F" w14:textId="77777777" w:rsidR="002B41EF" w:rsidRDefault="002B41EF">
      <w:pPr>
        <w:rPr>
          <w:lang w:val="en-NZ"/>
        </w:rPr>
      </w:pPr>
    </w:p>
    <w:p w14:paraId="043D4966" w14:textId="77777777" w:rsidR="002B41EF" w:rsidRDefault="002B41EF">
      <w:pPr>
        <w:rPr>
          <w:lang w:val="en-NZ"/>
        </w:rPr>
      </w:pPr>
    </w:p>
    <w:p w14:paraId="24FC387C" w14:textId="77777777" w:rsidR="002B41EF" w:rsidRDefault="002B41EF">
      <w:pPr>
        <w:rPr>
          <w:lang w:val="en-NZ"/>
        </w:rPr>
      </w:pPr>
    </w:p>
    <w:p w14:paraId="2722A614" w14:textId="77777777" w:rsidR="002B41EF" w:rsidRDefault="002B41EF">
      <w:pPr>
        <w:rPr>
          <w:lang w:val="en-NZ"/>
        </w:rPr>
      </w:pPr>
    </w:p>
    <w:p w14:paraId="7080A2DC" w14:textId="77777777" w:rsidR="002B41EF" w:rsidRDefault="002B41EF">
      <w:pPr>
        <w:rPr>
          <w:lang w:val="en-NZ"/>
        </w:rPr>
      </w:pPr>
    </w:p>
    <w:p w14:paraId="77A3ED94" w14:textId="77777777" w:rsidR="002B41EF" w:rsidRDefault="002B41EF">
      <w:pPr>
        <w:rPr>
          <w:lang w:val="en-NZ"/>
        </w:rPr>
      </w:pPr>
    </w:p>
    <w:p w14:paraId="7475B688" w14:textId="77777777" w:rsidR="002B41EF" w:rsidRDefault="002B41EF">
      <w:pPr>
        <w:rPr>
          <w:lang w:val="en-NZ"/>
        </w:rPr>
      </w:pPr>
    </w:p>
    <w:p w14:paraId="09131C6D" w14:textId="77777777" w:rsidR="002B41EF" w:rsidRDefault="002B41EF">
      <w:pPr>
        <w:rPr>
          <w:lang w:val="en-NZ"/>
        </w:rPr>
      </w:pPr>
    </w:p>
    <w:p w14:paraId="61D02065" w14:textId="77777777" w:rsidR="002B41EF" w:rsidRDefault="002B41EF">
      <w:pPr>
        <w:rPr>
          <w:lang w:val="en-NZ"/>
        </w:rPr>
      </w:pPr>
    </w:p>
    <w:p w14:paraId="715DAC53" w14:textId="77777777" w:rsidR="002B41EF" w:rsidRDefault="002B41EF">
      <w:pPr>
        <w:rPr>
          <w:lang w:val="en-NZ"/>
        </w:rPr>
      </w:pPr>
    </w:p>
    <w:p w14:paraId="351EF7CF" w14:textId="77777777" w:rsidR="002B41EF" w:rsidRDefault="002B41EF">
      <w:pPr>
        <w:rPr>
          <w:lang w:val="en-NZ"/>
        </w:rPr>
      </w:pPr>
    </w:p>
    <w:p w14:paraId="55F47820" w14:textId="77777777" w:rsidR="002B41EF" w:rsidRDefault="002B41EF">
      <w:pPr>
        <w:rPr>
          <w:lang w:val="en-NZ"/>
        </w:rPr>
      </w:pPr>
    </w:p>
    <w:p w14:paraId="1230AACA" w14:textId="77777777" w:rsidR="002B41EF" w:rsidRDefault="002B41EF">
      <w:pPr>
        <w:rPr>
          <w:lang w:val="en-NZ"/>
        </w:rPr>
      </w:pPr>
    </w:p>
    <w:p w14:paraId="0D7572D5" w14:textId="77777777" w:rsidR="002B41EF" w:rsidRDefault="002B41EF">
      <w:pPr>
        <w:rPr>
          <w:lang w:val="en-NZ"/>
        </w:rPr>
      </w:pPr>
    </w:p>
    <w:p w14:paraId="78E2B7F3" w14:textId="77777777" w:rsidR="002B41EF" w:rsidRPr="002B41EF" w:rsidRDefault="002B41EF" w:rsidP="002B41EF">
      <w:pPr>
        <w:rPr>
          <w:b/>
          <w:bCs/>
          <w:lang w:val="en-NZ"/>
        </w:rPr>
      </w:pPr>
      <w:r w:rsidRPr="002B41EF">
        <w:rPr>
          <w:b/>
          <w:bCs/>
          <w:lang w:val="en-NZ"/>
        </w:rPr>
        <w:lastRenderedPageBreak/>
        <w:t>EXPERTISE &amp; COOPERATION</w:t>
      </w:r>
    </w:p>
    <w:p w14:paraId="2CB7D706" w14:textId="77777777" w:rsidR="002B41EF" w:rsidRPr="002B41EF" w:rsidRDefault="002B41EF" w:rsidP="002B41EF">
      <w:pPr>
        <w:rPr>
          <w:b/>
          <w:bCs/>
          <w:lang w:val="en-NZ"/>
        </w:rPr>
      </w:pPr>
      <w:r w:rsidRPr="002B41EF">
        <w:rPr>
          <w:b/>
          <w:bCs/>
          <w:lang w:val="en-NZ"/>
        </w:rPr>
        <w:t>Experience and Expertise</w:t>
      </w:r>
    </w:p>
    <w:p w14:paraId="23C0C165" w14:textId="77777777" w:rsidR="002B41EF" w:rsidRPr="002B41EF" w:rsidRDefault="002B41EF" w:rsidP="002B41EF">
      <w:pPr>
        <w:numPr>
          <w:ilvl w:val="0"/>
          <w:numId w:val="20"/>
        </w:numPr>
        <w:rPr>
          <w:lang w:val="en-NZ"/>
        </w:rPr>
      </w:pPr>
      <w:r w:rsidRPr="002B41EF">
        <w:rPr>
          <w:b/>
          <w:bCs/>
          <w:lang w:val="en-NZ"/>
        </w:rPr>
        <w:t>STEM education and practical learning</w:t>
      </w:r>
      <w:r w:rsidRPr="002B41EF">
        <w:rPr>
          <w:lang w:val="en-NZ"/>
        </w:rPr>
        <w:t xml:space="preserve"> — Establishment of a STEM classroom and delivery of four educational programmes for children.</w:t>
      </w:r>
    </w:p>
    <w:p w14:paraId="34C80CB8" w14:textId="77777777" w:rsidR="002B41EF" w:rsidRPr="002B41EF" w:rsidRDefault="002B41EF" w:rsidP="002B41EF">
      <w:pPr>
        <w:numPr>
          <w:ilvl w:val="0"/>
          <w:numId w:val="20"/>
        </w:numPr>
        <w:rPr>
          <w:lang w:val="en-NZ"/>
        </w:rPr>
      </w:pPr>
      <w:r w:rsidRPr="002B41EF">
        <w:rPr>
          <w:b/>
          <w:bCs/>
          <w:lang w:val="en-NZ"/>
        </w:rPr>
        <w:t>Digital skills and youth entrepreneurship</w:t>
      </w:r>
      <w:r w:rsidRPr="002B41EF">
        <w:rPr>
          <w:lang w:val="en-NZ"/>
        </w:rPr>
        <w:t xml:space="preserve"> — Experience in educational activities covering programming, graphic design, digital marketing, leadership and entrepreneurship.</w:t>
      </w:r>
    </w:p>
    <w:p w14:paraId="799CBE31" w14:textId="77777777" w:rsidR="002B41EF" w:rsidRPr="002B41EF" w:rsidRDefault="002B41EF" w:rsidP="002B41EF">
      <w:pPr>
        <w:numPr>
          <w:ilvl w:val="0"/>
          <w:numId w:val="20"/>
        </w:numPr>
        <w:rPr>
          <w:lang w:val="en-NZ"/>
        </w:rPr>
      </w:pPr>
      <w:r w:rsidRPr="002B41EF">
        <w:rPr>
          <w:b/>
          <w:bCs/>
          <w:lang w:val="en-NZ"/>
        </w:rPr>
        <w:t>Digital and green innovation</w:t>
      </w:r>
      <w:r w:rsidRPr="002B41EF">
        <w:rPr>
          <w:lang w:val="en-NZ"/>
        </w:rPr>
        <w:t xml:space="preserve"> — Relevance to innovation networks and technology adoption through the </w:t>
      </w:r>
      <w:proofErr w:type="spellStart"/>
      <w:r w:rsidRPr="002B41EF">
        <w:rPr>
          <w:lang w:val="en-NZ"/>
        </w:rPr>
        <w:t>Mreža</w:t>
      </w:r>
      <w:proofErr w:type="spellEnd"/>
      <w:r w:rsidRPr="002B41EF">
        <w:rPr>
          <w:lang w:val="en-NZ"/>
        </w:rPr>
        <w:t xml:space="preserve"> </w:t>
      </w:r>
      <w:proofErr w:type="spellStart"/>
      <w:r w:rsidRPr="002B41EF">
        <w:rPr>
          <w:lang w:val="en-NZ"/>
        </w:rPr>
        <w:t>inovacionih</w:t>
      </w:r>
      <w:proofErr w:type="spellEnd"/>
      <w:r w:rsidRPr="002B41EF">
        <w:rPr>
          <w:lang w:val="en-NZ"/>
        </w:rPr>
        <w:t xml:space="preserve"> </w:t>
      </w:r>
      <w:proofErr w:type="spellStart"/>
      <w:r w:rsidRPr="002B41EF">
        <w:rPr>
          <w:lang w:val="en-NZ"/>
        </w:rPr>
        <w:t>laboratorija</w:t>
      </w:r>
      <w:proofErr w:type="spellEnd"/>
      <w:r w:rsidRPr="002B41EF">
        <w:rPr>
          <w:lang w:val="en-NZ"/>
        </w:rPr>
        <w:t xml:space="preserve"> (MIL) initiative.</w:t>
      </w:r>
    </w:p>
    <w:p w14:paraId="0D39455B" w14:textId="77777777" w:rsidR="002B41EF" w:rsidRPr="002B41EF" w:rsidRDefault="002B41EF" w:rsidP="002B41EF">
      <w:pPr>
        <w:numPr>
          <w:ilvl w:val="0"/>
          <w:numId w:val="20"/>
        </w:numPr>
        <w:rPr>
          <w:lang w:val="en-NZ"/>
        </w:rPr>
      </w:pPr>
      <w:r w:rsidRPr="002B41EF">
        <w:rPr>
          <w:b/>
          <w:bCs/>
          <w:lang w:val="en-NZ"/>
        </w:rPr>
        <w:t>Sustainability and climate action</w:t>
      </w:r>
      <w:r w:rsidRPr="002B41EF">
        <w:rPr>
          <w:lang w:val="en-NZ"/>
        </w:rPr>
        <w:t xml:space="preserve"> — Participation in SOFI, an international project focused on sustainable agriculture, climate action and local stakeholder cooperation.</w:t>
      </w:r>
    </w:p>
    <w:p w14:paraId="692668BB" w14:textId="77777777" w:rsidR="002B41EF" w:rsidRPr="002B41EF" w:rsidRDefault="002B41EF" w:rsidP="002B41EF">
      <w:pPr>
        <w:rPr>
          <w:b/>
          <w:bCs/>
          <w:lang w:val="en-NZ"/>
        </w:rPr>
      </w:pPr>
      <w:r w:rsidRPr="002B41EF">
        <w:rPr>
          <w:b/>
          <w:bCs/>
          <w:lang w:val="en-NZ"/>
        </w:rPr>
        <w:t>Potential Contributions to European Projects</w:t>
      </w:r>
    </w:p>
    <w:p w14:paraId="018CC260" w14:textId="77777777" w:rsidR="002B41EF" w:rsidRPr="002B41EF" w:rsidRDefault="002B41EF" w:rsidP="002B41EF">
      <w:pPr>
        <w:rPr>
          <w:lang w:val="en-NZ"/>
        </w:rPr>
      </w:pPr>
      <w:r w:rsidRPr="002B41EF">
        <w:rPr>
          <w:lang w:val="en-NZ"/>
        </w:rPr>
        <w:t>SCU can explore contributions based on its experience in education, training and project cooperation, including:</w:t>
      </w:r>
    </w:p>
    <w:p w14:paraId="10099AB2" w14:textId="77777777" w:rsidR="002B41EF" w:rsidRPr="002B41EF" w:rsidRDefault="002B41EF" w:rsidP="002B41EF">
      <w:pPr>
        <w:numPr>
          <w:ilvl w:val="0"/>
          <w:numId w:val="21"/>
        </w:numPr>
        <w:rPr>
          <w:lang w:val="en-NZ"/>
        </w:rPr>
      </w:pPr>
      <w:r w:rsidRPr="002B41EF">
        <w:rPr>
          <w:lang w:val="en-NZ"/>
        </w:rPr>
        <w:t>Designing and delivering educational programmes, workshops and practical learning activities.</w:t>
      </w:r>
    </w:p>
    <w:p w14:paraId="5B804C85" w14:textId="77777777" w:rsidR="002B41EF" w:rsidRPr="002B41EF" w:rsidRDefault="002B41EF" w:rsidP="002B41EF">
      <w:pPr>
        <w:numPr>
          <w:ilvl w:val="0"/>
          <w:numId w:val="21"/>
        </w:numPr>
        <w:rPr>
          <w:lang w:val="en-NZ"/>
        </w:rPr>
      </w:pPr>
      <w:r w:rsidRPr="002B41EF">
        <w:rPr>
          <w:lang w:val="en-NZ"/>
        </w:rPr>
        <w:t>Supporting digital skills development, STEM education and entrepreneurship training.</w:t>
      </w:r>
    </w:p>
    <w:p w14:paraId="640475F3" w14:textId="77777777" w:rsidR="002B41EF" w:rsidRPr="002B41EF" w:rsidRDefault="002B41EF" w:rsidP="002B41EF">
      <w:pPr>
        <w:numPr>
          <w:ilvl w:val="0"/>
          <w:numId w:val="21"/>
        </w:numPr>
        <w:rPr>
          <w:lang w:val="en-NZ"/>
        </w:rPr>
      </w:pPr>
      <w:r w:rsidRPr="002B41EF">
        <w:rPr>
          <w:lang w:val="en-NZ"/>
        </w:rPr>
        <w:t>Engaging young people, learners, local businesses and community stakeholders.</w:t>
      </w:r>
    </w:p>
    <w:p w14:paraId="1A2DD587" w14:textId="77777777" w:rsidR="002B41EF" w:rsidRPr="002B41EF" w:rsidRDefault="002B41EF" w:rsidP="002B41EF">
      <w:pPr>
        <w:numPr>
          <w:ilvl w:val="0"/>
          <w:numId w:val="21"/>
        </w:numPr>
        <w:rPr>
          <w:lang w:val="en-NZ"/>
        </w:rPr>
      </w:pPr>
      <w:r w:rsidRPr="002B41EF">
        <w:rPr>
          <w:lang w:val="en-NZ"/>
        </w:rPr>
        <w:t>Contributing to outreach, communication, dissemination and knowledge exchange.</w:t>
      </w:r>
    </w:p>
    <w:p w14:paraId="6B65653F" w14:textId="77777777" w:rsidR="002B41EF" w:rsidRPr="002B41EF" w:rsidRDefault="002B41EF" w:rsidP="002B41EF">
      <w:pPr>
        <w:numPr>
          <w:ilvl w:val="0"/>
          <w:numId w:val="21"/>
        </w:numPr>
        <w:rPr>
          <w:lang w:val="en-NZ"/>
        </w:rPr>
      </w:pPr>
      <w:r w:rsidRPr="002B41EF">
        <w:rPr>
          <w:lang w:val="en-NZ"/>
        </w:rPr>
        <w:t>Supporting educational activities related to sustainability, climate action and the green transition.</w:t>
      </w:r>
    </w:p>
    <w:p w14:paraId="2BEA0D7C" w14:textId="77777777" w:rsidR="002B41EF" w:rsidRPr="002B41EF" w:rsidRDefault="002B41EF" w:rsidP="002B41EF">
      <w:pPr>
        <w:numPr>
          <w:ilvl w:val="0"/>
          <w:numId w:val="21"/>
        </w:numPr>
        <w:rPr>
          <w:lang w:val="en-NZ"/>
        </w:rPr>
      </w:pPr>
      <w:r w:rsidRPr="002B41EF">
        <w:rPr>
          <w:lang w:val="en-NZ"/>
        </w:rPr>
        <w:t>Facilitating cooperation between educational organisations, innovation networks and local communities.</w:t>
      </w:r>
    </w:p>
    <w:p w14:paraId="4D142197" w14:textId="77777777" w:rsidR="002B41EF" w:rsidRPr="002B41EF" w:rsidRDefault="002B41EF" w:rsidP="002B41EF">
      <w:pPr>
        <w:rPr>
          <w:b/>
          <w:bCs/>
          <w:lang w:val="en-NZ"/>
        </w:rPr>
      </w:pPr>
      <w:r w:rsidRPr="002B41EF">
        <w:rPr>
          <w:b/>
          <w:bCs/>
          <w:lang w:val="en-NZ"/>
        </w:rPr>
        <w:t>Potential Areas for Collaboration</w:t>
      </w:r>
    </w:p>
    <w:p w14:paraId="18598C01" w14:textId="77777777" w:rsidR="002B41EF" w:rsidRPr="002B41EF" w:rsidRDefault="002B41EF" w:rsidP="002B41EF">
      <w:pPr>
        <w:numPr>
          <w:ilvl w:val="0"/>
          <w:numId w:val="22"/>
        </w:numPr>
        <w:rPr>
          <w:lang w:val="en-NZ"/>
        </w:rPr>
      </w:pPr>
      <w:r w:rsidRPr="002B41EF">
        <w:rPr>
          <w:b/>
          <w:bCs/>
          <w:lang w:val="en-NZ"/>
        </w:rPr>
        <w:t>Digital Transformation and Skills</w:t>
      </w:r>
      <w:r w:rsidRPr="002B41EF">
        <w:rPr>
          <w:lang w:val="en-NZ"/>
        </w:rPr>
        <w:t xml:space="preserve"> — Digital competencies, programming education and technology awareness.</w:t>
      </w:r>
    </w:p>
    <w:p w14:paraId="3E5CB64A" w14:textId="77777777" w:rsidR="002B41EF" w:rsidRPr="002B41EF" w:rsidRDefault="002B41EF" w:rsidP="002B41EF">
      <w:pPr>
        <w:numPr>
          <w:ilvl w:val="0"/>
          <w:numId w:val="22"/>
        </w:numPr>
        <w:rPr>
          <w:lang w:val="en-NZ"/>
        </w:rPr>
      </w:pPr>
      <w:r w:rsidRPr="002B41EF">
        <w:rPr>
          <w:b/>
          <w:bCs/>
          <w:lang w:val="en-NZ"/>
        </w:rPr>
        <w:t>STEM and Educational Innovation</w:t>
      </w:r>
      <w:r w:rsidRPr="002B41EF">
        <w:rPr>
          <w:lang w:val="en-NZ"/>
        </w:rPr>
        <w:t xml:space="preserve"> — Hands-on learning, science engagement and practical educational programmes.</w:t>
      </w:r>
    </w:p>
    <w:p w14:paraId="05CA0A01" w14:textId="77777777" w:rsidR="002B41EF" w:rsidRPr="002B41EF" w:rsidRDefault="002B41EF" w:rsidP="002B41EF">
      <w:pPr>
        <w:numPr>
          <w:ilvl w:val="0"/>
          <w:numId w:val="22"/>
        </w:numPr>
        <w:rPr>
          <w:lang w:val="en-NZ"/>
        </w:rPr>
      </w:pPr>
      <w:r w:rsidRPr="002B41EF">
        <w:rPr>
          <w:b/>
          <w:bCs/>
          <w:lang w:val="en-NZ"/>
        </w:rPr>
        <w:t>Entrepreneurship and Youth Empowerment</w:t>
      </w:r>
      <w:r w:rsidRPr="002B41EF">
        <w:rPr>
          <w:lang w:val="en-NZ"/>
        </w:rPr>
        <w:t xml:space="preserve"> — Business skills, leadership, digital marketing and entrepreneurial capacity building.</w:t>
      </w:r>
    </w:p>
    <w:p w14:paraId="32EE8907" w14:textId="77777777" w:rsidR="002B41EF" w:rsidRPr="002B41EF" w:rsidRDefault="002B41EF" w:rsidP="002B41EF">
      <w:pPr>
        <w:numPr>
          <w:ilvl w:val="0"/>
          <w:numId w:val="22"/>
        </w:numPr>
        <w:rPr>
          <w:lang w:val="en-NZ"/>
        </w:rPr>
      </w:pPr>
      <w:r w:rsidRPr="002B41EF">
        <w:rPr>
          <w:b/>
          <w:bCs/>
          <w:lang w:val="en-NZ"/>
        </w:rPr>
        <w:t>Innovation and Technology Adoption</w:t>
      </w:r>
      <w:r w:rsidRPr="002B41EF">
        <w:rPr>
          <w:lang w:val="en-NZ"/>
        </w:rPr>
        <w:t xml:space="preserve"> — Cooperation with innovation networks, startups and SMEs.</w:t>
      </w:r>
    </w:p>
    <w:p w14:paraId="040BA205" w14:textId="77777777" w:rsidR="002B41EF" w:rsidRPr="002B41EF" w:rsidRDefault="002B41EF" w:rsidP="002B41EF">
      <w:pPr>
        <w:numPr>
          <w:ilvl w:val="0"/>
          <w:numId w:val="22"/>
        </w:numPr>
        <w:rPr>
          <w:lang w:val="en-NZ"/>
        </w:rPr>
      </w:pPr>
      <w:r w:rsidRPr="002B41EF">
        <w:rPr>
          <w:b/>
          <w:bCs/>
          <w:lang w:val="en-NZ"/>
        </w:rPr>
        <w:t>Green Transition and Sustainability</w:t>
      </w:r>
      <w:r w:rsidRPr="002B41EF">
        <w:rPr>
          <w:lang w:val="en-NZ"/>
        </w:rPr>
        <w:t xml:space="preserve"> — Climate awareness, sustainable agriculture and environmental education.</w:t>
      </w:r>
    </w:p>
    <w:p w14:paraId="4D535070" w14:textId="77777777" w:rsidR="002B41EF" w:rsidRPr="002B41EF" w:rsidRDefault="002B41EF" w:rsidP="002B41EF">
      <w:pPr>
        <w:numPr>
          <w:ilvl w:val="0"/>
          <w:numId w:val="22"/>
        </w:numPr>
        <w:rPr>
          <w:lang w:val="en-NZ"/>
        </w:rPr>
      </w:pPr>
      <w:r w:rsidRPr="002B41EF">
        <w:rPr>
          <w:b/>
          <w:bCs/>
          <w:lang w:val="en-NZ"/>
        </w:rPr>
        <w:t>Lifelong Learning and Capacity Building</w:t>
      </w:r>
      <w:r w:rsidRPr="002B41EF">
        <w:rPr>
          <w:lang w:val="en-NZ"/>
        </w:rPr>
        <w:t xml:space="preserve"> — Workshops, training activities, knowledge exchange and community engagement.</w:t>
      </w:r>
    </w:p>
    <w:p w14:paraId="1041C27D" w14:textId="77777777" w:rsidR="002B41EF" w:rsidRPr="002B41EF" w:rsidRDefault="002B41EF" w:rsidP="002B41EF">
      <w:pPr>
        <w:rPr>
          <w:lang w:val="en-NZ"/>
        </w:rPr>
      </w:pPr>
      <w:r w:rsidRPr="002B41EF">
        <w:rPr>
          <w:b/>
          <w:bCs/>
          <w:lang w:val="en-NZ"/>
        </w:rPr>
        <w:t>SCU Travnik welcomes cooperation with European educational institutions, innovation networks, businesses, public bodies and civil society organisations to explore joint projects in digital transformation, education, entrepreneurship and the green transition.</w:t>
      </w:r>
    </w:p>
    <w:p w14:paraId="1A18B4F3" w14:textId="3F21C453" w:rsidR="007D71D3" w:rsidRDefault="00000000">
      <w:r>
        <w:br w:type="page"/>
      </w:r>
    </w:p>
    <w:p w14:paraId="40E280C7" w14:textId="526DADB0" w:rsidR="007D71D3" w:rsidRDefault="00000000">
      <w:pPr>
        <w:spacing w:after="20"/>
      </w:pPr>
      <w:r>
        <w:rPr>
          <w:b/>
          <w:color w:val="2B8C88"/>
          <w:sz w:val="16"/>
        </w:rPr>
        <w:lastRenderedPageBreak/>
        <w:t>OPPORTUNITIES FOR COOPERATION</w:t>
      </w:r>
    </w:p>
    <w:p w14:paraId="4C733C77" w14:textId="77777777" w:rsidR="007D71D3" w:rsidRDefault="00000000">
      <w:pPr>
        <w:pStyle w:val="Naslov1"/>
      </w:pPr>
      <w:r>
        <w:t>SCU Travnik | Središte za cjeloživotno učenje</w:t>
      </w:r>
    </w:p>
    <w:p w14:paraId="7BE389D4" w14:textId="77777777" w:rsidR="007D71D3" w:rsidRDefault="00000000">
      <w:pPr>
        <w:spacing w:after="180"/>
      </w:pPr>
      <w:r>
        <w:rPr>
          <w:b/>
          <w:color w:val="17324D"/>
          <w:sz w:val="24"/>
        </w:rPr>
        <w:t>SCU Travnik welcomes dialogue with organisations interested in practical learning, digital transformation, STEM education, entrepreneurship and the green transition.</w:t>
      </w:r>
    </w:p>
    <w:p w14:paraId="12BEE6B2" w14:textId="77777777" w:rsidR="00E9119B" w:rsidRPr="00E9119B" w:rsidRDefault="00E9119B" w:rsidP="00E9119B">
      <w:pPr>
        <w:pStyle w:val="Naslov2"/>
        <w:rPr>
          <w:b w:val="0"/>
          <w:bCs w:val="0"/>
          <w:color w:val="000000" w:themeColor="text1"/>
          <w:lang w:val="en-NZ"/>
        </w:rPr>
      </w:pPr>
      <w:r w:rsidRPr="00E9119B">
        <w:rPr>
          <w:b w:val="0"/>
          <w:bCs w:val="0"/>
          <w:color w:val="000000" w:themeColor="text1"/>
          <w:lang w:val="en-NZ"/>
        </w:rPr>
        <w:t>Educational institutions, innovation networks, public bodies, businesses and civil society organisations are invited to explore opportunities for knowledge exchange, joint activities and future project partnerships. Cooperation can be developed around shared objectives, complementary expertise and clearly defined responsibilities.</w:t>
      </w:r>
    </w:p>
    <w:p w14:paraId="15E9F48C" w14:textId="77777777" w:rsidR="007D71D3" w:rsidRDefault="00000000">
      <w:pPr>
        <w:pStyle w:val="Naslov2"/>
      </w:pPr>
      <w:r>
        <w:t>Institutional Contact</w:t>
      </w:r>
    </w:p>
    <w:p w14:paraId="6EEAD4B4" w14:textId="138FF66D" w:rsidR="00E9119B" w:rsidRDefault="00000000">
      <w:pPr>
        <w:spacing w:after="140"/>
      </w:pPr>
      <w:r>
        <w:t xml:space="preserve">Official website: </w:t>
      </w:r>
      <w:hyperlink r:id="rId8" w:history="1">
        <w:r w:rsidR="00E9119B" w:rsidRPr="00111B1A">
          <w:rPr>
            <w:rStyle w:val="Hiperveza"/>
          </w:rPr>
          <w:t>www.scu-bih.ba</w:t>
        </w:r>
      </w:hyperlink>
    </w:p>
    <w:p w14:paraId="6EDC2BF9" w14:textId="77777777" w:rsidR="007D71D3" w:rsidRDefault="00000000">
      <w:pPr>
        <w:spacing w:after="140"/>
      </w:pPr>
      <w:r>
        <w:t>Email: info@scu-bih.ba</w:t>
      </w:r>
    </w:p>
    <w:p w14:paraId="0F8FE972" w14:textId="77777777" w:rsidR="007D71D3" w:rsidRDefault="00000000">
      <w:r>
        <w:t>Telephone: +387 30 708 300</w:t>
      </w:r>
    </w:p>
    <w:p w14:paraId="1EFB62CE" w14:textId="77777777" w:rsidR="007D71D3" w:rsidRDefault="00000000">
      <w:pPr>
        <w:spacing w:after="140"/>
      </w:pPr>
      <w:r>
        <w:t>Address: Donje Putićevo bb, 72270 Travnik, Bosnia and Herzegovina</w:t>
      </w:r>
    </w:p>
    <w:p w14:paraId="2D0A28A4" w14:textId="4CB56E5B" w:rsidR="007D71D3" w:rsidRDefault="00000000">
      <w:pPr>
        <w:spacing w:after="140"/>
        <w:rPr>
          <w:color w:val="17324D"/>
          <w:sz w:val="20"/>
        </w:rPr>
      </w:pPr>
      <w:r>
        <w:rPr>
          <w:color w:val="17324D"/>
          <w:sz w:val="20"/>
        </w:rPr>
        <w:t xml:space="preserve">Contact person: </w:t>
      </w:r>
      <w:r w:rsidR="00B70207">
        <w:rPr>
          <w:color w:val="17324D"/>
          <w:sz w:val="20"/>
        </w:rPr>
        <w:t>Anto Bilić</w:t>
      </w:r>
    </w:p>
    <w:p w14:paraId="5526BEF7" w14:textId="6C2DA219" w:rsidR="00E9119B" w:rsidRDefault="00E9119B">
      <w:pPr>
        <w:spacing w:after="140"/>
        <w:rPr>
          <w:color w:val="17324D"/>
          <w:sz w:val="20"/>
        </w:rPr>
      </w:pPr>
      <w:r>
        <w:rPr>
          <w:color w:val="17324D"/>
          <w:sz w:val="20"/>
        </w:rPr>
        <w:t xml:space="preserve">LinkedIn: </w:t>
      </w:r>
      <w:hyperlink r:id="rId9" w:history="1">
        <w:r w:rsidRPr="00111B1A">
          <w:rPr>
            <w:rStyle w:val="Hiperveza"/>
            <w:sz w:val="20"/>
          </w:rPr>
          <w:t>https://www.linkedin.com/company/scubih?originalSubdomain=ba</w:t>
        </w:r>
      </w:hyperlink>
    </w:p>
    <w:p w14:paraId="14409163" w14:textId="77777777" w:rsidR="00E9119B" w:rsidRDefault="00E9119B">
      <w:pPr>
        <w:spacing w:after="140"/>
      </w:pPr>
    </w:p>
    <w:p w14:paraId="7C8B5E58" w14:textId="2DE2298C" w:rsidR="007D71D3" w:rsidRPr="00E9119B" w:rsidRDefault="007D71D3">
      <w:pPr>
        <w:rPr>
          <w:lang w:val="en-NZ"/>
        </w:rPr>
      </w:pPr>
    </w:p>
    <w:sectPr w:rsidR="007D71D3" w:rsidRPr="00E9119B" w:rsidSect="00034616">
      <w:headerReference w:type="default" r:id="rId10"/>
      <w:footerReference w:type="default" r:id="rId11"/>
      <w:pgSz w:w="12240" w:h="15840"/>
      <w:pgMar w:top="979" w:right="1123" w:bottom="893" w:left="1123"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4CCFF" w14:textId="77777777" w:rsidR="004C6EC0" w:rsidRDefault="004C6EC0">
      <w:pPr>
        <w:spacing w:after="0" w:line="240" w:lineRule="auto"/>
      </w:pPr>
      <w:r>
        <w:separator/>
      </w:r>
    </w:p>
  </w:endnote>
  <w:endnote w:type="continuationSeparator" w:id="0">
    <w:p w14:paraId="3EDA035F" w14:textId="77777777" w:rsidR="004C6EC0" w:rsidRDefault="004C6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7EE7B" w14:textId="77777777" w:rsidR="007D71D3" w:rsidRDefault="00000000">
    <w:pPr>
      <w:pStyle w:val="Podnoje"/>
      <w:jc w:val="right"/>
    </w:pPr>
    <w:r>
      <w:rPr>
        <w:color w:val="5E6B75"/>
        <w:sz w:val="16"/>
      </w:rPr>
      <w:t xml:space="preserve">SCU Travnik  •  Institutional profile  |  </w:t>
    </w:r>
    <w:r>
      <w:fldChar w:fldCharType="begin"/>
    </w:r>
    <w:r>
      <w:instrText>PAGE</w:instrText>
    </w:r>
    <w:r>
      <w:fldChar w:fldCharType="separate"/>
    </w:r>
    <w:r w:rsidR="00E91C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8DA39" w14:textId="77777777" w:rsidR="004C6EC0" w:rsidRDefault="004C6EC0">
      <w:pPr>
        <w:spacing w:after="0" w:line="240" w:lineRule="auto"/>
      </w:pPr>
      <w:r>
        <w:separator/>
      </w:r>
    </w:p>
  </w:footnote>
  <w:footnote w:type="continuationSeparator" w:id="0">
    <w:p w14:paraId="15271BC0" w14:textId="77777777" w:rsidR="004C6EC0" w:rsidRDefault="004C6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B2895" w14:textId="77777777" w:rsidR="007D71D3" w:rsidRDefault="00000000">
    <w:pPr>
      <w:pStyle w:val="Opisslike"/>
    </w:pPr>
    <w:r>
      <w:rPr>
        <w:color w:val="2B8C88"/>
        <w:sz w:val="16"/>
      </w:rPr>
      <w:t>SCU TRAVNIK  |  PROJECT PORTFOLIO &amp; COOPERATION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E90AB54E"/>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4CD4979"/>
    <w:multiLevelType w:val="multilevel"/>
    <w:tmpl w:val="E408B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025352"/>
    <w:multiLevelType w:val="multilevel"/>
    <w:tmpl w:val="7820D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182AA9"/>
    <w:multiLevelType w:val="multilevel"/>
    <w:tmpl w:val="B55C3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8D5725"/>
    <w:multiLevelType w:val="multilevel"/>
    <w:tmpl w:val="EEEC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F262E"/>
    <w:multiLevelType w:val="multilevel"/>
    <w:tmpl w:val="FC7A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17118A"/>
    <w:multiLevelType w:val="multilevel"/>
    <w:tmpl w:val="34CA9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F56A50"/>
    <w:multiLevelType w:val="multilevel"/>
    <w:tmpl w:val="A7BC8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EB1ECB"/>
    <w:multiLevelType w:val="multilevel"/>
    <w:tmpl w:val="34A4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C53BFD"/>
    <w:multiLevelType w:val="multilevel"/>
    <w:tmpl w:val="49B6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CC38ED"/>
    <w:multiLevelType w:val="multilevel"/>
    <w:tmpl w:val="380C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860944"/>
    <w:multiLevelType w:val="multilevel"/>
    <w:tmpl w:val="3D0C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AC38F5"/>
    <w:multiLevelType w:val="multilevel"/>
    <w:tmpl w:val="9EB0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C9352A"/>
    <w:multiLevelType w:val="multilevel"/>
    <w:tmpl w:val="91923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803A20"/>
    <w:multiLevelType w:val="multilevel"/>
    <w:tmpl w:val="585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C5AEE"/>
    <w:multiLevelType w:val="multilevel"/>
    <w:tmpl w:val="3CD6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09469B"/>
    <w:multiLevelType w:val="multilevel"/>
    <w:tmpl w:val="B790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B52E8"/>
    <w:multiLevelType w:val="multilevel"/>
    <w:tmpl w:val="A45C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766294"/>
    <w:multiLevelType w:val="multilevel"/>
    <w:tmpl w:val="2276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5107589">
    <w:abstractNumId w:val="8"/>
  </w:num>
  <w:num w:numId="2" w16cid:durableId="228612368">
    <w:abstractNumId w:val="6"/>
  </w:num>
  <w:num w:numId="3" w16cid:durableId="184951302">
    <w:abstractNumId w:val="5"/>
  </w:num>
  <w:num w:numId="4" w16cid:durableId="1242179167">
    <w:abstractNumId w:val="4"/>
  </w:num>
  <w:num w:numId="5" w16cid:durableId="2040814980">
    <w:abstractNumId w:val="7"/>
  </w:num>
  <w:num w:numId="6" w16cid:durableId="2083331642">
    <w:abstractNumId w:val="3"/>
  </w:num>
  <w:num w:numId="7" w16cid:durableId="1220019971">
    <w:abstractNumId w:val="2"/>
  </w:num>
  <w:num w:numId="8" w16cid:durableId="1699969070">
    <w:abstractNumId w:val="1"/>
  </w:num>
  <w:num w:numId="9" w16cid:durableId="2073651867">
    <w:abstractNumId w:val="0"/>
  </w:num>
  <w:num w:numId="10" w16cid:durableId="311065874">
    <w:abstractNumId w:val="23"/>
  </w:num>
  <w:num w:numId="11" w16cid:durableId="99878737">
    <w:abstractNumId w:val="20"/>
  </w:num>
  <w:num w:numId="12" w16cid:durableId="48385221">
    <w:abstractNumId w:val="16"/>
  </w:num>
  <w:num w:numId="13" w16cid:durableId="1223181150">
    <w:abstractNumId w:val="11"/>
  </w:num>
  <w:num w:numId="14" w16cid:durableId="1869905204">
    <w:abstractNumId w:val="9"/>
  </w:num>
  <w:num w:numId="15" w16cid:durableId="1998533307">
    <w:abstractNumId w:val="12"/>
  </w:num>
  <w:num w:numId="16" w16cid:durableId="781192264">
    <w:abstractNumId w:val="19"/>
  </w:num>
  <w:num w:numId="17" w16cid:durableId="540096967">
    <w:abstractNumId w:val="13"/>
  </w:num>
  <w:num w:numId="18" w16cid:durableId="1966352289">
    <w:abstractNumId w:val="18"/>
  </w:num>
  <w:num w:numId="19" w16cid:durableId="427850217">
    <w:abstractNumId w:val="10"/>
  </w:num>
  <w:num w:numId="20" w16cid:durableId="1920865989">
    <w:abstractNumId w:val="22"/>
  </w:num>
  <w:num w:numId="21" w16cid:durableId="2069643401">
    <w:abstractNumId w:val="17"/>
  </w:num>
  <w:num w:numId="22" w16cid:durableId="2066177095">
    <w:abstractNumId w:val="26"/>
  </w:num>
  <w:num w:numId="23" w16cid:durableId="1271208512">
    <w:abstractNumId w:val="24"/>
  </w:num>
  <w:num w:numId="24" w16cid:durableId="553271936">
    <w:abstractNumId w:val="14"/>
  </w:num>
  <w:num w:numId="25" w16cid:durableId="1411536048">
    <w:abstractNumId w:val="25"/>
  </w:num>
  <w:num w:numId="26" w16cid:durableId="27997886">
    <w:abstractNumId w:val="15"/>
  </w:num>
  <w:num w:numId="27" w16cid:durableId="12162330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214"/>
    <w:rsid w:val="00034616"/>
    <w:rsid w:val="0006063C"/>
    <w:rsid w:val="0015074B"/>
    <w:rsid w:val="001C2F17"/>
    <w:rsid w:val="0029639D"/>
    <w:rsid w:val="002B41EF"/>
    <w:rsid w:val="00301E8A"/>
    <w:rsid w:val="00326F90"/>
    <w:rsid w:val="00492636"/>
    <w:rsid w:val="004A68CE"/>
    <w:rsid w:val="004C6EC0"/>
    <w:rsid w:val="005350D4"/>
    <w:rsid w:val="005E46D1"/>
    <w:rsid w:val="00630143"/>
    <w:rsid w:val="0066066F"/>
    <w:rsid w:val="007D71D3"/>
    <w:rsid w:val="008873FE"/>
    <w:rsid w:val="00AA1D8D"/>
    <w:rsid w:val="00B47730"/>
    <w:rsid w:val="00B70207"/>
    <w:rsid w:val="00BE40FD"/>
    <w:rsid w:val="00C132C4"/>
    <w:rsid w:val="00C45B90"/>
    <w:rsid w:val="00CA4C36"/>
    <w:rsid w:val="00CB0664"/>
    <w:rsid w:val="00E87770"/>
    <w:rsid w:val="00E9119B"/>
    <w:rsid w:val="00E91C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931849"/>
  <w14:defaultImageDpi w14:val="300"/>
  <w15:docId w15:val="{441D2CDA-43DC-470B-9972-0DD7EF076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eastAsia="Aptos" w:hAnsi="Aptos"/>
      <w:color w:val="2D3944"/>
      <w:sz w:val="19"/>
    </w:rPr>
  </w:style>
  <w:style w:type="paragraph" w:styleId="Naslov1">
    <w:name w:val="heading 1"/>
    <w:basedOn w:val="Normal"/>
    <w:next w:val="Normal"/>
    <w:link w:val="Naslov1Char"/>
    <w:uiPriority w:val="9"/>
    <w:qFormat/>
    <w:rsid w:val="00FC693F"/>
    <w:pPr>
      <w:keepNext/>
      <w:keepLines/>
      <w:spacing w:before="100"/>
      <w:outlineLvl w:val="0"/>
    </w:pPr>
    <w:rPr>
      <w:rFonts w:asciiTheme="majorHAnsi" w:eastAsiaTheme="majorEastAsia" w:hAnsiTheme="majorHAnsi" w:cstheme="majorBidi"/>
      <w:b/>
      <w:bCs/>
      <w:color w:val="17324D"/>
      <w:sz w:val="40"/>
      <w:szCs w:val="28"/>
    </w:rPr>
  </w:style>
  <w:style w:type="paragraph" w:styleId="Naslov2">
    <w:name w:val="heading 2"/>
    <w:basedOn w:val="Normal"/>
    <w:next w:val="Normal"/>
    <w:link w:val="Naslov2Char"/>
    <w:uiPriority w:val="9"/>
    <w:unhideWhenUsed/>
    <w:qFormat/>
    <w:rsid w:val="00FC693F"/>
    <w:pPr>
      <w:keepNext/>
      <w:keepLines/>
      <w:spacing w:before="100"/>
      <w:outlineLvl w:val="1"/>
    </w:pPr>
    <w:rPr>
      <w:rFonts w:asciiTheme="majorHAnsi" w:eastAsiaTheme="majorEastAsia" w:hAnsiTheme="majorHAnsi" w:cstheme="majorBidi"/>
      <w:b/>
      <w:bCs/>
      <w:color w:val="2B8C88"/>
      <w:sz w:val="22"/>
      <w:szCs w:val="26"/>
    </w:rPr>
  </w:style>
  <w:style w:type="paragraph" w:styleId="Naslov3">
    <w:name w:val="heading 3"/>
    <w:basedOn w:val="Normal"/>
    <w:next w:val="Normal"/>
    <w:link w:val="Naslov3Char"/>
    <w:uiPriority w:val="9"/>
    <w:unhideWhenUsed/>
    <w:qFormat/>
    <w:rsid w:val="00FC693F"/>
    <w:pPr>
      <w:keepNext/>
      <w:keepLines/>
      <w:spacing w:before="100"/>
      <w:outlineLvl w:val="2"/>
    </w:pPr>
    <w:rPr>
      <w:rFonts w:asciiTheme="majorHAnsi" w:eastAsiaTheme="majorEastAsia" w:hAnsiTheme="majorHAnsi" w:cstheme="majorBidi"/>
      <w:b/>
      <w:bCs/>
      <w:color w:val="17324D"/>
      <w:sz w:val="18"/>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before="100" w:line="240" w:lineRule="auto"/>
      <w:contextualSpacing/>
    </w:pPr>
    <w:rPr>
      <w:rFonts w:asciiTheme="majorHAnsi" w:eastAsiaTheme="majorEastAsia" w:hAnsiTheme="majorHAnsi" w:cstheme="majorBidi"/>
      <w:b/>
      <w:color w:val="17324D"/>
      <w:spacing w:val="5"/>
      <w:kern w:val="28"/>
      <w:sz w:val="60"/>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E9119B"/>
    <w:rPr>
      <w:color w:val="0000FF" w:themeColor="hyperlink"/>
      <w:u w:val="single"/>
    </w:rPr>
  </w:style>
  <w:style w:type="character" w:styleId="Nerijeenospominjanje">
    <w:name w:val="Unresolved Mention"/>
    <w:basedOn w:val="Zadanifontodlomka"/>
    <w:uiPriority w:val="99"/>
    <w:semiHidden/>
    <w:unhideWhenUsed/>
    <w:rsid w:val="00E91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u-bih.b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company/scubih?originalSubdomain=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2642</Words>
  <Characters>15064</Characters>
  <Application>Microsoft Office Word</Application>
  <DocSecurity>0</DocSecurity>
  <Lines>125</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Središte za Cijeloživotno</cp:lastModifiedBy>
  <cp:revision>15</cp:revision>
  <dcterms:created xsi:type="dcterms:W3CDTF">2026-10-13T06:28:00Z</dcterms:created>
  <dcterms:modified xsi:type="dcterms:W3CDTF">2026-10-13T07:10:00Z</dcterms:modified>
  <cp:category/>
</cp:coreProperties>
</file>