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9A99" w14:textId="6E0204A7" w:rsidR="00CD0568" w:rsidRPr="003D50D9" w:rsidRDefault="003D50D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50D9">
        <w:rPr>
          <w:rFonts w:ascii="Times New Roman" w:hAnsi="Times New Roman" w:cs="Times New Roman"/>
          <w:b/>
          <w:bCs/>
          <w:sz w:val="28"/>
          <w:szCs w:val="28"/>
        </w:rPr>
        <w:t>Main</w:t>
      </w:r>
      <w:proofErr w:type="spellEnd"/>
      <w:r w:rsidRPr="003D5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b/>
          <w:bCs/>
          <w:sz w:val="28"/>
          <w:szCs w:val="28"/>
        </w:rPr>
        <w:t>Community’s</w:t>
      </w:r>
      <w:proofErr w:type="spellEnd"/>
      <w:r w:rsidRPr="003D5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b/>
          <w:bCs/>
          <w:sz w:val="28"/>
          <w:szCs w:val="28"/>
        </w:rPr>
        <w:t>Links</w:t>
      </w:r>
      <w:proofErr w:type="spellEnd"/>
      <w:r w:rsidRPr="003D50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2921BC" w14:textId="68BE7CC5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web-site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https://korosten-rada.gov.ua/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01B09" w14:textId="558B51E9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profile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https://www.facebook.com/profile.php?id=61550465764313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A1E22" w14:textId="692CE8DB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cooperation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https://korosten-rada.gov.ua/investoru/mizhnarodni-zvyazky/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02CD79" w14:textId="71F3836D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Intermunicipal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cooperation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https://korosten-rada.gov.ua/investoru/mizhmuniczypalni-zvyazky/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9193F8" w14:textId="32C21DC3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passport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https://korosten-rada.gov.ua/wp-content/uploads/2025/04/invest-pasport-2025-2.pdf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0E651FC" w14:textId="0F6A96B2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passport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https://korosten-rada.gov.ua/miska-rada/upravlinnya-ta-viddily/viddil-proyektnogo-ta-investyczijnogo-menedzhmentu/soczialnyj-pasport-gromady/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E3EF91" w14:textId="7F79A8F7" w:rsidR="003D50D9" w:rsidRPr="003D50D9" w:rsidRDefault="003D50D9" w:rsidP="003D50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50D9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0D9">
        <w:rPr>
          <w:rFonts w:ascii="Times New Roman" w:hAnsi="Times New Roman" w:cs="Times New Roman"/>
          <w:sz w:val="28"/>
          <w:szCs w:val="28"/>
        </w:rPr>
        <w:t>proposals</w:t>
      </w:r>
      <w:proofErr w:type="spellEnd"/>
      <w:r w:rsidRPr="003D50D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D50D9">
          <w:rPr>
            <w:rStyle w:val="ae"/>
            <w:rFonts w:ascii="Times New Roman" w:hAnsi="Times New Roman" w:cs="Times New Roman"/>
            <w:sz w:val="28"/>
            <w:szCs w:val="28"/>
          </w:rPr>
          <w:t>https://korosten-rada.gov.ua/miska-rada/upravlinnya-ta-viddily/viddil-proyektnogo-ta-investyczijnogo-menedzhmentu/investyczijni-propozycziyi/</w:t>
        </w:r>
      </w:hyperlink>
      <w:r w:rsidRPr="003D5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4BF3664" w14:textId="77777777" w:rsidR="003D50D9" w:rsidRPr="003D50D9" w:rsidRDefault="003D50D9">
      <w:pPr>
        <w:rPr>
          <w:rFonts w:ascii="Times New Roman" w:hAnsi="Times New Roman" w:cs="Times New Roman"/>
          <w:sz w:val="28"/>
          <w:szCs w:val="28"/>
        </w:rPr>
      </w:pPr>
    </w:p>
    <w:sectPr w:rsidR="003D50D9" w:rsidRPr="003D50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505B2"/>
    <w:multiLevelType w:val="multilevel"/>
    <w:tmpl w:val="60CA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7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D9"/>
    <w:rsid w:val="00152322"/>
    <w:rsid w:val="002366C8"/>
    <w:rsid w:val="003D50D9"/>
    <w:rsid w:val="00B23EF9"/>
    <w:rsid w:val="00BE78E5"/>
    <w:rsid w:val="00C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64E3"/>
  <w15:chartTrackingRefBased/>
  <w15:docId w15:val="{AC1CC05E-E124-42D2-B5E7-0755CC40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5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5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0D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50D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5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sten-rada.gov.ua/investoru/mizhmuniczypalni-zvyazk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osten-rada.gov.ua/investoru/mizhnarodni-zvyazk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50465764313" TargetMode="External"/><Relationship Id="rId11" Type="http://schemas.openxmlformats.org/officeDocument/2006/relationships/hyperlink" Target="https://korosten-rada.gov.ua/miska-rada/upravlinnya-ta-viddily/viddil-proyektnogo-ta-investyczijnogo-menedzhmentu/investyczijni-propozycziyi/" TargetMode="External"/><Relationship Id="rId5" Type="http://schemas.openxmlformats.org/officeDocument/2006/relationships/hyperlink" Target="https://korosten-rada.gov.ua/" TargetMode="External"/><Relationship Id="rId10" Type="http://schemas.openxmlformats.org/officeDocument/2006/relationships/hyperlink" Target="https://korosten-rada.gov.ua/miska-rada/upravlinnya-ta-viddily/viddil-proyektnogo-ta-investyczijnogo-menedzhmentu/soczialnyj-pasport-groma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osten-rada.gov.ua/wp-content/uploads/2025/04/invest-pasport-2025-2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Semenenko Alina Semenenko</dc:creator>
  <cp:keywords/>
  <dc:description/>
  <cp:lastModifiedBy>Alina Semenenko Alina Semenenko</cp:lastModifiedBy>
  <cp:revision>1</cp:revision>
  <dcterms:created xsi:type="dcterms:W3CDTF">2025-07-01T06:23:00Z</dcterms:created>
  <dcterms:modified xsi:type="dcterms:W3CDTF">2025-07-01T06:24:00Z</dcterms:modified>
</cp:coreProperties>
</file>