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2C6D" w14:textId="77777777" w:rsidR="0069387B" w:rsidRPr="0069387B" w:rsidRDefault="0069387B" w:rsidP="0069387B">
      <w:pPr>
        <w:rPr>
          <w:b/>
          <w:bCs/>
          <w:lang w:val="en-US"/>
        </w:rPr>
      </w:pPr>
      <w:r w:rsidRPr="0069387B">
        <w:rPr>
          <w:b/>
          <w:bCs/>
          <w:lang w:val="en-US"/>
        </w:rPr>
        <w:t>AI-Based Hearing &amp; Speech Rehabilitation Platform for Children</w:t>
      </w:r>
    </w:p>
    <w:p w14:paraId="5F2B2DD5" w14:textId="77777777" w:rsidR="0069387B" w:rsidRPr="0069387B" w:rsidRDefault="0069387B" w:rsidP="0069387B">
      <w:pPr>
        <w:rPr>
          <w:b/>
          <w:bCs/>
          <w:lang w:val="en-US"/>
        </w:rPr>
      </w:pPr>
      <w:r w:rsidRPr="0069387B">
        <w:rPr>
          <w:b/>
          <w:bCs/>
          <w:lang w:val="en-US"/>
        </w:rPr>
        <w:t>Project Overview</w:t>
      </w:r>
    </w:p>
    <w:p w14:paraId="168A3539" w14:textId="77777777" w:rsidR="0069387B" w:rsidRPr="0069387B" w:rsidRDefault="0069387B" w:rsidP="0069387B">
      <w:pPr>
        <w:rPr>
          <w:lang w:val="en-US"/>
        </w:rPr>
      </w:pPr>
      <w:r w:rsidRPr="0069387B">
        <w:rPr>
          <w:lang w:val="en-US"/>
        </w:rPr>
        <w:t xml:space="preserve">We are developing an </w:t>
      </w:r>
      <w:r w:rsidRPr="0069387B">
        <w:rPr>
          <w:b/>
          <w:bCs/>
          <w:lang w:val="en-US"/>
        </w:rPr>
        <w:t>AI-driven MedTech platform</w:t>
      </w:r>
      <w:r w:rsidRPr="0069387B">
        <w:rPr>
          <w:lang w:val="en-US"/>
        </w:rPr>
        <w:t xml:space="preserve"> for hearing and speech rehabilitation in children with hearing impairments, including cochlear implant (CI) users. The solution supports children, parents, and specialists through adaptive digital therapy, structured guidance, and progress analytics.</w:t>
      </w:r>
    </w:p>
    <w:p w14:paraId="4F289450" w14:textId="77777777" w:rsidR="0069387B" w:rsidRPr="0069387B" w:rsidRDefault="0069387B" w:rsidP="0069387B">
      <w:pPr>
        <w:rPr>
          <w:lang w:val="en-US"/>
        </w:rPr>
      </w:pPr>
      <w:r w:rsidRPr="0069387B">
        <w:rPr>
          <w:lang w:val="en-US"/>
        </w:rPr>
        <w:t xml:space="preserve">The platform is positioned as a </w:t>
      </w:r>
      <w:r w:rsidRPr="0069387B">
        <w:rPr>
          <w:b/>
          <w:bCs/>
          <w:lang w:val="en-US"/>
        </w:rPr>
        <w:t>non-diagnostic, human-in-the-loop AI assistant</w:t>
      </w:r>
      <w:r w:rsidRPr="0069387B">
        <w:rPr>
          <w:lang w:val="en-US"/>
        </w:rPr>
        <w:t>, aligned with evidence-based rehabilitation methodologies and suitable for deployment in regulated healthcare environments.</w:t>
      </w:r>
    </w:p>
    <w:p w14:paraId="62CE9B46" w14:textId="77777777" w:rsidR="0069387B" w:rsidRPr="0069387B" w:rsidRDefault="0069387B" w:rsidP="0069387B">
      <w:r w:rsidRPr="0069387B">
        <w:pict w14:anchorId="4192C4D7">
          <v:rect id="_x0000_i1085" style="width:0;height:1.5pt" o:hralign="center" o:hrstd="t" o:hr="t" fillcolor="#a0a0a0" stroked="f"/>
        </w:pict>
      </w:r>
    </w:p>
    <w:p w14:paraId="2B27C0F2" w14:textId="77777777" w:rsidR="0069387B" w:rsidRPr="0069387B" w:rsidRDefault="0069387B" w:rsidP="0069387B">
      <w:pPr>
        <w:rPr>
          <w:b/>
          <w:bCs/>
        </w:rPr>
      </w:pPr>
      <w:proofErr w:type="spellStart"/>
      <w:r w:rsidRPr="0069387B">
        <w:rPr>
          <w:b/>
          <w:bCs/>
        </w:rPr>
        <w:t>Problem</w:t>
      </w:r>
      <w:proofErr w:type="spellEnd"/>
    </w:p>
    <w:p w14:paraId="2F21C8B3" w14:textId="77777777" w:rsidR="0069387B" w:rsidRPr="0069387B" w:rsidRDefault="0069387B" w:rsidP="0069387B">
      <w:pPr>
        <w:numPr>
          <w:ilvl w:val="0"/>
          <w:numId w:val="1"/>
        </w:numPr>
        <w:rPr>
          <w:lang w:val="en-US"/>
        </w:rPr>
      </w:pPr>
      <w:r w:rsidRPr="0069387B">
        <w:rPr>
          <w:lang w:val="en-US"/>
        </w:rPr>
        <w:t xml:space="preserve">Cochlear implantation is clinically effective, but </w:t>
      </w:r>
      <w:r w:rsidRPr="0069387B">
        <w:rPr>
          <w:b/>
          <w:bCs/>
          <w:lang w:val="en-US"/>
        </w:rPr>
        <w:t>rehabilitation outcomes vary significantly</w:t>
      </w:r>
      <w:r w:rsidRPr="0069387B">
        <w:rPr>
          <w:lang w:val="en-US"/>
        </w:rPr>
        <w:t>.</w:t>
      </w:r>
    </w:p>
    <w:p w14:paraId="3E1D4B20" w14:textId="77777777" w:rsidR="0069387B" w:rsidRPr="0069387B" w:rsidRDefault="0069387B" w:rsidP="0069387B">
      <w:pPr>
        <w:numPr>
          <w:ilvl w:val="0"/>
          <w:numId w:val="1"/>
        </w:numPr>
        <w:rPr>
          <w:lang w:val="en-US"/>
        </w:rPr>
      </w:pPr>
      <w:r w:rsidRPr="0069387B">
        <w:rPr>
          <w:lang w:val="en-US"/>
        </w:rPr>
        <w:t xml:space="preserve">Up to </w:t>
      </w:r>
      <w:r w:rsidRPr="0069387B">
        <w:rPr>
          <w:b/>
          <w:bCs/>
          <w:lang w:val="en-US"/>
        </w:rPr>
        <w:t>30–40% of success depends on post-implant therapy quality</w:t>
      </w:r>
      <w:r w:rsidRPr="0069387B">
        <w:rPr>
          <w:lang w:val="en-US"/>
        </w:rPr>
        <w:t>, parental involvement, and continuity outside clinical settings.</w:t>
      </w:r>
    </w:p>
    <w:p w14:paraId="04D7EB23" w14:textId="77777777" w:rsidR="0069387B" w:rsidRPr="0069387B" w:rsidRDefault="0069387B" w:rsidP="0069387B">
      <w:pPr>
        <w:numPr>
          <w:ilvl w:val="0"/>
          <w:numId w:val="1"/>
        </w:numPr>
        <w:rPr>
          <w:lang w:val="en-US"/>
        </w:rPr>
      </w:pPr>
      <w:r w:rsidRPr="0069387B">
        <w:rPr>
          <w:lang w:val="en-US"/>
        </w:rPr>
        <w:t>Specialists face limited visibility into home-based rehabilitation, while parents often lack structured guidance.</w:t>
      </w:r>
    </w:p>
    <w:p w14:paraId="6A644F64" w14:textId="77777777" w:rsidR="0069387B" w:rsidRPr="0069387B" w:rsidRDefault="0069387B" w:rsidP="0069387B">
      <w:r w:rsidRPr="0069387B">
        <w:pict w14:anchorId="36965335">
          <v:rect id="_x0000_i1086" style="width:0;height:1.5pt" o:hralign="center" o:hrstd="t" o:hr="t" fillcolor="#a0a0a0" stroked="f"/>
        </w:pict>
      </w:r>
    </w:p>
    <w:p w14:paraId="25469994" w14:textId="77777777" w:rsidR="0069387B" w:rsidRPr="0069387B" w:rsidRDefault="0069387B" w:rsidP="0069387B">
      <w:pPr>
        <w:rPr>
          <w:b/>
          <w:bCs/>
          <w:lang w:val="en-US"/>
        </w:rPr>
      </w:pPr>
      <w:r w:rsidRPr="0069387B">
        <w:rPr>
          <w:b/>
          <w:bCs/>
          <w:lang w:val="en-US"/>
        </w:rPr>
        <w:t>Solution</w:t>
      </w:r>
    </w:p>
    <w:p w14:paraId="207E8BF9" w14:textId="77777777" w:rsidR="0069387B" w:rsidRPr="0069387B" w:rsidRDefault="0069387B" w:rsidP="0069387B">
      <w:pPr>
        <w:rPr>
          <w:lang w:val="en-US"/>
        </w:rPr>
      </w:pPr>
      <w:r w:rsidRPr="0069387B">
        <w:rPr>
          <w:lang w:val="en-US"/>
        </w:rPr>
        <w:t xml:space="preserve">An </w:t>
      </w:r>
      <w:r w:rsidRPr="0069387B">
        <w:rPr>
          <w:b/>
          <w:bCs/>
          <w:lang w:val="en-US"/>
        </w:rPr>
        <w:t>AI-powered rehabilitation assistant</w:t>
      </w:r>
      <w:r w:rsidRPr="0069387B">
        <w:rPr>
          <w:lang w:val="en-US"/>
        </w:rPr>
        <w:t xml:space="preserve"> that:</w:t>
      </w:r>
    </w:p>
    <w:p w14:paraId="31CC94B1" w14:textId="77777777" w:rsidR="0069387B" w:rsidRPr="0069387B" w:rsidRDefault="0069387B" w:rsidP="0069387B">
      <w:pPr>
        <w:numPr>
          <w:ilvl w:val="0"/>
          <w:numId w:val="2"/>
        </w:numPr>
        <w:rPr>
          <w:lang w:val="en-US"/>
        </w:rPr>
      </w:pPr>
      <w:r w:rsidRPr="0069387B">
        <w:rPr>
          <w:lang w:val="en-US"/>
        </w:rPr>
        <w:t xml:space="preserve">Provides </w:t>
      </w:r>
      <w:r w:rsidRPr="0069387B">
        <w:rPr>
          <w:b/>
          <w:bCs/>
          <w:lang w:val="en-US"/>
        </w:rPr>
        <w:t>personalized hearing and speech training</w:t>
      </w:r>
      <w:r w:rsidRPr="0069387B">
        <w:rPr>
          <w:lang w:val="en-US"/>
        </w:rPr>
        <w:t xml:space="preserve"> for children through interactive and gamified exercises;</w:t>
      </w:r>
    </w:p>
    <w:p w14:paraId="10711DD9" w14:textId="77777777" w:rsidR="0069387B" w:rsidRPr="0069387B" w:rsidRDefault="0069387B" w:rsidP="0069387B">
      <w:pPr>
        <w:numPr>
          <w:ilvl w:val="0"/>
          <w:numId w:val="2"/>
        </w:numPr>
        <w:rPr>
          <w:lang w:val="en-US"/>
        </w:rPr>
      </w:pPr>
      <w:r w:rsidRPr="0069387B">
        <w:rPr>
          <w:lang w:val="en-US"/>
        </w:rPr>
        <w:t xml:space="preserve">Guides </w:t>
      </w:r>
      <w:r w:rsidRPr="0069387B">
        <w:rPr>
          <w:b/>
          <w:bCs/>
          <w:lang w:val="en-US"/>
        </w:rPr>
        <w:t>parents</w:t>
      </w:r>
      <w:r w:rsidRPr="0069387B">
        <w:rPr>
          <w:lang w:val="en-US"/>
        </w:rPr>
        <w:t xml:space="preserve"> with feedback on speech clarity, pace, pauses, and emotional tone;</w:t>
      </w:r>
    </w:p>
    <w:p w14:paraId="5E92D59D" w14:textId="77777777" w:rsidR="0069387B" w:rsidRPr="0069387B" w:rsidRDefault="0069387B" w:rsidP="0069387B">
      <w:pPr>
        <w:numPr>
          <w:ilvl w:val="0"/>
          <w:numId w:val="2"/>
        </w:numPr>
        <w:rPr>
          <w:lang w:val="en-US"/>
        </w:rPr>
      </w:pPr>
      <w:r w:rsidRPr="0069387B">
        <w:rPr>
          <w:lang w:val="en-US"/>
        </w:rPr>
        <w:t xml:space="preserve">Supports </w:t>
      </w:r>
      <w:r w:rsidRPr="0069387B">
        <w:rPr>
          <w:b/>
          <w:bCs/>
          <w:lang w:val="en-US"/>
        </w:rPr>
        <w:t>specialists</w:t>
      </w:r>
      <w:r w:rsidRPr="0069387B">
        <w:rPr>
          <w:lang w:val="en-US"/>
        </w:rPr>
        <w:t xml:space="preserve"> with structured insights into rehabilitation dynamics, adherence, and progress trends.</w:t>
      </w:r>
    </w:p>
    <w:p w14:paraId="4219C253" w14:textId="77777777" w:rsidR="0069387B" w:rsidRPr="0069387B" w:rsidRDefault="0069387B" w:rsidP="0069387B">
      <w:pPr>
        <w:rPr>
          <w:lang w:val="en-US"/>
        </w:rPr>
      </w:pPr>
      <w:r w:rsidRPr="0069387B">
        <w:rPr>
          <w:lang w:val="en-US"/>
        </w:rPr>
        <w:t>The system uses speech processing, natural language understanding, and behavioral analytics, without performing medical diagnosis or replacing clinical decision-making.</w:t>
      </w:r>
    </w:p>
    <w:p w14:paraId="7140BF45" w14:textId="77777777" w:rsidR="0069387B" w:rsidRPr="0069387B" w:rsidRDefault="0069387B" w:rsidP="0069387B">
      <w:r w:rsidRPr="0069387B">
        <w:pict w14:anchorId="4002EFB2">
          <v:rect id="_x0000_i1087" style="width:0;height:1.5pt" o:hralign="center" o:hrstd="t" o:hr="t" fillcolor="#a0a0a0" stroked="f"/>
        </w:pict>
      </w:r>
    </w:p>
    <w:p w14:paraId="5BF6A117" w14:textId="77777777" w:rsidR="0069387B" w:rsidRPr="0069387B" w:rsidRDefault="0069387B" w:rsidP="0069387B">
      <w:pPr>
        <w:rPr>
          <w:b/>
          <w:bCs/>
        </w:rPr>
      </w:pPr>
      <w:r w:rsidRPr="0069387B">
        <w:rPr>
          <w:b/>
          <w:bCs/>
        </w:rPr>
        <w:t xml:space="preserve">Key </w:t>
      </w:r>
      <w:proofErr w:type="spellStart"/>
      <w:r w:rsidRPr="0069387B">
        <w:rPr>
          <w:b/>
          <w:bCs/>
        </w:rPr>
        <w:t>Features</w:t>
      </w:r>
      <w:proofErr w:type="spellEnd"/>
    </w:p>
    <w:p w14:paraId="1F8EE645" w14:textId="77777777" w:rsidR="0069387B" w:rsidRPr="0069387B" w:rsidRDefault="0069387B" w:rsidP="0069387B">
      <w:pPr>
        <w:numPr>
          <w:ilvl w:val="0"/>
          <w:numId w:val="3"/>
        </w:numPr>
        <w:rPr>
          <w:lang w:val="en-US"/>
        </w:rPr>
      </w:pPr>
      <w:r w:rsidRPr="0069387B">
        <w:rPr>
          <w:lang w:val="en-US"/>
        </w:rPr>
        <w:t>AI-driven speech and listening training</w:t>
      </w:r>
    </w:p>
    <w:p w14:paraId="4824A2A8" w14:textId="77777777" w:rsidR="0069387B" w:rsidRPr="0069387B" w:rsidRDefault="0069387B" w:rsidP="0069387B">
      <w:pPr>
        <w:numPr>
          <w:ilvl w:val="0"/>
          <w:numId w:val="3"/>
        </w:numPr>
        <w:rPr>
          <w:lang w:val="en-US"/>
        </w:rPr>
      </w:pPr>
      <w:r w:rsidRPr="0069387B">
        <w:rPr>
          <w:lang w:val="en-US"/>
        </w:rPr>
        <w:t>Adaptive rehabilitation pathways by age and pathology group</w:t>
      </w:r>
    </w:p>
    <w:p w14:paraId="4080ECB6" w14:textId="77777777" w:rsidR="0069387B" w:rsidRPr="0069387B" w:rsidRDefault="0069387B" w:rsidP="0069387B">
      <w:pPr>
        <w:numPr>
          <w:ilvl w:val="0"/>
          <w:numId w:val="3"/>
        </w:numPr>
      </w:pPr>
      <w:r w:rsidRPr="0069387B">
        <w:t>Voice-</w:t>
      </w:r>
      <w:proofErr w:type="spellStart"/>
      <w:r w:rsidRPr="0069387B">
        <w:t>based</w:t>
      </w:r>
      <w:proofErr w:type="spellEnd"/>
      <w:r w:rsidRPr="0069387B">
        <w:t xml:space="preserve"> </w:t>
      </w:r>
      <w:proofErr w:type="spellStart"/>
      <w:r w:rsidRPr="0069387B">
        <w:t>interaction</w:t>
      </w:r>
      <w:proofErr w:type="spellEnd"/>
      <w:r w:rsidRPr="0069387B">
        <w:t xml:space="preserve"> </w:t>
      </w:r>
      <w:proofErr w:type="spellStart"/>
      <w:r w:rsidRPr="0069387B">
        <w:t>and</w:t>
      </w:r>
      <w:proofErr w:type="spellEnd"/>
      <w:r w:rsidRPr="0069387B">
        <w:t xml:space="preserve"> </w:t>
      </w:r>
      <w:proofErr w:type="spellStart"/>
      <w:r w:rsidRPr="0069387B">
        <w:t>storytelling</w:t>
      </w:r>
      <w:proofErr w:type="spellEnd"/>
    </w:p>
    <w:p w14:paraId="2D05C840" w14:textId="77777777" w:rsidR="0069387B" w:rsidRPr="0069387B" w:rsidRDefault="0069387B" w:rsidP="0069387B">
      <w:pPr>
        <w:numPr>
          <w:ilvl w:val="0"/>
          <w:numId w:val="3"/>
        </w:numPr>
      </w:pPr>
      <w:proofErr w:type="spellStart"/>
      <w:r w:rsidRPr="0069387B">
        <w:t>Parent</w:t>
      </w:r>
      <w:proofErr w:type="spellEnd"/>
      <w:r w:rsidRPr="0069387B">
        <w:t xml:space="preserve"> </w:t>
      </w:r>
      <w:proofErr w:type="spellStart"/>
      <w:r w:rsidRPr="0069387B">
        <w:t>communication</w:t>
      </w:r>
      <w:proofErr w:type="spellEnd"/>
      <w:r w:rsidRPr="0069387B">
        <w:t xml:space="preserve"> </w:t>
      </w:r>
      <w:proofErr w:type="spellStart"/>
      <w:r w:rsidRPr="0069387B">
        <w:t>coaching</w:t>
      </w:r>
      <w:proofErr w:type="spellEnd"/>
      <w:r w:rsidRPr="0069387B">
        <w:t xml:space="preserve"> </w:t>
      </w:r>
      <w:proofErr w:type="spellStart"/>
      <w:r w:rsidRPr="0069387B">
        <w:t>and</w:t>
      </w:r>
      <w:proofErr w:type="spellEnd"/>
      <w:r w:rsidRPr="0069387B">
        <w:t xml:space="preserve"> </w:t>
      </w:r>
      <w:proofErr w:type="spellStart"/>
      <w:r w:rsidRPr="0069387B">
        <w:t>feedback</w:t>
      </w:r>
      <w:proofErr w:type="spellEnd"/>
    </w:p>
    <w:p w14:paraId="51E019B0" w14:textId="77777777" w:rsidR="0069387B" w:rsidRPr="0069387B" w:rsidRDefault="0069387B" w:rsidP="0069387B">
      <w:pPr>
        <w:numPr>
          <w:ilvl w:val="0"/>
          <w:numId w:val="3"/>
        </w:numPr>
        <w:rPr>
          <w:lang w:val="en-US"/>
        </w:rPr>
      </w:pPr>
      <w:r w:rsidRPr="0069387B">
        <w:rPr>
          <w:lang w:val="en-US"/>
        </w:rPr>
        <w:lastRenderedPageBreak/>
        <w:t>Progress tracking and analytics for specialists</w:t>
      </w:r>
    </w:p>
    <w:p w14:paraId="1D4657FF" w14:textId="77777777" w:rsidR="0069387B" w:rsidRPr="0069387B" w:rsidRDefault="0069387B" w:rsidP="0069387B">
      <w:pPr>
        <w:numPr>
          <w:ilvl w:val="0"/>
          <w:numId w:val="3"/>
        </w:numPr>
        <w:rPr>
          <w:lang w:val="en-US"/>
        </w:rPr>
      </w:pPr>
      <w:r w:rsidRPr="0069387B">
        <w:rPr>
          <w:lang w:val="en-US"/>
        </w:rPr>
        <w:t>Optional short video analysis for therapy review</w:t>
      </w:r>
    </w:p>
    <w:p w14:paraId="2EAA8A0F" w14:textId="77777777" w:rsidR="0069387B" w:rsidRPr="0069387B" w:rsidRDefault="0069387B" w:rsidP="0069387B">
      <w:pPr>
        <w:numPr>
          <w:ilvl w:val="0"/>
          <w:numId w:val="3"/>
        </w:numPr>
        <w:rPr>
          <w:lang w:val="en-US"/>
        </w:rPr>
      </w:pPr>
      <w:r w:rsidRPr="0069387B">
        <w:rPr>
          <w:lang w:val="en-US"/>
        </w:rPr>
        <w:t>Multi-environment use: clinic, specialist office, home</w:t>
      </w:r>
    </w:p>
    <w:p w14:paraId="5F7F32AB" w14:textId="77777777" w:rsidR="0069387B" w:rsidRPr="0069387B" w:rsidRDefault="0069387B" w:rsidP="0069387B">
      <w:r w:rsidRPr="0069387B">
        <w:pict w14:anchorId="4BB25887">
          <v:rect id="_x0000_i1088" style="width:0;height:1.5pt" o:hralign="center" o:hrstd="t" o:hr="t" fillcolor="#a0a0a0" stroked="f"/>
        </w:pict>
      </w:r>
    </w:p>
    <w:p w14:paraId="2DC7C66E" w14:textId="77777777" w:rsidR="0069387B" w:rsidRPr="0069387B" w:rsidRDefault="0069387B" w:rsidP="0069387B">
      <w:pPr>
        <w:rPr>
          <w:b/>
          <w:bCs/>
        </w:rPr>
      </w:pPr>
      <w:r w:rsidRPr="0069387B">
        <w:rPr>
          <w:b/>
          <w:bCs/>
        </w:rPr>
        <w:t>Technology &amp; Innovation</w:t>
      </w:r>
    </w:p>
    <w:p w14:paraId="64142A8C" w14:textId="77777777" w:rsidR="0069387B" w:rsidRPr="0069387B" w:rsidRDefault="0069387B" w:rsidP="0069387B">
      <w:pPr>
        <w:numPr>
          <w:ilvl w:val="0"/>
          <w:numId w:val="4"/>
        </w:numPr>
        <w:rPr>
          <w:lang w:val="en-US"/>
        </w:rPr>
      </w:pPr>
      <w:r w:rsidRPr="0069387B">
        <w:rPr>
          <w:lang w:val="en-US"/>
        </w:rPr>
        <w:t>Artificial Intelligence (speech analysis, NLP, personalization)</w:t>
      </w:r>
    </w:p>
    <w:p w14:paraId="74B12CB9" w14:textId="77777777" w:rsidR="0069387B" w:rsidRPr="0069387B" w:rsidRDefault="0069387B" w:rsidP="0069387B">
      <w:pPr>
        <w:numPr>
          <w:ilvl w:val="0"/>
          <w:numId w:val="4"/>
        </w:numPr>
      </w:pPr>
      <w:r w:rsidRPr="0069387B">
        <w:t>Human-</w:t>
      </w:r>
      <w:proofErr w:type="spellStart"/>
      <w:r w:rsidRPr="0069387B">
        <w:t>in</w:t>
      </w:r>
      <w:proofErr w:type="spellEnd"/>
      <w:r w:rsidRPr="0069387B">
        <w:t>-</w:t>
      </w:r>
      <w:proofErr w:type="spellStart"/>
      <w:r w:rsidRPr="0069387B">
        <w:t>the-loop</w:t>
      </w:r>
      <w:proofErr w:type="spellEnd"/>
      <w:r w:rsidRPr="0069387B">
        <w:t xml:space="preserve"> </w:t>
      </w:r>
      <w:proofErr w:type="spellStart"/>
      <w:r w:rsidRPr="0069387B">
        <w:t>architecture</w:t>
      </w:r>
      <w:proofErr w:type="spellEnd"/>
    </w:p>
    <w:p w14:paraId="4C0DBCAD" w14:textId="77777777" w:rsidR="0069387B" w:rsidRPr="0069387B" w:rsidRDefault="0069387B" w:rsidP="0069387B">
      <w:pPr>
        <w:numPr>
          <w:ilvl w:val="0"/>
          <w:numId w:val="4"/>
        </w:numPr>
        <w:rPr>
          <w:lang w:val="en-US"/>
        </w:rPr>
      </w:pPr>
      <w:r w:rsidRPr="0069387B">
        <w:rPr>
          <w:lang w:val="en-US"/>
        </w:rPr>
        <w:t>Privacy-by-design and GDPR-aligned data handling</w:t>
      </w:r>
    </w:p>
    <w:p w14:paraId="460C2246" w14:textId="77777777" w:rsidR="0069387B" w:rsidRPr="0069387B" w:rsidRDefault="0069387B" w:rsidP="0069387B">
      <w:pPr>
        <w:numPr>
          <w:ilvl w:val="0"/>
          <w:numId w:val="4"/>
        </w:numPr>
        <w:rPr>
          <w:lang w:val="en-US"/>
        </w:rPr>
      </w:pPr>
      <w:r w:rsidRPr="0069387B">
        <w:rPr>
          <w:lang w:val="en-US"/>
        </w:rPr>
        <w:t>Scalable cloud-based architecture for international deployment</w:t>
      </w:r>
    </w:p>
    <w:p w14:paraId="5A8BA0B5" w14:textId="77777777" w:rsidR="0069387B" w:rsidRPr="0069387B" w:rsidRDefault="0069387B" w:rsidP="0069387B">
      <w:r w:rsidRPr="0069387B">
        <w:pict w14:anchorId="13FB1D38">
          <v:rect id="_x0000_i1089" style="width:0;height:1.5pt" o:hralign="center" o:hrstd="t" o:hr="t" fillcolor="#a0a0a0" stroked="f"/>
        </w:pict>
      </w:r>
    </w:p>
    <w:p w14:paraId="39A13252" w14:textId="77777777" w:rsidR="0069387B" w:rsidRPr="0069387B" w:rsidRDefault="0069387B" w:rsidP="0069387B">
      <w:pPr>
        <w:rPr>
          <w:b/>
          <w:bCs/>
        </w:rPr>
      </w:pPr>
      <w:r w:rsidRPr="0069387B">
        <w:rPr>
          <w:b/>
          <w:bCs/>
        </w:rPr>
        <w:t xml:space="preserve">Target </w:t>
      </w:r>
      <w:proofErr w:type="spellStart"/>
      <w:r w:rsidRPr="0069387B">
        <w:rPr>
          <w:b/>
          <w:bCs/>
        </w:rPr>
        <w:t>Users</w:t>
      </w:r>
      <w:proofErr w:type="spellEnd"/>
    </w:p>
    <w:p w14:paraId="78144336" w14:textId="77777777" w:rsidR="0069387B" w:rsidRPr="0069387B" w:rsidRDefault="0069387B" w:rsidP="0069387B">
      <w:pPr>
        <w:numPr>
          <w:ilvl w:val="0"/>
          <w:numId w:val="5"/>
        </w:numPr>
        <w:rPr>
          <w:lang w:val="en-US"/>
        </w:rPr>
      </w:pPr>
      <w:r w:rsidRPr="0069387B">
        <w:rPr>
          <w:lang w:val="en-US"/>
        </w:rPr>
        <w:t>Children with hearing loss (including CI users)</w:t>
      </w:r>
    </w:p>
    <w:p w14:paraId="3C635D23" w14:textId="77777777" w:rsidR="0069387B" w:rsidRPr="0069387B" w:rsidRDefault="0069387B" w:rsidP="0069387B">
      <w:pPr>
        <w:numPr>
          <w:ilvl w:val="0"/>
          <w:numId w:val="5"/>
        </w:numPr>
      </w:pPr>
      <w:proofErr w:type="spellStart"/>
      <w:r w:rsidRPr="0069387B">
        <w:t>Parents</w:t>
      </w:r>
      <w:proofErr w:type="spellEnd"/>
      <w:r w:rsidRPr="0069387B">
        <w:t xml:space="preserve"> </w:t>
      </w:r>
      <w:proofErr w:type="spellStart"/>
      <w:r w:rsidRPr="0069387B">
        <w:t>and</w:t>
      </w:r>
      <w:proofErr w:type="spellEnd"/>
      <w:r w:rsidRPr="0069387B">
        <w:t xml:space="preserve"> </w:t>
      </w:r>
      <w:proofErr w:type="spellStart"/>
      <w:r w:rsidRPr="0069387B">
        <w:t>caregivers</w:t>
      </w:r>
      <w:proofErr w:type="spellEnd"/>
    </w:p>
    <w:p w14:paraId="4AF8DE8E" w14:textId="77777777" w:rsidR="0069387B" w:rsidRPr="0069387B" w:rsidRDefault="0069387B" w:rsidP="0069387B">
      <w:pPr>
        <w:numPr>
          <w:ilvl w:val="0"/>
          <w:numId w:val="5"/>
        </w:numPr>
      </w:pPr>
      <w:proofErr w:type="spellStart"/>
      <w:r w:rsidRPr="0069387B">
        <w:t>Audiologists</w:t>
      </w:r>
      <w:proofErr w:type="spellEnd"/>
      <w:r w:rsidRPr="0069387B">
        <w:t xml:space="preserve">, </w:t>
      </w:r>
      <w:proofErr w:type="spellStart"/>
      <w:r w:rsidRPr="0069387B">
        <w:t>speech</w:t>
      </w:r>
      <w:proofErr w:type="spellEnd"/>
      <w:r w:rsidRPr="0069387B">
        <w:t xml:space="preserve"> </w:t>
      </w:r>
      <w:proofErr w:type="spellStart"/>
      <w:r w:rsidRPr="0069387B">
        <w:t>therapists</w:t>
      </w:r>
      <w:proofErr w:type="spellEnd"/>
      <w:r w:rsidRPr="0069387B">
        <w:t xml:space="preserve">, </w:t>
      </w:r>
      <w:proofErr w:type="spellStart"/>
      <w:r w:rsidRPr="0069387B">
        <w:t>rehabilitation</w:t>
      </w:r>
      <w:proofErr w:type="spellEnd"/>
      <w:r w:rsidRPr="0069387B">
        <w:t xml:space="preserve"> </w:t>
      </w:r>
      <w:proofErr w:type="spellStart"/>
      <w:r w:rsidRPr="0069387B">
        <w:t>centers</w:t>
      </w:r>
      <w:proofErr w:type="spellEnd"/>
    </w:p>
    <w:p w14:paraId="487EDB6E" w14:textId="77777777" w:rsidR="0069387B" w:rsidRPr="0069387B" w:rsidRDefault="0069387B" w:rsidP="0069387B">
      <w:pPr>
        <w:numPr>
          <w:ilvl w:val="0"/>
          <w:numId w:val="5"/>
        </w:numPr>
      </w:pPr>
      <w:r w:rsidRPr="0069387B">
        <w:t xml:space="preserve">Medical </w:t>
      </w:r>
      <w:proofErr w:type="spellStart"/>
      <w:r w:rsidRPr="0069387B">
        <w:t>institutions</w:t>
      </w:r>
      <w:proofErr w:type="spellEnd"/>
      <w:r w:rsidRPr="0069387B">
        <w:t xml:space="preserve"> </w:t>
      </w:r>
      <w:proofErr w:type="spellStart"/>
      <w:r w:rsidRPr="0069387B">
        <w:t>and</w:t>
      </w:r>
      <w:proofErr w:type="spellEnd"/>
      <w:r w:rsidRPr="0069387B">
        <w:t xml:space="preserve"> </w:t>
      </w:r>
      <w:proofErr w:type="spellStart"/>
      <w:r w:rsidRPr="0069387B">
        <w:t>MedTech</w:t>
      </w:r>
      <w:proofErr w:type="spellEnd"/>
      <w:r w:rsidRPr="0069387B">
        <w:t xml:space="preserve"> </w:t>
      </w:r>
      <w:proofErr w:type="spellStart"/>
      <w:r w:rsidRPr="0069387B">
        <w:t>partners</w:t>
      </w:r>
      <w:proofErr w:type="spellEnd"/>
    </w:p>
    <w:p w14:paraId="45B4EFBD" w14:textId="77777777" w:rsidR="0069387B" w:rsidRPr="0069387B" w:rsidRDefault="0069387B" w:rsidP="0069387B">
      <w:r w:rsidRPr="0069387B">
        <w:pict w14:anchorId="239CAF95">
          <v:rect id="_x0000_i1090" style="width:0;height:1.5pt" o:hralign="center" o:hrstd="t" o:hr="t" fillcolor="#a0a0a0" stroked="f"/>
        </w:pict>
      </w:r>
    </w:p>
    <w:p w14:paraId="495E0B43" w14:textId="77777777" w:rsidR="0069387B" w:rsidRPr="0069387B" w:rsidRDefault="0069387B" w:rsidP="0069387B">
      <w:pPr>
        <w:rPr>
          <w:b/>
          <w:bCs/>
        </w:rPr>
      </w:pPr>
      <w:r w:rsidRPr="0069387B">
        <w:rPr>
          <w:b/>
          <w:bCs/>
        </w:rPr>
        <w:t>Market &amp; Business Model</w:t>
      </w:r>
    </w:p>
    <w:p w14:paraId="37E2EEDE" w14:textId="77777777" w:rsidR="0069387B" w:rsidRPr="0069387B" w:rsidRDefault="0069387B" w:rsidP="0069387B">
      <w:pPr>
        <w:numPr>
          <w:ilvl w:val="0"/>
          <w:numId w:val="6"/>
        </w:numPr>
        <w:rPr>
          <w:lang w:val="en-US"/>
        </w:rPr>
      </w:pPr>
      <w:r w:rsidRPr="0069387B">
        <w:rPr>
          <w:b/>
          <w:bCs/>
          <w:lang w:val="en-US"/>
        </w:rPr>
        <w:t>B2B</w:t>
      </w:r>
      <w:r w:rsidRPr="0069387B">
        <w:rPr>
          <w:lang w:val="en-US"/>
        </w:rPr>
        <w:t>: licensing for clinics and rehabilitation centers</w:t>
      </w:r>
    </w:p>
    <w:p w14:paraId="17F29936" w14:textId="77777777" w:rsidR="0069387B" w:rsidRPr="0069387B" w:rsidRDefault="0069387B" w:rsidP="0069387B">
      <w:pPr>
        <w:numPr>
          <w:ilvl w:val="0"/>
          <w:numId w:val="6"/>
        </w:numPr>
      </w:pPr>
      <w:r w:rsidRPr="0069387B">
        <w:rPr>
          <w:b/>
          <w:bCs/>
        </w:rPr>
        <w:t>B2C</w:t>
      </w:r>
      <w:r w:rsidRPr="0069387B">
        <w:t xml:space="preserve">: </w:t>
      </w:r>
      <w:proofErr w:type="spellStart"/>
      <w:r w:rsidRPr="0069387B">
        <w:t>subscription</w:t>
      </w:r>
      <w:proofErr w:type="spellEnd"/>
      <w:r w:rsidRPr="0069387B">
        <w:t xml:space="preserve"> </w:t>
      </w:r>
      <w:proofErr w:type="spellStart"/>
      <w:r w:rsidRPr="0069387B">
        <w:t>for</w:t>
      </w:r>
      <w:proofErr w:type="spellEnd"/>
      <w:r w:rsidRPr="0069387B">
        <w:t xml:space="preserve"> </w:t>
      </w:r>
      <w:proofErr w:type="spellStart"/>
      <w:r w:rsidRPr="0069387B">
        <w:t>families</w:t>
      </w:r>
      <w:proofErr w:type="spellEnd"/>
    </w:p>
    <w:p w14:paraId="50EC68EF" w14:textId="77777777" w:rsidR="0069387B" w:rsidRPr="0069387B" w:rsidRDefault="0069387B" w:rsidP="0069387B">
      <w:pPr>
        <w:numPr>
          <w:ilvl w:val="0"/>
          <w:numId w:val="6"/>
        </w:numPr>
      </w:pPr>
      <w:proofErr w:type="spellStart"/>
      <w:r w:rsidRPr="0069387B">
        <w:rPr>
          <w:b/>
          <w:bCs/>
        </w:rPr>
        <w:t>Partnerships</w:t>
      </w:r>
      <w:proofErr w:type="spellEnd"/>
      <w:r w:rsidRPr="0069387B">
        <w:t xml:space="preserve">: </w:t>
      </w:r>
      <w:proofErr w:type="spellStart"/>
      <w:r w:rsidRPr="0069387B">
        <w:t>MedTech</w:t>
      </w:r>
      <w:proofErr w:type="spellEnd"/>
      <w:r w:rsidRPr="0069387B">
        <w:t xml:space="preserve"> </w:t>
      </w:r>
      <w:proofErr w:type="spellStart"/>
      <w:r w:rsidRPr="0069387B">
        <w:t>manufacturers</w:t>
      </w:r>
      <w:proofErr w:type="spellEnd"/>
      <w:r w:rsidRPr="0069387B">
        <w:t xml:space="preserve">, </w:t>
      </w:r>
      <w:proofErr w:type="spellStart"/>
      <w:r w:rsidRPr="0069387B">
        <w:t>rehabilitation</w:t>
      </w:r>
      <w:proofErr w:type="spellEnd"/>
      <w:r w:rsidRPr="0069387B">
        <w:t xml:space="preserve"> </w:t>
      </w:r>
      <w:proofErr w:type="spellStart"/>
      <w:r w:rsidRPr="0069387B">
        <w:t>networks</w:t>
      </w:r>
      <w:proofErr w:type="spellEnd"/>
    </w:p>
    <w:p w14:paraId="18827B22" w14:textId="77777777" w:rsidR="0069387B" w:rsidRPr="0069387B" w:rsidRDefault="0069387B" w:rsidP="0069387B">
      <w:pPr>
        <w:numPr>
          <w:ilvl w:val="0"/>
          <w:numId w:val="6"/>
        </w:numPr>
        <w:rPr>
          <w:lang w:val="en-US"/>
        </w:rPr>
      </w:pPr>
      <w:r w:rsidRPr="0069387B">
        <w:rPr>
          <w:b/>
          <w:bCs/>
          <w:lang w:val="en-US"/>
        </w:rPr>
        <w:t>Additional revenue</w:t>
      </w:r>
      <w:r w:rsidRPr="0069387B">
        <w:rPr>
          <w:lang w:val="en-US"/>
        </w:rPr>
        <w:t>: digital content, therapy programs, educational modules</w:t>
      </w:r>
    </w:p>
    <w:p w14:paraId="60BA86D0" w14:textId="77777777" w:rsidR="0069387B" w:rsidRPr="0069387B" w:rsidRDefault="0069387B" w:rsidP="0069387B">
      <w:r w:rsidRPr="0069387B">
        <w:pict w14:anchorId="4D08B07C">
          <v:rect id="_x0000_i1091" style="width:0;height:1.5pt" o:hralign="center" o:hrstd="t" o:hr="t" fillcolor="#a0a0a0" stroked="f"/>
        </w:pict>
      </w:r>
    </w:p>
    <w:p w14:paraId="6ED2D3FE" w14:textId="77777777" w:rsidR="0069387B" w:rsidRPr="0069387B" w:rsidRDefault="0069387B" w:rsidP="0069387B">
      <w:pPr>
        <w:rPr>
          <w:b/>
          <w:bCs/>
        </w:rPr>
      </w:pPr>
      <w:proofErr w:type="spellStart"/>
      <w:r w:rsidRPr="0069387B">
        <w:rPr>
          <w:b/>
          <w:bCs/>
        </w:rPr>
        <w:t>Deployment</w:t>
      </w:r>
      <w:proofErr w:type="spellEnd"/>
      <w:r w:rsidRPr="0069387B">
        <w:rPr>
          <w:b/>
          <w:bCs/>
        </w:rPr>
        <w:t xml:space="preserve"> </w:t>
      </w:r>
      <w:proofErr w:type="spellStart"/>
      <w:r w:rsidRPr="0069387B">
        <w:rPr>
          <w:b/>
          <w:bCs/>
        </w:rPr>
        <w:t>Scenarios</w:t>
      </w:r>
      <w:proofErr w:type="spellEnd"/>
    </w:p>
    <w:p w14:paraId="291BAFD6" w14:textId="77777777" w:rsidR="0069387B" w:rsidRPr="0069387B" w:rsidRDefault="0069387B" w:rsidP="0069387B">
      <w:pPr>
        <w:numPr>
          <w:ilvl w:val="0"/>
          <w:numId w:val="7"/>
        </w:numPr>
      </w:pPr>
      <w:r w:rsidRPr="0069387B">
        <w:t xml:space="preserve">Medical </w:t>
      </w:r>
      <w:proofErr w:type="spellStart"/>
      <w:r w:rsidRPr="0069387B">
        <w:t>institutions</w:t>
      </w:r>
      <w:proofErr w:type="spellEnd"/>
      <w:r w:rsidRPr="0069387B">
        <w:t xml:space="preserve"> </w:t>
      </w:r>
      <w:proofErr w:type="spellStart"/>
      <w:r w:rsidRPr="0069387B">
        <w:t>and</w:t>
      </w:r>
      <w:proofErr w:type="spellEnd"/>
      <w:r w:rsidRPr="0069387B">
        <w:t xml:space="preserve"> </w:t>
      </w:r>
      <w:proofErr w:type="spellStart"/>
      <w:r w:rsidRPr="0069387B">
        <w:t>hospitals</w:t>
      </w:r>
      <w:proofErr w:type="spellEnd"/>
    </w:p>
    <w:p w14:paraId="26356243" w14:textId="77777777" w:rsidR="0069387B" w:rsidRPr="0069387B" w:rsidRDefault="0069387B" w:rsidP="0069387B">
      <w:pPr>
        <w:numPr>
          <w:ilvl w:val="0"/>
          <w:numId w:val="7"/>
        </w:numPr>
      </w:pPr>
      <w:proofErr w:type="spellStart"/>
      <w:r w:rsidRPr="0069387B">
        <w:t>Rehabilitation</w:t>
      </w:r>
      <w:proofErr w:type="spellEnd"/>
      <w:r w:rsidRPr="0069387B">
        <w:t xml:space="preserve"> </w:t>
      </w:r>
      <w:proofErr w:type="spellStart"/>
      <w:r w:rsidRPr="0069387B">
        <w:t>and</w:t>
      </w:r>
      <w:proofErr w:type="spellEnd"/>
      <w:r w:rsidRPr="0069387B">
        <w:t xml:space="preserve"> </w:t>
      </w:r>
      <w:proofErr w:type="spellStart"/>
      <w:r w:rsidRPr="0069387B">
        <w:t>audiology</w:t>
      </w:r>
      <w:proofErr w:type="spellEnd"/>
      <w:r w:rsidRPr="0069387B">
        <w:t xml:space="preserve"> </w:t>
      </w:r>
      <w:proofErr w:type="spellStart"/>
      <w:r w:rsidRPr="0069387B">
        <w:t>centers</w:t>
      </w:r>
      <w:proofErr w:type="spellEnd"/>
    </w:p>
    <w:p w14:paraId="69075CAF" w14:textId="77777777" w:rsidR="0069387B" w:rsidRPr="0069387B" w:rsidRDefault="0069387B" w:rsidP="0069387B">
      <w:pPr>
        <w:numPr>
          <w:ilvl w:val="0"/>
          <w:numId w:val="7"/>
        </w:numPr>
      </w:pPr>
      <w:proofErr w:type="spellStart"/>
      <w:r w:rsidRPr="0069387B">
        <w:t>Specialist</w:t>
      </w:r>
      <w:proofErr w:type="spellEnd"/>
      <w:r w:rsidRPr="0069387B">
        <w:t xml:space="preserve"> </w:t>
      </w:r>
      <w:proofErr w:type="spellStart"/>
      <w:r w:rsidRPr="0069387B">
        <w:t>offices</w:t>
      </w:r>
      <w:proofErr w:type="spellEnd"/>
    </w:p>
    <w:p w14:paraId="5A7B9631" w14:textId="77777777" w:rsidR="0069387B" w:rsidRPr="0069387B" w:rsidRDefault="0069387B" w:rsidP="0069387B">
      <w:pPr>
        <w:numPr>
          <w:ilvl w:val="0"/>
          <w:numId w:val="7"/>
        </w:numPr>
      </w:pPr>
      <w:r w:rsidRPr="0069387B">
        <w:t>Home-</w:t>
      </w:r>
      <w:proofErr w:type="spellStart"/>
      <w:r w:rsidRPr="0069387B">
        <w:t>based</w:t>
      </w:r>
      <w:proofErr w:type="spellEnd"/>
      <w:r w:rsidRPr="0069387B">
        <w:t xml:space="preserve"> </w:t>
      </w:r>
      <w:proofErr w:type="spellStart"/>
      <w:r w:rsidRPr="0069387B">
        <w:t>rehabilitation</w:t>
      </w:r>
      <w:proofErr w:type="spellEnd"/>
    </w:p>
    <w:p w14:paraId="523DAFDD" w14:textId="77777777" w:rsidR="0069387B" w:rsidRPr="0069387B" w:rsidRDefault="0069387B" w:rsidP="0069387B">
      <w:r w:rsidRPr="0069387B">
        <w:pict w14:anchorId="61675837">
          <v:rect id="_x0000_i1092" style="width:0;height:1.5pt" o:hralign="center" o:hrstd="t" o:hr="t" fillcolor="#a0a0a0" stroked="f"/>
        </w:pict>
      </w:r>
    </w:p>
    <w:p w14:paraId="239097DD" w14:textId="77777777" w:rsidR="0069387B" w:rsidRPr="0069387B" w:rsidRDefault="0069387B" w:rsidP="0069387B">
      <w:pPr>
        <w:rPr>
          <w:b/>
          <w:bCs/>
          <w:lang w:val="en-US"/>
        </w:rPr>
      </w:pPr>
      <w:r w:rsidRPr="0069387B">
        <w:rPr>
          <w:b/>
          <w:bCs/>
          <w:lang w:val="en-US"/>
        </w:rPr>
        <w:t>Partnerships &amp; Investment Opportunity</w:t>
      </w:r>
    </w:p>
    <w:p w14:paraId="7D1EC64F" w14:textId="77777777" w:rsidR="0069387B" w:rsidRPr="0069387B" w:rsidRDefault="0069387B" w:rsidP="0069387B">
      <w:pPr>
        <w:rPr>
          <w:lang w:val="en-US"/>
        </w:rPr>
      </w:pPr>
      <w:r w:rsidRPr="0069387B">
        <w:rPr>
          <w:lang w:val="en-US"/>
        </w:rPr>
        <w:lastRenderedPageBreak/>
        <w:t xml:space="preserve">We are seeking </w:t>
      </w:r>
      <w:r w:rsidRPr="0069387B">
        <w:rPr>
          <w:b/>
          <w:bCs/>
          <w:lang w:val="en-US"/>
        </w:rPr>
        <w:t>strategic partners and investors</w:t>
      </w:r>
      <w:r w:rsidRPr="0069387B">
        <w:rPr>
          <w:lang w:val="en-US"/>
        </w:rPr>
        <w:t xml:space="preserve"> to support:</w:t>
      </w:r>
    </w:p>
    <w:p w14:paraId="20AABA6A" w14:textId="77777777" w:rsidR="0069387B" w:rsidRPr="0069387B" w:rsidRDefault="0069387B" w:rsidP="0069387B">
      <w:pPr>
        <w:numPr>
          <w:ilvl w:val="0"/>
          <w:numId w:val="8"/>
        </w:numPr>
      </w:pPr>
      <w:r w:rsidRPr="0069387B">
        <w:t xml:space="preserve">MVP </w:t>
      </w:r>
      <w:proofErr w:type="spellStart"/>
      <w:r w:rsidRPr="0069387B">
        <w:t>development</w:t>
      </w:r>
      <w:proofErr w:type="spellEnd"/>
      <w:r w:rsidRPr="0069387B">
        <w:t xml:space="preserve"> </w:t>
      </w:r>
      <w:proofErr w:type="spellStart"/>
      <w:r w:rsidRPr="0069387B">
        <w:t>and</w:t>
      </w:r>
      <w:proofErr w:type="spellEnd"/>
      <w:r w:rsidRPr="0069387B">
        <w:t xml:space="preserve"> </w:t>
      </w:r>
      <w:proofErr w:type="spellStart"/>
      <w:r w:rsidRPr="0069387B">
        <w:t>validation</w:t>
      </w:r>
      <w:proofErr w:type="spellEnd"/>
    </w:p>
    <w:p w14:paraId="50BE35C5" w14:textId="77777777" w:rsidR="0069387B" w:rsidRPr="0069387B" w:rsidRDefault="0069387B" w:rsidP="0069387B">
      <w:pPr>
        <w:numPr>
          <w:ilvl w:val="0"/>
          <w:numId w:val="8"/>
        </w:numPr>
      </w:pPr>
      <w:proofErr w:type="spellStart"/>
      <w:r w:rsidRPr="0069387B">
        <w:t>Clinical</w:t>
      </w:r>
      <w:proofErr w:type="spellEnd"/>
      <w:r w:rsidRPr="0069387B">
        <w:t xml:space="preserve"> </w:t>
      </w:r>
      <w:proofErr w:type="spellStart"/>
      <w:r w:rsidRPr="0069387B">
        <w:t>and</w:t>
      </w:r>
      <w:proofErr w:type="spellEnd"/>
      <w:r w:rsidRPr="0069387B">
        <w:t xml:space="preserve"> </w:t>
      </w:r>
      <w:proofErr w:type="spellStart"/>
      <w:r w:rsidRPr="0069387B">
        <w:t>market</w:t>
      </w:r>
      <w:proofErr w:type="spellEnd"/>
      <w:r w:rsidRPr="0069387B">
        <w:t xml:space="preserve"> </w:t>
      </w:r>
      <w:proofErr w:type="spellStart"/>
      <w:r w:rsidRPr="0069387B">
        <w:t>pilots</w:t>
      </w:r>
      <w:proofErr w:type="spellEnd"/>
    </w:p>
    <w:p w14:paraId="2C21A86D" w14:textId="77777777" w:rsidR="0069387B" w:rsidRPr="0069387B" w:rsidRDefault="0069387B" w:rsidP="0069387B">
      <w:pPr>
        <w:numPr>
          <w:ilvl w:val="0"/>
          <w:numId w:val="8"/>
        </w:numPr>
        <w:rPr>
          <w:lang w:val="en-US"/>
        </w:rPr>
      </w:pPr>
      <w:r w:rsidRPr="0069387B">
        <w:rPr>
          <w:lang w:val="en-US"/>
        </w:rPr>
        <w:t>International scaling, including BRICS and EU markets</w:t>
      </w:r>
    </w:p>
    <w:p w14:paraId="2247199E" w14:textId="77777777" w:rsidR="0069387B" w:rsidRPr="0069387B" w:rsidRDefault="0069387B" w:rsidP="0069387B">
      <w:pPr>
        <w:rPr>
          <w:lang w:val="en-US"/>
        </w:rPr>
      </w:pPr>
      <w:r w:rsidRPr="0069387B">
        <w:rPr>
          <w:lang w:val="en-US"/>
        </w:rPr>
        <w:t>We are open to collaboration with healthcare providers, MedTech companies, accelerators, and impact-focused investors.</w:t>
      </w:r>
    </w:p>
    <w:p w14:paraId="1CAE88D5" w14:textId="77777777" w:rsidR="0069387B" w:rsidRPr="0069387B" w:rsidRDefault="0069387B" w:rsidP="0069387B">
      <w:r w:rsidRPr="0069387B">
        <w:pict w14:anchorId="54B027A5">
          <v:rect id="_x0000_i1093" style="width:0;height:1.5pt" o:hralign="center" o:hrstd="t" o:hr="t" fillcolor="#a0a0a0" stroked="f"/>
        </w:pict>
      </w:r>
    </w:p>
    <w:p w14:paraId="6EC42353" w14:textId="77777777" w:rsidR="0069387B" w:rsidRPr="0069387B" w:rsidRDefault="0069387B" w:rsidP="0069387B">
      <w:pPr>
        <w:rPr>
          <w:b/>
          <w:bCs/>
        </w:rPr>
      </w:pPr>
      <w:r w:rsidRPr="0069387B">
        <w:rPr>
          <w:b/>
          <w:bCs/>
        </w:rPr>
        <w:t xml:space="preserve">Project </w:t>
      </w:r>
      <w:proofErr w:type="spellStart"/>
      <w:r w:rsidRPr="0069387B">
        <w:rPr>
          <w:b/>
          <w:bCs/>
        </w:rPr>
        <w:t>Stage</w:t>
      </w:r>
      <w:proofErr w:type="spellEnd"/>
    </w:p>
    <w:p w14:paraId="758C2015" w14:textId="77777777" w:rsidR="0069387B" w:rsidRPr="0069387B" w:rsidRDefault="0069387B" w:rsidP="0069387B">
      <w:pPr>
        <w:numPr>
          <w:ilvl w:val="0"/>
          <w:numId w:val="9"/>
        </w:numPr>
        <w:rPr>
          <w:lang w:val="en-US"/>
        </w:rPr>
      </w:pPr>
      <w:r w:rsidRPr="0069387B">
        <w:rPr>
          <w:lang w:val="en-US"/>
        </w:rPr>
        <w:t>Concept validated with industry and clinical experts</w:t>
      </w:r>
    </w:p>
    <w:p w14:paraId="1BB7CC6D" w14:textId="77777777" w:rsidR="0069387B" w:rsidRPr="0069387B" w:rsidRDefault="0069387B" w:rsidP="0069387B">
      <w:pPr>
        <w:numPr>
          <w:ilvl w:val="0"/>
          <w:numId w:val="9"/>
        </w:numPr>
      </w:pPr>
      <w:r w:rsidRPr="0069387B">
        <w:t xml:space="preserve">MVP </w:t>
      </w:r>
      <w:proofErr w:type="spellStart"/>
      <w:r w:rsidRPr="0069387B">
        <w:t>specification</w:t>
      </w:r>
      <w:proofErr w:type="spellEnd"/>
      <w:r w:rsidRPr="0069387B">
        <w:t xml:space="preserve"> </w:t>
      </w:r>
      <w:proofErr w:type="spellStart"/>
      <w:r w:rsidRPr="0069387B">
        <w:t>in</w:t>
      </w:r>
      <w:proofErr w:type="spellEnd"/>
      <w:r w:rsidRPr="0069387B">
        <w:t xml:space="preserve"> </w:t>
      </w:r>
      <w:proofErr w:type="spellStart"/>
      <w:r w:rsidRPr="0069387B">
        <w:t>progress</w:t>
      </w:r>
      <w:proofErr w:type="spellEnd"/>
    </w:p>
    <w:p w14:paraId="752A42BE" w14:textId="77777777" w:rsidR="0069387B" w:rsidRPr="0069387B" w:rsidRDefault="0069387B" w:rsidP="0069387B">
      <w:pPr>
        <w:numPr>
          <w:ilvl w:val="0"/>
          <w:numId w:val="9"/>
        </w:numPr>
      </w:pPr>
      <w:r w:rsidRPr="0069387B">
        <w:t xml:space="preserve">Strategic </w:t>
      </w:r>
      <w:proofErr w:type="spellStart"/>
      <w:r w:rsidRPr="0069387B">
        <w:t>partnerships</w:t>
      </w:r>
      <w:proofErr w:type="spellEnd"/>
      <w:r w:rsidRPr="0069387B">
        <w:t xml:space="preserve"> </w:t>
      </w:r>
      <w:proofErr w:type="spellStart"/>
      <w:r w:rsidRPr="0069387B">
        <w:t>under</w:t>
      </w:r>
      <w:proofErr w:type="spellEnd"/>
      <w:r w:rsidRPr="0069387B">
        <w:t xml:space="preserve"> </w:t>
      </w:r>
      <w:proofErr w:type="spellStart"/>
      <w:r w:rsidRPr="0069387B">
        <w:t>discussion</w:t>
      </w:r>
      <w:proofErr w:type="spellEnd"/>
    </w:p>
    <w:p w14:paraId="714F685C" w14:textId="77777777" w:rsidR="0069387B" w:rsidRPr="0069387B" w:rsidRDefault="0069387B" w:rsidP="0069387B">
      <w:r w:rsidRPr="0069387B">
        <w:pict w14:anchorId="04EDD3D7">
          <v:rect id="_x0000_i1094" style="width:0;height:1.5pt" o:hralign="center" o:hrstd="t" o:hr="t" fillcolor="#a0a0a0" stroked="f"/>
        </w:pict>
      </w:r>
    </w:p>
    <w:p w14:paraId="0E637CA6" w14:textId="77777777" w:rsidR="0069387B" w:rsidRPr="0069387B" w:rsidRDefault="0069387B" w:rsidP="0069387B">
      <w:pPr>
        <w:rPr>
          <w:b/>
          <w:bCs/>
          <w:lang w:val="en-US"/>
        </w:rPr>
      </w:pPr>
      <w:r w:rsidRPr="0069387B">
        <w:rPr>
          <w:b/>
          <w:bCs/>
          <w:lang w:val="en-US"/>
        </w:rPr>
        <w:t>Contact</w:t>
      </w:r>
    </w:p>
    <w:p w14:paraId="19B19D16" w14:textId="34538774" w:rsidR="0069387B" w:rsidRPr="0069387B" w:rsidRDefault="0069387B" w:rsidP="0069387B">
      <w:pPr>
        <w:rPr>
          <w:lang w:val="en-US"/>
        </w:rPr>
      </w:pPr>
      <w:r w:rsidRPr="0069387B">
        <w:rPr>
          <w:b/>
          <w:bCs/>
          <w:lang w:val="en-US"/>
        </w:rPr>
        <w:t>Project Owner:</w:t>
      </w:r>
      <w:r w:rsidRPr="0069387B">
        <w:rPr>
          <w:lang w:val="en-US"/>
        </w:rPr>
        <w:t xml:space="preserve"> </w:t>
      </w:r>
      <w:r>
        <w:rPr>
          <w:lang w:val="en-US"/>
        </w:rPr>
        <w:t xml:space="preserve">Eugene </w:t>
      </w:r>
      <w:proofErr w:type="spellStart"/>
      <w:r>
        <w:rPr>
          <w:lang w:val="en-US"/>
        </w:rPr>
        <w:t>Safronov</w:t>
      </w:r>
      <w:proofErr w:type="spellEnd"/>
      <w:r w:rsidRPr="0069387B">
        <w:rPr>
          <w:lang w:val="en-US"/>
        </w:rPr>
        <w:br/>
      </w:r>
      <w:r w:rsidRPr="0069387B">
        <w:rPr>
          <w:b/>
          <w:bCs/>
          <w:lang w:val="en-US"/>
        </w:rPr>
        <w:t>Email:</w:t>
      </w:r>
      <w:r w:rsidRPr="0069387B">
        <w:rPr>
          <w:lang w:val="en-US"/>
        </w:rPr>
        <w:t xml:space="preserve"> </w:t>
      </w:r>
      <w:r>
        <w:rPr>
          <w:lang w:val="en-US"/>
        </w:rPr>
        <w:t>team@sconsulting.ru</w:t>
      </w:r>
      <w:r w:rsidRPr="0069387B">
        <w:rPr>
          <w:lang w:val="en-US"/>
        </w:rPr>
        <w:br/>
      </w:r>
      <w:r w:rsidRPr="0069387B">
        <w:rPr>
          <w:b/>
          <w:bCs/>
          <w:lang w:val="en-US"/>
        </w:rPr>
        <w:t>Location:</w:t>
      </w:r>
      <w:r w:rsidRPr="0069387B">
        <w:rPr>
          <w:lang w:val="en-US"/>
        </w:rPr>
        <w:t xml:space="preserve"> International / BRICS-oriented</w:t>
      </w:r>
    </w:p>
    <w:p w14:paraId="4DE411FC" w14:textId="77777777" w:rsidR="00D544B5" w:rsidRPr="0069387B" w:rsidRDefault="00D544B5">
      <w:pPr>
        <w:rPr>
          <w:lang w:val="en-US"/>
        </w:rPr>
      </w:pPr>
    </w:p>
    <w:sectPr w:rsidR="00D544B5" w:rsidRPr="00693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6A06"/>
    <w:multiLevelType w:val="multilevel"/>
    <w:tmpl w:val="9150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D7F40"/>
    <w:multiLevelType w:val="multilevel"/>
    <w:tmpl w:val="1A94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6562A"/>
    <w:multiLevelType w:val="multilevel"/>
    <w:tmpl w:val="BBCC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10D24"/>
    <w:multiLevelType w:val="multilevel"/>
    <w:tmpl w:val="C42A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F5CDB"/>
    <w:multiLevelType w:val="multilevel"/>
    <w:tmpl w:val="F8A4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275F7"/>
    <w:multiLevelType w:val="multilevel"/>
    <w:tmpl w:val="A7A2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F3D4E"/>
    <w:multiLevelType w:val="multilevel"/>
    <w:tmpl w:val="281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12584"/>
    <w:multiLevelType w:val="multilevel"/>
    <w:tmpl w:val="CE9A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373E58"/>
    <w:multiLevelType w:val="multilevel"/>
    <w:tmpl w:val="EBE4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489251">
    <w:abstractNumId w:val="7"/>
  </w:num>
  <w:num w:numId="2" w16cid:durableId="60950578">
    <w:abstractNumId w:val="3"/>
  </w:num>
  <w:num w:numId="3" w16cid:durableId="2131895620">
    <w:abstractNumId w:val="2"/>
  </w:num>
  <w:num w:numId="4" w16cid:durableId="1983120224">
    <w:abstractNumId w:val="4"/>
  </w:num>
  <w:num w:numId="5" w16cid:durableId="1336418942">
    <w:abstractNumId w:val="1"/>
  </w:num>
  <w:num w:numId="6" w16cid:durableId="292172194">
    <w:abstractNumId w:val="8"/>
  </w:num>
  <w:num w:numId="7" w16cid:durableId="1139108540">
    <w:abstractNumId w:val="5"/>
  </w:num>
  <w:num w:numId="8" w16cid:durableId="366026425">
    <w:abstractNumId w:val="0"/>
  </w:num>
  <w:num w:numId="9" w16cid:durableId="1024674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7B"/>
    <w:rsid w:val="003D036E"/>
    <w:rsid w:val="00500C7F"/>
    <w:rsid w:val="0069387B"/>
    <w:rsid w:val="00857F8F"/>
    <w:rsid w:val="00D5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3A2A"/>
  <w15:chartTrackingRefBased/>
  <w15:docId w15:val="{A7010A9F-3A96-4E1A-B3F8-F11E6B34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38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38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38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38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38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38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38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387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387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387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387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387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38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387B"/>
    <w:rPr>
      <w:rFonts w:eastAsiaTheme="majorEastAsia" w:cstheme="majorBidi"/>
      <w:color w:val="595959" w:themeColor="text1" w:themeTint="A6"/>
    </w:rPr>
  </w:style>
  <w:style w:type="character" w:customStyle="1" w:styleId="80">
    <w:name w:val="Заголовок 8 Знак"/>
    <w:basedOn w:val="a0"/>
    <w:link w:val="8"/>
    <w:uiPriority w:val="9"/>
    <w:semiHidden/>
    <w:rsid w:val="006938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387B"/>
    <w:rPr>
      <w:rFonts w:eastAsiaTheme="majorEastAsia" w:cstheme="majorBidi"/>
      <w:color w:val="272727" w:themeColor="text1" w:themeTint="D8"/>
    </w:rPr>
  </w:style>
  <w:style w:type="paragraph" w:styleId="a3">
    <w:name w:val="Title"/>
    <w:basedOn w:val="a"/>
    <w:next w:val="a"/>
    <w:link w:val="a4"/>
    <w:uiPriority w:val="10"/>
    <w:qFormat/>
    <w:rsid w:val="00693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3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8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38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387B"/>
    <w:pPr>
      <w:spacing w:before="160"/>
      <w:jc w:val="center"/>
    </w:pPr>
    <w:rPr>
      <w:i/>
      <w:iCs/>
      <w:color w:val="404040" w:themeColor="text1" w:themeTint="BF"/>
    </w:rPr>
  </w:style>
  <w:style w:type="character" w:customStyle="1" w:styleId="22">
    <w:name w:val="Цитата 2 Знак"/>
    <w:basedOn w:val="a0"/>
    <w:link w:val="21"/>
    <w:uiPriority w:val="29"/>
    <w:rsid w:val="0069387B"/>
    <w:rPr>
      <w:i/>
      <w:iCs/>
      <w:color w:val="404040" w:themeColor="text1" w:themeTint="BF"/>
    </w:rPr>
  </w:style>
  <w:style w:type="paragraph" w:styleId="a7">
    <w:name w:val="List Paragraph"/>
    <w:basedOn w:val="a"/>
    <w:uiPriority w:val="34"/>
    <w:qFormat/>
    <w:rsid w:val="0069387B"/>
    <w:pPr>
      <w:ind w:left="720"/>
      <w:contextualSpacing/>
    </w:pPr>
  </w:style>
  <w:style w:type="character" w:styleId="a8">
    <w:name w:val="Intense Emphasis"/>
    <w:basedOn w:val="a0"/>
    <w:uiPriority w:val="21"/>
    <w:qFormat/>
    <w:rsid w:val="0069387B"/>
    <w:rPr>
      <w:i/>
      <w:iCs/>
      <w:color w:val="0F4761" w:themeColor="accent1" w:themeShade="BF"/>
    </w:rPr>
  </w:style>
  <w:style w:type="paragraph" w:styleId="a9">
    <w:name w:val="Intense Quote"/>
    <w:basedOn w:val="a"/>
    <w:next w:val="a"/>
    <w:link w:val="aa"/>
    <w:uiPriority w:val="30"/>
    <w:qFormat/>
    <w:rsid w:val="0069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387B"/>
    <w:rPr>
      <w:i/>
      <w:iCs/>
      <w:color w:val="0F4761" w:themeColor="accent1" w:themeShade="BF"/>
    </w:rPr>
  </w:style>
  <w:style w:type="character" w:styleId="ab">
    <w:name w:val="Intense Reference"/>
    <w:basedOn w:val="a0"/>
    <w:uiPriority w:val="32"/>
    <w:qFormat/>
    <w:rsid w:val="006938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75036">
      <w:bodyDiv w:val="1"/>
      <w:marLeft w:val="0"/>
      <w:marRight w:val="0"/>
      <w:marTop w:val="0"/>
      <w:marBottom w:val="0"/>
      <w:divBdr>
        <w:top w:val="none" w:sz="0" w:space="0" w:color="auto"/>
        <w:left w:val="none" w:sz="0" w:space="0" w:color="auto"/>
        <w:bottom w:val="none" w:sz="0" w:space="0" w:color="auto"/>
        <w:right w:val="none" w:sz="0" w:space="0" w:color="auto"/>
      </w:divBdr>
    </w:div>
    <w:div w:id="19473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2026-02-02T14:00:00Z</dcterms:created>
  <dcterms:modified xsi:type="dcterms:W3CDTF">2026-02-02T14:02:00Z</dcterms:modified>
</cp:coreProperties>
</file>