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FBF6" w14:textId="77777777" w:rsidR="00CF5224" w:rsidRPr="00CF5224" w:rsidRDefault="00CF5224" w:rsidP="00CF522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TR"/>
        </w:rPr>
      </w:pPr>
      <w:r w:rsidRPr="00CF5224">
        <w:rPr>
          <w:rFonts w:ascii="Times New Roman" w:eastAsia="Times New Roman" w:hAnsi="Times New Roman" w:cs="Times New Roman"/>
          <w:b/>
          <w:bCs/>
          <w:sz w:val="36"/>
          <w:szCs w:val="36"/>
          <w:lang w:val="en-TR"/>
        </w:rPr>
        <w:t>Key Publications of Prof. Dr. Meltem Ucal</w:t>
      </w:r>
    </w:p>
    <w:p w14:paraId="4D68C10B" w14:textId="77777777" w:rsidR="00CF5224" w:rsidRPr="00CF5224" w:rsidRDefault="00CF5224" w:rsidP="00CF52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TR"/>
        </w:rPr>
      </w:pPr>
      <w:r w:rsidRPr="00CF5224">
        <w:rPr>
          <w:rFonts w:ascii="Times New Roman" w:eastAsia="Times New Roman" w:hAnsi="Times New Roman" w:cs="Times New Roman"/>
          <w:b/>
          <w:bCs/>
          <w:lang w:val="en-TR"/>
        </w:rPr>
        <w:t>"Is precarity a fate for women in Türkiye? Rethinking energy poverty from a gender perspective"</w:t>
      </w:r>
      <w:r w:rsidRPr="00CF5224">
        <w:rPr>
          <w:rFonts w:ascii="Times New Roman" w:eastAsia="Times New Roman" w:hAnsi="Times New Roman" w:cs="Times New Roman"/>
          <w:lang w:val="en-TR"/>
        </w:rPr>
        <w:br/>
      </w:r>
      <w:r w:rsidRPr="00CF5224">
        <w:rPr>
          <w:rFonts w:ascii="Times New Roman" w:eastAsia="Times New Roman" w:hAnsi="Times New Roman" w:cs="Times New Roman"/>
          <w:i/>
          <w:iCs/>
          <w:lang w:val="en-TR"/>
        </w:rPr>
        <w:t>Eurasian Economic Review</w:t>
      </w:r>
      <w:r w:rsidRPr="00CF5224">
        <w:rPr>
          <w:rFonts w:ascii="Times New Roman" w:eastAsia="Times New Roman" w:hAnsi="Times New Roman" w:cs="Times New Roman"/>
          <w:lang w:val="en-TR"/>
        </w:rPr>
        <w:t>, 2023</w:t>
      </w:r>
      <w:r w:rsidRPr="00CF5224">
        <w:rPr>
          <w:rFonts w:ascii="Times New Roman" w:eastAsia="Times New Roman" w:hAnsi="Times New Roman" w:cs="Times New Roman"/>
          <w:lang w:val="en-TR"/>
        </w:rPr>
        <w:br/>
        <w:t>Examines energy poverty experiences of women in Türkiye from a gender perspective, analyzing social impacts and effects on quality of life.</w:t>
      </w:r>
    </w:p>
    <w:p w14:paraId="46C29113" w14:textId="77777777" w:rsidR="00CF5224" w:rsidRPr="00CF5224" w:rsidRDefault="00CF5224" w:rsidP="00CF52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TR"/>
        </w:rPr>
      </w:pPr>
      <w:r w:rsidRPr="00CF5224">
        <w:rPr>
          <w:rFonts w:ascii="Times New Roman" w:eastAsia="Times New Roman" w:hAnsi="Times New Roman" w:cs="Times New Roman"/>
          <w:b/>
          <w:bCs/>
          <w:lang w:val="en-TR"/>
        </w:rPr>
        <w:t>"Food to Grid: Developing a Multi-Value Renewable Energy Investment Ecosystem"</w:t>
      </w:r>
      <w:r w:rsidRPr="00CF5224">
        <w:rPr>
          <w:rFonts w:ascii="Times New Roman" w:eastAsia="Times New Roman" w:hAnsi="Times New Roman" w:cs="Times New Roman"/>
          <w:lang w:val="en-TR"/>
        </w:rPr>
        <w:br/>
      </w:r>
      <w:r w:rsidRPr="00CF5224">
        <w:rPr>
          <w:rFonts w:ascii="Times New Roman" w:eastAsia="Times New Roman" w:hAnsi="Times New Roman" w:cs="Times New Roman"/>
          <w:i/>
          <w:iCs/>
          <w:lang w:val="en-TR"/>
        </w:rPr>
        <w:t>Energy Conversion and Management</w:t>
      </w:r>
      <w:r w:rsidRPr="00CF5224">
        <w:rPr>
          <w:rFonts w:ascii="Times New Roman" w:eastAsia="Times New Roman" w:hAnsi="Times New Roman" w:cs="Times New Roman"/>
          <w:lang w:val="en-TR"/>
        </w:rPr>
        <w:t>, 2022</w:t>
      </w:r>
      <w:r w:rsidRPr="00CF5224">
        <w:rPr>
          <w:rFonts w:ascii="Times New Roman" w:eastAsia="Times New Roman" w:hAnsi="Times New Roman" w:cs="Times New Roman"/>
          <w:lang w:val="en-TR"/>
        </w:rPr>
        <w:br/>
        <w:t>Explores the development of a multi-value ecosystem for renewable energy investments, analyzing the relationship between energy production and consumption and its impact on sustainable development.</w:t>
      </w:r>
    </w:p>
    <w:p w14:paraId="31444F2F" w14:textId="77777777" w:rsidR="00CF5224" w:rsidRPr="00CF5224" w:rsidRDefault="00CF5224" w:rsidP="00CF52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TR"/>
        </w:rPr>
      </w:pPr>
      <w:r w:rsidRPr="00CF5224">
        <w:rPr>
          <w:rFonts w:ascii="Times New Roman" w:eastAsia="Times New Roman" w:hAnsi="Times New Roman" w:cs="Times New Roman"/>
          <w:b/>
          <w:bCs/>
          <w:lang w:val="en-TR"/>
        </w:rPr>
        <w:t>"Household Happiness and Fuel Poverty: A Cross-Sectional Analysis on Turkey"</w:t>
      </w:r>
      <w:r w:rsidRPr="00CF5224">
        <w:rPr>
          <w:rFonts w:ascii="Times New Roman" w:eastAsia="Times New Roman" w:hAnsi="Times New Roman" w:cs="Times New Roman"/>
          <w:lang w:val="en-TR"/>
        </w:rPr>
        <w:br/>
      </w:r>
      <w:r w:rsidRPr="00CF5224">
        <w:rPr>
          <w:rFonts w:ascii="Times New Roman" w:eastAsia="Times New Roman" w:hAnsi="Times New Roman" w:cs="Times New Roman"/>
          <w:i/>
          <w:iCs/>
          <w:lang w:val="en-TR"/>
        </w:rPr>
        <w:t>Applied Research in Quality of Life</w:t>
      </w:r>
      <w:r w:rsidRPr="00CF5224">
        <w:rPr>
          <w:rFonts w:ascii="Times New Roman" w:eastAsia="Times New Roman" w:hAnsi="Times New Roman" w:cs="Times New Roman"/>
          <w:lang w:val="en-TR"/>
        </w:rPr>
        <w:t>, 2021</w:t>
      </w:r>
      <w:r w:rsidRPr="00CF5224">
        <w:rPr>
          <w:rFonts w:ascii="Times New Roman" w:eastAsia="Times New Roman" w:hAnsi="Times New Roman" w:cs="Times New Roman"/>
          <w:lang w:val="en-TR"/>
        </w:rPr>
        <w:br/>
        <w:t>Investigates the relationship between household happiness and fuel poverty in Türkiye, highlighting how energy access influences overall life satisfaction.</w:t>
      </w:r>
    </w:p>
    <w:p w14:paraId="249E8A47" w14:textId="77777777" w:rsidR="00CF5224" w:rsidRPr="00CF5224" w:rsidRDefault="00CF5224" w:rsidP="00CF52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TR"/>
        </w:rPr>
      </w:pPr>
      <w:r w:rsidRPr="00CF5224">
        <w:rPr>
          <w:rFonts w:ascii="Times New Roman" w:eastAsia="Times New Roman" w:hAnsi="Times New Roman" w:cs="Times New Roman"/>
          <w:b/>
          <w:bCs/>
          <w:lang w:val="en-TR"/>
        </w:rPr>
        <w:t>"Multidirectional Relationship between Energy Resources, Climate Changes and Sustainable Development: Technoeconomic Analysis"</w:t>
      </w:r>
      <w:r w:rsidRPr="00CF5224">
        <w:rPr>
          <w:rFonts w:ascii="Times New Roman" w:eastAsia="Times New Roman" w:hAnsi="Times New Roman" w:cs="Times New Roman"/>
          <w:lang w:val="en-TR"/>
        </w:rPr>
        <w:br/>
      </w:r>
      <w:r w:rsidRPr="00CF5224">
        <w:rPr>
          <w:rFonts w:ascii="Times New Roman" w:eastAsia="Times New Roman" w:hAnsi="Times New Roman" w:cs="Times New Roman"/>
          <w:i/>
          <w:iCs/>
          <w:lang w:val="en-TR"/>
        </w:rPr>
        <w:t>Sustainable Cities and Society</w:t>
      </w:r>
      <w:r w:rsidRPr="00CF5224">
        <w:rPr>
          <w:rFonts w:ascii="Times New Roman" w:eastAsia="Times New Roman" w:hAnsi="Times New Roman" w:cs="Times New Roman"/>
          <w:lang w:val="en-TR"/>
        </w:rPr>
        <w:t>, 2020</w:t>
      </w:r>
      <w:r w:rsidRPr="00CF5224">
        <w:rPr>
          <w:rFonts w:ascii="Times New Roman" w:eastAsia="Times New Roman" w:hAnsi="Times New Roman" w:cs="Times New Roman"/>
          <w:lang w:val="en-TR"/>
        </w:rPr>
        <w:br/>
        <w:t>Provides a technical and economic analysis of the multidirectional interactions between energy resources, climate change, and sustainable development, examining their mutual impacts.</w:t>
      </w:r>
    </w:p>
    <w:p w14:paraId="712B9537" w14:textId="77777777" w:rsidR="00CF5224" w:rsidRPr="00CF5224" w:rsidRDefault="00CF5224" w:rsidP="00CF52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TR"/>
        </w:rPr>
      </w:pPr>
      <w:r w:rsidRPr="00CF5224">
        <w:rPr>
          <w:rFonts w:ascii="Times New Roman" w:eastAsia="Times New Roman" w:hAnsi="Times New Roman" w:cs="Times New Roman"/>
          <w:b/>
          <w:bCs/>
          <w:lang w:val="en-TR"/>
        </w:rPr>
        <w:t>"Housing Prices in a Market Under Years of Constant Transformation: A County-Based Analysis of Istanbul"</w:t>
      </w:r>
      <w:r w:rsidRPr="00CF5224">
        <w:rPr>
          <w:rFonts w:ascii="Times New Roman" w:eastAsia="Times New Roman" w:hAnsi="Times New Roman" w:cs="Times New Roman"/>
          <w:lang w:val="en-TR"/>
        </w:rPr>
        <w:br/>
      </w:r>
      <w:r w:rsidRPr="00CF5224">
        <w:rPr>
          <w:rFonts w:ascii="Times New Roman" w:eastAsia="Times New Roman" w:hAnsi="Times New Roman" w:cs="Times New Roman"/>
          <w:i/>
          <w:iCs/>
          <w:lang w:val="en-TR"/>
        </w:rPr>
        <w:t>Entrepreneurial Business and Economics Review</w:t>
      </w:r>
      <w:r w:rsidRPr="00CF5224">
        <w:rPr>
          <w:rFonts w:ascii="Times New Roman" w:eastAsia="Times New Roman" w:hAnsi="Times New Roman" w:cs="Times New Roman"/>
          <w:lang w:val="en-TR"/>
        </w:rPr>
        <w:t>, 2020</w:t>
      </w:r>
      <w:r w:rsidRPr="00CF5224">
        <w:rPr>
          <w:rFonts w:ascii="Times New Roman" w:eastAsia="Times New Roman" w:hAnsi="Times New Roman" w:cs="Times New Roman"/>
          <w:lang w:val="en-TR"/>
        </w:rPr>
        <w:br/>
        <w:t>Analyzes housing prices in Istanbul over several years of ongoing urban transformation, assessing economic impacts and spatial variations across districts.</w:t>
      </w:r>
    </w:p>
    <w:p w14:paraId="30084D80" w14:textId="77777777" w:rsidR="00CF5224" w:rsidRPr="00CF5224" w:rsidRDefault="00CF5224" w:rsidP="00CF52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TR"/>
        </w:rPr>
      </w:pPr>
      <w:r w:rsidRPr="00CF5224">
        <w:rPr>
          <w:rFonts w:ascii="Times New Roman" w:eastAsia="Times New Roman" w:hAnsi="Times New Roman" w:cs="Times New Roman"/>
          <w:b/>
          <w:bCs/>
          <w:lang w:val="en-TR"/>
        </w:rPr>
        <w:t>"The nexus between migration and environmental degradation based on fundamental climate variables and extreme climate indices for the MENA domain"</w:t>
      </w:r>
      <w:r w:rsidRPr="00CF5224">
        <w:rPr>
          <w:rFonts w:ascii="Times New Roman" w:eastAsia="Times New Roman" w:hAnsi="Times New Roman" w:cs="Times New Roman"/>
          <w:lang w:val="en-TR"/>
        </w:rPr>
        <w:br/>
      </w:r>
      <w:r w:rsidRPr="00CF5224">
        <w:rPr>
          <w:rFonts w:ascii="Times New Roman" w:eastAsia="Times New Roman" w:hAnsi="Times New Roman" w:cs="Times New Roman"/>
          <w:i/>
          <w:iCs/>
          <w:lang w:val="en-TR"/>
        </w:rPr>
        <w:t>Climate Services</w:t>
      </w:r>
      <w:r w:rsidRPr="00CF5224">
        <w:rPr>
          <w:rFonts w:ascii="Times New Roman" w:eastAsia="Times New Roman" w:hAnsi="Times New Roman" w:cs="Times New Roman"/>
          <w:lang w:val="en-TR"/>
        </w:rPr>
        <w:t>, 2025</w:t>
      </w:r>
      <w:r w:rsidRPr="00CF5224">
        <w:rPr>
          <w:rFonts w:ascii="Times New Roman" w:eastAsia="Times New Roman" w:hAnsi="Times New Roman" w:cs="Times New Roman"/>
          <w:lang w:val="en-TR"/>
        </w:rPr>
        <w:br/>
        <w:t>Examines the relationship between migration and environmental degradation in the MENA region, based on fundamental climate variables and extreme climate indices.</w:t>
      </w:r>
    </w:p>
    <w:p w14:paraId="4991FE57" w14:textId="77777777" w:rsidR="00CF5224" w:rsidRPr="00CF5224" w:rsidRDefault="00CF5224" w:rsidP="00CF52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TR"/>
        </w:rPr>
      </w:pPr>
      <w:r w:rsidRPr="00CF5224">
        <w:rPr>
          <w:rFonts w:ascii="Times New Roman" w:eastAsia="Times New Roman" w:hAnsi="Times New Roman" w:cs="Times New Roman"/>
          <w:b/>
          <w:bCs/>
          <w:lang w:val="en-TR"/>
        </w:rPr>
        <w:t>"AI-Driven Predictive Maintenance for Workforce and Service Optimization in the Automotive Sector"</w:t>
      </w:r>
      <w:r w:rsidRPr="00CF5224">
        <w:rPr>
          <w:rFonts w:ascii="Times New Roman" w:eastAsia="Times New Roman" w:hAnsi="Times New Roman" w:cs="Times New Roman"/>
          <w:lang w:val="en-TR"/>
        </w:rPr>
        <w:br/>
      </w:r>
      <w:r w:rsidRPr="00CF5224">
        <w:rPr>
          <w:rFonts w:ascii="Times New Roman" w:eastAsia="Times New Roman" w:hAnsi="Times New Roman" w:cs="Times New Roman"/>
          <w:i/>
          <w:iCs/>
          <w:lang w:val="en-TR"/>
        </w:rPr>
        <w:t>Energy Economics</w:t>
      </w:r>
      <w:r w:rsidRPr="00CF5224">
        <w:rPr>
          <w:rFonts w:ascii="Times New Roman" w:eastAsia="Times New Roman" w:hAnsi="Times New Roman" w:cs="Times New Roman"/>
          <w:lang w:val="en-TR"/>
        </w:rPr>
        <w:t>, 2024</w:t>
      </w:r>
      <w:r w:rsidRPr="00CF5224">
        <w:rPr>
          <w:rFonts w:ascii="Times New Roman" w:eastAsia="Times New Roman" w:hAnsi="Times New Roman" w:cs="Times New Roman"/>
          <w:lang w:val="en-TR"/>
        </w:rPr>
        <w:br/>
        <w:t>Explores AI-driven predictive maintenance methods for workforce and service optimization in the automotive sector.</w:t>
      </w:r>
    </w:p>
    <w:p w14:paraId="00D73D74" w14:textId="77777777" w:rsidR="00CF5224" w:rsidRPr="00CF5224" w:rsidRDefault="00CF5224" w:rsidP="00CF52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TR"/>
        </w:rPr>
      </w:pPr>
      <w:r w:rsidRPr="00CF5224">
        <w:rPr>
          <w:rFonts w:ascii="Times New Roman" w:eastAsia="Times New Roman" w:hAnsi="Times New Roman" w:cs="Times New Roman"/>
          <w:b/>
          <w:bCs/>
          <w:lang w:val="en-TR"/>
        </w:rPr>
        <w:t>"Income Inequality and FDI: Evidence with Turkish Data"</w:t>
      </w:r>
      <w:r w:rsidRPr="00CF5224">
        <w:rPr>
          <w:rFonts w:ascii="Times New Roman" w:eastAsia="Times New Roman" w:hAnsi="Times New Roman" w:cs="Times New Roman"/>
          <w:lang w:val="en-TR"/>
        </w:rPr>
        <w:br/>
      </w:r>
      <w:r w:rsidRPr="00CF5224">
        <w:rPr>
          <w:rFonts w:ascii="Times New Roman" w:eastAsia="Times New Roman" w:hAnsi="Times New Roman" w:cs="Times New Roman"/>
          <w:i/>
          <w:iCs/>
          <w:lang w:val="en-TR"/>
        </w:rPr>
        <w:t>Applied Economics</w:t>
      </w:r>
      <w:r w:rsidRPr="00CF5224">
        <w:rPr>
          <w:rFonts w:ascii="Times New Roman" w:eastAsia="Times New Roman" w:hAnsi="Times New Roman" w:cs="Times New Roman"/>
          <w:lang w:val="en-TR"/>
        </w:rPr>
        <w:t>, 2016</w:t>
      </w:r>
      <w:r w:rsidRPr="00CF5224">
        <w:rPr>
          <w:rFonts w:ascii="Times New Roman" w:eastAsia="Times New Roman" w:hAnsi="Times New Roman" w:cs="Times New Roman"/>
          <w:lang w:val="en-TR"/>
        </w:rPr>
        <w:br/>
        <w:t>Analyzes the relationship between income inequality and foreign direct investment in Türkiye using national data.</w:t>
      </w:r>
    </w:p>
    <w:p w14:paraId="5C5D498E" w14:textId="77777777" w:rsidR="00CF5224" w:rsidRPr="00CF5224" w:rsidRDefault="00CF5224" w:rsidP="00CF52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TR"/>
        </w:rPr>
      </w:pPr>
      <w:r w:rsidRPr="00CF5224">
        <w:rPr>
          <w:rFonts w:ascii="Times New Roman" w:eastAsia="Times New Roman" w:hAnsi="Times New Roman" w:cs="Times New Roman"/>
          <w:b/>
          <w:bCs/>
          <w:lang w:val="en-TR"/>
        </w:rPr>
        <w:t>"Energy-saving behavior of Turkish women: A consumer survey on the use of home appliances"</w:t>
      </w:r>
      <w:r w:rsidRPr="00CF5224">
        <w:rPr>
          <w:rFonts w:ascii="Times New Roman" w:eastAsia="Times New Roman" w:hAnsi="Times New Roman" w:cs="Times New Roman"/>
          <w:lang w:val="en-TR"/>
        </w:rPr>
        <w:br/>
      </w:r>
      <w:r w:rsidRPr="00CF5224">
        <w:rPr>
          <w:rFonts w:ascii="Times New Roman" w:eastAsia="Times New Roman" w:hAnsi="Times New Roman" w:cs="Times New Roman"/>
          <w:i/>
          <w:iCs/>
          <w:lang w:val="en-TR"/>
        </w:rPr>
        <w:t>Energy &amp; Environment</w:t>
      </w:r>
      <w:r w:rsidRPr="00CF5224">
        <w:rPr>
          <w:rFonts w:ascii="Times New Roman" w:eastAsia="Times New Roman" w:hAnsi="Times New Roman" w:cs="Times New Roman"/>
          <w:lang w:val="en-TR"/>
        </w:rPr>
        <w:t>, 2017</w:t>
      </w:r>
      <w:r w:rsidRPr="00CF5224">
        <w:rPr>
          <w:rFonts w:ascii="Times New Roman" w:eastAsia="Times New Roman" w:hAnsi="Times New Roman" w:cs="Times New Roman"/>
          <w:lang w:val="en-TR"/>
        </w:rPr>
        <w:br/>
        <w:t>Investigates energy-saving behaviors of Turkish women and the use of household appliances through a consumer survey.</w:t>
      </w:r>
    </w:p>
    <w:p w14:paraId="5A2ADAB5" w14:textId="77777777" w:rsidR="00D724A5" w:rsidRDefault="00D724A5"/>
    <w:sectPr w:rsidR="00D724A5" w:rsidSect="00CF5224">
      <w:pgSz w:w="12240" w:h="15840"/>
      <w:pgMar w:top="61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1078"/>
    <w:multiLevelType w:val="multilevel"/>
    <w:tmpl w:val="17E07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867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24"/>
    <w:rsid w:val="00AE1780"/>
    <w:rsid w:val="00CF5224"/>
    <w:rsid w:val="00D724A5"/>
    <w:rsid w:val="00F2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F826AE"/>
  <w15:chartTrackingRefBased/>
  <w15:docId w15:val="{F2FABAF0-4D99-2944-BB2A-CBAB3112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5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2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2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2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2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2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F52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22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22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224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22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22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22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22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F52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22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2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22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F52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22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CF52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2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224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CF522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F52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52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TR"/>
    </w:rPr>
  </w:style>
  <w:style w:type="character" w:styleId="Emphasis">
    <w:name w:val="Emphasis"/>
    <w:basedOn w:val="DefaultParagraphFont"/>
    <w:uiPriority w:val="20"/>
    <w:qFormat/>
    <w:rsid w:val="00CF52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Meltem S. Ucal</dc:creator>
  <cp:keywords/>
  <dc:description/>
  <cp:lastModifiedBy>Meltem S. Ucal</cp:lastModifiedBy>
  <cp:revision>1</cp:revision>
  <dcterms:created xsi:type="dcterms:W3CDTF">2025-10-25T14:02:00Z</dcterms:created>
  <dcterms:modified xsi:type="dcterms:W3CDTF">2025-10-25T14:03:00Z</dcterms:modified>
</cp:coreProperties>
</file>