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1482" w:type="dxa"/>
        <w:tblInd w:w="-1139" w:type="dxa"/>
        <w:tblLook w:val="04A0" w:firstRow="1" w:lastRow="0" w:firstColumn="1" w:lastColumn="0" w:noHBand="0" w:noVBand="1"/>
      </w:tblPr>
      <w:tblGrid>
        <w:gridCol w:w="2268"/>
        <w:gridCol w:w="9214"/>
      </w:tblGrid>
      <w:tr w:rsidR="006F5AF8" w:rsidRPr="00663E84" w14:paraId="1C2FEE8D" w14:textId="77777777" w:rsidTr="006F5AF8">
        <w:tc>
          <w:tcPr>
            <w:tcW w:w="11482" w:type="dxa"/>
            <w:gridSpan w:val="2"/>
            <w:tcBorders>
              <w:top w:val="nil"/>
              <w:left w:val="nil"/>
              <w:bottom w:val="single" w:sz="4" w:space="0" w:color="auto"/>
              <w:right w:val="nil"/>
            </w:tcBorders>
            <w:vAlign w:val="center"/>
          </w:tcPr>
          <w:p w14:paraId="1B04A4B8" w14:textId="55DC3E91" w:rsidR="006F5AF8" w:rsidRPr="00663E84" w:rsidRDefault="006F5AF8" w:rsidP="006F5AF8">
            <w:pPr>
              <w:jc w:val="center"/>
              <w:rPr>
                <w:rFonts w:ascii="Times New Roman" w:hAnsi="Times New Roman" w:cs="Times New Roman"/>
                <w:b/>
                <w:sz w:val="32"/>
              </w:rPr>
            </w:pPr>
            <w:r w:rsidRPr="00663E84">
              <w:rPr>
                <w:rFonts w:ascii="Times New Roman" w:hAnsi="Times New Roman" w:cs="Times New Roman"/>
                <w:b/>
                <w:sz w:val="32"/>
              </w:rPr>
              <w:t>Descriptive form</w:t>
            </w:r>
          </w:p>
        </w:tc>
      </w:tr>
      <w:tr w:rsidR="006F5AF8" w:rsidRPr="00663E84" w14:paraId="309E2C2C" w14:textId="77777777" w:rsidTr="006F5AF8">
        <w:tc>
          <w:tcPr>
            <w:tcW w:w="2268" w:type="dxa"/>
            <w:tcBorders>
              <w:top w:val="single" w:sz="4" w:space="0" w:color="auto"/>
            </w:tcBorders>
            <w:vAlign w:val="center"/>
          </w:tcPr>
          <w:p w14:paraId="2FDDD20F" w14:textId="3B82696F" w:rsidR="006F5AF8" w:rsidRPr="00663E84" w:rsidRDefault="006F5AF8" w:rsidP="006F5AF8">
            <w:pPr>
              <w:rPr>
                <w:rFonts w:ascii="Times New Roman" w:hAnsi="Times New Roman" w:cs="Times New Roman"/>
                <w:b/>
              </w:rPr>
            </w:pPr>
            <w:r w:rsidRPr="00663E84">
              <w:rPr>
                <w:rFonts w:ascii="Times New Roman" w:hAnsi="Times New Roman" w:cs="Times New Roman"/>
                <w:b/>
              </w:rPr>
              <w:t xml:space="preserve">Program name </w:t>
            </w:r>
          </w:p>
        </w:tc>
        <w:tc>
          <w:tcPr>
            <w:tcW w:w="9214" w:type="dxa"/>
            <w:tcBorders>
              <w:top w:val="single" w:sz="4" w:space="0" w:color="auto"/>
            </w:tcBorders>
            <w:vAlign w:val="center"/>
          </w:tcPr>
          <w:p w14:paraId="6BD04970" w14:textId="1C420DAA" w:rsidR="000E4481" w:rsidRPr="00663E84" w:rsidRDefault="00102E6D" w:rsidP="00DE1DE7">
            <w:pPr>
              <w:pStyle w:val="GvdeMetni"/>
              <w:tabs>
                <w:tab w:val="left" w:pos="992"/>
              </w:tabs>
              <w:spacing w:after="0"/>
              <w:jc w:val="both"/>
              <w:rPr>
                <w:sz w:val="22"/>
                <w:szCs w:val="22"/>
                <w:lang w:val="en-US"/>
              </w:rPr>
            </w:pPr>
            <w:r w:rsidRPr="00102E6D">
              <w:rPr>
                <w:sz w:val="22"/>
                <w:szCs w:val="22"/>
                <w:lang w:val="en-US"/>
              </w:rPr>
              <w:t xml:space="preserve">HORIZON-CL5-2023-D3-01-03: </w:t>
            </w:r>
          </w:p>
        </w:tc>
      </w:tr>
      <w:tr w:rsidR="006F5AF8" w:rsidRPr="00663E84" w14:paraId="0EC27B35" w14:textId="77777777" w:rsidTr="005162A3">
        <w:tc>
          <w:tcPr>
            <w:tcW w:w="2268" w:type="dxa"/>
            <w:vAlign w:val="center"/>
          </w:tcPr>
          <w:p w14:paraId="2BF8D39F" w14:textId="229D4911" w:rsidR="006F5AF8" w:rsidRPr="00663E84" w:rsidRDefault="006F5AF8" w:rsidP="006F5AF8">
            <w:pPr>
              <w:rPr>
                <w:rFonts w:ascii="Times New Roman" w:hAnsi="Times New Roman" w:cs="Times New Roman"/>
              </w:rPr>
            </w:pPr>
            <w:r w:rsidRPr="00663E84">
              <w:rPr>
                <w:rFonts w:ascii="Times New Roman" w:hAnsi="Times New Roman" w:cs="Times New Roman"/>
                <w:b/>
              </w:rPr>
              <w:t>Call module</w:t>
            </w:r>
          </w:p>
        </w:tc>
        <w:tc>
          <w:tcPr>
            <w:tcW w:w="9214" w:type="dxa"/>
            <w:vAlign w:val="center"/>
          </w:tcPr>
          <w:p w14:paraId="03DB4A6A" w14:textId="50CEC433" w:rsidR="006F5AF8" w:rsidRPr="00663E84" w:rsidRDefault="00102E6D" w:rsidP="00DE1DE7">
            <w:pPr>
              <w:pStyle w:val="GvdeMetni"/>
              <w:tabs>
                <w:tab w:val="left" w:pos="992"/>
              </w:tabs>
              <w:spacing w:after="0"/>
              <w:jc w:val="both"/>
              <w:rPr>
                <w:sz w:val="22"/>
                <w:szCs w:val="22"/>
                <w:lang w:val="en-US"/>
              </w:rPr>
            </w:pPr>
            <w:r w:rsidRPr="00102E6D">
              <w:rPr>
                <w:sz w:val="22"/>
                <w:szCs w:val="22"/>
                <w:lang w:val="en-US"/>
              </w:rPr>
              <w:t>HORIZON-CL5-2023-D3-01-03: Floating PV Systems:</w:t>
            </w:r>
          </w:p>
        </w:tc>
      </w:tr>
      <w:tr w:rsidR="006F5AF8" w:rsidRPr="00663E84" w14:paraId="577624D4" w14:textId="77777777" w:rsidTr="005162A3">
        <w:tc>
          <w:tcPr>
            <w:tcW w:w="2268" w:type="dxa"/>
            <w:vAlign w:val="center"/>
          </w:tcPr>
          <w:p w14:paraId="03CBA60F" w14:textId="76FE5E04" w:rsidR="006F5AF8" w:rsidRPr="00663E84" w:rsidRDefault="006F5AF8" w:rsidP="006F5AF8">
            <w:pPr>
              <w:rPr>
                <w:rFonts w:ascii="Times New Roman" w:hAnsi="Times New Roman" w:cs="Times New Roman"/>
                <w:b/>
              </w:rPr>
            </w:pPr>
            <w:r w:rsidRPr="00663E84">
              <w:rPr>
                <w:rFonts w:ascii="Times New Roman" w:hAnsi="Times New Roman" w:cs="Times New Roman"/>
                <w:b/>
              </w:rPr>
              <w:t>Website of program</w:t>
            </w:r>
          </w:p>
        </w:tc>
        <w:tc>
          <w:tcPr>
            <w:tcW w:w="9214" w:type="dxa"/>
            <w:vAlign w:val="center"/>
          </w:tcPr>
          <w:p w14:paraId="36AE4ABE" w14:textId="77DCCB24" w:rsidR="006F5AF8" w:rsidRPr="00663E84" w:rsidRDefault="000E4481" w:rsidP="00DE1DE7">
            <w:pPr>
              <w:pStyle w:val="GvdeMetni"/>
              <w:tabs>
                <w:tab w:val="left" w:pos="992"/>
              </w:tabs>
              <w:spacing w:after="0"/>
              <w:jc w:val="both"/>
              <w:rPr>
                <w:sz w:val="22"/>
                <w:szCs w:val="22"/>
                <w:lang w:val="en-US"/>
              </w:rPr>
            </w:pPr>
            <w:r w:rsidRPr="00663E84">
              <w:rPr>
                <w:sz w:val="22"/>
                <w:szCs w:val="22"/>
                <w:lang w:val="en-US"/>
              </w:rPr>
              <w:t xml:space="preserve">https://ec.europa.eu/info/funding-tenders </w:t>
            </w:r>
          </w:p>
        </w:tc>
      </w:tr>
      <w:tr w:rsidR="006F5AF8" w:rsidRPr="00663E84" w14:paraId="09BF2607" w14:textId="77777777" w:rsidTr="005162A3">
        <w:tc>
          <w:tcPr>
            <w:tcW w:w="2268" w:type="dxa"/>
            <w:vAlign w:val="center"/>
          </w:tcPr>
          <w:p w14:paraId="75DF6A8A" w14:textId="07E8EE72" w:rsidR="006F5AF8" w:rsidRPr="00663E84" w:rsidRDefault="006F5AF8" w:rsidP="006F5AF8">
            <w:pPr>
              <w:rPr>
                <w:rFonts w:ascii="Times New Roman" w:hAnsi="Times New Roman" w:cs="Times New Roman"/>
              </w:rPr>
            </w:pPr>
            <w:r w:rsidRPr="00663E84">
              <w:rPr>
                <w:rFonts w:ascii="Times New Roman" w:hAnsi="Times New Roman" w:cs="Times New Roman"/>
                <w:b/>
              </w:rPr>
              <w:t>Project name</w:t>
            </w:r>
          </w:p>
        </w:tc>
        <w:tc>
          <w:tcPr>
            <w:tcW w:w="9214" w:type="dxa"/>
            <w:vAlign w:val="center"/>
          </w:tcPr>
          <w:p w14:paraId="17072FBD" w14:textId="2F73A427" w:rsidR="006F5AF8" w:rsidRPr="00663E84" w:rsidRDefault="006F5AF8" w:rsidP="00FF6020">
            <w:pPr>
              <w:pStyle w:val="GvdeMetni"/>
              <w:tabs>
                <w:tab w:val="left" w:pos="992"/>
              </w:tabs>
              <w:spacing w:after="0"/>
              <w:jc w:val="both"/>
              <w:rPr>
                <w:sz w:val="22"/>
                <w:szCs w:val="22"/>
                <w:lang w:val="en-US"/>
              </w:rPr>
            </w:pPr>
          </w:p>
        </w:tc>
      </w:tr>
      <w:tr w:rsidR="006F5AF8" w:rsidRPr="00663E84" w14:paraId="65AAF428" w14:textId="77777777" w:rsidTr="005162A3">
        <w:tc>
          <w:tcPr>
            <w:tcW w:w="2268" w:type="dxa"/>
            <w:vAlign w:val="center"/>
          </w:tcPr>
          <w:p w14:paraId="05228F26" w14:textId="681CB383" w:rsidR="006F5AF8" w:rsidRPr="00663E84" w:rsidRDefault="006F5AF8" w:rsidP="006F5AF8">
            <w:pPr>
              <w:rPr>
                <w:rFonts w:ascii="Times New Roman" w:hAnsi="Times New Roman" w:cs="Times New Roman"/>
              </w:rPr>
            </w:pPr>
            <w:r w:rsidRPr="00663E84">
              <w:rPr>
                <w:rFonts w:ascii="Times New Roman" w:hAnsi="Times New Roman" w:cs="Times New Roman"/>
                <w:b/>
              </w:rPr>
              <w:t>Project duration</w:t>
            </w:r>
          </w:p>
        </w:tc>
        <w:tc>
          <w:tcPr>
            <w:tcW w:w="9214" w:type="dxa"/>
            <w:vAlign w:val="center"/>
          </w:tcPr>
          <w:p w14:paraId="19DA458D" w14:textId="301FA2B9" w:rsidR="006F5AF8" w:rsidRPr="00663E84" w:rsidRDefault="006F5AF8" w:rsidP="00DE1DE7">
            <w:pPr>
              <w:pStyle w:val="GvdeMetni"/>
              <w:tabs>
                <w:tab w:val="left" w:pos="992"/>
              </w:tabs>
              <w:spacing w:after="0"/>
              <w:jc w:val="both"/>
              <w:rPr>
                <w:sz w:val="22"/>
                <w:szCs w:val="22"/>
                <w:lang w:val="en-US"/>
              </w:rPr>
            </w:pPr>
            <w:r w:rsidRPr="00663E84">
              <w:rPr>
                <w:sz w:val="22"/>
                <w:szCs w:val="22"/>
                <w:lang w:val="en-US"/>
              </w:rPr>
              <w:t xml:space="preserve">Max 36 months </w:t>
            </w:r>
          </w:p>
        </w:tc>
      </w:tr>
      <w:tr w:rsidR="006F5AF8" w:rsidRPr="00663E84" w14:paraId="0909073C" w14:textId="77777777" w:rsidTr="005162A3">
        <w:tc>
          <w:tcPr>
            <w:tcW w:w="2268" w:type="dxa"/>
            <w:vAlign w:val="center"/>
          </w:tcPr>
          <w:p w14:paraId="6A659CBD" w14:textId="007B721F" w:rsidR="006F5AF8" w:rsidRPr="00663E84" w:rsidRDefault="006F5AF8" w:rsidP="006F5AF8">
            <w:pPr>
              <w:rPr>
                <w:rFonts w:ascii="Times New Roman" w:hAnsi="Times New Roman" w:cs="Times New Roman"/>
              </w:rPr>
            </w:pPr>
            <w:r w:rsidRPr="00663E84">
              <w:rPr>
                <w:rFonts w:ascii="Times New Roman" w:hAnsi="Times New Roman" w:cs="Times New Roman"/>
                <w:b/>
              </w:rPr>
              <w:t>Aim of project</w:t>
            </w:r>
          </w:p>
        </w:tc>
        <w:tc>
          <w:tcPr>
            <w:tcW w:w="9214" w:type="dxa"/>
            <w:vAlign w:val="center"/>
          </w:tcPr>
          <w:p w14:paraId="6FF7082B" w14:textId="77777777" w:rsidR="00DE1DE7" w:rsidRPr="00663E84" w:rsidRDefault="00DE1DE7" w:rsidP="00CE2DCB">
            <w:pPr>
              <w:jc w:val="both"/>
              <w:rPr>
                <w:rFonts w:ascii="Times New Roman" w:hAnsi="Times New Roman" w:cs="Times New Roman"/>
              </w:rPr>
            </w:pPr>
          </w:p>
          <w:p w14:paraId="614E629F" w14:textId="0E986FFA" w:rsidR="006A632B" w:rsidRPr="006A632B" w:rsidRDefault="006A632B" w:rsidP="006A632B">
            <w:pPr>
              <w:jc w:val="both"/>
              <w:rPr>
                <w:rFonts w:ascii="Times New Roman" w:eastAsia="Times New Roman" w:hAnsi="Times New Roman" w:cs="Times New Roman"/>
                <w:color w:val="000000" w:themeColor="text1"/>
                <w:lang w:eastAsia="tr-TR"/>
              </w:rPr>
            </w:pPr>
            <w:r w:rsidRPr="006A632B">
              <w:rPr>
                <w:rFonts w:ascii="Times New Roman" w:eastAsia="Times New Roman" w:hAnsi="Times New Roman" w:cs="Times New Roman"/>
                <w:color w:val="000000" w:themeColor="text1"/>
                <w:lang w:eastAsia="tr-TR"/>
              </w:rPr>
              <w:t xml:space="preserve">This project has three purposes: Firstly; is the development of clean energy systems to achieve the </w:t>
            </w:r>
            <w:proofErr w:type="gramStart"/>
            <w:r w:rsidRPr="006A632B">
              <w:rPr>
                <w:rFonts w:ascii="Times New Roman" w:eastAsia="Times New Roman" w:hAnsi="Times New Roman" w:cs="Times New Roman"/>
                <w:color w:val="000000" w:themeColor="text1"/>
                <w:lang w:eastAsia="tr-TR"/>
              </w:rPr>
              <w:t>zero emission</w:t>
            </w:r>
            <w:proofErr w:type="gramEnd"/>
            <w:r w:rsidRPr="006A632B">
              <w:rPr>
                <w:rFonts w:ascii="Times New Roman" w:eastAsia="Times New Roman" w:hAnsi="Times New Roman" w:cs="Times New Roman"/>
                <w:color w:val="000000" w:themeColor="text1"/>
                <w:lang w:eastAsia="tr-TR"/>
              </w:rPr>
              <w:t xml:space="preserve"> target and also It is aimed to contribute to the energy production of Istanbul by means of the generation and storage of energy through photovoltaic panels.</w:t>
            </w:r>
          </w:p>
          <w:p w14:paraId="090C93DA" w14:textId="77777777" w:rsidR="006A632B" w:rsidRPr="006A632B" w:rsidRDefault="006A632B" w:rsidP="006A632B">
            <w:pPr>
              <w:jc w:val="both"/>
              <w:rPr>
                <w:rFonts w:ascii="Times New Roman" w:eastAsia="Times New Roman" w:hAnsi="Times New Roman" w:cs="Times New Roman"/>
                <w:color w:val="000000" w:themeColor="text1"/>
                <w:lang w:eastAsia="tr-TR"/>
              </w:rPr>
            </w:pPr>
          </w:p>
          <w:p w14:paraId="172A5DB5" w14:textId="4290D75B" w:rsidR="006A632B" w:rsidRPr="006A632B" w:rsidRDefault="006A632B" w:rsidP="006A632B">
            <w:pPr>
              <w:jc w:val="both"/>
              <w:rPr>
                <w:rFonts w:ascii="Times New Roman" w:eastAsia="Times New Roman" w:hAnsi="Times New Roman" w:cs="Times New Roman"/>
                <w:color w:val="000000" w:themeColor="text1"/>
                <w:lang w:eastAsia="tr-TR"/>
              </w:rPr>
            </w:pPr>
            <w:proofErr w:type="gramStart"/>
            <w:r w:rsidRPr="006A632B">
              <w:rPr>
                <w:rFonts w:ascii="Times New Roman" w:eastAsia="Times New Roman" w:hAnsi="Times New Roman" w:cs="Times New Roman"/>
                <w:color w:val="000000" w:themeColor="text1"/>
                <w:lang w:eastAsia="tr-TR"/>
              </w:rPr>
              <w:t>Secondly;</w:t>
            </w:r>
            <w:proofErr w:type="gramEnd"/>
            <w:r w:rsidRPr="006A632B">
              <w:rPr>
                <w:rFonts w:ascii="Times New Roman" w:eastAsia="Times New Roman" w:hAnsi="Times New Roman" w:cs="Times New Roman"/>
                <w:color w:val="000000" w:themeColor="text1"/>
                <w:lang w:eastAsia="tr-TR"/>
              </w:rPr>
              <w:t xml:space="preserve"> Open ground is considered as an opportunity to generate energy from the sun as there is no inconvenient or land constraint. Therefore, it is aimed to expand the potential application areas by developing floating PV technologies on inland waters, which are shown as open areas.</w:t>
            </w:r>
          </w:p>
          <w:p w14:paraId="49A28AA3" w14:textId="77777777" w:rsidR="006A632B" w:rsidRPr="006A632B" w:rsidRDefault="006A632B" w:rsidP="006A632B">
            <w:pPr>
              <w:jc w:val="both"/>
              <w:rPr>
                <w:rFonts w:ascii="Times New Roman" w:eastAsia="Times New Roman" w:hAnsi="Times New Roman" w:cs="Times New Roman"/>
                <w:color w:val="000000" w:themeColor="text1"/>
                <w:lang w:eastAsia="tr-TR"/>
              </w:rPr>
            </w:pPr>
          </w:p>
          <w:p w14:paraId="4F59AA77" w14:textId="77777777" w:rsidR="006A632B" w:rsidRPr="006A632B" w:rsidRDefault="006A632B" w:rsidP="006A632B">
            <w:pPr>
              <w:jc w:val="both"/>
              <w:rPr>
                <w:rFonts w:ascii="Times New Roman" w:eastAsia="Times New Roman" w:hAnsi="Times New Roman" w:cs="Times New Roman"/>
                <w:color w:val="000000" w:themeColor="text1"/>
                <w:lang w:eastAsia="tr-TR"/>
              </w:rPr>
            </w:pPr>
            <w:proofErr w:type="gramStart"/>
            <w:r w:rsidRPr="006A632B">
              <w:rPr>
                <w:rFonts w:ascii="Times New Roman" w:eastAsia="Times New Roman" w:hAnsi="Times New Roman" w:cs="Times New Roman"/>
                <w:color w:val="000000" w:themeColor="text1"/>
                <w:lang w:eastAsia="tr-TR"/>
              </w:rPr>
              <w:t>Thirdly;</w:t>
            </w:r>
            <w:proofErr w:type="gramEnd"/>
            <w:r w:rsidRPr="006A632B">
              <w:rPr>
                <w:rFonts w:ascii="Times New Roman" w:eastAsia="Times New Roman" w:hAnsi="Times New Roman" w:cs="Times New Roman"/>
                <w:color w:val="000000" w:themeColor="text1"/>
                <w:lang w:eastAsia="tr-TR"/>
              </w:rPr>
              <w:t xml:space="preserve"> In order to protect the existing resources efficiently against water scarcity, it is aimed to reduce the evaporation of water resources in summer by covering some of the surface areas of the dam lakes with FPV. In this way, it is aimed to increase the biodiversity in the dam lakes </w:t>
            </w:r>
            <w:proofErr w:type="gramStart"/>
            <w:r w:rsidRPr="006A632B">
              <w:rPr>
                <w:rFonts w:ascii="Times New Roman" w:eastAsia="Times New Roman" w:hAnsi="Times New Roman" w:cs="Times New Roman"/>
                <w:color w:val="000000" w:themeColor="text1"/>
                <w:lang w:eastAsia="tr-TR"/>
              </w:rPr>
              <w:t>and also</w:t>
            </w:r>
            <w:proofErr w:type="gramEnd"/>
            <w:r w:rsidRPr="006A632B">
              <w:rPr>
                <w:rFonts w:ascii="Times New Roman" w:eastAsia="Times New Roman" w:hAnsi="Times New Roman" w:cs="Times New Roman"/>
                <w:color w:val="000000" w:themeColor="text1"/>
                <w:lang w:eastAsia="tr-TR"/>
              </w:rPr>
              <w:t xml:space="preserve"> to increase the urban resilience and to contribute to the adaptation of water resources to the effects of climate change.</w:t>
            </w:r>
          </w:p>
          <w:p w14:paraId="448D67D0" w14:textId="77777777" w:rsidR="006A632B" w:rsidRPr="006A632B" w:rsidRDefault="006A632B" w:rsidP="006A632B">
            <w:pPr>
              <w:jc w:val="both"/>
              <w:rPr>
                <w:rFonts w:ascii="Times New Roman" w:eastAsia="Times New Roman" w:hAnsi="Times New Roman" w:cs="Times New Roman"/>
                <w:color w:val="000000" w:themeColor="text1"/>
                <w:lang w:eastAsia="tr-TR"/>
              </w:rPr>
            </w:pPr>
          </w:p>
          <w:p w14:paraId="3DED7C89" w14:textId="7FD46F33" w:rsidR="006A632B" w:rsidRPr="006A632B" w:rsidRDefault="006A632B" w:rsidP="006A632B">
            <w:pPr>
              <w:jc w:val="both"/>
              <w:rPr>
                <w:rFonts w:ascii="Times New Roman" w:eastAsia="Times New Roman" w:hAnsi="Times New Roman" w:cs="Times New Roman"/>
                <w:color w:val="000000" w:themeColor="text1"/>
                <w:lang w:eastAsia="tr-TR"/>
              </w:rPr>
            </w:pPr>
            <w:r w:rsidRPr="006A632B">
              <w:rPr>
                <w:rFonts w:ascii="Times New Roman" w:eastAsia="Times New Roman" w:hAnsi="Times New Roman" w:cs="Times New Roman"/>
                <w:color w:val="000000" w:themeColor="text1"/>
                <w:lang w:eastAsia="tr-TR"/>
              </w:rPr>
              <w:t>Reducing the evaporation values on the surface of the dam lake, which is used as drinking water in the application environment, due to the temperature effects and wave-induced incompatibility losses of FPV is among the objectives of the project. It is also significant for the project to develop and verify predictive yield models, including the dynamic behavior of the exposed wave (wave height class) and wind loads.</w:t>
            </w:r>
          </w:p>
          <w:p w14:paraId="13BAF329" w14:textId="77777777" w:rsidR="006A632B" w:rsidRPr="006A632B" w:rsidRDefault="006A632B" w:rsidP="006A632B">
            <w:pPr>
              <w:jc w:val="both"/>
              <w:rPr>
                <w:rFonts w:ascii="Times New Roman" w:eastAsia="Times New Roman" w:hAnsi="Times New Roman" w:cs="Times New Roman"/>
                <w:color w:val="000000" w:themeColor="text1"/>
                <w:lang w:eastAsia="tr-TR"/>
              </w:rPr>
            </w:pPr>
          </w:p>
          <w:p w14:paraId="5ACF5D6C" w14:textId="060F3AA6" w:rsidR="006A632B" w:rsidRPr="006A632B" w:rsidRDefault="006A632B" w:rsidP="006A632B">
            <w:pPr>
              <w:jc w:val="both"/>
              <w:rPr>
                <w:rFonts w:ascii="Times New Roman" w:eastAsia="Times New Roman" w:hAnsi="Times New Roman" w:cs="Times New Roman"/>
                <w:color w:val="000000" w:themeColor="text1"/>
                <w:lang w:eastAsia="tr-TR"/>
              </w:rPr>
            </w:pPr>
            <w:r w:rsidRPr="006A632B">
              <w:rPr>
                <w:rFonts w:ascii="Times New Roman" w:eastAsia="Times New Roman" w:hAnsi="Times New Roman" w:cs="Times New Roman"/>
                <w:color w:val="000000" w:themeColor="text1"/>
                <w:lang w:eastAsia="tr-TR"/>
              </w:rPr>
              <w:t>The scope of the project is to develop innovative technologies for FPV's low production and construction costs, improving technical performance and increasing energy efficiency.</w:t>
            </w:r>
          </w:p>
          <w:p w14:paraId="1149A21D" w14:textId="77777777" w:rsidR="006A632B" w:rsidRPr="006A632B" w:rsidRDefault="006A632B" w:rsidP="006A632B">
            <w:pPr>
              <w:jc w:val="both"/>
              <w:rPr>
                <w:rFonts w:ascii="Times New Roman" w:eastAsia="Times New Roman" w:hAnsi="Times New Roman" w:cs="Times New Roman"/>
                <w:color w:val="000000" w:themeColor="text1"/>
                <w:lang w:eastAsia="tr-TR"/>
              </w:rPr>
            </w:pPr>
          </w:p>
          <w:p w14:paraId="1A10E335" w14:textId="603FE747" w:rsidR="00896015" w:rsidRPr="006A632B" w:rsidRDefault="006A632B" w:rsidP="006A632B">
            <w:pPr>
              <w:pStyle w:val="GvdeMetni"/>
              <w:tabs>
                <w:tab w:val="left" w:pos="992"/>
              </w:tabs>
              <w:spacing w:after="0"/>
              <w:jc w:val="both"/>
              <w:rPr>
                <w:color w:val="000000" w:themeColor="text1"/>
                <w:sz w:val="22"/>
                <w:szCs w:val="22"/>
                <w:lang w:val="en-US"/>
              </w:rPr>
            </w:pPr>
            <w:proofErr w:type="spellStart"/>
            <w:r w:rsidRPr="006A632B">
              <w:rPr>
                <w:color w:val="000000" w:themeColor="text1"/>
                <w:sz w:val="22"/>
                <w:szCs w:val="22"/>
              </w:rPr>
              <w:t>In</w:t>
            </w:r>
            <w:proofErr w:type="spellEnd"/>
            <w:r w:rsidRPr="006A632B">
              <w:rPr>
                <w:color w:val="000000" w:themeColor="text1"/>
                <w:sz w:val="22"/>
                <w:szCs w:val="22"/>
              </w:rPr>
              <w:t xml:space="preserve"> </w:t>
            </w:r>
            <w:proofErr w:type="spellStart"/>
            <w:r w:rsidRPr="006A632B">
              <w:rPr>
                <w:color w:val="000000" w:themeColor="text1"/>
                <w:sz w:val="22"/>
                <w:szCs w:val="22"/>
              </w:rPr>
              <w:t>addition</w:t>
            </w:r>
            <w:proofErr w:type="spellEnd"/>
            <w:r w:rsidRPr="006A632B">
              <w:rPr>
                <w:color w:val="000000" w:themeColor="text1"/>
                <w:sz w:val="22"/>
                <w:szCs w:val="22"/>
              </w:rPr>
              <w:t xml:space="preserve">, </w:t>
            </w:r>
            <w:proofErr w:type="spellStart"/>
            <w:r w:rsidRPr="006A632B">
              <w:rPr>
                <w:color w:val="000000" w:themeColor="text1"/>
                <w:sz w:val="22"/>
                <w:szCs w:val="22"/>
              </w:rPr>
              <w:t>if</w:t>
            </w:r>
            <w:proofErr w:type="spellEnd"/>
            <w:r w:rsidRPr="006A632B">
              <w:rPr>
                <w:color w:val="000000" w:themeColor="text1"/>
                <w:sz w:val="22"/>
                <w:szCs w:val="22"/>
              </w:rPr>
              <w:t xml:space="preserve"> solar </w:t>
            </w:r>
            <w:proofErr w:type="spellStart"/>
            <w:r w:rsidRPr="006A632B">
              <w:rPr>
                <w:color w:val="000000" w:themeColor="text1"/>
                <w:sz w:val="22"/>
                <w:szCs w:val="22"/>
              </w:rPr>
              <w:t>energy</w:t>
            </w:r>
            <w:proofErr w:type="spellEnd"/>
            <w:r w:rsidRPr="006A632B">
              <w:rPr>
                <w:color w:val="000000" w:themeColor="text1"/>
                <w:sz w:val="22"/>
                <w:szCs w:val="22"/>
              </w:rPr>
              <w:t xml:space="preserve"> is </w:t>
            </w:r>
            <w:proofErr w:type="spellStart"/>
            <w:r w:rsidRPr="006A632B">
              <w:rPr>
                <w:color w:val="000000" w:themeColor="text1"/>
                <w:sz w:val="22"/>
                <w:szCs w:val="22"/>
              </w:rPr>
              <w:t>preferred</w:t>
            </w:r>
            <w:proofErr w:type="spellEnd"/>
            <w:r w:rsidRPr="006A632B">
              <w:rPr>
                <w:color w:val="000000" w:themeColor="text1"/>
                <w:sz w:val="22"/>
                <w:szCs w:val="22"/>
              </w:rPr>
              <w:t xml:space="preserve">, it is </w:t>
            </w:r>
            <w:proofErr w:type="spellStart"/>
            <w:r w:rsidRPr="006A632B">
              <w:rPr>
                <w:color w:val="000000" w:themeColor="text1"/>
                <w:sz w:val="22"/>
                <w:szCs w:val="22"/>
              </w:rPr>
              <w:t>thought</w:t>
            </w:r>
            <w:proofErr w:type="spellEnd"/>
            <w:r w:rsidRPr="006A632B">
              <w:rPr>
                <w:color w:val="000000" w:themeColor="text1"/>
                <w:sz w:val="22"/>
                <w:szCs w:val="22"/>
              </w:rPr>
              <w:t xml:space="preserve"> </w:t>
            </w:r>
            <w:proofErr w:type="spellStart"/>
            <w:r w:rsidRPr="006A632B">
              <w:rPr>
                <w:color w:val="000000" w:themeColor="text1"/>
                <w:sz w:val="22"/>
                <w:szCs w:val="22"/>
              </w:rPr>
              <w:t>that</w:t>
            </w:r>
            <w:proofErr w:type="spellEnd"/>
            <w:r w:rsidRPr="006A632B">
              <w:rPr>
                <w:color w:val="000000" w:themeColor="text1"/>
                <w:sz w:val="22"/>
                <w:szCs w:val="22"/>
              </w:rPr>
              <w:t xml:space="preserve"> </w:t>
            </w:r>
            <w:proofErr w:type="spellStart"/>
            <w:r w:rsidRPr="006A632B">
              <w:rPr>
                <w:color w:val="000000" w:themeColor="text1"/>
                <w:sz w:val="22"/>
                <w:szCs w:val="22"/>
              </w:rPr>
              <w:t>the</w:t>
            </w:r>
            <w:proofErr w:type="spellEnd"/>
            <w:r w:rsidRPr="006A632B">
              <w:rPr>
                <w:color w:val="000000" w:themeColor="text1"/>
                <w:sz w:val="22"/>
                <w:szCs w:val="22"/>
              </w:rPr>
              <w:t xml:space="preserve"> </w:t>
            </w:r>
            <w:proofErr w:type="spellStart"/>
            <w:r w:rsidRPr="006A632B">
              <w:rPr>
                <w:color w:val="000000" w:themeColor="text1"/>
                <w:sz w:val="22"/>
                <w:szCs w:val="22"/>
              </w:rPr>
              <w:t>power</w:t>
            </w:r>
            <w:proofErr w:type="spellEnd"/>
            <w:r w:rsidRPr="006A632B">
              <w:rPr>
                <w:color w:val="000000" w:themeColor="text1"/>
                <w:sz w:val="22"/>
                <w:szCs w:val="22"/>
              </w:rPr>
              <w:t xml:space="preserve"> </w:t>
            </w:r>
            <w:proofErr w:type="spellStart"/>
            <w:r w:rsidRPr="006A632B">
              <w:rPr>
                <w:color w:val="000000" w:themeColor="text1"/>
                <w:sz w:val="22"/>
                <w:szCs w:val="22"/>
              </w:rPr>
              <w:t>plant</w:t>
            </w:r>
            <w:proofErr w:type="spellEnd"/>
            <w:r w:rsidRPr="006A632B">
              <w:rPr>
                <w:color w:val="000000" w:themeColor="text1"/>
                <w:sz w:val="22"/>
                <w:szCs w:val="22"/>
              </w:rPr>
              <w:t xml:space="preserve"> </w:t>
            </w:r>
            <w:proofErr w:type="spellStart"/>
            <w:r w:rsidRPr="006A632B">
              <w:rPr>
                <w:color w:val="000000" w:themeColor="text1"/>
                <w:sz w:val="22"/>
                <w:szCs w:val="22"/>
              </w:rPr>
              <w:t>that</w:t>
            </w:r>
            <w:proofErr w:type="spellEnd"/>
            <w:r w:rsidRPr="006A632B">
              <w:rPr>
                <w:color w:val="000000" w:themeColor="text1"/>
                <w:sz w:val="22"/>
                <w:szCs w:val="22"/>
              </w:rPr>
              <w:t xml:space="preserve"> </w:t>
            </w:r>
            <w:proofErr w:type="spellStart"/>
            <w:r w:rsidRPr="006A632B">
              <w:rPr>
                <w:color w:val="000000" w:themeColor="text1"/>
                <w:sz w:val="22"/>
                <w:szCs w:val="22"/>
              </w:rPr>
              <w:t>will</w:t>
            </w:r>
            <w:proofErr w:type="spellEnd"/>
            <w:r w:rsidRPr="006A632B">
              <w:rPr>
                <w:color w:val="000000" w:themeColor="text1"/>
                <w:sz w:val="22"/>
                <w:szCs w:val="22"/>
              </w:rPr>
              <w:t xml:space="preserve"> </w:t>
            </w:r>
            <w:proofErr w:type="spellStart"/>
            <w:r w:rsidRPr="006A632B">
              <w:rPr>
                <w:color w:val="000000" w:themeColor="text1"/>
                <w:sz w:val="22"/>
                <w:szCs w:val="22"/>
              </w:rPr>
              <w:t>generate</w:t>
            </w:r>
            <w:proofErr w:type="spellEnd"/>
            <w:r w:rsidRPr="006A632B">
              <w:rPr>
                <w:color w:val="000000" w:themeColor="text1"/>
                <w:sz w:val="22"/>
                <w:szCs w:val="22"/>
              </w:rPr>
              <w:t xml:space="preserve"> </w:t>
            </w:r>
            <w:proofErr w:type="spellStart"/>
            <w:r w:rsidRPr="006A632B">
              <w:rPr>
                <w:color w:val="000000" w:themeColor="text1"/>
                <w:sz w:val="22"/>
                <w:szCs w:val="22"/>
              </w:rPr>
              <w:t>electricity</w:t>
            </w:r>
            <w:proofErr w:type="spellEnd"/>
            <w:r w:rsidRPr="006A632B">
              <w:rPr>
                <w:color w:val="000000" w:themeColor="text1"/>
                <w:sz w:val="22"/>
                <w:szCs w:val="22"/>
              </w:rPr>
              <w:t xml:space="preserve"> </w:t>
            </w:r>
            <w:proofErr w:type="spellStart"/>
            <w:r w:rsidRPr="006A632B">
              <w:rPr>
                <w:color w:val="000000" w:themeColor="text1"/>
                <w:sz w:val="22"/>
                <w:szCs w:val="22"/>
              </w:rPr>
              <w:t>will</w:t>
            </w:r>
            <w:proofErr w:type="spellEnd"/>
            <w:r w:rsidRPr="006A632B">
              <w:rPr>
                <w:color w:val="000000" w:themeColor="text1"/>
                <w:sz w:val="22"/>
                <w:szCs w:val="22"/>
              </w:rPr>
              <w:t xml:space="preserve"> </w:t>
            </w:r>
            <w:proofErr w:type="spellStart"/>
            <w:r w:rsidRPr="006A632B">
              <w:rPr>
                <w:color w:val="000000" w:themeColor="text1"/>
                <w:sz w:val="22"/>
                <w:szCs w:val="22"/>
              </w:rPr>
              <w:t>directly</w:t>
            </w:r>
            <w:proofErr w:type="spellEnd"/>
            <w:r w:rsidRPr="006A632B">
              <w:rPr>
                <w:color w:val="000000" w:themeColor="text1"/>
                <w:sz w:val="22"/>
                <w:szCs w:val="22"/>
              </w:rPr>
              <w:t xml:space="preserve"> </w:t>
            </w:r>
            <w:proofErr w:type="spellStart"/>
            <w:r w:rsidRPr="006A632B">
              <w:rPr>
                <w:color w:val="000000" w:themeColor="text1"/>
                <w:sz w:val="22"/>
                <w:szCs w:val="22"/>
              </w:rPr>
              <w:t>feed</w:t>
            </w:r>
            <w:proofErr w:type="spellEnd"/>
            <w:r w:rsidRPr="006A632B">
              <w:rPr>
                <w:color w:val="000000" w:themeColor="text1"/>
                <w:sz w:val="22"/>
                <w:szCs w:val="22"/>
              </w:rPr>
              <w:t xml:space="preserve"> </w:t>
            </w:r>
            <w:proofErr w:type="spellStart"/>
            <w:r w:rsidRPr="006A632B">
              <w:rPr>
                <w:color w:val="000000" w:themeColor="text1"/>
                <w:sz w:val="22"/>
                <w:szCs w:val="22"/>
              </w:rPr>
              <w:t>the</w:t>
            </w:r>
            <w:proofErr w:type="spellEnd"/>
            <w:r w:rsidRPr="006A632B">
              <w:rPr>
                <w:color w:val="000000" w:themeColor="text1"/>
                <w:sz w:val="22"/>
                <w:szCs w:val="22"/>
              </w:rPr>
              <w:t xml:space="preserve"> </w:t>
            </w:r>
            <w:proofErr w:type="spellStart"/>
            <w:r w:rsidRPr="006A632B">
              <w:rPr>
                <w:color w:val="000000" w:themeColor="text1"/>
                <w:sz w:val="22"/>
                <w:szCs w:val="22"/>
              </w:rPr>
              <w:t>system</w:t>
            </w:r>
            <w:proofErr w:type="spellEnd"/>
            <w:r w:rsidRPr="006A632B">
              <w:rPr>
                <w:color w:val="000000" w:themeColor="text1"/>
                <w:sz w:val="22"/>
                <w:szCs w:val="22"/>
              </w:rPr>
              <w:t xml:space="preserve"> </w:t>
            </w:r>
            <w:proofErr w:type="spellStart"/>
            <w:r w:rsidRPr="006A632B">
              <w:rPr>
                <w:color w:val="000000" w:themeColor="text1"/>
                <w:sz w:val="22"/>
                <w:szCs w:val="22"/>
              </w:rPr>
              <w:t>that</w:t>
            </w:r>
            <w:proofErr w:type="spellEnd"/>
            <w:r w:rsidRPr="006A632B">
              <w:rPr>
                <w:color w:val="000000" w:themeColor="text1"/>
                <w:sz w:val="22"/>
                <w:szCs w:val="22"/>
              </w:rPr>
              <w:t xml:space="preserve"> </w:t>
            </w:r>
            <w:proofErr w:type="spellStart"/>
            <w:r w:rsidRPr="006A632B">
              <w:rPr>
                <w:color w:val="000000" w:themeColor="text1"/>
                <w:sz w:val="22"/>
                <w:szCs w:val="22"/>
              </w:rPr>
              <w:t>will</w:t>
            </w:r>
            <w:proofErr w:type="spellEnd"/>
            <w:r w:rsidRPr="006A632B">
              <w:rPr>
                <w:color w:val="000000" w:themeColor="text1"/>
                <w:sz w:val="22"/>
                <w:szCs w:val="22"/>
              </w:rPr>
              <w:t xml:space="preserve"> </w:t>
            </w:r>
            <w:proofErr w:type="spellStart"/>
            <w:r w:rsidRPr="006A632B">
              <w:rPr>
                <w:color w:val="000000" w:themeColor="text1"/>
                <w:sz w:val="22"/>
                <w:szCs w:val="22"/>
              </w:rPr>
              <w:t>consume</w:t>
            </w:r>
            <w:proofErr w:type="spellEnd"/>
            <w:r w:rsidRPr="006A632B">
              <w:rPr>
                <w:color w:val="000000" w:themeColor="text1"/>
                <w:sz w:val="22"/>
                <w:szCs w:val="22"/>
              </w:rPr>
              <w:t xml:space="preserve"> it. </w:t>
            </w:r>
            <w:proofErr w:type="spellStart"/>
            <w:r w:rsidRPr="006A632B">
              <w:rPr>
                <w:color w:val="000000" w:themeColor="text1"/>
                <w:sz w:val="22"/>
                <w:szCs w:val="22"/>
              </w:rPr>
              <w:t>In</w:t>
            </w:r>
            <w:proofErr w:type="spellEnd"/>
            <w:r w:rsidRPr="006A632B">
              <w:rPr>
                <w:color w:val="000000" w:themeColor="text1"/>
                <w:sz w:val="22"/>
                <w:szCs w:val="22"/>
              </w:rPr>
              <w:t xml:space="preserve"> </w:t>
            </w:r>
            <w:proofErr w:type="spellStart"/>
            <w:r w:rsidRPr="006A632B">
              <w:rPr>
                <w:color w:val="000000" w:themeColor="text1"/>
                <w:sz w:val="22"/>
                <w:szCs w:val="22"/>
              </w:rPr>
              <w:t>this</w:t>
            </w:r>
            <w:proofErr w:type="spellEnd"/>
            <w:r w:rsidRPr="006A632B">
              <w:rPr>
                <w:color w:val="000000" w:themeColor="text1"/>
                <w:sz w:val="22"/>
                <w:szCs w:val="22"/>
              </w:rPr>
              <w:t xml:space="preserve"> </w:t>
            </w:r>
            <w:proofErr w:type="spellStart"/>
            <w:r w:rsidRPr="006A632B">
              <w:rPr>
                <w:color w:val="000000" w:themeColor="text1"/>
                <w:sz w:val="22"/>
                <w:szCs w:val="22"/>
              </w:rPr>
              <w:t>case</w:t>
            </w:r>
            <w:proofErr w:type="spellEnd"/>
            <w:r w:rsidRPr="006A632B">
              <w:rPr>
                <w:color w:val="000000" w:themeColor="text1"/>
                <w:sz w:val="22"/>
                <w:szCs w:val="22"/>
              </w:rPr>
              <w:t xml:space="preserve">, </w:t>
            </w:r>
            <w:proofErr w:type="spellStart"/>
            <w:r w:rsidRPr="006A632B">
              <w:rPr>
                <w:color w:val="000000" w:themeColor="text1"/>
                <w:sz w:val="22"/>
                <w:szCs w:val="22"/>
              </w:rPr>
              <w:t>there</w:t>
            </w:r>
            <w:proofErr w:type="spellEnd"/>
            <w:r w:rsidRPr="006A632B">
              <w:rPr>
                <w:color w:val="000000" w:themeColor="text1"/>
                <w:sz w:val="22"/>
                <w:szCs w:val="22"/>
              </w:rPr>
              <w:t xml:space="preserve"> is a </w:t>
            </w:r>
            <w:proofErr w:type="spellStart"/>
            <w:r w:rsidRPr="006A632B">
              <w:rPr>
                <w:color w:val="000000" w:themeColor="text1"/>
                <w:sz w:val="22"/>
                <w:szCs w:val="22"/>
              </w:rPr>
              <w:t>need</w:t>
            </w:r>
            <w:proofErr w:type="spellEnd"/>
            <w:r w:rsidRPr="006A632B">
              <w:rPr>
                <w:color w:val="000000" w:themeColor="text1"/>
                <w:sz w:val="22"/>
                <w:szCs w:val="22"/>
              </w:rPr>
              <w:t xml:space="preserve"> </w:t>
            </w:r>
            <w:proofErr w:type="spellStart"/>
            <w:r w:rsidRPr="006A632B">
              <w:rPr>
                <w:color w:val="000000" w:themeColor="text1"/>
                <w:sz w:val="22"/>
                <w:szCs w:val="22"/>
              </w:rPr>
              <w:t>to</w:t>
            </w:r>
            <w:proofErr w:type="spellEnd"/>
            <w:r w:rsidRPr="006A632B">
              <w:rPr>
                <w:color w:val="000000" w:themeColor="text1"/>
                <w:sz w:val="22"/>
                <w:szCs w:val="22"/>
              </w:rPr>
              <w:t xml:space="preserve"> </w:t>
            </w:r>
            <w:proofErr w:type="spellStart"/>
            <w:r w:rsidRPr="006A632B">
              <w:rPr>
                <w:color w:val="000000" w:themeColor="text1"/>
                <w:sz w:val="22"/>
                <w:szCs w:val="22"/>
              </w:rPr>
              <w:t>store</w:t>
            </w:r>
            <w:proofErr w:type="spellEnd"/>
            <w:r w:rsidRPr="006A632B">
              <w:rPr>
                <w:color w:val="000000" w:themeColor="text1"/>
                <w:sz w:val="22"/>
                <w:szCs w:val="22"/>
              </w:rPr>
              <w:t xml:space="preserve"> </w:t>
            </w:r>
            <w:proofErr w:type="spellStart"/>
            <w:r w:rsidRPr="006A632B">
              <w:rPr>
                <w:color w:val="000000" w:themeColor="text1"/>
                <w:sz w:val="22"/>
                <w:szCs w:val="22"/>
              </w:rPr>
              <w:t>the</w:t>
            </w:r>
            <w:proofErr w:type="spellEnd"/>
            <w:r w:rsidRPr="006A632B">
              <w:rPr>
                <w:color w:val="000000" w:themeColor="text1"/>
                <w:sz w:val="22"/>
                <w:szCs w:val="22"/>
              </w:rPr>
              <w:t xml:space="preserve"> </w:t>
            </w:r>
            <w:proofErr w:type="spellStart"/>
            <w:r w:rsidRPr="006A632B">
              <w:rPr>
                <w:color w:val="000000" w:themeColor="text1"/>
                <w:sz w:val="22"/>
                <w:szCs w:val="22"/>
              </w:rPr>
              <w:t>generated</w:t>
            </w:r>
            <w:proofErr w:type="spellEnd"/>
            <w:r w:rsidRPr="006A632B">
              <w:rPr>
                <w:color w:val="000000" w:themeColor="text1"/>
                <w:sz w:val="22"/>
                <w:szCs w:val="22"/>
              </w:rPr>
              <w:t xml:space="preserve"> </w:t>
            </w:r>
            <w:proofErr w:type="spellStart"/>
            <w:r w:rsidRPr="006A632B">
              <w:rPr>
                <w:color w:val="000000" w:themeColor="text1"/>
                <w:sz w:val="22"/>
                <w:szCs w:val="22"/>
              </w:rPr>
              <w:t>electricity</w:t>
            </w:r>
            <w:proofErr w:type="spellEnd"/>
            <w:r w:rsidRPr="006A632B">
              <w:rPr>
                <w:color w:val="000000" w:themeColor="text1"/>
                <w:sz w:val="22"/>
                <w:szCs w:val="22"/>
              </w:rPr>
              <w:t xml:space="preserve"> </w:t>
            </w:r>
            <w:proofErr w:type="spellStart"/>
            <w:r w:rsidRPr="006A632B">
              <w:rPr>
                <w:color w:val="000000" w:themeColor="text1"/>
                <w:sz w:val="22"/>
                <w:szCs w:val="22"/>
              </w:rPr>
              <w:t>and</w:t>
            </w:r>
            <w:proofErr w:type="spellEnd"/>
            <w:r w:rsidRPr="006A632B">
              <w:rPr>
                <w:color w:val="000000" w:themeColor="text1"/>
                <w:sz w:val="22"/>
                <w:szCs w:val="22"/>
              </w:rPr>
              <w:t xml:space="preserve"> </w:t>
            </w:r>
            <w:proofErr w:type="spellStart"/>
            <w:r w:rsidRPr="006A632B">
              <w:rPr>
                <w:color w:val="000000" w:themeColor="text1"/>
                <w:sz w:val="22"/>
                <w:szCs w:val="22"/>
              </w:rPr>
              <w:t>quite</w:t>
            </w:r>
            <w:proofErr w:type="spellEnd"/>
            <w:r w:rsidRPr="006A632B">
              <w:rPr>
                <w:color w:val="000000" w:themeColor="text1"/>
                <w:sz w:val="22"/>
                <w:szCs w:val="22"/>
              </w:rPr>
              <w:t xml:space="preserve"> </w:t>
            </w:r>
            <w:proofErr w:type="spellStart"/>
            <w:r w:rsidRPr="006A632B">
              <w:rPr>
                <w:color w:val="000000" w:themeColor="text1"/>
                <w:sz w:val="22"/>
                <w:szCs w:val="22"/>
              </w:rPr>
              <w:t>expensive</w:t>
            </w:r>
            <w:proofErr w:type="spellEnd"/>
            <w:r w:rsidRPr="006A632B">
              <w:rPr>
                <w:color w:val="000000" w:themeColor="text1"/>
                <w:sz w:val="22"/>
                <w:szCs w:val="22"/>
              </w:rPr>
              <w:t xml:space="preserve"> </w:t>
            </w:r>
            <w:proofErr w:type="spellStart"/>
            <w:r w:rsidRPr="006A632B">
              <w:rPr>
                <w:color w:val="000000" w:themeColor="text1"/>
                <w:sz w:val="22"/>
                <w:szCs w:val="22"/>
              </w:rPr>
              <w:t>solutions</w:t>
            </w:r>
            <w:proofErr w:type="spellEnd"/>
            <w:r w:rsidRPr="006A632B">
              <w:rPr>
                <w:color w:val="000000" w:themeColor="text1"/>
                <w:sz w:val="22"/>
                <w:szCs w:val="22"/>
              </w:rPr>
              <w:t xml:space="preserve"> </w:t>
            </w:r>
            <w:proofErr w:type="spellStart"/>
            <w:r w:rsidRPr="006A632B">
              <w:rPr>
                <w:color w:val="000000" w:themeColor="text1"/>
                <w:sz w:val="22"/>
                <w:szCs w:val="22"/>
              </w:rPr>
              <w:t>emerge</w:t>
            </w:r>
            <w:proofErr w:type="spellEnd"/>
            <w:r w:rsidRPr="006A632B">
              <w:rPr>
                <w:color w:val="000000" w:themeColor="text1"/>
                <w:sz w:val="22"/>
                <w:szCs w:val="22"/>
              </w:rPr>
              <w:t xml:space="preserve">. </w:t>
            </w:r>
          </w:p>
          <w:p w14:paraId="04AACAAE" w14:textId="77777777" w:rsidR="00FF6020" w:rsidRPr="00663E84" w:rsidRDefault="00FF6020" w:rsidP="00201BBE">
            <w:pPr>
              <w:jc w:val="both"/>
              <w:rPr>
                <w:rFonts w:ascii="Times New Roman" w:hAnsi="Times New Roman" w:cs="Times New Roman"/>
              </w:rPr>
            </w:pPr>
          </w:p>
          <w:p w14:paraId="573AE250" w14:textId="29E4AA0E" w:rsidR="0030688F" w:rsidRPr="00663E84" w:rsidRDefault="0030688F" w:rsidP="00201BBE">
            <w:pPr>
              <w:jc w:val="both"/>
              <w:rPr>
                <w:rFonts w:ascii="Times New Roman" w:hAnsi="Times New Roman" w:cs="Times New Roman"/>
              </w:rPr>
            </w:pPr>
          </w:p>
        </w:tc>
      </w:tr>
      <w:tr w:rsidR="006F5AF8" w:rsidRPr="00663E84" w14:paraId="1E6BF4B2" w14:textId="77777777" w:rsidTr="005162A3">
        <w:tc>
          <w:tcPr>
            <w:tcW w:w="2268" w:type="dxa"/>
            <w:vAlign w:val="center"/>
          </w:tcPr>
          <w:p w14:paraId="1944B94B" w14:textId="5466CCDC" w:rsidR="006F5AF8" w:rsidRPr="00663E84" w:rsidRDefault="006F5AF8" w:rsidP="006F5AF8">
            <w:pPr>
              <w:rPr>
                <w:rFonts w:ascii="Times New Roman" w:hAnsi="Times New Roman" w:cs="Times New Roman"/>
                <w:b/>
              </w:rPr>
            </w:pPr>
            <w:r w:rsidRPr="00663E84">
              <w:rPr>
                <w:rFonts w:ascii="Times New Roman" w:hAnsi="Times New Roman" w:cs="Times New Roman"/>
                <w:b/>
              </w:rPr>
              <w:t xml:space="preserve">List of partners and </w:t>
            </w:r>
            <w:r w:rsidR="00140A3A" w:rsidRPr="00663E84">
              <w:rPr>
                <w:rFonts w:ascii="Times New Roman" w:hAnsi="Times New Roman" w:cs="Times New Roman"/>
                <w:b/>
              </w:rPr>
              <w:t xml:space="preserve">a </w:t>
            </w:r>
            <w:r w:rsidRPr="00663E84">
              <w:rPr>
                <w:rFonts w:ascii="Times New Roman" w:hAnsi="Times New Roman" w:cs="Times New Roman"/>
                <w:b/>
              </w:rPr>
              <w:t>brief explanation of their role in the project</w:t>
            </w:r>
          </w:p>
        </w:tc>
        <w:tc>
          <w:tcPr>
            <w:tcW w:w="9214" w:type="dxa"/>
            <w:vAlign w:val="center"/>
          </w:tcPr>
          <w:p w14:paraId="333AB515" w14:textId="05D5F111" w:rsidR="006F5AF8" w:rsidRDefault="005C1436" w:rsidP="006F5AF8">
            <w:pPr>
              <w:pStyle w:val="GvdeMetni"/>
              <w:numPr>
                <w:ilvl w:val="0"/>
                <w:numId w:val="1"/>
              </w:numPr>
              <w:tabs>
                <w:tab w:val="left" w:pos="992"/>
              </w:tabs>
              <w:spacing w:after="0"/>
              <w:jc w:val="both"/>
              <w:rPr>
                <w:sz w:val="22"/>
                <w:szCs w:val="22"/>
                <w:lang w:val="en-US"/>
              </w:rPr>
            </w:pPr>
            <w:r>
              <w:rPr>
                <w:sz w:val="22"/>
                <w:szCs w:val="22"/>
                <w:lang w:val="en-US"/>
              </w:rPr>
              <w:t>ODTÜ-GÜNAM</w:t>
            </w:r>
          </w:p>
          <w:p w14:paraId="7B8DDC4F" w14:textId="23539390" w:rsidR="005C1436" w:rsidRPr="00663E84" w:rsidRDefault="005C1436" w:rsidP="006F5AF8">
            <w:pPr>
              <w:pStyle w:val="GvdeMetni"/>
              <w:numPr>
                <w:ilvl w:val="0"/>
                <w:numId w:val="1"/>
              </w:numPr>
              <w:tabs>
                <w:tab w:val="left" w:pos="992"/>
              </w:tabs>
              <w:spacing w:after="0"/>
              <w:jc w:val="both"/>
              <w:rPr>
                <w:sz w:val="22"/>
                <w:szCs w:val="22"/>
                <w:lang w:val="en-US"/>
              </w:rPr>
            </w:pPr>
            <w:proofErr w:type="spellStart"/>
            <w:r>
              <w:rPr>
                <w:sz w:val="22"/>
                <w:szCs w:val="22"/>
                <w:lang w:val="en-US"/>
              </w:rPr>
              <w:t>Zorlu</w:t>
            </w:r>
            <w:proofErr w:type="spellEnd"/>
            <w:r>
              <w:rPr>
                <w:sz w:val="22"/>
                <w:szCs w:val="22"/>
                <w:lang w:val="en-US"/>
              </w:rPr>
              <w:t xml:space="preserve"> Energy</w:t>
            </w:r>
          </w:p>
          <w:p w14:paraId="723E2C71" w14:textId="77777777" w:rsidR="004F6D62" w:rsidRPr="00663E84" w:rsidRDefault="006F5AF8" w:rsidP="004F6D62">
            <w:pPr>
              <w:pStyle w:val="GvdeMetni"/>
              <w:numPr>
                <w:ilvl w:val="0"/>
                <w:numId w:val="1"/>
              </w:numPr>
              <w:tabs>
                <w:tab w:val="left" w:pos="992"/>
              </w:tabs>
              <w:spacing w:after="0"/>
              <w:jc w:val="both"/>
              <w:rPr>
                <w:sz w:val="22"/>
                <w:szCs w:val="22"/>
                <w:lang w:val="en-US"/>
              </w:rPr>
            </w:pPr>
            <w:r w:rsidRPr="00663E84">
              <w:rPr>
                <w:sz w:val="22"/>
                <w:szCs w:val="22"/>
                <w:lang w:val="en-US"/>
              </w:rPr>
              <w:t>Istanbul Water and Sewerage Administration (ISKI)</w:t>
            </w:r>
          </w:p>
          <w:p w14:paraId="67122059" w14:textId="72355D53" w:rsidR="006F5AF8" w:rsidRPr="00663E84" w:rsidRDefault="006A44B4" w:rsidP="006F5AF8">
            <w:pPr>
              <w:pStyle w:val="GvdeMetni"/>
              <w:numPr>
                <w:ilvl w:val="0"/>
                <w:numId w:val="1"/>
              </w:numPr>
              <w:tabs>
                <w:tab w:val="left" w:pos="992"/>
              </w:tabs>
              <w:spacing w:after="0"/>
              <w:jc w:val="both"/>
              <w:rPr>
                <w:sz w:val="22"/>
                <w:szCs w:val="22"/>
                <w:lang w:val="en-US"/>
              </w:rPr>
            </w:pPr>
            <w:r w:rsidRPr="00663E84">
              <w:rPr>
                <w:sz w:val="22"/>
                <w:szCs w:val="22"/>
                <w:lang w:val="en-US"/>
              </w:rPr>
              <w:t>P</w:t>
            </w:r>
            <w:r w:rsidR="006F5AF8" w:rsidRPr="00663E84">
              <w:rPr>
                <w:sz w:val="22"/>
                <w:szCs w:val="22"/>
                <w:lang w:val="en-US"/>
              </w:rPr>
              <w:t xml:space="preserve">otential </w:t>
            </w:r>
            <w:r w:rsidRPr="00663E84">
              <w:rPr>
                <w:sz w:val="22"/>
                <w:szCs w:val="22"/>
                <w:lang w:val="en-US"/>
              </w:rPr>
              <w:t>Partner-1</w:t>
            </w:r>
          </w:p>
          <w:p w14:paraId="009A1001" w14:textId="46C589D0" w:rsidR="006A44B4" w:rsidRPr="00663E84" w:rsidRDefault="006A44B4" w:rsidP="006A44B4">
            <w:pPr>
              <w:pStyle w:val="GvdeMetni"/>
              <w:numPr>
                <w:ilvl w:val="0"/>
                <w:numId w:val="1"/>
              </w:numPr>
              <w:tabs>
                <w:tab w:val="left" w:pos="992"/>
              </w:tabs>
              <w:spacing w:after="0"/>
              <w:jc w:val="both"/>
              <w:rPr>
                <w:sz w:val="22"/>
                <w:szCs w:val="22"/>
                <w:lang w:val="en-US"/>
              </w:rPr>
            </w:pPr>
            <w:r w:rsidRPr="00663E84">
              <w:rPr>
                <w:sz w:val="22"/>
                <w:szCs w:val="22"/>
                <w:lang w:val="en-US"/>
              </w:rPr>
              <w:t>Potential Partner-2</w:t>
            </w:r>
          </w:p>
          <w:p w14:paraId="437A4648" w14:textId="6907B8DE" w:rsidR="002D7460" w:rsidRPr="00663E84" w:rsidRDefault="002D7460" w:rsidP="002D7460">
            <w:pPr>
              <w:pStyle w:val="ListeParagraf"/>
              <w:numPr>
                <w:ilvl w:val="0"/>
                <w:numId w:val="1"/>
              </w:numPr>
              <w:rPr>
                <w:rFonts w:ascii="Times New Roman" w:eastAsia="Times New Roman" w:hAnsi="Times New Roman" w:cs="Times New Roman"/>
                <w:lang w:eastAsia="tr-TR"/>
              </w:rPr>
            </w:pPr>
            <w:r w:rsidRPr="00663E84">
              <w:rPr>
                <w:rFonts w:ascii="Times New Roman" w:eastAsia="Times New Roman" w:hAnsi="Times New Roman" w:cs="Times New Roman"/>
                <w:lang w:eastAsia="tr-TR"/>
              </w:rPr>
              <w:t>Potential Partner-3</w:t>
            </w:r>
          </w:p>
          <w:p w14:paraId="3D6FE05B" w14:textId="77777777" w:rsidR="006F5AF8" w:rsidRPr="00663E84" w:rsidRDefault="006F5AF8" w:rsidP="006F5AF8">
            <w:pPr>
              <w:pStyle w:val="GvdeMetni"/>
              <w:tabs>
                <w:tab w:val="left" w:pos="992"/>
              </w:tabs>
              <w:spacing w:after="0"/>
              <w:jc w:val="both"/>
              <w:rPr>
                <w:sz w:val="22"/>
                <w:szCs w:val="22"/>
                <w:lang w:val="en-US"/>
              </w:rPr>
            </w:pPr>
          </w:p>
          <w:p w14:paraId="6EBA8580" w14:textId="77777777" w:rsidR="00795898" w:rsidRPr="00663E84" w:rsidRDefault="006F5AF8" w:rsidP="00FC1DE4">
            <w:pPr>
              <w:jc w:val="both"/>
              <w:rPr>
                <w:rFonts w:ascii="Times New Roman" w:hAnsi="Times New Roman" w:cs="Times New Roman"/>
              </w:rPr>
            </w:pPr>
            <w:r w:rsidRPr="00663E84">
              <w:rPr>
                <w:rFonts w:ascii="Times New Roman" w:hAnsi="Times New Roman" w:cs="Times New Roman"/>
              </w:rPr>
              <w:t xml:space="preserve">In </w:t>
            </w:r>
            <w:r w:rsidR="00795898" w:rsidRPr="00663E84">
              <w:rPr>
                <w:rFonts w:ascii="Times New Roman" w:hAnsi="Times New Roman" w:cs="Times New Roman"/>
              </w:rPr>
              <w:t>this project;</w:t>
            </w:r>
          </w:p>
          <w:p w14:paraId="1C1670BA" w14:textId="77777777" w:rsidR="00795898" w:rsidRPr="00663E84" w:rsidRDefault="00795898" w:rsidP="00FC1DE4">
            <w:pPr>
              <w:jc w:val="both"/>
              <w:rPr>
                <w:rFonts w:ascii="Times New Roman" w:hAnsi="Times New Roman" w:cs="Times New Roman"/>
              </w:rPr>
            </w:pPr>
          </w:p>
          <w:p w14:paraId="4F3C90B9" w14:textId="09EE984A" w:rsidR="00570EF1" w:rsidRDefault="005C1436" w:rsidP="00FC1DE4">
            <w:pPr>
              <w:jc w:val="both"/>
              <w:rPr>
                <w:rFonts w:ascii="Times New Roman" w:hAnsi="Times New Roman" w:cs="Times New Roman"/>
              </w:rPr>
            </w:pPr>
            <w:r>
              <w:rPr>
                <w:rFonts w:ascii="Times New Roman" w:hAnsi="Times New Roman" w:cs="Times New Roman"/>
              </w:rPr>
              <w:t>ODTÜ-GÜNAM</w:t>
            </w:r>
            <w:r w:rsidR="004C738A" w:rsidRPr="004C738A">
              <w:rPr>
                <w:rFonts w:ascii="Times New Roman" w:hAnsi="Times New Roman" w:cs="Times New Roman"/>
              </w:rPr>
              <w:t xml:space="preserve"> </w:t>
            </w:r>
          </w:p>
          <w:p w14:paraId="4C2E01DE" w14:textId="77777777" w:rsidR="00143C3F" w:rsidRDefault="00143C3F" w:rsidP="00FC1DE4">
            <w:pPr>
              <w:jc w:val="both"/>
              <w:rPr>
                <w:rFonts w:ascii="Times New Roman" w:hAnsi="Times New Roman" w:cs="Times New Roman"/>
              </w:rPr>
            </w:pPr>
          </w:p>
          <w:p w14:paraId="57D899DC" w14:textId="77777777" w:rsidR="005C1436" w:rsidRDefault="005C1436" w:rsidP="00FC1DE4">
            <w:pPr>
              <w:jc w:val="both"/>
              <w:rPr>
                <w:rFonts w:ascii="Times New Roman" w:hAnsi="Times New Roman" w:cs="Times New Roman"/>
              </w:rPr>
            </w:pPr>
          </w:p>
          <w:p w14:paraId="52EDE096" w14:textId="77777777" w:rsidR="005C1436" w:rsidRDefault="005C1436" w:rsidP="00FC1DE4">
            <w:pPr>
              <w:jc w:val="both"/>
              <w:rPr>
                <w:rFonts w:ascii="Times New Roman" w:hAnsi="Times New Roman" w:cs="Times New Roman"/>
              </w:rPr>
            </w:pPr>
          </w:p>
          <w:p w14:paraId="11358AEC" w14:textId="347DFB4A" w:rsidR="005C1436" w:rsidRDefault="005C1436" w:rsidP="00FC1DE4">
            <w:pPr>
              <w:jc w:val="both"/>
              <w:rPr>
                <w:rFonts w:ascii="Times New Roman" w:hAnsi="Times New Roman" w:cs="Times New Roman"/>
              </w:rPr>
            </w:pPr>
            <w:proofErr w:type="spellStart"/>
            <w:r w:rsidRPr="005C1436">
              <w:rPr>
                <w:rFonts w:ascii="Times New Roman" w:hAnsi="Times New Roman" w:cs="Times New Roman"/>
              </w:rPr>
              <w:t>Zorlu</w:t>
            </w:r>
            <w:proofErr w:type="spellEnd"/>
            <w:r w:rsidRPr="005C1436">
              <w:rPr>
                <w:rFonts w:ascii="Times New Roman" w:hAnsi="Times New Roman" w:cs="Times New Roman"/>
              </w:rPr>
              <w:t xml:space="preserve"> </w:t>
            </w:r>
            <w:proofErr w:type="gramStart"/>
            <w:r w:rsidRPr="005C1436">
              <w:rPr>
                <w:rFonts w:ascii="Times New Roman" w:hAnsi="Times New Roman" w:cs="Times New Roman"/>
              </w:rPr>
              <w:t>Energy</w:t>
            </w:r>
            <w:r>
              <w:rPr>
                <w:rFonts w:ascii="Times New Roman" w:hAnsi="Times New Roman" w:cs="Times New Roman"/>
              </w:rPr>
              <w:t>:…</w:t>
            </w:r>
            <w:proofErr w:type="gramEnd"/>
            <w:r>
              <w:rPr>
                <w:rFonts w:ascii="Times New Roman" w:hAnsi="Times New Roman" w:cs="Times New Roman"/>
              </w:rPr>
              <w:t>……………..</w:t>
            </w:r>
          </w:p>
          <w:p w14:paraId="21B9A53A" w14:textId="77777777" w:rsidR="005C1436" w:rsidRDefault="005C1436" w:rsidP="00FC1DE4">
            <w:pPr>
              <w:jc w:val="both"/>
              <w:rPr>
                <w:rFonts w:ascii="Times New Roman" w:hAnsi="Times New Roman" w:cs="Times New Roman"/>
              </w:rPr>
            </w:pPr>
          </w:p>
          <w:p w14:paraId="4491BF2D" w14:textId="77777777" w:rsidR="005C1436" w:rsidRDefault="005C1436" w:rsidP="00FC1DE4">
            <w:pPr>
              <w:jc w:val="both"/>
              <w:rPr>
                <w:rFonts w:ascii="Times New Roman" w:hAnsi="Times New Roman" w:cs="Times New Roman"/>
              </w:rPr>
            </w:pPr>
          </w:p>
          <w:p w14:paraId="0E4F7B6E" w14:textId="30C29041" w:rsidR="008905E4" w:rsidRPr="00663E84" w:rsidRDefault="00143825" w:rsidP="00FC1DE4">
            <w:pPr>
              <w:jc w:val="both"/>
              <w:rPr>
                <w:rFonts w:ascii="Times New Roman" w:hAnsi="Times New Roman" w:cs="Times New Roman"/>
              </w:rPr>
            </w:pPr>
            <w:r w:rsidRPr="00143825">
              <w:rPr>
                <w:rFonts w:ascii="Times New Roman" w:hAnsi="Times New Roman" w:cs="Times New Roman"/>
              </w:rPr>
              <w:lastRenderedPageBreak/>
              <w:t>İSKİ will support the project in providing the necessary area for the dam lake selected for the project located within the drinking water basins and operating the pilot facility with the necessary research and analysis studies.</w:t>
            </w:r>
          </w:p>
          <w:p w14:paraId="7C853C6C" w14:textId="4A858D1F" w:rsidR="000E4481" w:rsidRPr="00663E84" w:rsidRDefault="000E4481" w:rsidP="0071407D">
            <w:pPr>
              <w:jc w:val="both"/>
              <w:rPr>
                <w:rFonts w:ascii="Times New Roman" w:hAnsi="Times New Roman" w:cs="Times New Roman"/>
              </w:rPr>
            </w:pPr>
          </w:p>
        </w:tc>
      </w:tr>
      <w:tr w:rsidR="006F5AF8" w:rsidRPr="00663E84" w14:paraId="46687781" w14:textId="77777777" w:rsidTr="005162A3">
        <w:tc>
          <w:tcPr>
            <w:tcW w:w="2268" w:type="dxa"/>
            <w:vAlign w:val="center"/>
          </w:tcPr>
          <w:p w14:paraId="53630599" w14:textId="770852DB" w:rsidR="006F5AF8" w:rsidRPr="00663E84" w:rsidRDefault="00140A3A" w:rsidP="006F5AF8">
            <w:pPr>
              <w:pStyle w:val="GvdeMetni"/>
              <w:tabs>
                <w:tab w:val="left" w:pos="992"/>
              </w:tabs>
              <w:spacing w:after="0"/>
              <w:rPr>
                <w:sz w:val="22"/>
                <w:szCs w:val="22"/>
                <w:lang w:val="en-US"/>
              </w:rPr>
            </w:pPr>
            <w:r w:rsidRPr="00663E84">
              <w:rPr>
                <w:b/>
                <w:sz w:val="22"/>
                <w:szCs w:val="22"/>
                <w:lang w:val="en-US"/>
              </w:rPr>
              <w:lastRenderedPageBreak/>
              <w:t>The e</w:t>
            </w:r>
            <w:r w:rsidR="00C51703" w:rsidRPr="00663E84">
              <w:rPr>
                <w:b/>
                <w:sz w:val="22"/>
                <w:szCs w:val="22"/>
                <w:lang w:val="en-US"/>
              </w:rPr>
              <w:t>xpected role of</w:t>
            </w:r>
            <w:r w:rsidR="006F5AF8" w:rsidRPr="00663E84">
              <w:rPr>
                <w:b/>
                <w:sz w:val="22"/>
                <w:szCs w:val="22"/>
                <w:lang w:val="en-US"/>
              </w:rPr>
              <w:t xml:space="preserve"> </w:t>
            </w:r>
            <w:r w:rsidR="006A44B4" w:rsidRPr="00663E84">
              <w:rPr>
                <w:b/>
                <w:sz w:val="22"/>
                <w:szCs w:val="22"/>
                <w:lang w:val="en-US"/>
              </w:rPr>
              <w:t>the</w:t>
            </w:r>
            <w:r w:rsidRPr="00663E84">
              <w:rPr>
                <w:b/>
                <w:sz w:val="22"/>
                <w:szCs w:val="22"/>
                <w:lang w:val="en-US"/>
              </w:rPr>
              <w:t xml:space="preserve"> </w:t>
            </w:r>
            <w:r w:rsidR="006A44B4" w:rsidRPr="00663E84">
              <w:rPr>
                <w:b/>
                <w:sz w:val="22"/>
                <w:szCs w:val="22"/>
                <w:lang w:val="en-US"/>
              </w:rPr>
              <w:t>Potential Partner-1</w:t>
            </w:r>
          </w:p>
          <w:p w14:paraId="049D5400" w14:textId="26DBA559" w:rsidR="006F5AF8" w:rsidRPr="00663E84" w:rsidRDefault="006F5AF8" w:rsidP="006F5AF8">
            <w:pPr>
              <w:rPr>
                <w:rFonts w:ascii="Times New Roman" w:hAnsi="Times New Roman" w:cs="Times New Roman"/>
                <w:b/>
              </w:rPr>
            </w:pPr>
          </w:p>
        </w:tc>
        <w:tc>
          <w:tcPr>
            <w:tcW w:w="9214" w:type="dxa"/>
            <w:vAlign w:val="center"/>
          </w:tcPr>
          <w:p w14:paraId="22AC4890" w14:textId="2FE78E36" w:rsidR="006F5AF8" w:rsidRPr="00102E6D" w:rsidRDefault="00C104DE" w:rsidP="003C20A1">
            <w:pPr>
              <w:pStyle w:val="GvdeMetni"/>
              <w:tabs>
                <w:tab w:val="left" w:pos="992"/>
              </w:tabs>
              <w:spacing w:after="0"/>
              <w:jc w:val="both"/>
              <w:rPr>
                <w:sz w:val="22"/>
                <w:szCs w:val="22"/>
                <w:highlight w:val="yellow"/>
                <w:lang w:val="en-US"/>
              </w:rPr>
            </w:pPr>
            <w:r w:rsidRPr="00102E6D">
              <w:rPr>
                <w:sz w:val="22"/>
                <w:szCs w:val="22"/>
                <w:highlight w:val="yellow"/>
                <w:lang w:val="en-US"/>
              </w:rPr>
              <w:t xml:space="preserve">The potential partner will be responsible to taking an innovative approach to </w:t>
            </w:r>
            <w:r w:rsidR="00143825">
              <w:rPr>
                <w:sz w:val="22"/>
                <w:szCs w:val="22"/>
                <w:highlight w:val="yellow"/>
                <w:lang w:val="en-US"/>
              </w:rPr>
              <w:t>FPV</w:t>
            </w:r>
          </w:p>
        </w:tc>
      </w:tr>
      <w:tr w:rsidR="006A44B4" w:rsidRPr="00663E84" w14:paraId="4956B66E" w14:textId="77777777" w:rsidTr="005162A3">
        <w:tc>
          <w:tcPr>
            <w:tcW w:w="2268" w:type="dxa"/>
            <w:vAlign w:val="center"/>
          </w:tcPr>
          <w:p w14:paraId="00F9414B" w14:textId="25F8CC34" w:rsidR="006A44B4" w:rsidRPr="00663E84" w:rsidRDefault="00C51703" w:rsidP="006F5AF8">
            <w:pPr>
              <w:pStyle w:val="GvdeMetni"/>
              <w:tabs>
                <w:tab w:val="left" w:pos="992"/>
              </w:tabs>
              <w:spacing w:after="0"/>
              <w:rPr>
                <w:sz w:val="22"/>
                <w:szCs w:val="22"/>
                <w:lang w:val="en-US"/>
              </w:rPr>
            </w:pPr>
            <w:r w:rsidRPr="00663E84">
              <w:rPr>
                <w:b/>
                <w:sz w:val="22"/>
                <w:szCs w:val="22"/>
                <w:lang w:val="en-US"/>
              </w:rPr>
              <w:t>The expected role of</w:t>
            </w:r>
            <w:r w:rsidR="006A44B4" w:rsidRPr="00663E84">
              <w:rPr>
                <w:b/>
                <w:sz w:val="22"/>
                <w:szCs w:val="22"/>
                <w:lang w:val="en-US"/>
              </w:rPr>
              <w:t xml:space="preserve"> the Potential Partner-2</w:t>
            </w:r>
          </w:p>
        </w:tc>
        <w:tc>
          <w:tcPr>
            <w:tcW w:w="9214" w:type="dxa"/>
            <w:vAlign w:val="center"/>
          </w:tcPr>
          <w:p w14:paraId="754A9583" w14:textId="11E24358" w:rsidR="006A44B4" w:rsidRPr="00102E6D" w:rsidRDefault="003A3EFE" w:rsidP="003C20A1">
            <w:pPr>
              <w:pStyle w:val="GvdeMetni"/>
              <w:tabs>
                <w:tab w:val="left" w:pos="992"/>
              </w:tabs>
              <w:spacing w:after="0"/>
              <w:jc w:val="both"/>
              <w:rPr>
                <w:sz w:val="22"/>
                <w:szCs w:val="22"/>
                <w:highlight w:val="yellow"/>
                <w:lang w:val="en-US"/>
              </w:rPr>
            </w:pPr>
            <w:r w:rsidRPr="00102E6D">
              <w:rPr>
                <w:sz w:val="22"/>
                <w:szCs w:val="22"/>
                <w:highlight w:val="yellow"/>
                <w:lang w:val="en-US"/>
              </w:rPr>
              <w:t xml:space="preserve">The potential partner is the </w:t>
            </w:r>
            <w:r w:rsidR="00143825">
              <w:rPr>
                <w:sz w:val="22"/>
                <w:szCs w:val="22"/>
                <w:highlight w:val="yellow"/>
                <w:lang w:val="en-US"/>
              </w:rPr>
              <w:t>Battery</w:t>
            </w:r>
            <w:r w:rsidRPr="00102E6D">
              <w:rPr>
                <w:sz w:val="22"/>
                <w:szCs w:val="22"/>
                <w:highlight w:val="yellow"/>
                <w:lang w:val="en-US"/>
              </w:rPr>
              <w:t xml:space="preserve"> manufacturer and will be responsible </w:t>
            </w:r>
            <w:proofErr w:type="gramStart"/>
            <w:r w:rsidRPr="00102E6D">
              <w:rPr>
                <w:sz w:val="22"/>
                <w:szCs w:val="22"/>
                <w:highlight w:val="yellow"/>
                <w:lang w:val="en-US"/>
              </w:rPr>
              <w:t>for the production of</w:t>
            </w:r>
            <w:proofErr w:type="gramEnd"/>
            <w:r w:rsidRPr="00102E6D">
              <w:rPr>
                <w:sz w:val="22"/>
                <w:szCs w:val="22"/>
                <w:highlight w:val="yellow"/>
                <w:lang w:val="en-US"/>
              </w:rPr>
              <w:t xml:space="preserve"> a new </w:t>
            </w:r>
            <w:r w:rsidR="00143825">
              <w:rPr>
                <w:sz w:val="22"/>
                <w:szCs w:val="22"/>
                <w:highlight w:val="yellow"/>
                <w:lang w:val="en-US"/>
              </w:rPr>
              <w:t>battery</w:t>
            </w:r>
            <w:r w:rsidRPr="00102E6D">
              <w:rPr>
                <w:sz w:val="22"/>
                <w:szCs w:val="22"/>
                <w:highlight w:val="yellow"/>
                <w:lang w:val="en-US"/>
              </w:rPr>
              <w:t>.</w:t>
            </w:r>
          </w:p>
        </w:tc>
      </w:tr>
      <w:tr w:rsidR="00BF69AE" w:rsidRPr="00663E84" w14:paraId="373F0078" w14:textId="77777777" w:rsidTr="005162A3">
        <w:tc>
          <w:tcPr>
            <w:tcW w:w="2268" w:type="dxa"/>
            <w:vAlign w:val="center"/>
          </w:tcPr>
          <w:p w14:paraId="3F094145" w14:textId="79FDCF0A" w:rsidR="00BF69AE" w:rsidRPr="00663E84" w:rsidRDefault="00C51703" w:rsidP="006F5AF8">
            <w:pPr>
              <w:pStyle w:val="GvdeMetni"/>
              <w:tabs>
                <w:tab w:val="left" w:pos="992"/>
              </w:tabs>
              <w:spacing w:after="0"/>
              <w:rPr>
                <w:b/>
                <w:sz w:val="22"/>
                <w:szCs w:val="22"/>
                <w:lang w:val="en-US"/>
              </w:rPr>
            </w:pPr>
            <w:r w:rsidRPr="00663E84">
              <w:rPr>
                <w:b/>
                <w:sz w:val="22"/>
                <w:szCs w:val="22"/>
                <w:lang w:val="en-US"/>
              </w:rPr>
              <w:t>The expected role of</w:t>
            </w:r>
            <w:r w:rsidR="00EB78D1" w:rsidRPr="00663E84">
              <w:rPr>
                <w:b/>
                <w:sz w:val="22"/>
                <w:szCs w:val="22"/>
                <w:lang w:val="en-US"/>
              </w:rPr>
              <w:t xml:space="preserve"> the Potential </w:t>
            </w:r>
            <w:r w:rsidR="00247D38" w:rsidRPr="00663E84">
              <w:rPr>
                <w:b/>
                <w:sz w:val="22"/>
                <w:szCs w:val="22"/>
                <w:lang w:val="en-US"/>
              </w:rPr>
              <w:t>Partner-3</w:t>
            </w:r>
          </w:p>
        </w:tc>
        <w:tc>
          <w:tcPr>
            <w:tcW w:w="9214" w:type="dxa"/>
            <w:vAlign w:val="center"/>
          </w:tcPr>
          <w:p w14:paraId="6119D64C" w14:textId="132325D1" w:rsidR="00BF69AE" w:rsidRPr="00102E6D" w:rsidRDefault="003A3EFE" w:rsidP="003C20A1">
            <w:pPr>
              <w:pStyle w:val="GvdeMetni"/>
              <w:tabs>
                <w:tab w:val="left" w:pos="992"/>
              </w:tabs>
              <w:spacing w:after="0"/>
              <w:jc w:val="both"/>
              <w:rPr>
                <w:sz w:val="22"/>
                <w:szCs w:val="22"/>
                <w:highlight w:val="yellow"/>
                <w:lang w:val="en-US"/>
              </w:rPr>
            </w:pPr>
            <w:r w:rsidRPr="00102E6D">
              <w:rPr>
                <w:sz w:val="22"/>
                <w:szCs w:val="22"/>
                <w:highlight w:val="yellow"/>
                <w:lang w:val="en-US"/>
              </w:rPr>
              <w:t xml:space="preserve">The potential partner will be responsible for the development, </w:t>
            </w:r>
            <w:proofErr w:type="gramStart"/>
            <w:r w:rsidRPr="00102E6D">
              <w:rPr>
                <w:sz w:val="22"/>
                <w:szCs w:val="22"/>
                <w:highlight w:val="yellow"/>
                <w:lang w:val="en-US"/>
              </w:rPr>
              <w:t>production</w:t>
            </w:r>
            <w:proofErr w:type="gramEnd"/>
            <w:r w:rsidRPr="00102E6D">
              <w:rPr>
                <w:sz w:val="22"/>
                <w:szCs w:val="22"/>
                <w:highlight w:val="yellow"/>
                <w:lang w:val="en-US"/>
              </w:rPr>
              <w:t xml:space="preserve"> and installation of </w:t>
            </w:r>
            <w:r w:rsidR="00143825">
              <w:rPr>
                <w:sz w:val="22"/>
                <w:szCs w:val="22"/>
                <w:highlight w:val="yellow"/>
                <w:lang w:val="en-US"/>
              </w:rPr>
              <w:t>FPV</w:t>
            </w:r>
            <w:r w:rsidRPr="00102E6D">
              <w:rPr>
                <w:sz w:val="22"/>
                <w:szCs w:val="22"/>
                <w:highlight w:val="yellow"/>
                <w:lang w:val="en-US"/>
              </w:rPr>
              <w:t xml:space="preserve"> systems for the project.</w:t>
            </w:r>
          </w:p>
        </w:tc>
      </w:tr>
      <w:tr w:rsidR="006F5AF8" w:rsidRPr="00663E84" w14:paraId="38C8C489" w14:textId="77777777" w:rsidTr="005162A3">
        <w:tc>
          <w:tcPr>
            <w:tcW w:w="2268" w:type="dxa"/>
            <w:vAlign w:val="center"/>
          </w:tcPr>
          <w:p w14:paraId="3A67390D" w14:textId="59F8BE70" w:rsidR="006F5AF8" w:rsidRPr="00663E84" w:rsidRDefault="006F5AF8" w:rsidP="006F5AF8">
            <w:pPr>
              <w:rPr>
                <w:rFonts w:ascii="Times New Roman" w:hAnsi="Times New Roman" w:cs="Times New Roman"/>
              </w:rPr>
            </w:pPr>
            <w:r w:rsidRPr="00663E84">
              <w:rPr>
                <w:rFonts w:ascii="Times New Roman" w:hAnsi="Times New Roman" w:cs="Times New Roman"/>
                <w:b/>
              </w:rPr>
              <w:t>Brief Information About the Project</w:t>
            </w:r>
          </w:p>
        </w:tc>
        <w:tc>
          <w:tcPr>
            <w:tcW w:w="9214" w:type="dxa"/>
            <w:vAlign w:val="center"/>
          </w:tcPr>
          <w:p w14:paraId="19840944" w14:textId="77777777" w:rsidR="0071407D" w:rsidRPr="00663E84" w:rsidRDefault="0071407D" w:rsidP="006F5AF8">
            <w:pPr>
              <w:jc w:val="both"/>
              <w:rPr>
                <w:rFonts w:ascii="Times New Roman" w:hAnsi="Times New Roman" w:cs="Times New Roman"/>
              </w:rPr>
            </w:pPr>
          </w:p>
          <w:p w14:paraId="7066FEFD" w14:textId="77777777" w:rsidR="00102E6D" w:rsidRPr="00102E6D" w:rsidRDefault="00102E6D" w:rsidP="00102E6D">
            <w:pPr>
              <w:pStyle w:val="GvdeMetni"/>
              <w:tabs>
                <w:tab w:val="left" w:pos="992"/>
              </w:tabs>
              <w:spacing w:after="0"/>
              <w:jc w:val="both"/>
              <w:rPr>
                <w:sz w:val="22"/>
                <w:szCs w:val="22"/>
              </w:rPr>
            </w:pPr>
            <w:proofErr w:type="spellStart"/>
            <w:r w:rsidRPr="00102E6D">
              <w:rPr>
                <w:sz w:val="22"/>
                <w:szCs w:val="22"/>
              </w:rPr>
              <w:t>Energy</w:t>
            </w:r>
            <w:proofErr w:type="spellEnd"/>
            <w:r w:rsidRPr="00102E6D">
              <w:rPr>
                <w:sz w:val="22"/>
                <w:szCs w:val="22"/>
              </w:rPr>
              <w:t xml:space="preserve"> </w:t>
            </w:r>
            <w:proofErr w:type="spellStart"/>
            <w:r w:rsidRPr="00102E6D">
              <w:rPr>
                <w:sz w:val="22"/>
                <w:szCs w:val="22"/>
              </w:rPr>
              <w:t>expenditure</w:t>
            </w:r>
            <w:proofErr w:type="spellEnd"/>
            <w:r w:rsidRPr="00102E6D">
              <w:rPr>
                <w:sz w:val="22"/>
                <w:szCs w:val="22"/>
              </w:rPr>
              <w:t xml:space="preserve"> </w:t>
            </w:r>
            <w:proofErr w:type="spellStart"/>
            <w:r w:rsidRPr="00102E6D">
              <w:rPr>
                <w:sz w:val="22"/>
                <w:szCs w:val="22"/>
              </w:rPr>
              <w:t>occupies</w:t>
            </w:r>
            <w:proofErr w:type="spellEnd"/>
            <w:r w:rsidRPr="00102E6D">
              <w:rPr>
                <w:sz w:val="22"/>
                <w:szCs w:val="22"/>
              </w:rPr>
              <w:t xml:space="preserve"> a </w:t>
            </w:r>
            <w:proofErr w:type="spellStart"/>
            <w:r w:rsidRPr="00102E6D">
              <w:rPr>
                <w:sz w:val="22"/>
                <w:szCs w:val="22"/>
              </w:rPr>
              <w:t>significant</w:t>
            </w:r>
            <w:proofErr w:type="spellEnd"/>
            <w:r w:rsidRPr="00102E6D">
              <w:rPr>
                <w:sz w:val="22"/>
                <w:szCs w:val="22"/>
              </w:rPr>
              <w:t xml:space="preserve"> </w:t>
            </w:r>
            <w:proofErr w:type="spellStart"/>
            <w:r w:rsidRPr="00102E6D">
              <w:rPr>
                <w:sz w:val="22"/>
                <w:szCs w:val="22"/>
              </w:rPr>
              <w:t>place</w:t>
            </w:r>
            <w:proofErr w:type="spellEnd"/>
            <w:r w:rsidRPr="00102E6D">
              <w:rPr>
                <w:sz w:val="22"/>
                <w:szCs w:val="22"/>
              </w:rPr>
              <w:t xml:space="preserve"> in </w:t>
            </w:r>
            <w:proofErr w:type="spellStart"/>
            <w:r w:rsidRPr="00102E6D">
              <w:rPr>
                <w:sz w:val="22"/>
                <w:szCs w:val="22"/>
              </w:rPr>
              <w:t>the</w:t>
            </w:r>
            <w:proofErr w:type="spellEnd"/>
            <w:r w:rsidRPr="00102E6D">
              <w:rPr>
                <w:sz w:val="22"/>
                <w:szCs w:val="22"/>
              </w:rPr>
              <w:t xml:space="preserve"> ISKI </w:t>
            </w:r>
            <w:proofErr w:type="spellStart"/>
            <w:r w:rsidRPr="00102E6D">
              <w:rPr>
                <w:sz w:val="22"/>
                <w:szCs w:val="22"/>
              </w:rPr>
              <w:t>budget</w:t>
            </w:r>
            <w:proofErr w:type="spellEnd"/>
            <w:r w:rsidRPr="00102E6D">
              <w:rPr>
                <w:sz w:val="22"/>
                <w:szCs w:val="22"/>
              </w:rPr>
              <w:t xml:space="preserve">. </w:t>
            </w:r>
            <w:proofErr w:type="spellStart"/>
            <w:r w:rsidRPr="00102E6D">
              <w:rPr>
                <w:sz w:val="22"/>
                <w:szCs w:val="22"/>
              </w:rPr>
              <w:t>One</w:t>
            </w:r>
            <w:proofErr w:type="spellEnd"/>
            <w:r w:rsidRPr="00102E6D">
              <w:rPr>
                <w:sz w:val="22"/>
                <w:szCs w:val="22"/>
              </w:rPr>
              <w:t xml:space="preserve"> of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methods</w:t>
            </w:r>
            <w:proofErr w:type="spellEnd"/>
            <w:r w:rsidRPr="00102E6D">
              <w:rPr>
                <w:sz w:val="22"/>
                <w:szCs w:val="22"/>
              </w:rPr>
              <w:t xml:space="preserve"> </w:t>
            </w:r>
            <w:proofErr w:type="spellStart"/>
            <w:r w:rsidRPr="00102E6D">
              <w:rPr>
                <w:sz w:val="22"/>
                <w:szCs w:val="22"/>
              </w:rPr>
              <w:t>to</w:t>
            </w:r>
            <w:proofErr w:type="spellEnd"/>
            <w:r w:rsidRPr="00102E6D">
              <w:rPr>
                <w:sz w:val="22"/>
                <w:szCs w:val="22"/>
              </w:rPr>
              <w:t xml:space="preserve"> </w:t>
            </w:r>
            <w:proofErr w:type="spellStart"/>
            <w:r w:rsidRPr="00102E6D">
              <w:rPr>
                <w:sz w:val="22"/>
                <w:szCs w:val="22"/>
              </w:rPr>
              <w:t>reduce</w:t>
            </w:r>
            <w:proofErr w:type="spellEnd"/>
            <w:r w:rsidRPr="00102E6D">
              <w:rPr>
                <w:sz w:val="22"/>
                <w:szCs w:val="22"/>
              </w:rPr>
              <w:t xml:space="preserve"> </w:t>
            </w:r>
            <w:proofErr w:type="spellStart"/>
            <w:r w:rsidRPr="00102E6D">
              <w:rPr>
                <w:sz w:val="22"/>
                <w:szCs w:val="22"/>
              </w:rPr>
              <w:t>energy</w:t>
            </w:r>
            <w:proofErr w:type="spellEnd"/>
            <w:r w:rsidRPr="00102E6D">
              <w:rPr>
                <w:sz w:val="22"/>
                <w:szCs w:val="22"/>
              </w:rPr>
              <w:t xml:space="preserve"> </w:t>
            </w:r>
            <w:proofErr w:type="spellStart"/>
            <w:r w:rsidRPr="00102E6D">
              <w:rPr>
                <w:sz w:val="22"/>
                <w:szCs w:val="22"/>
              </w:rPr>
              <w:t>costs</w:t>
            </w:r>
            <w:proofErr w:type="spellEnd"/>
            <w:r w:rsidRPr="00102E6D">
              <w:rPr>
                <w:sz w:val="22"/>
                <w:szCs w:val="22"/>
              </w:rPr>
              <w:t xml:space="preserve"> in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facilities</w:t>
            </w:r>
            <w:proofErr w:type="spellEnd"/>
            <w:r w:rsidRPr="00102E6D">
              <w:rPr>
                <w:sz w:val="22"/>
                <w:szCs w:val="22"/>
              </w:rPr>
              <w:t xml:space="preserve"> is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use</w:t>
            </w:r>
            <w:proofErr w:type="spellEnd"/>
            <w:r w:rsidRPr="00102E6D">
              <w:rPr>
                <w:sz w:val="22"/>
                <w:szCs w:val="22"/>
              </w:rPr>
              <w:t xml:space="preserve"> of </w:t>
            </w:r>
            <w:proofErr w:type="spellStart"/>
            <w:r w:rsidRPr="00102E6D">
              <w:rPr>
                <w:sz w:val="22"/>
                <w:szCs w:val="22"/>
              </w:rPr>
              <w:t>renewable</w:t>
            </w:r>
            <w:proofErr w:type="spellEnd"/>
            <w:r w:rsidRPr="00102E6D">
              <w:rPr>
                <w:sz w:val="22"/>
                <w:szCs w:val="22"/>
              </w:rPr>
              <w:t xml:space="preserve"> </w:t>
            </w:r>
            <w:proofErr w:type="spellStart"/>
            <w:r w:rsidRPr="00102E6D">
              <w:rPr>
                <w:sz w:val="22"/>
                <w:szCs w:val="22"/>
              </w:rPr>
              <w:t>energy</w:t>
            </w:r>
            <w:proofErr w:type="spellEnd"/>
            <w:r w:rsidRPr="00102E6D">
              <w:rPr>
                <w:sz w:val="22"/>
                <w:szCs w:val="22"/>
              </w:rPr>
              <w:t xml:space="preserve"> </w:t>
            </w:r>
            <w:proofErr w:type="spellStart"/>
            <w:r w:rsidRPr="00102E6D">
              <w:rPr>
                <w:sz w:val="22"/>
                <w:szCs w:val="22"/>
              </w:rPr>
              <w:t>resources</w:t>
            </w:r>
            <w:proofErr w:type="spellEnd"/>
            <w:r w:rsidRPr="00102E6D">
              <w:rPr>
                <w:sz w:val="22"/>
                <w:szCs w:val="22"/>
              </w:rPr>
              <w:t xml:space="preserve">, </w:t>
            </w:r>
            <w:proofErr w:type="spellStart"/>
            <w:r w:rsidRPr="00102E6D">
              <w:rPr>
                <w:sz w:val="22"/>
                <w:szCs w:val="22"/>
              </w:rPr>
              <w:t>which</w:t>
            </w:r>
            <w:proofErr w:type="spellEnd"/>
            <w:r w:rsidRPr="00102E6D">
              <w:rPr>
                <w:sz w:val="22"/>
                <w:szCs w:val="22"/>
              </w:rPr>
              <w:t xml:space="preserve"> </w:t>
            </w:r>
            <w:proofErr w:type="spellStart"/>
            <w:r w:rsidRPr="00102E6D">
              <w:rPr>
                <w:sz w:val="22"/>
                <w:szCs w:val="22"/>
              </w:rPr>
              <w:t>will</w:t>
            </w:r>
            <w:proofErr w:type="spellEnd"/>
            <w:r w:rsidRPr="00102E6D">
              <w:rPr>
                <w:sz w:val="22"/>
                <w:szCs w:val="22"/>
              </w:rPr>
              <w:t xml:space="preserve"> be </w:t>
            </w:r>
            <w:proofErr w:type="spellStart"/>
            <w:r w:rsidRPr="00102E6D">
              <w:rPr>
                <w:sz w:val="22"/>
                <w:szCs w:val="22"/>
              </w:rPr>
              <w:t>introduced</w:t>
            </w:r>
            <w:proofErr w:type="spellEnd"/>
            <w:r w:rsidRPr="00102E6D">
              <w:rPr>
                <w:sz w:val="22"/>
                <w:szCs w:val="22"/>
              </w:rPr>
              <w:t xml:space="preserve"> at ISKI. </w:t>
            </w:r>
            <w:proofErr w:type="spellStart"/>
            <w:r w:rsidRPr="00102E6D">
              <w:rPr>
                <w:sz w:val="22"/>
                <w:szCs w:val="22"/>
              </w:rPr>
              <w:t>During</w:t>
            </w:r>
            <w:proofErr w:type="spellEnd"/>
            <w:r w:rsidRPr="00102E6D">
              <w:rPr>
                <w:sz w:val="22"/>
                <w:szCs w:val="22"/>
              </w:rPr>
              <w:t xml:space="preserve">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summer</w:t>
            </w:r>
            <w:proofErr w:type="spellEnd"/>
            <w:r w:rsidRPr="00102E6D">
              <w:rPr>
                <w:sz w:val="22"/>
                <w:szCs w:val="22"/>
              </w:rPr>
              <w:t xml:space="preserve"> </w:t>
            </w:r>
            <w:proofErr w:type="spellStart"/>
            <w:r w:rsidRPr="00102E6D">
              <w:rPr>
                <w:sz w:val="22"/>
                <w:szCs w:val="22"/>
              </w:rPr>
              <w:t>months</w:t>
            </w:r>
            <w:proofErr w:type="spellEnd"/>
            <w:r w:rsidRPr="00102E6D">
              <w:rPr>
                <w:sz w:val="22"/>
                <w:szCs w:val="22"/>
              </w:rPr>
              <w:t xml:space="preserve">, 400 </w:t>
            </w:r>
            <w:proofErr w:type="spellStart"/>
            <w:r w:rsidRPr="00102E6D">
              <w:rPr>
                <w:sz w:val="22"/>
                <w:szCs w:val="22"/>
              </w:rPr>
              <w:t>thousand</w:t>
            </w:r>
            <w:proofErr w:type="spellEnd"/>
            <w:r w:rsidRPr="00102E6D">
              <w:rPr>
                <w:sz w:val="22"/>
                <w:szCs w:val="22"/>
              </w:rPr>
              <w:t xml:space="preserve"> </w:t>
            </w:r>
            <w:proofErr w:type="spellStart"/>
            <w:r w:rsidRPr="00102E6D">
              <w:rPr>
                <w:sz w:val="22"/>
                <w:szCs w:val="22"/>
              </w:rPr>
              <w:t>tonnes</w:t>
            </w:r>
            <w:proofErr w:type="spellEnd"/>
            <w:r w:rsidRPr="00102E6D">
              <w:rPr>
                <w:sz w:val="22"/>
                <w:szCs w:val="22"/>
              </w:rPr>
              <w:t xml:space="preserve"> of </w:t>
            </w:r>
            <w:proofErr w:type="spellStart"/>
            <w:r w:rsidRPr="00102E6D">
              <w:rPr>
                <w:sz w:val="22"/>
                <w:szCs w:val="22"/>
              </w:rPr>
              <w:t>water</w:t>
            </w:r>
            <w:proofErr w:type="spellEnd"/>
            <w:r w:rsidRPr="00102E6D">
              <w:rPr>
                <w:sz w:val="22"/>
                <w:szCs w:val="22"/>
              </w:rPr>
              <w:t xml:space="preserve"> </w:t>
            </w:r>
            <w:proofErr w:type="spellStart"/>
            <w:r w:rsidRPr="00102E6D">
              <w:rPr>
                <w:sz w:val="22"/>
                <w:szCs w:val="22"/>
              </w:rPr>
              <w:t>evaporate</w:t>
            </w:r>
            <w:proofErr w:type="spellEnd"/>
            <w:r w:rsidRPr="00102E6D">
              <w:rPr>
                <w:sz w:val="22"/>
                <w:szCs w:val="22"/>
              </w:rPr>
              <w:t xml:space="preserve"> in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dams</w:t>
            </w:r>
            <w:proofErr w:type="spellEnd"/>
            <w:r w:rsidRPr="00102E6D">
              <w:rPr>
                <w:sz w:val="22"/>
                <w:szCs w:val="22"/>
              </w:rPr>
              <w:t xml:space="preserve"> </w:t>
            </w:r>
            <w:proofErr w:type="spellStart"/>
            <w:r w:rsidRPr="00102E6D">
              <w:rPr>
                <w:sz w:val="22"/>
                <w:szCs w:val="22"/>
              </w:rPr>
              <w:t>every</w:t>
            </w:r>
            <w:proofErr w:type="spellEnd"/>
            <w:r w:rsidRPr="00102E6D">
              <w:rPr>
                <w:sz w:val="22"/>
                <w:szCs w:val="22"/>
              </w:rPr>
              <w:t xml:space="preserve"> </w:t>
            </w:r>
            <w:proofErr w:type="spellStart"/>
            <w:r w:rsidRPr="00102E6D">
              <w:rPr>
                <w:sz w:val="22"/>
                <w:szCs w:val="22"/>
              </w:rPr>
              <w:t>day</w:t>
            </w:r>
            <w:proofErr w:type="spellEnd"/>
            <w:r w:rsidRPr="00102E6D">
              <w:rPr>
                <w:sz w:val="22"/>
                <w:szCs w:val="22"/>
              </w:rPr>
              <w:t xml:space="preserve">. ISKI is </w:t>
            </w:r>
            <w:proofErr w:type="spellStart"/>
            <w:r w:rsidRPr="00102E6D">
              <w:rPr>
                <w:sz w:val="22"/>
                <w:szCs w:val="22"/>
              </w:rPr>
              <w:t>working</w:t>
            </w:r>
            <w:proofErr w:type="spellEnd"/>
            <w:r w:rsidRPr="00102E6D">
              <w:rPr>
                <w:sz w:val="22"/>
                <w:szCs w:val="22"/>
              </w:rPr>
              <w:t xml:space="preserve"> </w:t>
            </w:r>
            <w:proofErr w:type="spellStart"/>
            <w:r w:rsidRPr="00102E6D">
              <w:rPr>
                <w:sz w:val="22"/>
                <w:szCs w:val="22"/>
              </w:rPr>
              <w:t>to</w:t>
            </w:r>
            <w:proofErr w:type="spellEnd"/>
            <w:r w:rsidRPr="00102E6D">
              <w:rPr>
                <w:sz w:val="22"/>
                <w:szCs w:val="22"/>
              </w:rPr>
              <w:t xml:space="preserve"> </w:t>
            </w:r>
            <w:proofErr w:type="spellStart"/>
            <w:r w:rsidRPr="00102E6D">
              <w:rPr>
                <w:sz w:val="22"/>
                <w:szCs w:val="22"/>
              </w:rPr>
              <w:t>establish</w:t>
            </w:r>
            <w:proofErr w:type="spellEnd"/>
            <w:r w:rsidRPr="00102E6D">
              <w:rPr>
                <w:sz w:val="22"/>
                <w:szCs w:val="22"/>
              </w:rPr>
              <w:t xml:space="preserve"> a </w:t>
            </w:r>
            <w:proofErr w:type="spellStart"/>
            <w:r w:rsidRPr="00102E6D">
              <w:rPr>
                <w:sz w:val="22"/>
                <w:szCs w:val="22"/>
              </w:rPr>
              <w:t>surface</w:t>
            </w:r>
            <w:proofErr w:type="spellEnd"/>
            <w:r w:rsidRPr="00102E6D">
              <w:rPr>
                <w:sz w:val="22"/>
                <w:szCs w:val="22"/>
              </w:rPr>
              <w:t xml:space="preserve"> solar </w:t>
            </w:r>
            <w:proofErr w:type="spellStart"/>
            <w:r w:rsidRPr="00102E6D">
              <w:rPr>
                <w:sz w:val="22"/>
                <w:szCs w:val="22"/>
              </w:rPr>
              <w:t>power</w:t>
            </w:r>
            <w:proofErr w:type="spellEnd"/>
            <w:r w:rsidRPr="00102E6D">
              <w:rPr>
                <w:sz w:val="22"/>
                <w:szCs w:val="22"/>
              </w:rPr>
              <w:t xml:space="preserve"> </w:t>
            </w:r>
            <w:proofErr w:type="spellStart"/>
            <w:r w:rsidRPr="00102E6D">
              <w:rPr>
                <w:sz w:val="22"/>
                <w:szCs w:val="22"/>
              </w:rPr>
              <w:t>plant</w:t>
            </w:r>
            <w:proofErr w:type="spellEnd"/>
            <w:r w:rsidRPr="00102E6D">
              <w:rPr>
                <w:sz w:val="22"/>
                <w:szCs w:val="22"/>
              </w:rPr>
              <w:t xml:space="preserve"> </w:t>
            </w:r>
            <w:proofErr w:type="spellStart"/>
            <w:r w:rsidRPr="00102E6D">
              <w:rPr>
                <w:sz w:val="22"/>
                <w:szCs w:val="22"/>
              </w:rPr>
              <w:t>that</w:t>
            </w:r>
            <w:proofErr w:type="spellEnd"/>
            <w:r w:rsidRPr="00102E6D">
              <w:rPr>
                <w:sz w:val="22"/>
                <w:szCs w:val="22"/>
              </w:rPr>
              <w:t xml:space="preserve"> </w:t>
            </w:r>
            <w:proofErr w:type="spellStart"/>
            <w:r w:rsidRPr="00102E6D">
              <w:rPr>
                <w:sz w:val="22"/>
                <w:szCs w:val="22"/>
              </w:rPr>
              <w:t>will</w:t>
            </w:r>
            <w:proofErr w:type="spellEnd"/>
            <w:r w:rsidRPr="00102E6D">
              <w:rPr>
                <w:sz w:val="22"/>
                <w:szCs w:val="22"/>
              </w:rPr>
              <w:t xml:space="preserve"> </w:t>
            </w:r>
            <w:proofErr w:type="spellStart"/>
            <w:r w:rsidRPr="00102E6D">
              <w:rPr>
                <w:sz w:val="22"/>
                <w:szCs w:val="22"/>
              </w:rPr>
              <w:t>both</w:t>
            </w:r>
            <w:proofErr w:type="spellEnd"/>
            <w:r w:rsidRPr="00102E6D">
              <w:rPr>
                <w:sz w:val="22"/>
                <w:szCs w:val="22"/>
              </w:rPr>
              <w:t xml:space="preserve"> </w:t>
            </w:r>
            <w:proofErr w:type="spellStart"/>
            <w:r w:rsidRPr="00102E6D">
              <w:rPr>
                <w:sz w:val="22"/>
                <w:szCs w:val="22"/>
              </w:rPr>
              <w:t>prevent</w:t>
            </w:r>
            <w:proofErr w:type="spellEnd"/>
            <w:r w:rsidRPr="00102E6D">
              <w:rPr>
                <w:sz w:val="22"/>
                <w:szCs w:val="22"/>
              </w:rPr>
              <w:t xml:space="preserve"> </w:t>
            </w:r>
            <w:proofErr w:type="spellStart"/>
            <w:r w:rsidRPr="00102E6D">
              <w:rPr>
                <w:sz w:val="22"/>
                <w:szCs w:val="22"/>
              </w:rPr>
              <w:t>evaporation</w:t>
            </w:r>
            <w:proofErr w:type="spellEnd"/>
            <w:r w:rsidRPr="00102E6D">
              <w:rPr>
                <w:sz w:val="22"/>
                <w:szCs w:val="22"/>
              </w:rPr>
              <w:t xml:space="preserve"> </w:t>
            </w:r>
            <w:proofErr w:type="spellStart"/>
            <w:r w:rsidRPr="00102E6D">
              <w:rPr>
                <w:sz w:val="22"/>
                <w:szCs w:val="22"/>
              </w:rPr>
              <w:t>and</w:t>
            </w:r>
            <w:proofErr w:type="spellEnd"/>
            <w:r w:rsidRPr="00102E6D">
              <w:rPr>
                <w:sz w:val="22"/>
                <w:szCs w:val="22"/>
              </w:rPr>
              <w:t xml:space="preserve"> </w:t>
            </w:r>
            <w:proofErr w:type="spellStart"/>
            <w:r w:rsidRPr="00102E6D">
              <w:rPr>
                <w:sz w:val="22"/>
                <w:szCs w:val="22"/>
              </w:rPr>
              <w:t>generate</w:t>
            </w:r>
            <w:proofErr w:type="spellEnd"/>
            <w:r w:rsidRPr="00102E6D">
              <w:rPr>
                <w:sz w:val="22"/>
                <w:szCs w:val="22"/>
              </w:rPr>
              <w:t xml:space="preserve"> </w:t>
            </w:r>
            <w:proofErr w:type="spellStart"/>
            <w:r w:rsidRPr="00102E6D">
              <w:rPr>
                <w:sz w:val="22"/>
                <w:szCs w:val="22"/>
              </w:rPr>
              <w:t>electricity</w:t>
            </w:r>
            <w:proofErr w:type="spellEnd"/>
            <w:r w:rsidRPr="00102E6D">
              <w:rPr>
                <w:sz w:val="22"/>
                <w:szCs w:val="22"/>
              </w:rPr>
              <w:t xml:space="preserve"> </w:t>
            </w:r>
            <w:proofErr w:type="spellStart"/>
            <w:r w:rsidRPr="00102E6D">
              <w:rPr>
                <w:sz w:val="22"/>
                <w:szCs w:val="22"/>
              </w:rPr>
              <w:t>with</w:t>
            </w:r>
            <w:proofErr w:type="spellEnd"/>
            <w:r w:rsidRPr="00102E6D">
              <w:rPr>
                <w:sz w:val="22"/>
                <w:szCs w:val="22"/>
              </w:rPr>
              <w:t xml:space="preserve">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floating</w:t>
            </w:r>
            <w:proofErr w:type="spellEnd"/>
            <w:r w:rsidRPr="00102E6D">
              <w:rPr>
                <w:sz w:val="22"/>
                <w:szCs w:val="22"/>
              </w:rPr>
              <w:t xml:space="preserve"> solar </w:t>
            </w:r>
            <w:proofErr w:type="spellStart"/>
            <w:r w:rsidRPr="00102E6D">
              <w:rPr>
                <w:sz w:val="22"/>
                <w:szCs w:val="22"/>
              </w:rPr>
              <w:t>power</w:t>
            </w:r>
            <w:proofErr w:type="spellEnd"/>
            <w:r w:rsidRPr="00102E6D">
              <w:rPr>
                <w:sz w:val="22"/>
                <w:szCs w:val="22"/>
              </w:rPr>
              <w:t xml:space="preserve"> </w:t>
            </w:r>
            <w:proofErr w:type="spellStart"/>
            <w:r w:rsidRPr="00102E6D">
              <w:rPr>
                <w:sz w:val="22"/>
                <w:szCs w:val="22"/>
              </w:rPr>
              <w:t>projects</w:t>
            </w:r>
            <w:proofErr w:type="spellEnd"/>
            <w:r w:rsidRPr="00102E6D">
              <w:rPr>
                <w:sz w:val="22"/>
                <w:szCs w:val="22"/>
              </w:rPr>
              <w:t xml:space="preserve">. </w:t>
            </w:r>
            <w:proofErr w:type="spellStart"/>
            <w:r w:rsidRPr="00102E6D">
              <w:rPr>
                <w:sz w:val="22"/>
                <w:szCs w:val="22"/>
              </w:rPr>
              <w:t>For</w:t>
            </w:r>
            <w:proofErr w:type="spellEnd"/>
            <w:r w:rsidRPr="00102E6D">
              <w:rPr>
                <w:sz w:val="22"/>
                <w:szCs w:val="22"/>
              </w:rPr>
              <w:t xml:space="preserve"> </w:t>
            </w:r>
            <w:proofErr w:type="spellStart"/>
            <w:r w:rsidRPr="00102E6D">
              <w:rPr>
                <w:sz w:val="22"/>
                <w:szCs w:val="22"/>
              </w:rPr>
              <w:t>this</w:t>
            </w:r>
            <w:proofErr w:type="spellEnd"/>
            <w:r w:rsidRPr="00102E6D">
              <w:rPr>
                <w:sz w:val="22"/>
                <w:szCs w:val="22"/>
              </w:rPr>
              <w:t xml:space="preserve"> </w:t>
            </w:r>
            <w:proofErr w:type="spellStart"/>
            <w:r w:rsidRPr="00102E6D">
              <w:rPr>
                <w:sz w:val="22"/>
                <w:szCs w:val="22"/>
              </w:rPr>
              <w:t>purpose</w:t>
            </w:r>
            <w:proofErr w:type="spellEnd"/>
            <w:r w:rsidRPr="00102E6D">
              <w:rPr>
                <w:sz w:val="22"/>
                <w:szCs w:val="22"/>
              </w:rPr>
              <w:t xml:space="preserve">, it can be </w:t>
            </w:r>
            <w:proofErr w:type="spellStart"/>
            <w:r w:rsidRPr="00102E6D">
              <w:rPr>
                <w:sz w:val="22"/>
                <w:szCs w:val="22"/>
              </w:rPr>
              <w:t>placed</w:t>
            </w:r>
            <w:proofErr w:type="spellEnd"/>
            <w:r w:rsidRPr="00102E6D">
              <w:rPr>
                <w:sz w:val="22"/>
                <w:szCs w:val="22"/>
              </w:rPr>
              <w:t xml:space="preserve"> in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catchment</w:t>
            </w:r>
            <w:proofErr w:type="spellEnd"/>
            <w:r w:rsidRPr="00102E6D">
              <w:rPr>
                <w:sz w:val="22"/>
                <w:szCs w:val="22"/>
              </w:rPr>
              <w:t xml:space="preserve"> </w:t>
            </w:r>
            <w:proofErr w:type="spellStart"/>
            <w:r w:rsidRPr="00102E6D">
              <w:rPr>
                <w:sz w:val="22"/>
                <w:szCs w:val="22"/>
              </w:rPr>
              <w:t>area</w:t>
            </w:r>
            <w:proofErr w:type="spellEnd"/>
            <w:r w:rsidRPr="00102E6D">
              <w:rPr>
                <w:sz w:val="22"/>
                <w:szCs w:val="22"/>
              </w:rPr>
              <w:t xml:space="preserve"> </w:t>
            </w:r>
            <w:proofErr w:type="spellStart"/>
            <w:r w:rsidRPr="00102E6D">
              <w:rPr>
                <w:sz w:val="22"/>
                <w:szCs w:val="22"/>
              </w:rPr>
              <w:t>and</w:t>
            </w:r>
            <w:proofErr w:type="spellEnd"/>
            <w:r w:rsidRPr="00102E6D">
              <w:rPr>
                <w:sz w:val="22"/>
                <w:szCs w:val="22"/>
              </w:rPr>
              <w:t xml:space="preserve"> on </w:t>
            </w:r>
            <w:proofErr w:type="spellStart"/>
            <w:r w:rsidRPr="00102E6D">
              <w:rPr>
                <w:sz w:val="22"/>
                <w:szCs w:val="22"/>
              </w:rPr>
              <w:t>the</w:t>
            </w:r>
            <w:proofErr w:type="spellEnd"/>
            <w:r w:rsidRPr="00102E6D">
              <w:rPr>
                <w:sz w:val="22"/>
                <w:szCs w:val="22"/>
              </w:rPr>
              <w:t xml:space="preserve"> lake, </w:t>
            </w:r>
            <w:proofErr w:type="spellStart"/>
            <w:r w:rsidRPr="00102E6D">
              <w:rPr>
                <w:sz w:val="22"/>
                <w:szCs w:val="22"/>
              </w:rPr>
              <w:t>with</w:t>
            </w:r>
            <w:proofErr w:type="spellEnd"/>
            <w:r w:rsidRPr="00102E6D">
              <w:rPr>
                <w:sz w:val="22"/>
                <w:szCs w:val="22"/>
              </w:rPr>
              <w:t xml:space="preserve"> PV </w:t>
            </w:r>
            <w:proofErr w:type="spellStart"/>
            <w:r w:rsidRPr="00102E6D">
              <w:rPr>
                <w:sz w:val="22"/>
                <w:szCs w:val="22"/>
              </w:rPr>
              <w:t>modules</w:t>
            </w:r>
            <w:proofErr w:type="spellEnd"/>
            <w:r w:rsidRPr="00102E6D">
              <w:rPr>
                <w:sz w:val="22"/>
                <w:szCs w:val="22"/>
              </w:rPr>
              <w:t xml:space="preserve"> </w:t>
            </w:r>
            <w:proofErr w:type="spellStart"/>
            <w:r w:rsidRPr="00102E6D">
              <w:rPr>
                <w:sz w:val="22"/>
                <w:szCs w:val="22"/>
              </w:rPr>
              <w:t>being</w:t>
            </w:r>
            <w:proofErr w:type="spellEnd"/>
            <w:r w:rsidRPr="00102E6D">
              <w:rPr>
                <w:sz w:val="22"/>
                <w:szCs w:val="22"/>
              </w:rPr>
              <w:t xml:space="preserve"> </w:t>
            </w:r>
            <w:proofErr w:type="spellStart"/>
            <w:r w:rsidRPr="00102E6D">
              <w:rPr>
                <w:sz w:val="22"/>
                <w:szCs w:val="22"/>
              </w:rPr>
              <w:t>preferable</w:t>
            </w:r>
            <w:proofErr w:type="spellEnd"/>
            <w:r w:rsidRPr="00102E6D">
              <w:rPr>
                <w:sz w:val="22"/>
                <w:szCs w:val="22"/>
              </w:rPr>
              <w:t xml:space="preserve"> </w:t>
            </w:r>
            <w:proofErr w:type="spellStart"/>
            <w:r w:rsidRPr="00102E6D">
              <w:rPr>
                <w:sz w:val="22"/>
                <w:szCs w:val="22"/>
              </w:rPr>
              <w:t>to</w:t>
            </w:r>
            <w:proofErr w:type="spellEnd"/>
            <w:r w:rsidRPr="00102E6D">
              <w:rPr>
                <w:sz w:val="22"/>
                <w:szCs w:val="22"/>
              </w:rPr>
              <w:t xml:space="preserve"> </w:t>
            </w:r>
            <w:proofErr w:type="spellStart"/>
            <w:r w:rsidRPr="00102E6D">
              <w:rPr>
                <w:sz w:val="22"/>
                <w:szCs w:val="22"/>
              </w:rPr>
              <w:t>the</w:t>
            </w:r>
            <w:proofErr w:type="spellEnd"/>
            <w:r w:rsidRPr="00102E6D">
              <w:rPr>
                <w:sz w:val="22"/>
                <w:szCs w:val="22"/>
              </w:rPr>
              <w:t xml:space="preserve"> solar </w:t>
            </w:r>
            <w:proofErr w:type="spellStart"/>
            <w:r w:rsidRPr="00102E6D">
              <w:rPr>
                <w:sz w:val="22"/>
                <w:szCs w:val="22"/>
              </w:rPr>
              <w:t>power</w:t>
            </w:r>
            <w:proofErr w:type="spellEnd"/>
            <w:r w:rsidRPr="00102E6D">
              <w:rPr>
                <w:sz w:val="22"/>
                <w:szCs w:val="22"/>
              </w:rPr>
              <w:t xml:space="preserve"> </w:t>
            </w:r>
            <w:proofErr w:type="spellStart"/>
            <w:r w:rsidRPr="00102E6D">
              <w:rPr>
                <w:sz w:val="22"/>
                <w:szCs w:val="22"/>
              </w:rPr>
              <w:t>plant</w:t>
            </w:r>
            <w:proofErr w:type="spellEnd"/>
            <w:r w:rsidRPr="00102E6D">
              <w:rPr>
                <w:sz w:val="22"/>
                <w:szCs w:val="22"/>
              </w:rPr>
              <w:t xml:space="preserve">. </w:t>
            </w:r>
            <w:proofErr w:type="spellStart"/>
            <w:r w:rsidRPr="00102E6D">
              <w:rPr>
                <w:sz w:val="22"/>
                <w:szCs w:val="22"/>
              </w:rPr>
              <w:t>In</w:t>
            </w:r>
            <w:proofErr w:type="spellEnd"/>
            <w:r w:rsidRPr="00102E6D">
              <w:rPr>
                <w:sz w:val="22"/>
                <w:szCs w:val="22"/>
              </w:rPr>
              <w:t xml:space="preserve"> </w:t>
            </w:r>
            <w:proofErr w:type="spellStart"/>
            <w:r w:rsidRPr="00102E6D">
              <w:rPr>
                <w:sz w:val="22"/>
                <w:szCs w:val="22"/>
              </w:rPr>
              <w:t>this</w:t>
            </w:r>
            <w:proofErr w:type="spellEnd"/>
            <w:r w:rsidRPr="00102E6D">
              <w:rPr>
                <w:sz w:val="22"/>
                <w:szCs w:val="22"/>
              </w:rPr>
              <w:t xml:space="preserve"> </w:t>
            </w:r>
            <w:proofErr w:type="spellStart"/>
            <w:r w:rsidRPr="00102E6D">
              <w:rPr>
                <w:sz w:val="22"/>
                <w:szCs w:val="22"/>
              </w:rPr>
              <w:t>way</w:t>
            </w:r>
            <w:proofErr w:type="spellEnd"/>
            <w:r w:rsidRPr="00102E6D">
              <w:rPr>
                <w:sz w:val="22"/>
                <w:szCs w:val="22"/>
              </w:rPr>
              <w:t xml:space="preserve">, </w:t>
            </w:r>
            <w:proofErr w:type="spellStart"/>
            <w:r w:rsidRPr="00102E6D">
              <w:rPr>
                <w:sz w:val="22"/>
                <w:szCs w:val="22"/>
              </w:rPr>
              <w:t>water</w:t>
            </w:r>
            <w:proofErr w:type="spellEnd"/>
            <w:r w:rsidRPr="00102E6D">
              <w:rPr>
                <w:sz w:val="22"/>
                <w:szCs w:val="22"/>
              </w:rPr>
              <w:t xml:space="preserve"> </w:t>
            </w:r>
            <w:proofErr w:type="spellStart"/>
            <w:r w:rsidRPr="00102E6D">
              <w:rPr>
                <w:sz w:val="22"/>
                <w:szCs w:val="22"/>
              </w:rPr>
              <w:t>loss</w:t>
            </w:r>
            <w:proofErr w:type="spellEnd"/>
            <w:r w:rsidRPr="00102E6D">
              <w:rPr>
                <w:sz w:val="22"/>
                <w:szCs w:val="22"/>
              </w:rPr>
              <w:t xml:space="preserve"> </w:t>
            </w:r>
            <w:proofErr w:type="spellStart"/>
            <w:r w:rsidRPr="00102E6D">
              <w:rPr>
                <w:sz w:val="22"/>
                <w:szCs w:val="22"/>
              </w:rPr>
              <w:t>through</w:t>
            </w:r>
            <w:proofErr w:type="spellEnd"/>
            <w:r w:rsidRPr="00102E6D">
              <w:rPr>
                <w:sz w:val="22"/>
                <w:szCs w:val="22"/>
              </w:rPr>
              <w:t xml:space="preserve"> </w:t>
            </w:r>
            <w:proofErr w:type="spellStart"/>
            <w:r w:rsidRPr="00102E6D">
              <w:rPr>
                <w:sz w:val="22"/>
                <w:szCs w:val="22"/>
              </w:rPr>
              <w:t>evaporation</w:t>
            </w:r>
            <w:proofErr w:type="spellEnd"/>
            <w:r w:rsidRPr="00102E6D">
              <w:rPr>
                <w:sz w:val="22"/>
                <w:szCs w:val="22"/>
              </w:rPr>
              <w:t xml:space="preserve"> can be </w:t>
            </w:r>
            <w:proofErr w:type="spellStart"/>
            <w:r w:rsidRPr="00102E6D">
              <w:rPr>
                <w:sz w:val="22"/>
                <w:szCs w:val="22"/>
              </w:rPr>
              <w:t>prevented</w:t>
            </w:r>
            <w:proofErr w:type="spellEnd"/>
            <w:r w:rsidRPr="00102E6D">
              <w:rPr>
                <w:sz w:val="22"/>
                <w:szCs w:val="22"/>
              </w:rPr>
              <w:t>.</w:t>
            </w:r>
          </w:p>
          <w:p w14:paraId="3A5114C4" w14:textId="77777777" w:rsidR="00102E6D" w:rsidRPr="00102E6D" w:rsidRDefault="00102E6D" w:rsidP="00102E6D">
            <w:pPr>
              <w:pStyle w:val="GvdeMetni"/>
              <w:tabs>
                <w:tab w:val="left" w:pos="992"/>
              </w:tabs>
              <w:spacing w:after="0"/>
              <w:jc w:val="both"/>
              <w:rPr>
                <w:sz w:val="22"/>
                <w:szCs w:val="22"/>
              </w:rPr>
            </w:pPr>
          </w:p>
          <w:p w14:paraId="5396698F" w14:textId="77777777" w:rsidR="00102E6D" w:rsidRPr="00102E6D" w:rsidRDefault="00102E6D" w:rsidP="00102E6D">
            <w:pPr>
              <w:pStyle w:val="GvdeMetni"/>
              <w:tabs>
                <w:tab w:val="left" w:pos="992"/>
              </w:tabs>
              <w:spacing w:after="0"/>
              <w:jc w:val="both"/>
              <w:rPr>
                <w:sz w:val="22"/>
                <w:szCs w:val="22"/>
              </w:rPr>
            </w:pPr>
            <w:proofErr w:type="spellStart"/>
            <w:r w:rsidRPr="00102E6D">
              <w:rPr>
                <w:sz w:val="22"/>
                <w:szCs w:val="22"/>
              </w:rPr>
              <w:t>Taking</w:t>
            </w:r>
            <w:proofErr w:type="spellEnd"/>
            <w:r w:rsidRPr="00102E6D">
              <w:rPr>
                <w:sz w:val="22"/>
                <w:szCs w:val="22"/>
              </w:rPr>
              <w:t xml:space="preserve"> </w:t>
            </w:r>
            <w:proofErr w:type="spellStart"/>
            <w:r w:rsidRPr="00102E6D">
              <w:rPr>
                <w:sz w:val="22"/>
                <w:szCs w:val="22"/>
              </w:rPr>
              <w:t>into</w:t>
            </w:r>
            <w:proofErr w:type="spellEnd"/>
            <w:r w:rsidRPr="00102E6D">
              <w:rPr>
                <w:sz w:val="22"/>
                <w:szCs w:val="22"/>
              </w:rPr>
              <w:t xml:space="preserve"> </w:t>
            </w:r>
            <w:proofErr w:type="spellStart"/>
            <w:r w:rsidRPr="00102E6D">
              <w:rPr>
                <w:sz w:val="22"/>
                <w:szCs w:val="22"/>
              </w:rPr>
              <w:t>account</w:t>
            </w:r>
            <w:proofErr w:type="spellEnd"/>
            <w:r w:rsidRPr="00102E6D">
              <w:rPr>
                <w:sz w:val="22"/>
                <w:szCs w:val="22"/>
              </w:rPr>
              <w:t xml:space="preserve">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areas</w:t>
            </w:r>
            <w:proofErr w:type="spellEnd"/>
            <w:r w:rsidRPr="00102E6D">
              <w:rPr>
                <w:sz w:val="22"/>
                <w:szCs w:val="22"/>
              </w:rPr>
              <w:t xml:space="preserve"> </w:t>
            </w:r>
            <w:proofErr w:type="spellStart"/>
            <w:r w:rsidRPr="00102E6D">
              <w:rPr>
                <w:sz w:val="22"/>
                <w:szCs w:val="22"/>
              </w:rPr>
              <w:t>covered</w:t>
            </w:r>
            <w:proofErr w:type="spellEnd"/>
            <w:r w:rsidRPr="00102E6D">
              <w:rPr>
                <w:sz w:val="22"/>
                <w:szCs w:val="22"/>
              </w:rPr>
              <w:t xml:space="preserve"> </w:t>
            </w:r>
            <w:proofErr w:type="spellStart"/>
            <w:r w:rsidRPr="00102E6D">
              <w:rPr>
                <w:sz w:val="22"/>
                <w:szCs w:val="22"/>
              </w:rPr>
              <w:t>by</w:t>
            </w:r>
            <w:proofErr w:type="spellEnd"/>
            <w:r w:rsidRPr="00102E6D">
              <w:rPr>
                <w:sz w:val="22"/>
                <w:szCs w:val="22"/>
              </w:rPr>
              <w:t xml:space="preserve">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drinking</w:t>
            </w:r>
            <w:proofErr w:type="spellEnd"/>
            <w:r w:rsidRPr="00102E6D">
              <w:rPr>
                <w:sz w:val="22"/>
                <w:szCs w:val="22"/>
              </w:rPr>
              <w:t xml:space="preserve"> </w:t>
            </w:r>
            <w:proofErr w:type="spellStart"/>
            <w:r w:rsidRPr="00102E6D">
              <w:rPr>
                <w:sz w:val="22"/>
                <w:szCs w:val="22"/>
              </w:rPr>
              <w:t>water</w:t>
            </w:r>
            <w:proofErr w:type="spellEnd"/>
            <w:r w:rsidRPr="00102E6D">
              <w:rPr>
                <w:sz w:val="22"/>
                <w:szCs w:val="22"/>
              </w:rPr>
              <w:t xml:space="preserve"> </w:t>
            </w:r>
            <w:proofErr w:type="spellStart"/>
            <w:r w:rsidRPr="00102E6D">
              <w:rPr>
                <w:sz w:val="22"/>
                <w:szCs w:val="22"/>
              </w:rPr>
              <w:t>dams</w:t>
            </w:r>
            <w:proofErr w:type="spellEnd"/>
            <w:r w:rsidRPr="00102E6D">
              <w:rPr>
                <w:sz w:val="22"/>
                <w:szCs w:val="22"/>
              </w:rPr>
              <w:t xml:space="preserve"> in </w:t>
            </w:r>
            <w:proofErr w:type="spellStart"/>
            <w:r w:rsidRPr="00102E6D">
              <w:rPr>
                <w:sz w:val="22"/>
                <w:szCs w:val="22"/>
              </w:rPr>
              <w:t>Istanbul</w:t>
            </w:r>
            <w:proofErr w:type="spellEnd"/>
            <w:r w:rsidRPr="00102E6D">
              <w:rPr>
                <w:sz w:val="22"/>
                <w:szCs w:val="22"/>
              </w:rPr>
              <w:t xml:space="preserve"> at normal </w:t>
            </w:r>
            <w:proofErr w:type="spellStart"/>
            <w:r w:rsidRPr="00102E6D">
              <w:rPr>
                <w:sz w:val="22"/>
                <w:szCs w:val="22"/>
              </w:rPr>
              <w:t>water</w:t>
            </w:r>
            <w:proofErr w:type="spellEnd"/>
            <w:r w:rsidRPr="00102E6D">
              <w:rPr>
                <w:sz w:val="22"/>
                <w:szCs w:val="22"/>
              </w:rPr>
              <w:t xml:space="preserve"> </w:t>
            </w:r>
            <w:proofErr w:type="spellStart"/>
            <w:r w:rsidRPr="00102E6D">
              <w:rPr>
                <w:sz w:val="22"/>
                <w:szCs w:val="22"/>
              </w:rPr>
              <w:t>levels</w:t>
            </w:r>
            <w:proofErr w:type="spellEnd"/>
            <w:r w:rsidRPr="00102E6D">
              <w:rPr>
                <w:sz w:val="22"/>
                <w:szCs w:val="22"/>
              </w:rPr>
              <w:t xml:space="preserve">, Büyükçekmece Dam has an </w:t>
            </w:r>
            <w:proofErr w:type="spellStart"/>
            <w:r w:rsidRPr="00102E6D">
              <w:rPr>
                <w:sz w:val="22"/>
                <w:szCs w:val="22"/>
              </w:rPr>
              <w:t>area</w:t>
            </w:r>
            <w:proofErr w:type="spellEnd"/>
            <w:r w:rsidRPr="00102E6D">
              <w:rPr>
                <w:sz w:val="22"/>
                <w:szCs w:val="22"/>
              </w:rPr>
              <w:t xml:space="preserve"> of 43 km2, </w:t>
            </w:r>
            <w:proofErr w:type="spellStart"/>
            <w:r w:rsidRPr="00102E6D">
              <w:rPr>
                <w:sz w:val="22"/>
                <w:szCs w:val="22"/>
              </w:rPr>
              <w:t>the</w:t>
            </w:r>
            <w:proofErr w:type="spellEnd"/>
            <w:r w:rsidRPr="00102E6D">
              <w:rPr>
                <w:sz w:val="22"/>
                <w:szCs w:val="22"/>
              </w:rPr>
              <w:t xml:space="preserve"> Terkos Dam 30 km2, Ömerli Dam 23 km2, </w:t>
            </w:r>
            <w:proofErr w:type="spellStart"/>
            <w:r w:rsidRPr="00102E6D">
              <w:rPr>
                <w:sz w:val="22"/>
                <w:szCs w:val="22"/>
              </w:rPr>
              <w:t>the</w:t>
            </w:r>
            <w:proofErr w:type="spellEnd"/>
            <w:r w:rsidRPr="00102E6D">
              <w:rPr>
                <w:sz w:val="22"/>
                <w:szCs w:val="22"/>
              </w:rPr>
              <w:t xml:space="preserve"> Sazlıdere Dam 11.8 km2, </w:t>
            </w:r>
            <w:proofErr w:type="spellStart"/>
            <w:r w:rsidRPr="00102E6D">
              <w:rPr>
                <w:sz w:val="22"/>
                <w:szCs w:val="22"/>
              </w:rPr>
              <w:t>the</w:t>
            </w:r>
            <w:proofErr w:type="spellEnd"/>
            <w:r w:rsidRPr="00102E6D">
              <w:rPr>
                <w:sz w:val="22"/>
                <w:szCs w:val="22"/>
              </w:rPr>
              <w:t xml:space="preserve"> Darlık Dam 5.7 km2 </w:t>
            </w:r>
            <w:proofErr w:type="spellStart"/>
            <w:r w:rsidRPr="00102E6D">
              <w:rPr>
                <w:sz w:val="22"/>
                <w:szCs w:val="22"/>
              </w:rPr>
              <w:t>and</w:t>
            </w:r>
            <w:proofErr w:type="spellEnd"/>
            <w:r w:rsidRPr="00102E6D">
              <w:rPr>
                <w:sz w:val="22"/>
                <w:szCs w:val="22"/>
              </w:rPr>
              <w:t xml:space="preserve"> </w:t>
            </w:r>
            <w:proofErr w:type="spellStart"/>
            <w:r w:rsidRPr="00102E6D">
              <w:rPr>
                <w:sz w:val="22"/>
                <w:szCs w:val="22"/>
              </w:rPr>
              <w:t>the</w:t>
            </w:r>
            <w:proofErr w:type="spellEnd"/>
            <w:r w:rsidRPr="00102E6D">
              <w:rPr>
                <w:sz w:val="22"/>
                <w:szCs w:val="22"/>
              </w:rPr>
              <w:t xml:space="preserve"> Alibey Dam 4.7 km2. </w:t>
            </w:r>
            <w:proofErr w:type="spellStart"/>
            <w:r w:rsidRPr="00102E6D">
              <w:rPr>
                <w:sz w:val="22"/>
                <w:szCs w:val="22"/>
              </w:rPr>
              <w:t>These</w:t>
            </w:r>
            <w:proofErr w:type="spellEnd"/>
            <w:r w:rsidRPr="00102E6D">
              <w:rPr>
                <w:sz w:val="22"/>
                <w:szCs w:val="22"/>
              </w:rPr>
              <w:t xml:space="preserve"> </w:t>
            </w:r>
            <w:proofErr w:type="spellStart"/>
            <w:r w:rsidRPr="00102E6D">
              <w:rPr>
                <w:sz w:val="22"/>
                <w:szCs w:val="22"/>
              </w:rPr>
              <w:t>six</w:t>
            </w:r>
            <w:proofErr w:type="spellEnd"/>
            <w:r w:rsidRPr="00102E6D">
              <w:rPr>
                <w:sz w:val="22"/>
                <w:szCs w:val="22"/>
              </w:rPr>
              <w:t xml:space="preserve"> </w:t>
            </w:r>
            <w:proofErr w:type="spellStart"/>
            <w:r w:rsidRPr="00102E6D">
              <w:rPr>
                <w:sz w:val="22"/>
                <w:szCs w:val="22"/>
              </w:rPr>
              <w:t>drinking</w:t>
            </w:r>
            <w:proofErr w:type="spellEnd"/>
            <w:r w:rsidRPr="00102E6D">
              <w:rPr>
                <w:sz w:val="22"/>
                <w:szCs w:val="22"/>
              </w:rPr>
              <w:t xml:space="preserve"> </w:t>
            </w:r>
            <w:proofErr w:type="spellStart"/>
            <w:r w:rsidRPr="00102E6D">
              <w:rPr>
                <w:sz w:val="22"/>
                <w:szCs w:val="22"/>
              </w:rPr>
              <w:t>water</w:t>
            </w:r>
            <w:proofErr w:type="spellEnd"/>
            <w:r w:rsidRPr="00102E6D">
              <w:rPr>
                <w:sz w:val="22"/>
                <w:szCs w:val="22"/>
              </w:rPr>
              <w:t xml:space="preserve"> </w:t>
            </w:r>
            <w:proofErr w:type="spellStart"/>
            <w:r w:rsidRPr="00102E6D">
              <w:rPr>
                <w:sz w:val="22"/>
                <w:szCs w:val="22"/>
              </w:rPr>
              <w:t>dams</w:t>
            </w:r>
            <w:proofErr w:type="spellEnd"/>
            <w:r w:rsidRPr="00102E6D">
              <w:rPr>
                <w:sz w:val="22"/>
                <w:szCs w:val="22"/>
              </w:rPr>
              <w:t xml:space="preserve"> </w:t>
            </w:r>
            <w:proofErr w:type="spellStart"/>
            <w:r w:rsidRPr="00102E6D">
              <w:rPr>
                <w:sz w:val="22"/>
                <w:szCs w:val="22"/>
              </w:rPr>
              <w:t>have</w:t>
            </w:r>
            <w:proofErr w:type="spellEnd"/>
            <w:r w:rsidRPr="00102E6D">
              <w:rPr>
                <w:sz w:val="22"/>
                <w:szCs w:val="22"/>
              </w:rPr>
              <w:t xml:space="preserve"> a total </w:t>
            </w:r>
            <w:proofErr w:type="spellStart"/>
            <w:r w:rsidRPr="00102E6D">
              <w:rPr>
                <w:sz w:val="22"/>
                <w:szCs w:val="22"/>
              </w:rPr>
              <w:t>area</w:t>
            </w:r>
            <w:proofErr w:type="spellEnd"/>
            <w:r w:rsidRPr="00102E6D">
              <w:rPr>
                <w:sz w:val="22"/>
                <w:szCs w:val="22"/>
              </w:rPr>
              <w:t xml:space="preserve"> of 118.2 km2.</w:t>
            </w:r>
          </w:p>
          <w:p w14:paraId="4C5C824B" w14:textId="77777777" w:rsidR="00102E6D" w:rsidRPr="00102E6D" w:rsidRDefault="00102E6D" w:rsidP="00102E6D">
            <w:pPr>
              <w:pStyle w:val="GvdeMetni"/>
              <w:tabs>
                <w:tab w:val="left" w:pos="992"/>
              </w:tabs>
              <w:spacing w:after="0"/>
              <w:jc w:val="both"/>
              <w:rPr>
                <w:sz w:val="22"/>
                <w:szCs w:val="22"/>
              </w:rPr>
            </w:pPr>
          </w:p>
          <w:p w14:paraId="7E5158A2" w14:textId="64E6F7D3" w:rsidR="00102E6D" w:rsidRDefault="00102E6D" w:rsidP="00102E6D">
            <w:pPr>
              <w:pStyle w:val="GvdeMetni"/>
              <w:tabs>
                <w:tab w:val="left" w:pos="992"/>
              </w:tabs>
              <w:spacing w:after="0"/>
              <w:jc w:val="both"/>
              <w:rPr>
                <w:sz w:val="22"/>
                <w:szCs w:val="22"/>
              </w:rPr>
            </w:pPr>
            <w:proofErr w:type="spellStart"/>
            <w:r w:rsidRPr="00102E6D">
              <w:rPr>
                <w:sz w:val="22"/>
                <w:szCs w:val="22"/>
              </w:rPr>
              <w:t>The</w:t>
            </w:r>
            <w:proofErr w:type="spellEnd"/>
            <w:r w:rsidRPr="00102E6D">
              <w:rPr>
                <w:sz w:val="22"/>
                <w:szCs w:val="22"/>
              </w:rPr>
              <w:t xml:space="preserve"> </w:t>
            </w:r>
            <w:proofErr w:type="spellStart"/>
            <w:proofErr w:type="gramStart"/>
            <w:r w:rsidRPr="00102E6D">
              <w:rPr>
                <w:sz w:val="22"/>
                <w:szCs w:val="22"/>
              </w:rPr>
              <w:t>decline</w:t>
            </w:r>
            <w:proofErr w:type="spellEnd"/>
            <w:r w:rsidRPr="00102E6D">
              <w:rPr>
                <w:sz w:val="22"/>
                <w:szCs w:val="22"/>
              </w:rPr>
              <w:t xml:space="preserve">  in</w:t>
            </w:r>
            <w:proofErr w:type="gramEnd"/>
            <w:r w:rsidRPr="00102E6D">
              <w:rPr>
                <w:sz w:val="22"/>
                <w:szCs w:val="22"/>
              </w:rPr>
              <w:t xml:space="preserve">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water</w:t>
            </w:r>
            <w:proofErr w:type="spellEnd"/>
            <w:r w:rsidRPr="00102E6D">
              <w:rPr>
                <w:sz w:val="22"/>
                <w:szCs w:val="22"/>
              </w:rPr>
              <w:t xml:space="preserve"> </w:t>
            </w:r>
            <w:proofErr w:type="spellStart"/>
            <w:r w:rsidRPr="00102E6D">
              <w:rPr>
                <w:sz w:val="22"/>
                <w:szCs w:val="22"/>
              </w:rPr>
              <w:t>level</w:t>
            </w:r>
            <w:proofErr w:type="spellEnd"/>
            <w:r w:rsidRPr="00102E6D">
              <w:rPr>
                <w:sz w:val="22"/>
                <w:szCs w:val="22"/>
              </w:rPr>
              <w:t xml:space="preserve"> of a total of 118.2 km2 of dam </w:t>
            </w:r>
            <w:proofErr w:type="spellStart"/>
            <w:r w:rsidRPr="00102E6D">
              <w:rPr>
                <w:sz w:val="22"/>
                <w:szCs w:val="22"/>
              </w:rPr>
              <w:t>area</w:t>
            </w:r>
            <w:proofErr w:type="spellEnd"/>
            <w:r w:rsidRPr="00102E6D">
              <w:rPr>
                <w:sz w:val="22"/>
                <w:szCs w:val="22"/>
              </w:rPr>
              <w:t xml:space="preserve"> </w:t>
            </w:r>
            <w:proofErr w:type="spellStart"/>
            <w:r w:rsidRPr="00102E6D">
              <w:rPr>
                <w:sz w:val="22"/>
                <w:szCs w:val="22"/>
              </w:rPr>
              <w:t>was</w:t>
            </w:r>
            <w:proofErr w:type="spellEnd"/>
            <w:r w:rsidRPr="00102E6D">
              <w:rPr>
                <w:sz w:val="22"/>
                <w:szCs w:val="22"/>
              </w:rPr>
              <w:t xml:space="preserve"> </w:t>
            </w:r>
            <w:proofErr w:type="spellStart"/>
            <w:r w:rsidRPr="00102E6D">
              <w:rPr>
                <w:sz w:val="22"/>
                <w:szCs w:val="22"/>
              </w:rPr>
              <w:t>taken</w:t>
            </w:r>
            <w:proofErr w:type="spellEnd"/>
            <w:r w:rsidRPr="00102E6D">
              <w:rPr>
                <w:sz w:val="22"/>
                <w:szCs w:val="22"/>
              </w:rPr>
              <w:t xml:space="preserve"> </w:t>
            </w:r>
            <w:proofErr w:type="spellStart"/>
            <w:r w:rsidRPr="00102E6D">
              <w:rPr>
                <w:sz w:val="22"/>
                <w:szCs w:val="22"/>
              </w:rPr>
              <w:t>into</w:t>
            </w:r>
            <w:proofErr w:type="spellEnd"/>
            <w:r w:rsidRPr="00102E6D">
              <w:rPr>
                <w:sz w:val="22"/>
                <w:szCs w:val="22"/>
              </w:rPr>
              <w:t xml:space="preserve"> </w:t>
            </w:r>
            <w:proofErr w:type="spellStart"/>
            <w:r w:rsidRPr="00102E6D">
              <w:rPr>
                <w:sz w:val="22"/>
                <w:szCs w:val="22"/>
              </w:rPr>
              <w:t>account</w:t>
            </w:r>
            <w:proofErr w:type="spellEnd"/>
            <w:r w:rsidRPr="00102E6D">
              <w:rPr>
                <w:sz w:val="22"/>
                <w:szCs w:val="22"/>
              </w:rPr>
              <w:t xml:space="preserve">. </w:t>
            </w:r>
            <w:proofErr w:type="spellStart"/>
            <w:r w:rsidRPr="00102E6D">
              <w:rPr>
                <w:sz w:val="22"/>
                <w:szCs w:val="22"/>
              </w:rPr>
              <w:t>Considering</w:t>
            </w:r>
            <w:proofErr w:type="spellEnd"/>
            <w:r w:rsidRPr="00102E6D">
              <w:rPr>
                <w:sz w:val="22"/>
                <w:szCs w:val="22"/>
              </w:rPr>
              <w:t xml:space="preserve"> </w:t>
            </w:r>
            <w:proofErr w:type="spellStart"/>
            <w:r w:rsidRPr="00102E6D">
              <w:rPr>
                <w:sz w:val="22"/>
                <w:szCs w:val="22"/>
              </w:rPr>
              <w:t>that</w:t>
            </w:r>
            <w:proofErr w:type="spellEnd"/>
            <w:r w:rsidRPr="00102E6D">
              <w:rPr>
                <w:sz w:val="22"/>
                <w:szCs w:val="22"/>
              </w:rPr>
              <w:t xml:space="preserve"> 10 </w:t>
            </w:r>
            <w:proofErr w:type="spellStart"/>
            <w:r w:rsidRPr="00102E6D">
              <w:rPr>
                <w:sz w:val="22"/>
                <w:szCs w:val="22"/>
              </w:rPr>
              <w:t>per</w:t>
            </w:r>
            <w:proofErr w:type="spellEnd"/>
            <w:r w:rsidRPr="00102E6D">
              <w:rPr>
                <w:sz w:val="22"/>
                <w:szCs w:val="22"/>
              </w:rPr>
              <w:t xml:space="preserve"> </w:t>
            </w:r>
            <w:proofErr w:type="spellStart"/>
            <w:r w:rsidRPr="00102E6D">
              <w:rPr>
                <w:sz w:val="22"/>
                <w:szCs w:val="22"/>
              </w:rPr>
              <w:t>cent</w:t>
            </w:r>
            <w:proofErr w:type="spellEnd"/>
            <w:r w:rsidRPr="00102E6D">
              <w:rPr>
                <w:sz w:val="22"/>
                <w:szCs w:val="22"/>
              </w:rPr>
              <w:t xml:space="preserve"> of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area</w:t>
            </w:r>
            <w:proofErr w:type="spellEnd"/>
            <w:r w:rsidRPr="00102E6D">
              <w:rPr>
                <w:sz w:val="22"/>
                <w:szCs w:val="22"/>
              </w:rPr>
              <w:t xml:space="preserve"> is </w:t>
            </w:r>
            <w:proofErr w:type="spellStart"/>
            <w:r w:rsidRPr="00102E6D">
              <w:rPr>
                <w:sz w:val="22"/>
                <w:szCs w:val="22"/>
              </w:rPr>
              <w:t>covered</w:t>
            </w:r>
            <w:proofErr w:type="spellEnd"/>
            <w:r w:rsidRPr="00102E6D">
              <w:rPr>
                <w:sz w:val="22"/>
                <w:szCs w:val="22"/>
              </w:rPr>
              <w:t xml:space="preserve"> </w:t>
            </w:r>
            <w:proofErr w:type="spellStart"/>
            <w:r w:rsidRPr="00102E6D">
              <w:rPr>
                <w:sz w:val="22"/>
                <w:szCs w:val="22"/>
              </w:rPr>
              <w:t>with</w:t>
            </w:r>
            <w:proofErr w:type="spellEnd"/>
            <w:r w:rsidRPr="00102E6D">
              <w:rPr>
                <w:sz w:val="22"/>
                <w:szCs w:val="22"/>
              </w:rPr>
              <w:t xml:space="preserve"> solar </w:t>
            </w:r>
            <w:proofErr w:type="spellStart"/>
            <w:r w:rsidRPr="00102E6D">
              <w:rPr>
                <w:sz w:val="22"/>
                <w:szCs w:val="22"/>
              </w:rPr>
              <w:t>panels</w:t>
            </w:r>
            <w:proofErr w:type="spellEnd"/>
            <w:r w:rsidRPr="00102E6D">
              <w:rPr>
                <w:sz w:val="22"/>
                <w:szCs w:val="22"/>
              </w:rPr>
              <w:t xml:space="preserve"> </w:t>
            </w:r>
            <w:proofErr w:type="spellStart"/>
            <w:r w:rsidRPr="00102E6D">
              <w:rPr>
                <w:sz w:val="22"/>
                <w:szCs w:val="22"/>
              </w:rPr>
              <w:t>and</w:t>
            </w:r>
            <w:proofErr w:type="spellEnd"/>
            <w:r w:rsidRPr="00102E6D">
              <w:rPr>
                <w:sz w:val="22"/>
                <w:szCs w:val="22"/>
              </w:rPr>
              <w:t xml:space="preserve"> 15 </w:t>
            </w:r>
            <w:proofErr w:type="spellStart"/>
            <w:r w:rsidRPr="00102E6D">
              <w:rPr>
                <w:sz w:val="22"/>
                <w:szCs w:val="22"/>
              </w:rPr>
              <w:t>decares</w:t>
            </w:r>
            <w:proofErr w:type="spellEnd"/>
            <w:r w:rsidRPr="00102E6D">
              <w:rPr>
                <w:sz w:val="22"/>
                <w:szCs w:val="22"/>
              </w:rPr>
              <w:t xml:space="preserve"> of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area</w:t>
            </w:r>
            <w:proofErr w:type="spellEnd"/>
            <w:r w:rsidRPr="00102E6D">
              <w:rPr>
                <w:sz w:val="22"/>
                <w:szCs w:val="22"/>
              </w:rPr>
              <w:t xml:space="preserve"> is </w:t>
            </w:r>
            <w:proofErr w:type="spellStart"/>
            <w:r w:rsidRPr="00102E6D">
              <w:rPr>
                <w:sz w:val="22"/>
                <w:szCs w:val="22"/>
              </w:rPr>
              <w:t>used</w:t>
            </w:r>
            <w:proofErr w:type="spellEnd"/>
            <w:r w:rsidRPr="00102E6D">
              <w:rPr>
                <w:sz w:val="22"/>
                <w:szCs w:val="22"/>
              </w:rPr>
              <w:t xml:space="preserve"> </w:t>
            </w:r>
            <w:proofErr w:type="spellStart"/>
            <w:r w:rsidRPr="00102E6D">
              <w:rPr>
                <w:sz w:val="22"/>
                <w:szCs w:val="22"/>
              </w:rPr>
              <w:t>for</w:t>
            </w:r>
            <w:proofErr w:type="spellEnd"/>
            <w:r w:rsidRPr="00102E6D">
              <w:rPr>
                <w:sz w:val="22"/>
                <w:szCs w:val="22"/>
              </w:rPr>
              <w:t xml:space="preserve"> a solar </w:t>
            </w:r>
            <w:proofErr w:type="spellStart"/>
            <w:r w:rsidRPr="00102E6D">
              <w:rPr>
                <w:sz w:val="22"/>
                <w:szCs w:val="22"/>
              </w:rPr>
              <w:t>power</w:t>
            </w:r>
            <w:proofErr w:type="spellEnd"/>
            <w:r w:rsidRPr="00102E6D">
              <w:rPr>
                <w:sz w:val="22"/>
                <w:szCs w:val="22"/>
              </w:rPr>
              <w:t xml:space="preserve"> </w:t>
            </w:r>
            <w:proofErr w:type="spellStart"/>
            <w:r w:rsidRPr="00102E6D">
              <w:rPr>
                <w:sz w:val="22"/>
                <w:szCs w:val="22"/>
              </w:rPr>
              <w:t>plant</w:t>
            </w:r>
            <w:proofErr w:type="spellEnd"/>
            <w:r w:rsidRPr="00102E6D">
              <w:rPr>
                <w:sz w:val="22"/>
                <w:szCs w:val="22"/>
              </w:rPr>
              <w:t xml:space="preserve"> </w:t>
            </w:r>
            <w:proofErr w:type="gramStart"/>
            <w:r w:rsidRPr="00102E6D">
              <w:rPr>
                <w:sz w:val="22"/>
                <w:szCs w:val="22"/>
              </w:rPr>
              <w:t>( MW</w:t>
            </w:r>
            <w:proofErr w:type="gramEnd"/>
            <w:r w:rsidRPr="00102E6D">
              <w:rPr>
                <w:sz w:val="22"/>
                <w:szCs w:val="22"/>
              </w:rPr>
              <w:t xml:space="preserve"> ), </w:t>
            </w:r>
            <w:proofErr w:type="spellStart"/>
            <w:r w:rsidRPr="00102E6D">
              <w:rPr>
                <w:sz w:val="22"/>
                <w:szCs w:val="22"/>
              </w:rPr>
              <w:t>there</w:t>
            </w:r>
            <w:proofErr w:type="spellEnd"/>
            <w:r w:rsidRPr="00102E6D">
              <w:rPr>
                <w:sz w:val="22"/>
                <w:szCs w:val="22"/>
              </w:rPr>
              <w:t xml:space="preserve"> is a </w:t>
            </w:r>
            <w:proofErr w:type="spellStart"/>
            <w:r w:rsidRPr="00102E6D">
              <w:rPr>
                <w:sz w:val="22"/>
                <w:szCs w:val="22"/>
              </w:rPr>
              <w:t>potential</w:t>
            </w:r>
            <w:proofErr w:type="spellEnd"/>
            <w:r w:rsidRPr="00102E6D">
              <w:rPr>
                <w:sz w:val="22"/>
                <w:szCs w:val="22"/>
              </w:rPr>
              <w:t xml:space="preserve"> </w:t>
            </w:r>
            <w:proofErr w:type="spellStart"/>
            <w:r w:rsidRPr="00102E6D">
              <w:rPr>
                <w:sz w:val="22"/>
                <w:szCs w:val="22"/>
              </w:rPr>
              <w:t>to</w:t>
            </w:r>
            <w:proofErr w:type="spellEnd"/>
            <w:r w:rsidRPr="00102E6D">
              <w:rPr>
                <w:sz w:val="22"/>
                <w:szCs w:val="22"/>
              </w:rPr>
              <w:t xml:space="preserve"> </w:t>
            </w:r>
            <w:proofErr w:type="spellStart"/>
            <w:r w:rsidRPr="00102E6D">
              <w:rPr>
                <w:sz w:val="22"/>
                <w:szCs w:val="22"/>
              </w:rPr>
              <w:t>build</w:t>
            </w:r>
            <w:proofErr w:type="spellEnd"/>
            <w:r w:rsidRPr="00102E6D">
              <w:rPr>
                <w:sz w:val="22"/>
                <w:szCs w:val="22"/>
              </w:rPr>
              <w:t xml:space="preserve"> 788 MW solar </w:t>
            </w:r>
            <w:proofErr w:type="spellStart"/>
            <w:r w:rsidRPr="00102E6D">
              <w:rPr>
                <w:sz w:val="22"/>
                <w:szCs w:val="22"/>
              </w:rPr>
              <w:t>power</w:t>
            </w:r>
            <w:proofErr w:type="spellEnd"/>
            <w:r w:rsidRPr="00102E6D">
              <w:rPr>
                <w:sz w:val="22"/>
                <w:szCs w:val="22"/>
              </w:rPr>
              <w:t xml:space="preserve"> </w:t>
            </w:r>
            <w:proofErr w:type="spellStart"/>
            <w:r w:rsidRPr="00102E6D">
              <w:rPr>
                <w:sz w:val="22"/>
                <w:szCs w:val="22"/>
              </w:rPr>
              <w:t>plants</w:t>
            </w:r>
            <w:proofErr w:type="spellEnd"/>
            <w:r w:rsidRPr="00102E6D">
              <w:rPr>
                <w:sz w:val="22"/>
                <w:szCs w:val="22"/>
              </w:rPr>
              <w:t xml:space="preserve"> on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reservoirs</w:t>
            </w:r>
            <w:proofErr w:type="spellEnd"/>
            <w:r w:rsidRPr="00102E6D">
              <w:rPr>
                <w:sz w:val="22"/>
                <w:szCs w:val="22"/>
              </w:rPr>
              <w:t xml:space="preserve"> in </w:t>
            </w:r>
            <w:proofErr w:type="spellStart"/>
            <w:r w:rsidRPr="00102E6D">
              <w:rPr>
                <w:sz w:val="22"/>
                <w:szCs w:val="22"/>
              </w:rPr>
              <w:t>Istanbul</w:t>
            </w:r>
            <w:proofErr w:type="spellEnd"/>
            <w:r w:rsidRPr="00102E6D">
              <w:rPr>
                <w:sz w:val="22"/>
                <w:szCs w:val="22"/>
              </w:rPr>
              <w:t xml:space="preserve">. </w:t>
            </w:r>
            <w:proofErr w:type="spellStart"/>
            <w:r w:rsidRPr="00102E6D">
              <w:rPr>
                <w:sz w:val="22"/>
                <w:szCs w:val="22"/>
              </w:rPr>
              <w:t>Taking</w:t>
            </w:r>
            <w:proofErr w:type="spellEnd"/>
            <w:r w:rsidRPr="00102E6D">
              <w:rPr>
                <w:sz w:val="22"/>
                <w:szCs w:val="22"/>
              </w:rPr>
              <w:t xml:space="preserve"> </w:t>
            </w:r>
            <w:proofErr w:type="spellStart"/>
            <w:r w:rsidRPr="00102E6D">
              <w:rPr>
                <w:sz w:val="22"/>
                <w:szCs w:val="22"/>
              </w:rPr>
              <w:t>into</w:t>
            </w:r>
            <w:proofErr w:type="spellEnd"/>
            <w:r w:rsidRPr="00102E6D">
              <w:rPr>
                <w:sz w:val="22"/>
                <w:szCs w:val="22"/>
              </w:rPr>
              <w:t xml:space="preserve"> </w:t>
            </w:r>
            <w:proofErr w:type="spellStart"/>
            <w:r w:rsidRPr="00102E6D">
              <w:rPr>
                <w:sz w:val="22"/>
                <w:szCs w:val="22"/>
              </w:rPr>
              <w:t>account</w:t>
            </w:r>
            <w:proofErr w:type="spellEnd"/>
            <w:r w:rsidRPr="00102E6D">
              <w:rPr>
                <w:sz w:val="22"/>
                <w:szCs w:val="22"/>
              </w:rPr>
              <w:t xml:space="preserve"> </w:t>
            </w:r>
            <w:proofErr w:type="spellStart"/>
            <w:r w:rsidRPr="00102E6D">
              <w:rPr>
                <w:sz w:val="22"/>
                <w:szCs w:val="22"/>
              </w:rPr>
              <w:t>that</w:t>
            </w:r>
            <w:proofErr w:type="spellEnd"/>
            <w:r w:rsidRPr="00102E6D">
              <w:rPr>
                <w:sz w:val="22"/>
                <w:szCs w:val="22"/>
              </w:rPr>
              <w:t xml:space="preserve">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panels</w:t>
            </w:r>
            <w:proofErr w:type="spellEnd"/>
            <w:r w:rsidRPr="00102E6D">
              <w:rPr>
                <w:sz w:val="22"/>
                <w:szCs w:val="22"/>
              </w:rPr>
              <w:t xml:space="preserve"> </w:t>
            </w:r>
            <w:proofErr w:type="spellStart"/>
            <w:r w:rsidRPr="00102E6D">
              <w:rPr>
                <w:sz w:val="22"/>
                <w:szCs w:val="22"/>
              </w:rPr>
              <w:t>will</w:t>
            </w:r>
            <w:proofErr w:type="spellEnd"/>
            <w:r w:rsidRPr="00102E6D">
              <w:rPr>
                <w:sz w:val="22"/>
                <w:szCs w:val="22"/>
              </w:rPr>
              <w:t xml:space="preserve"> be </w:t>
            </w:r>
            <w:proofErr w:type="spellStart"/>
            <w:r w:rsidRPr="00102E6D">
              <w:rPr>
                <w:sz w:val="22"/>
                <w:szCs w:val="22"/>
              </w:rPr>
              <w:t>placed</w:t>
            </w:r>
            <w:proofErr w:type="spellEnd"/>
            <w:r w:rsidRPr="00102E6D">
              <w:rPr>
                <w:sz w:val="22"/>
                <w:szCs w:val="22"/>
              </w:rPr>
              <w:t xml:space="preserve"> </w:t>
            </w:r>
            <w:proofErr w:type="spellStart"/>
            <w:r w:rsidRPr="00102E6D">
              <w:rPr>
                <w:sz w:val="22"/>
                <w:szCs w:val="22"/>
              </w:rPr>
              <w:t>parallel</w:t>
            </w:r>
            <w:proofErr w:type="spellEnd"/>
            <w:r w:rsidRPr="00102E6D">
              <w:rPr>
                <w:sz w:val="22"/>
                <w:szCs w:val="22"/>
              </w:rPr>
              <w:t xml:space="preserve"> </w:t>
            </w:r>
            <w:proofErr w:type="spellStart"/>
            <w:r w:rsidRPr="00102E6D">
              <w:rPr>
                <w:sz w:val="22"/>
                <w:szCs w:val="22"/>
              </w:rPr>
              <w:t>to</w:t>
            </w:r>
            <w:proofErr w:type="spellEnd"/>
            <w:r w:rsidRPr="00102E6D">
              <w:rPr>
                <w:sz w:val="22"/>
                <w:szCs w:val="22"/>
              </w:rPr>
              <w:t xml:space="preserve">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water</w:t>
            </w:r>
            <w:proofErr w:type="spellEnd"/>
            <w:r w:rsidRPr="00102E6D">
              <w:rPr>
                <w:sz w:val="22"/>
                <w:szCs w:val="22"/>
              </w:rPr>
              <w:t xml:space="preserve"> </w:t>
            </w:r>
            <w:proofErr w:type="spellStart"/>
            <w:r w:rsidRPr="00102E6D">
              <w:rPr>
                <w:sz w:val="22"/>
                <w:szCs w:val="22"/>
              </w:rPr>
              <w:t>surface</w:t>
            </w:r>
            <w:proofErr w:type="spellEnd"/>
            <w:r w:rsidRPr="00102E6D">
              <w:rPr>
                <w:sz w:val="22"/>
                <w:szCs w:val="22"/>
              </w:rPr>
              <w:t xml:space="preserve"> </w:t>
            </w:r>
            <w:proofErr w:type="spellStart"/>
            <w:r w:rsidRPr="00102E6D">
              <w:rPr>
                <w:sz w:val="22"/>
                <w:szCs w:val="22"/>
              </w:rPr>
              <w:t>and</w:t>
            </w:r>
            <w:proofErr w:type="spellEnd"/>
            <w:r w:rsidRPr="00102E6D">
              <w:rPr>
                <w:sz w:val="22"/>
                <w:szCs w:val="22"/>
              </w:rPr>
              <w:t xml:space="preserve"> 8 </w:t>
            </w:r>
            <w:proofErr w:type="spellStart"/>
            <w:r w:rsidRPr="00102E6D">
              <w:rPr>
                <w:sz w:val="22"/>
                <w:szCs w:val="22"/>
              </w:rPr>
              <w:t>decares</w:t>
            </w:r>
            <w:proofErr w:type="spellEnd"/>
            <w:r w:rsidRPr="00102E6D">
              <w:rPr>
                <w:sz w:val="22"/>
                <w:szCs w:val="22"/>
              </w:rPr>
              <w:t xml:space="preserve"> of </w:t>
            </w:r>
            <w:proofErr w:type="spellStart"/>
            <w:r w:rsidRPr="00102E6D">
              <w:rPr>
                <w:sz w:val="22"/>
                <w:szCs w:val="22"/>
              </w:rPr>
              <w:t>land</w:t>
            </w:r>
            <w:proofErr w:type="spellEnd"/>
            <w:r w:rsidRPr="00102E6D">
              <w:rPr>
                <w:sz w:val="22"/>
                <w:szCs w:val="22"/>
              </w:rPr>
              <w:t xml:space="preserve"> </w:t>
            </w:r>
            <w:proofErr w:type="spellStart"/>
            <w:r w:rsidRPr="00102E6D">
              <w:rPr>
                <w:sz w:val="22"/>
                <w:szCs w:val="22"/>
              </w:rPr>
              <w:t>will</w:t>
            </w:r>
            <w:proofErr w:type="spellEnd"/>
            <w:r w:rsidRPr="00102E6D">
              <w:rPr>
                <w:sz w:val="22"/>
                <w:szCs w:val="22"/>
              </w:rPr>
              <w:t xml:space="preserve"> be </w:t>
            </w:r>
            <w:proofErr w:type="spellStart"/>
            <w:r w:rsidRPr="00102E6D">
              <w:rPr>
                <w:sz w:val="22"/>
                <w:szCs w:val="22"/>
              </w:rPr>
              <w:t>used</w:t>
            </w:r>
            <w:proofErr w:type="spellEnd"/>
            <w:r w:rsidRPr="00102E6D">
              <w:rPr>
                <w:sz w:val="22"/>
                <w:szCs w:val="22"/>
              </w:rPr>
              <w:t xml:space="preserve"> </w:t>
            </w:r>
            <w:proofErr w:type="spellStart"/>
            <w:r w:rsidRPr="00102E6D">
              <w:rPr>
                <w:sz w:val="22"/>
                <w:szCs w:val="22"/>
              </w:rPr>
              <w:t>for</w:t>
            </w:r>
            <w:proofErr w:type="spellEnd"/>
            <w:r w:rsidRPr="00102E6D">
              <w:rPr>
                <w:sz w:val="22"/>
                <w:szCs w:val="22"/>
              </w:rPr>
              <w:t xml:space="preserve">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plant</w:t>
            </w:r>
            <w:proofErr w:type="spellEnd"/>
            <w:r w:rsidRPr="00102E6D">
              <w:rPr>
                <w:sz w:val="22"/>
                <w:szCs w:val="22"/>
              </w:rPr>
              <w:t xml:space="preserve"> </w:t>
            </w:r>
            <w:proofErr w:type="spellStart"/>
            <w:r w:rsidRPr="00102E6D">
              <w:rPr>
                <w:sz w:val="22"/>
                <w:szCs w:val="22"/>
              </w:rPr>
              <w:t>with</w:t>
            </w:r>
            <w:proofErr w:type="spellEnd"/>
            <w:r w:rsidRPr="00102E6D">
              <w:rPr>
                <w:sz w:val="22"/>
                <w:szCs w:val="22"/>
              </w:rPr>
              <w:t xml:space="preserve"> 1 MW </w:t>
            </w:r>
            <w:proofErr w:type="spellStart"/>
            <w:r w:rsidRPr="00102E6D">
              <w:rPr>
                <w:sz w:val="22"/>
                <w:szCs w:val="22"/>
              </w:rPr>
              <w:t>capacity</w:t>
            </w:r>
            <w:proofErr w:type="spellEnd"/>
            <w:r w:rsidRPr="00102E6D">
              <w:rPr>
                <w:sz w:val="22"/>
                <w:szCs w:val="22"/>
              </w:rPr>
              <w:t xml:space="preserve">, 1478 MW solar </w:t>
            </w:r>
            <w:proofErr w:type="spellStart"/>
            <w:r w:rsidRPr="00102E6D">
              <w:rPr>
                <w:sz w:val="22"/>
                <w:szCs w:val="22"/>
              </w:rPr>
              <w:t>power</w:t>
            </w:r>
            <w:proofErr w:type="spellEnd"/>
            <w:r w:rsidRPr="00102E6D">
              <w:rPr>
                <w:sz w:val="22"/>
                <w:szCs w:val="22"/>
              </w:rPr>
              <w:t xml:space="preserve"> </w:t>
            </w:r>
            <w:proofErr w:type="spellStart"/>
            <w:r w:rsidRPr="00102E6D">
              <w:rPr>
                <w:sz w:val="22"/>
                <w:szCs w:val="22"/>
              </w:rPr>
              <w:t>plants</w:t>
            </w:r>
            <w:proofErr w:type="spellEnd"/>
            <w:r w:rsidRPr="00102E6D">
              <w:rPr>
                <w:sz w:val="22"/>
                <w:szCs w:val="22"/>
              </w:rPr>
              <w:t xml:space="preserve"> can be </w:t>
            </w:r>
            <w:proofErr w:type="spellStart"/>
            <w:r w:rsidRPr="00102E6D">
              <w:rPr>
                <w:sz w:val="22"/>
                <w:szCs w:val="22"/>
              </w:rPr>
              <w:t>installed</w:t>
            </w:r>
            <w:proofErr w:type="spellEnd"/>
            <w:r w:rsidRPr="00102E6D">
              <w:rPr>
                <w:sz w:val="22"/>
                <w:szCs w:val="22"/>
              </w:rPr>
              <w:t xml:space="preserve"> in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same</w:t>
            </w:r>
            <w:proofErr w:type="spellEnd"/>
            <w:r w:rsidRPr="00102E6D">
              <w:rPr>
                <w:sz w:val="22"/>
                <w:szCs w:val="22"/>
              </w:rPr>
              <w:t xml:space="preserve"> </w:t>
            </w:r>
            <w:proofErr w:type="spellStart"/>
            <w:r w:rsidRPr="00102E6D">
              <w:rPr>
                <w:sz w:val="22"/>
                <w:szCs w:val="22"/>
              </w:rPr>
              <w:t>area</w:t>
            </w:r>
            <w:proofErr w:type="spellEnd"/>
            <w:r w:rsidRPr="00102E6D">
              <w:rPr>
                <w:sz w:val="22"/>
                <w:szCs w:val="22"/>
              </w:rPr>
              <w:t xml:space="preserve">. A pilot </w:t>
            </w:r>
            <w:proofErr w:type="spellStart"/>
            <w:r w:rsidRPr="00102E6D">
              <w:rPr>
                <w:sz w:val="22"/>
                <w:szCs w:val="22"/>
              </w:rPr>
              <w:t>project</w:t>
            </w:r>
            <w:proofErr w:type="spellEnd"/>
            <w:r w:rsidRPr="00102E6D">
              <w:rPr>
                <w:sz w:val="22"/>
                <w:szCs w:val="22"/>
              </w:rPr>
              <w:t xml:space="preserve"> is </w:t>
            </w:r>
            <w:proofErr w:type="spellStart"/>
            <w:r w:rsidRPr="00102E6D">
              <w:rPr>
                <w:sz w:val="22"/>
                <w:szCs w:val="22"/>
              </w:rPr>
              <w:t>planned</w:t>
            </w:r>
            <w:proofErr w:type="spellEnd"/>
            <w:r w:rsidRPr="00102E6D">
              <w:rPr>
                <w:sz w:val="22"/>
                <w:szCs w:val="22"/>
              </w:rPr>
              <w:t xml:space="preserve"> </w:t>
            </w:r>
            <w:proofErr w:type="spellStart"/>
            <w:r w:rsidRPr="00102E6D">
              <w:rPr>
                <w:sz w:val="22"/>
                <w:szCs w:val="22"/>
              </w:rPr>
              <w:t>within</w:t>
            </w:r>
            <w:proofErr w:type="spellEnd"/>
            <w:r w:rsidRPr="00102E6D">
              <w:rPr>
                <w:sz w:val="22"/>
                <w:szCs w:val="22"/>
              </w:rPr>
              <w:t xml:space="preserve"> </w:t>
            </w:r>
            <w:proofErr w:type="spellStart"/>
            <w:r w:rsidRPr="00102E6D">
              <w:rPr>
                <w:sz w:val="22"/>
                <w:szCs w:val="22"/>
              </w:rPr>
              <w:t>this</w:t>
            </w:r>
            <w:proofErr w:type="spellEnd"/>
            <w:r w:rsidRPr="00102E6D">
              <w:rPr>
                <w:sz w:val="22"/>
                <w:szCs w:val="22"/>
              </w:rPr>
              <w:t xml:space="preserve"> </w:t>
            </w:r>
            <w:proofErr w:type="spellStart"/>
            <w:r w:rsidRPr="00102E6D">
              <w:rPr>
                <w:sz w:val="22"/>
                <w:szCs w:val="22"/>
              </w:rPr>
              <w:t>framework</w:t>
            </w:r>
            <w:proofErr w:type="spellEnd"/>
          </w:p>
          <w:p w14:paraId="19D4DD2E" w14:textId="77777777" w:rsidR="00102E6D" w:rsidRDefault="00102E6D" w:rsidP="00102E6D">
            <w:pPr>
              <w:pStyle w:val="GvdeMetni"/>
              <w:tabs>
                <w:tab w:val="left" w:pos="992"/>
              </w:tabs>
              <w:spacing w:after="0"/>
              <w:jc w:val="both"/>
              <w:rPr>
                <w:sz w:val="22"/>
                <w:szCs w:val="22"/>
              </w:rPr>
            </w:pPr>
          </w:p>
          <w:p w14:paraId="625620B6" w14:textId="1635E6E2" w:rsidR="00102E6D" w:rsidRDefault="00102E6D" w:rsidP="00102E6D">
            <w:pPr>
              <w:pStyle w:val="GvdeMetni"/>
              <w:tabs>
                <w:tab w:val="left" w:pos="992"/>
              </w:tabs>
              <w:spacing w:after="0"/>
              <w:jc w:val="both"/>
              <w:rPr>
                <w:sz w:val="22"/>
                <w:szCs w:val="22"/>
              </w:rPr>
            </w:pPr>
            <w:proofErr w:type="spellStart"/>
            <w:r w:rsidRPr="00102E6D">
              <w:rPr>
                <w:sz w:val="22"/>
                <w:szCs w:val="22"/>
              </w:rPr>
              <w:t>The</w:t>
            </w:r>
            <w:proofErr w:type="spellEnd"/>
            <w:r w:rsidRPr="00102E6D">
              <w:rPr>
                <w:sz w:val="22"/>
                <w:szCs w:val="22"/>
              </w:rPr>
              <w:t xml:space="preserve"> main </w:t>
            </w:r>
            <w:proofErr w:type="spellStart"/>
            <w:r w:rsidRPr="00102E6D">
              <w:rPr>
                <w:sz w:val="22"/>
                <w:szCs w:val="22"/>
              </w:rPr>
              <w:t>objectives</w:t>
            </w:r>
            <w:proofErr w:type="spellEnd"/>
            <w:r w:rsidRPr="00102E6D">
              <w:rPr>
                <w:sz w:val="22"/>
                <w:szCs w:val="22"/>
              </w:rPr>
              <w:t xml:space="preserve"> of </w:t>
            </w:r>
            <w:proofErr w:type="spellStart"/>
            <w:r w:rsidRPr="00102E6D">
              <w:rPr>
                <w:sz w:val="22"/>
                <w:szCs w:val="22"/>
              </w:rPr>
              <w:t>this</w:t>
            </w:r>
            <w:proofErr w:type="spellEnd"/>
            <w:r w:rsidRPr="00102E6D">
              <w:rPr>
                <w:sz w:val="22"/>
                <w:szCs w:val="22"/>
              </w:rPr>
              <w:t xml:space="preserve"> </w:t>
            </w:r>
            <w:proofErr w:type="spellStart"/>
            <w:r w:rsidRPr="00102E6D">
              <w:rPr>
                <w:sz w:val="22"/>
                <w:szCs w:val="22"/>
              </w:rPr>
              <w:t>project</w:t>
            </w:r>
            <w:proofErr w:type="spellEnd"/>
            <w:r w:rsidRPr="00102E6D">
              <w:rPr>
                <w:sz w:val="22"/>
                <w:szCs w:val="22"/>
              </w:rPr>
              <w:t xml:space="preserve"> can be </w:t>
            </w:r>
            <w:proofErr w:type="spellStart"/>
            <w:r w:rsidRPr="00102E6D">
              <w:rPr>
                <w:sz w:val="22"/>
                <w:szCs w:val="22"/>
              </w:rPr>
              <w:t>listed</w:t>
            </w:r>
            <w:proofErr w:type="spellEnd"/>
            <w:r w:rsidRPr="00102E6D">
              <w:rPr>
                <w:sz w:val="22"/>
                <w:szCs w:val="22"/>
              </w:rPr>
              <w:t xml:space="preserve"> as;</w:t>
            </w:r>
          </w:p>
          <w:p w14:paraId="13FF4DF1" w14:textId="1576DDCB" w:rsidR="00102E6D" w:rsidRPr="00102E6D" w:rsidRDefault="00102E6D" w:rsidP="00102E6D">
            <w:pPr>
              <w:pStyle w:val="GvdeMetni"/>
              <w:tabs>
                <w:tab w:val="left" w:pos="992"/>
              </w:tabs>
              <w:spacing w:after="0"/>
              <w:jc w:val="both"/>
              <w:rPr>
                <w:sz w:val="22"/>
                <w:szCs w:val="22"/>
              </w:rPr>
            </w:pPr>
            <w:r>
              <w:rPr>
                <w:sz w:val="22"/>
                <w:szCs w:val="22"/>
              </w:rPr>
              <w:t xml:space="preserve"> </w:t>
            </w:r>
            <w:proofErr w:type="spellStart"/>
            <w:r w:rsidRPr="00102E6D">
              <w:rPr>
                <w:sz w:val="22"/>
                <w:szCs w:val="22"/>
              </w:rPr>
              <w:t>In</w:t>
            </w:r>
            <w:proofErr w:type="spellEnd"/>
            <w:r w:rsidRPr="00102E6D">
              <w:rPr>
                <w:sz w:val="22"/>
                <w:szCs w:val="22"/>
              </w:rPr>
              <w:t xml:space="preserve"> </w:t>
            </w:r>
            <w:proofErr w:type="spellStart"/>
            <w:r w:rsidRPr="00102E6D">
              <w:rPr>
                <w:sz w:val="22"/>
                <w:szCs w:val="22"/>
              </w:rPr>
              <w:t>this</w:t>
            </w:r>
            <w:proofErr w:type="spellEnd"/>
            <w:r w:rsidRPr="00102E6D">
              <w:rPr>
                <w:sz w:val="22"/>
                <w:szCs w:val="22"/>
              </w:rPr>
              <w:t xml:space="preserve"> </w:t>
            </w:r>
            <w:proofErr w:type="spellStart"/>
            <w:r w:rsidRPr="00102E6D">
              <w:rPr>
                <w:sz w:val="22"/>
                <w:szCs w:val="22"/>
              </w:rPr>
              <w:t>project</w:t>
            </w:r>
            <w:proofErr w:type="spellEnd"/>
            <w:r w:rsidRPr="00102E6D">
              <w:rPr>
                <w:sz w:val="22"/>
                <w:szCs w:val="22"/>
              </w:rPr>
              <w:t xml:space="preserve">, </w:t>
            </w:r>
            <w:proofErr w:type="spellStart"/>
            <w:r w:rsidRPr="00102E6D">
              <w:rPr>
                <w:sz w:val="22"/>
                <w:szCs w:val="22"/>
              </w:rPr>
              <w:t>floatable</w:t>
            </w:r>
            <w:proofErr w:type="spellEnd"/>
            <w:r w:rsidRPr="00102E6D">
              <w:rPr>
                <w:sz w:val="22"/>
                <w:szCs w:val="22"/>
              </w:rPr>
              <w:t xml:space="preserve"> </w:t>
            </w:r>
            <w:proofErr w:type="spellStart"/>
            <w:r w:rsidRPr="00102E6D">
              <w:rPr>
                <w:sz w:val="22"/>
                <w:szCs w:val="22"/>
              </w:rPr>
              <w:t>pontoons</w:t>
            </w:r>
            <w:proofErr w:type="spellEnd"/>
            <w:r w:rsidRPr="00102E6D">
              <w:rPr>
                <w:sz w:val="22"/>
                <w:szCs w:val="22"/>
              </w:rPr>
              <w:t xml:space="preserve"> </w:t>
            </w:r>
            <w:proofErr w:type="spellStart"/>
            <w:r w:rsidRPr="00102E6D">
              <w:rPr>
                <w:sz w:val="22"/>
                <w:szCs w:val="22"/>
              </w:rPr>
              <w:t>will</w:t>
            </w:r>
            <w:proofErr w:type="spellEnd"/>
            <w:r w:rsidRPr="00102E6D">
              <w:rPr>
                <w:sz w:val="22"/>
                <w:szCs w:val="22"/>
              </w:rPr>
              <w:t xml:space="preserve"> be </w:t>
            </w:r>
            <w:proofErr w:type="spellStart"/>
            <w:r w:rsidRPr="00102E6D">
              <w:rPr>
                <w:sz w:val="22"/>
                <w:szCs w:val="22"/>
              </w:rPr>
              <w:t>made</w:t>
            </w:r>
            <w:proofErr w:type="spellEnd"/>
            <w:r w:rsidRPr="00102E6D">
              <w:rPr>
                <w:sz w:val="22"/>
                <w:szCs w:val="22"/>
              </w:rPr>
              <w:t xml:space="preserve"> </w:t>
            </w:r>
            <w:proofErr w:type="spellStart"/>
            <w:r w:rsidRPr="00102E6D">
              <w:rPr>
                <w:sz w:val="22"/>
                <w:szCs w:val="22"/>
              </w:rPr>
              <w:t>from</w:t>
            </w:r>
            <w:proofErr w:type="spellEnd"/>
            <w:r w:rsidRPr="00102E6D">
              <w:rPr>
                <w:sz w:val="22"/>
                <w:szCs w:val="22"/>
              </w:rPr>
              <w:t xml:space="preserve"> </w:t>
            </w:r>
            <w:proofErr w:type="spellStart"/>
            <w:r w:rsidRPr="00102E6D">
              <w:rPr>
                <w:sz w:val="22"/>
                <w:szCs w:val="22"/>
              </w:rPr>
              <w:t>materials</w:t>
            </w:r>
            <w:proofErr w:type="spellEnd"/>
            <w:r w:rsidRPr="00102E6D">
              <w:rPr>
                <w:sz w:val="22"/>
                <w:szCs w:val="22"/>
              </w:rPr>
              <w:t xml:space="preserve"> </w:t>
            </w:r>
            <w:proofErr w:type="spellStart"/>
            <w:r w:rsidRPr="00102E6D">
              <w:rPr>
                <w:sz w:val="22"/>
                <w:szCs w:val="22"/>
              </w:rPr>
              <w:t>that</w:t>
            </w:r>
            <w:proofErr w:type="spellEnd"/>
            <w:r w:rsidRPr="00102E6D">
              <w:rPr>
                <w:sz w:val="22"/>
                <w:szCs w:val="22"/>
              </w:rPr>
              <w:t xml:space="preserve"> do not </w:t>
            </w:r>
            <w:proofErr w:type="spellStart"/>
            <w:r w:rsidRPr="00102E6D">
              <w:rPr>
                <w:sz w:val="22"/>
                <w:szCs w:val="22"/>
              </w:rPr>
              <w:t>affect</w:t>
            </w:r>
            <w:proofErr w:type="spellEnd"/>
            <w:r w:rsidRPr="00102E6D">
              <w:rPr>
                <w:sz w:val="22"/>
                <w:szCs w:val="22"/>
              </w:rPr>
              <w:t xml:space="preserve">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ecosystem</w:t>
            </w:r>
            <w:proofErr w:type="spellEnd"/>
            <w:r w:rsidRPr="00102E6D">
              <w:rPr>
                <w:sz w:val="22"/>
                <w:szCs w:val="22"/>
              </w:rPr>
              <w:t xml:space="preserve">. A </w:t>
            </w:r>
            <w:proofErr w:type="spellStart"/>
            <w:r w:rsidRPr="00102E6D">
              <w:rPr>
                <w:sz w:val="22"/>
                <w:szCs w:val="22"/>
              </w:rPr>
              <w:t>boat</w:t>
            </w:r>
            <w:proofErr w:type="spellEnd"/>
            <w:r w:rsidRPr="00102E6D">
              <w:rPr>
                <w:sz w:val="22"/>
                <w:szCs w:val="22"/>
              </w:rPr>
              <w:t xml:space="preserve"> </w:t>
            </w:r>
            <w:proofErr w:type="spellStart"/>
            <w:r w:rsidRPr="00102E6D">
              <w:rPr>
                <w:sz w:val="22"/>
                <w:szCs w:val="22"/>
              </w:rPr>
              <w:t>and</w:t>
            </w:r>
            <w:proofErr w:type="spellEnd"/>
            <w:r w:rsidRPr="00102E6D">
              <w:rPr>
                <w:sz w:val="22"/>
                <w:szCs w:val="22"/>
              </w:rPr>
              <w:t xml:space="preserve"> </w:t>
            </w:r>
            <w:proofErr w:type="spellStart"/>
            <w:r w:rsidRPr="00102E6D">
              <w:rPr>
                <w:sz w:val="22"/>
                <w:szCs w:val="22"/>
              </w:rPr>
              <w:t>floating</w:t>
            </w:r>
            <w:proofErr w:type="spellEnd"/>
            <w:r w:rsidRPr="00102E6D">
              <w:rPr>
                <w:sz w:val="22"/>
                <w:szCs w:val="22"/>
              </w:rPr>
              <w:t xml:space="preserve"> </w:t>
            </w:r>
            <w:proofErr w:type="spellStart"/>
            <w:r w:rsidRPr="00102E6D">
              <w:rPr>
                <w:sz w:val="22"/>
                <w:szCs w:val="22"/>
              </w:rPr>
              <w:t>dock</w:t>
            </w:r>
            <w:proofErr w:type="spellEnd"/>
            <w:r w:rsidRPr="00102E6D">
              <w:rPr>
                <w:sz w:val="22"/>
                <w:szCs w:val="22"/>
              </w:rPr>
              <w:t xml:space="preserve"> </w:t>
            </w:r>
            <w:proofErr w:type="spellStart"/>
            <w:r w:rsidRPr="00102E6D">
              <w:rPr>
                <w:sz w:val="22"/>
                <w:szCs w:val="22"/>
              </w:rPr>
              <w:t>will</w:t>
            </w:r>
            <w:proofErr w:type="spellEnd"/>
            <w:r w:rsidRPr="00102E6D">
              <w:rPr>
                <w:sz w:val="22"/>
                <w:szCs w:val="22"/>
              </w:rPr>
              <w:t xml:space="preserve"> </w:t>
            </w:r>
            <w:proofErr w:type="spellStart"/>
            <w:r w:rsidRPr="00102E6D">
              <w:rPr>
                <w:sz w:val="22"/>
                <w:szCs w:val="22"/>
              </w:rPr>
              <w:t>also</w:t>
            </w:r>
            <w:proofErr w:type="spellEnd"/>
            <w:r w:rsidRPr="00102E6D">
              <w:rPr>
                <w:sz w:val="22"/>
                <w:szCs w:val="22"/>
              </w:rPr>
              <w:t xml:space="preserve"> be </w:t>
            </w:r>
            <w:proofErr w:type="spellStart"/>
            <w:r w:rsidRPr="00102E6D">
              <w:rPr>
                <w:sz w:val="22"/>
                <w:szCs w:val="22"/>
              </w:rPr>
              <w:t>used</w:t>
            </w:r>
            <w:proofErr w:type="spellEnd"/>
            <w:r w:rsidRPr="00102E6D">
              <w:rPr>
                <w:sz w:val="22"/>
                <w:szCs w:val="22"/>
              </w:rPr>
              <w:t xml:space="preserve"> </w:t>
            </w:r>
            <w:proofErr w:type="spellStart"/>
            <w:r w:rsidRPr="00102E6D">
              <w:rPr>
                <w:sz w:val="22"/>
                <w:szCs w:val="22"/>
              </w:rPr>
              <w:t>for</w:t>
            </w:r>
            <w:proofErr w:type="spellEnd"/>
            <w:r w:rsidRPr="00102E6D">
              <w:rPr>
                <w:sz w:val="22"/>
                <w:szCs w:val="22"/>
              </w:rPr>
              <w:t xml:space="preserve"> </w:t>
            </w:r>
            <w:proofErr w:type="spellStart"/>
            <w:r w:rsidRPr="00102E6D">
              <w:rPr>
                <w:sz w:val="22"/>
                <w:szCs w:val="22"/>
              </w:rPr>
              <w:t>this</w:t>
            </w:r>
            <w:proofErr w:type="spellEnd"/>
            <w:r w:rsidRPr="00102E6D">
              <w:rPr>
                <w:sz w:val="22"/>
                <w:szCs w:val="22"/>
              </w:rPr>
              <w:t xml:space="preserve"> </w:t>
            </w:r>
            <w:proofErr w:type="spellStart"/>
            <w:r w:rsidRPr="00102E6D">
              <w:rPr>
                <w:sz w:val="22"/>
                <w:szCs w:val="22"/>
              </w:rPr>
              <w:t>construction</w:t>
            </w:r>
            <w:proofErr w:type="spellEnd"/>
            <w:r w:rsidRPr="00102E6D">
              <w:rPr>
                <w:sz w:val="22"/>
                <w:szCs w:val="22"/>
              </w:rPr>
              <w:t xml:space="preserve"> </w:t>
            </w:r>
            <w:proofErr w:type="spellStart"/>
            <w:r w:rsidRPr="00102E6D">
              <w:rPr>
                <w:sz w:val="22"/>
                <w:szCs w:val="22"/>
              </w:rPr>
              <w:t>work</w:t>
            </w:r>
            <w:proofErr w:type="spellEnd"/>
            <w:r w:rsidRPr="00102E6D">
              <w:rPr>
                <w:sz w:val="22"/>
                <w:szCs w:val="22"/>
              </w:rPr>
              <w:t xml:space="preserve">.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electricity</w:t>
            </w:r>
            <w:proofErr w:type="spellEnd"/>
            <w:r w:rsidRPr="00102E6D">
              <w:rPr>
                <w:sz w:val="22"/>
                <w:szCs w:val="22"/>
              </w:rPr>
              <w:t xml:space="preserve"> </w:t>
            </w:r>
            <w:proofErr w:type="spellStart"/>
            <w:r w:rsidRPr="00102E6D">
              <w:rPr>
                <w:sz w:val="22"/>
                <w:szCs w:val="22"/>
              </w:rPr>
              <w:t>generated</w:t>
            </w:r>
            <w:proofErr w:type="spellEnd"/>
            <w:r w:rsidRPr="00102E6D">
              <w:rPr>
                <w:sz w:val="22"/>
                <w:szCs w:val="22"/>
              </w:rPr>
              <w:t xml:space="preserve"> </w:t>
            </w:r>
            <w:proofErr w:type="spellStart"/>
            <w:r w:rsidRPr="00102E6D">
              <w:rPr>
                <w:sz w:val="22"/>
                <w:szCs w:val="22"/>
              </w:rPr>
              <w:t>will</w:t>
            </w:r>
            <w:proofErr w:type="spellEnd"/>
            <w:r w:rsidRPr="00102E6D">
              <w:rPr>
                <w:sz w:val="22"/>
                <w:szCs w:val="22"/>
              </w:rPr>
              <w:t xml:space="preserve"> be </w:t>
            </w:r>
            <w:proofErr w:type="spellStart"/>
            <w:r w:rsidRPr="00102E6D">
              <w:rPr>
                <w:sz w:val="22"/>
                <w:szCs w:val="22"/>
              </w:rPr>
              <w:t>transmitted</w:t>
            </w:r>
            <w:proofErr w:type="spellEnd"/>
            <w:r w:rsidRPr="00102E6D">
              <w:rPr>
                <w:sz w:val="22"/>
                <w:szCs w:val="22"/>
              </w:rPr>
              <w:t xml:space="preserve"> </w:t>
            </w:r>
            <w:proofErr w:type="spellStart"/>
            <w:r w:rsidRPr="00102E6D">
              <w:rPr>
                <w:sz w:val="22"/>
                <w:szCs w:val="22"/>
              </w:rPr>
              <w:t>to</w:t>
            </w:r>
            <w:proofErr w:type="spellEnd"/>
            <w:r w:rsidRPr="00102E6D">
              <w:rPr>
                <w:sz w:val="22"/>
                <w:szCs w:val="22"/>
              </w:rPr>
              <w:t xml:space="preserve"> </w:t>
            </w:r>
            <w:proofErr w:type="spellStart"/>
            <w:r w:rsidRPr="00102E6D">
              <w:rPr>
                <w:sz w:val="22"/>
                <w:szCs w:val="22"/>
              </w:rPr>
              <w:t>the</w:t>
            </w:r>
            <w:proofErr w:type="spellEnd"/>
            <w:r w:rsidRPr="00102E6D">
              <w:rPr>
                <w:sz w:val="22"/>
                <w:szCs w:val="22"/>
              </w:rPr>
              <w:t xml:space="preserve"> ISKI </w:t>
            </w:r>
            <w:proofErr w:type="spellStart"/>
            <w:r w:rsidRPr="00102E6D">
              <w:rPr>
                <w:sz w:val="22"/>
                <w:szCs w:val="22"/>
              </w:rPr>
              <w:t>distribution</w:t>
            </w:r>
            <w:proofErr w:type="spellEnd"/>
            <w:r w:rsidRPr="00102E6D">
              <w:rPr>
                <w:sz w:val="22"/>
                <w:szCs w:val="22"/>
              </w:rPr>
              <w:t xml:space="preserve"> </w:t>
            </w:r>
            <w:proofErr w:type="spellStart"/>
            <w:r w:rsidRPr="00102E6D">
              <w:rPr>
                <w:sz w:val="22"/>
                <w:szCs w:val="22"/>
              </w:rPr>
              <w:t>centre</w:t>
            </w:r>
            <w:proofErr w:type="spellEnd"/>
            <w:r w:rsidRPr="00102E6D">
              <w:rPr>
                <w:sz w:val="22"/>
                <w:szCs w:val="22"/>
              </w:rPr>
              <w:t xml:space="preserve"> </w:t>
            </w:r>
            <w:proofErr w:type="spellStart"/>
            <w:r w:rsidRPr="00102E6D">
              <w:rPr>
                <w:sz w:val="22"/>
                <w:szCs w:val="22"/>
              </w:rPr>
              <w:t>through</w:t>
            </w:r>
            <w:proofErr w:type="spellEnd"/>
            <w:r w:rsidRPr="00102E6D">
              <w:rPr>
                <w:sz w:val="22"/>
                <w:szCs w:val="22"/>
              </w:rPr>
              <w:t xml:space="preserve">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transformer</w:t>
            </w:r>
            <w:proofErr w:type="spellEnd"/>
            <w:r w:rsidRPr="00102E6D">
              <w:rPr>
                <w:sz w:val="22"/>
                <w:szCs w:val="22"/>
              </w:rPr>
              <w:t xml:space="preserve"> </w:t>
            </w:r>
            <w:proofErr w:type="spellStart"/>
            <w:r w:rsidRPr="00102E6D">
              <w:rPr>
                <w:sz w:val="22"/>
                <w:szCs w:val="22"/>
              </w:rPr>
              <w:t>to</w:t>
            </w:r>
            <w:proofErr w:type="spellEnd"/>
            <w:r w:rsidRPr="00102E6D">
              <w:rPr>
                <w:sz w:val="22"/>
                <w:szCs w:val="22"/>
              </w:rPr>
              <w:t xml:space="preserve"> be </w:t>
            </w:r>
            <w:proofErr w:type="spellStart"/>
            <w:r w:rsidRPr="00102E6D">
              <w:rPr>
                <w:sz w:val="22"/>
                <w:szCs w:val="22"/>
              </w:rPr>
              <w:t>installed</w:t>
            </w:r>
            <w:proofErr w:type="spellEnd"/>
            <w:r w:rsidRPr="00102E6D">
              <w:rPr>
                <w:sz w:val="22"/>
                <w:szCs w:val="22"/>
              </w:rPr>
              <w:t xml:space="preserve">. </w:t>
            </w:r>
            <w:proofErr w:type="spellStart"/>
            <w:r w:rsidRPr="00102E6D">
              <w:rPr>
                <w:sz w:val="22"/>
                <w:szCs w:val="22"/>
              </w:rPr>
              <w:t>Simultaneous</w:t>
            </w:r>
            <w:proofErr w:type="spellEnd"/>
            <w:r w:rsidRPr="00102E6D">
              <w:rPr>
                <w:sz w:val="22"/>
                <w:szCs w:val="22"/>
              </w:rPr>
              <w:t xml:space="preserve"> </w:t>
            </w:r>
            <w:proofErr w:type="spellStart"/>
            <w:r w:rsidRPr="00102E6D">
              <w:rPr>
                <w:sz w:val="22"/>
                <w:szCs w:val="22"/>
              </w:rPr>
              <w:t>operation</w:t>
            </w:r>
            <w:proofErr w:type="spellEnd"/>
            <w:r w:rsidRPr="00102E6D">
              <w:rPr>
                <w:sz w:val="22"/>
                <w:szCs w:val="22"/>
              </w:rPr>
              <w:t xml:space="preserve"> </w:t>
            </w:r>
            <w:proofErr w:type="spellStart"/>
            <w:r w:rsidRPr="00102E6D">
              <w:rPr>
                <w:sz w:val="22"/>
                <w:szCs w:val="22"/>
              </w:rPr>
              <w:t>through</w:t>
            </w:r>
            <w:proofErr w:type="spellEnd"/>
            <w:r w:rsidRPr="00102E6D">
              <w:rPr>
                <w:sz w:val="22"/>
                <w:szCs w:val="22"/>
              </w:rPr>
              <w:t xml:space="preserve"> </w:t>
            </w:r>
            <w:proofErr w:type="spellStart"/>
            <w:r w:rsidRPr="00102E6D">
              <w:rPr>
                <w:sz w:val="22"/>
                <w:szCs w:val="22"/>
              </w:rPr>
              <w:t>the</w:t>
            </w:r>
            <w:proofErr w:type="spellEnd"/>
            <w:r w:rsidRPr="00102E6D">
              <w:rPr>
                <w:sz w:val="22"/>
                <w:szCs w:val="22"/>
              </w:rPr>
              <w:t xml:space="preserve"> grid </w:t>
            </w:r>
            <w:proofErr w:type="spellStart"/>
            <w:r w:rsidRPr="00102E6D">
              <w:rPr>
                <w:sz w:val="22"/>
                <w:szCs w:val="22"/>
              </w:rPr>
              <w:t>will</w:t>
            </w:r>
            <w:proofErr w:type="spellEnd"/>
            <w:r w:rsidRPr="00102E6D">
              <w:rPr>
                <w:sz w:val="22"/>
                <w:szCs w:val="22"/>
              </w:rPr>
              <w:t xml:space="preserve"> </w:t>
            </w:r>
            <w:proofErr w:type="spellStart"/>
            <w:r w:rsidRPr="00102E6D">
              <w:rPr>
                <w:sz w:val="22"/>
                <w:szCs w:val="22"/>
              </w:rPr>
              <w:t>also</w:t>
            </w:r>
            <w:proofErr w:type="spellEnd"/>
            <w:r w:rsidRPr="00102E6D">
              <w:rPr>
                <w:sz w:val="22"/>
                <w:szCs w:val="22"/>
              </w:rPr>
              <w:t xml:space="preserve"> be </w:t>
            </w:r>
            <w:proofErr w:type="spellStart"/>
            <w:r w:rsidRPr="00102E6D">
              <w:rPr>
                <w:sz w:val="22"/>
                <w:szCs w:val="22"/>
              </w:rPr>
              <w:t>ensured</w:t>
            </w:r>
            <w:proofErr w:type="spellEnd"/>
            <w:r w:rsidRPr="00102E6D">
              <w:rPr>
                <w:sz w:val="22"/>
                <w:szCs w:val="22"/>
              </w:rPr>
              <w:t>.</w:t>
            </w:r>
          </w:p>
          <w:p w14:paraId="445DD019" w14:textId="6C56986A" w:rsidR="00102E6D" w:rsidRDefault="00102E6D" w:rsidP="00102E6D">
            <w:pPr>
              <w:pStyle w:val="GvdeMetni"/>
              <w:tabs>
                <w:tab w:val="left" w:pos="992"/>
              </w:tabs>
              <w:spacing w:after="0"/>
              <w:jc w:val="both"/>
              <w:rPr>
                <w:sz w:val="22"/>
                <w:szCs w:val="22"/>
              </w:rPr>
            </w:pPr>
            <w:proofErr w:type="spellStart"/>
            <w:r w:rsidRPr="00102E6D">
              <w:rPr>
                <w:sz w:val="22"/>
                <w:szCs w:val="22"/>
              </w:rPr>
              <w:t>It</w:t>
            </w:r>
            <w:proofErr w:type="spellEnd"/>
            <w:r w:rsidRPr="00102E6D">
              <w:rPr>
                <w:sz w:val="22"/>
                <w:szCs w:val="22"/>
              </w:rPr>
              <w:t xml:space="preserve"> is </w:t>
            </w:r>
            <w:proofErr w:type="spellStart"/>
            <w:r w:rsidRPr="00102E6D">
              <w:rPr>
                <w:sz w:val="22"/>
                <w:szCs w:val="22"/>
              </w:rPr>
              <w:t>also</w:t>
            </w:r>
            <w:proofErr w:type="spellEnd"/>
            <w:r w:rsidRPr="00102E6D">
              <w:rPr>
                <w:sz w:val="22"/>
                <w:szCs w:val="22"/>
              </w:rPr>
              <w:t xml:space="preserve"> </w:t>
            </w:r>
            <w:proofErr w:type="spellStart"/>
            <w:r w:rsidRPr="00102E6D">
              <w:rPr>
                <w:sz w:val="22"/>
                <w:szCs w:val="22"/>
              </w:rPr>
              <w:t>planned</w:t>
            </w:r>
            <w:proofErr w:type="spellEnd"/>
            <w:r w:rsidRPr="00102E6D">
              <w:rPr>
                <w:sz w:val="22"/>
                <w:szCs w:val="22"/>
              </w:rPr>
              <w:t xml:space="preserve"> </w:t>
            </w:r>
            <w:proofErr w:type="spellStart"/>
            <w:r w:rsidRPr="00102E6D">
              <w:rPr>
                <w:sz w:val="22"/>
                <w:szCs w:val="22"/>
              </w:rPr>
              <w:t>to</w:t>
            </w:r>
            <w:proofErr w:type="spellEnd"/>
            <w:r w:rsidRPr="00102E6D">
              <w:rPr>
                <w:sz w:val="22"/>
                <w:szCs w:val="22"/>
              </w:rPr>
              <w:t xml:space="preserve"> </w:t>
            </w:r>
            <w:proofErr w:type="spellStart"/>
            <w:r w:rsidRPr="00102E6D">
              <w:rPr>
                <w:sz w:val="22"/>
                <w:szCs w:val="22"/>
              </w:rPr>
              <w:t>install</w:t>
            </w:r>
            <w:proofErr w:type="spellEnd"/>
            <w:r w:rsidRPr="00102E6D">
              <w:rPr>
                <w:sz w:val="22"/>
                <w:szCs w:val="22"/>
              </w:rPr>
              <w:t xml:space="preserve"> a </w:t>
            </w:r>
            <w:proofErr w:type="spellStart"/>
            <w:r w:rsidRPr="00102E6D">
              <w:rPr>
                <w:sz w:val="22"/>
                <w:szCs w:val="22"/>
              </w:rPr>
              <w:t>lightning</w:t>
            </w:r>
            <w:proofErr w:type="spellEnd"/>
            <w:r w:rsidRPr="00102E6D">
              <w:rPr>
                <w:sz w:val="22"/>
                <w:szCs w:val="22"/>
              </w:rPr>
              <w:t xml:space="preserve"> </w:t>
            </w:r>
            <w:proofErr w:type="spellStart"/>
            <w:r w:rsidRPr="00102E6D">
              <w:rPr>
                <w:sz w:val="22"/>
                <w:szCs w:val="22"/>
              </w:rPr>
              <w:t>protection</w:t>
            </w:r>
            <w:proofErr w:type="spellEnd"/>
            <w:r w:rsidRPr="00102E6D">
              <w:rPr>
                <w:sz w:val="22"/>
                <w:szCs w:val="22"/>
              </w:rPr>
              <w:t xml:space="preserve"> </w:t>
            </w:r>
            <w:proofErr w:type="spellStart"/>
            <w:r w:rsidRPr="00102E6D">
              <w:rPr>
                <w:sz w:val="22"/>
                <w:szCs w:val="22"/>
              </w:rPr>
              <w:t>system</w:t>
            </w:r>
            <w:proofErr w:type="spellEnd"/>
            <w:r w:rsidRPr="00102E6D">
              <w:rPr>
                <w:sz w:val="22"/>
                <w:szCs w:val="22"/>
              </w:rPr>
              <w:t xml:space="preserve">, an </w:t>
            </w:r>
            <w:proofErr w:type="spellStart"/>
            <w:r w:rsidRPr="00102E6D">
              <w:rPr>
                <w:sz w:val="22"/>
                <w:szCs w:val="22"/>
              </w:rPr>
              <w:t>earthing</w:t>
            </w:r>
            <w:proofErr w:type="spellEnd"/>
            <w:r w:rsidRPr="00102E6D">
              <w:rPr>
                <w:sz w:val="22"/>
                <w:szCs w:val="22"/>
              </w:rPr>
              <w:t xml:space="preserve"> </w:t>
            </w:r>
            <w:proofErr w:type="spellStart"/>
            <w:r w:rsidRPr="00102E6D">
              <w:rPr>
                <w:sz w:val="22"/>
                <w:szCs w:val="22"/>
              </w:rPr>
              <w:t>system</w:t>
            </w:r>
            <w:proofErr w:type="spellEnd"/>
            <w:r w:rsidRPr="00102E6D">
              <w:rPr>
                <w:sz w:val="22"/>
                <w:szCs w:val="22"/>
              </w:rPr>
              <w:t xml:space="preserve"> </w:t>
            </w:r>
            <w:proofErr w:type="spellStart"/>
            <w:r w:rsidRPr="00102E6D">
              <w:rPr>
                <w:sz w:val="22"/>
                <w:szCs w:val="22"/>
              </w:rPr>
              <w:t>and</w:t>
            </w:r>
            <w:proofErr w:type="spellEnd"/>
            <w:r w:rsidRPr="00102E6D">
              <w:rPr>
                <w:sz w:val="22"/>
                <w:szCs w:val="22"/>
              </w:rPr>
              <w:t xml:space="preserve"> a </w:t>
            </w:r>
            <w:proofErr w:type="spellStart"/>
            <w:r w:rsidRPr="00102E6D">
              <w:rPr>
                <w:sz w:val="22"/>
                <w:szCs w:val="22"/>
              </w:rPr>
              <w:t>lighting</w:t>
            </w:r>
            <w:proofErr w:type="spellEnd"/>
            <w:r w:rsidRPr="00102E6D">
              <w:rPr>
                <w:sz w:val="22"/>
                <w:szCs w:val="22"/>
              </w:rPr>
              <w:t xml:space="preserve"> </w:t>
            </w:r>
            <w:proofErr w:type="spellStart"/>
            <w:r w:rsidRPr="00102E6D">
              <w:rPr>
                <w:sz w:val="22"/>
                <w:szCs w:val="22"/>
              </w:rPr>
              <w:t>system</w:t>
            </w:r>
            <w:proofErr w:type="spellEnd"/>
            <w:r w:rsidRPr="00102E6D">
              <w:rPr>
                <w:sz w:val="22"/>
                <w:szCs w:val="22"/>
              </w:rPr>
              <w:t xml:space="preserve"> </w:t>
            </w:r>
            <w:proofErr w:type="spellStart"/>
            <w:r w:rsidRPr="00102E6D">
              <w:rPr>
                <w:sz w:val="22"/>
                <w:szCs w:val="22"/>
              </w:rPr>
              <w:t>with</w:t>
            </w:r>
            <w:proofErr w:type="spellEnd"/>
            <w:r w:rsidRPr="00102E6D">
              <w:rPr>
                <w:sz w:val="22"/>
                <w:szCs w:val="22"/>
              </w:rPr>
              <w:t xml:space="preserve"> LED </w:t>
            </w:r>
            <w:proofErr w:type="spellStart"/>
            <w:r w:rsidRPr="00102E6D">
              <w:rPr>
                <w:sz w:val="22"/>
                <w:szCs w:val="22"/>
              </w:rPr>
              <w:t>lights</w:t>
            </w:r>
            <w:proofErr w:type="spellEnd"/>
            <w:r w:rsidRPr="00102E6D">
              <w:rPr>
                <w:sz w:val="22"/>
                <w:szCs w:val="22"/>
              </w:rPr>
              <w:t xml:space="preserve"> at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construction</w:t>
            </w:r>
            <w:proofErr w:type="spellEnd"/>
            <w:r w:rsidRPr="00102E6D">
              <w:rPr>
                <w:sz w:val="22"/>
                <w:szCs w:val="22"/>
              </w:rPr>
              <w:t xml:space="preserve"> site.</w:t>
            </w:r>
          </w:p>
          <w:p w14:paraId="51220C53" w14:textId="77777777" w:rsidR="00102E6D" w:rsidRPr="00102E6D" w:rsidRDefault="00102E6D" w:rsidP="00102E6D">
            <w:pPr>
              <w:pStyle w:val="GvdeMetni"/>
              <w:tabs>
                <w:tab w:val="left" w:pos="992"/>
              </w:tabs>
              <w:spacing w:after="0"/>
              <w:jc w:val="both"/>
              <w:rPr>
                <w:sz w:val="22"/>
                <w:szCs w:val="22"/>
              </w:rPr>
            </w:pPr>
          </w:p>
          <w:p w14:paraId="0A940A2A" w14:textId="77777777" w:rsidR="00102E6D" w:rsidRPr="00102E6D" w:rsidRDefault="00102E6D" w:rsidP="00102E6D">
            <w:pPr>
              <w:pStyle w:val="GvdeMetni"/>
              <w:tabs>
                <w:tab w:val="left" w:pos="992"/>
              </w:tabs>
              <w:spacing w:after="0"/>
              <w:jc w:val="both"/>
              <w:rPr>
                <w:sz w:val="22"/>
                <w:szCs w:val="22"/>
              </w:rPr>
            </w:pPr>
          </w:p>
          <w:p w14:paraId="041FD885" w14:textId="77777777" w:rsidR="00102E6D" w:rsidRPr="00102E6D" w:rsidRDefault="00102E6D" w:rsidP="00102E6D">
            <w:pPr>
              <w:pStyle w:val="GvdeMetni"/>
              <w:tabs>
                <w:tab w:val="left" w:pos="992"/>
              </w:tabs>
              <w:spacing w:after="0"/>
              <w:jc w:val="both"/>
              <w:rPr>
                <w:sz w:val="22"/>
                <w:szCs w:val="22"/>
              </w:rPr>
            </w:pPr>
            <w:proofErr w:type="spellStart"/>
            <w:r w:rsidRPr="00102E6D">
              <w:rPr>
                <w:sz w:val="22"/>
                <w:szCs w:val="22"/>
              </w:rPr>
              <w:t>Monitoring</w:t>
            </w:r>
            <w:proofErr w:type="spellEnd"/>
            <w:r w:rsidRPr="00102E6D">
              <w:rPr>
                <w:sz w:val="22"/>
                <w:szCs w:val="22"/>
              </w:rPr>
              <w:t xml:space="preserve"> </w:t>
            </w:r>
            <w:proofErr w:type="spellStart"/>
            <w:r w:rsidRPr="00102E6D">
              <w:rPr>
                <w:sz w:val="22"/>
                <w:szCs w:val="22"/>
              </w:rPr>
              <w:t>studies</w:t>
            </w:r>
            <w:proofErr w:type="spellEnd"/>
            <w:r w:rsidRPr="00102E6D">
              <w:rPr>
                <w:sz w:val="22"/>
                <w:szCs w:val="22"/>
              </w:rPr>
              <w:t xml:space="preserve"> </w:t>
            </w:r>
            <w:proofErr w:type="spellStart"/>
            <w:r w:rsidRPr="00102E6D">
              <w:rPr>
                <w:sz w:val="22"/>
                <w:szCs w:val="22"/>
              </w:rPr>
              <w:t>are</w:t>
            </w:r>
            <w:proofErr w:type="spellEnd"/>
            <w:r w:rsidRPr="00102E6D">
              <w:rPr>
                <w:sz w:val="22"/>
                <w:szCs w:val="22"/>
              </w:rPr>
              <w:t xml:space="preserve"> </w:t>
            </w:r>
            <w:proofErr w:type="spellStart"/>
            <w:r w:rsidRPr="00102E6D">
              <w:rPr>
                <w:sz w:val="22"/>
                <w:szCs w:val="22"/>
              </w:rPr>
              <w:t>also</w:t>
            </w:r>
            <w:proofErr w:type="spellEnd"/>
            <w:r w:rsidRPr="00102E6D">
              <w:rPr>
                <w:sz w:val="22"/>
                <w:szCs w:val="22"/>
              </w:rPr>
              <w:t xml:space="preserve"> </w:t>
            </w:r>
            <w:proofErr w:type="spellStart"/>
            <w:r w:rsidRPr="00102E6D">
              <w:rPr>
                <w:sz w:val="22"/>
                <w:szCs w:val="22"/>
              </w:rPr>
              <w:t>being</w:t>
            </w:r>
            <w:proofErr w:type="spellEnd"/>
            <w:r w:rsidRPr="00102E6D">
              <w:rPr>
                <w:sz w:val="22"/>
                <w:szCs w:val="22"/>
              </w:rPr>
              <w:t xml:space="preserve"> </w:t>
            </w:r>
            <w:proofErr w:type="spellStart"/>
            <w:r w:rsidRPr="00102E6D">
              <w:rPr>
                <w:sz w:val="22"/>
                <w:szCs w:val="22"/>
              </w:rPr>
              <w:t>carried</w:t>
            </w:r>
            <w:proofErr w:type="spellEnd"/>
            <w:r w:rsidRPr="00102E6D">
              <w:rPr>
                <w:sz w:val="22"/>
                <w:szCs w:val="22"/>
              </w:rPr>
              <w:t xml:space="preserve"> </w:t>
            </w:r>
            <w:proofErr w:type="spellStart"/>
            <w:r w:rsidRPr="00102E6D">
              <w:rPr>
                <w:sz w:val="22"/>
                <w:szCs w:val="22"/>
              </w:rPr>
              <w:t>out</w:t>
            </w:r>
            <w:proofErr w:type="spellEnd"/>
            <w:r w:rsidRPr="00102E6D">
              <w:rPr>
                <w:sz w:val="22"/>
                <w:szCs w:val="22"/>
              </w:rPr>
              <w:t xml:space="preserve"> as </w:t>
            </w:r>
            <w:proofErr w:type="spellStart"/>
            <w:r w:rsidRPr="00102E6D">
              <w:rPr>
                <w:sz w:val="22"/>
                <w:szCs w:val="22"/>
              </w:rPr>
              <w:t>part</w:t>
            </w:r>
            <w:proofErr w:type="spellEnd"/>
            <w:r w:rsidRPr="00102E6D">
              <w:rPr>
                <w:sz w:val="22"/>
                <w:szCs w:val="22"/>
              </w:rPr>
              <w:t xml:space="preserve"> of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floating</w:t>
            </w:r>
            <w:proofErr w:type="spellEnd"/>
            <w:r w:rsidRPr="00102E6D">
              <w:rPr>
                <w:sz w:val="22"/>
                <w:szCs w:val="22"/>
              </w:rPr>
              <w:t xml:space="preserve"> solar </w:t>
            </w:r>
            <w:proofErr w:type="spellStart"/>
            <w:r w:rsidRPr="00102E6D">
              <w:rPr>
                <w:sz w:val="22"/>
                <w:szCs w:val="22"/>
              </w:rPr>
              <w:t>power</w:t>
            </w:r>
            <w:proofErr w:type="spellEnd"/>
            <w:r w:rsidRPr="00102E6D">
              <w:rPr>
                <w:sz w:val="22"/>
                <w:szCs w:val="22"/>
              </w:rPr>
              <w:t xml:space="preserve"> </w:t>
            </w:r>
            <w:proofErr w:type="spellStart"/>
            <w:r w:rsidRPr="00102E6D">
              <w:rPr>
                <w:sz w:val="22"/>
                <w:szCs w:val="22"/>
              </w:rPr>
              <w:t>plant</w:t>
            </w:r>
            <w:proofErr w:type="spellEnd"/>
            <w:r w:rsidRPr="00102E6D">
              <w:rPr>
                <w:sz w:val="22"/>
                <w:szCs w:val="22"/>
              </w:rPr>
              <w:t xml:space="preserve"> </w:t>
            </w:r>
            <w:proofErr w:type="spellStart"/>
            <w:r w:rsidRPr="00102E6D">
              <w:rPr>
                <w:sz w:val="22"/>
                <w:szCs w:val="22"/>
              </w:rPr>
              <w:t>with</w:t>
            </w:r>
            <w:proofErr w:type="spellEnd"/>
            <w:r w:rsidRPr="00102E6D">
              <w:rPr>
                <w:sz w:val="22"/>
                <w:szCs w:val="22"/>
              </w:rPr>
              <w:t xml:space="preserve"> </w:t>
            </w:r>
            <w:proofErr w:type="spellStart"/>
            <w:r w:rsidRPr="00102E6D">
              <w:rPr>
                <w:sz w:val="22"/>
                <w:szCs w:val="22"/>
              </w:rPr>
              <w:t>photovoltaic</w:t>
            </w:r>
            <w:proofErr w:type="spellEnd"/>
            <w:r w:rsidRPr="00102E6D">
              <w:rPr>
                <w:sz w:val="22"/>
                <w:szCs w:val="22"/>
              </w:rPr>
              <w:t xml:space="preserve"> panel </w:t>
            </w:r>
            <w:proofErr w:type="spellStart"/>
            <w:r w:rsidRPr="00102E6D">
              <w:rPr>
                <w:sz w:val="22"/>
                <w:szCs w:val="22"/>
              </w:rPr>
              <w:t>capacity</w:t>
            </w:r>
            <w:proofErr w:type="spellEnd"/>
            <w:r w:rsidRPr="00102E6D">
              <w:rPr>
                <w:sz w:val="22"/>
                <w:szCs w:val="22"/>
              </w:rPr>
              <w:t xml:space="preserve"> </w:t>
            </w:r>
            <w:proofErr w:type="spellStart"/>
            <w:r w:rsidRPr="00102E6D">
              <w:rPr>
                <w:sz w:val="22"/>
                <w:szCs w:val="22"/>
              </w:rPr>
              <w:t>project</w:t>
            </w:r>
            <w:proofErr w:type="spellEnd"/>
            <w:r w:rsidRPr="00102E6D">
              <w:rPr>
                <w:sz w:val="22"/>
                <w:szCs w:val="22"/>
              </w:rPr>
              <w:t xml:space="preserve">.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following</w:t>
            </w:r>
            <w:proofErr w:type="spellEnd"/>
            <w:r w:rsidRPr="00102E6D">
              <w:rPr>
                <w:sz w:val="22"/>
                <w:szCs w:val="22"/>
              </w:rPr>
              <w:t xml:space="preserve"> </w:t>
            </w:r>
            <w:proofErr w:type="gramStart"/>
            <w:r w:rsidRPr="00102E6D">
              <w:rPr>
                <w:sz w:val="22"/>
                <w:szCs w:val="22"/>
              </w:rPr>
              <w:t>data</w:t>
            </w:r>
            <w:proofErr w:type="gramEnd"/>
            <w:r w:rsidRPr="00102E6D">
              <w:rPr>
                <w:sz w:val="22"/>
                <w:szCs w:val="22"/>
              </w:rPr>
              <w:t xml:space="preserve"> </w:t>
            </w:r>
            <w:proofErr w:type="spellStart"/>
            <w:r w:rsidRPr="00102E6D">
              <w:rPr>
                <w:sz w:val="22"/>
                <w:szCs w:val="22"/>
              </w:rPr>
              <w:t>will</w:t>
            </w:r>
            <w:proofErr w:type="spellEnd"/>
            <w:r w:rsidRPr="00102E6D">
              <w:rPr>
                <w:sz w:val="22"/>
                <w:szCs w:val="22"/>
              </w:rPr>
              <w:t xml:space="preserve"> be </w:t>
            </w:r>
            <w:proofErr w:type="spellStart"/>
            <w:r w:rsidRPr="00102E6D">
              <w:rPr>
                <w:sz w:val="22"/>
                <w:szCs w:val="22"/>
              </w:rPr>
              <w:t>collected</w:t>
            </w:r>
            <w:proofErr w:type="spellEnd"/>
            <w:r w:rsidRPr="00102E6D">
              <w:rPr>
                <w:sz w:val="22"/>
                <w:szCs w:val="22"/>
              </w:rPr>
              <w:t xml:space="preserve"> as </w:t>
            </w:r>
            <w:proofErr w:type="spellStart"/>
            <w:r w:rsidRPr="00102E6D">
              <w:rPr>
                <w:sz w:val="22"/>
                <w:szCs w:val="22"/>
              </w:rPr>
              <w:t>part</w:t>
            </w:r>
            <w:proofErr w:type="spellEnd"/>
            <w:r w:rsidRPr="00102E6D">
              <w:rPr>
                <w:sz w:val="22"/>
                <w:szCs w:val="22"/>
              </w:rPr>
              <w:t xml:space="preserve"> of </w:t>
            </w:r>
            <w:proofErr w:type="spellStart"/>
            <w:r w:rsidRPr="00102E6D">
              <w:rPr>
                <w:sz w:val="22"/>
                <w:szCs w:val="22"/>
              </w:rPr>
              <w:t>the</w:t>
            </w:r>
            <w:proofErr w:type="spellEnd"/>
            <w:r w:rsidRPr="00102E6D">
              <w:rPr>
                <w:sz w:val="22"/>
                <w:szCs w:val="22"/>
              </w:rPr>
              <w:t xml:space="preserve"> data </w:t>
            </w:r>
            <w:proofErr w:type="spellStart"/>
            <w:r w:rsidRPr="00102E6D">
              <w:rPr>
                <w:sz w:val="22"/>
                <w:szCs w:val="22"/>
              </w:rPr>
              <w:t>recording</w:t>
            </w:r>
            <w:proofErr w:type="spellEnd"/>
            <w:r w:rsidRPr="00102E6D">
              <w:rPr>
                <w:sz w:val="22"/>
                <w:szCs w:val="22"/>
              </w:rPr>
              <w:t xml:space="preserve"> </w:t>
            </w:r>
            <w:proofErr w:type="spellStart"/>
            <w:r w:rsidRPr="00102E6D">
              <w:rPr>
                <w:sz w:val="22"/>
                <w:szCs w:val="22"/>
              </w:rPr>
              <w:t>and</w:t>
            </w:r>
            <w:proofErr w:type="spellEnd"/>
            <w:r w:rsidRPr="00102E6D">
              <w:rPr>
                <w:sz w:val="22"/>
                <w:szCs w:val="22"/>
              </w:rPr>
              <w:t xml:space="preserve"> </w:t>
            </w:r>
            <w:proofErr w:type="spellStart"/>
            <w:r w:rsidRPr="00102E6D">
              <w:rPr>
                <w:sz w:val="22"/>
                <w:szCs w:val="22"/>
              </w:rPr>
              <w:t>remote</w:t>
            </w:r>
            <w:proofErr w:type="spellEnd"/>
            <w:r w:rsidRPr="00102E6D">
              <w:rPr>
                <w:sz w:val="22"/>
                <w:szCs w:val="22"/>
              </w:rPr>
              <w:t xml:space="preserve"> </w:t>
            </w:r>
            <w:proofErr w:type="spellStart"/>
            <w:r w:rsidRPr="00102E6D">
              <w:rPr>
                <w:sz w:val="22"/>
                <w:szCs w:val="22"/>
              </w:rPr>
              <w:t>monitoring</w:t>
            </w:r>
            <w:proofErr w:type="spellEnd"/>
            <w:r w:rsidRPr="00102E6D">
              <w:rPr>
                <w:sz w:val="22"/>
                <w:szCs w:val="22"/>
              </w:rPr>
              <w:t xml:space="preserve"> </w:t>
            </w:r>
            <w:proofErr w:type="spellStart"/>
            <w:r w:rsidRPr="00102E6D">
              <w:rPr>
                <w:sz w:val="22"/>
                <w:szCs w:val="22"/>
              </w:rPr>
              <w:t>system</w:t>
            </w:r>
            <w:proofErr w:type="spellEnd"/>
            <w:r w:rsidRPr="00102E6D">
              <w:rPr>
                <w:sz w:val="22"/>
                <w:szCs w:val="22"/>
              </w:rPr>
              <w:t xml:space="preserve">: Solar </w:t>
            </w:r>
            <w:proofErr w:type="spellStart"/>
            <w:r w:rsidRPr="00102E6D">
              <w:rPr>
                <w:sz w:val="22"/>
                <w:szCs w:val="22"/>
              </w:rPr>
              <w:t>radiation</w:t>
            </w:r>
            <w:proofErr w:type="spellEnd"/>
            <w:r w:rsidRPr="00102E6D">
              <w:rPr>
                <w:sz w:val="22"/>
                <w:szCs w:val="22"/>
              </w:rPr>
              <w:t xml:space="preserve"> (</w:t>
            </w:r>
            <w:proofErr w:type="spellStart"/>
            <w:r w:rsidRPr="00102E6D">
              <w:rPr>
                <w:sz w:val="22"/>
                <w:szCs w:val="22"/>
              </w:rPr>
              <w:t>kw</w:t>
            </w:r>
            <w:proofErr w:type="spellEnd"/>
            <w:r w:rsidRPr="00102E6D">
              <w:rPr>
                <w:sz w:val="22"/>
                <w:szCs w:val="22"/>
              </w:rPr>
              <w:t xml:space="preserve">/m²), </w:t>
            </w:r>
            <w:proofErr w:type="spellStart"/>
            <w:r w:rsidRPr="00102E6D">
              <w:rPr>
                <w:sz w:val="22"/>
                <w:szCs w:val="22"/>
              </w:rPr>
              <w:t>module</w:t>
            </w:r>
            <w:proofErr w:type="spellEnd"/>
            <w:r w:rsidRPr="00102E6D">
              <w:rPr>
                <w:sz w:val="22"/>
                <w:szCs w:val="22"/>
              </w:rPr>
              <w:t xml:space="preserve"> </w:t>
            </w:r>
            <w:proofErr w:type="spellStart"/>
            <w:r w:rsidRPr="00102E6D">
              <w:rPr>
                <w:sz w:val="22"/>
                <w:szCs w:val="22"/>
              </w:rPr>
              <w:t>temperature</w:t>
            </w:r>
            <w:proofErr w:type="spellEnd"/>
            <w:r w:rsidRPr="00102E6D">
              <w:rPr>
                <w:sz w:val="22"/>
                <w:szCs w:val="22"/>
              </w:rPr>
              <w:t xml:space="preserve"> (ºC), </w:t>
            </w:r>
            <w:proofErr w:type="spellStart"/>
            <w:r w:rsidRPr="00102E6D">
              <w:rPr>
                <w:sz w:val="22"/>
                <w:szCs w:val="22"/>
              </w:rPr>
              <w:t>ambient</w:t>
            </w:r>
            <w:proofErr w:type="spellEnd"/>
            <w:r w:rsidRPr="00102E6D">
              <w:rPr>
                <w:sz w:val="22"/>
                <w:szCs w:val="22"/>
              </w:rPr>
              <w:t xml:space="preserve"> </w:t>
            </w:r>
            <w:proofErr w:type="spellStart"/>
            <w:r w:rsidRPr="00102E6D">
              <w:rPr>
                <w:sz w:val="22"/>
                <w:szCs w:val="22"/>
              </w:rPr>
              <w:t>temperature</w:t>
            </w:r>
            <w:proofErr w:type="spellEnd"/>
            <w:r w:rsidRPr="00102E6D">
              <w:rPr>
                <w:sz w:val="22"/>
                <w:szCs w:val="22"/>
              </w:rPr>
              <w:t xml:space="preserve"> (ºC), </w:t>
            </w:r>
            <w:proofErr w:type="spellStart"/>
            <w:r w:rsidRPr="00102E6D">
              <w:rPr>
                <w:sz w:val="22"/>
                <w:szCs w:val="22"/>
              </w:rPr>
              <w:t>water</w:t>
            </w:r>
            <w:proofErr w:type="spellEnd"/>
            <w:r w:rsidRPr="00102E6D">
              <w:rPr>
                <w:sz w:val="22"/>
                <w:szCs w:val="22"/>
              </w:rPr>
              <w:t xml:space="preserve"> </w:t>
            </w:r>
            <w:proofErr w:type="spellStart"/>
            <w:r w:rsidRPr="00102E6D">
              <w:rPr>
                <w:sz w:val="22"/>
                <w:szCs w:val="22"/>
              </w:rPr>
              <w:t>temperature</w:t>
            </w:r>
            <w:proofErr w:type="spellEnd"/>
            <w:r w:rsidRPr="00102E6D">
              <w:rPr>
                <w:sz w:val="22"/>
                <w:szCs w:val="22"/>
              </w:rPr>
              <w:t xml:space="preserve"> (ºC), </w:t>
            </w:r>
            <w:proofErr w:type="spellStart"/>
            <w:r w:rsidRPr="00102E6D">
              <w:rPr>
                <w:sz w:val="22"/>
                <w:szCs w:val="22"/>
              </w:rPr>
              <w:t>water</w:t>
            </w:r>
            <w:proofErr w:type="spellEnd"/>
            <w:r w:rsidRPr="00102E6D">
              <w:rPr>
                <w:sz w:val="22"/>
                <w:szCs w:val="22"/>
              </w:rPr>
              <w:t xml:space="preserve"> </w:t>
            </w:r>
            <w:proofErr w:type="spellStart"/>
            <w:r w:rsidRPr="00102E6D">
              <w:rPr>
                <w:sz w:val="22"/>
                <w:szCs w:val="22"/>
              </w:rPr>
              <w:t>level</w:t>
            </w:r>
            <w:proofErr w:type="spellEnd"/>
            <w:r w:rsidRPr="00102E6D">
              <w:rPr>
                <w:sz w:val="22"/>
                <w:szCs w:val="22"/>
              </w:rPr>
              <w:t xml:space="preserve"> (m), </w:t>
            </w:r>
            <w:proofErr w:type="spellStart"/>
            <w:r w:rsidRPr="00102E6D">
              <w:rPr>
                <w:sz w:val="22"/>
                <w:szCs w:val="22"/>
              </w:rPr>
              <w:t>wind</w:t>
            </w:r>
            <w:proofErr w:type="spellEnd"/>
            <w:r w:rsidRPr="00102E6D">
              <w:rPr>
                <w:sz w:val="22"/>
                <w:szCs w:val="22"/>
              </w:rPr>
              <w:t xml:space="preserve"> </w:t>
            </w:r>
            <w:proofErr w:type="spellStart"/>
            <w:r w:rsidRPr="00102E6D">
              <w:rPr>
                <w:sz w:val="22"/>
                <w:szCs w:val="22"/>
              </w:rPr>
              <w:t>speed</w:t>
            </w:r>
            <w:proofErr w:type="spellEnd"/>
            <w:r w:rsidRPr="00102E6D">
              <w:rPr>
                <w:sz w:val="22"/>
                <w:szCs w:val="22"/>
              </w:rPr>
              <w:t xml:space="preserve"> (m/s), total </w:t>
            </w:r>
            <w:proofErr w:type="spellStart"/>
            <w:r w:rsidRPr="00102E6D">
              <w:rPr>
                <w:sz w:val="22"/>
                <w:szCs w:val="22"/>
              </w:rPr>
              <w:t>power</w:t>
            </w:r>
            <w:proofErr w:type="spellEnd"/>
            <w:r w:rsidRPr="00102E6D">
              <w:rPr>
                <w:sz w:val="22"/>
                <w:szCs w:val="22"/>
              </w:rPr>
              <w:t xml:space="preserve"> </w:t>
            </w:r>
            <w:proofErr w:type="spellStart"/>
            <w:r w:rsidRPr="00102E6D">
              <w:rPr>
                <w:sz w:val="22"/>
                <w:szCs w:val="22"/>
              </w:rPr>
              <w:t>generated</w:t>
            </w:r>
            <w:proofErr w:type="spellEnd"/>
            <w:r w:rsidRPr="00102E6D">
              <w:rPr>
                <w:sz w:val="22"/>
                <w:szCs w:val="22"/>
              </w:rPr>
              <w:t xml:space="preserve"> in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photovoltaic</w:t>
            </w:r>
            <w:proofErr w:type="spellEnd"/>
            <w:r w:rsidRPr="00102E6D">
              <w:rPr>
                <w:sz w:val="22"/>
                <w:szCs w:val="22"/>
              </w:rPr>
              <w:t xml:space="preserve"> </w:t>
            </w:r>
            <w:proofErr w:type="spellStart"/>
            <w:r w:rsidRPr="00102E6D">
              <w:rPr>
                <w:sz w:val="22"/>
                <w:szCs w:val="22"/>
              </w:rPr>
              <w:t>panels</w:t>
            </w:r>
            <w:proofErr w:type="spellEnd"/>
            <w:r w:rsidRPr="00102E6D">
              <w:rPr>
                <w:sz w:val="22"/>
                <w:szCs w:val="22"/>
              </w:rPr>
              <w:t xml:space="preserve"> (kW), total </w:t>
            </w:r>
            <w:proofErr w:type="spellStart"/>
            <w:r w:rsidRPr="00102E6D">
              <w:rPr>
                <w:sz w:val="22"/>
                <w:szCs w:val="22"/>
              </w:rPr>
              <w:t>power</w:t>
            </w:r>
            <w:proofErr w:type="spellEnd"/>
            <w:r w:rsidRPr="00102E6D">
              <w:rPr>
                <w:sz w:val="22"/>
                <w:szCs w:val="22"/>
              </w:rPr>
              <w:t xml:space="preserve"> fed </w:t>
            </w:r>
            <w:proofErr w:type="spellStart"/>
            <w:r w:rsidRPr="00102E6D">
              <w:rPr>
                <w:sz w:val="22"/>
                <w:szCs w:val="22"/>
              </w:rPr>
              <w:t>into</w:t>
            </w:r>
            <w:proofErr w:type="spellEnd"/>
            <w:r w:rsidRPr="00102E6D">
              <w:rPr>
                <w:sz w:val="22"/>
                <w:szCs w:val="22"/>
              </w:rPr>
              <w:t xml:space="preserve"> </w:t>
            </w:r>
            <w:proofErr w:type="spellStart"/>
            <w:r w:rsidRPr="00102E6D">
              <w:rPr>
                <w:sz w:val="22"/>
                <w:szCs w:val="22"/>
              </w:rPr>
              <w:t>the</w:t>
            </w:r>
            <w:proofErr w:type="spellEnd"/>
            <w:r w:rsidRPr="00102E6D">
              <w:rPr>
                <w:sz w:val="22"/>
                <w:szCs w:val="22"/>
              </w:rPr>
              <w:t xml:space="preserve"> grid, </w:t>
            </w:r>
            <w:proofErr w:type="spellStart"/>
            <w:r w:rsidRPr="00102E6D">
              <w:rPr>
                <w:sz w:val="22"/>
                <w:szCs w:val="22"/>
              </w:rPr>
              <w:t>and</w:t>
            </w:r>
            <w:proofErr w:type="spellEnd"/>
            <w:r w:rsidRPr="00102E6D">
              <w:rPr>
                <w:sz w:val="22"/>
                <w:szCs w:val="22"/>
              </w:rPr>
              <w:t xml:space="preserve"> </w:t>
            </w:r>
            <w:proofErr w:type="spellStart"/>
            <w:r w:rsidRPr="00102E6D">
              <w:rPr>
                <w:sz w:val="22"/>
                <w:szCs w:val="22"/>
              </w:rPr>
              <w:t>daily</w:t>
            </w:r>
            <w:proofErr w:type="spellEnd"/>
            <w:r w:rsidRPr="00102E6D">
              <w:rPr>
                <w:sz w:val="22"/>
                <w:szCs w:val="22"/>
              </w:rPr>
              <w:t xml:space="preserve">, </w:t>
            </w:r>
            <w:proofErr w:type="spellStart"/>
            <w:r w:rsidRPr="00102E6D">
              <w:rPr>
                <w:sz w:val="22"/>
                <w:szCs w:val="22"/>
              </w:rPr>
              <w:t>monthly</w:t>
            </w:r>
            <w:proofErr w:type="spellEnd"/>
            <w:r w:rsidRPr="00102E6D">
              <w:rPr>
                <w:sz w:val="22"/>
                <w:szCs w:val="22"/>
              </w:rPr>
              <w:t xml:space="preserve">, </w:t>
            </w:r>
            <w:proofErr w:type="spellStart"/>
            <w:r w:rsidRPr="00102E6D">
              <w:rPr>
                <w:sz w:val="22"/>
                <w:szCs w:val="22"/>
              </w:rPr>
              <w:t>yearly</w:t>
            </w:r>
            <w:proofErr w:type="spellEnd"/>
            <w:r w:rsidRPr="00102E6D">
              <w:rPr>
                <w:sz w:val="22"/>
                <w:szCs w:val="22"/>
              </w:rPr>
              <w:t xml:space="preserve"> </w:t>
            </w:r>
            <w:proofErr w:type="spellStart"/>
            <w:r w:rsidRPr="00102E6D">
              <w:rPr>
                <w:sz w:val="22"/>
                <w:szCs w:val="22"/>
              </w:rPr>
              <w:t>and</w:t>
            </w:r>
            <w:proofErr w:type="spellEnd"/>
            <w:r w:rsidRPr="00102E6D">
              <w:rPr>
                <w:sz w:val="22"/>
                <w:szCs w:val="22"/>
              </w:rPr>
              <w:t xml:space="preserve"> total </w:t>
            </w:r>
            <w:proofErr w:type="spellStart"/>
            <w:r w:rsidRPr="00102E6D">
              <w:rPr>
                <w:sz w:val="22"/>
                <w:szCs w:val="22"/>
              </w:rPr>
              <w:t>energy</w:t>
            </w:r>
            <w:proofErr w:type="spellEnd"/>
            <w:r w:rsidRPr="00102E6D">
              <w:rPr>
                <w:sz w:val="22"/>
                <w:szCs w:val="22"/>
              </w:rPr>
              <w:t xml:space="preserve"> </w:t>
            </w:r>
            <w:proofErr w:type="spellStart"/>
            <w:r w:rsidRPr="00102E6D">
              <w:rPr>
                <w:sz w:val="22"/>
                <w:szCs w:val="22"/>
              </w:rPr>
              <w:t>measurements</w:t>
            </w:r>
            <w:proofErr w:type="spellEnd"/>
            <w:r w:rsidRPr="00102E6D">
              <w:rPr>
                <w:sz w:val="22"/>
                <w:szCs w:val="22"/>
              </w:rPr>
              <w:t xml:space="preserve">. At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same</w:t>
            </w:r>
            <w:proofErr w:type="spellEnd"/>
            <w:r w:rsidRPr="00102E6D">
              <w:rPr>
                <w:sz w:val="22"/>
                <w:szCs w:val="22"/>
              </w:rPr>
              <w:t xml:space="preserve"> time,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monitoring</w:t>
            </w:r>
            <w:proofErr w:type="spellEnd"/>
            <w:r w:rsidRPr="00102E6D">
              <w:rPr>
                <w:sz w:val="22"/>
                <w:szCs w:val="22"/>
              </w:rPr>
              <w:t xml:space="preserve"> </w:t>
            </w:r>
            <w:proofErr w:type="spellStart"/>
            <w:r w:rsidRPr="00102E6D">
              <w:rPr>
                <w:sz w:val="22"/>
                <w:szCs w:val="22"/>
              </w:rPr>
              <w:t>system</w:t>
            </w:r>
            <w:proofErr w:type="spellEnd"/>
            <w:r w:rsidRPr="00102E6D">
              <w:rPr>
                <w:sz w:val="22"/>
                <w:szCs w:val="22"/>
              </w:rPr>
              <w:t xml:space="preserve"> </w:t>
            </w:r>
            <w:proofErr w:type="spellStart"/>
            <w:r w:rsidRPr="00102E6D">
              <w:rPr>
                <w:sz w:val="22"/>
                <w:szCs w:val="22"/>
              </w:rPr>
              <w:t>will</w:t>
            </w:r>
            <w:proofErr w:type="spellEnd"/>
            <w:r w:rsidRPr="00102E6D">
              <w:rPr>
                <w:sz w:val="22"/>
                <w:szCs w:val="22"/>
              </w:rPr>
              <w:t xml:space="preserve"> </w:t>
            </w:r>
            <w:proofErr w:type="spellStart"/>
            <w:r w:rsidRPr="00102E6D">
              <w:rPr>
                <w:sz w:val="22"/>
                <w:szCs w:val="22"/>
              </w:rPr>
              <w:t>work</w:t>
            </w:r>
            <w:proofErr w:type="spellEnd"/>
            <w:r w:rsidRPr="00102E6D">
              <w:rPr>
                <w:sz w:val="22"/>
                <w:szCs w:val="22"/>
              </w:rPr>
              <w:t xml:space="preserve"> </w:t>
            </w:r>
            <w:proofErr w:type="spellStart"/>
            <w:r w:rsidRPr="00102E6D">
              <w:rPr>
                <w:sz w:val="22"/>
                <w:szCs w:val="22"/>
              </w:rPr>
              <w:t>with</w:t>
            </w:r>
            <w:proofErr w:type="spellEnd"/>
            <w:r w:rsidRPr="00102E6D">
              <w:rPr>
                <w:sz w:val="22"/>
                <w:szCs w:val="22"/>
              </w:rPr>
              <w:t xml:space="preserve"> a GPRS modem as </w:t>
            </w:r>
            <w:proofErr w:type="spellStart"/>
            <w:r w:rsidRPr="00102E6D">
              <w:rPr>
                <w:sz w:val="22"/>
                <w:szCs w:val="22"/>
              </w:rPr>
              <w:t>part</w:t>
            </w:r>
            <w:proofErr w:type="spellEnd"/>
            <w:r w:rsidRPr="00102E6D">
              <w:rPr>
                <w:sz w:val="22"/>
                <w:szCs w:val="22"/>
              </w:rPr>
              <w:t xml:space="preserve"> of </w:t>
            </w:r>
            <w:proofErr w:type="spellStart"/>
            <w:r w:rsidRPr="00102E6D">
              <w:rPr>
                <w:sz w:val="22"/>
                <w:szCs w:val="22"/>
              </w:rPr>
              <w:t>monitoring</w:t>
            </w:r>
            <w:proofErr w:type="spellEnd"/>
            <w:r w:rsidRPr="00102E6D">
              <w:rPr>
                <w:sz w:val="22"/>
                <w:szCs w:val="22"/>
              </w:rPr>
              <w:t xml:space="preserve"> </w:t>
            </w:r>
            <w:proofErr w:type="spellStart"/>
            <w:r w:rsidRPr="00102E6D">
              <w:rPr>
                <w:sz w:val="22"/>
                <w:szCs w:val="22"/>
              </w:rPr>
              <w:t>studies</w:t>
            </w:r>
            <w:proofErr w:type="spellEnd"/>
            <w:r w:rsidRPr="00102E6D">
              <w:rPr>
                <w:sz w:val="22"/>
                <w:szCs w:val="22"/>
              </w:rPr>
              <w:t xml:space="preserve"> </w:t>
            </w:r>
            <w:proofErr w:type="spellStart"/>
            <w:r w:rsidRPr="00102E6D">
              <w:rPr>
                <w:sz w:val="22"/>
                <w:szCs w:val="22"/>
              </w:rPr>
              <w:t>and</w:t>
            </w:r>
            <w:proofErr w:type="spellEnd"/>
            <w:r w:rsidRPr="00102E6D">
              <w:rPr>
                <w:sz w:val="22"/>
                <w:szCs w:val="22"/>
              </w:rPr>
              <w:t xml:space="preserve"> it is </w:t>
            </w:r>
            <w:proofErr w:type="spellStart"/>
            <w:r w:rsidRPr="00102E6D">
              <w:rPr>
                <w:sz w:val="22"/>
                <w:szCs w:val="22"/>
              </w:rPr>
              <w:t>planned</w:t>
            </w:r>
            <w:proofErr w:type="spellEnd"/>
            <w:r w:rsidRPr="00102E6D">
              <w:rPr>
                <w:sz w:val="22"/>
                <w:szCs w:val="22"/>
              </w:rPr>
              <w:t xml:space="preserve"> </w:t>
            </w:r>
            <w:proofErr w:type="spellStart"/>
            <w:r w:rsidRPr="00102E6D">
              <w:rPr>
                <w:sz w:val="22"/>
                <w:szCs w:val="22"/>
              </w:rPr>
              <w:t>that</w:t>
            </w:r>
            <w:proofErr w:type="spellEnd"/>
            <w:r w:rsidRPr="00102E6D">
              <w:rPr>
                <w:sz w:val="22"/>
                <w:szCs w:val="22"/>
              </w:rPr>
              <w:t xml:space="preserve"> it </w:t>
            </w:r>
            <w:proofErr w:type="spellStart"/>
            <w:r w:rsidRPr="00102E6D">
              <w:rPr>
                <w:sz w:val="22"/>
                <w:szCs w:val="22"/>
              </w:rPr>
              <w:t>will</w:t>
            </w:r>
            <w:proofErr w:type="spellEnd"/>
            <w:r w:rsidRPr="00102E6D">
              <w:rPr>
                <w:sz w:val="22"/>
                <w:szCs w:val="22"/>
              </w:rPr>
              <w:t xml:space="preserve"> be </w:t>
            </w:r>
            <w:proofErr w:type="spellStart"/>
            <w:r w:rsidRPr="00102E6D">
              <w:rPr>
                <w:sz w:val="22"/>
                <w:szCs w:val="22"/>
              </w:rPr>
              <w:t>monitored</w:t>
            </w:r>
            <w:proofErr w:type="spellEnd"/>
            <w:r w:rsidRPr="00102E6D">
              <w:rPr>
                <w:sz w:val="22"/>
                <w:szCs w:val="22"/>
              </w:rPr>
              <w:t xml:space="preserve"> on </w:t>
            </w:r>
            <w:proofErr w:type="spellStart"/>
            <w:r w:rsidRPr="00102E6D">
              <w:rPr>
                <w:sz w:val="22"/>
                <w:szCs w:val="22"/>
              </w:rPr>
              <w:t>smartphones</w:t>
            </w:r>
            <w:proofErr w:type="spellEnd"/>
            <w:r w:rsidRPr="00102E6D">
              <w:rPr>
                <w:sz w:val="22"/>
                <w:szCs w:val="22"/>
              </w:rPr>
              <w:t>.</w:t>
            </w:r>
          </w:p>
          <w:p w14:paraId="54C20629" w14:textId="77777777" w:rsidR="00102E6D" w:rsidRPr="00102E6D" w:rsidRDefault="00102E6D" w:rsidP="00102E6D">
            <w:pPr>
              <w:pStyle w:val="GvdeMetni"/>
              <w:tabs>
                <w:tab w:val="left" w:pos="992"/>
              </w:tabs>
              <w:spacing w:after="0"/>
              <w:jc w:val="both"/>
              <w:rPr>
                <w:sz w:val="22"/>
                <w:szCs w:val="22"/>
              </w:rPr>
            </w:pPr>
            <w:r w:rsidRPr="00102E6D">
              <w:rPr>
                <w:sz w:val="22"/>
                <w:szCs w:val="22"/>
              </w:rPr>
              <w:lastRenderedPageBreak/>
              <w:t xml:space="preserve"> </w:t>
            </w:r>
          </w:p>
          <w:p w14:paraId="3273344D" w14:textId="77777777" w:rsidR="00102E6D" w:rsidRPr="00102E6D" w:rsidRDefault="00102E6D" w:rsidP="00102E6D">
            <w:pPr>
              <w:pStyle w:val="GvdeMetni"/>
              <w:tabs>
                <w:tab w:val="left" w:pos="992"/>
              </w:tabs>
              <w:spacing w:after="0"/>
              <w:jc w:val="both"/>
              <w:rPr>
                <w:sz w:val="22"/>
                <w:szCs w:val="22"/>
              </w:rPr>
            </w:pPr>
            <w:proofErr w:type="spellStart"/>
            <w:r w:rsidRPr="00102E6D">
              <w:rPr>
                <w:sz w:val="22"/>
                <w:szCs w:val="22"/>
              </w:rPr>
              <w:t>We</w:t>
            </w:r>
            <w:proofErr w:type="spellEnd"/>
            <w:r w:rsidRPr="00102E6D">
              <w:rPr>
                <w:sz w:val="22"/>
                <w:szCs w:val="22"/>
              </w:rPr>
              <w:t xml:space="preserve"> </w:t>
            </w:r>
            <w:proofErr w:type="spellStart"/>
            <w:r w:rsidRPr="00102E6D">
              <w:rPr>
                <w:sz w:val="22"/>
                <w:szCs w:val="22"/>
              </w:rPr>
              <w:t>also</w:t>
            </w:r>
            <w:proofErr w:type="spellEnd"/>
            <w:r w:rsidRPr="00102E6D">
              <w:rPr>
                <w:sz w:val="22"/>
                <w:szCs w:val="22"/>
              </w:rPr>
              <w:t xml:space="preserve"> plan </w:t>
            </w:r>
            <w:proofErr w:type="spellStart"/>
            <w:r w:rsidRPr="00102E6D">
              <w:rPr>
                <w:sz w:val="22"/>
                <w:szCs w:val="22"/>
              </w:rPr>
              <w:t>to</w:t>
            </w:r>
            <w:proofErr w:type="spellEnd"/>
            <w:r w:rsidRPr="00102E6D">
              <w:rPr>
                <w:sz w:val="22"/>
                <w:szCs w:val="22"/>
              </w:rPr>
              <w:t xml:space="preserve"> </w:t>
            </w:r>
            <w:proofErr w:type="spellStart"/>
            <w:r w:rsidRPr="00102E6D">
              <w:rPr>
                <w:sz w:val="22"/>
                <w:szCs w:val="22"/>
              </w:rPr>
              <w:t>monitor</w:t>
            </w:r>
            <w:proofErr w:type="spellEnd"/>
            <w:r w:rsidRPr="00102E6D">
              <w:rPr>
                <w:sz w:val="22"/>
                <w:szCs w:val="22"/>
              </w:rPr>
              <w:t xml:space="preserve"> </w:t>
            </w:r>
            <w:proofErr w:type="spellStart"/>
            <w:r w:rsidRPr="00102E6D">
              <w:rPr>
                <w:sz w:val="22"/>
                <w:szCs w:val="22"/>
              </w:rPr>
              <w:t>and</w:t>
            </w:r>
            <w:proofErr w:type="spellEnd"/>
            <w:r w:rsidRPr="00102E6D">
              <w:rPr>
                <w:sz w:val="22"/>
                <w:szCs w:val="22"/>
              </w:rPr>
              <w:t xml:space="preserve"> </w:t>
            </w:r>
            <w:proofErr w:type="spellStart"/>
            <w:r w:rsidRPr="00102E6D">
              <w:rPr>
                <w:sz w:val="22"/>
                <w:szCs w:val="22"/>
              </w:rPr>
              <w:t>report</w:t>
            </w:r>
            <w:proofErr w:type="spellEnd"/>
            <w:r w:rsidRPr="00102E6D">
              <w:rPr>
                <w:sz w:val="22"/>
                <w:szCs w:val="22"/>
              </w:rPr>
              <w:t xml:space="preserve"> on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evaporation</w:t>
            </w:r>
            <w:proofErr w:type="spellEnd"/>
            <w:r w:rsidRPr="00102E6D">
              <w:rPr>
                <w:sz w:val="22"/>
                <w:szCs w:val="22"/>
              </w:rPr>
              <w:t xml:space="preserve"> of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dams</w:t>
            </w:r>
            <w:proofErr w:type="spellEnd"/>
            <w:r w:rsidRPr="00102E6D">
              <w:rPr>
                <w:sz w:val="22"/>
                <w:szCs w:val="22"/>
              </w:rPr>
              <w:t xml:space="preserve"> </w:t>
            </w:r>
            <w:proofErr w:type="spellStart"/>
            <w:r w:rsidRPr="00102E6D">
              <w:rPr>
                <w:sz w:val="22"/>
                <w:szCs w:val="22"/>
              </w:rPr>
              <w:t>during</w:t>
            </w:r>
            <w:proofErr w:type="spellEnd"/>
            <w:r w:rsidRPr="00102E6D">
              <w:rPr>
                <w:sz w:val="22"/>
                <w:szCs w:val="22"/>
              </w:rPr>
              <w:t xml:space="preserve">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summer</w:t>
            </w:r>
            <w:proofErr w:type="spellEnd"/>
            <w:r w:rsidRPr="00102E6D">
              <w:rPr>
                <w:sz w:val="22"/>
                <w:szCs w:val="22"/>
              </w:rPr>
              <w:t xml:space="preserve"> </w:t>
            </w:r>
            <w:proofErr w:type="spellStart"/>
            <w:r w:rsidRPr="00102E6D">
              <w:rPr>
                <w:sz w:val="22"/>
                <w:szCs w:val="22"/>
              </w:rPr>
              <w:t>months</w:t>
            </w:r>
            <w:proofErr w:type="spellEnd"/>
            <w:r w:rsidRPr="00102E6D">
              <w:rPr>
                <w:sz w:val="22"/>
                <w:szCs w:val="22"/>
              </w:rPr>
              <w:t xml:space="preserve"> </w:t>
            </w:r>
            <w:proofErr w:type="spellStart"/>
            <w:r w:rsidRPr="00102E6D">
              <w:rPr>
                <w:sz w:val="22"/>
                <w:szCs w:val="22"/>
              </w:rPr>
              <w:t>to</w:t>
            </w:r>
            <w:proofErr w:type="spellEnd"/>
            <w:r w:rsidRPr="00102E6D">
              <w:rPr>
                <w:sz w:val="22"/>
                <w:szCs w:val="22"/>
              </w:rPr>
              <w:t xml:space="preserve"> </w:t>
            </w:r>
            <w:proofErr w:type="spellStart"/>
            <w:r w:rsidRPr="00102E6D">
              <w:rPr>
                <w:sz w:val="22"/>
                <w:szCs w:val="22"/>
              </w:rPr>
              <w:t>demonstrate</w:t>
            </w:r>
            <w:proofErr w:type="spellEnd"/>
            <w:r w:rsidRPr="00102E6D">
              <w:rPr>
                <w:sz w:val="22"/>
                <w:szCs w:val="22"/>
              </w:rPr>
              <w:t xml:space="preserve"> </w:t>
            </w:r>
            <w:proofErr w:type="spellStart"/>
            <w:r w:rsidRPr="00102E6D">
              <w:rPr>
                <w:sz w:val="22"/>
                <w:szCs w:val="22"/>
              </w:rPr>
              <w:t>that</w:t>
            </w:r>
            <w:proofErr w:type="spellEnd"/>
            <w:r w:rsidRPr="00102E6D">
              <w:rPr>
                <w:sz w:val="22"/>
                <w:szCs w:val="22"/>
              </w:rPr>
              <w:t xml:space="preserve">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system</w:t>
            </w:r>
            <w:proofErr w:type="spellEnd"/>
            <w:r w:rsidRPr="00102E6D">
              <w:rPr>
                <w:sz w:val="22"/>
                <w:szCs w:val="22"/>
              </w:rPr>
              <w:t xml:space="preserve"> </w:t>
            </w:r>
            <w:proofErr w:type="spellStart"/>
            <w:r w:rsidRPr="00102E6D">
              <w:rPr>
                <w:sz w:val="22"/>
                <w:szCs w:val="22"/>
              </w:rPr>
              <w:t>components</w:t>
            </w:r>
            <w:proofErr w:type="spellEnd"/>
            <w:r w:rsidRPr="00102E6D">
              <w:rPr>
                <w:sz w:val="22"/>
                <w:szCs w:val="22"/>
              </w:rPr>
              <w:t xml:space="preserve"> </w:t>
            </w:r>
            <w:proofErr w:type="spellStart"/>
            <w:r w:rsidRPr="00102E6D">
              <w:rPr>
                <w:sz w:val="22"/>
                <w:szCs w:val="22"/>
              </w:rPr>
              <w:t>meet</w:t>
            </w:r>
            <w:proofErr w:type="spellEnd"/>
            <w:r w:rsidRPr="00102E6D">
              <w:rPr>
                <w:sz w:val="22"/>
                <w:szCs w:val="22"/>
              </w:rPr>
              <w:t xml:space="preserve">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structural</w:t>
            </w:r>
            <w:proofErr w:type="spellEnd"/>
            <w:r w:rsidRPr="00102E6D">
              <w:rPr>
                <w:sz w:val="22"/>
                <w:szCs w:val="22"/>
              </w:rPr>
              <w:t xml:space="preserve"> </w:t>
            </w:r>
            <w:proofErr w:type="spellStart"/>
            <w:r w:rsidRPr="00102E6D">
              <w:rPr>
                <w:sz w:val="22"/>
                <w:szCs w:val="22"/>
              </w:rPr>
              <w:t>and</w:t>
            </w:r>
            <w:proofErr w:type="spellEnd"/>
            <w:r w:rsidRPr="00102E6D">
              <w:rPr>
                <w:sz w:val="22"/>
                <w:szCs w:val="22"/>
              </w:rPr>
              <w:t xml:space="preserve"> </w:t>
            </w:r>
            <w:proofErr w:type="spellStart"/>
            <w:r w:rsidRPr="00102E6D">
              <w:rPr>
                <w:sz w:val="22"/>
                <w:szCs w:val="22"/>
              </w:rPr>
              <w:t>functional</w:t>
            </w:r>
            <w:proofErr w:type="spellEnd"/>
            <w:r w:rsidRPr="00102E6D">
              <w:rPr>
                <w:sz w:val="22"/>
                <w:szCs w:val="22"/>
              </w:rPr>
              <w:t xml:space="preserve"> </w:t>
            </w:r>
            <w:proofErr w:type="spellStart"/>
            <w:r w:rsidRPr="00102E6D">
              <w:rPr>
                <w:sz w:val="22"/>
                <w:szCs w:val="22"/>
              </w:rPr>
              <w:t>requirements</w:t>
            </w:r>
            <w:proofErr w:type="spellEnd"/>
            <w:r w:rsidRPr="00102E6D">
              <w:rPr>
                <w:sz w:val="22"/>
                <w:szCs w:val="22"/>
              </w:rPr>
              <w:t xml:space="preserve"> </w:t>
            </w:r>
            <w:proofErr w:type="spellStart"/>
            <w:r w:rsidRPr="00102E6D">
              <w:rPr>
                <w:sz w:val="22"/>
                <w:szCs w:val="22"/>
              </w:rPr>
              <w:t>throughout</w:t>
            </w:r>
            <w:proofErr w:type="spellEnd"/>
            <w:r w:rsidRPr="00102E6D">
              <w:rPr>
                <w:sz w:val="22"/>
                <w:szCs w:val="22"/>
              </w:rPr>
              <w:t xml:space="preserve"> </w:t>
            </w:r>
            <w:proofErr w:type="spellStart"/>
            <w:r w:rsidRPr="00102E6D">
              <w:rPr>
                <w:sz w:val="22"/>
                <w:szCs w:val="22"/>
              </w:rPr>
              <w:t>their</w:t>
            </w:r>
            <w:proofErr w:type="spellEnd"/>
            <w:r w:rsidRPr="00102E6D">
              <w:rPr>
                <w:sz w:val="22"/>
                <w:szCs w:val="22"/>
              </w:rPr>
              <w:t xml:space="preserve"> life </w:t>
            </w:r>
            <w:proofErr w:type="spellStart"/>
            <w:r w:rsidRPr="00102E6D">
              <w:rPr>
                <w:sz w:val="22"/>
                <w:szCs w:val="22"/>
              </w:rPr>
              <w:t>cycle</w:t>
            </w:r>
            <w:proofErr w:type="spellEnd"/>
            <w:r w:rsidRPr="00102E6D">
              <w:rPr>
                <w:sz w:val="22"/>
                <w:szCs w:val="22"/>
              </w:rPr>
              <w:t xml:space="preserve">. As </w:t>
            </w:r>
            <w:proofErr w:type="spellStart"/>
            <w:r w:rsidRPr="00102E6D">
              <w:rPr>
                <w:sz w:val="22"/>
                <w:szCs w:val="22"/>
              </w:rPr>
              <w:t>part</w:t>
            </w:r>
            <w:proofErr w:type="spellEnd"/>
            <w:r w:rsidRPr="00102E6D">
              <w:rPr>
                <w:sz w:val="22"/>
                <w:szCs w:val="22"/>
              </w:rPr>
              <w:t xml:space="preserve"> of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analysis</w:t>
            </w:r>
            <w:proofErr w:type="spellEnd"/>
            <w:r w:rsidRPr="00102E6D">
              <w:rPr>
                <w:sz w:val="22"/>
                <w:szCs w:val="22"/>
              </w:rPr>
              <w:t xml:space="preserve"> </w:t>
            </w:r>
            <w:proofErr w:type="spellStart"/>
            <w:r w:rsidRPr="00102E6D">
              <w:rPr>
                <w:sz w:val="22"/>
                <w:szCs w:val="22"/>
              </w:rPr>
              <w:t>and</w:t>
            </w:r>
            <w:proofErr w:type="spellEnd"/>
            <w:r w:rsidRPr="00102E6D">
              <w:rPr>
                <w:sz w:val="22"/>
                <w:szCs w:val="22"/>
              </w:rPr>
              <w:t xml:space="preserve"> </w:t>
            </w:r>
            <w:proofErr w:type="spellStart"/>
            <w:r w:rsidRPr="00102E6D">
              <w:rPr>
                <w:sz w:val="22"/>
                <w:szCs w:val="22"/>
              </w:rPr>
              <w:t>reporting</w:t>
            </w:r>
            <w:proofErr w:type="spellEnd"/>
            <w:r w:rsidRPr="00102E6D">
              <w:rPr>
                <w:sz w:val="22"/>
                <w:szCs w:val="22"/>
              </w:rPr>
              <w:t xml:space="preserve">, </w:t>
            </w:r>
            <w:proofErr w:type="spellStart"/>
            <w:r w:rsidRPr="00102E6D">
              <w:rPr>
                <w:sz w:val="22"/>
                <w:szCs w:val="22"/>
              </w:rPr>
              <w:t>the</w:t>
            </w:r>
            <w:proofErr w:type="spellEnd"/>
            <w:r w:rsidRPr="00102E6D">
              <w:rPr>
                <w:sz w:val="22"/>
                <w:szCs w:val="22"/>
              </w:rPr>
              <w:t xml:space="preserve"> </w:t>
            </w:r>
            <w:proofErr w:type="spellStart"/>
            <w:r w:rsidRPr="00102E6D">
              <w:rPr>
                <w:sz w:val="22"/>
                <w:szCs w:val="22"/>
              </w:rPr>
              <w:t>following</w:t>
            </w:r>
            <w:proofErr w:type="spellEnd"/>
            <w:r w:rsidRPr="00102E6D">
              <w:rPr>
                <w:sz w:val="22"/>
                <w:szCs w:val="22"/>
              </w:rPr>
              <w:t xml:space="preserve"> </w:t>
            </w:r>
            <w:proofErr w:type="spellStart"/>
            <w:r w:rsidRPr="00102E6D">
              <w:rPr>
                <w:sz w:val="22"/>
                <w:szCs w:val="22"/>
              </w:rPr>
              <w:t>equipment</w:t>
            </w:r>
            <w:proofErr w:type="spellEnd"/>
            <w:r w:rsidRPr="00102E6D">
              <w:rPr>
                <w:sz w:val="22"/>
                <w:szCs w:val="22"/>
              </w:rPr>
              <w:t xml:space="preserve"> </w:t>
            </w:r>
            <w:proofErr w:type="spellStart"/>
            <w:r w:rsidRPr="00102E6D">
              <w:rPr>
                <w:sz w:val="22"/>
                <w:szCs w:val="22"/>
              </w:rPr>
              <w:t>will</w:t>
            </w:r>
            <w:proofErr w:type="spellEnd"/>
            <w:r w:rsidRPr="00102E6D">
              <w:rPr>
                <w:sz w:val="22"/>
                <w:szCs w:val="22"/>
              </w:rPr>
              <w:t xml:space="preserve"> be </w:t>
            </w:r>
            <w:proofErr w:type="spellStart"/>
            <w:r w:rsidRPr="00102E6D">
              <w:rPr>
                <w:sz w:val="22"/>
                <w:szCs w:val="22"/>
              </w:rPr>
              <w:t>installed</w:t>
            </w:r>
            <w:proofErr w:type="spellEnd"/>
            <w:r w:rsidRPr="00102E6D">
              <w:rPr>
                <w:sz w:val="22"/>
                <w:szCs w:val="22"/>
              </w:rPr>
              <w:t xml:space="preserve">: </w:t>
            </w:r>
            <w:proofErr w:type="spellStart"/>
            <w:r w:rsidRPr="00102E6D">
              <w:rPr>
                <w:sz w:val="22"/>
                <w:szCs w:val="22"/>
              </w:rPr>
              <w:t>Water</w:t>
            </w:r>
            <w:proofErr w:type="spellEnd"/>
            <w:r w:rsidRPr="00102E6D">
              <w:rPr>
                <w:sz w:val="22"/>
                <w:szCs w:val="22"/>
              </w:rPr>
              <w:t xml:space="preserve"> </w:t>
            </w:r>
            <w:proofErr w:type="spellStart"/>
            <w:r w:rsidRPr="00102E6D">
              <w:rPr>
                <w:sz w:val="22"/>
                <w:szCs w:val="22"/>
              </w:rPr>
              <w:t>Vapour</w:t>
            </w:r>
            <w:proofErr w:type="spellEnd"/>
            <w:r w:rsidRPr="00102E6D">
              <w:rPr>
                <w:sz w:val="22"/>
                <w:szCs w:val="22"/>
              </w:rPr>
              <w:t xml:space="preserve"> </w:t>
            </w:r>
            <w:proofErr w:type="spellStart"/>
            <w:r w:rsidRPr="00102E6D">
              <w:rPr>
                <w:sz w:val="22"/>
                <w:szCs w:val="22"/>
              </w:rPr>
              <w:t>Analyser</w:t>
            </w:r>
            <w:proofErr w:type="spellEnd"/>
            <w:r w:rsidRPr="00102E6D">
              <w:rPr>
                <w:sz w:val="22"/>
                <w:szCs w:val="22"/>
              </w:rPr>
              <w:t xml:space="preserve">, </w:t>
            </w:r>
            <w:proofErr w:type="spellStart"/>
            <w:r w:rsidRPr="00102E6D">
              <w:rPr>
                <w:sz w:val="22"/>
                <w:szCs w:val="22"/>
              </w:rPr>
              <w:t>Anemometer</w:t>
            </w:r>
            <w:proofErr w:type="spellEnd"/>
            <w:r w:rsidRPr="00102E6D">
              <w:rPr>
                <w:sz w:val="22"/>
                <w:szCs w:val="22"/>
              </w:rPr>
              <w:t xml:space="preserve">, </w:t>
            </w:r>
            <w:proofErr w:type="spellStart"/>
            <w:r w:rsidRPr="00102E6D">
              <w:rPr>
                <w:sz w:val="22"/>
                <w:szCs w:val="22"/>
              </w:rPr>
              <w:t>Dew</w:t>
            </w:r>
            <w:proofErr w:type="spellEnd"/>
            <w:r w:rsidRPr="00102E6D">
              <w:rPr>
                <w:sz w:val="22"/>
                <w:szCs w:val="22"/>
              </w:rPr>
              <w:t xml:space="preserve"> Point </w:t>
            </w:r>
            <w:proofErr w:type="spellStart"/>
            <w:r w:rsidRPr="00102E6D">
              <w:rPr>
                <w:sz w:val="22"/>
                <w:szCs w:val="22"/>
              </w:rPr>
              <w:t>Hygrometer</w:t>
            </w:r>
            <w:proofErr w:type="spellEnd"/>
            <w:r w:rsidRPr="00102E6D">
              <w:rPr>
                <w:sz w:val="22"/>
                <w:szCs w:val="22"/>
              </w:rPr>
              <w:t xml:space="preserve">, </w:t>
            </w:r>
            <w:proofErr w:type="spellStart"/>
            <w:r w:rsidRPr="00102E6D">
              <w:rPr>
                <w:sz w:val="22"/>
                <w:szCs w:val="22"/>
              </w:rPr>
              <w:t>Psychometer</w:t>
            </w:r>
            <w:proofErr w:type="spellEnd"/>
            <w:r w:rsidRPr="00102E6D">
              <w:rPr>
                <w:sz w:val="22"/>
                <w:szCs w:val="22"/>
              </w:rPr>
              <w:t xml:space="preserve">, Net </w:t>
            </w:r>
            <w:proofErr w:type="spellStart"/>
            <w:r w:rsidRPr="00102E6D">
              <w:rPr>
                <w:sz w:val="22"/>
                <w:szCs w:val="22"/>
              </w:rPr>
              <w:t>Radiometer</w:t>
            </w:r>
            <w:proofErr w:type="spellEnd"/>
            <w:r w:rsidRPr="00102E6D">
              <w:rPr>
                <w:sz w:val="22"/>
                <w:szCs w:val="22"/>
              </w:rPr>
              <w:t xml:space="preserve"> Sensor, </w:t>
            </w:r>
            <w:proofErr w:type="spellStart"/>
            <w:r w:rsidRPr="00102E6D">
              <w:rPr>
                <w:sz w:val="22"/>
                <w:szCs w:val="22"/>
              </w:rPr>
              <w:t>Soil</w:t>
            </w:r>
            <w:proofErr w:type="spellEnd"/>
            <w:r w:rsidRPr="00102E6D">
              <w:rPr>
                <w:sz w:val="22"/>
                <w:szCs w:val="22"/>
              </w:rPr>
              <w:t xml:space="preserve"> </w:t>
            </w:r>
            <w:proofErr w:type="spellStart"/>
            <w:r w:rsidRPr="00102E6D">
              <w:rPr>
                <w:sz w:val="22"/>
                <w:szCs w:val="22"/>
              </w:rPr>
              <w:t>Flow</w:t>
            </w:r>
            <w:proofErr w:type="spellEnd"/>
            <w:r w:rsidRPr="00102E6D">
              <w:rPr>
                <w:sz w:val="22"/>
                <w:szCs w:val="22"/>
              </w:rPr>
              <w:t xml:space="preserve"> </w:t>
            </w:r>
            <w:proofErr w:type="spellStart"/>
            <w:r w:rsidRPr="00102E6D">
              <w:rPr>
                <w:sz w:val="22"/>
                <w:szCs w:val="22"/>
              </w:rPr>
              <w:t>Plate</w:t>
            </w:r>
            <w:proofErr w:type="spellEnd"/>
            <w:r w:rsidRPr="00102E6D">
              <w:rPr>
                <w:sz w:val="22"/>
                <w:szCs w:val="22"/>
              </w:rPr>
              <w:t xml:space="preserve">, </w:t>
            </w:r>
            <w:proofErr w:type="spellStart"/>
            <w:r w:rsidRPr="00102E6D">
              <w:rPr>
                <w:sz w:val="22"/>
                <w:szCs w:val="22"/>
              </w:rPr>
              <w:t>Precipitation</w:t>
            </w:r>
            <w:proofErr w:type="spellEnd"/>
            <w:r w:rsidRPr="00102E6D">
              <w:rPr>
                <w:sz w:val="22"/>
                <w:szCs w:val="22"/>
              </w:rPr>
              <w:t xml:space="preserve"> </w:t>
            </w:r>
            <w:proofErr w:type="spellStart"/>
            <w:r w:rsidRPr="00102E6D">
              <w:rPr>
                <w:sz w:val="22"/>
                <w:szCs w:val="22"/>
              </w:rPr>
              <w:t>Gauge</w:t>
            </w:r>
            <w:proofErr w:type="spellEnd"/>
            <w:r w:rsidRPr="00102E6D">
              <w:rPr>
                <w:sz w:val="22"/>
                <w:szCs w:val="22"/>
              </w:rPr>
              <w:t xml:space="preserve">, </w:t>
            </w:r>
            <w:proofErr w:type="spellStart"/>
            <w:r w:rsidRPr="00102E6D">
              <w:rPr>
                <w:sz w:val="22"/>
                <w:szCs w:val="22"/>
              </w:rPr>
              <w:t>Temperature</w:t>
            </w:r>
            <w:proofErr w:type="spellEnd"/>
            <w:r w:rsidRPr="00102E6D">
              <w:rPr>
                <w:sz w:val="22"/>
                <w:szCs w:val="22"/>
              </w:rPr>
              <w:t xml:space="preserve"> Sensor, </w:t>
            </w:r>
            <w:proofErr w:type="spellStart"/>
            <w:r w:rsidRPr="00102E6D">
              <w:rPr>
                <w:sz w:val="22"/>
                <w:szCs w:val="22"/>
              </w:rPr>
              <w:t>Humidity</w:t>
            </w:r>
            <w:proofErr w:type="spellEnd"/>
            <w:r w:rsidRPr="00102E6D">
              <w:rPr>
                <w:sz w:val="22"/>
                <w:szCs w:val="22"/>
              </w:rPr>
              <w:t xml:space="preserve"> Sensor </w:t>
            </w:r>
            <w:proofErr w:type="spellStart"/>
            <w:r w:rsidRPr="00102E6D">
              <w:rPr>
                <w:sz w:val="22"/>
                <w:szCs w:val="22"/>
              </w:rPr>
              <w:t>and</w:t>
            </w:r>
            <w:proofErr w:type="spellEnd"/>
            <w:r w:rsidRPr="00102E6D">
              <w:rPr>
                <w:sz w:val="22"/>
                <w:szCs w:val="22"/>
              </w:rPr>
              <w:t xml:space="preserve"> </w:t>
            </w:r>
            <w:proofErr w:type="spellStart"/>
            <w:r w:rsidRPr="00102E6D">
              <w:rPr>
                <w:sz w:val="22"/>
                <w:szCs w:val="22"/>
              </w:rPr>
              <w:t>Atmometer</w:t>
            </w:r>
            <w:proofErr w:type="spellEnd"/>
            <w:r w:rsidRPr="00102E6D">
              <w:rPr>
                <w:sz w:val="22"/>
                <w:szCs w:val="22"/>
              </w:rPr>
              <w:t xml:space="preserve"> </w:t>
            </w:r>
            <w:proofErr w:type="spellStart"/>
            <w:r w:rsidRPr="00102E6D">
              <w:rPr>
                <w:sz w:val="22"/>
                <w:szCs w:val="22"/>
              </w:rPr>
              <w:t>to</w:t>
            </w:r>
            <w:proofErr w:type="spellEnd"/>
            <w:r w:rsidRPr="00102E6D">
              <w:rPr>
                <w:sz w:val="22"/>
                <w:szCs w:val="22"/>
              </w:rPr>
              <w:t xml:space="preserve"> </w:t>
            </w:r>
            <w:proofErr w:type="spellStart"/>
            <w:r w:rsidRPr="00102E6D">
              <w:rPr>
                <w:sz w:val="22"/>
                <w:szCs w:val="22"/>
              </w:rPr>
              <w:t>measure</w:t>
            </w:r>
            <w:proofErr w:type="spellEnd"/>
            <w:r w:rsidRPr="00102E6D">
              <w:rPr>
                <w:sz w:val="22"/>
                <w:szCs w:val="22"/>
              </w:rPr>
              <w:t xml:space="preserve"> </w:t>
            </w:r>
            <w:proofErr w:type="spellStart"/>
            <w:r w:rsidRPr="00102E6D">
              <w:rPr>
                <w:sz w:val="22"/>
                <w:szCs w:val="22"/>
              </w:rPr>
              <w:t>evaporative</w:t>
            </w:r>
            <w:proofErr w:type="spellEnd"/>
            <w:r w:rsidRPr="00102E6D">
              <w:rPr>
                <w:sz w:val="22"/>
                <w:szCs w:val="22"/>
              </w:rPr>
              <w:t xml:space="preserve"> </w:t>
            </w:r>
            <w:proofErr w:type="spellStart"/>
            <w:r w:rsidRPr="00102E6D">
              <w:rPr>
                <w:sz w:val="22"/>
                <w:szCs w:val="22"/>
              </w:rPr>
              <w:t>losses</w:t>
            </w:r>
            <w:proofErr w:type="spellEnd"/>
            <w:r w:rsidRPr="00102E6D">
              <w:rPr>
                <w:sz w:val="22"/>
                <w:szCs w:val="22"/>
              </w:rPr>
              <w:t xml:space="preserve">. </w:t>
            </w:r>
            <w:proofErr w:type="spellStart"/>
            <w:r w:rsidRPr="00102E6D">
              <w:rPr>
                <w:sz w:val="22"/>
                <w:szCs w:val="22"/>
              </w:rPr>
              <w:t>It</w:t>
            </w:r>
            <w:proofErr w:type="spellEnd"/>
            <w:r w:rsidRPr="00102E6D">
              <w:rPr>
                <w:sz w:val="22"/>
                <w:szCs w:val="22"/>
              </w:rPr>
              <w:t xml:space="preserve"> is </w:t>
            </w:r>
            <w:proofErr w:type="spellStart"/>
            <w:r w:rsidRPr="00102E6D">
              <w:rPr>
                <w:sz w:val="22"/>
                <w:szCs w:val="22"/>
              </w:rPr>
              <w:t>planned</w:t>
            </w:r>
            <w:proofErr w:type="spellEnd"/>
            <w:r w:rsidRPr="00102E6D">
              <w:rPr>
                <w:sz w:val="22"/>
                <w:szCs w:val="22"/>
              </w:rPr>
              <w:t xml:space="preserve"> </w:t>
            </w:r>
            <w:proofErr w:type="spellStart"/>
            <w:r w:rsidRPr="00102E6D">
              <w:rPr>
                <w:sz w:val="22"/>
                <w:szCs w:val="22"/>
              </w:rPr>
              <w:t>to</w:t>
            </w:r>
            <w:proofErr w:type="spellEnd"/>
            <w:r w:rsidRPr="00102E6D">
              <w:rPr>
                <w:sz w:val="22"/>
                <w:szCs w:val="22"/>
              </w:rPr>
              <w:t xml:space="preserve"> </w:t>
            </w:r>
            <w:proofErr w:type="spellStart"/>
            <w:r w:rsidRPr="00102E6D">
              <w:rPr>
                <w:sz w:val="22"/>
                <w:szCs w:val="22"/>
              </w:rPr>
              <w:t>record</w:t>
            </w:r>
            <w:proofErr w:type="spellEnd"/>
            <w:r w:rsidRPr="00102E6D">
              <w:rPr>
                <w:sz w:val="22"/>
                <w:szCs w:val="22"/>
              </w:rPr>
              <w:t xml:space="preserve"> </w:t>
            </w:r>
            <w:proofErr w:type="spellStart"/>
            <w:r w:rsidRPr="00102E6D">
              <w:rPr>
                <w:sz w:val="22"/>
                <w:szCs w:val="22"/>
              </w:rPr>
              <w:t>phytoplankton</w:t>
            </w:r>
            <w:proofErr w:type="spellEnd"/>
            <w:r w:rsidRPr="00102E6D">
              <w:rPr>
                <w:sz w:val="22"/>
                <w:szCs w:val="22"/>
              </w:rPr>
              <w:t xml:space="preserve"> </w:t>
            </w:r>
            <w:proofErr w:type="spellStart"/>
            <w:r w:rsidRPr="00102E6D">
              <w:rPr>
                <w:sz w:val="22"/>
                <w:szCs w:val="22"/>
              </w:rPr>
              <w:t>count</w:t>
            </w:r>
            <w:proofErr w:type="spellEnd"/>
            <w:r w:rsidRPr="00102E6D">
              <w:rPr>
                <w:sz w:val="22"/>
                <w:szCs w:val="22"/>
              </w:rPr>
              <w:t xml:space="preserve">, </w:t>
            </w:r>
            <w:proofErr w:type="spellStart"/>
            <w:r w:rsidRPr="00102E6D">
              <w:rPr>
                <w:sz w:val="22"/>
                <w:szCs w:val="22"/>
              </w:rPr>
              <w:t>chlorophyll</w:t>
            </w:r>
            <w:proofErr w:type="spellEnd"/>
            <w:r w:rsidRPr="00102E6D">
              <w:rPr>
                <w:sz w:val="22"/>
                <w:szCs w:val="22"/>
              </w:rPr>
              <w:t xml:space="preserve">, </w:t>
            </w:r>
            <w:proofErr w:type="spellStart"/>
            <w:r w:rsidRPr="00102E6D">
              <w:rPr>
                <w:sz w:val="22"/>
                <w:szCs w:val="22"/>
              </w:rPr>
              <w:t>water</w:t>
            </w:r>
            <w:proofErr w:type="spellEnd"/>
            <w:r w:rsidRPr="00102E6D">
              <w:rPr>
                <w:sz w:val="22"/>
                <w:szCs w:val="22"/>
              </w:rPr>
              <w:t xml:space="preserve"> </w:t>
            </w:r>
            <w:proofErr w:type="spellStart"/>
            <w:r w:rsidRPr="00102E6D">
              <w:rPr>
                <w:sz w:val="22"/>
                <w:szCs w:val="22"/>
              </w:rPr>
              <w:t>temperature</w:t>
            </w:r>
            <w:proofErr w:type="spellEnd"/>
            <w:r w:rsidRPr="00102E6D">
              <w:rPr>
                <w:sz w:val="22"/>
                <w:szCs w:val="22"/>
              </w:rPr>
              <w:t xml:space="preserve">, </w:t>
            </w:r>
            <w:proofErr w:type="spellStart"/>
            <w:r w:rsidRPr="00102E6D">
              <w:rPr>
                <w:sz w:val="22"/>
                <w:szCs w:val="22"/>
              </w:rPr>
              <w:t>chloride</w:t>
            </w:r>
            <w:proofErr w:type="spellEnd"/>
            <w:r w:rsidRPr="00102E6D">
              <w:rPr>
                <w:sz w:val="22"/>
                <w:szCs w:val="22"/>
              </w:rPr>
              <w:t xml:space="preserve">, </w:t>
            </w:r>
            <w:proofErr w:type="spellStart"/>
            <w:r w:rsidRPr="00102E6D">
              <w:rPr>
                <w:sz w:val="22"/>
                <w:szCs w:val="22"/>
              </w:rPr>
              <w:t>bromide</w:t>
            </w:r>
            <w:proofErr w:type="spellEnd"/>
            <w:r w:rsidRPr="00102E6D">
              <w:rPr>
                <w:sz w:val="22"/>
                <w:szCs w:val="22"/>
              </w:rPr>
              <w:t xml:space="preserve">, </w:t>
            </w:r>
            <w:proofErr w:type="spellStart"/>
            <w:r w:rsidRPr="00102E6D">
              <w:rPr>
                <w:sz w:val="22"/>
                <w:szCs w:val="22"/>
              </w:rPr>
              <w:t>chloroform</w:t>
            </w:r>
            <w:proofErr w:type="spellEnd"/>
            <w:r w:rsidRPr="00102E6D">
              <w:rPr>
                <w:sz w:val="22"/>
                <w:szCs w:val="22"/>
              </w:rPr>
              <w:t xml:space="preserve">, </w:t>
            </w:r>
            <w:proofErr w:type="spellStart"/>
            <w:r w:rsidRPr="00102E6D">
              <w:rPr>
                <w:sz w:val="22"/>
                <w:szCs w:val="22"/>
              </w:rPr>
              <w:t>bromoform</w:t>
            </w:r>
            <w:proofErr w:type="spellEnd"/>
            <w:r w:rsidRPr="00102E6D">
              <w:rPr>
                <w:sz w:val="22"/>
                <w:szCs w:val="22"/>
              </w:rPr>
              <w:t xml:space="preserve">, total </w:t>
            </w:r>
            <w:proofErr w:type="spellStart"/>
            <w:r w:rsidRPr="00102E6D">
              <w:rPr>
                <w:sz w:val="22"/>
                <w:szCs w:val="22"/>
              </w:rPr>
              <w:t>organic</w:t>
            </w:r>
            <w:proofErr w:type="spellEnd"/>
            <w:r w:rsidRPr="00102E6D">
              <w:rPr>
                <w:sz w:val="22"/>
                <w:szCs w:val="22"/>
              </w:rPr>
              <w:t xml:space="preserve"> </w:t>
            </w:r>
            <w:proofErr w:type="spellStart"/>
            <w:r w:rsidRPr="00102E6D">
              <w:rPr>
                <w:sz w:val="22"/>
                <w:szCs w:val="22"/>
              </w:rPr>
              <w:t>carbon</w:t>
            </w:r>
            <w:proofErr w:type="spellEnd"/>
            <w:r w:rsidRPr="00102E6D">
              <w:rPr>
                <w:sz w:val="22"/>
                <w:szCs w:val="22"/>
              </w:rPr>
              <w:t xml:space="preserve">, total </w:t>
            </w:r>
            <w:proofErr w:type="spellStart"/>
            <w:r w:rsidRPr="00102E6D">
              <w:rPr>
                <w:sz w:val="22"/>
                <w:szCs w:val="22"/>
              </w:rPr>
              <w:t>Thm</w:t>
            </w:r>
            <w:proofErr w:type="spellEnd"/>
            <w:r w:rsidRPr="00102E6D">
              <w:rPr>
                <w:sz w:val="22"/>
                <w:szCs w:val="22"/>
              </w:rPr>
              <w:t xml:space="preserve"> </w:t>
            </w:r>
            <w:proofErr w:type="spellStart"/>
            <w:r w:rsidRPr="00102E6D">
              <w:rPr>
                <w:sz w:val="22"/>
                <w:szCs w:val="22"/>
              </w:rPr>
              <w:t>and</w:t>
            </w:r>
            <w:proofErr w:type="spellEnd"/>
            <w:r w:rsidRPr="00102E6D">
              <w:rPr>
                <w:sz w:val="22"/>
                <w:szCs w:val="22"/>
              </w:rPr>
              <w:t xml:space="preserve"> UV </w:t>
            </w:r>
            <w:proofErr w:type="spellStart"/>
            <w:r w:rsidRPr="00102E6D">
              <w:rPr>
                <w:sz w:val="22"/>
                <w:szCs w:val="22"/>
              </w:rPr>
              <w:t>absorption</w:t>
            </w:r>
            <w:proofErr w:type="spellEnd"/>
            <w:r w:rsidRPr="00102E6D">
              <w:rPr>
                <w:sz w:val="22"/>
                <w:szCs w:val="22"/>
              </w:rPr>
              <w:t xml:space="preserve"> </w:t>
            </w:r>
            <w:proofErr w:type="spellStart"/>
            <w:r w:rsidRPr="00102E6D">
              <w:rPr>
                <w:sz w:val="22"/>
                <w:szCs w:val="22"/>
              </w:rPr>
              <w:t>parameters</w:t>
            </w:r>
            <w:proofErr w:type="spellEnd"/>
            <w:r w:rsidRPr="00102E6D">
              <w:rPr>
                <w:sz w:val="22"/>
                <w:szCs w:val="22"/>
              </w:rPr>
              <w:t xml:space="preserve"> </w:t>
            </w:r>
            <w:proofErr w:type="spellStart"/>
            <w:r w:rsidRPr="00102E6D">
              <w:rPr>
                <w:sz w:val="22"/>
                <w:szCs w:val="22"/>
              </w:rPr>
              <w:t>when</w:t>
            </w:r>
            <w:proofErr w:type="spellEnd"/>
            <w:r w:rsidRPr="00102E6D">
              <w:rPr>
                <w:sz w:val="22"/>
                <w:szCs w:val="22"/>
              </w:rPr>
              <w:t xml:space="preserve"> </w:t>
            </w:r>
            <w:proofErr w:type="spellStart"/>
            <w:r w:rsidRPr="00102E6D">
              <w:rPr>
                <w:sz w:val="22"/>
                <w:szCs w:val="22"/>
              </w:rPr>
              <w:t>measuring</w:t>
            </w:r>
            <w:proofErr w:type="spellEnd"/>
            <w:r w:rsidRPr="00102E6D">
              <w:rPr>
                <w:sz w:val="22"/>
                <w:szCs w:val="22"/>
              </w:rPr>
              <w:t xml:space="preserve"> </w:t>
            </w:r>
            <w:proofErr w:type="spellStart"/>
            <w:r w:rsidRPr="00102E6D">
              <w:rPr>
                <w:sz w:val="22"/>
                <w:szCs w:val="22"/>
              </w:rPr>
              <w:t>water</w:t>
            </w:r>
            <w:proofErr w:type="spellEnd"/>
            <w:r w:rsidRPr="00102E6D">
              <w:rPr>
                <w:sz w:val="22"/>
                <w:szCs w:val="22"/>
              </w:rPr>
              <w:t xml:space="preserve"> </w:t>
            </w:r>
            <w:proofErr w:type="spellStart"/>
            <w:r w:rsidRPr="00102E6D">
              <w:rPr>
                <w:sz w:val="22"/>
                <w:szCs w:val="22"/>
              </w:rPr>
              <w:t>quality</w:t>
            </w:r>
            <w:proofErr w:type="spellEnd"/>
            <w:r w:rsidRPr="00102E6D">
              <w:rPr>
                <w:sz w:val="22"/>
                <w:szCs w:val="22"/>
              </w:rPr>
              <w:t>.</w:t>
            </w:r>
          </w:p>
          <w:p w14:paraId="1586A571" w14:textId="77777777" w:rsidR="00510D6B" w:rsidRDefault="00510D6B" w:rsidP="00510D6B">
            <w:pPr>
              <w:pStyle w:val="GvdeMetni"/>
              <w:tabs>
                <w:tab w:val="left" w:pos="992"/>
              </w:tabs>
              <w:spacing w:after="0"/>
              <w:jc w:val="both"/>
              <w:rPr>
                <w:sz w:val="22"/>
                <w:szCs w:val="22"/>
              </w:rPr>
            </w:pPr>
          </w:p>
          <w:p w14:paraId="01783953" w14:textId="77777777" w:rsidR="00510D6B" w:rsidRPr="00663E84" w:rsidRDefault="00510D6B" w:rsidP="00510D6B">
            <w:pPr>
              <w:pStyle w:val="GvdeMetni"/>
              <w:tabs>
                <w:tab w:val="left" w:pos="992"/>
              </w:tabs>
              <w:spacing w:after="0"/>
              <w:jc w:val="both"/>
              <w:rPr>
                <w:sz w:val="22"/>
                <w:szCs w:val="22"/>
              </w:rPr>
            </w:pPr>
          </w:p>
          <w:p w14:paraId="0F8D49C9" w14:textId="5AC83052" w:rsidR="00201BBE" w:rsidRDefault="007A4136" w:rsidP="00A3480A">
            <w:pPr>
              <w:pStyle w:val="GvdeMetni"/>
              <w:tabs>
                <w:tab w:val="left" w:pos="992"/>
              </w:tabs>
              <w:spacing w:after="0"/>
              <w:jc w:val="both"/>
              <w:rPr>
                <w:sz w:val="22"/>
                <w:szCs w:val="22"/>
              </w:rPr>
            </w:pPr>
            <w:proofErr w:type="spellStart"/>
            <w:r w:rsidRPr="007A4136">
              <w:rPr>
                <w:sz w:val="22"/>
                <w:szCs w:val="22"/>
              </w:rPr>
              <w:t>This</w:t>
            </w:r>
            <w:proofErr w:type="spellEnd"/>
            <w:r w:rsidRPr="007A4136">
              <w:rPr>
                <w:sz w:val="22"/>
                <w:szCs w:val="22"/>
              </w:rPr>
              <w:t xml:space="preserve"> </w:t>
            </w:r>
            <w:proofErr w:type="spellStart"/>
            <w:r w:rsidRPr="007A4136">
              <w:rPr>
                <w:sz w:val="22"/>
                <w:szCs w:val="22"/>
              </w:rPr>
              <w:t>study</w:t>
            </w:r>
            <w:proofErr w:type="spellEnd"/>
            <w:r w:rsidRPr="007A4136">
              <w:rPr>
                <w:sz w:val="22"/>
                <w:szCs w:val="22"/>
              </w:rPr>
              <w:t xml:space="preserve"> is </w:t>
            </w:r>
            <w:proofErr w:type="spellStart"/>
            <w:r w:rsidRPr="007A4136">
              <w:rPr>
                <w:sz w:val="22"/>
                <w:szCs w:val="22"/>
              </w:rPr>
              <w:t>designed</w:t>
            </w:r>
            <w:proofErr w:type="spellEnd"/>
            <w:r w:rsidRPr="007A4136">
              <w:rPr>
                <w:sz w:val="22"/>
                <w:szCs w:val="22"/>
              </w:rPr>
              <w:t xml:space="preserve"> </w:t>
            </w:r>
            <w:proofErr w:type="spellStart"/>
            <w:r w:rsidRPr="007A4136">
              <w:rPr>
                <w:sz w:val="22"/>
                <w:szCs w:val="22"/>
              </w:rPr>
              <w:t>to</w:t>
            </w:r>
            <w:proofErr w:type="spellEnd"/>
            <w:r w:rsidRPr="007A4136">
              <w:rPr>
                <w:sz w:val="22"/>
                <w:szCs w:val="22"/>
              </w:rPr>
              <w:t xml:space="preserve"> </w:t>
            </w:r>
            <w:proofErr w:type="spellStart"/>
            <w:r w:rsidRPr="007A4136">
              <w:rPr>
                <w:sz w:val="22"/>
                <w:szCs w:val="22"/>
              </w:rPr>
              <w:t>increase</w:t>
            </w:r>
            <w:proofErr w:type="spellEnd"/>
            <w:r w:rsidRPr="007A4136">
              <w:rPr>
                <w:sz w:val="22"/>
                <w:szCs w:val="22"/>
              </w:rPr>
              <w:t xml:space="preserve"> </w:t>
            </w:r>
            <w:proofErr w:type="spellStart"/>
            <w:r w:rsidRPr="007A4136">
              <w:rPr>
                <w:sz w:val="22"/>
                <w:szCs w:val="22"/>
              </w:rPr>
              <w:t>the</w:t>
            </w:r>
            <w:proofErr w:type="spellEnd"/>
            <w:r w:rsidRPr="007A4136">
              <w:rPr>
                <w:sz w:val="22"/>
                <w:szCs w:val="22"/>
              </w:rPr>
              <w:t xml:space="preserve"> </w:t>
            </w:r>
            <w:proofErr w:type="spellStart"/>
            <w:r w:rsidRPr="007A4136">
              <w:rPr>
                <w:sz w:val="22"/>
                <w:szCs w:val="22"/>
              </w:rPr>
              <w:t>sustainable</w:t>
            </w:r>
            <w:proofErr w:type="spellEnd"/>
            <w:r w:rsidRPr="007A4136">
              <w:rPr>
                <w:sz w:val="22"/>
                <w:szCs w:val="22"/>
              </w:rPr>
              <w:t xml:space="preserve"> </w:t>
            </w:r>
            <w:proofErr w:type="spellStart"/>
            <w:r w:rsidRPr="007A4136">
              <w:rPr>
                <w:sz w:val="22"/>
                <w:szCs w:val="22"/>
              </w:rPr>
              <w:t>use</w:t>
            </w:r>
            <w:proofErr w:type="spellEnd"/>
            <w:r w:rsidRPr="007A4136">
              <w:rPr>
                <w:sz w:val="22"/>
                <w:szCs w:val="22"/>
              </w:rPr>
              <w:t xml:space="preserve"> of FPV </w:t>
            </w:r>
            <w:proofErr w:type="spellStart"/>
            <w:r w:rsidRPr="007A4136">
              <w:rPr>
                <w:sz w:val="22"/>
                <w:szCs w:val="22"/>
              </w:rPr>
              <w:t>by</w:t>
            </w:r>
            <w:proofErr w:type="spellEnd"/>
            <w:r w:rsidRPr="007A4136">
              <w:rPr>
                <w:sz w:val="22"/>
                <w:szCs w:val="22"/>
              </w:rPr>
              <w:t xml:space="preserve"> </w:t>
            </w:r>
            <w:proofErr w:type="spellStart"/>
            <w:r w:rsidRPr="007A4136">
              <w:rPr>
                <w:sz w:val="22"/>
                <w:szCs w:val="22"/>
              </w:rPr>
              <w:t>addressing</w:t>
            </w:r>
            <w:proofErr w:type="spellEnd"/>
            <w:r w:rsidRPr="007A4136">
              <w:rPr>
                <w:sz w:val="22"/>
                <w:szCs w:val="22"/>
              </w:rPr>
              <w:t xml:space="preserve"> </w:t>
            </w:r>
            <w:proofErr w:type="spellStart"/>
            <w:r w:rsidRPr="007A4136">
              <w:rPr>
                <w:sz w:val="22"/>
                <w:szCs w:val="22"/>
              </w:rPr>
              <w:t>energy</w:t>
            </w:r>
            <w:proofErr w:type="spellEnd"/>
            <w:r w:rsidRPr="007A4136">
              <w:rPr>
                <w:sz w:val="22"/>
                <w:szCs w:val="22"/>
              </w:rPr>
              <w:t xml:space="preserve"> </w:t>
            </w:r>
            <w:proofErr w:type="spellStart"/>
            <w:r w:rsidRPr="007A4136">
              <w:rPr>
                <w:sz w:val="22"/>
                <w:szCs w:val="22"/>
              </w:rPr>
              <w:t>problems</w:t>
            </w:r>
            <w:proofErr w:type="spellEnd"/>
            <w:r w:rsidRPr="007A4136">
              <w:rPr>
                <w:sz w:val="22"/>
                <w:szCs w:val="22"/>
              </w:rPr>
              <w:t xml:space="preserve"> </w:t>
            </w:r>
            <w:proofErr w:type="spellStart"/>
            <w:r w:rsidRPr="007A4136">
              <w:rPr>
                <w:sz w:val="22"/>
                <w:szCs w:val="22"/>
              </w:rPr>
              <w:t>and</w:t>
            </w:r>
            <w:proofErr w:type="spellEnd"/>
            <w:r w:rsidRPr="007A4136">
              <w:rPr>
                <w:sz w:val="22"/>
                <w:szCs w:val="22"/>
              </w:rPr>
              <w:t xml:space="preserve"> </w:t>
            </w:r>
            <w:proofErr w:type="spellStart"/>
            <w:r w:rsidRPr="007A4136">
              <w:rPr>
                <w:sz w:val="22"/>
                <w:szCs w:val="22"/>
              </w:rPr>
              <w:t>to</w:t>
            </w:r>
            <w:proofErr w:type="spellEnd"/>
            <w:r w:rsidRPr="007A4136">
              <w:rPr>
                <w:sz w:val="22"/>
                <w:szCs w:val="22"/>
              </w:rPr>
              <w:t xml:space="preserve"> </w:t>
            </w:r>
            <w:proofErr w:type="spellStart"/>
            <w:r w:rsidRPr="007A4136">
              <w:rPr>
                <w:sz w:val="22"/>
                <w:szCs w:val="22"/>
              </w:rPr>
              <w:t>support</w:t>
            </w:r>
            <w:proofErr w:type="spellEnd"/>
            <w:r w:rsidRPr="007A4136">
              <w:rPr>
                <w:sz w:val="22"/>
                <w:szCs w:val="22"/>
              </w:rPr>
              <w:t xml:space="preserve"> FPV </w:t>
            </w:r>
            <w:proofErr w:type="spellStart"/>
            <w:r w:rsidRPr="007A4136">
              <w:rPr>
                <w:sz w:val="22"/>
                <w:szCs w:val="22"/>
              </w:rPr>
              <w:t>with</w:t>
            </w:r>
            <w:proofErr w:type="spellEnd"/>
            <w:r w:rsidRPr="007A4136">
              <w:rPr>
                <w:sz w:val="22"/>
                <w:szCs w:val="22"/>
              </w:rPr>
              <w:t xml:space="preserve"> </w:t>
            </w:r>
            <w:proofErr w:type="spellStart"/>
            <w:r w:rsidRPr="007A4136">
              <w:rPr>
                <w:sz w:val="22"/>
                <w:szCs w:val="22"/>
              </w:rPr>
              <w:t>the</w:t>
            </w:r>
            <w:proofErr w:type="spellEnd"/>
            <w:r w:rsidRPr="007A4136">
              <w:rPr>
                <w:sz w:val="22"/>
                <w:szCs w:val="22"/>
              </w:rPr>
              <w:t xml:space="preserve"> </w:t>
            </w:r>
            <w:proofErr w:type="spellStart"/>
            <w:r w:rsidRPr="007A4136">
              <w:rPr>
                <w:sz w:val="22"/>
                <w:szCs w:val="22"/>
              </w:rPr>
              <w:t>alternative</w:t>
            </w:r>
            <w:proofErr w:type="spellEnd"/>
            <w:r w:rsidRPr="007A4136">
              <w:rPr>
                <w:sz w:val="22"/>
                <w:szCs w:val="22"/>
              </w:rPr>
              <w:t xml:space="preserve"> </w:t>
            </w:r>
            <w:proofErr w:type="spellStart"/>
            <w:r w:rsidRPr="007A4136">
              <w:rPr>
                <w:sz w:val="22"/>
                <w:szCs w:val="22"/>
              </w:rPr>
              <w:t>energy</w:t>
            </w:r>
            <w:proofErr w:type="spellEnd"/>
            <w:r w:rsidRPr="007A4136">
              <w:rPr>
                <w:sz w:val="22"/>
                <w:szCs w:val="22"/>
              </w:rPr>
              <w:t xml:space="preserve"> </w:t>
            </w:r>
            <w:proofErr w:type="spellStart"/>
            <w:r w:rsidRPr="007A4136">
              <w:rPr>
                <w:sz w:val="22"/>
                <w:szCs w:val="22"/>
              </w:rPr>
              <w:t>sources</w:t>
            </w:r>
            <w:proofErr w:type="spellEnd"/>
            <w:r w:rsidRPr="007A4136">
              <w:rPr>
                <w:sz w:val="22"/>
                <w:szCs w:val="22"/>
              </w:rPr>
              <w:t xml:space="preserve"> it </w:t>
            </w:r>
            <w:proofErr w:type="spellStart"/>
            <w:r w:rsidRPr="007A4136">
              <w:rPr>
                <w:sz w:val="22"/>
                <w:szCs w:val="22"/>
              </w:rPr>
              <w:t>produces</w:t>
            </w:r>
            <w:proofErr w:type="spellEnd"/>
            <w:r w:rsidRPr="007A4136">
              <w:rPr>
                <w:sz w:val="22"/>
                <w:szCs w:val="22"/>
              </w:rPr>
              <w:t xml:space="preserve">. </w:t>
            </w:r>
            <w:proofErr w:type="spellStart"/>
            <w:r w:rsidRPr="007A4136">
              <w:rPr>
                <w:sz w:val="22"/>
                <w:szCs w:val="22"/>
              </w:rPr>
              <w:t>environmental</w:t>
            </w:r>
            <w:proofErr w:type="spellEnd"/>
            <w:r w:rsidRPr="007A4136">
              <w:rPr>
                <w:sz w:val="22"/>
                <w:szCs w:val="22"/>
              </w:rPr>
              <w:t xml:space="preserve"> </w:t>
            </w:r>
            <w:proofErr w:type="spellStart"/>
            <w:r w:rsidRPr="007A4136">
              <w:rPr>
                <w:sz w:val="22"/>
                <w:szCs w:val="22"/>
              </w:rPr>
              <w:t>sustainability</w:t>
            </w:r>
            <w:proofErr w:type="spellEnd"/>
            <w:r w:rsidRPr="007A4136">
              <w:rPr>
                <w:sz w:val="22"/>
                <w:szCs w:val="22"/>
              </w:rPr>
              <w:t xml:space="preserve"> </w:t>
            </w:r>
            <w:proofErr w:type="spellStart"/>
            <w:r w:rsidRPr="007A4136">
              <w:rPr>
                <w:sz w:val="22"/>
                <w:szCs w:val="22"/>
              </w:rPr>
              <w:t>will</w:t>
            </w:r>
            <w:proofErr w:type="spellEnd"/>
            <w:r w:rsidRPr="007A4136">
              <w:rPr>
                <w:sz w:val="22"/>
                <w:szCs w:val="22"/>
              </w:rPr>
              <w:t xml:space="preserve"> </w:t>
            </w:r>
            <w:proofErr w:type="spellStart"/>
            <w:r w:rsidRPr="007A4136">
              <w:rPr>
                <w:sz w:val="22"/>
                <w:szCs w:val="22"/>
              </w:rPr>
              <w:t>ensure</w:t>
            </w:r>
            <w:proofErr w:type="spellEnd"/>
            <w:r w:rsidRPr="007A4136">
              <w:rPr>
                <w:sz w:val="22"/>
                <w:szCs w:val="22"/>
              </w:rPr>
              <w:t xml:space="preserve"> </w:t>
            </w:r>
            <w:proofErr w:type="spellStart"/>
            <w:r w:rsidRPr="007A4136">
              <w:rPr>
                <w:sz w:val="22"/>
                <w:szCs w:val="22"/>
              </w:rPr>
              <w:t>that</w:t>
            </w:r>
            <w:proofErr w:type="spellEnd"/>
            <w:r w:rsidRPr="007A4136">
              <w:rPr>
                <w:sz w:val="22"/>
                <w:szCs w:val="22"/>
              </w:rPr>
              <w:t xml:space="preserve"> </w:t>
            </w:r>
            <w:proofErr w:type="spellStart"/>
            <w:r w:rsidRPr="007A4136">
              <w:rPr>
                <w:sz w:val="22"/>
                <w:szCs w:val="22"/>
              </w:rPr>
              <w:t>issues</w:t>
            </w:r>
            <w:proofErr w:type="spellEnd"/>
            <w:r w:rsidRPr="007A4136">
              <w:rPr>
                <w:sz w:val="22"/>
                <w:szCs w:val="22"/>
              </w:rPr>
              <w:t xml:space="preserve"> </w:t>
            </w:r>
            <w:proofErr w:type="spellStart"/>
            <w:r w:rsidRPr="007A4136">
              <w:rPr>
                <w:sz w:val="22"/>
                <w:szCs w:val="22"/>
              </w:rPr>
              <w:t>are</w:t>
            </w:r>
            <w:proofErr w:type="spellEnd"/>
            <w:r w:rsidRPr="007A4136">
              <w:rPr>
                <w:sz w:val="22"/>
                <w:szCs w:val="22"/>
              </w:rPr>
              <w:t xml:space="preserve"> </w:t>
            </w:r>
            <w:proofErr w:type="spellStart"/>
            <w:r w:rsidRPr="007A4136">
              <w:rPr>
                <w:sz w:val="22"/>
                <w:szCs w:val="22"/>
              </w:rPr>
              <w:t>addressed</w:t>
            </w:r>
            <w:proofErr w:type="spellEnd"/>
            <w:r w:rsidRPr="007A4136">
              <w:rPr>
                <w:sz w:val="22"/>
                <w:szCs w:val="22"/>
              </w:rPr>
              <w:t xml:space="preserve">, </w:t>
            </w:r>
            <w:proofErr w:type="spellStart"/>
            <w:r w:rsidRPr="007A4136">
              <w:rPr>
                <w:sz w:val="22"/>
                <w:szCs w:val="22"/>
              </w:rPr>
              <w:t>particularly</w:t>
            </w:r>
            <w:proofErr w:type="spellEnd"/>
            <w:r w:rsidRPr="007A4136">
              <w:rPr>
                <w:sz w:val="22"/>
                <w:szCs w:val="22"/>
              </w:rPr>
              <w:t xml:space="preserve"> in </w:t>
            </w:r>
            <w:proofErr w:type="spellStart"/>
            <w:r w:rsidRPr="007A4136">
              <w:rPr>
                <w:sz w:val="22"/>
                <w:szCs w:val="22"/>
              </w:rPr>
              <w:t>reducing</w:t>
            </w:r>
            <w:proofErr w:type="spellEnd"/>
            <w:r w:rsidRPr="007A4136">
              <w:rPr>
                <w:sz w:val="22"/>
                <w:szCs w:val="22"/>
              </w:rPr>
              <w:t xml:space="preserve"> </w:t>
            </w:r>
            <w:proofErr w:type="spellStart"/>
            <w:r w:rsidRPr="007A4136">
              <w:rPr>
                <w:sz w:val="22"/>
                <w:szCs w:val="22"/>
              </w:rPr>
              <w:t>emissions</w:t>
            </w:r>
            <w:proofErr w:type="spellEnd"/>
            <w:r w:rsidRPr="007A4136">
              <w:rPr>
                <w:sz w:val="22"/>
                <w:szCs w:val="22"/>
              </w:rPr>
              <w:t xml:space="preserve"> </w:t>
            </w:r>
            <w:proofErr w:type="spellStart"/>
            <w:r w:rsidRPr="007A4136">
              <w:rPr>
                <w:sz w:val="22"/>
                <w:szCs w:val="22"/>
              </w:rPr>
              <w:t>and</w:t>
            </w:r>
            <w:proofErr w:type="spellEnd"/>
            <w:r w:rsidRPr="007A4136">
              <w:rPr>
                <w:sz w:val="22"/>
                <w:szCs w:val="22"/>
              </w:rPr>
              <w:t xml:space="preserve"> </w:t>
            </w:r>
            <w:proofErr w:type="spellStart"/>
            <w:r w:rsidRPr="007A4136">
              <w:rPr>
                <w:sz w:val="22"/>
                <w:szCs w:val="22"/>
              </w:rPr>
              <w:t>air</w:t>
            </w:r>
            <w:proofErr w:type="spellEnd"/>
            <w:r w:rsidRPr="007A4136">
              <w:rPr>
                <w:sz w:val="22"/>
                <w:szCs w:val="22"/>
              </w:rPr>
              <w:t xml:space="preserve"> </w:t>
            </w:r>
            <w:proofErr w:type="spellStart"/>
            <w:r w:rsidRPr="007A4136">
              <w:rPr>
                <w:sz w:val="22"/>
                <w:szCs w:val="22"/>
              </w:rPr>
              <w:t>pollution</w:t>
            </w:r>
            <w:proofErr w:type="spellEnd"/>
            <w:r w:rsidRPr="007A4136">
              <w:rPr>
                <w:sz w:val="22"/>
                <w:szCs w:val="22"/>
              </w:rPr>
              <w:t xml:space="preserve">, but </w:t>
            </w:r>
            <w:proofErr w:type="spellStart"/>
            <w:r w:rsidRPr="007A4136">
              <w:rPr>
                <w:sz w:val="22"/>
                <w:szCs w:val="22"/>
              </w:rPr>
              <w:t>also</w:t>
            </w:r>
            <w:proofErr w:type="spellEnd"/>
            <w:r w:rsidRPr="007A4136">
              <w:rPr>
                <w:sz w:val="22"/>
                <w:szCs w:val="22"/>
              </w:rPr>
              <w:t xml:space="preserve"> in </w:t>
            </w:r>
            <w:proofErr w:type="spellStart"/>
            <w:r w:rsidRPr="007A4136">
              <w:rPr>
                <w:sz w:val="22"/>
                <w:szCs w:val="22"/>
              </w:rPr>
              <w:t>protecting</w:t>
            </w:r>
            <w:proofErr w:type="spellEnd"/>
            <w:r w:rsidRPr="007A4136">
              <w:rPr>
                <w:sz w:val="22"/>
                <w:szCs w:val="22"/>
              </w:rPr>
              <w:t xml:space="preserve"> </w:t>
            </w:r>
            <w:proofErr w:type="spellStart"/>
            <w:r w:rsidRPr="007A4136">
              <w:rPr>
                <w:sz w:val="22"/>
                <w:szCs w:val="22"/>
              </w:rPr>
              <w:t>water</w:t>
            </w:r>
            <w:proofErr w:type="spellEnd"/>
            <w:r w:rsidRPr="007A4136">
              <w:rPr>
                <w:sz w:val="22"/>
                <w:szCs w:val="22"/>
              </w:rPr>
              <w:t xml:space="preserve"> </w:t>
            </w:r>
            <w:proofErr w:type="spellStart"/>
            <w:r w:rsidRPr="007A4136">
              <w:rPr>
                <w:sz w:val="22"/>
                <w:szCs w:val="22"/>
              </w:rPr>
              <w:t>resources</w:t>
            </w:r>
            <w:proofErr w:type="spellEnd"/>
            <w:r w:rsidRPr="007A4136">
              <w:rPr>
                <w:sz w:val="22"/>
                <w:szCs w:val="22"/>
              </w:rPr>
              <w:t xml:space="preserve"> </w:t>
            </w:r>
            <w:proofErr w:type="spellStart"/>
            <w:r w:rsidRPr="007A4136">
              <w:rPr>
                <w:sz w:val="22"/>
                <w:szCs w:val="22"/>
              </w:rPr>
              <w:t>and</w:t>
            </w:r>
            <w:proofErr w:type="spellEnd"/>
            <w:r w:rsidRPr="007A4136">
              <w:rPr>
                <w:sz w:val="22"/>
                <w:szCs w:val="22"/>
              </w:rPr>
              <w:t xml:space="preserve"> </w:t>
            </w:r>
            <w:proofErr w:type="spellStart"/>
            <w:r w:rsidRPr="007A4136">
              <w:rPr>
                <w:sz w:val="22"/>
                <w:szCs w:val="22"/>
              </w:rPr>
              <w:t>reducing</w:t>
            </w:r>
            <w:proofErr w:type="spellEnd"/>
            <w:r w:rsidRPr="007A4136">
              <w:rPr>
                <w:sz w:val="22"/>
                <w:szCs w:val="22"/>
              </w:rPr>
              <w:t xml:space="preserve"> </w:t>
            </w:r>
            <w:proofErr w:type="spellStart"/>
            <w:r w:rsidRPr="007A4136">
              <w:rPr>
                <w:sz w:val="22"/>
                <w:szCs w:val="22"/>
              </w:rPr>
              <w:t>vulnerability</w:t>
            </w:r>
            <w:proofErr w:type="spellEnd"/>
            <w:r w:rsidRPr="007A4136">
              <w:rPr>
                <w:sz w:val="22"/>
                <w:szCs w:val="22"/>
              </w:rPr>
              <w:t xml:space="preserve"> </w:t>
            </w:r>
            <w:proofErr w:type="spellStart"/>
            <w:r w:rsidRPr="007A4136">
              <w:rPr>
                <w:sz w:val="22"/>
                <w:szCs w:val="22"/>
              </w:rPr>
              <w:t>to</w:t>
            </w:r>
            <w:proofErr w:type="spellEnd"/>
            <w:r w:rsidRPr="007A4136">
              <w:rPr>
                <w:sz w:val="22"/>
                <w:szCs w:val="22"/>
              </w:rPr>
              <w:t xml:space="preserve"> </w:t>
            </w:r>
            <w:proofErr w:type="spellStart"/>
            <w:r w:rsidRPr="007A4136">
              <w:rPr>
                <w:sz w:val="22"/>
                <w:szCs w:val="22"/>
              </w:rPr>
              <w:t>climate</w:t>
            </w:r>
            <w:proofErr w:type="spellEnd"/>
            <w:r w:rsidRPr="007A4136">
              <w:rPr>
                <w:sz w:val="22"/>
                <w:szCs w:val="22"/>
              </w:rPr>
              <w:t xml:space="preserve"> </w:t>
            </w:r>
            <w:proofErr w:type="spellStart"/>
            <w:r w:rsidRPr="007A4136">
              <w:rPr>
                <w:sz w:val="22"/>
                <w:szCs w:val="22"/>
              </w:rPr>
              <w:t>change</w:t>
            </w:r>
            <w:proofErr w:type="spellEnd"/>
            <w:r w:rsidRPr="007A4136">
              <w:rPr>
                <w:sz w:val="22"/>
                <w:szCs w:val="22"/>
              </w:rPr>
              <w:t xml:space="preserve">, as </w:t>
            </w:r>
            <w:proofErr w:type="spellStart"/>
            <w:r w:rsidRPr="007A4136">
              <w:rPr>
                <w:sz w:val="22"/>
                <w:szCs w:val="22"/>
              </w:rPr>
              <w:t>well</w:t>
            </w:r>
            <w:proofErr w:type="spellEnd"/>
            <w:r w:rsidRPr="007A4136">
              <w:rPr>
                <w:sz w:val="22"/>
                <w:szCs w:val="22"/>
              </w:rPr>
              <w:t xml:space="preserve"> as </w:t>
            </w:r>
            <w:proofErr w:type="spellStart"/>
            <w:r w:rsidRPr="007A4136">
              <w:rPr>
                <w:sz w:val="22"/>
                <w:szCs w:val="22"/>
              </w:rPr>
              <w:t>increasing</w:t>
            </w:r>
            <w:proofErr w:type="spellEnd"/>
            <w:r w:rsidRPr="007A4136">
              <w:rPr>
                <w:sz w:val="22"/>
                <w:szCs w:val="22"/>
              </w:rPr>
              <w:t xml:space="preserve"> </w:t>
            </w:r>
            <w:proofErr w:type="spellStart"/>
            <w:r w:rsidRPr="007A4136">
              <w:rPr>
                <w:sz w:val="22"/>
                <w:szCs w:val="22"/>
              </w:rPr>
              <w:t>underwater</w:t>
            </w:r>
            <w:proofErr w:type="spellEnd"/>
            <w:r w:rsidRPr="007A4136">
              <w:rPr>
                <w:sz w:val="22"/>
                <w:szCs w:val="22"/>
              </w:rPr>
              <w:t xml:space="preserve"> </w:t>
            </w:r>
            <w:proofErr w:type="spellStart"/>
            <w:r w:rsidRPr="007A4136">
              <w:rPr>
                <w:sz w:val="22"/>
                <w:szCs w:val="22"/>
              </w:rPr>
              <w:t>biodiversity</w:t>
            </w:r>
            <w:proofErr w:type="spellEnd"/>
            <w:r w:rsidRPr="007A4136">
              <w:rPr>
                <w:sz w:val="22"/>
                <w:szCs w:val="22"/>
              </w:rPr>
              <w:t xml:space="preserve">, </w:t>
            </w:r>
            <w:proofErr w:type="spellStart"/>
            <w:r w:rsidRPr="007A4136">
              <w:rPr>
                <w:sz w:val="22"/>
                <w:szCs w:val="22"/>
              </w:rPr>
              <w:t>particularly</w:t>
            </w:r>
            <w:proofErr w:type="spellEnd"/>
            <w:r w:rsidRPr="007A4136">
              <w:rPr>
                <w:sz w:val="22"/>
                <w:szCs w:val="22"/>
              </w:rPr>
              <w:t xml:space="preserve"> in </w:t>
            </w:r>
            <w:proofErr w:type="spellStart"/>
            <w:r w:rsidRPr="007A4136">
              <w:rPr>
                <w:sz w:val="22"/>
                <w:szCs w:val="22"/>
              </w:rPr>
              <w:t>fossil</w:t>
            </w:r>
            <w:proofErr w:type="spellEnd"/>
            <w:r w:rsidRPr="007A4136">
              <w:rPr>
                <w:sz w:val="22"/>
                <w:szCs w:val="22"/>
              </w:rPr>
              <w:t xml:space="preserve"> </w:t>
            </w:r>
            <w:proofErr w:type="spellStart"/>
            <w:r w:rsidRPr="007A4136">
              <w:rPr>
                <w:sz w:val="22"/>
                <w:szCs w:val="22"/>
              </w:rPr>
              <w:t>fuel-based</w:t>
            </w:r>
            <w:proofErr w:type="spellEnd"/>
            <w:r w:rsidRPr="007A4136">
              <w:rPr>
                <w:sz w:val="22"/>
                <w:szCs w:val="22"/>
              </w:rPr>
              <w:t xml:space="preserve"> </w:t>
            </w:r>
            <w:proofErr w:type="spellStart"/>
            <w:r w:rsidRPr="007A4136">
              <w:rPr>
                <w:sz w:val="22"/>
                <w:szCs w:val="22"/>
              </w:rPr>
              <w:t>economic</w:t>
            </w:r>
            <w:proofErr w:type="spellEnd"/>
            <w:r w:rsidRPr="007A4136">
              <w:rPr>
                <w:sz w:val="22"/>
                <w:szCs w:val="22"/>
              </w:rPr>
              <w:t xml:space="preserve"> </w:t>
            </w:r>
            <w:proofErr w:type="spellStart"/>
            <w:r w:rsidRPr="007A4136">
              <w:rPr>
                <w:sz w:val="22"/>
                <w:szCs w:val="22"/>
              </w:rPr>
              <w:t>areas</w:t>
            </w:r>
            <w:proofErr w:type="spellEnd"/>
            <w:r w:rsidRPr="007A4136">
              <w:rPr>
                <w:sz w:val="22"/>
                <w:szCs w:val="22"/>
              </w:rPr>
              <w:t xml:space="preserve"> in </w:t>
            </w:r>
            <w:proofErr w:type="spellStart"/>
            <w:r w:rsidRPr="007A4136">
              <w:rPr>
                <w:sz w:val="22"/>
                <w:szCs w:val="22"/>
              </w:rPr>
              <w:t>transition</w:t>
            </w:r>
            <w:proofErr w:type="spellEnd"/>
            <w:r>
              <w:t xml:space="preserve"> </w:t>
            </w:r>
            <w:proofErr w:type="spellStart"/>
            <w:r w:rsidRPr="007A4136">
              <w:rPr>
                <w:sz w:val="22"/>
                <w:szCs w:val="22"/>
              </w:rPr>
              <w:t>Accordingly</w:t>
            </w:r>
            <w:proofErr w:type="spellEnd"/>
            <w:r w:rsidRPr="007A4136">
              <w:rPr>
                <w:sz w:val="22"/>
                <w:szCs w:val="22"/>
              </w:rPr>
              <w:t xml:space="preserve">, </w:t>
            </w:r>
            <w:proofErr w:type="spellStart"/>
            <w:r w:rsidRPr="007A4136">
              <w:rPr>
                <w:sz w:val="22"/>
                <w:szCs w:val="22"/>
              </w:rPr>
              <w:t>the</w:t>
            </w:r>
            <w:proofErr w:type="spellEnd"/>
            <w:r w:rsidRPr="007A4136">
              <w:rPr>
                <w:sz w:val="22"/>
                <w:szCs w:val="22"/>
              </w:rPr>
              <w:t xml:space="preserve"> </w:t>
            </w:r>
            <w:proofErr w:type="spellStart"/>
            <w:r w:rsidRPr="007A4136">
              <w:rPr>
                <w:sz w:val="22"/>
                <w:szCs w:val="22"/>
              </w:rPr>
              <w:t>project</w:t>
            </w:r>
            <w:proofErr w:type="spellEnd"/>
            <w:r w:rsidRPr="007A4136">
              <w:rPr>
                <w:sz w:val="22"/>
                <w:szCs w:val="22"/>
              </w:rPr>
              <w:t xml:space="preserve"> is in </w:t>
            </w:r>
            <w:proofErr w:type="spellStart"/>
            <w:r w:rsidRPr="007A4136">
              <w:rPr>
                <w:sz w:val="22"/>
                <w:szCs w:val="22"/>
              </w:rPr>
              <w:t>full</w:t>
            </w:r>
            <w:proofErr w:type="spellEnd"/>
            <w:r w:rsidRPr="007A4136">
              <w:rPr>
                <w:sz w:val="22"/>
                <w:szCs w:val="22"/>
              </w:rPr>
              <w:t xml:space="preserve"> </w:t>
            </w:r>
            <w:proofErr w:type="spellStart"/>
            <w:r w:rsidRPr="007A4136">
              <w:rPr>
                <w:sz w:val="22"/>
                <w:szCs w:val="22"/>
              </w:rPr>
              <w:t>compliance</w:t>
            </w:r>
            <w:proofErr w:type="spellEnd"/>
            <w:r w:rsidRPr="007A4136">
              <w:rPr>
                <w:sz w:val="22"/>
                <w:szCs w:val="22"/>
              </w:rPr>
              <w:t xml:space="preserve"> </w:t>
            </w:r>
            <w:proofErr w:type="spellStart"/>
            <w:r w:rsidRPr="007A4136">
              <w:rPr>
                <w:sz w:val="22"/>
                <w:szCs w:val="22"/>
              </w:rPr>
              <w:t>with</w:t>
            </w:r>
            <w:proofErr w:type="spellEnd"/>
            <w:r w:rsidRPr="007A4136">
              <w:rPr>
                <w:sz w:val="22"/>
                <w:szCs w:val="22"/>
              </w:rPr>
              <w:t xml:space="preserve"> </w:t>
            </w:r>
            <w:proofErr w:type="spellStart"/>
            <w:r w:rsidRPr="007A4136">
              <w:rPr>
                <w:sz w:val="22"/>
                <w:szCs w:val="22"/>
              </w:rPr>
              <w:t>Sustainable</w:t>
            </w:r>
            <w:proofErr w:type="spellEnd"/>
            <w:r w:rsidRPr="007A4136">
              <w:rPr>
                <w:sz w:val="22"/>
                <w:szCs w:val="22"/>
              </w:rPr>
              <w:t xml:space="preserve"> Development </w:t>
            </w:r>
            <w:proofErr w:type="spellStart"/>
            <w:r w:rsidRPr="007A4136">
              <w:rPr>
                <w:sz w:val="22"/>
                <w:szCs w:val="22"/>
              </w:rPr>
              <w:t>Goals</w:t>
            </w:r>
            <w:proofErr w:type="spellEnd"/>
            <w:r w:rsidRPr="007A4136">
              <w:rPr>
                <w:sz w:val="22"/>
                <w:szCs w:val="22"/>
              </w:rPr>
              <w:t xml:space="preserve"> 7, 11 </w:t>
            </w:r>
            <w:proofErr w:type="spellStart"/>
            <w:r w:rsidRPr="007A4136">
              <w:rPr>
                <w:sz w:val="22"/>
                <w:szCs w:val="22"/>
              </w:rPr>
              <w:t>and</w:t>
            </w:r>
            <w:proofErr w:type="spellEnd"/>
            <w:r w:rsidRPr="007A4136">
              <w:rPr>
                <w:sz w:val="22"/>
                <w:szCs w:val="22"/>
              </w:rPr>
              <w:t xml:space="preserve"> 13 (SDG 7, SDG 11 </w:t>
            </w:r>
            <w:proofErr w:type="spellStart"/>
            <w:r w:rsidRPr="007A4136">
              <w:rPr>
                <w:sz w:val="22"/>
                <w:szCs w:val="22"/>
              </w:rPr>
              <w:t>and</w:t>
            </w:r>
            <w:proofErr w:type="spellEnd"/>
            <w:r w:rsidRPr="007A4136">
              <w:rPr>
                <w:sz w:val="22"/>
                <w:szCs w:val="22"/>
              </w:rPr>
              <w:t xml:space="preserve"> SDG 13) as it </w:t>
            </w:r>
            <w:proofErr w:type="spellStart"/>
            <w:r w:rsidRPr="007A4136">
              <w:rPr>
                <w:sz w:val="22"/>
                <w:szCs w:val="22"/>
              </w:rPr>
              <w:t>creates</w:t>
            </w:r>
            <w:proofErr w:type="spellEnd"/>
            <w:r w:rsidRPr="007A4136">
              <w:rPr>
                <w:sz w:val="22"/>
                <w:szCs w:val="22"/>
              </w:rPr>
              <w:t xml:space="preserve"> </w:t>
            </w:r>
            <w:proofErr w:type="spellStart"/>
            <w:r w:rsidRPr="007A4136">
              <w:rPr>
                <w:sz w:val="22"/>
                <w:szCs w:val="22"/>
              </w:rPr>
              <w:t>energy</w:t>
            </w:r>
            <w:proofErr w:type="spellEnd"/>
            <w:r w:rsidRPr="007A4136">
              <w:rPr>
                <w:sz w:val="22"/>
                <w:szCs w:val="22"/>
              </w:rPr>
              <w:t xml:space="preserve"> </w:t>
            </w:r>
            <w:proofErr w:type="spellStart"/>
            <w:r w:rsidRPr="007A4136">
              <w:rPr>
                <w:sz w:val="22"/>
                <w:szCs w:val="22"/>
              </w:rPr>
              <w:t>efficiency</w:t>
            </w:r>
            <w:proofErr w:type="spellEnd"/>
            <w:r w:rsidRPr="007A4136">
              <w:rPr>
                <w:sz w:val="22"/>
                <w:szCs w:val="22"/>
              </w:rPr>
              <w:t xml:space="preserve"> </w:t>
            </w:r>
            <w:proofErr w:type="spellStart"/>
            <w:r w:rsidRPr="007A4136">
              <w:rPr>
                <w:sz w:val="22"/>
                <w:szCs w:val="22"/>
              </w:rPr>
              <w:t>and</w:t>
            </w:r>
            <w:proofErr w:type="spellEnd"/>
            <w:r w:rsidRPr="007A4136">
              <w:rPr>
                <w:sz w:val="22"/>
                <w:szCs w:val="22"/>
              </w:rPr>
              <w:t xml:space="preserve"> an </w:t>
            </w:r>
            <w:proofErr w:type="spellStart"/>
            <w:r w:rsidRPr="007A4136">
              <w:rPr>
                <w:sz w:val="22"/>
                <w:szCs w:val="22"/>
              </w:rPr>
              <w:t>alternative</w:t>
            </w:r>
            <w:proofErr w:type="spellEnd"/>
            <w:r w:rsidRPr="007A4136">
              <w:rPr>
                <w:sz w:val="22"/>
                <w:szCs w:val="22"/>
              </w:rPr>
              <w:t xml:space="preserve"> </w:t>
            </w:r>
            <w:proofErr w:type="spellStart"/>
            <w:r w:rsidRPr="007A4136">
              <w:rPr>
                <w:sz w:val="22"/>
                <w:szCs w:val="22"/>
              </w:rPr>
              <w:t>energy</w:t>
            </w:r>
            <w:proofErr w:type="spellEnd"/>
            <w:r w:rsidRPr="007A4136">
              <w:rPr>
                <w:sz w:val="22"/>
                <w:szCs w:val="22"/>
              </w:rPr>
              <w:t xml:space="preserve"> </w:t>
            </w:r>
            <w:proofErr w:type="spellStart"/>
            <w:r w:rsidRPr="007A4136">
              <w:rPr>
                <w:sz w:val="22"/>
                <w:szCs w:val="22"/>
              </w:rPr>
              <w:t>source</w:t>
            </w:r>
            <w:proofErr w:type="spellEnd"/>
            <w:r w:rsidRPr="007A4136">
              <w:rPr>
                <w:sz w:val="22"/>
                <w:szCs w:val="22"/>
              </w:rPr>
              <w:t xml:space="preserve"> in </w:t>
            </w:r>
            <w:proofErr w:type="spellStart"/>
            <w:r w:rsidRPr="007A4136">
              <w:rPr>
                <w:sz w:val="22"/>
                <w:szCs w:val="22"/>
              </w:rPr>
              <w:t>FPVs</w:t>
            </w:r>
            <w:proofErr w:type="spellEnd"/>
            <w:r w:rsidRPr="007A4136">
              <w:rPr>
                <w:sz w:val="22"/>
                <w:szCs w:val="22"/>
              </w:rPr>
              <w:t xml:space="preserve"> </w:t>
            </w:r>
            <w:proofErr w:type="spellStart"/>
            <w:r w:rsidRPr="007A4136">
              <w:rPr>
                <w:sz w:val="22"/>
                <w:szCs w:val="22"/>
              </w:rPr>
              <w:t>and</w:t>
            </w:r>
            <w:proofErr w:type="spellEnd"/>
            <w:r w:rsidRPr="007A4136">
              <w:rPr>
                <w:sz w:val="22"/>
                <w:szCs w:val="22"/>
              </w:rPr>
              <w:t xml:space="preserve"> </w:t>
            </w:r>
            <w:proofErr w:type="spellStart"/>
            <w:r w:rsidRPr="007A4136">
              <w:rPr>
                <w:sz w:val="22"/>
                <w:szCs w:val="22"/>
              </w:rPr>
              <w:t>provides</w:t>
            </w:r>
            <w:proofErr w:type="spellEnd"/>
            <w:r w:rsidRPr="007A4136">
              <w:rPr>
                <w:sz w:val="22"/>
                <w:szCs w:val="22"/>
              </w:rPr>
              <w:t xml:space="preserve"> </w:t>
            </w:r>
            <w:proofErr w:type="spellStart"/>
            <w:r w:rsidRPr="007A4136">
              <w:rPr>
                <w:sz w:val="22"/>
                <w:szCs w:val="22"/>
              </w:rPr>
              <w:t>solutions</w:t>
            </w:r>
            <w:proofErr w:type="spellEnd"/>
            <w:r w:rsidRPr="007A4136">
              <w:rPr>
                <w:sz w:val="22"/>
                <w:szCs w:val="22"/>
              </w:rPr>
              <w:t xml:space="preserve"> </w:t>
            </w:r>
            <w:proofErr w:type="spellStart"/>
            <w:r w:rsidRPr="007A4136">
              <w:rPr>
                <w:sz w:val="22"/>
                <w:szCs w:val="22"/>
              </w:rPr>
              <w:t>to</w:t>
            </w:r>
            <w:proofErr w:type="spellEnd"/>
            <w:r w:rsidRPr="007A4136">
              <w:rPr>
                <w:sz w:val="22"/>
                <w:szCs w:val="22"/>
              </w:rPr>
              <w:t xml:space="preserve"> </w:t>
            </w:r>
            <w:proofErr w:type="spellStart"/>
            <w:r w:rsidRPr="007A4136">
              <w:rPr>
                <w:sz w:val="22"/>
                <w:szCs w:val="22"/>
              </w:rPr>
              <w:t>potential</w:t>
            </w:r>
            <w:proofErr w:type="spellEnd"/>
            <w:r w:rsidRPr="007A4136">
              <w:rPr>
                <w:sz w:val="22"/>
                <w:szCs w:val="22"/>
              </w:rPr>
              <w:t xml:space="preserve"> </w:t>
            </w:r>
            <w:proofErr w:type="spellStart"/>
            <w:r w:rsidRPr="007A4136">
              <w:rPr>
                <w:sz w:val="22"/>
                <w:szCs w:val="22"/>
              </w:rPr>
              <w:t>risks</w:t>
            </w:r>
            <w:proofErr w:type="spellEnd"/>
            <w:r w:rsidRPr="007A4136">
              <w:rPr>
                <w:sz w:val="22"/>
                <w:szCs w:val="22"/>
              </w:rPr>
              <w:t xml:space="preserve">. </w:t>
            </w:r>
            <w:proofErr w:type="spellStart"/>
            <w:r w:rsidRPr="007A4136">
              <w:rPr>
                <w:sz w:val="22"/>
                <w:szCs w:val="22"/>
              </w:rPr>
              <w:t>This</w:t>
            </w:r>
            <w:proofErr w:type="spellEnd"/>
            <w:r w:rsidRPr="007A4136">
              <w:rPr>
                <w:sz w:val="22"/>
                <w:szCs w:val="22"/>
              </w:rPr>
              <w:t xml:space="preserve"> </w:t>
            </w:r>
            <w:proofErr w:type="spellStart"/>
            <w:r w:rsidRPr="007A4136">
              <w:rPr>
                <w:sz w:val="22"/>
                <w:szCs w:val="22"/>
              </w:rPr>
              <w:t>project</w:t>
            </w:r>
            <w:proofErr w:type="spellEnd"/>
            <w:r w:rsidRPr="007A4136">
              <w:rPr>
                <w:sz w:val="22"/>
                <w:szCs w:val="22"/>
              </w:rPr>
              <w:t xml:space="preserve"> </w:t>
            </w:r>
            <w:proofErr w:type="spellStart"/>
            <w:r w:rsidRPr="007A4136">
              <w:rPr>
                <w:sz w:val="22"/>
                <w:szCs w:val="22"/>
              </w:rPr>
              <w:t>focuses</w:t>
            </w:r>
            <w:proofErr w:type="spellEnd"/>
            <w:r w:rsidRPr="007A4136">
              <w:rPr>
                <w:sz w:val="22"/>
                <w:szCs w:val="22"/>
              </w:rPr>
              <w:t xml:space="preserve"> on </w:t>
            </w:r>
            <w:proofErr w:type="spellStart"/>
            <w:r w:rsidRPr="007A4136">
              <w:rPr>
                <w:sz w:val="22"/>
                <w:szCs w:val="22"/>
              </w:rPr>
              <w:t>the</w:t>
            </w:r>
            <w:proofErr w:type="spellEnd"/>
            <w:r w:rsidRPr="007A4136">
              <w:rPr>
                <w:sz w:val="22"/>
                <w:szCs w:val="22"/>
              </w:rPr>
              <w:t xml:space="preserve"> </w:t>
            </w:r>
            <w:proofErr w:type="spellStart"/>
            <w:r w:rsidRPr="007A4136">
              <w:rPr>
                <w:sz w:val="22"/>
                <w:szCs w:val="22"/>
              </w:rPr>
              <w:t>development</w:t>
            </w:r>
            <w:proofErr w:type="spellEnd"/>
            <w:r w:rsidRPr="007A4136">
              <w:rPr>
                <w:sz w:val="22"/>
                <w:szCs w:val="22"/>
              </w:rPr>
              <w:t xml:space="preserve"> </w:t>
            </w:r>
            <w:proofErr w:type="spellStart"/>
            <w:r w:rsidRPr="007A4136">
              <w:rPr>
                <w:sz w:val="22"/>
                <w:szCs w:val="22"/>
              </w:rPr>
              <w:t>and</w:t>
            </w:r>
            <w:proofErr w:type="spellEnd"/>
            <w:r w:rsidRPr="007A4136">
              <w:rPr>
                <w:sz w:val="22"/>
                <w:szCs w:val="22"/>
              </w:rPr>
              <w:t xml:space="preserve"> </w:t>
            </w:r>
            <w:proofErr w:type="spellStart"/>
            <w:r w:rsidRPr="007A4136">
              <w:rPr>
                <w:sz w:val="22"/>
                <w:szCs w:val="22"/>
              </w:rPr>
              <w:t>improvement</w:t>
            </w:r>
            <w:proofErr w:type="spellEnd"/>
            <w:r w:rsidRPr="007A4136">
              <w:rPr>
                <w:sz w:val="22"/>
                <w:szCs w:val="22"/>
              </w:rPr>
              <w:t xml:space="preserve"> of FPV </w:t>
            </w:r>
            <w:proofErr w:type="spellStart"/>
            <w:r w:rsidRPr="007A4136">
              <w:rPr>
                <w:sz w:val="22"/>
                <w:szCs w:val="22"/>
              </w:rPr>
              <w:t>technologies</w:t>
            </w:r>
            <w:proofErr w:type="spellEnd"/>
            <w:r w:rsidRPr="007A4136">
              <w:rPr>
                <w:sz w:val="22"/>
                <w:szCs w:val="22"/>
              </w:rPr>
              <w:t xml:space="preserve"> </w:t>
            </w:r>
            <w:proofErr w:type="spellStart"/>
            <w:r w:rsidRPr="007A4136">
              <w:rPr>
                <w:sz w:val="22"/>
                <w:szCs w:val="22"/>
              </w:rPr>
              <w:t>with</w:t>
            </w:r>
            <w:proofErr w:type="spellEnd"/>
            <w:r w:rsidRPr="007A4136">
              <w:rPr>
                <w:sz w:val="22"/>
                <w:szCs w:val="22"/>
              </w:rPr>
              <w:t xml:space="preserve"> </w:t>
            </w:r>
            <w:proofErr w:type="spellStart"/>
            <w:r w:rsidRPr="007A4136">
              <w:rPr>
                <w:sz w:val="22"/>
                <w:szCs w:val="22"/>
              </w:rPr>
              <w:t>reduced</w:t>
            </w:r>
            <w:proofErr w:type="spellEnd"/>
            <w:r w:rsidRPr="007A4136">
              <w:rPr>
                <w:sz w:val="22"/>
                <w:szCs w:val="22"/>
              </w:rPr>
              <w:t xml:space="preserve"> </w:t>
            </w:r>
            <w:proofErr w:type="spellStart"/>
            <w:r w:rsidRPr="007A4136">
              <w:rPr>
                <w:sz w:val="22"/>
                <w:szCs w:val="22"/>
              </w:rPr>
              <w:t>cost</w:t>
            </w:r>
            <w:proofErr w:type="spellEnd"/>
            <w:r w:rsidRPr="007A4136">
              <w:rPr>
                <w:sz w:val="22"/>
                <w:szCs w:val="22"/>
              </w:rPr>
              <w:t xml:space="preserve"> </w:t>
            </w:r>
            <w:proofErr w:type="spellStart"/>
            <w:r w:rsidRPr="007A4136">
              <w:rPr>
                <w:sz w:val="22"/>
                <w:szCs w:val="22"/>
              </w:rPr>
              <w:t>and</w:t>
            </w:r>
            <w:proofErr w:type="spellEnd"/>
            <w:r w:rsidRPr="007A4136">
              <w:rPr>
                <w:sz w:val="22"/>
                <w:szCs w:val="22"/>
              </w:rPr>
              <w:t xml:space="preserve"> </w:t>
            </w:r>
            <w:proofErr w:type="spellStart"/>
            <w:r w:rsidRPr="007A4136">
              <w:rPr>
                <w:sz w:val="22"/>
                <w:szCs w:val="22"/>
              </w:rPr>
              <w:t>improved</w:t>
            </w:r>
            <w:proofErr w:type="spellEnd"/>
            <w:r w:rsidRPr="007A4136">
              <w:rPr>
                <w:sz w:val="22"/>
                <w:szCs w:val="22"/>
              </w:rPr>
              <w:t xml:space="preserve"> </w:t>
            </w:r>
            <w:proofErr w:type="spellStart"/>
            <w:r w:rsidRPr="007A4136">
              <w:rPr>
                <w:sz w:val="22"/>
                <w:szCs w:val="22"/>
              </w:rPr>
              <w:t>technical</w:t>
            </w:r>
            <w:proofErr w:type="spellEnd"/>
            <w:r w:rsidRPr="007A4136">
              <w:rPr>
                <w:sz w:val="22"/>
                <w:szCs w:val="22"/>
              </w:rPr>
              <w:t xml:space="preserve"> </w:t>
            </w:r>
            <w:proofErr w:type="spellStart"/>
            <w:r w:rsidRPr="007A4136">
              <w:rPr>
                <w:sz w:val="22"/>
                <w:szCs w:val="22"/>
              </w:rPr>
              <w:t>performance</w:t>
            </w:r>
            <w:proofErr w:type="spellEnd"/>
            <w:r w:rsidRPr="007A4136">
              <w:rPr>
                <w:sz w:val="22"/>
                <w:szCs w:val="22"/>
              </w:rPr>
              <w:t xml:space="preserve"> </w:t>
            </w:r>
            <w:proofErr w:type="spellStart"/>
            <w:r w:rsidRPr="007A4136">
              <w:rPr>
                <w:sz w:val="22"/>
                <w:szCs w:val="22"/>
              </w:rPr>
              <w:t>and</w:t>
            </w:r>
            <w:proofErr w:type="spellEnd"/>
            <w:r w:rsidRPr="007A4136">
              <w:rPr>
                <w:sz w:val="22"/>
                <w:szCs w:val="22"/>
              </w:rPr>
              <w:t xml:space="preserve"> </w:t>
            </w:r>
            <w:proofErr w:type="spellStart"/>
            <w:r w:rsidRPr="007A4136">
              <w:rPr>
                <w:sz w:val="22"/>
                <w:szCs w:val="22"/>
              </w:rPr>
              <w:t>efficiency</w:t>
            </w:r>
            <w:proofErr w:type="spellEnd"/>
            <w:r w:rsidRPr="007A4136">
              <w:rPr>
                <w:sz w:val="22"/>
                <w:szCs w:val="22"/>
              </w:rPr>
              <w:t xml:space="preserve"> of FPV modular </w:t>
            </w:r>
            <w:proofErr w:type="spellStart"/>
            <w:r w:rsidRPr="007A4136">
              <w:rPr>
                <w:sz w:val="22"/>
                <w:szCs w:val="22"/>
              </w:rPr>
              <w:t>systems</w:t>
            </w:r>
            <w:proofErr w:type="spellEnd"/>
            <w:r w:rsidRPr="007A4136">
              <w:rPr>
                <w:sz w:val="22"/>
                <w:szCs w:val="22"/>
              </w:rPr>
              <w:t xml:space="preserve">. </w:t>
            </w:r>
            <w:proofErr w:type="spellStart"/>
            <w:r w:rsidRPr="007A4136">
              <w:rPr>
                <w:sz w:val="22"/>
                <w:szCs w:val="22"/>
              </w:rPr>
              <w:t>Reducing</w:t>
            </w:r>
            <w:proofErr w:type="spellEnd"/>
            <w:r w:rsidRPr="007A4136">
              <w:rPr>
                <w:sz w:val="22"/>
                <w:szCs w:val="22"/>
              </w:rPr>
              <w:t xml:space="preserve"> </w:t>
            </w:r>
            <w:proofErr w:type="spellStart"/>
            <w:r w:rsidRPr="007A4136">
              <w:rPr>
                <w:sz w:val="22"/>
                <w:szCs w:val="22"/>
              </w:rPr>
              <w:t>evaporation</w:t>
            </w:r>
            <w:proofErr w:type="spellEnd"/>
            <w:r w:rsidRPr="007A4136">
              <w:rPr>
                <w:sz w:val="22"/>
                <w:szCs w:val="22"/>
              </w:rPr>
              <w:t xml:space="preserve"> </w:t>
            </w:r>
            <w:proofErr w:type="spellStart"/>
            <w:r w:rsidRPr="007A4136">
              <w:rPr>
                <w:sz w:val="22"/>
                <w:szCs w:val="22"/>
              </w:rPr>
              <w:t>with</w:t>
            </w:r>
            <w:proofErr w:type="spellEnd"/>
            <w:r w:rsidRPr="007A4136">
              <w:rPr>
                <w:sz w:val="22"/>
                <w:szCs w:val="22"/>
              </w:rPr>
              <w:t xml:space="preserve"> </w:t>
            </w:r>
            <w:proofErr w:type="spellStart"/>
            <w:r w:rsidRPr="007A4136">
              <w:rPr>
                <w:sz w:val="22"/>
                <w:szCs w:val="22"/>
              </w:rPr>
              <w:t>the</w:t>
            </w:r>
            <w:proofErr w:type="spellEnd"/>
            <w:r w:rsidRPr="007A4136">
              <w:rPr>
                <w:sz w:val="22"/>
                <w:szCs w:val="22"/>
              </w:rPr>
              <w:t xml:space="preserve"> </w:t>
            </w:r>
            <w:proofErr w:type="spellStart"/>
            <w:r w:rsidRPr="007A4136">
              <w:rPr>
                <w:sz w:val="22"/>
                <w:szCs w:val="22"/>
              </w:rPr>
              <w:t>use</w:t>
            </w:r>
            <w:proofErr w:type="spellEnd"/>
            <w:r w:rsidRPr="007A4136">
              <w:rPr>
                <w:sz w:val="22"/>
                <w:szCs w:val="22"/>
              </w:rPr>
              <w:t xml:space="preserve"> of </w:t>
            </w:r>
            <w:proofErr w:type="spellStart"/>
            <w:r w:rsidRPr="007A4136">
              <w:rPr>
                <w:sz w:val="22"/>
                <w:szCs w:val="22"/>
              </w:rPr>
              <w:t>renewable</w:t>
            </w:r>
            <w:proofErr w:type="spellEnd"/>
            <w:r w:rsidRPr="007A4136">
              <w:rPr>
                <w:sz w:val="22"/>
                <w:szCs w:val="22"/>
              </w:rPr>
              <w:t xml:space="preserve"> </w:t>
            </w:r>
            <w:proofErr w:type="spellStart"/>
            <w:r w:rsidRPr="007A4136">
              <w:rPr>
                <w:sz w:val="22"/>
                <w:szCs w:val="22"/>
              </w:rPr>
              <w:t>energy</w:t>
            </w:r>
            <w:proofErr w:type="spellEnd"/>
            <w:r w:rsidRPr="007A4136">
              <w:rPr>
                <w:sz w:val="22"/>
                <w:szCs w:val="22"/>
              </w:rPr>
              <w:t xml:space="preserve"> </w:t>
            </w:r>
            <w:proofErr w:type="spellStart"/>
            <w:r w:rsidRPr="007A4136">
              <w:rPr>
                <w:sz w:val="22"/>
                <w:szCs w:val="22"/>
              </w:rPr>
              <w:t>sources</w:t>
            </w:r>
            <w:proofErr w:type="spellEnd"/>
            <w:r w:rsidRPr="007A4136">
              <w:rPr>
                <w:sz w:val="22"/>
                <w:szCs w:val="22"/>
              </w:rPr>
              <w:t xml:space="preserve"> is of </w:t>
            </w:r>
            <w:proofErr w:type="spellStart"/>
            <w:r w:rsidRPr="007A4136">
              <w:rPr>
                <w:sz w:val="22"/>
                <w:szCs w:val="22"/>
              </w:rPr>
              <w:t>great</w:t>
            </w:r>
            <w:proofErr w:type="spellEnd"/>
            <w:r w:rsidRPr="007A4136">
              <w:rPr>
                <w:sz w:val="22"/>
                <w:szCs w:val="22"/>
              </w:rPr>
              <w:t xml:space="preserve"> </w:t>
            </w:r>
            <w:proofErr w:type="spellStart"/>
            <w:r w:rsidRPr="007A4136">
              <w:rPr>
                <w:sz w:val="22"/>
                <w:szCs w:val="22"/>
              </w:rPr>
              <w:t>importance</w:t>
            </w:r>
            <w:proofErr w:type="spellEnd"/>
            <w:r w:rsidRPr="007A4136">
              <w:rPr>
                <w:sz w:val="22"/>
                <w:szCs w:val="22"/>
              </w:rPr>
              <w:t xml:space="preserve"> as it </w:t>
            </w:r>
            <w:proofErr w:type="spellStart"/>
            <w:r w:rsidRPr="007A4136">
              <w:rPr>
                <w:sz w:val="22"/>
                <w:szCs w:val="22"/>
              </w:rPr>
              <w:t>will</w:t>
            </w:r>
            <w:proofErr w:type="spellEnd"/>
            <w:r w:rsidRPr="007A4136">
              <w:rPr>
                <w:sz w:val="22"/>
                <w:szCs w:val="22"/>
              </w:rPr>
              <w:t xml:space="preserve"> </w:t>
            </w:r>
            <w:proofErr w:type="spellStart"/>
            <w:r w:rsidRPr="007A4136">
              <w:rPr>
                <w:sz w:val="22"/>
                <w:szCs w:val="22"/>
              </w:rPr>
              <w:t>provide</w:t>
            </w:r>
            <w:proofErr w:type="spellEnd"/>
            <w:r w:rsidRPr="007A4136">
              <w:rPr>
                <w:sz w:val="22"/>
                <w:szCs w:val="22"/>
              </w:rPr>
              <w:t xml:space="preserve"> a </w:t>
            </w:r>
            <w:proofErr w:type="spellStart"/>
            <w:r w:rsidRPr="007A4136">
              <w:rPr>
                <w:sz w:val="22"/>
                <w:szCs w:val="22"/>
              </w:rPr>
              <w:t>sustainable</w:t>
            </w:r>
            <w:proofErr w:type="spellEnd"/>
            <w:r w:rsidRPr="007A4136">
              <w:rPr>
                <w:sz w:val="22"/>
                <w:szCs w:val="22"/>
              </w:rPr>
              <w:t xml:space="preserve"> </w:t>
            </w:r>
            <w:proofErr w:type="spellStart"/>
            <w:r w:rsidRPr="007A4136">
              <w:rPr>
                <w:sz w:val="22"/>
                <w:szCs w:val="22"/>
              </w:rPr>
              <w:t>solution</w:t>
            </w:r>
            <w:proofErr w:type="spellEnd"/>
            <w:r w:rsidRPr="007A4136">
              <w:rPr>
                <w:sz w:val="22"/>
                <w:szCs w:val="22"/>
              </w:rPr>
              <w:t xml:space="preserve"> </w:t>
            </w:r>
            <w:proofErr w:type="spellStart"/>
            <w:r w:rsidRPr="007A4136">
              <w:rPr>
                <w:sz w:val="22"/>
                <w:szCs w:val="22"/>
              </w:rPr>
              <w:t>to</w:t>
            </w:r>
            <w:proofErr w:type="spellEnd"/>
            <w:r w:rsidRPr="007A4136">
              <w:rPr>
                <w:sz w:val="22"/>
                <w:szCs w:val="22"/>
              </w:rPr>
              <w:t xml:space="preserve"> </w:t>
            </w:r>
            <w:proofErr w:type="spellStart"/>
            <w:r w:rsidRPr="007A4136">
              <w:rPr>
                <w:sz w:val="22"/>
                <w:szCs w:val="22"/>
              </w:rPr>
              <w:t>the</w:t>
            </w:r>
            <w:proofErr w:type="spellEnd"/>
            <w:r w:rsidRPr="007A4136">
              <w:rPr>
                <w:sz w:val="22"/>
                <w:szCs w:val="22"/>
              </w:rPr>
              <w:t xml:space="preserve"> </w:t>
            </w:r>
            <w:proofErr w:type="spellStart"/>
            <w:r w:rsidRPr="007A4136">
              <w:rPr>
                <w:sz w:val="22"/>
                <w:szCs w:val="22"/>
              </w:rPr>
              <w:t>problems</w:t>
            </w:r>
            <w:proofErr w:type="spellEnd"/>
            <w:r w:rsidRPr="007A4136">
              <w:rPr>
                <w:sz w:val="22"/>
                <w:szCs w:val="22"/>
              </w:rPr>
              <w:t xml:space="preserve"> </w:t>
            </w:r>
            <w:proofErr w:type="spellStart"/>
            <w:r w:rsidRPr="007A4136">
              <w:rPr>
                <w:sz w:val="22"/>
                <w:szCs w:val="22"/>
              </w:rPr>
              <w:t>related</w:t>
            </w:r>
            <w:proofErr w:type="spellEnd"/>
            <w:r w:rsidRPr="007A4136">
              <w:rPr>
                <w:sz w:val="22"/>
                <w:szCs w:val="22"/>
              </w:rPr>
              <w:t xml:space="preserve"> </w:t>
            </w:r>
            <w:proofErr w:type="spellStart"/>
            <w:r w:rsidRPr="007A4136">
              <w:rPr>
                <w:sz w:val="22"/>
                <w:szCs w:val="22"/>
              </w:rPr>
              <w:t>to</w:t>
            </w:r>
            <w:proofErr w:type="spellEnd"/>
            <w:r w:rsidRPr="007A4136">
              <w:rPr>
                <w:sz w:val="22"/>
                <w:szCs w:val="22"/>
              </w:rPr>
              <w:t xml:space="preserve"> </w:t>
            </w:r>
            <w:proofErr w:type="spellStart"/>
            <w:r w:rsidRPr="007A4136">
              <w:rPr>
                <w:sz w:val="22"/>
                <w:szCs w:val="22"/>
              </w:rPr>
              <w:t>both</w:t>
            </w:r>
            <w:proofErr w:type="spellEnd"/>
            <w:r w:rsidRPr="007A4136">
              <w:rPr>
                <w:sz w:val="22"/>
                <w:szCs w:val="22"/>
              </w:rPr>
              <w:t xml:space="preserve"> </w:t>
            </w:r>
            <w:proofErr w:type="spellStart"/>
            <w:r w:rsidRPr="007A4136">
              <w:rPr>
                <w:sz w:val="22"/>
                <w:szCs w:val="22"/>
              </w:rPr>
              <w:t>reducing</w:t>
            </w:r>
            <w:proofErr w:type="spellEnd"/>
            <w:r w:rsidRPr="007A4136">
              <w:rPr>
                <w:sz w:val="22"/>
                <w:szCs w:val="22"/>
              </w:rPr>
              <w:t xml:space="preserve"> </w:t>
            </w:r>
            <w:proofErr w:type="spellStart"/>
            <w:r w:rsidRPr="007A4136">
              <w:rPr>
                <w:sz w:val="22"/>
                <w:szCs w:val="22"/>
              </w:rPr>
              <w:t>water</w:t>
            </w:r>
            <w:proofErr w:type="spellEnd"/>
            <w:r w:rsidRPr="007A4136">
              <w:rPr>
                <w:sz w:val="22"/>
                <w:szCs w:val="22"/>
              </w:rPr>
              <w:t xml:space="preserve"> </w:t>
            </w:r>
            <w:proofErr w:type="spellStart"/>
            <w:r w:rsidRPr="007A4136">
              <w:rPr>
                <w:sz w:val="22"/>
                <w:szCs w:val="22"/>
              </w:rPr>
              <w:t>losses</w:t>
            </w:r>
            <w:proofErr w:type="spellEnd"/>
            <w:r w:rsidRPr="007A4136">
              <w:rPr>
                <w:sz w:val="22"/>
                <w:szCs w:val="22"/>
              </w:rPr>
              <w:t xml:space="preserve"> </w:t>
            </w:r>
            <w:proofErr w:type="spellStart"/>
            <w:r w:rsidRPr="007A4136">
              <w:rPr>
                <w:sz w:val="22"/>
                <w:szCs w:val="22"/>
              </w:rPr>
              <w:t>and</w:t>
            </w:r>
            <w:proofErr w:type="spellEnd"/>
            <w:r w:rsidRPr="007A4136">
              <w:rPr>
                <w:sz w:val="22"/>
                <w:szCs w:val="22"/>
              </w:rPr>
              <w:t xml:space="preserve"> </w:t>
            </w:r>
            <w:proofErr w:type="spellStart"/>
            <w:r w:rsidRPr="007A4136">
              <w:rPr>
                <w:sz w:val="22"/>
                <w:szCs w:val="22"/>
              </w:rPr>
              <w:t>energy</w:t>
            </w:r>
            <w:proofErr w:type="spellEnd"/>
            <w:r w:rsidRPr="007A4136">
              <w:rPr>
                <w:sz w:val="22"/>
                <w:szCs w:val="22"/>
              </w:rPr>
              <w:t xml:space="preserve"> </w:t>
            </w:r>
            <w:proofErr w:type="spellStart"/>
            <w:r w:rsidRPr="007A4136">
              <w:rPr>
                <w:sz w:val="22"/>
                <w:szCs w:val="22"/>
              </w:rPr>
              <w:t>consumption</w:t>
            </w:r>
            <w:proofErr w:type="spellEnd"/>
            <w:r w:rsidRPr="007A4136">
              <w:rPr>
                <w:sz w:val="22"/>
                <w:szCs w:val="22"/>
              </w:rPr>
              <w:t>.</w:t>
            </w:r>
          </w:p>
          <w:p w14:paraId="250480AA" w14:textId="63BE1DE2" w:rsidR="007A4136" w:rsidRPr="00A3480A" w:rsidRDefault="007A4136" w:rsidP="00A3480A">
            <w:pPr>
              <w:pStyle w:val="GvdeMetni"/>
              <w:tabs>
                <w:tab w:val="left" w:pos="992"/>
              </w:tabs>
              <w:spacing w:after="0"/>
              <w:jc w:val="both"/>
              <w:rPr>
                <w:sz w:val="22"/>
                <w:szCs w:val="22"/>
              </w:rPr>
            </w:pPr>
          </w:p>
        </w:tc>
      </w:tr>
      <w:tr w:rsidR="006F5AF8" w:rsidRPr="00C528F1" w14:paraId="08D48D09" w14:textId="77777777" w:rsidTr="005162A3">
        <w:tc>
          <w:tcPr>
            <w:tcW w:w="2268" w:type="dxa"/>
            <w:vAlign w:val="center"/>
          </w:tcPr>
          <w:p w14:paraId="2CC28484" w14:textId="5C25292B" w:rsidR="006F5AF8" w:rsidRPr="00663E84" w:rsidRDefault="006F5AF8" w:rsidP="006F5AF8">
            <w:pPr>
              <w:rPr>
                <w:rFonts w:ascii="Times New Roman" w:hAnsi="Times New Roman" w:cs="Times New Roman"/>
              </w:rPr>
            </w:pPr>
            <w:r w:rsidRPr="00663E84">
              <w:rPr>
                <w:rFonts w:ascii="Times New Roman" w:hAnsi="Times New Roman" w:cs="Times New Roman"/>
                <w:b/>
              </w:rPr>
              <w:lastRenderedPageBreak/>
              <w:t>Profiles of partners for carrying out the proposed activities</w:t>
            </w:r>
          </w:p>
        </w:tc>
        <w:tc>
          <w:tcPr>
            <w:tcW w:w="9214" w:type="dxa"/>
            <w:vAlign w:val="center"/>
          </w:tcPr>
          <w:p w14:paraId="11EA5056" w14:textId="77777777" w:rsidR="00DE1DE7" w:rsidRPr="00663E84" w:rsidRDefault="00DE1DE7" w:rsidP="006F5AF8">
            <w:pPr>
              <w:pStyle w:val="GvdeMetni"/>
              <w:tabs>
                <w:tab w:val="left" w:pos="992"/>
              </w:tabs>
              <w:spacing w:after="0"/>
              <w:jc w:val="both"/>
              <w:rPr>
                <w:b/>
                <w:sz w:val="22"/>
                <w:szCs w:val="22"/>
                <w:lang w:val="en-US"/>
              </w:rPr>
            </w:pPr>
          </w:p>
          <w:p w14:paraId="0E106D23" w14:textId="5F9DB7E3" w:rsidR="00DE1DE7" w:rsidRPr="00663E84" w:rsidRDefault="00A3735D" w:rsidP="006F5AF8">
            <w:pPr>
              <w:pStyle w:val="GvdeMetni"/>
              <w:tabs>
                <w:tab w:val="left" w:pos="992"/>
              </w:tabs>
              <w:spacing w:after="0"/>
              <w:jc w:val="both"/>
              <w:rPr>
                <w:b/>
                <w:sz w:val="22"/>
                <w:szCs w:val="22"/>
                <w:lang w:val="en-US"/>
              </w:rPr>
            </w:pPr>
            <w:r>
              <w:rPr>
                <w:b/>
                <w:sz w:val="22"/>
                <w:szCs w:val="22"/>
                <w:lang w:val="en-US"/>
              </w:rPr>
              <w:t>ODTÜ- GÜNAM -</w:t>
            </w:r>
            <w:r w:rsidR="00361F2B" w:rsidRPr="00663E84">
              <w:rPr>
                <w:b/>
                <w:sz w:val="22"/>
                <w:szCs w:val="22"/>
                <w:lang w:val="en-US"/>
              </w:rPr>
              <w:t xml:space="preserve">University </w:t>
            </w:r>
          </w:p>
          <w:p w14:paraId="64FC53A4" w14:textId="77777777" w:rsidR="00DE1DE7" w:rsidRPr="00663E84" w:rsidRDefault="00DE1DE7" w:rsidP="006F5AF8">
            <w:pPr>
              <w:pStyle w:val="GvdeMetni"/>
              <w:tabs>
                <w:tab w:val="left" w:pos="992"/>
              </w:tabs>
              <w:spacing w:after="0"/>
              <w:jc w:val="both"/>
              <w:rPr>
                <w:b/>
              </w:rPr>
            </w:pPr>
            <w:r w:rsidRPr="00663E84">
              <w:rPr>
                <w:b/>
              </w:rPr>
              <w:t>……………………………..</w:t>
            </w:r>
          </w:p>
          <w:p w14:paraId="091BFDF5" w14:textId="77777777" w:rsidR="00DE1DE7" w:rsidRPr="00663E84" w:rsidRDefault="00DE1DE7" w:rsidP="006F5AF8">
            <w:pPr>
              <w:pStyle w:val="GvdeMetni"/>
              <w:tabs>
                <w:tab w:val="left" w:pos="992"/>
              </w:tabs>
              <w:spacing w:after="0"/>
              <w:jc w:val="both"/>
              <w:rPr>
                <w:b/>
              </w:rPr>
            </w:pPr>
          </w:p>
          <w:p w14:paraId="7BDA98D1" w14:textId="77777777" w:rsidR="00A3735D" w:rsidRDefault="00A3735D" w:rsidP="006F5AF8">
            <w:pPr>
              <w:pStyle w:val="GvdeMetni"/>
              <w:tabs>
                <w:tab w:val="left" w:pos="992"/>
              </w:tabs>
              <w:spacing w:after="0"/>
              <w:jc w:val="both"/>
              <w:rPr>
                <w:b/>
                <w:sz w:val="22"/>
                <w:szCs w:val="22"/>
                <w:lang w:val="en-US"/>
              </w:rPr>
            </w:pPr>
          </w:p>
          <w:p w14:paraId="1445875D" w14:textId="17CAAA70" w:rsidR="00A3735D" w:rsidRDefault="00A3735D" w:rsidP="006F5AF8">
            <w:pPr>
              <w:pStyle w:val="GvdeMetni"/>
              <w:tabs>
                <w:tab w:val="left" w:pos="992"/>
              </w:tabs>
              <w:spacing w:after="0"/>
              <w:jc w:val="both"/>
              <w:rPr>
                <w:b/>
                <w:sz w:val="22"/>
                <w:szCs w:val="22"/>
                <w:lang w:val="en-US"/>
              </w:rPr>
            </w:pPr>
            <w:proofErr w:type="spellStart"/>
            <w:r>
              <w:rPr>
                <w:b/>
                <w:sz w:val="22"/>
                <w:szCs w:val="22"/>
                <w:lang w:val="en-US"/>
              </w:rPr>
              <w:t>Zorlu</w:t>
            </w:r>
            <w:proofErr w:type="spellEnd"/>
            <w:r>
              <w:rPr>
                <w:b/>
                <w:sz w:val="22"/>
                <w:szCs w:val="22"/>
                <w:lang w:val="en-US"/>
              </w:rPr>
              <w:t xml:space="preserve"> Energy</w:t>
            </w:r>
          </w:p>
          <w:p w14:paraId="54F959A9" w14:textId="2037030E" w:rsidR="00A3735D" w:rsidRDefault="00A3735D" w:rsidP="006F5AF8">
            <w:pPr>
              <w:pStyle w:val="GvdeMetni"/>
              <w:tabs>
                <w:tab w:val="left" w:pos="992"/>
              </w:tabs>
              <w:spacing w:after="0"/>
              <w:jc w:val="both"/>
              <w:rPr>
                <w:b/>
                <w:sz w:val="22"/>
                <w:szCs w:val="22"/>
                <w:lang w:val="en-US"/>
              </w:rPr>
            </w:pPr>
            <w:r>
              <w:rPr>
                <w:b/>
                <w:sz w:val="22"/>
                <w:szCs w:val="22"/>
                <w:lang w:val="en-US"/>
              </w:rPr>
              <w:t>…………………………….</w:t>
            </w:r>
          </w:p>
          <w:p w14:paraId="60CAAB6A" w14:textId="77777777" w:rsidR="00A3735D" w:rsidRDefault="00A3735D" w:rsidP="006F5AF8">
            <w:pPr>
              <w:pStyle w:val="GvdeMetni"/>
              <w:tabs>
                <w:tab w:val="left" w:pos="992"/>
              </w:tabs>
              <w:spacing w:after="0"/>
              <w:jc w:val="both"/>
              <w:rPr>
                <w:b/>
                <w:sz w:val="22"/>
                <w:szCs w:val="22"/>
                <w:lang w:val="en-US"/>
              </w:rPr>
            </w:pPr>
          </w:p>
          <w:p w14:paraId="21A7EF37" w14:textId="4A66B215" w:rsidR="006F5AF8" w:rsidRPr="00663E84" w:rsidRDefault="006F5AF8" w:rsidP="006F5AF8">
            <w:pPr>
              <w:pStyle w:val="GvdeMetni"/>
              <w:tabs>
                <w:tab w:val="left" w:pos="992"/>
              </w:tabs>
              <w:spacing w:after="0"/>
              <w:jc w:val="both"/>
              <w:rPr>
                <w:b/>
                <w:sz w:val="22"/>
                <w:szCs w:val="22"/>
                <w:lang w:val="en-US"/>
              </w:rPr>
            </w:pPr>
            <w:r w:rsidRPr="00663E84">
              <w:rPr>
                <w:b/>
                <w:sz w:val="22"/>
                <w:szCs w:val="22"/>
                <w:lang w:val="en-US"/>
              </w:rPr>
              <w:t>Istanbul Water and Sewerage Administration (ISKI)</w:t>
            </w:r>
          </w:p>
          <w:p w14:paraId="19B2EE70" w14:textId="078CB535" w:rsidR="006F5AF8" w:rsidRPr="00663E84" w:rsidRDefault="006F5AF8" w:rsidP="00DE1DE7">
            <w:pPr>
              <w:pStyle w:val="GvdeMetni"/>
              <w:tabs>
                <w:tab w:val="left" w:pos="992"/>
              </w:tabs>
              <w:spacing w:after="0"/>
              <w:jc w:val="both"/>
              <w:rPr>
                <w:sz w:val="22"/>
                <w:szCs w:val="22"/>
                <w:lang w:val="en-US"/>
              </w:rPr>
            </w:pPr>
            <w:r w:rsidRPr="00663E84">
              <w:rPr>
                <w:sz w:val="22"/>
                <w:szCs w:val="22"/>
                <w:lang w:val="en-US"/>
              </w:rPr>
              <w:t xml:space="preserve">Founded in 1981 with the launch of </w:t>
            </w:r>
            <w:r w:rsidR="00F019A6" w:rsidRPr="00663E84">
              <w:rPr>
                <w:sz w:val="22"/>
                <w:szCs w:val="22"/>
                <w:lang w:val="en-US"/>
              </w:rPr>
              <w:t>ISK</w:t>
            </w:r>
            <w:r w:rsidRPr="00663E84">
              <w:rPr>
                <w:sz w:val="22"/>
                <w:szCs w:val="22"/>
                <w:lang w:val="en-US"/>
              </w:rPr>
              <w:t xml:space="preserve"> Law No. 2560, ISKI is a public utility of Istanbul Metropolitan Municipality with an independent budget. The managerial board of the administration</w:t>
            </w:r>
            <w:r w:rsidR="009902FA" w:rsidRPr="00663E84">
              <w:rPr>
                <w:sz w:val="22"/>
                <w:szCs w:val="22"/>
                <w:lang w:val="en-US"/>
              </w:rPr>
              <w:t>,</w:t>
            </w:r>
            <w:r w:rsidRPr="00663E84">
              <w:rPr>
                <w:sz w:val="22"/>
                <w:szCs w:val="22"/>
                <w:lang w:val="en-US"/>
              </w:rPr>
              <w:t xml:space="preserve"> where the Mayor of Istanbul is the Board Chairman</w:t>
            </w:r>
            <w:r w:rsidR="009902FA" w:rsidRPr="00663E84">
              <w:rPr>
                <w:sz w:val="22"/>
                <w:szCs w:val="22"/>
                <w:lang w:val="en-US"/>
              </w:rPr>
              <w:t>,</w:t>
            </w:r>
            <w:r w:rsidRPr="00663E84">
              <w:rPr>
                <w:sz w:val="22"/>
                <w:szCs w:val="22"/>
                <w:lang w:val="en-US"/>
              </w:rPr>
              <w:t xml:space="preserve"> is the Metropolitan Municipality Council. The General Director of ISKI is elected upon the proposal of the Metropolitan Municipality Mayor and approved by the Minister of Interior Affairs. The General Director of ISKI also acts as the Vice Chair of the Management Board </w:t>
            </w:r>
            <w:r w:rsidR="009902FA" w:rsidRPr="00663E84">
              <w:rPr>
                <w:sz w:val="22"/>
                <w:szCs w:val="22"/>
                <w:lang w:val="en-US"/>
              </w:rPr>
              <w:t>that</w:t>
            </w:r>
            <w:r w:rsidRPr="00663E84">
              <w:rPr>
                <w:sz w:val="22"/>
                <w:szCs w:val="22"/>
                <w:lang w:val="en-US"/>
              </w:rPr>
              <w:t xml:space="preserve"> also includes 4 members including a senior Deputy General Director. Two inspectors elected by the ISKI General Board (Municipal Assembly) conduct inspection services. The administration includes 5 Deputy General Director Offices, Department of Inspection Committee, Legal Advisor’s Office, Internal Auditing Unit, 20 Departments and 104 Directorates. A total of 9,905 staff includes 7,100 workers and 2,805 officers with a majority of technical background. To receive ISKI’s services, water and wastewater subscription is required through a contract with İSKİ. Water consumption is identified and measured via mechanical or smart meters. Contracts are classified according to the consumer groups of households, businesses, public institutions, industrial locations, village settlements and offices as well as municipal buildings.</w:t>
            </w:r>
          </w:p>
          <w:p w14:paraId="3C1066A1" w14:textId="5C3E070D" w:rsidR="00570EF1" w:rsidRPr="00663E84" w:rsidRDefault="00570EF1" w:rsidP="006F5AF8">
            <w:pPr>
              <w:jc w:val="both"/>
              <w:rPr>
                <w:rFonts w:ascii="Times New Roman" w:eastAsia="Times New Roman" w:hAnsi="Times New Roman" w:cs="Times New Roman"/>
                <w:szCs w:val="24"/>
                <w:lang w:val="it-IT" w:eastAsia="en-GB"/>
              </w:rPr>
            </w:pPr>
          </w:p>
          <w:p w14:paraId="5C419379" w14:textId="77777777" w:rsidR="00C67B4B" w:rsidRDefault="00C67B4B" w:rsidP="00C67B4B">
            <w:pPr>
              <w:jc w:val="both"/>
              <w:rPr>
                <w:rFonts w:ascii="Times New Roman" w:hAnsi="Times New Roman" w:cs="Times New Roman"/>
                <w:b/>
              </w:rPr>
            </w:pPr>
          </w:p>
          <w:p w14:paraId="1475A080" w14:textId="77777777" w:rsidR="00C67B4B" w:rsidRDefault="00C67B4B" w:rsidP="00C67B4B">
            <w:pPr>
              <w:jc w:val="both"/>
              <w:rPr>
                <w:rFonts w:ascii="Times New Roman" w:hAnsi="Times New Roman" w:cs="Times New Roman"/>
                <w:b/>
              </w:rPr>
            </w:pPr>
          </w:p>
          <w:p w14:paraId="7A0EF553" w14:textId="77777777" w:rsidR="00C67B4B" w:rsidRDefault="00C67B4B" w:rsidP="00C67B4B">
            <w:pPr>
              <w:jc w:val="both"/>
              <w:rPr>
                <w:rFonts w:ascii="Times New Roman" w:hAnsi="Times New Roman" w:cs="Times New Roman"/>
                <w:b/>
              </w:rPr>
            </w:pPr>
          </w:p>
          <w:p w14:paraId="63139EC6" w14:textId="77777777" w:rsidR="00C67B4B" w:rsidRDefault="00C67B4B" w:rsidP="00C67B4B">
            <w:pPr>
              <w:jc w:val="both"/>
              <w:rPr>
                <w:rFonts w:ascii="Times New Roman" w:hAnsi="Times New Roman" w:cs="Times New Roman"/>
                <w:b/>
              </w:rPr>
            </w:pPr>
          </w:p>
          <w:p w14:paraId="72BDC6D8" w14:textId="77777777" w:rsidR="00C67B4B" w:rsidRDefault="00C67B4B" w:rsidP="00C67B4B">
            <w:pPr>
              <w:jc w:val="both"/>
              <w:rPr>
                <w:rFonts w:ascii="Times New Roman" w:hAnsi="Times New Roman" w:cs="Times New Roman"/>
                <w:b/>
              </w:rPr>
            </w:pPr>
          </w:p>
          <w:p w14:paraId="3D628D53" w14:textId="02BEF4B0" w:rsidR="00C67B4B" w:rsidRPr="00DE1DE7" w:rsidRDefault="00C67B4B" w:rsidP="00C67B4B">
            <w:pPr>
              <w:jc w:val="both"/>
              <w:rPr>
                <w:rFonts w:ascii="Times New Roman" w:hAnsi="Times New Roman" w:cs="Times New Roman"/>
                <w:b/>
              </w:rPr>
            </w:pPr>
          </w:p>
        </w:tc>
      </w:tr>
    </w:tbl>
    <w:p w14:paraId="7C8E3ECA" w14:textId="21C0B33D" w:rsidR="000A7839" w:rsidRPr="00C528F1" w:rsidRDefault="000A7839">
      <w:pPr>
        <w:rPr>
          <w:rFonts w:ascii="Times New Roman" w:hAnsi="Times New Roman" w:cs="Times New Roman"/>
        </w:rPr>
      </w:pPr>
    </w:p>
    <w:sectPr w:rsidR="000A7839" w:rsidRPr="00C528F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17AD"/>
    <w:multiLevelType w:val="hybridMultilevel"/>
    <w:tmpl w:val="F080F9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976AE4"/>
    <w:multiLevelType w:val="hybridMultilevel"/>
    <w:tmpl w:val="9B30E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FB7DB2"/>
    <w:multiLevelType w:val="hybridMultilevel"/>
    <w:tmpl w:val="9B30E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9048BB"/>
    <w:multiLevelType w:val="hybridMultilevel"/>
    <w:tmpl w:val="9B30E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1A0D90"/>
    <w:multiLevelType w:val="hybridMultilevel"/>
    <w:tmpl w:val="5B8EDE2C"/>
    <w:lvl w:ilvl="0" w:tplc="7EECB51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93F4971"/>
    <w:multiLevelType w:val="hybridMultilevel"/>
    <w:tmpl w:val="9B30E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302244"/>
    <w:multiLevelType w:val="hybridMultilevel"/>
    <w:tmpl w:val="705E35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06301272">
    <w:abstractNumId w:val="5"/>
  </w:num>
  <w:num w:numId="2" w16cid:durableId="496191956">
    <w:abstractNumId w:val="1"/>
  </w:num>
  <w:num w:numId="3" w16cid:durableId="1910311469">
    <w:abstractNumId w:val="2"/>
  </w:num>
  <w:num w:numId="4" w16cid:durableId="127094311">
    <w:abstractNumId w:val="3"/>
  </w:num>
  <w:num w:numId="5" w16cid:durableId="466626787">
    <w:abstractNumId w:val="6"/>
  </w:num>
  <w:num w:numId="6" w16cid:durableId="719717773">
    <w:abstractNumId w:val="0"/>
  </w:num>
  <w:num w:numId="7" w16cid:durableId="1745375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zNjQ2NDQ1N7CwNDJR0lEKTi0uzszPAykwqgUAzCEr/ywAAAA="/>
  </w:docVars>
  <w:rsids>
    <w:rsidRoot w:val="000A7839"/>
    <w:rsid w:val="0000381D"/>
    <w:rsid w:val="000706DF"/>
    <w:rsid w:val="00087AB2"/>
    <w:rsid w:val="000A7839"/>
    <w:rsid w:val="000C4B6C"/>
    <w:rsid w:val="000C76A3"/>
    <w:rsid w:val="000E4481"/>
    <w:rsid w:val="00102E6D"/>
    <w:rsid w:val="00117C25"/>
    <w:rsid w:val="00126621"/>
    <w:rsid w:val="00140A3A"/>
    <w:rsid w:val="00143825"/>
    <w:rsid w:val="00143C3F"/>
    <w:rsid w:val="00144393"/>
    <w:rsid w:val="001C493D"/>
    <w:rsid w:val="001E3AD1"/>
    <w:rsid w:val="00201BBE"/>
    <w:rsid w:val="00221CB5"/>
    <w:rsid w:val="00222B94"/>
    <w:rsid w:val="00247D38"/>
    <w:rsid w:val="0026261E"/>
    <w:rsid w:val="002D549E"/>
    <w:rsid w:val="002D7460"/>
    <w:rsid w:val="0030688F"/>
    <w:rsid w:val="00307CBC"/>
    <w:rsid w:val="00361F2B"/>
    <w:rsid w:val="00391767"/>
    <w:rsid w:val="00394CAE"/>
    <w:rsid w:val="003A1C34"/>
    <w:rsid w:val="003A3EFE"/>
    <w:rsid w:val="003B3A47"/>
    <w:rsid w:val="003C20A1"/>
    <w:rsid w:val="004472DB"/>
    <w:rsid w:val="00457A46"/>
    <w:rsid w:val="00462BCF"/>
    <w:rsid w:val="00483180"/>
    <w:rsid w:val="0049540D"/>
    <w:rsid w:val="00495AE4"/>
    <w:rsid w:val="00496310"/>
    <w:rsid w:val="004A1A05"/>
    <w:rsid w:val="004C635D"/>
    <w:rsid w:val="004C738A"/>
    <w:rsid w:val="004E34AA"/>
    <w:rsid w:val="004F46FA"/>
    <w:rsid w:val="004F6D62"/>
    <w:rsid w:val="00505604"/>
    <w:rsid w:val="00510D6B"/>
    <w:rsid w:val="005162A3"/>
    <w:rsid w:val="005333B7"/>
    <w:rsid w:val="00570EF1"/>
    <w:rsid w:val="005876BE"/>
    <w:rsid w:val="005A3AAF"/>
    <w:rsid w:val="005C1436"/>
    <w:rsid w:val="005C53B1"/>
    <w:rsid w:val="00612968"/>
    <w:rsid w:val="00663E84"/>
    <w:rsid w:val="006846F5"/>
    <w:rsid w:val="006857B7"/>
    <w:rsid w:val="006A44B4"/>
    <w:rsid w:val="006A632B"/>
    <w:rsid w:val="006B5654"/>
    <w:rsid w:val="006C0484"/>
    <w:rsid w:val="006E6273"/>
    <w:rsid w:val="006F5AF8"/>
    <w:rsid w:val="0071407D"/>
    <w:rsid w:val="00720217"/>
    <w:rsid w:val="0075190F"/>
    <w:rsid w:val="00774FDE"/>
    <w:rsid w:val="007828C5"/>
    <w:rsid w:val="00795898"/>
    <w:rsid w:val="007A4136"/>
    <w:rsid w:val="007B4DBD"/>
    <w:rsid w:val="007E0576"/>
    <w:rsid w:val="007E3D7F"/>
    <w:rsid w:val="007E4DF2"/>
    <w:rsid w:val="007F2B45"/>
    <w:rsid w:val="007F31BE"/>
    <w:rsid w:val="008232F3"/>
    <w:rsid w:val="00823C14"/>
    <w:rsid w:val="0083458A"/>
    <w:rsid w:val="00856355"/>
    <w:rsid w:val="008618A6"/>
    <w:rsid w:val="00865EF6"/>
    <w:rsid w:val="00866ACF"/>
    <w:rsid w:val="00875778"/>
    <w:rsid w:val="008905E4"/>
    <w:rsid w:val="00896015"/>
    <w:rsid w:val="008A623E"/>
    <w:rsid w:val="008C2F59"/>
    <w:rsid w:val="008F0475"/>
    <w:rsid w:val="008F3B5B"/>
    <w:rsid w:val="00912224"/>
    <w:rsid w:val="00936AEE"/>
    <w:rsid w:val="009902FA"/>
    <w:rsid w:val="009F3224"/>
    <w:rsid w:val="00A12F76"/>
    <w:rsid w:val="00A3480A"/>
    <w:rsid w:val="00A3735D"/>
    <w:rsid w:val="00A53DB6"/>
    <w:rsid w:val="00A73330"/>
    <w:rsid w:val="00A736C1"/>
    <w:rsid w:val="00AD5824"/>
    <w:rsid w:val="00AD5A2A"/>
    <w:rsid w:val="00AE377B"/>
    <w:rsid w:val="00B10721"/>
    <w:rsid w:val="00B15783"/>
    <w:rsid w:val="00B37291"/>
    <w:rsid w:val="00B869D8"/>
    <w:rsid w:val="00B97B90"/>
    <w:rsid w:val="00BF69AE"/>
    <w:rsid w:val="00C104DE"/>
    <w:rsid w:val="00C24869"/>
    <w:rsid w:val="00C27A26"/>
    <w:rsid w:val="00C4098A"/>
    <w:rsid w:val="00C44F65"/>
    <w:rsid w:val="00C460A4"/>
    <w:rsid w:val="00C479E3"/>
    <w:rsid w:val="00C51703"/>
    <w:rsid w:val="00C528F1"/>
    <w:rsid w:val="00C55E32"/>
    <w:rsid w:val="00C629E4"/>
    <w:rsid w:val="00C67B4B"/>
    <w:rsid w:val="00C75B18"/>
    <w:rsid w:val="00CE2DCB"/>
    <w:rsid w:val="00CF38C7"/>
    <w:rsid w:val="00D16E42"/>
    <w:rsid w:val="00D26EC4"/>
    <w:rsid w:val="00D34C63"/>
    <w:rsid w:val="00D67094"/>
    <w:rsid w:val="00DA01AA"/>
    <w:rsid w:val="00DB24E4"/>
    <w:rsid w:val="00DC785F"/>
    <w:rsid w:val="00DD7B41"/>
    <w:rsid w:val="00DE1DE7"/>
    <w:rsid w:val="00DE47C2"/>
    <w:rsid w:val="00E0364D"/>
    <w:rsid w:val="00E15260"/>
    <w:rsid w:val="00E541DB"/>
    <w:rsid w:val="00E65FD8"/>
    <w:rsid w:val="00E77719"/>
    <w:rsid w:val="00E818FE"/>
    <w:rsid w:val="00E93CE1"/>
    <w:rsid w:val="00EA5FEB"/>
    <w:rsid w:val="00EB2E39"/>
    <w:rsid w:val="00EB49C6"/>
    <w:rsid w:val="00EB78D1"/>
    <w:rsid w:val="00F019A6"/>
    <w:rsid w:val="00FB2D41"/>
    <w:rsid w:val="00FC1DE4"/>
    <w:rsid w:val="00FE2446"/>
    <w:rsid w:val="00FE3EC2"/>
    <w:rsid w:val="00FF3E3A"/>
    <w:rsid w:val="00FF6020"/>
    <w:rsid w:val="00FF7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1B396"/>
  <w15:chartTrackingRefBased/>
  <w15:docId w15:val="{AB595D56-EC82-4942-8E4D-363D61FE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1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087AB2"/>
    <w:pPr>
      <w:spacing w:after="120" w:line="240" w:lineRule="auto"/>
    </w:pPr>
    <w:rPr>
      <w:rFonts w:ascii="Times New Roman" w:eastAsia="Times New Roman" w:hAnsi="Times New Roman" w:cs="Times New Roman"/>
      <w:sz w:val="24"/>
      <w:szCs w:val="24"/>
      <w:lang w:val="tr-TR" w:eastAsia="tr-TR"/>
    </w:rPr>
  </w:style>
  <w:style w:type="character" w:customStyle="1" w:styleId="GvdeMetniChar">
    <w:name w:val="Gövde Metni Char"/>
    <w:basedOn w:val="VarsaylanParagrafYazTipi"/>
    <w:link w:val="GvdeMetni"/>
    <w:uiPriority w:val="99"/>
    <w:rsid w:val="00087AB2"/>
    <w:rPr>
      <w:rFonts w:ascii="Times New Roman" w:eastAsia="Times New Roman" w:hAnsi="Times New Roman" w:cs="Times New Roman"/>
      <w:sz w:val="24"/>
      <w:szCs w:val="24"/>
      <w:lang w:val="tr-TR" w:eastAsia="tr-TR"/>
    </w:rPr>
  </w:style>
  <w:style w:type="paragraph" w:styleId="BalonMetni">
    <w:name w:val="Balloon Text"/>
    <w:basedOn w:val="Normal"/>
    <w:link w:val="BalonMetniChar"/>
    <w:uiPriority w:val="99"/>
    <w:semiHidden/>
    <w:unhideWhenUsed/>
    <w:rsid w:val="005A3AA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A3AAF"/>
    <w:rPr>
      <w:rFonts w:ascii="Segoe UI" w:hAnsi="Segoe UI" w:cs="Segoe UI"/>
      <w:sz w:val="18"/>
      <w:szCs w:val="18"/>
    </w:rPr>
  </w:style>
  <w:style w:type="paragraph" w:styleId="ListeParagraf">
    <w:name w:val="List Paragraph"/>
    <w:basedOn w:val="Normal"/>
    <w:uiPriority w:val="34"/>
    <w:qFormat/>
    <w:rsid w:val="002D7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973081">
      <w:bodyDiv w:val="1"/>
      <w:marLeft w:val="0"/>
      <w:marRight w:val="0"/>
      <w:marTop w:val="0"/>
      <w:marBottom w:val="0"/>
      <w:divBdr>
        <w:top w:val="none" w:sz="0" w:space="0" w:color="auto"/>
        <w:left w:val="none" w:sz="0" w:space="0" w:color="auto"/>
        <w:bottom w:val="none" w:sz="0" w:space="0" w:color="auto"/>
        <w:right w:val="none" w:sz="0" w:space="0" w:color="auto"/>
      </w:divBdr>
    </w:div>
    <w:div w:id="20373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1371</Words>
  <Characters>7817</Characters>
  <Application>Microsoft Office Word</Application>
  <DocSecurity>0</DocSecurity>
  <Lines>65</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Çiçekalan</dc:creator>
  <cp:keywords/>
  <dc:description/>
  <cp:lastModifiedBy>elif tezcan</cp:lastModifiedBy>
  <cp:revision>3</cp:revision>
  <cp:lastPrinted>2022-12-30T07:58:00Z</cp:lastPrinted>
  <dcterms:created xsi:type="dcterms:W3CDTF">2023-02-16T14:54:00Z</dcterms:created>
  <dcterms:modified xsi:type="dcterms:W3CDTF">2023-02-16T14:56:00Z</dcterms:modified>
</cp:coreProperties>
</file>