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A79D" w14:textId="48399903" w:rsidR="0067172C" w:rsidRPr="005520A0" w:rsidRDefault="00F50CE0" w:rsidP="00840287">
      <w:pPr>
        <w:rPr>
          <w:b/>
          <w:bCs/>
        </w:rPr>
      </w:pPr>
      <w:r w:rsidRPr="005520A0">
        <w:rPr>
          <w:b/>
          <w:bCs/>
        </w:rPr>
        <w:t>5</w:t>
      </w:r>
      <w:r w:rsidRPr="005520A0">
        <w:rPr>
          <w:b/>
          <w:bCs/>
          <w:vertAlign w:val="superscript"/>
        </w:rPr>
        <w:t>th</w:t>
      </w:r>
      <w:r w:rsidRPr="005520A0">
        <w:rPr>
          <w:b/>
          <w:bCs/>
        </w:rPr>
        <w:t xml:space="preserve"> March 2026</w:t>
      </w:r>
      <w:r w:rsidR="005520A0" w:rsidRPr="005520A0">
        <w:rPr>
          <w:b/>
          <w:bCs/>
        </w:rPr>
        <w:t xml:space="preserve"> – Energy Catalyst R11 Drop </w:t>
      </w:r>
      <w:proofErr w:type="gramStart"/>
      <w:r w:rsidR="005520A0" w:rsidRPr="005520A0">
        <w:rPr>
          <w:b/>
          <w:bCs/>
        </w:rPr>
        <w:t>In</w:t>
      </w:r>
      <w:proofErr w:type="gramEnd"/>
      <w:r w:rsidR="005520A0" w:rsidRPr="005520A0">
        <w:rPr>
          <w:b/>
          <w:bCs/>
        </w:rPr>
        <w:t xml:space="preserve"> Session</w:t>
      </w:r>
    </w:p>
    <w:p w14:paraId="5F4B2D61" w14:textId="64AFE7EC" w:rsidR="00F50CE0" w:rsidRDefault="00F50CE0" w:rsidP="00840287">
      <w:r>
        <w:t xml:space="preserve">Q: I want to understand what the criteria is for the UK lead, specifically for ‘Late Stage’? </w:t>
      </w:r>
    </w:p>
    <w:p w14:paraId="7C542763" w14:textId="10655558" w:rsidR="00F50CE0" w:rsidRDefault="00F50CE0" w:rsidP="00840287">
      <w:r>
        <w:t xml:space="preserve">A: Admin lead </w:t>
      </w:r>
      <w:r>
        <w:rPr>
          <w:b/>
          <w:bCs/>
        </w:rPr>
        <w:t xml:space="preserve">must be UK based, </w:t>
      </w:r>
      <w:r>
        <w:t xml:space="preserve">and specifically a UK business for late stage. The UK lead will do the application, and they will invite other partners to contribute to the application. The UK lead (admin lead) also distributes the money to all partners through a ‘hub-and-spoke’ model. </w:t>
      </w:r>
    </w:p>
    <w:p w14:paraId="326E19DD" w14:textId="27325275" w:rsidR="00135CCC" w:rsidRDefault="00F50CE0" w:rsidP="00840287">
      <w:r>
        <w:t xml:space="preserve">Q: </w:t>
      </w:r>
      <w:r w:rsidR="00135CCC">
        <w:t xml:space="preserve">Can you explain the reasoning of the intervention rates? </w:t>
      </w:r>
    </w:p>
    <w:p w14:paraId="163F69F7" w14:textId="50965600" w:rsidR="00F50CE0" w:rsidRDefault="00F50CE0" w:rsidP="00840287">
      <w:r>
        <w:t xml:space="preserve">A: With the intervention rates, the organisation themselves would have to pay the remaining balance. We are trying to fund projects with longevity and sustainability beyond the </w:t>
      </w:r>
      <w:r w:rsidR="00135CCC">
        <w:t xml:space="preserve">project. </w:t>
      </w:r>
    </w:p>
    <w:p w14:paraId="3B7AB7F8" w14:textId="541291E9" w:rsidR="00135CCC" w:rsidRDefault="00135CCC" w:rsidP="00840287">
      <w:r>
        <w:t>Q: What are the rules around matched funding?</w:t>
      </w:r>
    </w:p>
    <w:p w14:paraId="53B52ABB" w14:textId="4E7D2828" w:rsidR="00135CCC" w:rsidRDefault="00135CCC" w:rsidP="00840287">
      <w:r>
        <w:t xml:space="preserve">A: We don’t stipulate your matched funding source, but your project will go through due diligence if successful and the finance team will expect to see the matches funding at this stage. </w:t>
      </w:r>
    </w:p>
    <w:p w14:paraId="5D599644" w14:textId="7F68E913" w:rsidR="00135CCC" w:rsidRDefault="00342E81" w:rsidP="00840287">
      <w:hyperlink r:id="rId4" w:history="1">
        <w:r w:rsidRPr="00E94BAD">
          <w:rPr>
            <w:rStyle w:val="Hyperlink"/>
          </w:rPr>
          <w:t>https://www.ukri.org/councils/innovate-uk/guidance-for-applicants/general-guidance/what-happens-if-you-receive-a-funding-offer/#contents-list</w:t>
        </w:r>
      </w:hyperlink>
      <w:r>
        <w:t xml:space="preserve"> </w:t>
      </w:r>
    </w:p>
    <w:p w14:paraId="75F91F33" w14:textId="263098F4" w:rsidR="00342E81" w:rsidRDefault="00342E81" w:rsidP="00840287">
      <w:r>
        <w:t>Q: What type of business is required to be a lead?</w:t>
      </w:r>
    </w:p>
    <w:p w14:paraId="10A4FA1E" w14:textId="6C969C4B" w:rsidR="00342E81" w:rsidRDefault="00342E81" w:rsidP="00840287">
      <w:r>
        <w:t xml:space="preserve">A: </w:t>
      </w:r>
      <w:r w:rsidR="00741AE0">
        <w:t>If</w:t>
      </w:r>
      <w:r>
        <w:t xml:space="preserve"> it’s a UK business for late stage, it doesn’t need to be energy specific – </w:t>
      </w:r>
      <w:r w:rsidR="00741AE0">
        <w:t>if</w:t>
      </w:r>
      <w:r>
        <w:t xml:space="preserve"> you can show that you are eligible and can work with the wider project. </w:t>
      </w:r>
    </w:p>
    <w:p w14:paraId="388F3DAE" w14:textId="389AB409" w:rsidR="00342E81" w:rsidRDefault="00342E81" w:rsidP="00840287">
      <w:r>
        <w:t>Link to assessor guidance:</w:t>
      </w:r>
      <w:r w:rsidR="005520A0">
        <w:t xml:space="preserve"> </w:t>
      </w:r>
      <w:hyperlink r:id="rId5" w:history="1">
        <w:r w:rsidR="005520A0" w:rsidRPr="00E94BAD">
          <w:rPr>
            <w:rStyle w:val="Hyperlink"/>
          </w:rPr>
          <w:t>https://apply-for-innovati</w:t>
        </w:r>
        <w:r w:rsidR="005520A0" w:rsidRPr="00E94BAD">
          <w:rPr>
            <w:rStyle w:val="Hyperlink"/>
          </w:rPr>
          <w:t>o</w:t>
        </w:r>
        <w:r w:rsidR="005520A0" w:rsidRPr="00E94BAD">
          <w:rPr>
            <w:rStyle w:val="Hyperlink"/>
          </w:rPr>
          <w:t>n-funding.service.gov.uk/competition/2364/download/26620</w:t>
        </w:r>
      </w:hyperlink>
      <w:r w:rsidR="005520A0">
        <w:t xml:space="preserve"> </w:t>
      </w:r>
    </w:p>
    <w:p w14:paraId="5660C22D" w14:textId="77D58AFA" w:rsidR="00342E81" w:rsidRDefault="00342E81" w:rsidP="00840287">
      <w:r>
        <w:t xml:space="preserve">Q: </w:t>
      </w:r>
      <w:r w:rsidR="009B74C8">
        <w:t>F</w:t>
      </w:r>
      <w:r>
        <w:t xml:space="preserve">or late stage, </w:t>
      </w:r>
      <w:r w:rsidR="00741AE0">
        <w:t>is</w:t>
      </w:r>
      <w:r>
        <w:t xml:space="preserve"> the UK business as lead required to </w:t>
      </w:r>
      <w:r w:rsidR="00741AE0">
        <w:t>be involved beyond the admin responsibilities</w:t>
      </w:r>
      <w:r>
        <w:t xml:space="preserve">? </w:t>
      </w:r>
    </w:p>
    <w:p w14:paraId="2BBCED7C" w14:textId="3AFD2CBC" w:rsidR="00342E81" w:rsidRDefault="00342E81" w:rsidP="00840287">
      <w:r>
        <w:t xml:space="preserve">A: At minimum they will need to manage the administration, and we often see the technology lead taking the lead on the innovation side of the project, particularly when it comes to commercialisation or the acceleration support. </w:t>
      </w:r>
    </w:p>
    <w:p w14:paraId="7ADB6998" w14:textId="016DB71C" w:rsidR="00342E81" w:rsidRDefault="00342E81" w:rsidP="00840287">
      <w:r>
        <w:t xml:space="preserve">Q: </w:t>
      </w:r>
      <w:r w:rsidR="00741AE0">
        <w:t>Are</w:t>
      </w:r>
      <w:r w:rsidR="00CC203C">
        <w:t xml:space="preserve"> there expectations for Energy Catalyst Round 12? </w:t>
      </w:r>
      <w:r>
        <w:t xml:space="preserve"> </w:t>
      </w:r>
    </w:p>
    <w:p w14:paraId="20E1831A" w14:textId="6DD2F7DD" w:rsidR="00CC203C" w:rsidRDefault="00CC203C" w:rsidP="00840287">
      <w:r>
        <w:t xml:space="preserve">A: Not </w:t>
      </w:r>
      <w:r w:rsidR="00741AE0">
        <w:t>currently, but</w:t>
      </w:r>
      <w:r>
        <w:t xml:space="preserve"> as soon as anything is announced we will publicise information across Innovate UK’s website, various social media channels, and the energy catalyst newsletter. </w:t>
      </w:r>
    </w:p>
    <w:p w14:paraId="7289DB9A" w14:textId="50CE1C12" w:rsidR="00CC203C" w:rsidRDefault="009B74C8" w:rsidP="00840287">
      <w:hyperlink r:id="rId6" w:history="1">
        <w:r w:rsidRPr="00E94BAD">
          <w:rPr>
            <w:rStyle w:val="Hyperlink"/>
          </w:rPr>
          <w:t>www.</w:t>
        </w:r>
        <w:r w:rsidRPr="00E94BAD">
          <w:rPr>
            <w:rStyle w:val="Hyperlink"/>
          </w:rPr>
          <w:t>linkedin.com/company/energy-catalyst</w:t>
        </w:r>
      </w:hyperlink>
      <w:r>
        <w:t xml:space="preserve"> </w:t>
      </w:r>
    </w:p>
    <w:p w14:paraId="6922ADB2" w14:textId="315D209E" w:rsidR="00CC203C" w:rsidRDefault="00CC203C" w:rsidP="00840287">
      <w:r>
        <w:t xml:space="preserve">Q: Sole trader / </w:t>
      </w:r>
      <w:r w:rsidR="005F0891">
        <w:t>self-employed</w:t>
      </w:r>
      <w:r>
        <w:t xml:space="preserve"> – if they are a newly limited company is </w:t>
      </w:r>
      <w:proofErr w:type="gramStart"/>
      <w:r w:rsidR="00741AE0">
        <w:t>this</w:t>
      </w:r>
      <w:proofErr w:type="gramEnd"/>
      <w:r>
        <w:t xml:space="preserve"> ok? </w:t>
      </w:r>
    </w:p>
    <w:p w14:paraId="48B49576" w14:textId="08C763FE" w:rsidR="00CC203C" w:rsidRDefault="00CC203C" w:rsidP="0074227D">
      <w:pPr>
        <w:tabs>
          <w:tab w:val="left" w:pos="6687"/>
        </w:tabs>
      </w:pPr>
      <w:r>
        <w:t xml:space="preserve">A: yes, we don’t look for a minimum time that a company has been </w:t>
      </w:r>
      <w:r w:rsidR="0074227D">
        <w:t xml:space="preserve">established. </w:t>
      </w:r>
    </w:p>
    <w:p w14:paraId="2A50787D" w14:textId="46D88902" w:rsidR="0074227D" w:rsidRDefault="0074227D" w:rsidP="0074227D">
      <w:pPr>
        <w:tabs>
          <w:tab w:val="left" w:pos="6687"/>
        </w:tabs>
      </w:pPr>
      <w:r>
        <w:t>Q: What type of projects are you expecting:</w:t>
      </w:r>
    </w:p>
    <w:p w14:paraId="17C9DEEF" w14:textId="30FFAB99" w:rsidR="0074227D" w:rsidRDefault="0074227D" w:rsidP="0074227D">
      <w:pPr>
        <w:tabs>
          <w:tab w:val="left" w:pos="6687"/>
        </w:tabs>
      </w:pPr>
      <w:r>
        <w:t>A: We are looking for innovation, R&amp;D funding. New or improved energy access</w:t>
      </w:r>
      <w:r w:rsidR="005F0891">
        <w:t xml:space="preserve">. Technology or business models. </w:t>
      </w:r>
    </w:p>
    <w:p w14:paraId="163AE80E" w14:textId="6A4B027F" w:rsidR="005F0891" w:rsidRDefault="005F0891" w:rsidP="0074227D">
      <w:pPr>
        <w:tabs>
          <w:tab w:val="left" w:pos="6687"/>
        </w:tabs>
      </w:pPr>
      <w:r>
        <w:t xml:space="preserve">Q: Do UK leads have to be pre-vetted? </w:t>
      </w:r>
    </w:p>
    <w:p w14:paraId="050A11CE" w14:textId="3E203BF9" w:rsidR="005F0891" w:rsidRDefault="005F0891" w:rsidP="0074227D">
      <w:pPr>
        <w:tabs>
          <w:tab w:val="left" w:pos="6687"/>
        </w:tabs>
      </w:pPr>
      <w:r>
        <w:t>A: No, you can have any organisation (eligibility depending!)</w:t>
      </w:r>
      <w:r w:rsidR="00741AE0">
        <w:t xml:space="preserve">, we do not have a list of UK leads you have to work with. </w:t>
      </w:r>
    </w:p>
    <w:p w14:paraId="4097BA40" w14:textId="7591905B" w:rsidR="003A0620" w:rsidRDefault="003A0620" w:rsidP="0074227D">
      <w:pPr>
        <w:tabs>
          <w:tab w:val="left" w:pos="6687"/>
        </w:tabs>
      </w:pPr>
      <w:r>
        <w:t xml:space="preserve">Q: Is there a limit to number </w:t>
      </w:r>
      <w:proofErr w:type="spellStart"/>
      <w:r>
        <w:t>o</w:t>
      </w:r>
      <w:proofErr w:type="spellEnd"/>
      <w:r>
        <w:t xml:space="preserve"> projects you </w:t>
      </w:r>
      <w:r w:rsidR="009B74C8">
        <w:t>can</w:t>
      </w:r>
      <w:r>
        <w:t xml:space="preserve"> be UK admin lead on? </w:t>
      </w:r>
    </w:p>
    <w:p w14:paraId="43DACB13" w14:textId="63D3D60C" w:rsidR="003A0620" w:rsidRDefault="003A0620" w:rsidP="0074227D">
      <w:pPr>
        <w:tabs>
          <w:tab w:val="left" w:pos="6687"/>
        </w:tabs>
      </w:pPr>
      <w:r>
        <w:lastRenderedPageBreak/>
        <w:t xml:space="preserve">A: no, we will just check you are able to satisfy the </w:t>
      </w:r>
      <w:r w:rsidR="009B74C8">
        <w:t xml:space="preserve">expectations outlined within your project if successful. </w:t>
      </w:r>
    </w:p>
    <w:sectPr w:rsidR="003A0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E0"/>
    <w:rsid w:val="00135CCC"/>
    <w:rsid w:val="002C70F4"/>
    <w:rsid w:val="00342E81"/>
    <w:rsid w:val="003A0620"/>
    <w:rsid w:val="005520A0"/>
    <w:rsid w:val="005F0891"/>
    <w:rsid w:val="0067172C"/>
    <w:rsid w:val="00741AE0"/>
    <w:rsid w:val="0074227D"/>
    <w:rsid w:val="00840287"/>
    <w:rsid w:val="009B74C8"/>
    <w:rsid w:val="00CC203C"/>
    <w:rsid w:val="00F23777"/>
    <w:rsid w:val="00F50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9641"/>
  <w15:chartTrackingRefBased/>
  <w15:docId w15:val="{35A993DD-856E-4F13-A46E-A848F69E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50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C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C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0C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0C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0C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0C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0C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CE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50CE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50CE0"/>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50CE0"/>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50CE0"/>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F50CE0"/>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50CE0"/>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F50CE0"/>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50CE0"/>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F50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CE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50C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CE0"/>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50CE0"/>
    <w:pPr>
      <w:spacing w:before="160"/>
      <w:jc w:val="center"/>
    </w:pPr>
    <w:rPr>
      <w:i/>
      <w:iCs/>
      <w:color w:val="404040" w:themeColor="text1" w:themeTint="BF"/>
    </w:rPr>
  </w:style>
  <w:style w:type="character" w:customStyle="1" w:styleId="QuoteChar">
    <w:name w:val="Quote Char"/>
    <w:basedOn w:val="DefaultParagraphFont"/>
    <w:link w:val="Quote"/>
    <w:uiPriority w:val="29"/>
    <w:rsid w:val="00F50CE0"/>
    <w:rPr>
      <w:i/>
      <w:iCs/>
      <w:color w:val="404040" w:themeColor="text1" w:themeTint="BF"/>
      <w:lang w:val="en-GB"/>
    </w:rPr>
  </w:style>
  <w:style w:type="paragraph" w:styleId="ListParagraph">
    <w:name w:val="List Paragraph"/>
    <w:basedOn w:val="Normal"/>
    <w:uiPriority w:val="34"/>
    <w:qFormat/>
    <w:rsid w:val="00F50CE0"/>
    <w:pPr>
      <w:ind w:left="720"/>
      <w:contextualSpacing/>
    </w:pPr>
  </w:style>
  <w:style w:type="character" w:styleId="IntenseEmphasis">
    <w:name w:val="Intense Emphasis"/>
    <w:basedOn w:val="DefaultParagraphFont"/>
    <w:uiPriority w:val="21"/>
    <w:qFormat/>
    <w:rsid w:val="00F50CE0"/>
    <w:rPr>
      <w:i/>
      <w:iCs/>
      <w:color w:val="0F4761" w:themeColor="accent1" w:themeShade="BF"/>
    </w:rPr>
  </w:style>
  <w:style w:type="paragraph" w:styleId="IntenseQuote">
    <w:name w:val="Intense Quote"/>
    <w:basedOn w:val="Normal"/>
    <w:next w:val="Normal"/>
    <w:link w:val="IntenseQuoteChar"/>
    <w:uiPriority w:val="30"/>
    <w:qFormat/>
    <w:rsid w:val="00F50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CE0"/>
    <w:rPr>
      <w:i/>
      <w:iCs/>
      <w:color w:val="0F4761" w:themeColor="accent1" w:themeShade="BF"/>
      <w:lang w:val="en-GB"/>
    </w:rPr>
  </w:style>
  <w:style w:type="character" w:styleId="IntenseReference">
    <w:name w:val="Intense Reference"/>
    <w:basedOn w:val="DefaultParagraphFont"/>
    <w:uiPriority w:val="32"/>
    <w:qFormat/>
    <w:rsid w:val="00F50CE0"/>
    <w:rPr>
      <w:b/>
      <w:bCs/>
      <w:smallCaps/>
      <w:color w:val="0F4761" w:themeColor="accent1" w:themeShade="BF"/>
      <w:spacing w:val="5"/>
    </w:rPr>
  </w:style>
  <w:style w:type="character" w:styleId="Hyperlink">
    <w:name w:val="Hyperlink"/>
    <w:basedOn w:val="DefaultParagraphFont"/>
    <w:uiPriority w:val="99"/>
    <w:unhideWhenUsed/>
    <w:rsid w:val="00342E81"/>
    <w:rPr>
      <w:color w:val="467886" w:themeColor="hyperlink"/>
      <w:u w:val="single"/>
    </w:rPr>
  </w:style>
  <w:style w:type="character" w:styleId="UnresolvedMention">
    <w:name w:val="Unresolved Mention"/>
    <w:basedOn w:val="DefaultParagraphFont"/>
    <w:uiPriority w:val="99"/>
    <w:semiHidden/>
    <w:unhideWhenUsed/>
    <w:rsid w:val="00342E81"/>
    <w:rPr>
      <w:color w:val="605E5C"/>
      <w:shd w:val="clear" w:color="auto" w:fill="E1DFDD"/>
    </w:rPr>
  </w:style>
  <w:style w:type="character" w:styleId="FollowedHyperlink">
    <w:name w:val="FollowedHyperlink"/>
    <w:basedOn w:val="DefaultParagraphFont"/>
    <w:uiPriority w:val="99"/>
    <w:semiHidden/>
    <w:unhideWhenUsed/>
    <w:rsid w:val="005520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nkedin.com/company/energy-catalyst" TargetMode="External"/><Relationship Id="rId5" Type="http://schemas.openxmlformats.org/officeDocument/2006/relationships/hyperlink" Target="https://apply-for-innovation-funding.service.gov.uk/competition/2364/download/26620" TargetMode="External"/><Relationship Id="rId4" Type="http://schemas.openxmlformats.org/officeDocument/2006/relationships/hyperlink" Target="https://www.ukri.org/councils/innovate-uk/guidance-for-applicants/general-guidance/what-happens-if-you-receive-a-funding-offer/#content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1573</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UKRI</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Flynn - Innovate UK UKRI</dc:creator>
  <cp:keywords/>
  <dc:description/>
  <cp:lastModifiedBy>Amy Flynn - Innovate UK UKRI</cp:lastModifiedBy>
  <cp:revision>1</cp:revision>
  <dcterms:created xsi:type="dcterms:W3CDTF">2026-03-05T12:29:00Z</dcterms:created>
  <dcterms:modified xsi:type="dcterms:W3CDTF">2026-03-06T14:50:00Z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c27a6e-c833-42bb-83c2-622284533524_Enabled">
    <vt:lpwstr>true</vt:lpwstr>
  </property>
  <property fmtid="{D5CDD505-2E9C-101B-9397-08002B2CF9AE}" pid="3" name="MSIP_Label_34c27a6e-c833-42bb-83c2-622284533524_SetDate">
    <vt:lpwstr>2026-03-05T12:50:02Z</vt:lpwstr>
  </property>
  <property fmtid="{D5CDD505-2E9C-101B-9397-08002B2CF9AE}" pid="4" name="MSIP_Label_34c27a6e-c833-42bb-83c2-622284533524_Method">
    <vt:lpwstr>Standard</vt:lpwstr>
  </property>
  <property fmtid="{D5CDD505-2E9C-101B-9397-08002B2CF9AE}" pid="5" name="MSIP_Label_34c27a6e-c833-42bb-83c2-622284533524_Name">
    <vt:lpwstr>Official - Public</vt:lpwstr>
  </property>
  <property fmtid="{D5CDD505-2E9C-101B-9397-08002B2CF9AE}" pid="6" name="MSIP_Label_34c27a6e-c833-42bb-83c2-622284533524_SiteId">
    <vt:lpwstr>8bb7e08e-daa4-4a8e-927e-fca38db04b7e</vt:lpwstr>
  </property>
  <property fmtid="{D5CDD505-2E9C-101B-9397-08002B2CF9AE}" pid="7" name="MSIP_Label_34c27a6e-c833-42bb-83c2-622284533524_ActionId">
    <vt:lpwstr>c0ec449c-ad87-4dcb-99ce-f9f3f855a6d8</vt:lpwstr>
  </property>
  <property fmtid="{D5CDD505-2E9C-101B-9397-08002B2CF9AE}" pid="8" name="MSIP_Label_34c27a6e-c833-42bb-83c2-622284533524_ContentBits">
    <vt:lpwstr>0</vt:lpwstr>
  </property>
  <property fmtid="{D5CDD505-2E9C-101B-9397-08002B2CF9AE}" pid="9" name="MSIP_Label_34c27a6e-c833-42bb-83c2-622284533524_Tag">
    <vt:lpwstr>10, 3, 0, 1</vt:lpwstr>
  </property>
</Properties>
</file>