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5FBAE" w14:textId="5D4D85C2" w:rsidR="00A350FB" w:rsidRDefault="00A350FB" w:rsidP="0002748F">
      <w:pPr>
        <w:pStyle w:val="ListParagraph"/>
        <w:keepNext/>
        <w:numPr>
          <w:ilvl w:val="0"/>
          <w:numId w:val="2"/>
        </w:numPr>
        <w:tabs>
          <w:tab w:val="left" w:pos="4410"/>
        </w:tabs>
        <w:adjustRightInd/>
        <w:spacing w:after="12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u w:val="single"/>
        </w:rPr>
      </w:pP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u w:val="single"/>
        </w:rPr>
        <w:t xml:space="preserve">Hosted Payload </w:t>
      </w:r>
      <w:r w:rsidR="00AA22AD">
        <w:rPr>
          <w:rFonts w:ascii="Calibri" w:eastAsia="Calibri" w:hAnsi="Calibri" w:cs="Calibri"/>
          <w:b/>
          <w:bCs/>
          <w:color w:val="000000" w:themeColor="text1"/>
          <w:sz w:val="20"/>
          <w:szCs w:val="20"/>
          <w:u w:val="single"/>
        </w:rPr>
        <w:t>Details</w:t>
      </w:r>
      <w:r w:rsidR="0002748F">
        <w:rPr>
          <w:rFonts w:ascii="Calibri" w:eastAsia="Calibri" w:hAnsi="Calibri" w:cs="Calibri"/>
          <w:b/>
          <w:bCs/>
          <w:color w:val="000000" w:themeColor="text1"/>
          <w:sz w:val="20"/>
          <w:szCs w:val="20"/>
          <w:u w:val="single"/>
        </w:rPr>
        <w:t xml:space="preserve"> (</w:t>
      </w:r>
      <w:r w:rsidR="0002748F" w:rsidRPr="0002748F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  <w:u w:val="single"/>
        </w:rPr>
        <w:t>Please fill in yellow items</w:t>
      </w:r>
      <w:r w:rsidR="0002748F">
        <w:rPr>
          <w:rFonts w:ascii="Calibri" w:eastAsia="Calibri" w:hAnsi="Calibri" w:cs="Calibri"/>
          <w:b/>
          <w:bCs/>
          <w:color w:val="000000" w:themeColor="text1"/>
          <w:sz w:val="20"/>
          <w:szCs w:val="20"/>
          <w:u w:val="single"/>
        </w:rPr>
        <w:t>)</w:t>
      </w:r>
    </w:p>
    <w:p w14:paraId="13D5E60A" w14:textId="7AE56A06" w:rsidR="00855101" w:rsidRDefault="00855101" w:rsidP="00855101">
      <w:pPr>
        <w:pStyle w:val="ListParagraph"/>
        <w:keepNext/>
        <w:numPr>
          <w:ilvl w:val="1"/>
          <w:numId w:val="2"/>
        </w:numPr>
        <w:tabs>
          <w:tab w:val="left" w:pos="4410"/>
        </w:tabs>
        <w:adjustRightInd/>
        <w:spacing w:after="12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u w:val="single"/>
        </w:rPr>
      </w:pP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u w:val="single"/>
        </w:rPr>
        <w:t>Payload Details</w:t>
      </w:r>
    </w:p>
    <w:tbl>
      <w:tblPr>
        <w:tblW w:w="9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60"/>
        <w:gridCol w:w="1961"/>
        <w:gridCol w:w="1378"/>
        <w:gridCol w:w="2212"/>
        <w:gridCol w:w="2370"/>
      </w:tblGrid>
      <w:tr w:rsidR="002E4045" w:rsidRPr="000F4D5E" w14:paraId="57E3ACD6" w14:textId="77777777" w:rsidTr="00D8412D">
        <w:trPr>
          <w:trHeight w:val="176"/>
          <w:jc w:val="center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2E13" w14:textId="775FCE58" w:rsidR="002E4045" w:rsidRPr="000F4D5E" w:rsidRDefault="00E83437" w:rsidP="00D8412D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Launch</w:t>
            </w:r>
            <w:r w:rsidR="002E4045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 Window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4AD9" w14:textId="77777777" w:rsidR="002E4045" w:rsidRPr="000F4D5E" w:rsidRDefault="002E4045" w:rsidP="00D8412D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0F4D5E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Payload Name(s)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3D4B" w14:textId="77777777" w:rsidR="002E4045" w:rsidRPr="000F4D5E" w:rsidRDefault="002E4045" w:rsidP="00D8412D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0F4D5E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Qty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4FF8" w14:textId="77777777" w:rsidR="002E4045" w:rsidRPr="000F4D5E" w:rsidRDefault="002E4045" w:rsidP="00D8412D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0F4D5E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Payload Mass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C253" w14:textId="60DED806" w:rsidR="002E4045" w:rsidRPr="000F4D5E" w:rsidRDefault="002E4045" w:rsidP="00D8412D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0F4D5E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Volume</w:t>
            </w:r>
            <w:r w:rsidR="00651C08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/Dimensions</w:t>
            </w:r>
          </w:p>
        </w:tc>
      </w:tr>
      <w:tr w:rsidR="002E4045" w:rsidRPr="00C26A10" w14:paraId="48BBBDC9" w14:textId="77777777" w:rsidTr="00D8412D">
        <w:trPr>
          <w:trHeight w:val="286"/>
          <w:jc w:val="center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80E8" w14:textId="19DCB102" w:rsidR="002E4045" w:rsidRPr="00C26A10" w:rsidRDefault="002E4045" w:rsidP="00D8412D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yellow"/>
              </w:rPr>
            </w:pPr>
            <w:r w:rsidRPr="00C26A10"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yellow"/>
              </w:rPr>
              <w:t>QX-20YY</w:t>
            </w:r>
            <w:r w:rsidR="009E6DD7"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yellow"/>
              </w:rPr>
              <w:t xml:space="preserve"> – QX-20YY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2517" w14:textId="77777777" w:rsidR="002E4045" w:rsidRPr="00C26A10" w:rsidRDefault="002E4045" w:rsidP="00D8412D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C26A10"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yellow"/>
              </w:rPr>
              <w:t>(TBC)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B0E7" w14:textId="77777777" w:rsidR="002E4045" w:rsidRPr="00C26A10" w:rsidRDefault="002E4045" w:rsidP="00D8412D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yellow"/>
              </w:rPr>
            </w:pPr>
            <w:r w:rsidRPr="00C26A10"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yellow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8E0B" w14:textId="77777777" w:rsidR="002E4045" w:rsidRPr="00C26A10" w:rsidRDefault="002E4045" w:rsidP="00D8412D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yellow"/>
              </w:rPr>
            </w:pPr>
            <w:r w:rsidRPr="00C26A10"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yellow"/>
              </w:rPr>
              <w:t>Up to XX kg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2D36" w14:textId="77777777" w:rsidR="002E4045" w:rsidRPr="00C26A10" w:rsidRDefault="002E4045" w:rsidP="00D8412D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yellow"/>
              </w:rPr>
            </w:pPr>
            <w:r w:rsidRPr="00C26A10"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yellow"/>
              </w:rPr>
              <w:t xml:space="preserve">XX U </w:t>
            </w:r>
          </w:p>
          <w:p w14:paraId="7B3F5C10" w14:textId="77777777" w:rsidR="002E4045" w:rsidRPr="00C26A10" w:rsidRDefault="002E4045" w:rsidP="00D8412D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yellow"/>
              </w:rPr>
            </w:pPr>
            <w:r w:rsidRPr="00C26A10"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yellow"/>
              </w:rPr>
              <w:t>XYZ cm</w:t>
            </w:r>
          </w:p>
        </w:tc>
      </w:tr>
    </w:tbl>
    <w:p w14:paraId="6EEDAA1B" w14:textId="77777777" w:rsidR="00AA22AD" w:rsidRDefault="00AA22AD" w:rsidP="00AA22AD">
      <w:pPr>
        <w:keepNext/>
        <w:tabs>
          <w:tab w:val="left" w:pos="4410"/>
        </w:tabs>
        <w:spacing w:after="120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u w:val="single"/>
        </w:rPr>
      </w:pPr>
    </w:p>
    <w:p w14:paraId="5661C616" w14:textId="77777777" w:rsidR="004B39F3" w:rsidRDefault="006C3144" w:rsidP="006C3144">
      <w:pPr>
        <w:pStyle w:val="ListParagraph"/>
        <w:keepNext/>
        <w:numPr>
          <w:ilvl w:val="1"/>
          <w:numId w:val="2"/>
        </w:numPr>
        <w:tabs>
          <w:tab w:val="left" w:pos="4410"/>
        </w:tabs>
        <w:spacing w:after="120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u w:val="single"/>
        </w:rPr>
      </w:pP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u w:val="single"/>
        </w:rPr>
        <w:t xml:space="preserve">Operational </w:t>
      </w:r>
      <w:r w:rsidR="00CF3C7B">
        <w:rPr>
          <w:rFonts w:ascii="Calibri" w:eastAsia="Calibri" w:hAnsi="Calibri" w:cs="Calibri"/>
          <w:b/>
          <w:bCs/>
          <w:color w:val="000000" w:themeColor="text1"/>
          <w:sz w:val="20"/>
          <w:szCs w:val="20"/>
          <w:u w:val="single"/>
        </w:rPr>
        <w:t>O</w:t>
      </w: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u w:val="single"/>
        </w:rPr>
        <w:t>rbit</w:t>
      </w:r>
      <w:r w:rsidR="00CF3C7B">
        <w:rPr>
          <w:rFonts w:ascii="Calibri" w:eastAsia="Calibri" w:hAnsi="Calibri" w:cs="Calibri"/>
          <w:b/>
          <w:bCs/>
          <w:color w:val="000000" w:themeColor="text1"/>
          <w:sz w:val="20"/>
          <w:szCs w:val="20"/>
          <w:u w:val="single"/>
        </w:rPr>
        <w:t xml:space="preserve"> </w:t>
      </w:r>
      <w:r w:rsidR="00525E20">
        <w:rPr>
          <w:rFonts w:ascii="Calibri" w:eastAsia="Calibri" w:hAnsi="Calibri" w:cs="Calibri"/>
          <w:b/>
          <w:bCs/>
          <w:color w:val="000000" w:themeColor="text1"/>
          <w:sz w:val="20"/>
          <w:szCs w:val="20"/>
          <w:u w:val="single"/>
        </w:rPr>
        <w:t>Requirements</w:t>
      </w:r>
    </w:p>
    <w:tbl>
      <w:tblPr>
        <w:tblW w:w="6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60"/>
        <w:gridCol w:w="1620"/>
        <w:gridCol w:w="1748"/>
        <w:gridCol w:w="1327"/>
      </w:tblGrid>
      <w:tr w:rsidR="004B39F3" w:rsidRPr="004167D2" w14:paraId="571ABD49" w14:textId="77777777" w:rsidTr="00D8412D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C556B" w14:textId="10F7091B" w:rsidR="004B39F3" w:rsidRPr="000F4D5E" w:rsidRDefault="004B39F3" w:rsidP="00D8412D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ja-JP"/>
              </w:rPr>
            </w:pPr>
            <w:r w:rsidRPr="000F4D5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ja-JP"/>
              </w:rPr>
              <w:t>Orbit</w:t>
            </w:r>
            <w:r w:rsidR="0055116B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Inclination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5B1A7" w14:textId="77777777" w:rsidR="004B39F3" w:rsidRPr="000F4D5E" w:rsidRDefault="004B39F3" w:rsidP="00D8412D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ja-JP"/>
              </w:rPr>
            </w:pPr>
            <w:r w:rsidRPr="000F4D5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ja-JP"/>
              </w:rPr>
              <w:t>Perigee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D2DF4" w14:textId="77777777" w:rsidR="004B39F3" w:rsidRPr="000F4D5E" w:rsidRDefault="004B39F3" w:rsidP="00D8412D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ja-JP"/>
              </w:rPr>
            </w:pPr>
            <w:r w:rsidRPr="000F4D5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ja-JP"/>
              </w:rPr>
              <w:t>Apogee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8E51F" w14:textId="26DD7B44" w:rsidR="004B39F3" w:rsidRPr="000F4D5E" w:rsidRDefault="004B39F3" w:rsidP="00D8412D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ja-JP"/>
              </w:rPr>
            </w:pPr>
            <w:r w:rsidRPr="000F4D5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ja-JP"/>
              </w:rPr>
              <w:t>LTDN</w:t>
            </w:r>
          </w:p>
        </w:tc>
      </w:tr>
      <w:tr w:rsidR="004B39F3" w:rsidRPr="00A45AD9" w14:paraId="32FEEBFB" w14:textId="77777777" w:rsidTr="00D8412D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C906E" w14:textId="7222782B" w:rsidR="004B39F3" w:rsidRPr="000B7422" w:rsidRDefault="001B1BF9" w:rsidP="00D8412D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yellow"/>
                <w:lang w:eastAsia="ja-JP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yellow"/>
                <w:lang w:eastAsia="ja-JP"/>
              </w:rPr>
              <w:t>XX +/- YY deg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DAFEB" w14:textId="1BB1ED7E" w:rsidR="004B39F3" w:rsidRPr="000B7422" w:rsidRDefault="00CE4A89" w:rsidP="00D8412D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yellow"/>
                <w:lang w:eastAsia="ja-JP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yellow"/>
                <w:lang w:eastAsia="ja-JP"/>
              </w:rPr>
              <w:t>XX +/- YY km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289AF" w14:textId="594AFE9C" w:rsidR="004B39F3" w:rsidRPr="000B7422" w:rsidRDefault="00CE4A89" w:rsidP="00D8412D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yellow"/>
                <w:lang w:eastAsia="ja-JP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yellow"/>
                <w:lang w:eastAsia="ja-JP"/>
              </w:rPr>
              <w:t>XX +/- YY km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8EB13" w14:textId="6712033A" w:rsidR="004B39F3" w:rsidRPr="000B7422" w:rsidRDefault="00CE4A89" w:rsidP="00D8412D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yellow"/>
              </w:rPr>
              <w:t>If applicable</w:t>
            </w:r>
          </w:p>
        </w:tc>
      </w:tr>
    </w:tbl>
    <w:p w14:paraId="790FAF9C" w14:textId="005030B8" w:rsidR="006C3144" w:rsidRPr="004B39F3" w:rsidRDefault="006C3144" w:rsidP="004B39F3">
      <w:pPr>
        <w:keepNext/>
        <w:tabs>
          <w:tab w:val="left" w:pos="4410"/>
        </w:tabs>
        <w:spacing w:after="120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u w:val="single"/>
        </w:rPr>
      </w:pPr>
    </w:p>
    <w:p w14:paraId="46954008" w14:textId="5FDA144D" w:rsidR="00AA22AD" w:rsidRDefault="00AA22AD" w:rsidP="0002748F">
      <w:pPr>
        <w:pStyle w:val="ListParagraph"/>
        <w:keepNext/>
        <w:numPr>
          <w:ilvl w:val="0"/>
          <w:numId w:val="2"/>
        </w:numPr>
        <w:tabs>
          <w:tab w:val="left" w:pos="4410"/>
        </w:tabs>
        <w:adjustRightInd/>
        <w:spacing w:after="12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u w:val="single"/>
        </w:rPr>
      </w:pP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u w:val="single"/>
        </w:rPr>
        <w:t>Hosted Payload Service (</w:t>
      </w:r>
      <w:r w:rsidRPr="0002748F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  <w:u w:val="single"/>
        </w:rPr>
        <w:t>Please fill in yellow items</w:t>
      </w: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u w:val="single"/>
        </w:rPr>
        <w:t>)</w:t>
      </w:r>
    </w:p>
    <w:p w14:paraId="44B51B3A" w14:textId="77777777" w:rsidR="00A350FB" w:rsidRDefault="00A350FB" w:rsidP="00A350FB">
      <w:pPr>
        <w:pStyle w:val="OmniPage3"/>
        <w:spacing w:before="24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Momentus shall provide the Hosted Payload Service as outlined below.</w:t>
      </w:r>
    </w:p>
    <w:p w14:paraId="72E251D0" w14:textId="086719FA" w:rsidR="00A350FB" w:rsidRDefault="00A350FB" w:rsidP="00A350FB">
      <w:pPr>
        <w:pStyle w:val="ListParagraph"/>
        <w:keepNext/>
        <w:numPr>
          <w:ilvl w:val="1"/>
          <w:numId w:val="2"/>
        </w:numPr>
        <w:adjustRightInd/>
        <w:spacing w:before="240" w:after="120" w:line="240" w:lineRule="auto"/>
        <w:rPr>
          <w:rFonts w:ascii="Calibri" w:eastAsia="Calibri" w:hAnsi="Calibri" w:cs="Calibri"/>
          <w:b/>
          <w:bCs/>
          <w:color w:val="000000" w:themeColor="text1"/>
          <w:u w:val="single"/>
        </w:rPr>
      </w:pPr>
      <w:bookmarkStart w:id="0" w:name="_Hlk113441497"/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Nominal Hosted Payload Service Parameters</w:t>
      </w:r>
      <w:r w:rsidR="008216E7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="008216E7" w:rsidRPr="008E0107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 xml:space="preserve">(Standard offering shown </w:t>
      </w:r>
      <w:r w:rsidR="0061661B" w:rsidRPr="008E0107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>for reference)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35"/>
        <w:gridCol w:w="1251"/>
        <w:gridCol w:w="1711"/>
        <w:gridCol w:w="2158"/>
        <w:gridCol w:w="1260"/>
        <w:gridCol w:w="1985"/>
      </w:tblGrid>
      <w:tr w:rsidR="00A350FB" w14:paraId="5290DE01" w14:textId="77777777" w:rsidTr="713AFEF2">
        <w:trPr>
          <w:trHeight w:val="382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6F699F48" w14:textId="77777777" w:rsidR="00A350FB" w:rsidRDefault="00A350FB">
            <w:pPr>
              <w:spacing w:after="12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Service offering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07DC6" w14:textId="77777777" w:rsidR="00A350FB" w:rsidRDefault="00A350FB">
            <w:pPr>
              <w:spacing w:after="12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ja-JP"/>
              </w:rPr>
              <w:t>Service duration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5EF12" w14:textId="77777777" w:rsidR="00A350FB" w:rsidRDefault="00A350FB">
            <w:pPr>
              <w:spacing w:after="12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ja-JP"/>
              </w:rPr>
              <w:t>Orbit Average Power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14CB9" w14:textId="77777777" w:rsidR="00A350FB" w:rsidRDefault="00A350FB">
            <w:pPr>
              <w:spacing w:after="12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ja-JP"/>
              </w:rPr>
              <w:t>TT+C Data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91E1D" w14:textId="77777777" w:rsidR="00A350FB" w:rsidRDefault="00A350FB">
            <w:pPr>
              <w:spacing w:after="12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ja-JP"/>
              </w:rPr>
              <w:t>Data Storage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50E42" w14:textId="77777777" w:rsidR="00A350FB" w:rsidRDefault="00A350FB">
            <w:pPr>
              <w:spacing w:after="12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ja-JP"/>
              </w:rPr>
              <w:t>Data Interface</w:t>
            </w:r>
          </w:p>
        </w:tc>
      </w:tr>
      <w:tr w:rsidR="00A350FB" w14:paraId="3178D78C" w14:textId="77777777" w:rsidTr="713AFEF2">
        <w:trPr>
          <w:trHeight w:val="382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1B903" w14:textId="77777777" w:rsidR="00A350FB" w:rsidRPr="000B7422" w:rsidRDefault="00A350FB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yellow"/>
                <w:lang w:eastAsia="ja-JP"/>
              </w:rPr>
            </w:pPr>
            <w:r w:rsidRPr="000B7422"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yellow"/>
              </w:rPr>
              <w:t>Standard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36A1A" w14:textId="43F01034" w:rsidR="00A350FB" w:rsidRPr="000B7422" w:rsidRDefault="00B530A9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yellow"/>
                <w:lang w:eastAsia="ja-JP"/>
              </w:rPr>
            </w:pPr>
            <w:r w:rsidRPr="000B742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yellow"/>
                <w:lang w:eastAsia="ja-JP"/>
              </w:rPr>
              <w:t>6</w:t>
            </w:r>
            <w:r w:rsidR="00A350FB" w:rsidRPr="000B742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yellow"/>
                <w:lang w:eastAsia="ja-JP"/>
              </w:rPr>
              <w:t xml:space="preserve"> </w:t>
            </w:r>
            <w:r w:rsidRPr="000B742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yellow"/>
                <w:lang w:eastAsia="ja-JP"/>
              </w:rPr>
              <w:t>months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A4242" w14:textId="77777777" w:rsidR="00A350FB" w:rsidRPr="000B7422" w:rsidRDefault="00A350FB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yellow"/>
                <w:lang w:eastAsia="ja-JP"/>
              </w:rPr>
            </w:pPr>
            <w:r w:rsidRPr="000B742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yellow"/>
                <w:lang w:eastAsia="ja-JP"/>
              </w:rPr>
              <w:t xml:space="preserve">25 W </w:t>
            </w:r>
          </w:p>
          <w:p w14:paraId="4DDCBD82" w14:textId="77777777" w:rsidR="00A350FB" w:rsidRPr="000B7422" w:rsidRDefault="00A350FB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yellow"/>
                <w:lang w:eastAsia="ja-JP"/>
              </w:rPr>
            </w:pPr>
            <w:r w:rsidRPr="000B742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yellow"/>
                <w:lang w:eastAsia="ja-JP"/>
              </w:rPr>
              <w:t>(28 V +/- 0.5 V Regulated DC)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F14C5" w14:textId="77777777" w:rsidR="00A350FB" w:rsidRPr="000B7422" w:rsidRDefault="00A350FB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yellow"/>
                <w:lang w:eastAsia="ja-JP"/>
              </w:rPr>
            </w:pPr>
            <w:r w:rsidRPr="000B742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yellow"/>
                <w:lang w:eastAsia="ja-JP"/>
              </w:rPr>
              <w:t>Uplink: 0.5 MiB/day</w:t>
            </w:r>
          </w:p>
          <w:p w14:paraId="62AC9CA9" w14:textId="77777777" w:rsidR="00A350FB" w:rsidRPr="000B7422" w:rsidRDefault="00A350FB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yellow"/>
                <w:lang w:eastAsia="ja-JP"/>
              </w:rPr>
            </w:pPr>
            <w:r w:rsidRPr="000B742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yellow"/>
                <w:lang w:eastAsia="ja-JP"/>
              </w:rPr>
              <w:t>Downlink: 1 MiB/day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EA18" w14:textId="0F49E2DF" w:rsidR="00A350FB" w:rsidRPr="000B7422" w:rsidRDefault="00A350FB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yellow"/>
                <w:lang w:eastAsia="ja-JP"/>
              </w:rPr>
            </w:pPr>
            <w:r w:rsidRPr="713AFEF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yellow"/>
                <w:lang w:eastAsia="ja-JP"/>
              </w:rPr>
              <w:t>160 MiB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675E" w14:textId="77777777" w:rsidR="00A350FB" w:rsidRPr="000B7422" w:rsidRDefault="00A350FB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yellow"/>
                <w:lang w:eastAsia="ja-JP"/>
              </w:rPr>
            </w:pPr>
            <w:r w:rsidRPr="000B742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yellow"/>
                <w:lang w:eastAsia="ja-JP"/>
              </w:rPr>
              <w:t>RS-485</w:t>
            </w:r>
          </w:p>
          <w:p w14:paraId="1E84C8CA" w14:textId="4BF03090" w:rsidR="00F33B3F" w:rsidRPr="000B7422" w:rsidRDefault="00A350FB" w:rsidP="00F33B3F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yellow"/>
                <w:lang w:eastAsia="ja-JP"/>
              </w:rPr>
            </w:pPr>
            <w:r w:rsidRPr="000B742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yellow"/>
                <w:lang w:eastAsia="ja-JP"/>
              </w:rPr>
              <w:t>(UART protocol)</w:t>
            </w:r>
          </w:p>
          <w:p w14:paraId="5E146104" w14:textId="4BF03090" w:rsidR="00ED21E3" w:rsidRPr="000B7422" w:rsidRDefault="34C6F72E" w:rsidP="00F33B3F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yellow"/>
                <w:lang w:eastAsia="ja-JP"/>
              </w:rPr>
            </w:pPr>
            <w:r w:rsidRPr="000B742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yellow"/>
                <w:lang w:eastAsia="ja-JP"/>
              </w:rPr>
              <w:t>and/o</w:t>
            </w:r>
            <w:r w:rsidR="258BBA98" w:rsidRPr="000B742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yellow"/>
                <w:lang w:eastAsia="ja-JP"/>
              </w:rPr>
              <w:t xml:space="preserve">r </w:t>
            </w:r>
          </w:p>
          <w:p w14:paraId="09197A63" w14:textId="4507FA26" w:rsidR="00F33B3F" w:rsidRPr="000B7422" w:rsidRDefault="0085792F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yellow"/>
                <w:lang w:eastAsia="ja-JP"/>
              </w:rPr>
            </w:pPr>
            <w:r w:rsidRPr="000B742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yellow"/>
                <w:lang w:eastAsia="ja-JP"/>
              </w:rPr>
              <w:t>Gigabit Ethernet</w:t>
            </w:r>
          </w:p>
        </w:tc>
      </w:tr>
    </w:tbl>
    <w:p w14:paraId="40765EC2" w14:textId="7B436E88" w:rsidR="002646D3" w:rsidRDefault="002646D3" w:rsidP="00AC3B3E">
      <w:pPr>
        <w:pStyle w:val="ListParagraph"/>
        <w:keepNext/>
        <w:numPr>
          <w:ilvl w:val="1"/>
          <w:numId w:val="2"/>
        </w:numPr>
        <w:adjustRightInd/>
        <w:spacing w:before="240" w:after="120" w:line="240" w:lineRule="auto"/>
        <w:rPr>
          <w:rFonts w:ascii="Calibri" w:eastAsia="Calibri" w:hAnsi="Calibri" w:cs="Calibri"/>
          <w:b/>
          <w:bCs/>
          <w:color w:val="000000" w:themeColor="text1"/>
          <w:u w:val="single"/>
        </w:rPr>
      </w:pP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Nominal Hosted Payload </w:t>
      </w:r>
      <w:r w:rsidR="00624F01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Pointing</w:t>
      </w: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="00FE4542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Requirements</w:t>
      </w:r>
    </w:p>
    <w:tbl>
      <w:tblPr>
        <w:tblW w:w="9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56"/>
        <w:gridCol w:w="1256"/>
        <w:gridCol w:w="1256"/>
        <w:gridCol w:w="1140"/>
        <w:gridCol w:w="1440"/>
        <w:gridCol w:w="1611"/>
        <w:gridCol w:w="1489"/>
      </w:tblGrid>
      <w:tr w:rsidR="008216E7" w14:paraId="595E9F45" w14:textId="77777777" w:rsidTr="0002F5F0">
        <w:trPr>
          <w:trHeight w:val="382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C680" w14:textId="52449456" w:rsidR="7CB0E6A1" w:rsidRDefault="7CB0E6A1" w:rsidP="0002F5F0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2F5F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List of Instruments/ Antennas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110B" w14:textId="4452EED7" w:rsidR="008216E7" w:rsidRPr="00485E44" w:rsidRDefault="008216E7" w:rsidP="000302DB">
            <w:pPr>
              <w:spacing w:after="12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ja-JP"/>
              </w:rPr>
            </w:pPr>
            <w:r w:rsidRPr="0002F5F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Pointing </w:t>
            </w:r>
            <w:r w:rsidR="71C017C8" w:rsidRPr="0002F5F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D</w:t>
            </w:r>
            <w:r w:rsidRPr="0002F5F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irection</w:t>
            </w:r>
            <w:r w:rsidR="7273E51B" w:rsidRPr="0002F5F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E62C" w14:textId="63E80076" w:rsidR="23B05A4B" w:rsidRDefault="23B05A4B" w:rsidP="0002F5F0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ja-JP"/>
              </w:rPr>
            </w:pPr>
            <w:r w:rsidRPr="0002F5F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ja-JP"/>
              </w:rPr>
              <w:t>Point</w:t>
            </w:r>
            <w:r w:rsidR="2B022969" w:rsidRPr="0002F5F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ja-JP"/>
              </w:rPr>
              <w:t>ing</w:t>
            </w:r>
            <w:r w:rsidRPr="0002F5F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 Duration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A14C" w14:textId="770C65AA" w:rsidR="008216E7" w:rsidRDefault="008216E7" w:rsidP="000302DB">
            <w:pPr>
              <w:spacing w:after="12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ja-JP"/>
              </w:rPr>
            </w:pPr>
            <w:r w:rsidRPr="0002F5F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Field of </w:t>
            </w:r>
            <w:r w:rsidR="6CB7584C" w:rsidRPr="0002F5F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ja-JP"/>
              </w:rPr>
              <w:t>V</w:t>
            </w:r>
            <w:r w:rsidRPr="0002F5F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ja-JP"/>
              </w:rPr>
              <w:t>iew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8B354" w14:textId="1279288A" w:rsidR="008216E7" w:rsidRDefault="008216E7" w:rsidP="000302DB">
            <w:pPr>
              <w:spacing w:after="12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ja-JP"/>
              </w:rPr>
            </w:pPr>
            <w:r w:rsidRPr="0002F5F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Pointing </w:t>
            </w:r>
            <w:r w:rsidR="6EBE18C6" w:rsidRPr="0002F5F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ja-JP"/>
              </w:rPr>
              <w:t>C</w:t>
            </w:r>
            <w:r w:rsidRPr="0002F5F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ja-JP"/>
              </w:rPr>
              <w:t>ontrol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48BBB" w14:textId="509BB73C" w:rsidR="008216E7" w:rsidRDefault="008216E7" w:rsidP="000302DB">
            <w:pPr>
              <w:spacing w:after="12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ja-JP"/>
              </w:rPr>
            </w:pPr>
            <w:r w:rsidRPr="0002F5F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Pointing </w:t>
            </w:r>
            <w:r w:rsidR="1F1827FD" w:rsidRPr="0002F5F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ja-JP"/>
              </w:rPr>
              <w:t>K</w:t>
            </w:r>
            <w:r w:rsidRPr="0002F5F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ja-JP"/>
              </w:rPr>
              <w:t>nowledge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18C8F" w14:textId="2C7925B5" w:rsidR="008216E7" w:rsidRDefault="008216E7" w:rsidP="000302DB">
            <w:pPr>
              <w:spacing w:after="12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ja-JP"/>
              </w:rPr>
            </w:pPr>
            <w:r w:rsidRPr="0002F5F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ja-JP"/>
              </w:rPr>
              <w:t xml:space="preserve">Pointing </w:t>
            </w:r>
            <w:r w:rsidR="2DDC6BA4" w:rsidRPr="0002F5F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ja-JP"/>
              </w:rPr>
              <w:t>S</w:t>
            </w:r>
            <w:r w:rsidRPr="0002F5F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ja-JP"/>
              </w:rPr>
              <w:t>tability</w:t>
            </w:r>
          </w:p>
        </w:tc>
      </w:tr>
      <w:tr w:rsidR="008216E7" w14:paraId="41865502" w14:textId="77777777" w:rsidTr="0002F5F0">
        <w:trPr>
          <w:trHeight w:val="382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4928" w14:textId="2EA6F0B3" w:rsidR="1C3E3E84" w:rsidRDefault="1C3E3E84" w:rsidP="0002F5F0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02F5F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yellow"/>
              </w:rPr>
              <w:t>Eg.</w:t>
            </w:r>
            <w:proofErr w:type="spellEnd"/>
            <w:r w:rsidRPr="0002F5F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yellow"/>
              </w:rPr>
              <w:t xml:space="preserve"> Sat Com Antenna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1054B" w14:textId="5B3991EA" w:rsidR="008216E7" w:rsidRPr="000B7422" w:rsidRDefault="008216E7" w:rsidP="000302DB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yellow"/>
                <w:lang w:eastAsia="ja-JP"/>
              </w:rPr>
            </w:pPr>
            <w:proofErr w:type="spellStart"/>
            <w:r w:rsidRPr="0002F5F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yellow"/>
              </w:rPr>
              <w:t>Eg.</w:t>
            </w:r>
            <w:proofErr w:type="spellEnd"/>
            <w:r w:rsidRPr="0002F5F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yellow"/>
              </w:rPr>
              <w:t xml:space="preserve"> Nadi</w:t>
            </w:r>
            <w:r w:rsidR="2677BBAC" w:rsidRPr="0002F5F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yellow"/>
              </w:rPr>
              <w:t>r/</w:t>
            </w:r>
            <w:r w:rsidRPr="0002F5F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yellow"/>
              </w:rPr>
              <w:t xml:space="preserve"> Zenith</w:t>
            </w:r>
            <w:r w:rsidR="78D7B4FA" w:rsidRPr="0002F5F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yellow"/>
              </w:rPr>
              <w:t xml:space="preserve"> / Sun / Ground Station / Other / Not Applicable</w:t>
            </w:r>
            <w:r w:rsidR="7ED4AD24" w:rsidRPr="0002F5F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6700" w14:textId="67857159" w:rsidR="6B2E303D" w:rsidRDefault="6B2E303D" w:rsidP="0002F5F0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02F5F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yellow"/>
              </w:rPr>
              <w:t>Eg.</w:t>
            </w:r>
            <w:proofErr w:type="spellEnd"/>
            <w:r w:rsidRPr="0002F5F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yellow"/>
              </w:rPr>
              <w:t xml:space="preserve"> 80% of pass / 3 minutes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BEF4" w14:textId="00BB88C0" w:rsidR="008216E7" w:rsidRPr="000B7422" w:rsidRDefault="008216E7" w:rsidP="000302DB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yellow"/>
                <w:lang w:eastAsia="ja-JP"/>
              </w:rPr>
            </w:pPr>
            <w:r w:rsidRPr="0002F5F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yellow"/>
                <w:lang w:eastAsia="ja-JP"/>
              </w:rPr>
              <w:t>+/- XX deg</w:t>
            </w:r>
            <w:r>
              <w:br/>
            </w:r>
            <w:r w:rsidRPr="0002F5F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yellow"/>
                <w:lang w:eastAsia="ja-JP"/>
              </w:rPr>
              <w:t>+/- YY deg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EE2D" w14:textId="3084277B" w:rsidR="008216E7" w:rsidRPr="000B7422" w:rsidRDefault="008216E7" w:rsidP="000302DB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yellow"/>
                <w:lang w:eastAsia="ja-JP"/>
              </w:rPr>
            </w:pPr>
            <w:proofErr w:type="spellStart"/>
            <w:r w:rsidRPr="0002F5F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yellow"/>
                <w:lang w:eastAsia="ja-JP"/>
              </w:rPr>
              <w:t>Eg.</w:t>
            </w:r>
            <w:proofErr w:type="spellEnd"/>
            <w:r w:rsidRPr="0002F5F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yellow"/>
                <w:lang w:eastAsia="ja-JP"/>
              </w:rPr>
              <w:t xml:space="preserve"> +/- 5 deg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8C514" w14:textId="573ED2EC" w:rsidR="008216E7" w:rsidRPr="000B7422" w:rsidRDefault="008216E7" w:rsidP="000302DB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yellow"/>
                <w:lang w:eastAsia="ja-JP"/>
              </w:rPr>
            </w:pPr>
            <w:proofErr w:type="spellStart"/>
            <w:r w:rsidRPr="0002F5F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yellow"/>
                <w:lang w:eastAsia="ja-JP"/>
              </w:rPr>
              <w:t>Eg.</w:t>
            </w:r>
            <w:proofErr w:type="spellEnd"/>
            <w:r w:rsidRPr="0002F5F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yellow"/>
                <w:lang w:eastAsia="ja-JP"/>
              </w:rPr>
              <w:t xml:space="preserve"> +/- 1 deg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D7DBD" w14:textId="21E389A0" w:rsidR="008216E7" w:rsidRPr="000B7422" w:rsidRDefault="008216E7" w:rsidP="000302DB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yellow"/>
                <w:lang w:eastAsia="ja-JP"/>
              </w:rPr>
            </w:pPr>
            <w:proofErr w:type="spellStart"/>
            <w:r w:rsidRPr="0002F5F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yellow"/>
                <w:lang w:eastAsia="ja-JP"/>
              </w:rPr>
              <w:t>Eg.</w:t>
            </w:r>
            <w:proofErr w:type="spellEnd"/>
            <w:r w:rsidRPr="0002F5F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yellow"/>
                <w:lang w:eastAsia="ja-JP"/>
              </w:rPr>
              <w:t xml:space="preserve"> &lt;0.2 deg/s</w:t>
            </w:r>
          </w:p>
        </w:tc>
      </w:tr>
      <w:tr w:rsidR="0002F5F0" w14:paraId="0A73AC8C" w14:textId="77777777" w:rsidTr="0002F5F0">
        <w:trPr>
          <w:trHeight w:val="382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AA06" w14:textId="76769B68" w:rsidR="0002F5F0" w:rsidRDefault="0002F5F0" w:rsidP="0002F5F0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E6D60" w14:textId="5F22993F" w:rsidR="0002F5F0" w:rsidRDefault="0002F5F0" w:rsidP="0002F5F0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CFF5" w14:textId="37EA1017" w:rsidR="0002F5F0" w:rsidRDefault="0002F5F0" w:rsidP="0002F5F0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yellow"/>
                <w:lang w:eastAsia="ja-JP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EE9A" w14:textId="559E678F" w:rsidR="0002F5F0" w:rsidRDefault="0002F5F0" w:rsidP="0002F5F0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yellow"/>
                <w:lang w:eastAsia="ja-J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4FC07" w14:textId="76F5D941" w:rsidR="0002F5F0" w:rsidRDefault="0002F5F0" w:rsidP="0002F5F0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yellow"/>
                <w:lang w:eastAsia="ja-JP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9EF25" w14:textId="16542AE6" w:rsidR="0002F5F0" w:rsidRDefault="0002F5F0" w:rsidP="0002F5F0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yellow"/>
                <w:lang w:eastAsia="ja-JP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A6067" w14:textId="419C3FC8" w:rsidR="0002F5F0" w:rsidRDefault="0002F5F0" w:rsidP="0002F5F0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yellow"/>
                <w:lang w:eastAsia="ja-JP"/>
              </w:rPr>
            </w:pPr>
          </w:p>
        </w:tc>
      </w:tr>
      <w:tr w:rsidR="0002F5F0" w14:paraId="55598A60" w14:textId="77777777" w:rsidTr="0002F5F0">
        <w:trPr>
          <w:trHeight w:val="382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114C" w14:textId="05260A7E" w:rsidR="0002F5F0" w:rsidRDefault="0002F5F0" w:rsidP="0002F5F0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8E79A" w14:textId="560EA902" w:rsidR="0002F5F0" w:rsidRDefault="0002F5F0" w:rsidP="0002F5F0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D125" w14:textId="077B6545" w:rsidR="0002F5F0" w:rsidRDefault="0002F5F0" w:rsidP="0002F5F0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yellow"/>
                <w:lang w:eastAsia="ja-JP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7A367" w14:textId="5D239D71" w:rsidR="0002F5F0" w:rsidRDefault="0002F5F0" w:rsidP="0002F5F0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yellow"/>
                <w:lang w:eastAsia="ja-J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02B59" w14:textId="2AAA16B6" w:rsidR="0002F5F0" w:rsidRDefault="0002F5F0" w:rsidP="0002F5F0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yellow"/>
                <w:lang w:eastAsia="ja-JP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6D3CB" w14:textId="64508E57" w:rsidR="0002F5F0" w:rsidRDefault="0002F5F0" w:rsidP="0002F5F0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yellow"/>
                <w:lang w:eastAsia="ja-JP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9B4A" w14:textId="378241EE" w:rsidR="0002F5F0" w:rsidRDefault="0002F5F0" w:rsidP="0002F5F0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yellow"/>
                <w:lang w:eastAsia="ja-JP"/>
              </w:rPr>
            </w:pPr>
          </w:p>
        </w:tc>
      </w:tr>
    </w:tbl>
    <w:p w14:paraId="571ACF56" w14:textId="1E6DECE9" w:rsidR="7E008ADB" w:rsidRDefault="7E008ADB" w:rsidP="0002F5F0">
      <w:pPr>
        <w:spacing w:before="240" w:after="120"/>
        <w:rPr>
          <w:rFonts w:ascii="Calibri" w:eastAsia="Calibri" w:hAnsi="Calibri" w:cs="Calibri"/>
          <w:sz w:val="21"/>
          <w:szCs w:val="21"/>
        </w:rPr>
      </w:pPr>
      <w:r w:rsidRPr="0002F5F0">
        <w:rPr>
          <w:rFonts w:ascii="Calibri" w:eastAsia="Calibri" w:hAnsi="Calibri" w:cs="Calibri"/>
          <w:sz w:val="21"/>
          <w:szCs w:val="21"/>
        </w:rPr>
        <w:t xml:space="preserve">* </w:t>
      </w:r>
      <w:r w:rsidR="3A109BCA" w:rsidRPr="0002F5F0">
        <w:rPr>
          <w:rFonts w:ascii="Calibri" w:eastAsia="Calibri" w:hAnsi="Calibri" w:cs="Calibri"/>
          <w:sz w:val="21"/>
          <w:szCs w:val="21"/>
        </w:rPr>
        <w:t>Customer shall indicate the cadence and duration of pointing operations, specifically outlining whether sustained</w:t>
      </w:r>
      <w:r w:rsidR="0626F0F2" w:rsidRPr="0002F5F0">
        <w:rPr>
          <w:rFonts w:ascii="Calibri" w:eastAsia="Calibri" w:hAnsi="Calibri" w:cs="Calibri"/>
          <w:sz w:val="21"/>
          <w:szCs w:val="21"/>
        </w:rPr>
        <w:t xml:space="preserve"> </w:t>
      </w:r>
      <w:r w:rsidR="3A109BCA" w:rsidRPr="0002F5F0">
        <w:rPr>
          <w:rFonts w:ascii="Calibri" w:eastAsia="Calibri" w:hAnsi="Calibri" w:cs="Calibri"/>
          <w:sz w:val="21"/>
          <w:szCs w:val="21"/>
        </w:rPr>
        <w:t>vs. Intermittent</w:t>
      </w:r>
      <w:r w:rsidR="1E117157" w:rsidRPr="0002F5F0">
        <w:rPr>
          <w:rFonts w:ascii="Calibri" w:eastAsia="Calibri" w:hAnsi="Calibri" w:cs="Calibri"/>
          <w:sz w:val="21"/>
          <w:szCs w:val="21"/>
        </w:rPr>
        <w:t xml:space="preserve"> pointing is required</w:t>
      </w:r>
      <w:r w:rsidR="3A109BCA" w:rsidRPr="0002F5F0">
        <w:rPr>
          <w:rFonts w:ascii="Calibri" w:eastAsia="Calibri" w:hAnsi="Calibri" w:cs="Calibri"/>
          <w:sz w:val="21"/>
          <w:szCs w:val="21"/>
        </w:rPr>
        <w:t>.</w:t>
      </w:r>
      <w:r w:rsidR="204083DD" w:rsidRPr="0002F5F0">
        <w:rPr>
          <w:rFonts w:ascii="Calibri" w:eastAsia="Calibri" w:hAnsi="Calibri" w:cs="Calibri"/>
          <w:sz w:val="21"/>
          <w:szCs w:val="21"/>
        </w:rPr>
        <w:t xml:space="preserve"> Ground station latitude, longitude, altitude, and minimum elevation to be provided at a later date</w:t>
      </w:r>
      <w:r w:rsidR="248F22AE" w:rsidRPr="0002F5F0">
        <w:rPr>
          <w:rFonts w:ascii="Calibri" w:eastAsia="Calibri" w:hAnsi="Calibri" w:cs="Calibri"/>
          <w:sz w:val="21"/>
          <w:szCs w:val="21"/>
        </w:rPr>
        <w:t>.</w:t>
      </w:r>
    </w:p>
    <w:p w14:paraId="03F1D674" w14:textId="77777777" w:rsidR="00A350FB" w:rsidRDefault="00A350FB" w:rsidP="00AC3B3E">
      <w:pPr>
        <w:pStyle w:val="ListParagraph"/>
        <w:keepNext/>
        <w:numPr>
          <w:ilvl w:val="1"/>
          <w:numId w:val="2"/>
        </w:numPr>
        <w:adjustRightInd/>
        <w:spacing w:before="240" w:after="12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u w:val="single"/>
        </w:rPr>
      </w:pPr>
      <w:r w:rsidRPr="0002F5F0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Nominal Hosted Payload Concept of Operations</w:t>
      </w:r>
    </w:p>
    <w:p w14:paraId="6FBCC348" w14:textId="5E151F84" w:rsidR="00A350FB" w:rsidRDefault="00A350FB" w:rsidP="00A350FB">
      <w:pPr>
        <w:pStyle w:val="ListParagraph"/>
        <w:adjustRightInd/>
        <w:spacing w:line="240" w:lineRule="auto"/>
        <w:ind w:left="360"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Both parties agree to refine the concept of operations (CONOPS) to include any</w:t>
      </w:r>
      <w:r w:rsidR="0039239F"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z w:val="20"/>
          <w:szCs w:val="20"/>
        </w:rPr>
        <w:t xml:space="preserve"> or all</w:t>
      </w:r>
      <w:r w:rsidR="0039239F"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z w:val="20"/>
          <w:szCs w:val="20"/>
        </w:rPr>
        <w:t xml:space="preserve"> of the following integrated operations capabilities into the </w:t>
      </w:r>
      <w:r w:rsidR="000B7422" w:rsidRPr="000B7422">
        <w:rPr>
          <w:rFonts w:ascii="Calibri" w:eastAsia="Calibri" w:hAnsi="Calibri" w:cs="Calibri"/>
          <w:sz w:val="20"/>
          <w:szCs w:val="20"/>
          <w:highlight w:val="yellow"/>
        </w:rPr>
        <w:t xml:space="preserve">Customer </w:t>
      </w:r>
      <w:r w:rsidR="002B3419" w:rsidRPr="000B7422">
        <w:rPr>
          <w:rFonts w:ascii="Calibri" w:eastAsia="Calibri" w:hAnsi="Calibri" w:cs="Calibri"/>
          <w:sz w:val="20"/>
          <w:szCs w:val="20"/>
          <w:highlight w:val="yellow"/>
        </w:rPr>
        <w:t xml:space="preserve">Hosted </w:t>
      </w:r>
      <w:r w:rsidR="000B7422" w:rsidRPr="000B7422">
        <w:rPr>
          <w:rFonts w:ascii="Calibri" w:eastAsia="Calibri" w:hAnsi="Calibri" w:cs="Calibri"/>
          <w:sz w:val="20"/>
          <w:szCs w:val="20"/>
          <w:highlight w:val="yellow"/>
        </w:rPr>
        <w:t>Payload</w:t>
      </w:r>
      <w:r>
        <w:rPr>
          <w:rFonts w:ascii="Calibri" w:eastAsia="Calibri" w:hAnsi="Calibri" w:cs="Calibri"/>
          <w:sz w:val="20"/>
          <w:szCs w:val="20"/>
        </w:rPr>
        <w:t xml:space="preserve"> mission aboard Momentus’ OSV:</w:t>
      </w:r>
    </w:p>
    <w:p w14:paraId="3A8B60E3" w14:textId="77777777" w:rsidR="00CA337C" w:rsidRDefault="00CA337C" w:rsidP="00A350FB">
      <w:pPr>
        <w:pStyle w:val="ListParagraph"/>
        <w:adjustRightInd/>
        <w:spacing w:line="240" w:lineRule="auto"/>
        <w:ind w:left="360"/>
        <w:jc w:val="left"/>
        <w:rPr>
          <w:rFonts w:ascii="Calibri" w:eastAsia="Calibri" w:hAnsi="Calibri" w:cs="Calibri"/>
          <w:sz w:val="20"/>
          <w:szCs w:val="20"/>
        </w:rPr>
      </w:pPr>
    </w:p>
    <w:p w14:paraId="5E752D9E" w14:textId="1683BE23" w:rsidR="00CA337C" w:rsidRDefault="00CA337C" w:rsidP="00A350FB">
      <w:pPr>
        <w:pStyle w:val="ListParagraph"/>
        <w:adjustRightInd/>
        <w:spacing w:line="240" w:lineRule="auto"/>
        <w:ind w:left="360"/>
        <w:jc w:val="left"/>
        <w:rPr>
          <w:rFonts w:ascii="Calibri" w:eastAsia="Calibri" w:hAnsi="Calibri" w:cs="Calibri"/>
          <w:sz w:val="20"/>
          <w:szCs w:val="20"/>
        </w:rPr>
      </w:pPr>
      <w:r w:rsidRPr="00CA337C">
        <w:rPr>
          <w:rFonts w:ascii="Calibri" w:eastAsia="Calibri" w:hAnsi="Calibri" w:cs="Calibri"/>
          <w:sz w:val="20"/>
          <w:szCs w:val="20"/>
          <w:highlight w:val="yellow"/>
        </w:rPr>
        <w:t xml:space="preserve">Briefly describe </w:t>
      </w:r>
      <w:r>
        <w:rPr>
          <w:rFonts w:ascii="Calibri" w:eastAsia="Calibri" w:hAnsi="Calibri" w:cs="Calibri"/>
          <w:sz w:val="20"/>
          <w:szCs w:val="20"/>
          <w:highlight w:val="yellow"/>
        </w:rPr>
        <w:t xml:space="preserve">the </w:t>
      </w:r>
      <w:r w:rsidRPr="00CA337C">
        <w:rPr>
          <w:rFonts w:ascii="Calibri" w:eastAsia="Calibri" w:hAnsi="Calibri" w:cs="Calibri"/>
          <w:sz w:val="20"/>
          <w:szCs w:val="20"/>
          <w:highlight w:val="yellow"/>
        </w:rPr>
        <w:t>objectives and overview of the hosted payload mission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379C8244" w14:textId="045C7E88" w:rsidR="00A350FB" w:rsidRDefault="00B57722" w:rsidP="00AC3B3E">
      <w:pPr>
        <w:pStyle w:val="ListParagraph"/>
        <w:numPr>
          <w:ilvl w:val="2"/>
          <w:numId w:val="2"/>
        </w:numPr>
        <w:adjustRightInd/>
        <w:spacing w:before="240" w:line="240" w:lineRule="auto"/>
        <w:jc w:val="left"/>
        <w:rPr>
          <w:rFonts w:ascii="Calibri" w:eastAsia="Calibri" w:hAnsi="Calibri" w:cs="Calibri"/>
          <w:b/>
          <w:bCs/>
          <w:sz w:val="20"/>
          <w:szCs w:val="20"/>
        </w:rPr>
      </w:pPr>
      <w:r w:rsidRPr="0002F5F0">
        <w:rPr>
          <w:rFonts w:ascii="Calibri" w:eastAsia="Calibri" w:hAnsi="Calibri" w:cs="Calibri"/>
          <w:b/>
          <w:bCs/>
          <w:sz w:val="20"/>
          <w:szCs w:val="20"/>
        </w:rPr>
        <w:t>Frequency of operations</w:t>
      </w:r>
    </w:p>
    <w:p w14:paraId="3AC401C9" w14:textId="54A221FC" w:rsidR="00BE36E5" w:rsidRPr="00BE36E5" w:rsidRDefault="00BE36E5" w:rsidP="00BE36E5">
      <w:pPr>
        <w:spacing w:before="240"/>
        <w:ind w:left="720"/>
        <w:rPr>
          <w:rFonts w:ascii="Calibri" w:eastAsia="Calibri" w:hAnsi="Calibri" w:cs="Calibri"/>
          <w:sz w:val="20"/>
          <w:szCs w:val="20"/>
        </w:rPr>
      </w:pPr>
      <w:r w:rsidRPr="00BE36E5">
        <w:rPr>
          <w:rFonts w:ascii="Calibri" w:eastAsia="Calibri" w:hAnsi="Calibri" w:cs="Calibri"/>
          <w:sz w:val="20"/>
          <w:szCs w:val="20"/>
        </w:rPr>
        <w:lastRenderedPageBreak/>
        <w:t>Mom</w:t>
      </w:r>
      <w:r>
        <w:rPr>
          <w:rFonts w:ascii="Calibri" w:eastAsia="Calibri" w:hAnsi="Calibri" w:cs="Calibri"/>
          <w:sz w:val="20"/>
          <w:szCs w:val="20"/>
        </w:rPr>
        <w:t xml:space="preserve">entus OSV </w:t>
      </w:r>
      <w:r w:rsidR="00FA7885">
        <w:rPr>
          <w:rFonts w:ascii="Calibri" w:eastAsia="Calibri" w:hAnsi="Calibri" w:cs="Calibri"/>
          <w:sz w:val="20"/>
          <w:szCs w:val="20"/>
        </w:rPr>
        <w:t>shall p</w:t>
      </w:r>
      <w:r w:rsidR="005E0F02">
        <w:rPr>
          <w:rFonts w:ascii="Calibri" w:eastAsia="Calibri" w:hAnsi="Calibri" w:cs="Calibri"/>
          <w:sz w:val="20"/>
          <w:szCs w:val="20"/>
        </w:rPr>
        <w:t>erform</w:t>
      </w:r>
      <w:r w:rsidR="00FA7885">
        <w:rPr>
          <w:rFonts w:ascii="Calibri" w:eastAsia="Calibri" w:hAnsi="Calibri" w:cs="Calibri"/>
          <w:sz w:val="20"/>
          <w:szCs w:val="20"/>
        </w:rPr>
        <w:t xml:space="preserve"> Hosted </w:t>
      </w:r>
      <w:r w:rsidR="005E0F02">
        <w:rPr>
          <w:rFonts w:ascii="Calibri" w:eastAsia="Calibri" w:hAnsi="Calibri" w:cs="Calibri"/>
          <w:sz w:val="20"/>
          <w:szCs w:val="20"/>
        </w:rPr>
        <w:t xml:space="preserve">Payload </w:t>
      </w:r>
      <w:r w:rsidR="0039239F">
        <w:rPr>
          <w:rFonts w:ascii="Calibri" w:eastAsia="Calibri" w:hAnsi="Calibri" w:cs="Calibri"/>
          <w:sz w:val="20"/>
          <w:szCs w:val="20"/>
        </w:rPr>
        <w:t>CONOPS</w:t>
      </w:r>
      <w:r w:rsidR="005E0F02">
        <w:rPr>
          <w:rFonts w:ascii="Calibri" w:eastAsia="Calibri" w:hAnsi="Calibri" w:cs="Calibri"/>
          <w:sz w:val="20"/>
          <w:szCs w:val="20"/>
        </w:rPr>
        <w:t xml:space="preserve"> as </w:t>
      </w:r>
      <w:r w:rsidR="00825620">
        <w:rPr>
          <w:rFonts w:ascii="Calibri" w:eastAsia="Calibri" w:hAnsi="Calibri" w:cs="Calibri"/>
          <w:sz w:val="20"/>
          <w:szCs w:val="20"/>
        </w:rPr>
        <w:t xml:space="preserve">defined below </w:t>
      </w:r>
      <w:r w:rsidR="00271D0B">
        <w:rPr>
          <w:rFonts w:ascii="Calibri" w:eastAsia="Calibri" w:hAnsi="Calibri" w:cs="Calibri"/>
          <w:sz w:val="20"/>
          <w:szCs w:val="20"/>
        </w:rPr>
        <w:t xml:space="preserve">with </w:t>
      </w:r>
      <w:r w:rsidR="00271D0B" w:rsidRPr="00A71B27">
        <w:rPr>
          <w:rFonts w:ascii="Calibri" w:eastAsia="Calibri" w:hAnsi="Calibri" w:cs="Calibri"/>
          <w:sz w:val="20"/>
          <w:szCs w:val="20"/>
          <w:highlight w:val="yellow"/>
        </w:rPr>
        <w:t>a frequency not greater than one (1) time per week</w:t>
      </w:r>
      <w:r w:rsidR="001C1664">
        <w:rPr>
          <w:rFonts w:ascii="Calibri" w:eastAsia="Calibri" w:hAnsi="Calibri" w:cs="Calibri"/>
          <w:sz w:val="20"/>
          <w:szCs w:val="20"/>
        </w:rPr>
        <w:t>, throughout the Hosted Payload service duration.</w:t>
      </w:r>
      <w:r w:rsidR="005E0F02">
        <w:rPr>
          <w:rFonts w:ascii="Calibri" w:eastAsia="Calibri" w:hAnsi="Calibri" w:cs="Calibri"/>
          <w:sz w:val="20"/>
          <w:szCs w:val="20"/>
        </w:rPr>
        <w:t xml:space="preserve"> </w:t>
      </w:r>
      <w:r w:rsidRPr="00BE36E5">
        <w:rPr>
          <w:rFonts w:ascii="Calibri" w:eastAsia="Calibri" w:hAnsi="Calibri" w:cs="Calibri"/>
          <w:sz w:val="20"/>
          <w:szCs w:val="20"/>
        </w:rPr>
        <w:t xml:space="preserve"> </w:t>
      </w:r>
    </w:p>
    <w:p w14:paraId="2B673EFF" w14:textId="0EBD8980" w:rsidR="00A350FB" w:rsidRPr="00AB2201" w:rsidRDefault="00674B55" w:rsidP="00AC3B3E">
      <w:pPr>
        <w:pStyle w:val="ListParagraph"/>
        <w:numPr>
          <w:ilvl w:val="2"/>
          <w:numId w:val="2"/>
        </w:numPr>
        <w:adjustRightInd/>
        <w:spacing w:before="240" w:line="240" w:lineRule="auto"/>
        <w:jc w:val="left"/>
        <w:rPr>
          <w:rFonts w:ascii="Calibri" w:eastAsia="Calibri" w:hAnsi="Calibri" w:cs="Calibri"/>
          <w:b/>
          <w:bCs/>
          <w:sz w:val="20"/>
          <w:szCs w:val="20"/>
        </w:rPr>
      </w:pPr>
      <w:r w:rsidRPr="0002F5F0">
        <w:rPr>
          <w:rFonts w:ascii="Calibri" w:eastAsia="Calibri" w:hAnsi="Calibri" w:cs="Calibri"/>
          <w:b/>
          <w:bCs/>
          <w:sz w:val="20"/>
          <w:szCs w:val="20"/>
        </w:rPr>
        <w:t>Operations modes</w:t>
      </w:r>
    </w:p>
    <w:p w14:paraId="7C9ADE9E" w14:textId="01C9F7E9" w:rsidR="00A5615C" w:rsidRDefault="00E16F94" w:rsidP="00A71B27">
      <w:pPr>
        <w:spacing w:before="240" w:after="240"/>
        <w:ind w:left="7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Primary operational modes of the </w:t>
      </w:r>
      <w:r w:rsidR="00BE0360" w:rsidRPr="000B7422">
        <w:rPr>
          <w:rFonts w:ascii="Calibri" w:eastAsia="Calibri" w:hAnsi="Calibri" w:cs="Calibri"/>
          <w:sz w:val="20"/>
          <w:szCs w:val="20"/>
          <w:highlight w:val="yellow"/>
        </w:rPr>
        <w:t>Customer Hosted Payload</w:t>
      </w:r>
      <w:r w:rsidR="00BE0360">
        <w:rPr>
          <w:rFonts w:ascii="Calibri" w:eastAsia="Calibri" w:hAnsi="Calibri" w:cs="Calibri"/>
          <w:sz w:val="20"/>
          <w:szCs w:val="20"/>
        </w:rPr>
        <w:t xml:space="preserve"> </w:t>
      </w:r>
      <w:r w:rsidR="00812167">
        <w:rPr>
          <w:rFonts w:ascii="Calibri" w:eastAsia="Calibri" w:hAnsi="Calibri" w:cs="Calibri"/>
          <w:sz w:val="20"/>
          <w:szCs w:val="20"/>
        </w:rPr>
        <w:t xml:space="preserve">shall be </w:t>
      </w:r>
      <w:r w:rsidR="00515006">
        <w:rPr>
          <w:rFonts w:ascii="Calibri" w:eastAsia="Calibri" w:hAnsi="Calibri" w:cs="Calibri"/>
          <w:sz w:val="20"/>
          <w:szCs w:val="20"/>
        </w:rPr>
        <w:t xml:space="preserve">activated and deactivated </w:t>
      </w:r>
      <w:r w:rsidR="00AD5F7C">
        <w:rPr>
          <w:rFonts w:ascii="Calibri" w:eastAsia="Calibri" w:hAnsi="Calibri" w:cs="Calibri"/>
          <w:sz w:val="20"/>
          <w:szCs w:val="20"/>
        </w:rPr>
        <w:t>by the Momentus OSV</w:t>
      </w:r>
      <w:r w:rsidR="008C3DD5">
        <w:rPr>
          <w:rFonts w:ascii="Calibri" w:eastAsia="Calibri" w:hAnsi="Calibri" w:cs="Calibri"/>
          <w:sz w:val="20"/>
          <w:szCs w:val="20"/>
        </w:rPr>
        <w:t xml:space="preserve"> </w:t>
      </w:r>
      <w:r w:rsidR="007119EB">
        <w:rPr>
          <w:rFonts w:ascii="Calibri" w:eastAsia="Calibri" w:hAnsi="Calibri" w:cs="Calibri"/>
          <w:sz w:val="20"/>
          <w:szCs w:val="20"/>
        </w:rPr>
        <w:t>per the</w:t>
      </w:r>
      <w:r w:rsidR="00F130EE">
        <w:rPr>
          <w:rFonts w:ascii="Calibri" w:eastAsia="Calibri" w:hAnsi="Calibri" w:cs="Calibri"/>
          <w:sz w:val="20"/>
          <w:szCs w:val="20"/>
        </w:rPr>
        <w:t xml:space="preserve"> CONOPS below,</w:t>
      </w:r>
      <w:r w:rsidR="007119EB">
        <w:rPr>
          <w:rFonts w:ascii="Calibri" w:eastAsia="Calibri" w:hAnsi="Calibri" w:cs="Calibri"/>
          <w:sz w:val="20"/>
          <w:szCs w:val="20"/>
        </w:rPr>
        <w:t xml:space="preserve"> </w:t>
      </w:r>
      <w:r w:rsidR="00321B72">
        <w:rPr>
          <w:rFonts w:ascii="Calibri" w:eastAsia="Calibri" w:hAnsi="Calibri" w:cs="Calibri"/>
          <w:sz w:val="20"/>
          <w:szCs w:val="20"/>
        </w:rPr>
        <w:t>and</w:t>
      </w:r>
      <w:r w:rsidR="004971BA">
        <w:rPr>
          <w:rFonts w:ascii="Calibri" w:eastAsia="Calibri" w:hAnsi="Calibri" w:cs="Calibri"/>
          <w:sz w:val="20"/>
          <w:szCs w:val="20"/>
        </w:rPr>
        <w:t xml:space="preserve"> </w:t>
      </w:r>
      <w:r w:rsidR="00A5615C">
        <w:rPr>
          <w:rFonts w:ascii="Calibri" w:eastAsia="Calibri" w:hAnsi="Calibri" w:cs="Calibri"/>
          <w:sz w:val="20"/>
          <w:szCs w:val="20"/>
        </w:rPr>
        <w:t>as</w:t>
      </w:r>
      <w:r w:rsidR="00321B72" w:rsidRPr="00321B72">
        <w:rPr>
          <w:rFonts w:ascii="Calibri" w:eastAsia="Calibri" w:hAnsi="Calibri" w:cs="Calibri"/>
          <w:sz w:val="20"/>
          <w:szCs w:val="20"/>
        </w:rPr>
        <w:t xml:space="preserve"> </w:t>
      </w:r>
      <w:r w:rsidR="00321B72">
        <w:rPr>
          <w:rFonts w:ascii="Calibri" w:eastAsia="Calibri" w:hAnsi="Calibri" w:cs="Calibri"/>
          <w:sz w:val="20"/>
          <w:szCs w:val="20"/>
        </w:rPr>
        <w:t xml:space="preserve">defined </w:t>
      </w:r>
      <w:r w:rsidR="00A5615C">
        <w:rPr>
          <w:rFonts w:ascii="Calibri" w:eastAsia="Calibri" w:hAnsi="Calibri" w:cs="Calibri"/>
          <w:sz w:val="20"/>
          <w:szCs w:val="20"/>
        </w:rPr>
        <w:t>below:</w:t>
      </w:r>
      <w:r w:rsidR="000042A3">
        <w:rPr>
          <w:rFonts w:ascii="Calibri" w:eastAsia="Calibri" w:hAnsi="Calibri" w:cs="Calibri"/>
          <w:sz w:val="20"/>
          <w:szCs w:val="20"/>
        </w:rPr>
        <w:t xml:space="preserve"> </w:t>
      </w:r>
      <w:r w:rsidR="000042A3" w:rsidRPr="00B214B3">
        <w:rPr>
          <w:rFonts w:ascii="Calibri" w:eastAsia="Calibri" w:hAnsi="Calibri" w:cs="Calibri"/>
          <w:sz w:val="20"/>
          <w:szCs w:val="20"/>
          <w:highlight w:val="yellow"/>
        </w:rPr>
        <w:t>(</w:t>
      </w:r>
      <w:r w:rsidR="00B214B3" w:rsidRPr="00B214B3">
        <w:rPr>
          <w:rFonts w:ascii="Calibri" w:eastAsia="Calibri" w:hAnsi="Calibri" w:cs="Calibri"/>
          <w:sz w:val="20"/>
          <w:szCs w:val="20"/>
          <w:highlight w:val="yellow"/>
        </w:rPr>
        <w:t>Existing values are examples only)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139"/>
        <w:gridCol w:w="2925"/>
        <w:gridCol w:w="980"/>
        <w:gridCol w:w="1034"/>
        <w:gridCol w:w="1567"/>
        <w:gridCol w:w="1705"/>
      </w:tblGrid>
      <w:tr w:rsidR="00B214B3" w14:paraId="74EA11C5" w14:textId="77777777" w:rsidTr="00B214B3">
        <w:trPr>
          <w:jc w:val="center"/>
        </w:trPr>
        <w:tc>
          <w:tcPr>
            <w:tcW w:w="609" w:type="pct"/>
            <w:vAlign w:val="center"/>
          </w:tcPr>
          <w:p w14:paraId="1F542202" w14:textId="77777777" w:rsidR="005C05DA" w:rsidRPr="003B2682" w:rsidRDefault="005C05DA" w:rsidP="0068301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B268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Operation Mode</w:t>
            </w:r>
          </w:p>
        </w:tc>
        <w:tc>
          <w:tcPr>
            <w:tcW w:w="1564" w:type="pct"/>
            <w:vAlign w:val="center"/>
          </w:tcPr>
          <w:p w14:paraId="79A97433" w14:textId="77777777" w:rsidR="005C05DA" w:rsidRPr="003B2682" w:rsidRDefault="005C05DA" w:rsidP="0068301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524" w:type="pct"/>
            <w:vAlign w:val="center"/>
          </w:tcPr>
          <w:p w14:paraId="2DA24BD7" w14:textId="77777777" w:rsidR="005C05DA" w:rsidRPr="003B2682" w:rsidRDefault="005C05DA" w:rsidP="0068301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Power</w:t>
            </w:r>
          </w:p>
        </w:tc>
        <w:tc>
          <w:tcPr>
            <w:tcW w:w="553" w:type="pct"/>
            <w:vAlign w:val="center"/>
          </w:tcPr>
          <w:p w14:paraId="464434EC" w14:textId="77777777" w:rsidR="005C05DA" w:rsidRPr="003B2682" w:rsidRDefault="005C05DA" w:rsidP="0068301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Thermal</w:t>
            </w:r>
          </w:p>
        </w:tc>
        <w:tc>
          <w:tcPr>
            <w:tcW w:w="838" w:type="pct"/>
            <w:vAlign w:val="center"/>
          </w:tcPr>
          <w:p w14:paraId="53BC21D2" w14:textId="3DA85179" w:rsidR="005C05DA" w:rsidRDefault="00553FF4" w:rsidP="005C05DA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Interface Temperature</w:t>
            </w:r>
          </w:p>
        </w:tc>
        <w:tc>
          <w:tcPr>
            <w:tcW w:w="912" w:type="pct"/>
            <w:vAlign w:val="center"/>
          </w:tcPr>
          <w:p w14:paraId="41AF15F4" w14:textId="2EC842EC" w:rsidR="005C05DA" w:rsidRPr="003B2682" w:rsidRDefault="005C05DA" w:rsidP="0068301A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Data</w:t>
            </w:r>
          </w:p>
        </w:tc>
      </w:tr>
      <w:tr w:rsidR="00B214B3" w14:paraId="4D1F56D9" w14:textId="77777777" w:rsidTr="00B214B3">
        <w:trPr>
          <w:jc w:val="center"/>
        </w:trPr>
        <w:tc>
          <w:tcPr>
            <w:tcW w:w="609" w:type="pct"/>
            <w:vAlign w:val="center"/>
          </w:tcPr>
          <w:p w14:paraId="52B8B47E" w14:textId="77777777" w:rsidR="005C05DA" w:rsidRPr="00E0682A" w:rsidRDefault="005C05DA" w:rsidP="00DF3A9B">
            <w:pPr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  <w:r w:rsidRPr="00E0682A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Standby</w:t>
            </w:r>
          </w:p>
        </w:tc>
        <w:tc>
          <w:tcPr>
            <w:tcW w:w="1564" w:type="pct"/>
            <w:vAlign w:val="center"/>
          </w:tcPr>
          <w:p w14:paraId="12F11E6B" w14:textId="77777777" w:rsidR="005C05DA" w:rsidRPr="00E0682A" w:rsidRDefault="005C05DA" w:rsidP="00DF3A9B">
            <w:pPr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524" w:type="pct"/>
            <w:vAlign w:val="center"/>
          </w:tcPr>
          <w:p w14:paraId="7C39A9E4" w14:textId="77777777" w:rsidR="005C05DA" w:rsidRPr="00E0682A" w:rsidRDefault="005C05DA" w:rsidP="00DF3A9B">
            <w:pPr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  <w:r w:rsidRPr="00E0682A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10 W</w:t>
            </w:r>
          </w:p>
        </w:tc>
        <w:tc>
          <w:tcPr>
            <w:tcW w:w="553" w:type="pct"/>
            <w:vAlign w:val="center"/>
          </w:tcPr>
          <w:p w14:paraId="4B377E6C" w14:textId="77777777" w:rsidR="005C05DA" w:rsidRPr="00E0682A" w:rsidRDefault="005C05DA" w:rsidP="00DF3A9B">
            <w:pPr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  <w:r w:rsidRPr="00E0682A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7 W</w:t>
            </w:r>
          </w:p>
        </w:tc>
        <w:tc>
          <w:tcPr>
            <w:tcW w:w="838" w:type="pct"/>
          </w:tcPr>
          <w:p w14:paraId="68051F6D" w14:textId="7761EAD8" w:rsidR="005C05DA" w:rsidRPr="00E0682A" w:rsidRDefault="00553FF4" w:rsidP="00DF3A9B">
            <w:pPr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Max/Min</w:t>
            </w:r>
          </w:p>
        </w:tc>
        <w:tc>
          <w:tcPr>
            <w:tcW w:w="912" w:type="pct"/>
            <w:vAlign w:val="center"/>
          </w:tcPr>
          <w:p w14:paraId="2AF9D2F9" w14:textId="05E2C751" w:rsidR="005C05DA" w:rsidRPr="00E0682A" w:rsidRDefault="005C05DA" w:rsidP="00DF3A9B">
            <w:pPr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  <w:r w:rsidRPr="00E0682A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0 MiB / 0 Mbps</w:t>
            </w:r>
          </w:p>
        </w:tc>
      </w:tr>
      <w:tr w:rsidR="00B214B3" w14:paraId="7957B4DC" w14:textId="77777777" w:rsidTr="00B214B3">
        <w:trPr>
          <w:jc w:val="center"/>
        </w:trPr>
        <w:tc>
          <w:tcPr>
            <w:tcW w:w="609" w:type="pct"/>
            <w:vAlign w:val="center"/>
          </w:tcPr>
          <w:p w14:paraId="4653AC1B" w14:textId="77777777" w:rsidR="000042A3" w:rsidRPr="00E0682A" w:rsidRDefault="000042A3" w:rsidP="00DF3A9B">
            <w:pPr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  <w:r w:rsidRPr="00E0682A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Receive</w:t>
            </w:r>
          </w:p>
        </w:tc>
        <w:tc>
          <w:tcPr>
            <w:tcW w:w="1564" w:type="pct"/>
            <w:vAlign w:val="center"/>
          </w:tcPr>
          <w:p w14:paraId="12FE6985" w14:textId="77777777" w:rsidR="000042A3" w:rsidRPr="00E0682A" w:rsidRDefault="000042A3" w:rsidP="00DF3A9B">
            <w:pPr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524" w:type="pct"/>
            <w:vAlign w:val="center"/>
          </w:tcPr>
          <w:p w14:paraId="616234BA" w14:textId="77777777" w:rsidR="000042A3" w:rsidRPr="00E0682A" w:rsidRDefault="000042A3" w:rsidP="00DF3A9B">
            <w:pPr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  <w:r w:rsidRPr="00E0682A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25 W</w:t>
            </w:r>
          </w:p>
        </w:tc>
        <w:tc>
          <w:tcPr>
            <w:tcW w:w="553" w:type="pct"/>
            <w:vAlign w:val="center"/>
          </w:tcPr>
          <w:p w14:paraId="0F8DB923" w14:textId="77777777" w:rsidR="000042A3" w:rsidRPr="00E0682A" w:rsidRDefault="000042A3" w:rsidP="00DF3A9B">
            <w:pPr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  <w:r w:rsidRPr="00E0682A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18 W</w:t>
            </w:r>
          </w:p>
        </w:tc>
        <w:tc>
          <w:tcPr>
            <w:tcW w:w="838" w:type="pct"/>
          </w:tcPr>
          <w:p w14:paraId="1ACD2A1D" w14:textId="71EE07CA" w:rsidR="000042A3" w:rsidRPr="00E0682A" w:rsidRDefault="000042A3" w:rsidP="00DF3A9B">
            <w:pPr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  <w:r w:rsidRPr="005E28CE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Max/Min</w:t>
            </w:r>
          </w:p>
        </w:tc>
        <w:tc>
          <w:tcPr>
            <w:tcW w:w="912" w:type="pct"/>
            <w:vAlign w:val="center"/>
          </w:tcPr>
          <w:p w14:paraId="4B0426F7" w14:textId="3952066C" w:rsidR="000042A3" w:rsidRPr="00E0682A" w:rsidRDefault="000042A3" w:rsidP="00DF3A9B">
            <w:pPr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  <w:r w:rsidRPr="00E0682A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10 MiB / 2 Mbps</w:t>
            </w:r>
          </w:p>
        </w:tc>
      </w:tr>
      <w:tr w:rsidR="00B214B3" w14:paraId="737796A8" w14:textId="77777777" w:rsidTr="00B214B3">
        <w:trPr>
          <w:jc w:val="center"/>
        </w:trPr>
        <w:tc>
          <w:tcPr>
            <w:tcW w:w="609" w:type="pct"/>
            <w:vAlign w:val="center"/>
          </w:tcPr>
          <w:p w14:paraId="34C241AD" w14:textId="77777777" w:rsidR="000042A3" w:rsidRPr="00E0682A" w:rsidRDefault="000042A3" w:rsidP="00DF3A9B">
            <w:pPr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  <w:r w:rsidRPr="00E0682A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Standby</w:t>
            </w:r>
          </w:p>
        </w:tc>
        <w:tc>
          <w:tcPr>
            <w:tcW w:w="1564" w:type="pct"/>
            <w:vAlign w:val="center"/>
          </w:tcPr>
          <w:p w14:paraId="1B5E571A" w14:textId="77777777" w:rsidR="000042A3" w:rsidRPr="00E0682A" w:rsidRDefault="000042A3" w:rsidP="00DF3A9B">
            <w:pPr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524" w:type="pct"/>
            <w:vAlign w:val="center"/>
          </w:tcPr>
          <w:p w14:paraId="74A4446D" w14:textId="77777777" w:rsidR="000042A3" w:rsidRPr="00E0682A" w:rsidRDefault="000042A3" w:rsidP="00DF3A9B">
            <w:pPr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  <w:r w:rsidRPr="00E0682A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10 W</w:t>
            </w:r>
          </w:p>
        </w:tc>
        <w:tc>
          <w:tcPr>
            <w:tcW w:w="553" w:type="pct"/>
            <w:vAlign w:val="center"/>
          </w:tcPr>
          <w:p w14:paraId="5CE20BF9" w14:textId="77777777" w:rsidR="000042A3" w:rsidRPr="00E0682A" w:rsidRDefault="000042A3" w:rsidP="00DF3A9B">
            <w:pPr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  <w:r w:rsidRPr="00E0682A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7 W</w:t>
            </w:r>
          </w:p>
        </w:tc>
        <w:tc>
          <w:tcPr>
            <w:tcW w:w="838" w:type="pct"/>
          </w:tcPr>
          <w:p w14:paraId="4C355F5F" w14:textId="53ADCDE3" w:rsidR="000042A3" w:rsidRPr="00E0682A" w:rsidRDefault="000042A3" w:rsidP="00DF3A9B">
            <w:pPr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  <w:r w:rsidRPr="005E28CE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Max/Min</w:t>
            </w:r>
          </w:p>
        </w:tc>
        <w:tc>
          <w:tcPr>
            <w:tcW w:w="912" w:type="pct"/>
            <w:vAlign w:val="center"/>
          </w:tcPr>
          <w:p w14:paraId="66F22B64" w14:textId="3D4CF3E5" w:rsidR="000042A3" w:rsidRPr="00E0682A" w:rsidRDefault="000042A3" w:rsidP="00DF3A9B">
            <w:pPr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  <w:r w:rsidRPr="00E0682A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0 MiB / 0 Mbps</w:t>
            </w:r>
          </w:p>
        </w:tc>
      </w:tr>
      <w:tr w:rsidR="00B214B3" w14:paraId="012A428C" w14:textId="77777777" w:rsidTr="00B214B3">
        <w:trPr>
          <w:jc w:val="center"/>
        </w:trPr>
        <w:tc>
          <w:tcPr>
            <w:tcW w:w="609" w:type="pct"/>
            <w:vAlign w:val="center"/>
          </w:tcPr>
          <w:p w14:paraId="4DDBAA7C" w14:textId="77777777" w:rsidR="000042A3" w:rsidRPr="00E0682A" w:rsidRDefault="000042A3" w:rsidP="00DF3A9B">
            <w:pPr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  <w:r w:rsidRPr="00E0682A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Off</w:t>
            </w:r>
          </w:p>
        </w:tc>
        <w:tc>
          <w:tcPr>
            <w:tcW w:w="1564" w:type="pct"/>
            <w:vAlign w:val="center"/>
          </w:tcPr>
          <w:p w14:paraId="7F282FD5" w14:textId="77777777" w:rsidR="000042A3" w:rsidRPr="00E0682A" w:rsidRDefault="000042A3" w:rsidP="00DF3A9B">
            <w:pPr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524" w:type="pct"/>
            <w:vAlign w:val="center"/>
          </w:tcPr>
          <w:p w14:paraId="38FDBBA3" w14:textId="77777777" w:rsidR="000042A3" w:rsidRPr="00E0682A" w:rsidRDefault="000042A3" w:rsidP="00DF3A9B">
            <w:pPr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  <w:r w:rsidRPr="00E0682A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5 W</w:t>
            </w:r>
          </w:p>
        </w:tc>
        <w:tc>
          <w:tcPr>
            <w:tcW w:w="553" w:type="pct"/>
            <w:vAlign w:val="center"/>
          </w:tcPr>
          <w:p w14:paraId="79142531" w14:textId="77777777" w:rsidR="000042A3" w:rsidRPr="00E0682A" w:rsidRDefault="000042A3" w:rsidP="00DF3A9B">
            <w:pPr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  <w:r w:rsidRPr="00E0682A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4 W</w:t>
            </w:r>
          </w:p>
        </w:tc>
        <w:tc>
          <w:tcPr>
            <w:tcW w:w="838" w:type="pct"/>
          </w:tcPr>
          <w:p w14:paraId="6B662459" w14:textId="4DC060E5" w:rsidR="000042A3" w:rsidRPr="00E0682A" w:rsidRDefault="000042A3" w:rsidP="00DF3A9B">
            <w:pPr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  <w:r w:rsidRPr="005E28CE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Max/Min</w:t>
            </w:r>
          </w:p>
        </w:tc>
        <w:tc>
          <w:tcPr>
            <w:tcW w:w="912" w:type="pct"/>
            <w:vAlign w:val="center"/>
          </w:tcPr>
          <w:p w14:paraId="14E3C5DC" w14:textId="3BACB345" w:rsidR="000042A3" w:rsidRPr="00E0682A" w:rsidRDefault="000042A3" w:rsidP="00DF3A9B">
            <w:pPr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  <w:r w:rsidRPr="00E0682A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0 MiB / 0 Mbps</w:t>
            </w:r>
          </w:p>
        </w:tc>
      </w:tr>
    </w:tbl>
    <w:p w14:paraId="282A4EBB" w14:textId="34E438D8" w:rsidR="00B807F3" w:rsidRPr="0025574D" w:rsidRDefault="00FB25E3" w:rsidP="00AC3B3E">
      <w:pPr>
        <w:pStyle w:val="ListParagraph"/>
        <w:numPr>
          <w:ilvl w:val="2"/>
          <w:numId w:val="2"/>
        </w:numPr>
        <w:adjustRightInd/>
        <w:spacing w:before="240" w:after="240" w:line="240" w:lineRule="auto"/>
        <w:jc w:val="left"/>
        <w:rPr>
          <w:rFonts w:ascii="Calibri" w:eastAsia="Calibri" w:hAnsi="Calibri" w:cs="Calibri"/>
          <w:b/>
          <w:bCs/>
          <w:sz w:val="20"/>
          <w:szCs w:val="20"/>
        </w:rPr>
      </w:pPr>
      <w:r w:rsidRPr="0002F5F0">
        <w:rPr>
          <w:rFonts w:ascii="Calibri" w:eastAsia="Calibri" w:hAnsi="Calibri" w:cs="Calibri"/>
          <w:b/>
          <w:bCs/>
          <w:sz w:val="20"/>
          <w:szCs w:val="20"/>
        </w:rPr>
        <w:t>CONOPS overview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49"/>
        <w:gridCol w:w="1350"/>
        <w:gridCol w:w="3886"/>
      </w:tblGrid>
      <w:tr w:rsidR="00E07664" w14:paraId="4A5B4DDE" w14:textId="579DC9BF" w:rsidTr="00A71B27">
        <w:trPr>
          <w:jc w:val="center"/>
        </w:trPr>
        <w:tc>
          <w:tcPr>
            <w:tcW w:w="1149" w:type="dxa"/>
            <w:vAlign w:val="center"/>
          </w:tcPr>
          <w:p w14:paraId="59F6DC18" w14:textId="18FFD21E" w:rsidR="00E07664" w:rsidRPr="003B2682" w:rsidRDefault="00E07664" w:rsidP="0025574D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B268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Operation Mode</w:t>
            </w:r>
          </w:p>
        </w:tc>
        <w:tc>
          <w:tcPr>
            <w:tcW w:w="1350" w:type="dxa"/>
            <w:vAlign w:val="center"/>
          </w:tcPr>
          <w:p w14:paraId="6E665C02" w14:textId="5289231C" w:rsidR="00E07664" w:rsidRPr="003B2682" w:rsidRDefault="00E07664" w:rsidP="0025574D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B268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Notional duration</w:t>
            </w:r>
          </w:p>
        </w:tc>
        <w:tc>
          <w:tcPr>
            <w:tcW w:w="3886" w:type="dxa"/>
          </w:tcPr>
          <w:p w14:paraId="5B519946" w14:textId="7B60BAA9" w:rsidR="00E07664" w:rsidRPr="003B2682" w:rsidRDefault="00812295" w:rsidP="0025574D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Operational requirements</w:t>
            </w:r>
          </w:p>
        </w:tc>
      </w:tr>
      <w:tr w:rsidR="00E07664" w14:paraId="5C2FEEF5" w14:textId="31CD1BEF" w:rsidTr="00A71B27">
        <w:trPr>
          <w:jc w:val="center"/>
        </w:trPr>
        <w:tc>
          <w:tcPr>
            <w:tcW w:w="1149" w:type="dxa"/>
            <w:vAlign w:val="center"/>
          </w:tcPr>
          <w:p w14:paraId="2BC72580" w14:textId="378F4F8D" w:rsidR="00E07664" w:rsidRPr="00E0682A" w:rsidRDefault="00E07664" w:rsidP="00DF3A9B">
            <w:pPr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  <w:r w:rsidRPr="00E0682A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Standby</w:t>
            </w:r>
          </w:p>
        </w:tc>
        <w:tc>
          <w:tcPr>
            <w:tcW w:w="1350" w:type="dxa"/>
            <w:vAlign w:val="center"/>
          </w:tcPr>
          <w:p w14:paraId="11F66FE7" w14:textId="799EA7C8" w:rsidR="00E07664" w:rsidRPr="00E0682A" w:rsidRDefault="00E07664" w:rsidP="00DF3A9B">
            <w:pPr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  <w:r w:rsidRPr="00E0682A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10 minutes</w:t>
            </w:r>
          </w:p>
        </w:tc>
        <w:tc>
          <w:tcPr>
            <w:tcW w:w="3886" w:type="dxa"/>
          </w:tcPr>
          <w:p w14:paraId="24B56642" w14:textId="77777777" w:rsidR="00E07664" w:rsidRPr="00E0682A" w:rsidRDefault="00E07664" w:rsidP="00DF3A9B">
            <w:pPr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</w:p>
        </w:tc>
      </w:tr>
      <w:tr w:rsidR="00E07664" w14:paraId="7977FE47" w14:textId="3DAE4768" w:rsidTr="00A71B27">
        <w:trPr>
          <w:jc w:val="center"/>
        </w:trPr>
        <w:tc>
          <w:tcPr>
            <w:tcW w:w="1149" w:type="dxa"/>
            <w:vAlign w:val="center"/>
          </w:tcPr>
          <w:p w14:paraId="35EF18C0" w14:textId="0CBA5DB1" w:rsidR="00E07664" w:rsidRPr="00E0682A" w:rsidRDefault="00E07664" w:rsidP="00DF3A9B">
            <w:pPr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  <w:r w:rsidRPr="00E0682A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Receive</w:t>
            </w:r>
          </w:p>
        </w:tc>
        <w:tc>
          <w:tcPr>
            <w:tcW w:w="1350" w:type="dxa"/>
            <w:vAlign w:val="center"/>
          </w:tcPr>
          <w:p w14:paraId="30955F3C" w14:textId="46BFF986" w:rsidR="00E07664" w:rsidRPr="00E0682A" w:rsidRDefault="00E07664" w:rsidP="00DF3A9B">
            <w:pPr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  <w:r w:rsidRPr="00E0682A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60 minutes</w:t>
            </w:r>
          </w:p>
        </w:tc>
        <w:tc>
          <w:tcPr>
            <w:tcW w:w="3886" w:type="dxa"/>
          </w:tcPr>
          <w:p w14:paraId="61F623EA" w14:textId="77777777" w:rsidR="00E07664" w:rsidRPr="00E0682A" w:rsidRDefault="00E07664" w:rsidP="00DF3A9B">
            <w:pPr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</w:p>
        </w:tc>
      </w:tr>
      <w:tr w:rsidR="00E07664" w14:paraId="12DD8FFE" w14:textId="7B82AB44" w:rsidTr="00A71B27">
        <w:trPr>
          <w:jc w:val="center"/>
        </w:trPr>
        <w:tc>
          <w:tcPr>
            <w:tcW w:w="1149" w:type="dxa"/>
            <w:vAlign w:val="center"/>
          </w:tcPr>
          <w:p w14:paraId="0B62DE4F" w14:textId="730885D3" w:rsidR="00E07664" w:rsidRPr="00E0682A" w:rsidRDefault="00E07664" w:rsidP="00DF3A9B">
            <w:pPr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  <w:r w:rsidRPr="00E0682A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Standby</w:t>
            </w:r>
          </w:p>
        </w:tc>
        <w:tc>
          <w:tcPr>
            <w:tcW w:w="1350" w:type="dxa"/>
            <w:vAlign w:val="center"/>
          </w:tcPr>
          <w:p w14:paraId="6AF7418E" w14:textId="6D37D2CD" w:rsidR="00E07664" w:rsidRPr="00E0682A" w:rsidRDefault="00E07664" w:rsidP="00DF3A9B">
            <w:pPr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  <w:r w:rsidRPr="00E0682A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10 minutes</w:t>
            </w:r>
          </w:p>
        </w:tc>
        <w:tc>
          <w:tcPr>
            <w:tcW w:w="3886" w:type="dxa"/>
          </w:tcPr>
          <w:p w14:paraId="5EF13AB3" w14:textId="77777777" w:rsidR="00E07664" w:rsidRPr="00E0682A" w:rsidRDefault="00E07664" w:rsidP="00DF3A9B">
            <w:pPr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</w:p>
        </w:tc>
      </w:tr>
      <w:tr w:rsidR="00E07664" w14:paraId="7DCDD61C" w14:textId="4E2C61BF" w:rsidTr="00A71B27">
        <w:trPr>
          <w:jc w:val="center"/>
        </w:trPr>
        <w:tc>
          <w:tcPr>
            <w:tcW w:w="1149" w:type="dxa"/>
            <w:vAlign w:val="center"/>
          </w:tcPr>
          <w:p w14:paraId="5B06522C" w14:textId="04F22488" w:rsidR="00E07664" w:rsidRPr="00E0682A" w:rsidRDefault="00E07664" w:rsidP="00DF3A9B">
            <w:pPr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  <w:r w:rsidRPr="00E0682A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Off</w:t>
            </w:r>
          </w:p>
        </w:tc>
        <w:tc>
          <w:tcPr>
            <w:tcW w:w="1350" w:type="dxa"/>
            <w:vAlign w:val="center"/>
          </w:tcPr>
          <w:p w14:paraId="1C8B3B74" w14:textId="1A620B63" w:rsidR="00E07664" w:rsidRPr="00E0682A" w:rsidRDefault="00E07664" w:rsidP="00DF3A9B">
            <w:pPr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  <w:r w:rsidRPr="00E0682A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Unless in other modes</w:t>
            </w:r>
          </w:p>
        </w:tc>
        <w:tc>
          <w:tcPr>
            <w:tcW w:w="3886" w:type="dxa"/>
          </w:tcPr>
          <w:p w14:paraId="17AECDAE" w14:textId="77777777" w:rsidR="00E07664" w:rsidRPr="00E0682A" w:rsidRDefault="00E07664" w:rsidP="00DF3A9B">
            <w:pPr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</w:p>
        </w:tc>
      </w:tr>
    </w:tbl>
    <w:p w14:paraId="2A2622E7" w14:textId="77777777" w:rsidR="00FE5DF2" w:rsidRDefault="00FE5DF2" w:rsidP="3A45B88C">
      <w:pPr>
        <w:spacing w:before="240" w:after="120"/>
        <w:ind w:left="360"/>
        <w:jc w:val="center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u w:val="single"/>
        </w:rPr>
      </w:pPr>
    </w:p>
    <w:p w14:paraId="5915D2ED" w14:textId="09506ACF" w:rsidR="0073276F" w:rsidRPr="000F4D5E" w:rsidRDefault="00E70164" w:rsidP="3A45B88C">
      <w:pPr>
        <w:spacing w:before="240" w:after="120"/>
        <w:ind w:left="360"/>
        <w:jc w:val="center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u w:val="single"/>
        </w:rPr>
      </w:pPr>
      <w:r w:rsidRPr="000F4D5E">
        <w:rPr>
          <w:rFonts w:ascii="Calibri" w:eastAsia="Calibri" w:hAnsi="Calibri" w:cs="Calibri"/>
          <w:b/>
          <w:bCs/>
          <w:color w:val="000000" w:themeColor="text1"/>
          <w:sz w:val="20"/>
          <w:szCs w:val="20"/>
          <w:u w:val="single"/>
        </w:rPr>
        <w:t xml:space="preserve">Table 2. </w:t>
      </w:r>
      <w:r w:rsidR="0007596B" w:rsidRPr="000F4D5E">
        <w:rPr>
          <w:rFonts w:ascii="Calibri" w:eastAsia="Calibri" w:hAnsi="Calibri" w:cs="Calibri"/>
          <w:b/>
          <w:bCs/>
          <w:color w:val="000000" w:themeColor="text1"/>
          <w:sz w:val="20"/>
          <w:szCs w:val="20"/>
          <w:u w:val="single"/>
        </w:rPr>
        <w:t>PROGRAM MILESTONES, REVIEWS AND DELIVERABLES</w:t>
      </w:r>
      <w:r w:rsidR="00B14D7B">
        <w:rPr>
          <w:rFonts w:ascii="Calibri" w:eastAsia="Calibri" w:hAnsi="Calibri" w:cs="Calibri"/>
          <w:b/>
          <w:bCs/>
          <w:color w:val="000000" w:themeColor="text1"/>
          <w:sz w:val="20"/>
          <w:szCs w:val="20"/>
          <w:u w:val="single"/>
        </w:rPr>
        <w:t xml:space="preserve"> (for reference)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710"/>
        <w:gridCol w:w="3060"/>
        <w:gridCol w:w="3235"/>
      </w:tblGrid>
      <w:tr w:rsidR="00D80AE7" w:rsidRPr="00B75F0C" w14:paraId="32AA6F94" w14:textId="77777777" w:rsidTr="00650E59">
        <w:tc>
          <w:tcPr>
            <w:tcW w:w="1345" w:type="dxa"/>
          </w:tcPr>
          <w:p w14:paraId="6BF4E5A2" w14:textId="77777777" w:rsidR="00D80AE7" w:rsidRPr="00B75F0C" w:rsidRDefault="00D80AE7" w:rsidP="00650E5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75F0C">
              <w:rPr>
                <w:rFonts w:cstheme="minorHAnsi"/>
                <w:b/>
                <w:sz w:val="20"/>
                <w:szCs w:val="20"/>
              </w:rPr>
              <w:t>Schedule</w:t>
            </w:r>
          </w:p>
        </w:tc>
        <w:tc>
          <w:tcPr>
            <w:tcW w:w="1710" w:type="dxa"/>
          </w:tcPr>
          <w:p w14:paraId="2D1A6AA5" w14:textId="77777777" w:rsidR="00D80AE7" w:rsidRPr="00B75F0C" w:rsidRDefault="00D80AE7" w:rsidP="00650E5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75F0C">
              <w:rPr>
                <w:rFonts w:cstheme="minorHAnsi"/>
                <w:b/>
                <w:bCs/>
                <w:sz w:val="20"/>
                <w:szCs w:val="20"/>
              </w:rPr>
              <w:t>Workstream</w:t>
            </w:r>
          </w:p>
        </w:tc>
        <w:tc>
          <w:tcPr>
            <w:tcW w:w="3060" w:type="dxa"/>
          </w:tcPr>
          <w:p w14:paraId="6979F9E8" w14:textId="77777777" w:rsidR="00D80AE7" w:rsidRPr="00B75F0C" w:rsidRDefault="00D80AE7" w:rsidP="00650E5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75F0C">
              <w:rPr>
                <w:rFonts w:cstheme="minorHAnsi"/>
                <w:b/>
                <w:sz w:val="20"/>
                <w:szCs w:val="20"/>
              </w:rPr>
              <w:t>Purpose</w:t>
            </w:r>
          </w:p>
        </w:tc>
        <w:tc>
          <w:tcPr>
            <w:tcW w:w="3235" w:type="dxa"/>
          </w:tcPr>
          <w:p w14:paraId="07751B71" w14:textId="77777777" w:rsidR="00D80AE7" w:rsidRPr="00B75F0C" w:rsidRDefault="00D80AE7" w:rsidP="00650E5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75F0C">
              <w:rPr>
                <w:rFonts w:cstheme="minorHAnsi"/>
                <w:b/>
                <w:sz w:val="20"/>
                <w:szCs w:val="20"/>
              </w:rPr>
              <w:t>Customer Deliverables</w:t>
            </w:r>
          </w:p>
        </w:tc>
      </w:tr>
      <w:tr w:rsidR="00D80AE7" w:rsidRPr="00B75F0C" w14:paraId="29BD4A6B" w14:textId="77777777" w:rsidTr="00650E59">
        <w:tc>
          <w:tcPr>
            <w:tcW w:w="1345" w:type="dxa"/>
            <w:vAlign w:val="center"/>
          </w:tcPr>
          <w:p w14:paraId="4F875D14" w14:textId="77777777" w:rsidR="00D80AE7" w:rsidRPr="00B75F0C" w:rsidRDefault="00D80AE7" w:rsidP="00650E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75F0C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10" w:type="dxa"/>
            <w:vAlign w:val="center"/>
          </w:tcPr>
          <w:p w14:paraId="170A99B7" w14:textId="77777777" w:rsidR="00D80AE7" w:rsidRPr="00B75F0C" w:rsidRDefault="00D80AE7" w:rsidP="00650E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75F0C">
              <w:rPr>
                <w:rFonts w:cstheme="minorHAnsi"/>
                <w:sz w:val="20"/>
                <w:szCs w:val="20"/>
              </w:rPr>
              <w:t>Agreement signature</w:t>
            </w:r>
          </w:p>
        </w:tc>
        <w:tc>
          <w:tcPr>
            <w:tcW w:w="3060" w:type="dxa"/>
            <w:vAlign w:val="center"/>
          </w:tcPr>
          <w:p w14:paraId="0CB7C5F8" w14:textId="77777777" w:rsidR="00D80AE7" w:rsidRPr="00B75F0C" w:rsidRDefault="00D80AE7" w:rsidP="00650E59">
            <w:pPr>
              <w:rPr>
                <w:rFonts w:cstheme="minorHAnsi"/>
                <w:sz w:val="20"/>
                <w:szCs w:val="20"/>
              </w:rPr>
            </w:pPr>
            <w:r w:rsidRPr="00B75F0C">
              <w:rPr>
                <w:rFonts w:cstheme="minorHAnsi"/>
                <w:sz w:val="20"/>
                <w:szCs w:val="20"/>
              </w:rPr>
              <w:t>Authority to proceed with work</w:t>
            </w:r>
          </w:p>
        </w:tc>
        <w:tc>
          <w:tcPr>
            <w:tcW w:w="3235" w:type="dxa"/>
          </w:tcPr>
          <w:p w14:paraId="01326F53" w14:textId="77777777" w:rsidR="00D80AE7" w:rsidRPr="00B75F0C" w:rsidRDefault="00D80AE7" w:rsidP="00D80AE7">
            <w:pPr>
              <w:pStyle w:val="ListParagraph"/>
              <w:numPr>
                <w:ilvl w:val="0"/>
                <w:numId w:val="21"/>
              </w:numPr>
              <w:adjustRightInd/>
              <w:spacing w:after="120" w:line="240" w:lineRule="auto"/>
              <w:contextualSpacing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75F0C">
              <w:rPr>
                <w:rFonts w:asciiTheme="minorHAnsi" w:hAnsiTheme="minorHAnsi" w:cstheme="minorHAnsi"/>
                <w:sz w:val="20"/>
                <w:szCs w:val="20"/>
              </w:rPr>
              <w:t>Signed agreement</w:t>
            </w:r>
          </w:p>
          <w:p w14:paraId="06E5676C" w14:textId="77777777" w:rsidR="00D80AE7" w:rsidRPr="00B75F0C" w:rsidRDefault="00D80AE7" w:rsidP="00D80AE7">
            <w:pPr>
              <w:pStyle w:val="ListParagraph"/>
              <w:numPr>
                <w:ilvl w:val="0"/>
                <w:numId w:val="21"/>
              </w:numPr>
              <w:adjustRightInd/>
              <w:spacing w:after="120" w:line="240" w:lineRule="auto"/>
              <w:contextualSpacing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75F0C">
              <w:rPr>
                <w:rFonts w:asciiTheme="minorHAnsi" w:hAnsiTheme="minorHAnsi" w:cstheme="minorHAnsi"/>
                <w:sz w:val="20"/>
                <w:szCs w:val="20"/>
              </w:rPr>
              <w:t>Customer point of contact</w:t>
            </w:r>
          </w:p>
        </w:tc>
      </w:tr>
      <w:tr w:rsidR="00D80AE7" w:rsidRPr="00B75F0C" w14:paraId="3953B4AB" w14:textId="77777777" w:rsidTr="00650E59">
        <w:tc>
          <w:tcPr>
            <w:tcW w:w="1345" w:type="dxa"/>
            <w:vAlign w:val="center"/>
          </w:tcPr>
          <w:p w14:paraId="5DDCA1FB" w14:textId="77777777" w:rsidR="00D80AE7" w:rsidRPr="00B75F0C" w:rsidRDefault="00D80AE7" w:rsidP="00650E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75F0C">
              <w:rPr>
                <w:rFonts w:cstheme="minorHAnsi"/>
                <w:sz w:val="20"/>
                <w:szCs w:val="20"/>
              </w:rPr>
              <w:t>EDC + 2 weeks</w:t>
            </w:r>
          </w:p>
        </w:tc>
        <w:tc>
          <w:tcPr>
            <w:tcW w:w="1710" w:type="dxa"/>
            <w:vAlign w:val="center"/>
          </w:tcPr>
          <w:p w14:paraId="743EF7BB" w14:textId="77777777" w:rsidR="00D80AE7" w:rsidRPr="00B75F0C" w:rsidRDefault="00D80AE7" w:rsidP="00650E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75F0C">
              <w:rPr>
                <w:rFonts w:cstheme="minorHAnsi"/>
                <w:sz w:val="20"/>
                <w:szCs w:val="20"/>
              </w:rPr>
              <w:t>Mission Kickoff</w:t>
            </w:r>
          </w:p>
        </w:tc>
        <w:tc>
          <w:tcPr>
            <w:tcW w:w="3060" w:type="dxa"/>
            <w:vAlign w:val="center"/>
          </w:tcPr>
          <w:p w14:paraId="2EB2A57D" w14:textId="77777777" w:rsidR="00D80AE7" w:rsidRPr="00B75F0C" w:rsidRDefault="00D80AE7" w:rsidP="00650E59">
            <w:pPr>
              <w:rPr>
                <w:rFonts w:cstheme="minorHAnsi"/>
                <w:sz w:val="20"/>
                <w:szCs w:val="20"/>
              </w:rPr>
            </w:pPr>
            <w:r w:rsidRPr="00B75F0C">
              <w:rPr>
                <w:rFonts w:cstheme="minorHAnsi"/>
                <w:sz w:val="20"/>
                <w:szCs w:val="20"/>
              </w:rPr>
              <w:t>Deliverable templates are provided to the Customer</w:t>
            </w:r>
          </w:p>
          <w:p w14:paraId="16837D43" w14:textId="77777777" w:rsidR="00D80AE7" w:rsidRPr="00B75F0C" w:rsidRDefault="00D80AE7" w:rsidP="00650E59">
            <w:pPr>
              <w:rPr>
                <w:rFonts w:cstheme="minorHAnsi"/>
                <w:sz w:val="20"/>
                <w:szCs w:val="20"/>
              </w:rPr>
            </w:pPr>
            <w:r w:rsidRPr="00B75F0C">
              <w:rPr>
                <w:rFonts w:cstheme="minorHAnsi"/>
                <w:sz w:val="20"/>
                <w:szCs w:val="20"/>
              </w:rPr>
              <w:t>General payload information is provided to Momentus to initiate mission planning</w:t>
            </w:r>
          </w:p>
        </w:tc>
        <w:tc>
          <w:tcPr>
            <w:tcW w:w="3235" w:type="dxa"/>
          </w:tcPr>
          <w:p w14:paraId="4D692671" w14:textId="77777777" w:rsidR="00D80AE7" w:rsidRPr="00B75F0C" w:rsidRDefault="00D80AE7" w:rsidP="00D80AE7">
            <w:pPr>
              <w:pStyle w:val="ListParagraph"/>
              <w:numPr>
                <w:ilvl w:val="0"/>
                <w:numId w:val="22"/>
              </w:numPr>
              <w:adjustRightInd/>
              <w:spacing w:after="120" w:line="240" w:lineRule="auto"/>
              <w:contextualSpacing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75F0C">
              <w:rPr>
                <w:rFonts w:asciiTheme="minorHAnsi" w:hAnsiTheme="minorHAnsi" w:cstheme="minorHAnsi"/>
                <w:sz w:val="20"/>
                <w:szCs w:val="20"/>
              </w:rPr>
              <w:t>Payload constituents worksheet</w:t>
            </w:r>
          </w:p>
          <w:p w14:paraId="55F4923E" w14:textId="77777777" w:rsidR="00D80AE7" w:rsidRPr="00B75F0C" w:rsidRDefault="00D80AE7" w:rsidP="00D80AE7">
            <w:pPr>
              <w:pStyle w:val="ListParagraph"/>
              <w:numPr>
                <w:ilvl w:val="0"/>
                <w:numId w:val="22"/>
              </w:numPr>
              <w:adjustRightInd/>
              <w:spacing w:after="120" w:line="240" w:lineRule="auto"/>
              <w:contextualSpacing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75F0C">
              <w:rPr>
                <w:rFonts w:asciiTheme="minorHAnsi" w:hAnsiTheme="minorHAnsi" w:cstheme="minorHAnsi"/>
                <w:sz w:val="20"/>
                <w:szCs w:val="20"/>
              </w:rPr>
              <w:t>Payload mass properties (preliminary)</w:t>
            </w:r>
          </w:p>
          <w:p w14:paraId="229B4285" w14:textId="77777777" w:rsidR="00D80AE7" w:rsidRPr="00B75F0C" w:rsidRDefault="00D80AE7" w:rsidP="00D80AE7">
            <w:pPr>
              <w:pStyle w:val="ListParagraph"/>
              <w:numPr>
                <w:ilvl w:val="0"/>
                <w:numId w:val="22"/>
              </w:numPr>
              <w:adjustRightInd/>
              <w:spacing w:after="120" w:line="240" w:lineRule="auto"/>
              <w:contextualSpacing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75F0C">
              <w:rPr>
                <w:rFonts w:asciiTheme="minorHAnsi" w:hAnsiTheme="minorHAnsi" w:cstheme="minorHAnsi"/>
                <w:sz w:val="20"/>
                <w:szCs w:val="20"/>
              </w:rPr>
              <w:t>Initial on-orbit operations inputs</w:t>
            </w:r>
          </w:p>
        </w:tc>
      </w:tr>
      <w:tr w:rsidR="00D80AE7" w:rsidRPr="00B75F0C" w14:paraId="361C24D1" w14:textId="77777777" w:rsidTr="00650E59">
        <w:tc>
          <w:tcPr>
            <w:tcW w:w="1345" w:type="dxa"/>
            <w:vAlign w:val="center"/>
          </w:tcPr>
          <w:p w14:paraId="5B46E17B" w14:textId="77777777" w:rsidR="00D80AE7" w:rsidRPr="00B75F0C" w:rsidRDefault="00D80AE7" w:rsidP="00650E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75F0C">
              <w:rPr>
                <w:rFonts w:cstheme="minorHAnsi"/>
                <w:sz w:val="20"/>
                <w:szCs w:val="20"/>
              </w:rPr>
              <w:t>L-10 months</w:t>
            </w:r>
          </w:p>
        </w:tc>
        <w:tc>
          <w:tcPr>
            <w:tcW w:w="1710" w:type="dxa"/>
            <w:vAlign w:val="center"/>
          </w:tcPr>
          <w:p w14:paraId="494511F6" w14:textId="77777777" w:rsidR="00D80AE7" w:rsidRPr="00B75F0C" w:rsidRDefault="00D80AE7" w:rsidP="00650E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75F0C">
              <w:rPr>
                <w:rFonts w:cstheme="minorHAnsi"/>
                <w:sz w:val="20"/>
                <w:szCs w:val="20"/>
              </w:rPr>
              <w:t>Mission Analysis Inputs</w:t>
            </w:r>
          </w:p>
        </w:tc>
        <w:tc>
          <w:tcPr>
            <w:tcW w:w="3060" w:type="dxa"/>
            <w:vAlign w:val="center"/>
          </w:tcPr>
          <w:p w14:paraId="79CEE1E1" w14:textId="77777777" w:rsidR="00D80AE7" w:rsidRPr="00B75F0C" w:rsidRDefault="00D80AE7" w:rsidP="00650E59">
            <w:pPr>
              <w:rPr>
                <w:rFonts w:cstheme="minorHAnsi"/>
                <w:sz w:val="20"/>
                <w:szCs w:val="20"/>
              </w:rPr>
            </w:pPr>
            <w:r w:rsidRPr="00B75F0C">
              <w:rPr>
                <w:rFonts w:cstheme="minorHAnsi"/>
                <w:sz w:val="20"/>
                <w:szCs w:val="20"/>
              </w:rPr>
              <w:t>Payload technical inputs are provided to initiate mission-level analyses</w:t>
            </w:r>
          </w:p>
        </w:tc>
        <w:tc>
          <w:tcPr>
            <w:tcW w:w="3235" w:type="dxa"/>
          </w:tcPr>
          <w:p w14:paraId="10BC7AF0" w14:textId="77777777" w:rsidR="00D80AE7" w:rsidRPr="00B75F0C" w:rsidRDefault="00D80AE7" w:rsidP="00D80AE7">
            <w:pPr>
              <w:pStyle w:val="ListParagraph"/>
              <w:numPr>
                <w:ilvl w:val="0"/>
                <w:numId w:val="23"/>
              </w:numPr>
              <w:adjustRightInd/>
              <w:spacing w:after="120" w:line="240" w:lineRule="auto"/>
              <w:contextualSpacing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75F0C">
              <w:rPr>
                <w:rFonts w:asciiTheme="minorHAnsi" w:hAnsiTheme="minorHAnsi" w:cstheme="minorHAnsi"/>
                <w:sz w:val="20"/>
                <w:szCs w:val="20"/>
              </w:rPr>
              <w:t>Payload inputs to ICD (mechanical, electrical, data)</w:t>
            </w:r>
          </w:p>
          <w:p w14:paraId="29C508F4" w14:textId="77777777" w:rsidR="00D80AE7" w:rsidRPr="00B75F0C" w:rsidRDefault="00D80AE7" w:rsidP="00D80AE7">
            <w:pPr>
              <w:pStyle w:val="ListParagraph"/>
              <w:numPr>
                <w:ilvl w:val="0"/>
                <w:numId w:val="23"/>
              </w:numPr>
              <w:adjustRightInd/>
              <w:spacing w:after="120" w:line="240" w:lineRule="auto"/>
              <w:contextualSpacing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75F0C">
              <w:rPr>
                <w:rFonts w:asciiTheme="minorHAnsi" w:hAnsiTheme="minorHAnsi" w:cstheme="minorHAnsi"/>
                <w:sz w:val="20"/>
                <w:szCs w:val="20"/>
              </w:rPr>
              <w:t>Payload mass properties (updated)</w:t>
            </w:r>
          </w:p>
          <w:p w14:paraId="06F54239" w14:textId="77777777" w:rsidR="00D80AE7" w:rsidRPr="00B75F0C" w:rsidRDefault="00D80AE7" w:rsidP="00D80AE7">
            <w:pPr>
              <w:pStyle w:val="ListParagraph"/>
              <w:numPr>
                <w:ilvl w:val="0"/>
                <w:numId w:val="23"/>
              </w:numPr>
              <w:adjustRightInd/>
              <w:spacing w:after="120" w:line="240" w:lineRule="auto"/>
              <w:contextualSpacing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75F0C">
              <w:rPr>
                <w:rFonts w:asciiTheme="minorHAnsi" w:hAnsiTheme="minorHAnsi" w:cstheme="minorHAnsi"/>
                <w:sz w:val="20"/>
                <w:szCs w:val="20"/>
              </w:rPr>
              <w:t>Payload CAD model</w:t>
            </w:r>
          </w:p>
          <w:p w14:paraId="09FA466C" w14:textId="77777777" w:rsidR="00D80AE7" w:rsidRPr="00B75F0C" w:rsidRDefault="00D80AE7" w:rsidP="00D80AE7">
            <w:pPr>
              <w:pStyle w:val="ListParagraph"/>
              <w:numPr>
                <w:ilvl w:val="0"/>
                <w:numId w:val="23"/>
              </w:numPr>
              <w:adjustRightInd/>
              <w:spacing w:after="120" w:line="240" w:lineRule="auto"/>
              <w:contextualSpacing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75F0C">
              <w:rPr>
                <w:rFonts w:asciiTheme="minorHAnsi" w:hAnsiTheme="minorHAnsi" w:cstheme="minorHAnsi"/>
                <w:sz w:val="20"/>
                <w:szCs w:val="20"/>
              </w:rPr>
              <w:t>Payload dynamic model</w:t>
            </w:r>
          </w:p>
          <w:p w14:paraId="616C5C2C" w14:textId="77777777" w:rsidR="00D80AE7" w:rsidRPr="00B75F0C" w:rsidRDefault="00D80AE7" w:rsidP="00D80AE7">
            <w:pPr>
              <w:pStyle w:val="ListParagraph"/>
              <w:numPr>
                <w:ilvl w:val="0"/>
                <w:numId w:val="23"/>
              </w:numPr>
              <w:adjustRightInd/>
              <w:spacing w:after="120" w:line="240" w:lineRule="auto"/>
              <w:contextualSpacing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75F0C">
              <w:rPr>
                <w:rFonts w:asciiTheme="minorHAnsi" w:hAnsiTheme="minorHAnsi" w:cstheme="minorHAnsi"/>
                <w:sz w:val="20"/>
                <w:szCs w:val="20"/>
              </w:rPr>
              <w:t>Payload thermal model</w:t>
            </w:r>
          </w:p>
          <w:p w14:paraId="1518F401" w14:textId="77777777" w:rsidR="00D80AE7" w:rsidRPr="00B75F0C" w:rsidRDefault="00D80AE7" w:rsidP="00D80AE7">
            <w:pPr>
              <w:pStyle w:val="ListParagraph"/>
              <w:numPr>
                <w:ilvl w:val="0"/>
                <w:numId w:val="23"/>
              </w:numPr>
              <w:adjustRightInd/>
              <w:spacing w:after="120" w:line="240" w:lineRule="auto"/>
              <w:contextualSpacing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75F0C">
              <w:rPr>
                <w:rFonts w:asciiTheme="minorHAnsi" w:hAnsiTheme="minorHAnsi" w:cstheme="minorHAnsi"/>
                <w:sz w:val="20"/>
                <w:szCs w:val="20"/>
              </w:rPr>
              <w:t>Regulatory worksheet</w:t>
            </w:r>
          </w:p>
          <w:p w14:paraId="7955930A" w14:textId="77777777" w:rsidR="00D80AE7" w:rsidRPr="00B75F0C" w:rsidRDefault="00D80AE7" w:rsidP="00D80AE7">
            <w:pPr>
              <w:pStyle w:val="ListParagraph"/>
              <w:numPr>
                <w:ilvl w:val="0"/>
                <w:numId w:val="23"/>
              </w:numPr>
              <w:adjustRightInd/>
              <w:spacing w:after="120" w:line="240" w:lineRule="auto"/>
              <w:contextualSpacing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75F0C">
              <w:rPr>
                <w:rFonts w:asciiTheme="minorHAnsi" w:hAnsiTheme="minorHAnsi" w:cstheme="minorHAnsi"/>
                <w:sz w:val="20"/>
                <w:szCs w:val="20"/>
              </w:rPr>
              <w:t>Propulsion/pressure system details (if applicable)</w:t>
            </w:r>
          </w:p>
          <w:p w14:paraId="62F6EE2D" w14:textId="77777777" w:rsidR="00D80AE7" w:rsidRPr="00B75F0C" w:rsidRDefault="00D80AE7" w:rsidP="00D80AE7">
            <w:pPr>
              <w:pStyle w:val="ListParagraph"/>
              <w:numPr>
                <w:ilvl w:val="0"/>
                <w:numId w:val="23"/>
              </w:numPr>
              <w:adjustRightInd/>
              <w:spacing w:after="120" w:line="240" w:lineRule="auto"/>
              <w:contextualSpacing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75F0C">
              <w:rPr>
                <w:rFonts w:asciiTheme="minorHAnsi" w:hAnsiTheme="minorHAnsi" w:cstheme="minorHAnsi"/>
                <w:sz w:val="20"/>
                <w:szCs w:val="20"/>
              </w:rPr>
              <w:t>Transmitter verification worksheet</w:t>
            </w:r>
          </w:p>
        </w:tc>
      </w:tr>
      <w:tr w:rsidR="00D80AE7" w:rsidRPr="00B75F0C" w14:paraId="3B49AF14" w14:textId="77777777" w:rsidTr="00650E59">
        <w:tc>
          <w:tcPr>
            <w:tcW w:w="1345" w:type="dxa"/>
            <w:vAlign w:val="center"/>
          </w:tcPr>
          <w:p w14:paraId="70BD320D" w14:textId="77777777" w:rsidR="00D80AE7" w:rsidRPr="00B75F0C" w:rsidRDefault="00D80AE7" w:rsidP="00650E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75F0C">
              <w:rPr>
                <w:rFonts w:cstheme="minorHAnsi"/>
                <w:sz w:val="20"/>
                <w:szCs w:val="20"/>
              </w:rPr>
              <w:t>L-9 months</w:t>
            </w:r>
          </w:p>
        </w:tc>
        <w:tc>
          <w:tcPr>
            <w:tcW w:w="1710" w:type="dxa"/>
            <w:vAlign w:val="center"/>
          </w:tcPr>
          <w:p w14:paraId="25360B8B" w14:textId="77777777" w:rsidR="00D80AE7" w:rsidRPr="00B75F0C" w:rsidRDefault="00D80AE7" w:rsidP="00650E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75F0C">
              <w:rPr>
                <w:rFonts w:cstheme="minorHAnsi"/>
                <w:sz w:val="20"/>
                <w:szCs w:val="20"/>
              </w:rPr>
              <w:t>Operations Planning</w:t>
            </w:r>
          </w:p>
        </w:tc>
        <w:tc>
          <w:tcPr>
            <w:tcW w:w="3060" w:type="dxa"/>
            <w:vAlign w:val="center"/>
          </w:tcPr>
          <w:p w14:paraId="25659FDA" w14:textId="77777777" w:rsidR="00D80AE7" w:rsidRPr="00B75F0C" w:rsidRDefault="00D80AE7" w:rsidP="00650E59">
            <w:pPr>
              <w:rPr>
                <w:rFonts w:cstheme="minorHAnsi"/>
                <w:sz w:val="20"/>
                <w:szCs w:val="20"/>
              </w:rPr>
            </w:pPr>
            <w:r w:rsidRPr="00B75F0C">
              <w:rPr>
                <w:rFonts w:cstheme="minorHAnsi"/>
                <w:sz w:val="20"/>
                <w:szCs w:val="20"/>
              </w:rPr>
              <w:t xml:space="preserve">Operational requirements and objectives are provided by Customer </w:t>
            </w:r>
          </w:p>
        </w:tc>
        <w:tc>
          <w:tcPr>
            <w:tcW w:w="3235" w:type="dxa"/>
          </w:tcPr>
          <w:p w14:paraId="46B22531" w14:textId="77777777" w:rsidR="00D80AE7" w:rsidRPr="00B75F0C" w:rsidRDefault="00D80AE7" w:rsidP="00D80AE7">
            <w:pPr>
              <w:pStyle w:val="ListParagraph"/>
              <w:numPr>
                <w:ilvl w:val="0"/>
                <w:numId w:val="24"/>
              </w:numPr>
              <w:adjustRightInd/>
              <w:spacing w:after="120" w:line="240" w:lineRule="auto"/>
              <w:contextualSpacing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75F0C">
              <w:rPr>
                <w:rFonts w:asciiTheme="minorHAnsi" w:hAnsiTheme="minorHAnsi" w:cstheme="minorHAnsi"/>
                <w:sz w:val="20"/>
                <w:szCs w:val="20"/>
              </w:rPr>
              <w:t xml:space="preserve">Inputs to operations plan (pointing profiles, ops cadence, communications) </w:t>
            </w:r>
          </w:p>
        </w:tc>
      </w:tr>
      <w:tr w:rsidR="00D80AE7" w:rsidRPr="00B75F0C" w14:paraId="48D1C3E7" w14:textId="77777777" w:rsidTr="00650E59">
        <w:tc>
          <w:tcPr>
            <w:tcW w:w="1345" w:type="dxa"/>
            <w:vAlign w:val="center"/>
          </w:tcPr>
          <w:p w14:paraId="14CE69C9" w14:textId="77777777" w:rsidR="00D80AE7" w:rsidRPr="00B75F0C" w:rsidRDefault="00D80AE7" w:rsidP="00650E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75F0C">
              <w:rPr>
                <w:rFonts w:cstheme="minorHAnsi"/>
                <w:sz w:val="20"/>
                <w:szCs w:val="20"/>
              </w:rPr>
              <w:lastRenderedPageBreak/>
              <w:t>L-8 months</w:t>
            </w:r>
          </w:p>
        </w:tc>
        <w:tc>
          <w:tcPr>
            <w:tcW w:w="1710" w:type="dxa"/>
            <w:vAlign w:val="center"/>
          </w:tcPr>
          <w:p w14:paraId="4DBCFD7D" w14:textId="77777777" w:rsidR="00D80AE7" w:rsidRPr="00B75F0C" w:rsidRDefault="00D80AE7" w:rsidP="00650E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75F0C">
              <w:rPr>
                <w:rFonts w:cstheme="minorHAnsi"/>
                <w:sz w:val="20"/>
                <w:szCs w:val="20"/>
              </w:rPr>
              <w:t>Payload Integration Planning</w:t>
            </w:r>
          </w:p>
        </w:tc>
        <w:tc>
          <w:tcPr>
            <w:tcW w:w="3060" w:type="dxa"/>
            <w:vAlign w:val="center"/>
          </w:tcPr>
          <w:p w14:paraId="66558A76" w14:textId="77777777" w:rsidR="00D80AE7" w:rsidRPr="00B75F0C" w:rsidRDefault="00D80AE7" w:rsidP="00650E59">
            <w:pPr>
              <w:rPr>
                <w:rFonts w:cstheme="minorHAnsi"/>
                <w:sz w:val="20"/>
                <w:szCs w:val="20"/>
              </w:rPr>
            </w:pPr>
            <w:r w:rsidRPr="00B75F0C">
              <w:rPr>
                <w:rFonts w:cstheme="minorHAnsi"/>
                <w:sz w:val="20"/>
                <w:szCs w:val="20"/>
              </w:rPr>
              <w:t>Detailed steps and equipment for payload integration on to the Momentus host spacecraft are provided by the Customer</w:t>
            </w:r>
          </w:p>
        </w:tc>
        <w:tc>
          <w:tcPr>
            <w:tcW w:w="3235" w:type="dxa"/>
          </w:tcPr>
          <w:p w14:paraId="7AADB9D7" w14:textId="77777777" w:rsidR="00D80AE7" w:rsidRPr="00B75F0C" w:rsidRDefault="00D80AE7" w:rsidP="00D80AE7">
            <w:pPr>
              <w:pStyle w:val="ListParagraph"/>
              <w:numPr>
                <w:ilvl w:val="0"/>
                <w:numId w:val="24"/>
              </w:numPr>
              <w:adjustRightInd/>
              <w:spacing w:after="120" w:line="240" w:lineRule="auto"/>
              <w:contextualSpacing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75F0C">
              <w:rPr>
                <w:rFonts w:asciiTheme="minorHAnsi" w:hAnsiTheme="minorHAnsi" w:cstheme="minorHAnsi"/>
                <w:sz w:val="20"/>
                <w:szCs w:val="20"/>
              </w:rPr>
              <w:t xml:space="preserve">Initial integration procedure </w:t>
            </w:r>
          </w:p>
          <w:p w14:paraId="75BF594D" w14:textId="77777777" w:rsidR="00D80AE7" w:rsidRPr="00B75F0C" w:rsidRDefault="00D80AE7" w:rsidP="00D80AE7">
            <w:pPr>
              <w:pStyle w:val="ListParagraph"/>
              <w:numPr>
                <w:ilvl w:val="0"/>
                <w:numId w:val="24"/>
              </w:numPr>
              <w:adjustRightInd/>
              <w:spacing w:after="120" w:line="240" w:lineRule="auto"/>
              <w:contextualSpacing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75F0C">
              <w:rPr>
                <w:rFonts w:asciiTheme="minorHAnsi" w:hAnsiTheme="minorHAnsi" w:cstheme="minorHAnsi"/>
                <w:sz w:val="20"/>
                <w:szCs w:val="20"/>
              </w:rPr>
              <w:t>GSE information and/or requirements</w:t>
            </w:r>
          </w:p>
        </w:tc>
      </w:tr>
      <w:tr w:rsidR="00D80AE7" w:rsidRPr="00B75F0C" w14:paraId="62EC6E53" w14:textId="77777777" w:rsidTr="00650E59">
        <w:tc>
          <w:tcPr>
            <w:tcW w:w="1345" w:type="dxa"/>
            <w:vAlign w:val="center"/>
          </w:tcPr>
          <w:p w14:paraId="3255422C" w14:textId="77777777" w:rsidR="00D80AE7" w:rsidRPr="00B75F0C" w:rsidRDefault="00D80AE7" w:rsidP="00650E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75F0C">
              <w:rPr>
                <w:rFonts w:cstheme="minorHAnsi"/>
                <w:sz w:val="20"/>
                <w:szCs w:val="20"/>
              </w:rPr>
              <w:t>L-7 months</w:t>
            </w:r>
          </w:p>
        </w:tc>
        <w:tc>
          <w:tcPr>
            <w:tcW w:w="1710" w:type="dxa"/>
            <w:vAlign w:val="center"/>
          </w:tcPr>
          <w:p w14:paraId="0BD84FE1" w14:textId="77777777" w:rsidR="00D80AE7" w:rsidRPr="00B75F0C" w:rsidRDefault="00D80AE7" w:rsidP="00650E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75F0C">
              <w:rPr>
                <w:rFonts w:cstheme="minorHAnsi"/>
                <w:sz w:val="20"/>
                <w:szCs w:val="20"/>
              </w:rPr>
              <w:t>Range Safety Submission</w:t>
            </w:r>
          </w:p>
        </w:tc>
        <w:tc>
          <w:tcPr>
            <w:tcW w:w="3060" w:type="dxa"/>
            <w:vAlign w:val="center"/>
          </w:tcPr>
          <w:p w14:paraId="047D1F91" w14:textId="77777777" w:rsidR="00D80AE7" w:rsidRPr="00B75F0C" w:rsidRDefault="00D80AE7" w:rsidP="00650E59">
            <w:pPr>
              <w:rPr>
                <w:rFonts w:cstheme="minorHAnsi"/>
                <w:sz w:val="20"/>
                <w:szCs w:val="20"/>
              </w:rPr>
            </w:pPr>
            <w:r w:rsidRPr="00B75F0C">
              <w:rPr>
                <w:rFonts w:cstheme="minorHAnsi"/>
                <w:sz w:val="20"/>
                <w:szCs w:val="20"/>
              </w:rPr>
              <w:t>Range Safety deliverables submitted by the Customer to Momentus for coordination with the launch authority</w:t>
            </w:r>
          </w:p>
        </w:tc>
        <w:tc>
          <w:tcPr>
            <w:tcW w:w="3235" w:type="dxa"/>
          </w:tcPr>
          <w:p w14:paraId="4F30B353" w14:textId="77777777" w:rsidR="00D80AE7" w:rsidRPr="00B75F0C" w:rsidRDefault="00D80AE7" w:rsidP="00D80AE7">
            <w:pPr>
              <w:pStyle w:val="ListParagraph"/>
              <w:numPr>
                <w:ilvl w:val="0"/>
                <w:numId w:val="24"/>
              </w:numPr>
              <w:adjustRightInd/>
              <w:spacing w:after="120" w:line="240" w:lineRule="auto"/>
              <w:contextualSpacing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75F0C">
              <w:rPr>
                <w:rFonts w:asciiTheme="minorHAnsi" w:hAnsiTheme="minorHAnsi" w:cstheme="minorHAnsi"/>
                <w:sz w:val="20"/>
                <w:szCs w:val="20"/>
              </w:rPr>
              <w:t>Range Safety Checklist</w:t>
            </w:r>
          </w:p>
          <w:p w14:paraId="1A5C5318" w14:textId="77777777" w:rsidR="00D80AE7" w:rsidRPr="00B75F0C" w:rsidRDefault="00D80AE7" w:rsidP="00D80AE7">
            <w:pPr>
              <w:pStyle w:val="ListParagraph"/>
              <w:numPr>
                <w:ilvl w:val="0"/>
                <w:numId w:val="24"/>
              </w:numPr>
              <w:adjustRightInd/>
              <w:spacing w:after="120" w:line="240" w:lineRule="auto"/>
              <w:contextualSpacing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75F0C">
              <w:rPr>
                <w:rFonts w:asciiTheme="minorHAnsi" w:hAnsiTheme="minorHAnsi" w:cstheme="minorHAnsi"/>
                <w:sz w:val="20"/>
                <w:szCs w:val="20"/>
              </w:rPr>
              <w:t>MSPSP Program Introduction</w:t>
            </w:r>
          </w:p>
        </w:tc>
      </w:tr>
      <w:tr w:rsidR="00D80AE7" w:rsidRPr="00B75F0C" w14:paraId="518167D9" w14:textId="77777777" w:rsidTr="00650E59">
        <w:tc>
          <w:tcPr>
            <w:tcW w:w="1345" w:type="dxa"/>
            <w:vAlign w:val="center"/>
          </w:tcPr>
          <w:p w14:paraId="23513F3F" w14:textId="77777777" w:rsidR="00D80AE7" w:rsidRPr="00B75F0C" w:rsidRDefault="00D80AE7" w:rsidP="00650E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75F0C">
              <w:rPr>
                <w:rFonts w:cstheme="minorHAnsi"/>
                <w:sz w:val="20"/>
                <w:szCs w:val="20"/>
              </w:rPr>
              <w:t>L-6 months</w:t>
            </w:r>
          </w:p>
        </w:tc>
        <w:tc>
          <w:tcPr>
            <w:tcW w:w="1710" w:type="dxa"/>
            <w:vAlign w:val="center"/>
          </w:tcPr>
          <w:p w14:paraId="7EF4063C" w14:textId="77777777" w:rsidR="00D80AE7" w:rsidRPr="00B75F0C" w:rsidRDefault="00D80AE7" w:rsidP="00650E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75F0C">
              <w:rPr>
                <w:rFonts w:cstheme="minorHAnsi"/>
                <w:sz w:val="20"/>
                <w:szCs w:val="20"/>
              </w:rPr>
              <w:t>Final Payload Integration Planning</w:t>
            </w:r>
          </w:p>
        </w:tc>
        <w:tc>
          <w:tcPr>
            <w:tcW w:w="3060" w:type="dxa"/>
            <w:vAlign w:val="center"/>
          </w:tcPr>
          <w:p w14:paraId="72A02E65" w14:textId="77777777" w:rsidR="00D80AE7" w:rsidRPr="00B75F0C" w:rsidRDefault="00D80AE7" w:rsidP="00650E59">
            <w:pPr>
              <w:rPr>
                <w:rFonts w:cstheme="minorHAnsi"/>
                <w:sz w:val="20"/>
                <w:szCs w:val="20"/>
              </w:rPr>
            </w:pPr>
            <w:r w:rsidRPr="00B75F0C">
              <w:rPr>
                <w:rFonts w:cstheme="minorHAnsi"/>
                <w:sz w:val="20"/>
                <w:szCs w:val="20"/>
              </w:rPr>
              <w:t>Customer and Momentus agreement on integration plan</w:t>
            </w:r>
          </w:p>
        </w:tc>
        <w:tc>
          <w:tcPr>
            <w:tcW w:w="3235" w:type="dxa"/>
          </w:tcPr>
          <w:p w14:paraId="0620C99D" w14:textId="77777777" w:rsidR="00D80AE7" w:rsidRPr="00B75F0C" w:rsidRDefault="00D80AE7" w:rsidP="00D80AE7">
            <w:pPr>
              <w:pStyle w:val="ListParagraph"/>
              <w:numPr>
                <w:ilvl w:val="0"/>
                <w:numId w:val="24"/>
              </w:numPr>
              <w:adjustRightInd/>
              <w:spacing w:after="120" w:line="240" w:lineRule="auto"/>
              <w:contextualSpacing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75F0C">
              <w:rPr>
                <w:rFonts w:asciiTheme="minorHAnsi" w:hAnsiTheme="minorHAnsi" w:cstheme="minorHAnsi"/>
                <w:sz w:val="20"/>
                <w:szCs w:val="20"/>
              </w:rPr>
              <w:t>Final integration procedure</w:t>
            </w:r>
          </w:p>
          <w:p w14:paraId="32E33552" w14:textId="77777777" w:rsidR="00D80AE7" w:rsidRPr="00B75F0C" w:rsidRDefault="00D80AE7" w:rsidP="00D80AE7">
            <w:pPr>
              <w:pStyle w:val="ListParagraph"/>
              <w:numPr>
                <w:ilvl w:val="0"/>
                <w:numId w:val="24"/>
              </w:numPr>
              <w:adjustRightInd/>
              <w:spacing w:after="120" w:line="240" w:lineRule="auto"/>
              <w:contextualSpacing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75F0C">
              <w:rPr>
                <w:rFonts w:asciiTheme="minorHAnsi" w:hAnsiTheme="minorHAnsi" w:cstheme="minorHAnsi"/>
                <w:sz w:val="20"/>
                <w:szCs w:val="20"/>
              </w:rPr>
              <w:t>Facility visitor information</w:t>
            </w:r>
          </w:p>
        </w:tc>
      </w:tr>
      <w:tr w:rsidR="00D80AE7" w:rsidRPr="00B75F0C" w14:paraId="2CBD294F" w14:textId="77777777" w:rsidTr="00650E59">
        <w:tc>
          <w:tcPr>
            <w:tcW w:w="1345" w:type="dxa"/>
            <w:vMerge w:val="restart"/>
            <w:vAlign w:val="center"/>
          </w:tcPr>
          <w:p w14:paraId="6C79E099" w14:textId="77777777" w:rsidR="00D80AE7" w:rsidRPr="00B75F0C" w:rsidRDefault="00D80AE7" w:rsidP="00650E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75F0C">
              <w:rPr>
                <w:rFonts w:cstheme="minorHAnsi"/>
                <w:sz w:val="20"/>
                <w:szCs w:val="20"/>
              </w:rPr>
              <w:t>L-5 months</w:t>
            </w:r>
          </w:p>
        </w:tc>
        <w:tc>
          <w:tcPr>
            <w:tcW w:w="1710" w:type="dxa"/>
            <w:vAlign w:val="center"/>
          </w:tcPr>
          <w:p w14:paraId="1AAA3596" w14:textId="77777777" w:rsidR="00D80AE7" w:rsidRPr="00B75F0C" w:rsidRDefault="00D80AE7" w:rsidP="00650E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75F0C">
              <w:rPr>
                <w:rFonts w:cstheme="minorHAnsi"/>
                <w:sz w:val="20"/>
                <w:szCs w:val="20"/>
              </w:rPr>
              <w:t>Final Mission Analysis Inputs</w:t>
            </w:r>
          </w:p>
        </w:tc>
        <w:tc>
          <w:tcPr>
            <w:tcW w:w="3060" w:type="dxa"/>
            <w:vAlign w:val="center"/>
          </w:tcPr>
          <w:p w14:paraId="0ED67378" w14:textId="77777777" w:rsidR="00D80AE7" w:rsidRPr="00B75F0C" w:rsidRDefault="00D80AE7" w:rsidP="00650E59">
            <w:pPr>
              <w:rPr>
                <w:rFonts w:cstheme="minorHAnsi"/>
                <w:sz w:val="20"/>
                <w:szCs w:val="20"/>
              </w:rPr>
            </w:pPr>
            <w:r w:rsidRPr="00B75F0C">
              <w:rPr>
                <w:rFonts w:cstheme="minorHAnsi"/>
                <w:sz w:val="20"/>
                <w:szCs w:val="20"/>
              </w:rPr>
              <w:t>Final technical inputs are provided by the Customer to complete mission-level analysis</w:t>
            </w:r>
          </w:p>
        </w:tc>
        <w:tc>
          <w:tcPr>
            <w:tcW w:w="3235" w:type="dxa"/>
          </w:tcPr>
          <w:p w14:paraId="54186A01" w14:textId="77777777" w:rsidR="00D80AE7" w:rsidRPr="00B75F0C" w:rsidRDefault="00D80AE7" w:rsidP="00D80AE7">
            <w:pPr>
              <w:pStyle w:val="ListParagraph"/>
              <w:numPr>
                <w:ilvl w:val="0"/>
                <w:numId w:val="24"/>
              </w:numPr>
              <w:adjustRightInd/>
              <w:spacing w:after="120" w:line="240" w:lineRule="auto"/>
              <w:contextualSpacing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75F0C">
              <w:rPr>
                <w:rFonts w:asciiTheme="minorHAnsi" w:hAnsiTheme="minorHAnsi" w:cstheme="minorHAnsi"/>
                <w:sz w:val="20"/>
                <w:szCs w:val="20"/>
              </w:rPr>
              <w:t>Payload environmental test report</w:t>
            </w:r>
          </w:p>
          <w:p w14:paraId="47A79708" w14:textId="77777777" w:rsidR="00D80AE7" w:rsidRPr="00B75F0C" w:rsidRDefault="00D80AE7" w:rsidP="00D80AE7">
            <w:pPr>
              <w:pStyle w:val="ListParagraph"/>
              <w:numPr>
                <w:ilvl w:val="0"/>
                <w:numId w:val="24"/>
              </w:numPr>
              <w:adjustRightInd/>
              <w:spacing w:after="120" w:line="240" w:lineRule="auto"/>
              <w:contextualSpacing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75F0C">
              <w:rPr>
                <w:rFonts w:asciiTheme="minorHAnsi" w:hAnsiTheme="minorHAnsi" w:cstheme="minorHAnsi"/>
                <w:sz w:val="20"/>
                <w:szCs w:val="20"/>
              </w:rPr>
              <w:t>Verification of ICD compliance</w:t>
            </w:r>
          </w:p>
          <w:p w14:paraId="0359F29D" w14:textId="77777777" w:rsidR="00D80AE7" w:rsidRPr="00B75F0C" w:rsidRDefault="00D80AE7" w:rsidP="00D80AE7">
            <w:pPr>
              <w:pStyle w:val="ListParagraph"/>
              <w:numPr>
                <w:ilvl w:val="0"/>
                <w:numId w:val="24"/>
              </w:numPr>
              <w:adjustRightInd/>
              <w:spacing w:after="120" w:line="240" w:lineRule="auto"/>
              <w:contextualSpacing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75F0C">
              <w:rPr>
                <w:rFonts w:asciiTheme="minorHAnsi" w:hAnsiTheme="minorHAnsi" w:cstheme="minorHAnsi"/>
                <w:sz w:val="20"/>
                <w:szCs w:val="20"/>
              </w:rPr>
              <w:t>Final mass properties</w:t>
            </w:r>
          </w:p>
        </w:tc>
      </w:tr>
      <w:tr w:rsidR="00D80AE7" w:rsidRPr="00B75F0C" w14:paraId="4AC7CD05" w14:textId="77777777" w:rsidTr="00650E59">
        <w:tc>
          <w:tcPr>
            <w:tcW w:w="1345" w:type="dxa"/>
            <w:vMerge/>
            <w:vAlign w:val="center"/>
          </w:tcPr>
          <w:p w14:paraId="6FE67EFB" w14:textId="77777777" w:rsidR="00D80AE7" w:rsidRPr="00B75F0C" w:rsidRDefault="00D80AE7" w:rsidP="00650E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78A267BB" w14:textId="77777777" w:rsidR="00D80AE7" w:rsidRPr="00B75F0C" w:rsidRDefault="00D80AE7" w:rsidP="00650E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75F0C">
              <w:rPr>
                <w:rFonts w:cstheme="minorHAnsi"/>
                <w:sz w:val="20"/>
                <w:szCs w:val="20"/>
              </w:rPr>
              <w:t>Range Safety Submission</w:t>
            </w:r>
          </w:p>
        </w:tc>
        <w:tc>
          <w:tcPr>
            <w:tcW w:w="3060" w:type="dxa"/>
            <w:vAlign w:val="center"/>
          </w:tcPr>
          <w:p w14:paraId="09725737" w14:textId="77777777" w:rsidR="00D80AE7" w:rsidRPr="00B75F0C" w:rsidRDefault="00D80AE7" w:rsidP="00650E59">
            <w:pPr>
              <w:rPr>
                <w:rFonts w:cstheme="minorHAnsi"/>
                <w:sz w:val="20"/>
                <w:szCs w:val="20"/>
              </w:rPr>
            </w:pPr>
            <w:r w:rsidRPr="00B75F0C">
              <w:rPr>
                <w:rFonts w:cstheme="minorHAnsi"/>
                <w:sz w:val="20"/>
                <w:szCs w:val="20"/>
              </w:rPr>
              <w:t>Final range safety deliverables are submitted by the Customer</w:t>
            </w:r>
          </w:p>
        </w:tc>
        <w:tc>
          <w:tcPr>
            <w:tcW w:w="3235" w:type="dxa"/>
          </w:tcPr>
          <w:p w14:paraId="02888A36" w14:textId="77777777" w:rsidR="00D80AE7" w:rsidRPr="00B75F0C" w:rsidRDefault="00D80AE7" w:rsidP="00D80AE7">
            <w:pPr>
              <w:pStyle w:val="ListParagraph"/>
              <w:numPr>
                <w:ilvl w:val="0"/>
                <w:numId w:val="24"/>
              </w:numPr>
              <w:adjustRightInd/>
              <w:spacing w:after="120" w:line="240" w:lineRule="auto"/>
              <w:contextualSpacing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75F0C">
              <w:rPr>
                <w:rFonts w:asciiTheme="minorHAnsi" w:hAnsiTheme="minorHAnsi" w:cstheme="minorHAnsi"/>
                <w:sz w:val="20"/>
                <w:szCs w:val="20"/>
              </w:rPr>
              <w:t>AFSPCMAN 91-710 tailoring matrix (if applicable)</w:t>
            </w:r>
          </w:p>
          <w:p w14:paraId="4B2AFA0E" w14:textId="77777777" w:rsidR="00D80AE7" w:rsidRPr="00B75F0C" w:rsidRDefault="00D80AE7" w:rsidP="00D80AE7">
            <w:pPr>
              <w:pStyle w:val="ListParagraph"/>
              <w:numPr>
                <w:ilvl w:val="0"/>
                <w:numId w:val="24"/>
              </w:numPr>
              <w:adjustRightInd/>
              <w:spacing w:after="120" w:line="240" w:lineRule="auto"/>
              <w:contextualSpacing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75F0C">
              <w:rPr>
                <w:rFonts w:asciiTheme="minorHAnsi" w:hAnsiTheme="minorHAnsi" w:cstheme="minorHAnsi"/>
                <w:sz w:val="20"/>
                <w:szCs w:val="20"/>
              </w:rPr>
              <w:t>AFSPCMAN 91-710 compliance letter</w:t>
            </w:r>
          </w:p>
        </w:tc>
      </w:tr>
      <w:tr w:rsidR="00D80AE7" w:rsidRPr="00B75F0C" w14:paraId="6BE70E8F" w14:textId="77777777" w:rsidTr="00650E59">
        <w:tc>
          <w:tcPr>
            <w:tcW w:w="1345" w:type="dxa"/>
            <w:vMerge/>
            <w:vAlign w:val="center"/>
          </w:tcPr>
          <w:p w14:paraId="6E1112CE" w14:textId="77777777" w:rsidR="00D80AE7" w:rsidRPr="00B75F0C" w:rsidRDefault="00D80AE7" w:rsidP="00650E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05" w:type="dxa"/>
            <w:gridSpan w:val="3"/>
          </w:tcPr>
          <w:p w14:paraId="200B4872" w14:textId="77777777" w:rsidR="00D80AE7" w:rsidRPr="00B75F0C" w:rsidRDefault="00D80AE7" w:rsidP="00650E59">
            <w:pPr>
              <w:pStyle w:val="ListParagraph"/>
              <w:ind w:left="2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75F0C">
              <w:rPr>
                <w:rFonts w:asciiTheme="minorHAnsi" w:hAnsiTheme="minorHAnsi" w:cstheme="minorHAnsi"/>
                <w:sz w:val="20"/>
                <w:szCs w:val="20"/>
              </w:rPr>
              <w:t>Payload delivery to Momentus for spacecraft integration</w:t>
            </w:r>
          </w:p>
        </w:tc>
      </w:tr>
      <w:tr w:rsidR="00D80AE7" w:rsidRPr="00B75F0C" w14:paraId="33DFE017" w14:textId="77777777" w:rsidTr="00650E59">
        <w:tc>
          <w:tcPr>
            <w:tcW w:w="1345" w:type="dxa"/>
            <w:vAlign w:val="center"/>
          </w:tcPr>
          <w:p w14:paraId="1A26794A" w14:textId="77777777" w:rsidR="00D80AE7" w:rsidRPr="00B75F0C" w:rsidRDefault="00D80AE7" w:rsidP="00650E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75F0C">
              <w:rPr>
                <w:rFonts w:cstheme="minorHAnsi"/>
                <w:sz w:val="20"/>
                <w:szCs w:val="20"/>
              </w:rPr>
              <w:t>L-4 months</w:t>
            </w:r>
          </w:p>
        </w:tc>
        <w:tc>
          <w:tcPr>
            <w:tcW w:w="8005" w:type="dxa"/>
            <w:gridSpan w:val="3"/>
            <w:vAlign w:val="center"/>
          </w:tcPr>
          <w:p w14:paraId="5107D0BE" w14:textId="77777777" w:rsidR="00D80AE7" w:rsidRPr="00B75F0C" w:rsidRDefault="00D80AE7" w:rsidP="00650E59">
            <w:pPr>
              <w:pStyle w:val="ListParagraph"/>
              <w:ind w:left="2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75F0C">
              <w:rPr>
                <w:rFonts w:asciiTheme="minorHAnsi" w:hAnsiTheme="minorHAnsi" w:cstheme="minorHAnsi"/>
                <w:sz w:val="20"/>
                <w:szCs w:val="20"/>
              </w:rPr>
              <w:t>Beginning of spacecraft-level environmental testing (includes all hosted payloads)</w:t>
            </w:r>
          </w:p>
        </w:tc>
      </w:tr>
      <w:tr w:rsidR="00D80AE7" w:rsidRPr="00B75F0C" w14:paraId="26AC7BF0" w14:textId="77777777" w:rsidTr="00650E59">
        <w:tc>
          <w:tcPr>
            <w:tcW w:w="1345" w:type="dxa"/>
            <w:vAlign w:val="center"/>
          </w:tcPr>
          <w:p w14:paraId="2EA4AEBE" w14:textId="77777777" w:rsidR="00D80AE7" w:rsidRPr="00B75F0C" w:rsidRDefault="00D80AE7" w:rsidP="00650E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75F0C">
              <w:rPr>
                <w:rFonts w:cstheme="minorHAnsi"/>
                <w:sz w:val="20"/>
                <w:szCs w:val="20"/>
              </w:rPr>
              <w:t>L-2 months</w:t>
            </w:r>
          </w:p>
        </w:tc>
        <w:tc>
          <w:tcPr>
            <w:tcW w:w="1710" w:type="dxa"/>
            <w:vAlign w:val="center"/>
          </w:tcPr>
          <w:p w14:paraId="7ED0876F" w14:textId="77777777" w:rsidR="00D80AE7" w:rsidRPr="00B75F0C" w:rsidRDefault="00D80AE7" w:rsidP="00650E59">
            <w:pPr>
              <w:pStyle w:val="ListParagraph"/>
              <w:ind w:left="2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75F0C">
              <w:rPr>
                <w:rFonts w:asciiTheme="minorHAnsi" w:hAnsiTheme="minorHAnsi" w:cstheme="minorHAnsi"/>
                <w:sz w:val="20"/>
                <w:szCs w:val="20"/>
              </w:rPr>
              <w:t>Operations Planning</w:t>
            </w:r>
          </w:p>
        </w:tc>
        <w:tc>
          <w:tcPr>
            <w:tcW w:w="3060" w:type="dxa"/>
            <w:vAlign w:val="center"/>
          </w:tcPr>
          <w:p w14:paraId="20E8BA6B" w14:textId="77777777" w:rsidR="00D80AE7" w:rsidRPr="00B75F0C" w:rsidRDefault="00D80AE7" w:rsidP="00650E59">
            <w:pPr>
              <w:pStyle w:val="ListParagraph"/>
              <w:ind w:left="2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75F0C">
              <w:rPr>
                <w:rFonts w:asciiTheme="minorHAnsi" w:hAnsiTheme="minorHAnsi" w:cstheme="minorHAnsi"/>
                <w:sz w:val="20"/>
                <w:szCs w:val="20"/>
              </w:rPr>
              <w:t>Operations plan is finalized, and ground testing is complete</w:t>
            </w:r>
          </w:p>
        </w:tc>
        <w:tc>
          <w:tcPr>
            <w:tcW w:w="3235" w:type="dxa"/>
            <w:vAlign w:val="center"/>
          </w:tcPr>
          <w:p w14:paraId="1B444F8C" w14:textId="77777777" w:rsidR="00D80AE7" w:rsidRPr="00B75F0C" w:rsidRDefault="00D80AE7" w:rsidP="00D80AE7">
            <w:pPr>
              <w:pStyle w:val="ListParagraph"/>
              <w:numPr>
                <w:ilvl w:val="0"/>
                <w:numId w:val="25"/>
              </w:numPr>
              <w:adjustRightInd/>
              <w:spacing w:after="120" w:line="240" w:lineRule="auto"/>
              <w:contextualSpacing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75F0C">
              <w:rPr>
                <w:rFonts w:asciiTheme="minorHAnsi" w:hAnsiTheme="minorHAnsi" w:cstheme="minorHAnsi"/>
                <w:sz w:val="20"/>
                <w:szCs w:val="20"/>
              </w:rPr>
              <w:t>Final operations plan</w:t>
            </w:r>
          </w:p>
        </w:tc>
      </w:tr>
      <w:tr w:rsidR="00D80AE7" w:rsidRPr="00B75F0C" w14:paraId="184B8A44" w14:textId="77777777" w:rsidTr="00650E59">
        <w:tc>
          <w:tcPr>
            <w:tcW w:w="1345" w:type="dxa"/>
            <w:vAlign w:val="center"/>
          </w:tcPr>
          <w:p w14:paraId="421B6401" w14:textId="77777777" w:rsidR="00D80AE7" w:rsidRPr="00B75F0C" w:rsidRDefault="00D80AE7" w:rsidP="00650E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75F0C">
              <w:rPr>
                <w:rFonts w:cstheme="minorHAnsi"/>
                <w:sz w:val="20"/>
                <w:szCs w:val="20"/>
              </w:rPr>
              <w:t>L-1.5 months</w:t>
            </w:r>
          </w:p>
        </w:tc>
        <w:tc>
          <w:tcPr>
            <w:tcW w:w="8005" w:type="dxa"/>
            <w:gridSpan w:val="3"/>
            <w:vAlign w:val="center"/>
          </w:tcPr>
          <w:p w14:paraId="2FD84E96" w14:textId="77777777" w:rsidR="00D80AE7" w:rsidRPr="00B75F0C" w:rsidRDefault="00D80AE7" w:rsidP="00650E59">
            <w:pPr>
              <w:pStyle w:val="ListParagraph"/>
              <w:ind w:left="2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75F0C">
              <w:rPr>
                <w:rFonts w:asciiTheme="minorHAnsi" w:hAnsiTheme="minorHAnsi" w:cstheme="minorHAnsi"/>
                <w:sz w:val="20"/>
                <w:szCs w:val="20"/>
              </w:rPr>
              <w:t>Beginning of spacecraft integration with launch vehicle</w:t>
            </w:r>
          </w:p>
        </w:tc>
      </w:tr>
      <w:tr w:rsidR="00D80AE7" w:rsidRPr="00B75F0C" w14:paraId="4932E07A" w14:textId="77777777" w:rsidTr="00650E59">
        <w:tc>
          <w:tcPr>
            <w:tcW w:w="1345" w:type="dxa"/>
            <w:vAlign w:val="center"/>
          </w:tcPr>
          <w:p w14:paraId="250407E7" w14:textId="77777777" w:rsidR="00D80AE7" w:rsidRPr="00B75F0C" w:rsidRDefault="00D80AE7" w:rsidP="00650E59">
            <w:pPr>
              <w:jc w:val="center"/>
              <w:rPr>
                <w:rFonts w:cstheme="minorHAnsi"/>
                <w:sz w:val="20"/>
                <w:szCs w:val="20"/>
                <w:vertAlign w:val="subscript"/>
              </w:rPr>
            </w:pPr>
            <w:r w:rsidRPr="00B75F0C">
              <w:rPr>
                <w:rFonts w:cstheme="minorHAnsi"/>
                <w:sz w:val="20"/>
                <w:szCs w:val="20"/>
              </w:rPr>
              <w:t>L</w:t>
            </w:r>
            <w:r w:rsidRPr="00B75F0C">
              <w:rPr>
                <w:rFonts w:cstheme="minorHAnsi"/>
                <w:sz w:val="20"/>
                <w:szCs w:val="20"/>
                <w:vertAlign w:val="subscript"/>
              </w:rPr>
              <w:t>0</w:t>
            </w:r>
          </w:p>
        </w:tc>
        <w:tc>
          <w:tcPr>
            <w:tcW w:w="8005" w:type="dxa"/>
            <w:gridSpan w:val="3"/>
            <w:vAlign w:val="center"/>
          </w:tcPr>
          <w:p w14:paraId="26B00169" w14:textId="77777777" w:rsidR="00D80AE7" w:rsidRPr="00B75F0C" w:rsidRDefault="00D80AE7" w:rsidP="00650E59">
            <w:pPr>
              <w:pStyle w:val="ListParagraph"/>
              <w:ind w:left="2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75F0C">
              <w:rPr>
                <w:rFonts w:asciiTheme="minorHAnsi" w:hAnsiTheme="minorHAnsi" w:cstheme="minorHAnsi"/>
                <w:sz w:val="20"/>
                <w:szCs w:val="20"/>
              </w:rPr>
              <w:t>Launch</w:t>
            </w:r>
          </w:p>
        </w:tc>
      </w:tr>
      <w:tr w:rsidR="00D80AE7" w:rsidRPr="00B75F0C" w14:paraId="79137870" w14:textId="77777777" w:rsidTr="00650E59">
        <w:tc>
          <w:tcPr>
            <w:tcW w:w="1345" w:type="dxa"/>
            <w:vAlign w:val="center"/>
          </w:tcPr>
          <w:p w14:paraId="3FDA7F2A" w14:textId="77777777" w:rsidR="00D80AE7" w:rsidRPr="00B75F0C" w:rsidRDefault="00D80AE7" w:rsidP="00650E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75F0C">
              <w:rPr>
                <w:rFonts w:cstheme="minorHAnsi"/>
                <w:sz w:val="20"/>
                <w:szCs w:val="20"/>
              </w:rPr>
              <w:t>L+ [TBD]</w:t>
            </w:r>
          </w:p>
        </w:tc>
        <w:tc>
          <w:tcPr>
            <w:tcW w:w="8005" w:type="dxa"/>
            <w:gridSpan w:val="3"/>
            <w:vAlign w:val="center"/>
          </w:tcPr>
          <w:p w14:paraId="3C4D35BD" w14:textId="77777777" w:rsidR="00D80AE7" w:rsidRPr="00B75F0C" w:rsidRDefault="00D80AE7" w:rsidP="00650E59">
            <w:pPr>
              <w:pStyle w:val="ListParagraph"/>
              <w:ind w:left="2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75F0C">
              <w:rPr>
                <w:rFonts w:asciiTheme="minorHAnsi" w:hAnsiTheme="minorHAnsi" w:cstheme="minorHAnsi"/>
                <w:sz w:val="20"/>
                <w:szCs w:val="20"/>
              </w:rPr>
              <w:t>Beginning of hosted payload operations</w:t>
            </w:r>
          </w:p>
        </w:tc>
      </w:tr>
      <w:tr w:rsidR="00D80AE7" w:rsidRPr="00B75F0C" w14:paraId="03201CC8" w14:textId="77777777" w:rsidTr="00650E59">
        <w:tc>
          <w:tcPr>
            <w:tcW w:w="1345" w:type="dxa"/>
            <w:vAlign w:val="center"/>
          </w:tcPr>
          <w:p w14:paraId="7B004649" w14:textId="77777777" w:rsidR="00D80AE7" w:rsidRPr="00B75F0C" w:rsidRDefault="00D80AE7" w:rsidP="00650E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75F0C">
              <w:rPr>
                <w:rFonts w:cstheme="minorHAnsi"/>
                <w:sz w:val="20"/>
                <w:szCs w:val="20"/>
              </w:rPr>
              <w:t>L+ [TBD]</w:t>
            </w:r>
          </w:p>
        </w:tc>
        <w:tc>
          <w:tcPr>
            <w:tcW w:w="8005" w:type="dxa"/>
            <w:gridSpan w:val="3"/>
            <w:vAlign w:val="center"/>
          </w:tcPr>
          <w:p w14:paraId="54956A69" w14:textId="77777777" w:rsidR="00D80AE7" w:rsidRPr="00B75F0C" w:rsidRDefault="00D80AE7" w:rsidP="00650E59">
            <w:pPr>
              <w:pStyle w:val="ListParagraph"/>
              <w:ind w:left="2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75F0C">
              <w:rPr>
                <w:rFonts w:asciiTheme="minorHAnsi" w:hAnsiTheme="minorHAnsi" w:cstheme="minorHAnsi"/>
                <w:sz w:val="20"/>
                <w:szCs w:val="20"/>
              </w:rPr>
              <w:t>End of hosted payload operations</w:t>
            </w:r>
          </w:p>
        </w:tc>
      </w:tr>
    </w:tbl>
    <w:p w14:paraId="67DA45F3" w14:textId="329AE396" w:rsidR="3E15CB52" w:rsidRPr="000F4D5E" w:rsidRDefault="00CE0614" w:rsidP="00CE0614">
      <w:pPr>
        <w:spacing w:after="120" w:line="257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0F4D5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sectPr w:rsidR="3E15CB52" w:rsidRPr="000F4D5E" w:rsidSect="000F4D5E">
      <w:footerReference w:type="even" r:id="rId11"/>
      <w:footerReference w:type="default" r:id="rId12"/>
      <w:footerReference w:type="first" r:id="rId13"/>
      <w:pgSz w:w="12240" w:h="15840" w:code="1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51E1F" w14:textId="77777777" w:rsidR="00EA5FA5" w:rsidRDefault="00EA5FA5" w:rsidP="00BB6AE9">
      <w:r>
        <w:separator/>
      </w:r>
    </w:p>
  </w:endnote>
  <w:endnote w:type="continuationSeparator" w:id="0">
    <w:p w14:paraId="6D96BF31" w14:textId="77777777" w:rsidR="00EA5FA5" w:rsidRDefault="00EA5FA5" w:rsidP="00BB6AE9">
      <w:r>
        <w:continuationSeparator/>
      </w:r>
    </w:p>
  </w:endnote>
  <w:endnote w:type="continuationNotice" w:id="1">
    <w:p w14:paraId="4B702340" w14:textId="77777777" w:rsidR="00EA5FA5" w:rsidRDefault="00EA5F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C9984" w14:textId="77777777" w:rsidR="002C321C" w:rsidRDefault="002C321C" w:rsidP="00BB6AE9">
    <w:pPr>
      <w:pStyle w:val="FooterInfo"/>
    </w:pPr>
    <w:r>
      <w:fldChar w:fldCharType="begin"/>
    </w:r>
    <w:r w:rsidRPr="00BB6AE9">
      <w:rPr>
        <w:sz w:val="12"/>
      </w:rPr>
      <w:instrText xml:space="preserve"> MACROBUTTON DocID \\NORTHVA - 760067/000001 - 1156075 v1 </w:instrText>
    </w:r>
    <w:r>
      <w:fldChar w:fldCharType="end"/>
    </w:r>
    <w:r w:rsidRPr="00BB6AE9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75660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BB2AA6" w14:textId="133B4B14" w:rsidR="000F4D5E" w:rsidRDefault="000F4D5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103714" w14:textId="32CF60A3" w:rsidR="0027502D" w:rsidRPr="0027502D" w:rsidRDefault="0027502D" w:rsidP="0027502D">
    <w:pPr>
      <w:pStyle w:val="Footer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2935C" w14:textId="77777777" w:rsidR="002C321C" w:rsidRDefault="002C321C" w:rsidP="00BB6AE9">
    <w:pPr>
      <w:pStyle w:val="FooterInfo"/>
    </w:pPr>
    <w:r>
      <w:fldChar w:fldCharType="begin"/>
    </w:r>
    <w:r w:rsidRPr="00BB6AE9">
      <w:rPr>
        <w:sz w:val="12"/>
      </w:rPr>
      <w:instrText xml:space="preserve"> MACROBUTTON DocID \\NORTHVA - 760067/000001 - 1156075 v1 </w:instrText>
    </w:r>
    <w:r>
      <w:fldChar w:fldCharType="end"/>
    </w:r>
    <w:r w:rsidRPr="00BB6AE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6D30B" w14:textId="77777777" w:rsidR="00EA5FA5" w:rsidRDefault="00EA5FA5" w:rsidP="00BB6AE9">
      <w:r>
        <w:separator/>
      </w:r>
    </w:p>
  </w:footnote>
  <w:footnote w:type="continuationSeparator" w:id="0">
    <w:p w14:paraId="634BD69A" w14:textId="77777777" w:rsidR="00EA5FA5" w:rsidRDefault="00EA5FA5" w:rsidP="00BB6AE9">
      <w:r>
        <w:continuationSeparator/>
      </w:r>
    </w:p>
  </w:footnote>
  <w:footnote w:type="continuationNotice" w:id="1">
    <w:p w14:paraId="6C92914C" w14:textId="77777777" w:rsidR="00EA5FA5" w:rsidRDefault="00EA5F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3E6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0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555A88"/>
    <w:multiLevelType w:val="multilevel"/>
    <w:tmpl w:val="01D214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2CF3021"/>
    <w:multiLevelType w:val="multilevel"/>
    <w:tmpl w:val="CE72A8D6"/>
    <w:lvl w:ilvl="0">
      <w:start w:val="1"/>
      <w:numFmt w:val="decimal"/>
      <w:pStyle w:val="Legal2TabL1"/>
      <w:lvlText w:val="%1."/>
      <w:lvlJc w:val="left"/>
      <w:pPr>
        <w:tabs>
          <w:tab w:val="left" w:pos="7200"/>
        </w:tabs>
        <w:ind w:left="720" w:hanging="720"/>
      </w:pPr>
      <w:rPr>
        <w:rFonts w:ascii="Times New Roman" w:hAnsi="Times New Roman"/>
        <w:b w:val="0"/>
        <w:i w:val="0"/>
        <w:caps/>
        <w:smallCaps w:val="0"/>
        <w:strike w:val="0"/>
        <w:dstrike w:val="0"/>
        <w:color w:val="000000"/>
        <w:sz w:val="20"/>
      </w:rPr>
    </w:lvl>
    <w:lvl w:ilvl="1">
      <w:start w:val="1"/>
      <w:numFmt w:val="decimal"/>
      <w:pStyle w:val="Legal2TabL2"/>
      <w:lvlText w:val="%1.%2"/>
      <w:lvlJc w:val="left"/>
      <w:pPr>
        <w:ind w:left="171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z w:val="24"/>
      </w:rPr>
    </w:lvl>
    <w:lvl w:ilvl="2">
      <w:start w:val="1"/>
      <w:numFmt w:val="lowerLetter"/>
      <w:pStyle w:val="Legal2TabL3"/>
      <w:lvlText w:val="(%3)"/>
      <w:lvlJc w:val="left"/>
      <w:pPr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z w:val="24"/>
      </w:rPr>
    </w:lvl>
    <w:lvl w:ilvl="3">
      <w:start w:val="1"/>
      <w:numFmt w:val="lowerRoman"/>
      <w:pStyle w:val="Legal2TabL4"/>
      <w:lvlText w:val="(%4)"/>
      <w:lvlJc w:val="left"/>
      <w:pPr>
        <w:tabs>
          <w:tab w:val="left" w:pos="3600"/>
        </w:tabs>
        <w:ind w:left="0" w:firstLine="2880"/>
      </w:pPr>
      <w:rPr>
        <w:rFonts w:ascii="Times New Roman" w:hAnsi="Times New Roman"/>
        <w:b/>
        <w:i w:val="0"/>
        <w:caps w:val="0"/>
        <w:smallCaps w:val="0"/>
        <w:strike w:val="0"/>
        <w:dstrike w:val="0"/>
        <w:color w:val="000000"/>
        <w:sz w:val="24"/>
      </w:rPr>
    </w:lvl>
    <w:lvl w:ilvl="4">
      <w:start w:val="1"/>
      <w:numFmt w:val="decimal"/>
      <w:pStyle w:val="Legal2TabL5"/>
      <w:lvlText w:val="(%5)"/>
      <w:lvlJc w:val="left"/>
      <w:pPr>
        <w:tabs>
          <w:tab w:val="left" w:pos="4320"/>
        </w:tabs>
        <w:ind w:left="0" w:firstLine="3600"/>
      </w:pPr>
      <w:rPr>
        <w:rFonts w:ascii="Times New Roman" w:hAnsi="Times New Roman"/>
        <w:b/>
        <w:i w:val="0"/>
        <w:caps w:val="0"/>
        <w:smallCaps w:val="0"/>
        <w:strike w:val="0"/>
        <w:dstrike w:val="0"/>
        <w:color w:val="000000"/>
        <w:sz w:val="24"/>
      </w:rPr>
    </w:lvl>
    <w:lvl w:ilvl="5">
      <w:start w:val="1"/>
      <w:numFmt w:val="lowerLetter"/>
      <w:pStyle w:val="Legal2TabL6"/>
      <w:lvlText w:val="%6."/>
      <w:lvlJc w:val="left"/>
      <w:pPr>
        <w:tabs>
          <w:tab w:val="left" w:pos="5040"/>
        </w:tabs>
        <w:ind w:left="0" w:firstLine="4320"/>
      </w:pPr>
      <w:rPr>
        <w:rFonts w:ascii="Times New Roman" w:hAnsi="Times New Roman"/>
        <w:b/>
        <w:i w:val="0"/>
        <w:caps w:val="0"/>
        <w:smallCaps w:val="0"/>
        <w:strike w:val="0"/>
        <w:dstrike w:val="0"/>
        <w:color w:val="000000"/>
        <w:sz w:val="24"/>
      </w:rPr>
    </w:lvl>
    <w:lvl w:ilvl="6">
      <w:start w:val="1"/>
      <w:numFmt w:val="lowerRoman"/>
      <w:pStyle w:val="Legal2TabL7"/>
      <w:lvlText w:val="%7."/>
      <w:lvlJc w:val="left"/>
      <w:pPr>
        <w:tabs>
          <w:tab w:val="left" w:pos="5760"/>
        </w:tabs>
        <w:ind w:left="0" w:firstLine="5040"/>
      </w:pPr>
      <w:rPr>
        <w:rFonts w:ascii="Times New Roman" w:hAnsi="Times New Roman"/>
        <w:b/>
        <w:i w:val="0"/>
        <w:caps w:val="0"/>
        <w:smallCaps w:val="0"/>
        <w:strike w:val="0"/>
        <w:dstrike w:val="0"/>
        <w:color w:val="000000"/>
        <w:sz w:val="24"/>
      </w:rPr>
    </w:lvl>
    <w:lvl w:ilvl="7">
      <w:start w:val="1"/>
      <w:numFmt w:val="lowerLetter"/>
      <w:pStyle w:val="Legal2TabL8"/>
      <w:lvlText w:val="(%8)"/>
      <w:lvlJc w:val="left"/>
      <w:pPr>
        <w:tabs>
          <w:tab w:val="left" w:pos="2160"/>
        </w:tabs>
        <w:ind w:left="0" w:firstLine="1440"/>
      </w:pPr>
      <w:rPr>
        <w:rFonts w:ascii="Times New Roman" w:hAnsi="Times New Roman"/>
        <w:b/>
        <w:i w:val="0"/>
        <w:caps w:val="0"/>
        <w:smallCaps w:val="0"/>
        <w:strike w:val="0"/>
        <w:dstrike w:val="0"/>
        <w:color w:val="000000"/>
        <w:sz w:val="24"/>
      </w:rPr>
    </w:lvl>
    <w:lvl w:ilvl="8">
      <w:start w:val="1"/>
      <w:numFmt w:val="lowerRoman"/>
      <w:pStyle w:val="Legal2TabL9"/>
      <w:lvlText w:val="(%9)"/>
      <w:lvlJc w:val="left"/>
      <w:pPr>
        <w:tabs>
          <w:tab w:val="left" w:pos="2880"/>
        </w:tabs>
        <w:ind w:left="0" w:firstLine="2160"/>
      </w:pPr>
      <w:rPr>
        <w:rFonts w:ascii="Times New Roman" w:hAnsi="Times New Roman"/>
        <w:b/>
        <w:i w:val="0"/>
        <w:caps w:val="0"/>
        <w:smallCaps w:val="0"/>
        <w:strike w:val="0"/>
        <w:dstrike w:val="0"/>
        <w:color w:val="000000"/>
        <w:sz w:val="24"/>
      </w:rPr>
    </w:lvl>
  </w:abstractNum>
  <w:abstractNum w:abstractNumId="3" w15:restartNumberingAfterBreak="0">
    <w:nsid w:val="20DB1E32"/>
    <w:multiLevelType w:val="hybridMultilevel"/>
    <w:tmpl w:val="21A2BE3A"/>
    <w:lvl w:ilvl="0" w:tplc="921830E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33651"/>
    <w:multiLevelType w:val="multilevel"/>
    <w:tmpl w:val="01D214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4EB57A1"/>
    <w:multiLevelType w:val="multilevel"/>
    <w:tmpl w:val="108E9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C1F3ED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0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FD6450E"/>
    <w:multiLevelType w:val="hybridMultilevel"/>
    <w:tmpl w:val="5358E540"/>
    <w:lvl w:ilvl="0" w:tplc="D736DEC8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0E20E3"/>
    <w:multiLevelType w:val="hybridMultilevel"/>
    <w:tmpl w:val="FFFFFFFF"/>
    <w:lvl w:ilvl="0" w:tplc="5838D8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D854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E481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963C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7A9C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5489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F0A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BE11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321A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0684B"/>
    <w:multiLevelType w:val="multilevel"/>
    <w:tmpl w:val="01D214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D81020B"/>
    <w:multiLevelType w:val="multilevel"/>
    <w:tmpl w:val="108E9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DA865D4"/>
    <w:multiLevelType w:val="multilevel"/>
    <w:tmpl w:val="108E9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E777E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0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11E2E0D"/>
    <w:multiLevelType w:val="hybridMultilevel"/>
    <w:tmpl w:val="BBB0D98E"/>
    <w:lvl w:ilvl="0" w:tplc="921830E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7711E"/>
    <w:multiLevelType w:val="multilevel"/>
    <w:tmpl w:val="49B65D5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0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D415698"/>
    <w:multiLevelType w:val="multilevel"/>
    <w:tmpl w:val="108E9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DD636A5"/>
    <w:multiLevelType w:val="hybridMultilevel"/>
    <w:tmpl w:val="6824CD6E"/>
    <w:lvl w:ilvl="0" w:tplc="921830E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23C74"/>
    <w:multiLevelType w:val="multilevel"/>
    <w:tmpl w:val="01D214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4D20E19"/>
    <w:multiLevelType w:val="multilevel"/>
    <w:tmpl w:val="49B65D5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0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9D00EF4"/>
    <w:multiLevelType w:val="multilevel"/>
    <w:tmpl w:val="49B65D5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0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EB614FD"/>
    <w:multiLevelType w:val="hybridMultilevel"/>
    <w:tmpl w:val="E7CC35F2"/>
    <w:lvl w:ilvl="0" w:tplc="921830EA">
      <w:start w:val="1"/>
      <w:numFmt w:val="bullet"/>
      <w:lvlText w:val=""/>
      <w:lvlJc w:val="left"/>
      <w:pPr>
        <w:ind w:left="432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1" w15:restartNumberingAfterBreak="0">
    <w:nsid w:val="75E4057F"/>
    <w:multiLevelType w:val="hybridMultilevel"/>
    <w:tmpl w:val="F468BD88"/>
    <w:lvl w:ilvl="0" w:tplc="921830E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918428">
    <w:abstractNumId w:val="2"/>
  </w:num>
  <w:num w:numId="2" w16cid:durableId="1620138423">
    <w:abstractNumId w:val="18"/>
  </w:num>
  <w:num w:numId="3" w16cid:durableId="1647852664">
    <w:abstractNumId w:val="10"/>
  </w:num>
  <w:num w:numId="4" w16cid:durableId="1245530528">
    <w:abstractNumId w:val="4"/>
  </w:num>
  <w:num w:numId="5" w16cid:durableId="2053261733">
    <w:abstractNumId w:val="0"/>
  </w:num>
  <w:num w:numId="6" w16cid:durableId="1138257333">
    <w:abstractNumId w:val="12"/>
  </w:num>
  <w:num w:numId="7" w16cid:durableId="1478372494">
    <w:abstractNumId w:val="6"/>
  </w:num>
  <w:num w:numId="8" w16cid:durableId="11345658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6557566">
    <w:abstractNumId w:val="5"/>
  </w:num>
  <w:num w:numId="10" w16cid:durableId="937099270">
    <w:abstractNumId w:val="1"/>
  </w:num>
  <w:num w:numId="11" w16cid:durableId="1938177048">
    <w:abstractNumId w:val="17"/>
  </w:num>
  <w:num w:numId="12" w16cid:durableId="1326318831">
    <w:abstractNumId w:val="15"/>
  </w:num>
  <w:num w:numId="13" w16cid:durableId="1051611143">
    <w:abstractNumId w:val="11"/>
  </w:num>
  <w:num w:numId="14" w16cid:durableId="985745119">
    <w:abstractNumId w:val="9"/>
  </w:num>
  <w:num w:numId="15" w16cid:durableId="20768528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083000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55558709">
    <w:abstractNumId w:val="7"/>
  </w:num>
  <w:num w:numId="18" w16cid:durableId="1329290657">
    <w:abstractNumId w:val="19"/>
  </w:num>
  <w:num w:numId="19" w16cid:durableId="445318285">
    <w:abstractNumId w:val="8"/>
  </w:num>
  <w:num w:numId="20" w16cid:durableId="2088336922">
    <w:abstractNumId w:val="14"/>
  </w:num>
  <w:num w:numId="21" w16cid:durableId="687416233">
    <w:abstractNumId w:val="16"/>
  </w:num>
  <w:num w:numId="22" w16cid:durableId="1268274163">
    <w:abstractNumId w:val="13"/>
  </w:num>
  <w:num w:numId="23" w16cid:durableId="553925892">
    <w:abstractNumId w:val="21"/>
  </w:num>
  <w:num w:numId="24" w16cid:durableId="1184593194">
    <w:abstractNumId w:val="3"/>
  </w:num>
  <w:num w:numId="25" w16cid:durableId="1625304996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ooterHasDocNum" w:val="True"/>
  </w:docVars>
  <w:rsids>
    <w:rsidRoot w:val="00E56E8B"/>
    <w:rsid w:val="00002111"/>
    <w:rsid w:val="00002FA7"/>
    <w:rsid w:val="000042A3"/>
    <w:rsid w:val="00005C10"/>
    <w:rsid w:val="000065AC"/>
    <w:rsid w:val="00006FFF"/>
    <w:rsid w:val="00012982"/>
    <w:rsid w:val="00013392"/>
    <w:rsid w:val="00013881"/>
    <w:rsid w:val="000147C0"/>
    <w:rsid w:val="00015820"/>
    <w:rsid w:val="000158AE"/>
    <w:rsid w:val="00015C9D"/>
    <w:rsid w:val="00016C47"/>
    <w:rsid w:val="00021058"/>
    <w:rsid w:val="00023FFE"/>
    <w:rsid w:val="00024008"/>
    <w:rsid w:val="0002512A"/>
    <w:rsid w:val="000262BC"/>
    <w:rsid w:val="0002747F"/>
    <w:rsid w:val="0002748F"/>
    <w:rsid w:val="00027FD1"/>
    <w:rsid w:val="0002F5F0"/>
    <w:rsid w:val="00030165"/>
    <w:rsid w:val="000302DB"/>
    <w:rsid w:val="00031FA0"/>
    <w:rsid w:val="000338A9"/>
    <w:rsid w:val="00033D32"/>
    <w:rsid w:val="00034D74"/>
    <w:rsid w:val="0004002E"/>
    <w:rsid w:val="000402C5"/>
    <w:rsid w:val="00041BDA"/>
    <w:rsid w:val="00041E3D"/>
    <w:rsid w:val="00041EE9"/>
    <w:rsid w:val="00042903"/>
    <w:rsid w:val="00043946"/>
    <w:rsid w:val="00045615"/>
    <w:rsid w:val="0004589F"/>
    <w:rsid w:val="00045D37"/>
    <w:rsid w:val="0004741F"/>
    <w:rsid w:val="000508CC"/>
    <w:rsid w:val="00051089"/>
    <w:rsid w:val="00051168"/>
    <w:rsid w:val="00051428"/>
    <w:rsid w:val="00051C6C"/>
    <w:rsid w:val="00053374"/>
    <w:rsid w:val="0005503B"/>
    <w:rsid w:val="000621FF"/>
    <w:rsid w:val="00063020"/>
    <w:rsid w:val="00065021"/>
    <w:rsid w:val="000657B4"/>
    <w:rsid w:val="00065A5D"/>
    <w:rsid w:val="00066374"/>
    <w:rsid w:val="00066BB1"/>
    <w:rsid w:val="0007047E"/>
    <w:rsid w:val="00073E8C"/>
    <w:rsid w:val="00073F36"/>
    <w:rsid w:val="000742C4"/>
    <w:rsid w:val="0007596B"/>
    <w:rsid w:val="0008004A"/>
    <w:rsid w:val="00080C42"/>
    <w:rsid w:val="00080DAF"/>
    <w:rsid w:val="00082235"/>
    <w:rsid w:val="00082A36"/>
    <w:rsid w:val="000833CF"/>
    <w:rsid w:val="00083B01"/>
    <w:rsid w:val="00083BE0"/>
    <w:rsid w:val="00084A57"/>
    <w:rsid w:val="00086C9D"/>
    <w:rsid w:val="00086EEB"/>
    <w:rsid w:val="00090088"/>
    <w:rsid w:val="000947FB"/>
    <w:rsid w:val="00096609"/>
    <w:rsid w:val="00096878"/>
    <w:rsid w:val="000A10F8"/>
    <w:rsid w:val="000A1372"/>
    <w:rsid w:val="000A19B6"/>
    <w:rsid w:val="000A2486"/>
    <w:rsid w:val="000A36F8"/>
    <w:rsid w:val="000A3CE7"/>
    <w:rsid w:val="000A3DFD"/>
    <w:rsid w:val="000A4143"/>
    <w:rsid w:val="000A5056"/>
    <w:rsid w:val="000A6416"/>
    <w:rsid w:val="000B1B05"/>
    <w:rsid w:val="000B1D62"/>
    <w:rsid w:val="000B2533"/>
    <w:rsid w:val="000B2C7F"/>
    <w:rsid w:val="000B4508"/>
    <w:rsid w:val="000B4A4C"/>
    <w:rsid w:val="000B5388"/>
    <w:rsid w:val="000B66A8"/>
    <w:rsid w:val="000B7422"/>
    <w:rsid w:val="000C0DFB"/>
    <w:rsid w:val="000C1A70"/>
    <w:rsid w:val="000C297C"/>
    <w:rsid w:val="000C3D52"/>
    <w:rsid w:val="000C4044"/>
    <w:rsid w:val="000C4B83"/>
    <w:rsid w:val="000C6D20"/>
    <w:rsid w:val="000D18C9"/>
    <w:rsid w:val="000D602E"/>
    <w:rsid w:val="000D724D"/>
    <w:rsid w:val="000D775E"/>
    <w:rsid w:val="000D7B69"/>
    <w:rsid w:val="000E1943"/>
    <w:rsid w:val="000E2E06"/>
    <w:rsid w:val="000E3F2C"/>
    <w:rsid w:val="000E4123"/>
    <w:rsid w:val="000E45BD"/>
    <w:rsid w:val="000E4854"/>
    <w:rsid w:val="000E49DA"/>
    <w:rsid w:val="000E5E79"/>
    <w:rsid w:val="000E7121"/>
    <w:rsid w:val="000E7370"/>
    <w:rsid w:val="000E79D6"/>
    <w:rsid w:val="000F1FD4"/>
    <w:rsid w:val="000F4D5E"/>
    <w:rsid w:val="000F5469"/>
    <w:rsid w:val="000F5F99"/>
    <w:rsid w:val="000F6438"/>
    <w:rsid w:val="001007F1"/>
    <w:rsid w:val="00100E34"/>
    <w:rsid w:val="00101F09"/>
    <w:rsid w:val="001031CD"/>
    <w:rsid w:val="00103F53"/>
    <w:rsid w:val="00104504"/>
    <w:rsid w:val="00105800"/>
    <w:rsid w:val="001076DC"/>
    <w:rsid w:val="00107784"/>
    <w:rsid w:val="00107920"/>
    <w:rsid w:val="00110AAE"/>
    <w:rsid w:val="001119DD"/>
    <w:rsid w:val="00113673"/>
    <w:rsid w:val="0011414E"/>
    <w:rsid w:val="00117BC9"/>
    <w:rsid w:val="00117BFC"/>
    <w:rsid w:val="0012118F"/>
    <w:rsid w:val="0012251C"/>
    <w:rsid w:val="00132077"/>
    <w:rsid w:val="00132816"/>
    <w:rsid w:val="0013358C"/>
    <w:rsid w:val="00134480"/>
    <w:rsid w:val="00134D9B"/>
    <w:rsid w:val="001357FF"/>
    <w:rsid w:val="00135D11"/>
    <w:rsid w:val="00136271"/>
    <w:rsid w:val="00137185"/>
    <w:rsid w:val="001419C1"/>
    <w:rsid w:val="00141BD3"/>
    <w:rsid w:val="001426EA"/>
    <w:rsid w:val="00142C34"/>
    <w:rsid w:val="0014359A"/>
    <w:rsid w:val="0014362C"/>
    <w:rsid w:val="00144003"/>
    <w:rsid w:val="001465C9"/>
    <w:rsid w:val="00151AC1"/>
    <w:rsid w:val="00152353"/>
    <w:rsid w:val="001528F7"/>
    <w:rsid w:val="0015432A"/>
    <w:rsid w:val="00154C36"/>
    <w:rsid w:val="001564C2"/>
    <w:rsid w:val="0015677E"/>
    <w:rsid w:val="00157240"/>
    <w:rsid w:val="001600A1"/>
    <w:rsid w:val="001607BF"/>
    <w:rsid w:val="00162098"/>
    <w:rsid w:val="0016235F"/>
    <w:rsid w:val="0016330C"/>
    <w:rsid w:val="00163801"/>
    <w:rsid w:val="00164FE7"/>
    <w:rsid w:val="00165907"/>
    <w:rsid w:val="00167605"/>
    <w:rsid w:val="0017117C"/>
    <w:rsid w:val="0017302C"/>
    <w:rsid w:val="00175E93"/>
    <w:rsid w:val="00175FD9"/>
    <w:rsid w:val="00177549"/>
    <w:rsid w:val="00180540"/>
    <w:rsid w:val="00180EA1"/>
    <w:rsid w:val="00181EF4"/>
    <w:rsid w:val="001829CA"/>
    <w:rsid w:val="001830EE"/>
    <w:rsid w:val="0018681A"/>
    <w:rsid w:val="001902C5"/>
    <w:rsid w:val="0019288D"/>
    <w:rsid w:val="001934E8"/>
    <w:rsid w:val="00195DCC"/>
    <w:rsid w:val="00196A14"/>
    <w:rsid w:val="0019731F"/>
    <w:rsid w:val="001977C2"/>
    <w:rsid w:val="0019794B"/>
    <w:rsid w:val="001A040C"/>
    <w:rsid w:val="001A0999"/>
    <w:rsid w:val="001A2174"/>
    <w:rsid w:val="001A2324"/>
    <w:rsid w:val="001A4833"/>
    <w:rsid w:val="001A67FE"/>
    <w:rsid w:val="001A7013"/>
    <w:rsid w:val="001A7927"/>
    <w:rsid w:val="001B1AB6"/>
    <w:rsid w:val="001B1BF9"/>
    <w:rsid w:val="001B2399"/>
    <w:rsid w:val="001B3D64"/>
    <w:rsid w:val="001B45A1"/>
    <w:rsid w:val="001B6D64"/>
    <w:rsid w:val="001B769E"/>
    <w:rsid w:val="001B7CDC"/>
    <w:rsid w:val="001B7F3C"/>
    <w:rsid w:val="001C13E3"/>
    <w:rsid w:val="001C1664"/>
    <w:rsid w:val="001C1AFA"/>
    <w:rsid w:val="001C1F57"/>
    <w:rsid w:val="001C2AC0"/>
    <w:rsid w:val="001C46D7"/>
    <w:rsid w:val="001C5285"/>
    <w:rsid w:val="001C6A40"/>
    <w:rsid w:val="001C6E37"/>
    <w:rsid w:val="001D02DA"/>
    <w:rsid w:val="001D3FB8"/>
    <w:rsid w:val="001D5B70"/>
    <w:rsid w:val="001D5B87"/>
    <w:rsid w:val="001D5F42"/>
    <w:rsid w:val="001D65C0"/>
    <w:rsid w:val="001D7852"/>
    <w:rsid w:val="001E18D4"/>
    <w:rsid w:val="001E1A9C"/>
    <w:rsid w:val="001E5F3C"/>
    <w:rsid w:val="001F22A9"/>
    <w:rsid w:val="001F4F8C"/>
    <w:rsid w:val="00201132"/>
    <w:rsid w:val="00201CD9"/>
    <w:rsid w:val="00202FF3"/>
    <w:rsid w:val="00203871"/>
    <w:rsid w:val="00203F52"/>
    <w:rsid w:val="0021039D"/>
    <w:rsid w:val="00210496"/>
    <w:rsid w:val="00213083"/>
    <w:rsid w:val="002137F8"/>
    <w:rsid w:val="002148B5"/>
    <w:rsid w:val="00215574"/>
    <w:rsid w:val="00215F8A"/>
    <w:rsid w:val="00216C91"/>
    <w:rsid w:val="00217EC1"/>
    <w:rsid w:val="002200D5"/>
    <w:rsid w:val="00220250"/>
    <w:rsid w:val="002212E4"/>
    <w:rsid w:val="00222503"/>
    <w:rsid w:val="00222A8A"/>
    <w:rsid w:val="0022438A"/>
    <w:rsid w:val="002257B6"/>
    <w:rsid w:val="00226ACB"/>
    <w:rsid w:val="00226F99"/>
    <w:rsid w:val="00227008"/>
    <w:rsid w:val="002330C6"/>
    <w:rsid w:val="0023333B"/>
    <w:rsid w:val="002334AB"/>
    <w:rsid w:val="00233CE7"/>
    <w:rsid w:val="00237B6B"/>
    <w:rsid w:val="0024089F"/>
    <w:rsid w:val="002415D8"/>
    <w:rsid w:val="002451F8"/>
    <w:rsid w:val="00245218"/>
    <w:rsid w:val="00247AAD"/>
    <w:rsid w:val="0025020F"/>
    <w:rsid w:val="002507C0"/>
    <w:rsid w:val="002510F1"/>
    <w:rsid w:val="002513EA"/>
    <w:rsid w:val="00255137"/>
    <w:rsid w:val="0025574D"/>
    <w:rsid w:val="00256B2F"/>
    <w:rsid w:val="002579FE"/>
    <w:rsid w:val="0026198B"/>
    <w:rsid w:val="00261B14"/>
    <w:rsid w:val="00261EEC"/>
    <w:rsid w:val="0026235B"/>
    <w:rsid w:val="0026255D"/>
    <w:rsid w:val="00264144"/>
    <w:rsid w:val="002646D3"/>
    <w:rsid w:val="00267BFA"/>
    <w:rsid w:val="00267EAF"/>
    <w:rsid w:val="00267EC6"/>
    <w:rsid w:val="00270C65"/>
    <w:rsid w:val="002710E7"/>
    <w:rsid w:val="00271D0B"/>
    <w:rsid w:val="00272275"/>
    <w:rsid w:val="00273359"/>
    <w:rsid w:val="00275003"/>
    <w:rsid w:val="0027502D"/>
    <w:rsid w:val="002760C5"/>
    <w:rsid w:val="002772CF"/>
    <w:rsid w:val="0028205E"/>
    <w:rsid w:val="0028670C"/>
    <w:rsid w:val="00290B8A"/>
    <w:rsid w:val="002921AB"/>
    <w:rsid w:val="00292639"/>
    <w:rsid w:val="00293BC3"/>
    <w:rsid w:val="00294094"/>
    <w:rsid w:val="002951DB"/>
    <w:rsid w:val="00295D86"/>
    <w:rsid w:val="002965D5"/>
    <w:rsid w:val="002969B0"/>
    <w:rsid w:val="00297162"/>
    <w:rsid w:val="002A0052"/>
    <w:rsid w:val="002A240C"/>
    <w:rsid w:val="002A3411"/>
    <w:rsid w:val="002A3F23"/>
    <w:rsid w:val="002A6CF8"/>
    <w:rsid w:val="002B01DF"/>
    <w:rsid w:val="002B0F79"/>
    <w:rsid w:val="002B1BE5"/>
    <w:rsid w:val="002B3419"/>
    <w:rsid w:val="002B5924"/>
    <w:rsid w:val="002B6038"/>
    <w:rsid w:val="002B6C5B"/>
    <w:rsid w:val="002B7B3B"/>
    <w:rsid w:val="002B7EDE"/>
    <w:rsid w:val="002C0B9E"/>
    <w:rsid w:val="002C2A8A"/>
    <w:rsid w:val="002C2E98"/>
    <w:rsid w:val="002C321C"/>
    <w:rsid w:val="002C3532"/>
    <w:rsid w:val="002C38A5"/>
    <w:rsid w:val="002C5D0E"/>
    <w:rsid w:val="002C6F43"/>
    <w:rsid w:val="002C7956"/>
    <w:rsid w:val="002CA4BD"/>
    <w:rsid w:val="002D0D35"/>
    <w:rsid w:val="002D1567"/>
    <w:rsid w:val="002D2FA7"/>
    <w:rsid w:val="002D4413"/>
    <w:rsid w:val="002D5CD6"/>
    <w:rsid w:val="002E05CE"/>
    <w:rsid w:val="002E4045"/>
    <w:rsid w:val="002E4D6B"/>
    <w:rsid w:val="002E543C"/>
    <w:rsid w:val="002E561D"/>
    <w:rsid w:val="002E5972"/>
    <w:rsid w:val="002F181B"/>
    <w:rsid w:val="002F1B98"/>
    <w:rsid w:val="002F1EE8"/>
    <w:rsid w:val="002F28CD"/>
    <w:rsid w:val="002F2EA2"/>
    <w:rsid w:val="002F37E5"/>
    <w:rsid w:val="002F723A"/>
    <w:rsid w:val="00300222"/>
    <w:rsid w:val="0030052A"/>
    <w:rsid w:val="003038A1"/>
    <w:rsid w:val="003039D1"/>
    <w:rsid w:val="003064F2"/>
    <w:rsid w:val="00307342"/>
    <w:rsid w:val="00307469"/>
    <w:rsid w:val="00313D71"/>
    <w:rsid w:val="00314548"/>
    <w:rsid w:val="00315F0A"/>
    <w:rsid w:val="0031700E"/>
    <w:rsid w:val="00317099"/>
    <w:rsid w:val="00317D0E"/>
    <w:rsid w:val="003202F4"/>
    <w:rsid w:val="00320434"/>
    <w:rsid w:val="00321B72"/>
    <w:rsid w:val="003230C4"/>
    <w:rsid w:val="0032504C"/>
    <w:rsid w:val="003263AA"/>
    <w:rsid w:val="00327C76"/>
    <w:rsid w:val="00330AA3"/>
    <w:rsid w:val="00336FD2"/>
    <w:rsid w:val="00337D1B"/>
    <w:rsid w:val="00340919"/>
    <w:rsid w:val="00341BBC"/>
    <w:rsid w:val="00345171"/>
    <w:rsid w:val="003469CB"/>
    <w:rsid w:val="00347AC0"/>
    <w:rsid w:val="00350A59"/>
    <w:rsid w:val="003562F3"/>
    <w:rsid w:val="003577A9"/>
    <w:rsid w:val="00357B70"/>
    <w:rsid w:val="00360B74"/>
    <w:rsid w:val="003631F7"/>
    <w:rsid w:val="00363434"/>
    <w:rsid w:val="0036400F"/>
    <w:rsid w:val="0036628E"/>
    <w:rsid w:val="00367B99"/>
    <w:rsid w:val="00367D4B"/>
    <w:rsid w:val="003708F2"/>
    <w:rsid w:val="00371CE1"/>
    <w:rsid w:val="0037239D"/>
    <w:rsid w:val="003724CF"/>
    <w:rsid w:val="00372C95"/>
    <w:rsid w:val="00373B54"/>
    <w:rsid w:val="00373F84"/>
    <w:rsid w:val="0037448F"/>
    <w:rsid w:val="0037562D"/>
    <w:rsid w:val="00375A07"/>
    <w:rsid w:val="00375EAA"/>
    <w:rsid w:val="0037716A"/>
    <w:rsid w:val="00380289"/>
    <w:rsid w:val="00380EE9"/>
    <w:rsid w:val="00382E82"/>
    <w:rsid w:val="00383937"/>
    <w:rsid w:val="003845A8"/>
    <w:rsid w:val="00385199"/>
    <w:rsid w:val="00385539"/>
    <w:rsid w:val="003860FB"/>
    <w:rsid w:val="003861E6"/>
    <w:rsid w:val="00386985"/>
    <w:rsid w:val="00386A98"/>
    <w:rsid w:val="00390545"/>
    <w:rsid w:val="003917E4"/>
    <w:rsid w:val="00391837"/>
    <w:rsid w:val="0039239F"/>
    <w:rsid w:val="003949D0"/>
    <w:rsid w:val="00394F0D"/>
    <w:rsid w:val="00396028"/>
    <w:rsid w:val="00396B24"/>
    <w:rsid w:val="003A0B1E"/>
    <w:rsid w:val="003A0EEC"/>
    <w:rsid w:val="003A13D3"/>
    <w:rsid w:val="003A1411"/>
    <w:rsid w:val="003A17A8"/>
    <w:rsid w:val="003A1883"/>
    <w:rsid w:val="003A3DA6"/>
    <w:rsid w:val="003A402E"/>
    <w:rsid w:val="003A5CD6"/>
    <w:rsid w:val="003A605B"/>
    <w:rsid w:val="003A73B3"/>
    <w:rsid w:val="003B23F4"/>
    <w:rsid w:val="003B2682"/>
    <w:rsid w:val="003B28B6"/>
    <w:rsid w:val="003B371B"/>
    <w:rsid w:val="003B4019"/>
    <w:rsid w:val="003B4418"/>
    <w:rsid w:val="003B4DA1"/>
    <w:rsid w:val="003B55E5"/>
    <w:rsid w:val="003B5A29"/>
    <w:rsid w:val="003C0803"/>
    <w:rsid w:val="003C1632"/>
    <w:rsid w:val="003C2DAD"/>
    <w:rsid w:val="003C339C"/>
    <w:rsid w:val="003C5A1E"/>
    <w:rsid w:val="003C5D56"/>
    <w:rsid w:val="003C6194"/>
    <w:rsid w:val="003C704E"/>
    <w:rsid w:val="003D0B4F"/>
    <w:rsid w:val="003D10E2"/>
    <w:rsid w:val="003D415E"/>
    <w:rsid w:val="003D6208"/>
    <w:rsid w:val="003D62CD"/>
    <w:rsid w:val="003D64A8"/>
    <w:rsid w:val="003D7C62"/>
    <w:rsid w:val="003E1BAD"/>
    <w:rsid w:val="003E3052"/>
    <w:rsid w:val="003E473D"/>
    <w:rsid w:val="003E57DA"/>
    <w:rsid w:val="003E5A53"/>
    <w:rsid w:val="003E74AD"/>
    <w:rsid w:val="003F1200"/>
    <w:rsid w:val="003F5DBE"/>
    <w:rsid w:val="0040035F"/>
    <w:rsid w:val="004016E3"/>
    <w:rsid w:val="00402F71"/>
    <w:rsid w:val="00402FCF"/>
    <w:rsid w:val="0040394D"/>
    <w:rsid w:val="004041C3"/>
    <w:rsid w:val="004079C1"/>
    <w:rsid w:val="00414E75"/>
    <w:rsid w:val="00414FBD"/>
    <w:rsid w:val="004160F0"/>
    <w:rsid w:val="0041676F"/>
    <w:rsid w:val="004167D2"/>
    <w:rsid w:val="00416E9E"/>
    <w:rsid w:val="0042517A"/>
    <w:rsid w:val="00425E1C"/>
    <w:rsid w:val="00427402"/>
    <w:rsid w:val="00433EAA"/>
    <w:rsid w:val="00437652"/>
    <w:rsid w:val="00440CD5"/>
    <w:rsid w:val="00440D90"/>
    <w:rsid w:val="00444512"/>
    <w:rsid w:val="00447414"/>
    <w:rsid w:val="004513D8"/>
    <w:rsid w:val="00452359"/>
    <w:rsid w:val="00452723"/>
    <w:rsid w:val="00452936"/>
    <w:rsid w:val="00452E49"/>
    <w:rsid w:val="0045621D"/>
    <w:rsid w:val="00456A24"/>
    <w:rsid w:val="00461DA5"/>
    <w:rsid w:val="004621BA"/>
    <w:rsid w:val="004622DF"/>
    <w:rsid w:val="004639D4"/>
    <w:rsid w:val="00463A3D"/>
    <w:rsid w:val="00463EF1"/>
    <w:rsid w:val="00464C59"/>
    <w:rsid w:val="004656BC"/>
    <w:rsid w:val="00467DCA"/>
    <w:rsid w:val="00470041"/>
    <w:rsid w:val="00474E31"/>
    <w:rsid w:val="00477C7F"/>
    <w:rsid w:val="004807B6"/>
    <w:rsid w:val="004849AC"/>
    <w:rsid w:val="00485E44"/>
    <w:rsid w:val="0048626B"/>
    <w:rsid w:val="004862D9"/>
    <w:rsid w:val="00491A86"/>
    <w:rsid w:val="0049376B"/>
    <w:rsid w:val="00494A20"/>
    <w:rsid w:val="00495477"/>
    <w:rsid w:val="004956EF"/>
    <w:rsid w:val="00495D84"/>
    <w:rsid w:val="004971BA"/>
    <w:rsid w:val="00497A38"/>
    <w:rsid w:val="00497CDD"/>
    <w:rsid w:val="00497F11"/>
    <w:rsid w:val="004A202E"/>
    <w:rsid w:val="004A25AB"/>
    <w:rsid w:val="004A43CC"/>
    <w:rsid w:val="004A478D"/>
    <w:rsid w:val="004B0A88"/>
    <w:rsid w:val="004B30E3"/>
    <w:rsid w:val="004B376A"/>
    <w:rsid w:val="004B39F3"/>
    <w:rsid w:val="004B4A6B"/>
    <w:rsid w:val="004B7468"/>
    <w:rsid w:val="004B78F8"/>
    <w:rsid w:val="004B7B1E"/>
    <w:rsid w:val="004C0719"/>
    <w:rsid w:val="004C0FAA"/>
    <w:rsid w:val="004C103E"/>
    <w:rsid w:val="004C20C4"/>
    <w:rsid w:val="004C3B1D"/>
    <w:rsid w:val="004C42F7"/>
    <w:rsid w:val="004C48A1"/>
    <w:rsid w:val="004C53C5"/>
    <w:rsid w:val="004C5F54"/>
    <w:rsid w:val="004C6059"/>
    <w:rsid w:val="004D0EDA"/>
    <w:rsid w:val="004D3A2D"/>
    <w:rsid w:val="004D42D8"/>
    <w:rsid w:val="004D5DEA"/>
    <w:rsid w:val="004D60AD"/>
    <w:rsid w:val="004E196D"/>
    <w:rsid w:val="004E286B"/>
    <w:rsid w:val="004E3CFD"/>
    <w:rsid w:val="004E4128"/>
    <w:rsid w:val="004E4ABA"/>
    <w:rsid w:val="004E503C"/>
    <w:rsid w:val="004E5C12"/>
    <w:rsid w:val="004F0B5B"/>
    <w:rsid w:val="004F19BC"/>
    <w:rsid w:val="004F31E1"/>
    <w:rsid w:val="004F52B4"/>
    <w:rsid w:val="00501A65"/>
    <w:rsid w:val="00502061"/>
    <w:rsid w:val="00504700"/>
    <w:rsid w:val="00504BF1"/>
    <w:rsid w:val="00506519"/>
    <w:rsid w:val="005073C7"/>
    <w:rsid w:val="00507528"/>
    <w:rsid w:val="00507876"/>
    <w:rsid w:val="00507A44"/>
    <w:rsid w:val="00507F89"/>
    <w:rsid w:val="00511313"/>
    <w:rsid w:val="005115CA"/>
    <w:rsid w:val="00512C23"/>
    <w:rsid w:val="00512E04"/>
    <w:rsid w:val="00514297"/>
    <w:rsid w:val="00515006"/>
    <w:rsid w:val="00515231"/>
    <w:rsid w:val="00515CE7"/>
    <w:rsid w:val="00516055"/>
    <w:rsid w:val="0052059B"/>
    <w:rsid w:val="0052387D"/>
    <w:rsid w:val="005239BF"/>
    <w:rsid w:val="005240CA"/>
    <w:rsid w:val="0052563A"/>
    <w:rsid w:val="00525E20"/>
    <w:rsid w:val="00530F65"/>
    <w:rsid w:val="00532A2A"/>
    <w:rsid w:val="0053437D"/>
    <w:rsid w:val="00535BFD"/>
    <w:rsid w:val="0053655F"/>
    <w:rsid w:val="00540D58"/>
    <w:rsid w:val="00542009"/>
    <w:rsid w:val="00544694"/>
    <w:rsid w:val="00544B11"/>
    <w:rsid w:val="00544F89"/>
    <w:rsid w:val="005453A7"/>
    <w:rsid w:val="0054683C"/>
    <w:rsid w:val="005477D3"/>
    <w:rsid w:val="00550BE7"/>
    <w:rsid w:val="00550BFE"/>
    <w:rsid w:val="0055113C"/>
    <w:rsid w:val="0055116B"/>
    <w:rsid w:val="0055140C"/>
    <w:rsid w:val="00552439"/>
    <w:rsid w:val="00552B74"/>
    <w:rsid w:val="00553B28"/>
    <w:rsid w:val="00553FF4"/>
    <w:rsid w:val="00561AAF"/>
    <w:rsid w:val="00561CE4"/>
    <w:rsid w:val="005635CC"/>
    <w:rsid w:val="00563860"/>
    <w:rsid w:val="00564D12"/>
    <w:rsid w:val="00567D51"/>
    <w:rsid w:val="00567E9D"/>
    <w:rsid w:val="00574D2A"/>
    <w:rsid w:val="005756DA"/>
    <w:rsid w:val="00575C61"/>
    <w:rsid w:val="005770C0"/>
    <w:rsid w:val="00580AB6"/>
    <w:rsid w:val="00580C38"/>
    <w:rsid w:val="00585196"/>
    <w:rsid w:val="0058582A"/>
    <w:rsid w:val="00590303"/>
    <w:rsid w:val="0059367F"/>
    <w:rsid w:val="0059389A"/>
    <w:rsid w:val="00593A29"/>
    <w:rsid w:val="00594910"/>
    <w:rsid w:val="00596415"/>
    <w:rsid w:val="00596419"/>
    <w:rsid w:val="00597561"/>
    <w:rsid w:val="00597D89"/>
    <w:rsid w:val="005A2944"/>
    <w:rsid w:val="005A2A1C"/>
    <w:rsid w:val="005A31A2"/>
    <w:rsid w:val="005A3C8D"/>
    <w:rsid w:val="005A3EC5"/>
    <w:rsid w:val="005A42D5"/>
    <w:rsid w:val="005A6CD2"/>
    <w:rsid w:val="005A7CB4"/>
    <w:rsid w:val="005B1628"/>
    <w:rsid w:val="005B1926"/>
    <w:rsid w:val="005B1DC3"/>
    <w:rsid w:val="005B1E39"/>
    <w:rsid w:val="005B2FC1"/>
    <w:rsid w:val="005B358E"/>
    <w:rsid w:val="005B3D0B"/>
    <w:rsid w:val="005B4237"/>
    <w:rsid w:val="005B58C4"/>
    <w:rsid w:val="005B61E2"/>
    <w:rsid w:val="005B62D8"/>
    <w:rsid w:val="005B6408"/>
    <w:rsid w:val="005B754A"/>
    <w:rsid w:val="005B7C3A"/>
    <w:rsid w:val="005C05DA"/>
    <w:rsid w:val="005C6073"/>
    <w:rsid w:val="005C704F"/>
    <w:rsid w:val="005C7C9D"/>
    <w:rsid w:val="005C7E44"/>
    <w:rsid w:val="005D03C8"/>
    <w:rsid w:val="005D182F"/>
    <w:rsid w:val="005D1C91"/>
    <w:rsid w:val="005D23D9"/>
    <w:rsid w:val="005D5456"/>
    <w:rsid w:val="005D6A9B"/>
    <w:rsid w:val="005D795A"/>
    <w:rsid w:val="005E0935"/>
    <w:rsid w:val="005E0F02"/>
    <w:rsid w:val="005E197C"/>
    <w:rsid w:val="005E3325"/>
    <w:rsid w:val="005E384E"/>
    <w:rsid w:val="005F00F4"/>
    <w:rsid w:val="005F1E3D"/>
    <w:rsid w:val="005F22C5"/>
    <w:rsid w:val="005F366E"/>
    <w:rsid w:val="005F3B65"/>
    <w:rsid w:val="005F4482"/>
    <w:rsid w:val="005F585E"/>
    <w:rsid w:val="006039AC"/>
    <w:rsid w:val="00604A6E"/>
    <w:rsid w:val="00605508"/>
    <w:rsid w:val="00606FF1"/>
    <w:rsid w:val="00610B9D"/>
    <w:rsid w:val="00611565"/>
    <w:rsid w:val="00612CB7"/>
    <w:rsid w:val="0061553E"/>
    <w:rsid w:val="0061558D"/>
    <w:rsid w:val="0061567F"/>
    <w:rsid w:val="0061661B"/>
    <w:rsid w:val="00621839"/>
    <w:rsid w:val="0062254F"/>
    <w:rsid w:val="00623491"/>
    <w:rsid w:val="00623808"/>
    <w:rsid w:val="00624455"/>
    <w:rsid w:val="006249B1"/>
    <w:rsid w:val="00624F01"/>
    <w:rsid w:val="00625992"/>
    <w:rsid w:val="00630092"/>
    <w:rsid w:val="00631B11"/>
    <w:rsid w:val="006335BD"/>
    <w:rsid w:val="006345DA"/>
    <w:rsid w:val="00634E78"/>
    <w:rsid w:val="00636676"/>
    <w:rsid w:val="0063669A"/>
    <w:rsid w:val="0063791F"/>
    <w:rsid w:val="00637B56"/>
    <w:rsid w:val="0064085C"/>
    <w:rsid w:val="00641F7F"/>
    <w:rsid w:val="00642E88"/>
    <w:rsid w:val="006430AF"/>
    <w:rsid w:val="00643AE6"/>
    <w:rsid w:val="00643F2F"/>
    <w:rsid w:val="006453E8"/>
    <w:rsid w:val="00645ABE"/>
    <w:rsid w:val="00645B51"/>
    <w:rsid w:val="00646CBA"/>
    <w:rsid w:val="0064714F"/>
    <w:rsid w:val="0064761B"/>
    <w:rsid w:val="00650C29"/>
    <w:rsid w:val="00651C08"/>
    <w:rsid w:val="00652CAE"/>
    <w:rsid w:val="00653AAA"/>
    <w:rsid w:val="00653D23"/>
    <w:rsid w:val="00656253"/>
    <w:rsid w:val="00657015"/>
    <w:rsid w:val="00660294"/>
    <w:rsid w:val="00661747"/>
    <w:rsid w:val="0066175C"/>
    <w:rsid w:val="0066293A"/>
    <w:rsid w:val="00663DF0"/>
    <w:rsid w:val="00664685"/>
    <w:rsid w:val="00664BCE"/>
    <w:rsid w:val="00664C37"/>
    <w:rsid w:val="00665578"/>
    <w:rsid w:val="00666111"/>
    <w:rsid w:val="00666ED7"/>
    <w:rsid w:val="00666FBD"/>
    <w:rsid w:val="006672D4"/>
    <w:rsid w:val="00670230"/>
    <w:rsid w:val="006712A5"/>
    <w:rsid w:val="00671D21"/>
    <w:rsid w:val="00671F8E"/>
    <w:rsid w:val="0067309D"/>
    <w:rsid w:val="00674B55"/>
    <w:rsid w:val="00675747"/>
    <w:rsid w:val="00675FAD"/>
    <w:rsid w:val="00675FF4"/>
    <w:rsid w:val="00680E45"/>
    <w:rsid w:val="0068168D"/>
    <w:rsid w:val="00681F1E"/>
    <w:rsid w:val="00682006"/>
    <w:rsid w:val="00682474"/>
    <w:rsid w:val="00682DE9"/>
    <w:rsid w:val="0068301A"/>
    <w:rsid w:val="0068486A"/>
    <w:rsid w:val="006860C6"/>
    <w:rsid w:val="00686CA6"/>
    <w:rsid w:val="006871DB"/>
    <w:rsid w:val="00690CD0"/>
    <w:rsid w:val="0069106E"/>
    <w:rsid w:val="00694206"/>
    <w:rsid w:val="00694976"/>
    <w:rsid w:val="00695304"/>
    <w:rsid w:val="00695A03"/>
    <w:rsid w:val="00695B83"/>
    <w:rsid w:val="006A0100"/>
    <w:rsid w:val="006A1CFF"/>
    <w:rsid w:val="006A27EF"/>
    <w:rsid w:val="006A4DD7"/>
    <w:rsid w:val="006B19FF"/>
    <w:rsid w:val="006B2A9C"/>
    <w:rsid w:val="006B3AF5"/>
    <w:rsid w:val="006B3BAB"/>
    <w:rsid w:val="006B4D3F"/>
    <w:rsid w:val="006B6164"/>
    <w:rsid w:val="006B7916"/>
    <w:rsid w:val="006C12E7"/>
    <w:rsid w:val="006C2424"/>
    <w:rsid w:val="006C24F1"/>
    <w:rsid w:val="006C3144"/>
    <w:rsid w:val="006C3852"/>
    <w:rsid w:val="006D033F"/>
    <w:rsid w:val="006D09B5"/>
    <w:rsid w:val="006D1C63"/>
    <w:rsid w:val="006D2CE0"/>
    <w:rsid w:val="006D44DF"/>
    <w:rsid w:val="006D4A69"/>
    <w:rsid w:val="006D4E85"/>
    <w:rsid w:val="006D5B56"/>
    <w:rsid w:val="006D63E0"/>
    <w:rsid w:val="006E1B99"/>
    <w:rsid w:val="006E4DD5"/>
    <w:rsid w:val="006E506B"/>
    <w:rsid w:val="006E6DB0"/>
    <w:rsid w:val="006F0CBB"/>
    <w:rsid w:val="006F246D"/>
    <w:rsid w:val="006F30D4"/>
    <w:rsid w:val="006F5D69"/>
    <w:rsid w:val="006F7484"/>
    <w:rsid w:val="006F7B03"/>
    <w:rsid w:val="0070258A"/>
    <w:rsid w:val="00703064"/>
    <w:rsid w:val="007050F0"/>
    <w:rsid w:val="007058F5"/>
    <w:rsid w:val="00706940"/>
    <w:rsid w:val="00710727"/>
    <w:rsid w:val="0071158A"/>
    <w:rsid w:val="007119EB"/>
    <w:rsid w:val="00712D22"/>
    <w:rsid w:val="00712ED5"/>
    <w:rsid w:val="007132C7"/>
    <w:rsid w:val="00716165"/>
    <w:rsid w:val="00716FBC"/>
    <w:rsid w:val="00717310"/>
    <w:rsid w:val="007201EB"/>
    <w:rsid w:val="00720F2D"/>
    <w:rsid w:val="007218CC"/>
    <w:rsid w:val="0072362C"/>
    <w:rsid w:val="007258BB"/>
    <w:rsid w:val="0072793E"/>
    <w:rsid w:val="00727A44"/>
    <w:rsid w:val="00731774"/>
    <w:rsid w:val="007317BF"/>
    <w:rsid w:val="0073276F"/>
    <w:rsid w:val="00734B16"/>
    <w:rsid w:val="0073581C"/>
    <w:rsid w:val="00736D16"/>
    <w:rsid w:val="00737B68"/>
    <w:rsid w:val="007407BD"/>
    <w:rsid w:val="00742362"/>
    <w:rsid w:val="00742794"/>
    <w:rsid w:val="007433F8"/>
    <w:rsid w:val="00745C2C"/>
    <w:rsid w:val="00751184"/>
    <w:rsid w:val="00751C60"/>
    <w:rsid w:val="00752B48"/>
    <w:rsid w:val="00754501"/>
    <w:rsid w:val="007547DA"/>
    <w:rsid w:val="00756269"/>
    <w:rsid w:val="007614E7"/>
    <w:rsid w:val="0076251A"/>
    <w:rsid w:val="0076528A"/>
    <w:rsid w:val="00765449"/>
    <w:rsid w:val="00772755"/>
    <w:rsid w:val="00772F63"/>
    <w:rsid w:val="00773770"/>
    <w:rsid w:val="007745E9"/>
    <w:rsid w:val="007749B8"/>
    <w:rsid w:val="0077521A"/>
    <w:rsid w:val="007760C0"/>
    <w:rsid w:val="00776180"/>
    <w:rsid w:val="0078086B"/>
    <w:rsid w:val="007808D0"/>
    <w:rsid w:val="00781048"/>
    <w:rsid w:val="007810E8"/>
    <w:rsid w:val="00781D9A"/>
    <w:rsid w:val="00782AE8"/>
    <w:rsid w:val="00782F8D"/>
    <w:rsid w:val="00783481"/>
    <w:rsid w:val="007837A4"/>
    <w:rsid w:val="00783885"/>
    <w:rsid w:val="00784117"/>
    <w:rsid w:val="00784192"/>
    <w:rsid w:val="00787838"/>
    <w:rsid w:val="0078799E"/>
    <w:rsid w:val="0079087E"/>
    <w:rsid w:val="0079130A"/>
    <w:rsid w:val="0079239E"/>
    <w:rsid w:val="007947F5"/>
    <w:rsid w:val="00795DCE"/>
    <w:rsid w:val="0079609F"/>
    <w:rsid w:val="00797CA2"/>
    <w:rsid w:val="007A003C"/>
    <w:rsid w:val="007A13CD"/>
    <w:rsid w:val="007A175E"/>
    <w:rsid w:val="007A3457"/>
    <w:rsid w:val="007A3853"/>
    <w:rsid w:val="007A43BB"/>
    <w:rsid w:val="007A5079"/>
    <w:rsid w:val="007A5A09"/>
    <w:rsid w:val="007A71E7"/>
    <w:rsid w:val="007A7326"/>
    <w:rsid w:val="007B048D"/>
    <w:rsid w:val="007B07BD"/>
    <w:rsid w:val="007B4456"/>
    <w:rsid w:val="007B48FF"/>
    <w:rsid w:val="007B4C27"/>
    <w:rsid w:val="007B5A88"/>
    <w:rsid w:val="007B5F8E"/>
    <w:rsid w:val="007B73E6"/>
    <w:rsid w:val="007B753C"/>
    <w:rsid w:val="007B7575"/>
    <w:rsid w:val="007B79B4"/>
    <w:rsid w:val="007C225A"/>
    <w:rsid w:val="007C3ADB"/>
    <w:rsid w:val="007C3CA7"/>
    <w:rsid w:val="007C5CA5"/>
    <w:rsid w:val="007C6C18"/>
    <w:rsid w:val="007C6CD8"/>
    <w:rsid w:val="007C7AD1"/>
    <w:rsid w:val="007D0A1A"/>
    <w:rsid w:val="007D2BB3"/>
    <w:rsid w:val="007D2D99"/>
    <w:rsid w:val="007D3C49"/>
    <w:rsid w:val="007D5C05"/>
    <w:rsid w:val="007D6D19"/>
    <w:rsid w:val="007E1433"/>
    <w:rsid w:val="007E27BC"/>
    <w:rsid w:val="007E300A"/>
    <w:rsid w:val="007E4FF8"/>
    <w:rsid w:val="007E529F"/>
    <w:rsid w:val="007E610E"/>
    <w:rsid w:val="007E68BA"/>
    <w:rsid w:val="007E6D89"/>
    <w:rsid w:val="007E7089"/>
    <w:rsid w:val="007F007C"/>
    <w:rsid w:val="007F03C7"/>
    <w:rsid w:val="007F24F5"/>
    <w:rsid w:val="007F2D16"/>
    <w:rsid w:val="007F4806"/>
    <w:rsid w:val="007F53FE"/>
    <w:rsid w:val="007F6225"/>
    <w:rsid w:val="007F622A"/>
    <w:rsid w:val="00800608"/>
    <w:rsid w:val="00801D0E"/>
    <w:rsid w:val="008023F4"/>
    <w:rsid w:val="008027F8"/>
    <w:rsid w:val="00803293"/>
    <w:rsid w:val="0080359E"/>
    <w:rsid w:val="00803D61"/>
    <w:rsid w:val="0080483E"/>
    <w:rsid w:val="008056C2"/>
    <w:rsid w:val="00805E1E"/>
    <w:rsid w:val="00806248"/>
    <w:rsid w:val="0081098F"/>
    <w:rsid w:val="00811DC8"/>
    <w:rsid w:val="00812167"/>
    <w:rsid w:val="00812295"/>
    <w:rsid w:val="008135F0"/>
    <w:rsid w:val="00813E9F"/>
    <w:rsid w:val="0081480F"/>
    <w:rsid w:val="00816667"/>
    <w:rsid w:val="00816DDB"/>
    <w:rsid w:val="00817909"/>
    <w:rsid w:val="0082040E"/>
    <w:rsid w:val="008204FB"/>
    <w:rsid w:val="008207A6"/>
    <w:rsid w:val="00820C47"/>
    <w:rsid w:val="008216E7"/>
    <w:rsid w:val="008225C5"/>
    <w:rsid w:val="008237F2"/>
    <w:rsid w:val="00823E8C"/>
    <w:rsid w:val="00825620"/>
    <w:rsid w:val="008270AC"/>
    <w:rsid w:val="00827374"/>
    <w:rsid w:val="0082752E"/>
    <w:rsid w:val="0083054D"/>
    <w:rsid w:val="00830C4D"/>
    <w:rsid w:val="00832656"/>
    <w:rsid w:val="00833D35"/>
    <w:rsid w:val="008347BE"/>
    <w:rsid w:val="00835B28"/>
    <w:rsid w:val="008377E8"/>
    <w:rsid w:val="0084077B"/>
    <w:rsid w:val="00847EF4"/>
    <w:rsid w:val="0085082B"/>
    <w:rsid w:val="0085311D"/>
    <w:rsid w:val="008533BC"/>
    <w:rsid w:val="00855101"/>
    <w:rsid w:val="008552FD"/>
    <w:rsid w:val="00855B17"/>
    <w:rsid w:val="00855CF1"/>
    <w:rsid w:val="00856AB6"/>
    <w:rsid w:val="0085792F"/>
    <w:rsid w:val="00857C9C"/>
    <w:rsid w:val="0086212C"/>
    <w:rsid w:val="00862F3C"/>
    <w:rsid w:val="00865134"/>
    <w:rsid w:val="00865381"/>
    <w:rsid w:val="00865E43"/>
    <w:rsid w:val="00870360"/>
    <w:rsid w:val="008752A4"/>
    <w:rsid w:val="008755DC"/>
    <w:rsid w:val="00876595"/>
    <w:rsid w:val="008771C2"/>
    <w:rsid w:val="0087749F"/>
    <w:rsid w:val="00877FA3"/>
    <w:rsid w:val="00880366"/>
    <w:rsid w:val="00880E5E"/>
    <w:rsid w:val="00881664"/>
    <w:rsid w:val="00881EAE"/>
    <w:rsid w:val="00882217"/>
    <w:rsid w:val="00883F9C"/>
    <w:rsid w:val="008852EF"/>
    <w:rsid w:val="00891E27"/>
    <w:rsid w:val="00892059"/>
    <w:rsid w:val="00892838"/>
    <w:rsid w:val="00892D68"/>
    <w:rsid w:val="00892E92"/>
    <w:rsid w:val="00893135"/>
    <w:rsid w:val="0089428E"/>
    <w:rsid w:val="00894AD6"/>
    <w:rsid w:val="00896E2C"/>
    <w:rsid w:val="0089717B"/>
    <w:rsid w:val="0089788A"/>
    <w:rsid w:val="00897CFB"/>
    <w:rsid w:val="008A1687"/>
    <w:rsid w:val="008A3E1D"/>
    <w:rsid w:val="008A6039"/>
    <w:rsid w:val="008A75A3"/>
    <w:rsid w:val="008B1DC3"/>
    <w:rsid w:val="008B23BF"/>
    <w:rsid w:val="008B2B10"/>
    <w:rsid w:val="008B416D"/>
    <w:rsid w:val="008B57CD"/>
    <w:rsid w:val="008C1BC9"/>
    <w:rsid w:val="008C3DD5"/>
    <w:rsid w:val="008C3F69"/>
    <w:rsid w:val="008C3FCD"/>
    <w:rsid w:val="008C4334"/>
    <w:rsid w:val="008C49EA"/>
    <w:rsid w:val="008C53CE"/>
    <w:rsid w:val="008C597F"/>
    <w:rsid w:val="008C7397"/>
    <w:rsid w:val="008D2DC1"/>
    <w:rsid w:val="008D36DE"/>
    <w:rsid w:val="008D3BE7"/>
    <w:rsid w:val="008D420A"/>
    <w:rsid w:val="008D521F"/>
    <w:rsid w:val="008D57DC"/>
    <w:rsid w:val="008D69A4"/>
    <w:rsid w:val="008D6D93"/>
    <w:rsid w:val="008D7215"/>
    <w:rsid w:val="008D72F4"/>
    <w:rsid w:val="008E0107"/>
    <w:rsid w:val="008E0C50"/>
    <w:rsid w:val="008E2F22"/>
    <w:rsid w:val="008E37E4"/>
    <w:rsid w:val="008E3FCB"/>
    <w:rsid w:val="008E51D9"/>
    <w:rsid w:val="008E5CFB"/>
    <w:rsid w:val="008E5D1F"/>
    <w:rsid w:val="008E732F"/>
    <w:rsid w:val="008E73F2"/>
    <w:rsid w:val="008E7627"/>
    <w:rsid w:val="008F0B1F"/>
    <w:rsid w:val="008F0F9E"/>
    <w:rsid w:val="008F11BF"/>
    <w:rsid w:val="008F1DE4"/>
    <w:rsid w:val="008F31CD"/>
    <w:rsid w:val="008F4881"/>
    <w:rsid w:val="008F6903"/>
    <w:rsid w:val="008F6C48"/>
    <w:rsid w:val="008FD6F2"/>
    <w:rsid w:val="0090133F"/>
    <w:rsid w:val="009033A0"/>
    <w:rsid w:val="009055F8"/>
    <w:rsid w:val="00911990"/>
    <w:rsid w:val="00911A14"/>
    <w:rsid w:val="00912423"/>
    <w:rsid w:val="00913881"/>
    <w:rsid w:val="00914075"/>
    <w:rsid w:val="009156DD"/>
    <w:rsid w:val="00915B78"/>
    <w:rsid w:val="009167B2"/>
    <w:rsid w:val="009168D0"/>
    <w:rsid w:val="00917AB0"/>
    <w:rsid w:val="00921B7B"/>
    <w:rsid w:val="00921C34"/>
    <w:rsid w:val="00926051"/>
    <w:rsid w:val="00930606"/>
    <w:rsid w:val="00930A46"/>
    <w:rsid w:val="00931A40"/>
    <w:rsid w:val="00933475"/>
    <w:rsid w:val="009344D8"/>
    <w:rsid w:val="00941C4B"/>
    <w:rsid w:val="00941E1F"/>
    <w:rsid w:val="00943972"/>
    <w:rsid w:val="009472BA"/>
    <w:rsid w:val="00947A98"/>
    <w:rsid w:val="00947E22"/>
    <w:rsid w:val="009515A2"/>
    <w:rsid w:val="00953BD5"/>
    <w:rsid w:val="0095497B"/>
    <w:rsid w:val="009550E7"/>
    <w:rsid w:val="0095523F"/>
    <w:rsid w:val="0095777E"/>
    <w:rsid w:val="009608B5"/>
    <w:rsid w:val="00962CDD"/>
    <w:rsid w:val="00963472"/>
    <w:rsid w:val="009663C9"/>
    <w:rsid w:val="009702C5"/>
    <w:rsid w:val="0097393B"/>
    <w:rsid w:val="00973A1F"/>
    <w:rsid w:val="00974921"/>
    <w:rsid w:val="00975E3F"/>
    <w:rsid w:val="00976197"/>
    <w:rsid w:val="00976F91"/>
    <w:rsid w:val="009810F8"/>
    <w:rsid w:val="00981CD8"/>
    <w:rsid w:val="00983F61"/>
    <w:rsid w:val="00984CD8"/>
    <w:rsid w:val="00986279"/>
    <w:rsid w:val="0098697C"/>
    <w:rsid w:val="009906DA"/>
    <w:rsid w:val="00990F7D"/>
    <w:rsid w:val="00992995"/>
    <w:rsid w:val="009931BA"/>
    <w:rsid w:val="009932B5"/>
    <w:rsid w:val="009947D1"/>
    <w:rsid w:val="0099517D"/>
    <w:rsid w:val="00995561"/>
    <w:rsid w:val="009965FF"/>
    <w:rsid w:val="00996F22"/>
    <w:rsid w:val="00997C60"/>
    <w:rsid w:val="009A041E"/>
    <w:rsid w:val="009A063E"/>
    <w:rsid w:val="009A265F"/>
    <w:rsid w:val="009A3159"/>
    <w:rsid w:val="009A3D36"/>
    <w:rsid w:val="009A45D4"/>
    <w:rsid w:val="009A46E6"/>
    <w:rsid w:val="009A5DA6"/>
    <w:rsid w:val="009A68CB"/>
    <w:rsid w:val="009B0C37"/>
    <w:rsid w:val="009B345D"/>
    <w:rsid w:val="009B3746"/>
    <w:rsid w:val="009B5BA3"/>
    <w:rsid w:val="009B60E0"/>
    <w:rsid w:val="009B75CF"/>
    <w:rsid w:val="009B7E5A"/>
    <w:rsid w:val="009C187C"/>
    <w:rsid w:val="009C1B98"/>
    <w:rsid w:val="009C4E59"/>
    <w:rsid w:val="009C4F21"/>
    <w:rsid w:val="009D0FF5"/>
    <w:rsid w:val="009D20BE"/>
    <w:rsid w:val="009D2A29"/>
    <w:rsid w:val="009D3D31"/>
    <w:rsid w:val="009D408D"/>
    <w:rsid w:val="009D4592"/>
    <w:rsid w:val="009D46D5"/>
    <w:rsid w:val="009D4B98"/>
    <w:rsid w:val="009D4C99"/>
    <w:rsid w:val="009D50C4"/>
    <w:rsid w:val="009D5B29"/>
    <w:rsid w:val="009D6357"/>
    <w:rsid w:val="009D7BBF"/>
    <w:rsid w:val="009E0F68"/>
    <w:rsid w:val="009E2467"/>
    <w:rsid w:val="009E2FD2"/>
    <w:rsid w:val="009E53F7"/>
    <w:rsid w:val="009E5F45"/>
    <w:rsid w:val="009E6DD7"/>
    <w:rsid w:val="009F08C0"/>
    <w:rsid w:val="009F28CC"/>
    <w:rsid w:val="009F6740"/>
    <w:rsid w:val="009F7791"/>
    <w:rsid w:val="00A039D7"/>
    <w:rsid w:val="00A04C9F"/>
    <w:rsid w:val="00A04CBC"/>
    <w:rsid w:val="00A059AC"/>
    <w:rsid w:val="00A069C2"/>
    <w:rsid w:val="00A06C39"/>
    <w:rsid w:val="00A07A6F"/>
    <w:rsid w:val="00A07E9A"/>
    <w:rsid w:val="00A07ED8"/>
    <w:rsid w:val="00A07F4D"/>
    <w:rsid w:val="00A11136"/>
    <w:rsid w:val="00A11466"/>
    <w:rsid w:val="00A11873"/>
    <w:rsid w:val="00A11936"/>
    <w:rsid w:val="00A13B9F"/>
    <w:rsid w:val="00A17C50"/>
    <w:rsid w:val="00A17EFE"/>
    <w:rsid w:val="00A208D7"/>
    <w:rsid w:val="00A2187B"/>
    <w:rsid w:val="00A21F2B"/>
    <w:rsid w:val="00A22C3E"/>
    <w:rsid w:val="00A22C58"/>
    <w:rsid w:val="00A23921"/>
    <w:rsid w:val="00A24C78"/>
    <w:rsid w:val="00A25E2D"/>
    <w:rsid w:val="00A26983"/>
    <w:rsid w:val="00A26B4C"/>
    <w:rsid w:val="00A276DE"/>
    <w:rsid w:val="00A27FE4"/>
    <w:rsid w:val="00A32347"/>
    <w:rsid w:val="00A33243"/>
    <w:rsid w:val="00A33CAF"/>
    <w:rsid w:val="00A34C31"/>
    <w:rsid w:val="00A350FB"/>
    <w:rsid w:val="00A3587C"/>
    <w:rsid w:val="00A40A03"/>
    <w:rsid w:val="00A414B6"/>
    <w:rsid w:val="00A41E80"/>
    <w:rsid w:val="00A42A01"/>
    <w:rsid w:val="00A42B10"/>
    <w:rsid w:val="00A42E8C"/>
    <w:rsid w:val="00A43B81"/>
    <w:rsid w:val="00A44933"/>
    <w:rsid w:val="00A45AD9"/>
    <w:rsid w:val="00A51BA7"/>
    <w:rsid w:val="00A51E5C"/>
    <w:rsid w:val="00A54469"/>
    <w:rsid w:val="00A5615C"/>
    <w:rsid w:val="00A6251B"/>
    <w:rsid w:val="00A63245"/>
    <w:rsid w:val="00A6413E"/>
    <w:rsid w:val="00A64901"/>
    <w:rsid w:val="00A6510D"/>
    <w:rsid w:val="00A70195"/>
    <w:rsid w:val="00A70C73"/>
    <w:rsid w:val="00A71B27"/>
    <w:rsid w:val="00A7410B"/>
    <w:rsid w:val="00A776C5"/>
    <w:rsid w:val="00A809FF"/>
    <w:rsid w:val="00A83BD4"/>
    <w:rsid w:val="00A94036"/>
    <w:rsid w:val="00A942C6"/>
    <w:rsid w:val="00A94372"/>
    <w:rsid w:val="00A96706"/>
    <w:rsid w:val="00A96961"/>
    <w:rsid w:val="00AA0377"/>
    <w:rsid w:val="00AA16AB"/>
    <w:rsid w:val="00AA1738"/>
    <w:rsid w:val="00AA21D4"/>
    <w:rsid w:val="00AA22AD"/>
    <w:rsid w:val="00AA2895"/>
    <w:rsid w:val="00AA388C"/>
    <w:rsid w:val="00AA4A1C"/>
    <w:rsid w:val="00AA4C6A"/>
    <w:rsid w:val="00AA5D52"/>
    <w:rsid w:val="00AA6DDF"/>
    <w:rsid w:val="00AA7336"/>
    <w:rsid w:val="00AB00AA"/>
    <w:rsid w:val="00AB0195"/>
    <w:rsid w:val="00AB2201"/>
    <w:rsid w:val="00AB2C6C"/>
    <w:rsid w:val="00AB55BD"/>
    <w:rsid w:val="00AB681B"/>
    <w:rsid w:val="00AB71E4"/>
    <w:rsid w:val="00AB7EF8"/>
    <w:rsid w:val="00AC05C2"/>
    <w:rsid w:val="00AC0D17"/>
    <w:rsid w:val="00AC25AC"/>
    <w:rsid w:val="00AC3B21"/>
    <w:rsid w:val="00AC3B3E"/>
    <w:rsid w:val="00AC3D3D"/>
    <w:rsid w:val="00AC75A9"/>
    <w:rsid w:val="00AC75CA"/>
    <w:rsid w:val="00AC7821"/>
    <w:rsid w:val="00AD2B39"/>
    <w:rsid w:val="00AD2FF8"/>
    <w:rsid w:val="00AD451A"/>
    <w:rsid w:val="00AD4751"/>
    <w:rsid w:val="00AD5F7C"/>
    <w:rsid w:val="00AD75A2"/>
    <w:rsid w:val="00AE5E2F"/>
    <w:rsid w:val="00AE634B"/>
    <w:rsid w:val="00AE7192"/>
    <w:rsid w:val="00AF0266"/>
    <w:rsid w:val="00AF0B93"/>
    <w:rsid w:val="00AF12E9"/>
    <w:rsid w:val="00AF2824"/>
    <w:rsid w:val="00AF3DD3"/>
    <w:rsid w:val="00B019EE"/>
    <w:rsid w:val="00B02DFE"/>
    <w:rsid w:val="00B05F05"/>
    <w:rsid w:val="00B11CDF"/>
    <w:rsid w:val="00B13C91"/>
    <w:rsid w:val="00B14A03"/>
    <w:rsid w:val="00B14D7B"/>
    <w:rsid w:val="00B15C8D"/>
    <w:rsid w:val="00B16527"/>
    <w:rsid w:val="00B16F26"/>
    <w:rsid w:val="00B173DA"/>
    <w:rsid w:val="00B17EEA"/>
    <w:rsid w:val="00B20730"/>
    <w:rsid w:val="00B214B3"/>
    <w:rsid w:val="00B21912"/>
    <w:rsid w:val="00B219AA"/>
    <w:rsid w:val="00B22707"/>
    <w:rsid w:val="00B22D9E"/>
    <w:rsid w:val="00B22F2D"/>
    <w:rsid w:val="00B26035"/>
    <w:rsid w:val="00B260B7"/>
    <w:rsid w:val="00B278B4"/>
    <w:rsid w:val="00B30FE3"/>
    <w:rsid w:val="00B31C10"/>
    <w:rsid w:val="00B32E49"/>
    <w:rsid w:val="00B36177"/>
    <w:rsid w:val="00B36297"/>
    <w:rsid w:val="00B368CE"/>
    <w:rsid w:val="00B37BB4"/>
    <w:rsid w:val="00B421DD"/>
    <w:rsid w:val="00B423F1"/>
    <w:rsid w:val="00B42BB8"/>
    <w:rsid w:val="00B4458E"/>
    <w:rsid w:val="00B4509A"/>
    <w:rsid w:val="00B46212"/>
    <w:rsid w:val="00B5084C"/>
    <w:rsid w:val="00B50BF9"/>
    <w:rsid w:val="00B5259B"/>
    <w:rsid w:val="00B530A9"/>
    <w:rsid w:val="00B5382A"/>
    <w:rsid w:val="00B55DA1"/>
    <w:rsid w:val="00B5600C"/>
    <w:rsid w:val="00B564CA"/>
    <w:rsid w:val="00B5699A"/>
    <w:rsid w:val="00B57722"/>
    <w:rsid w:val="00B57B0F"/>
    <w:rsid w:val="00B602E4"/>
    <w:rsid w:val="00B60850"/>
    <w:rsid w:val="00B6094E"/>
    <w:rsid w:val="00B62343"/>
    <w:rsid w:val="00B6360C"/>
    <w:rsid w:val="00B64260"/>
    <w:rsid w:val="00B64A9A"/>
    <w:rsid w:val="00B64AFB"/>
    <w:rsid w:val="00B70505"/>
    <w:rsid w:val="00B730B9"/>
    <w:rsid w:val="00B738F1"/>
    <w:rsid w:val="00B73FEA"/>
    <w:rsid w:val="00B74F3B"/>
    <w:rsid w:val="00B75212"/>
    <w:rsid w:val="00B75F0C"/>
    <w:rsid w:val="00B7756E"/>
    <w:rsid w:val="00B807F3"/>
    <w:rsid w:val="00B821C7"/>
    <w:rsid w:val="00B82930"/>
    <w:rsid w:val="00B83A06"/>
    <w:rsid w:val="00B85B38"/>
    <w:rsid w:val="00B86C57"/>
    <w:rsid w:val="00B86D37"/>
    <w:rsid w:val="00B90539"/>
    <w:rsid w:val="00B9110E"/>
    <w:rsid w:val="00B91817"/>
    <w:rsid w:val="00B91B50"/>
    <w:rsid w:val="00B9253F"/>
    <w:rsid w:val="00B9301E"/>
    <w:rsid w:val="00B94BE5"/>
    <w:rsid w:val="00B95437"/>
    <w:rsid w:val="00B9630A"/>
    <w:rsid w:val="00BA0771"/>
    <w:rsid w:val="00BA0DDC"/>
    <w:rsid w:val="00BA42C4"/>
    <w:rsid w:val="00BA4539"/>
    <w:rsid w:val="00BA5BBF"/>
    <w:rsid w:val="00BA7242"/>
    <w:rsid w:val="00BB406D"/>
    <w:rsid w:val="00BB55C7"/>
    <w:rsid w:val="00BB5DDA"/>
    <w:rsid w:val="00BB6AE9"/>
    <w:rsid w:val="00BB7856"/>
    <w:rsid w:val="00BC04FB"/>
    <w:rsid w:val="00BC1F46"/>
    <w:rsid w:val="00BC1F94"/>
    <w:rsid w:val="00BC2EF7"/>
    <w:rsid w:val="00BC34AE"/>
    <w:rsid w:val="00BC5AD3"/>
    <w:rsid w:val="00BC5E56"/>
    <w:rsid w:val="00BC6E46"/>
    <w:rsid w:val="00BD4844"/>
    <w:rsid w:val="00BD49FA"/>
    <w:rsid w:val="00BD5102"/>
    <w:rsid w:val="00BD585C"/>
    <w:rsid w:val="00BD5B7C"/>
    <w:rsid w:val="00BD60CD"/>
    <w:rsid w:val="00BD673E"/>
    <w:rsid w:val="00BD771B"/>
    <w:rsid w:val="00BD78B2"/>
    <w:rsid w:val="00BE013C"/>
    <w:rsid w:val="00BE0360"/>
    <w:rsid w:val="00BE0E1B"/>
    <w:rsid w:val="00BE14A5"/>
    <w:rsid w:val="00BE3084"/>
    <w:rsid w:val="00BE36E5"/>
    <w:rsid w:val="00BE4691"/>
    <w:rsid w:val="00BE4B1E"/>
    <w:rsid w:val="00BE5E2C"/>
    <w:rsid w:val="00BE63F2"/>
    <w:rsid w:val="00BE7548"/>
    <w:rsid w:val="00BF0BA7"/>
    <w:rsid w:val="00BF0D97"/>
    <w:rsid w:val="00BF122D"/>
    <w:rsid w:val="00BF21A2"/>
    <w:rsid w:val="00BF2623"/>
    <w:rsid w:val="00BF3033"/>
    <w:rsid w:val="00BF4D33"/>
    <w:rsid w:val="00BF5BA5"/>
    <w:rsid w:val="00BF6467"/>
    <w:rsid w:val="00BF7A5F"/>
    <w:rsid w:val="00BF7B4B"/>
    <w:rsid w:val="00C00462"/>
    <w:rsid w:val="00C0180B"/>
    <w:rsid w:val="00C023F7"/>
    <w:rsid w:val="00C026F7"/>
    <w:rsid w:val="00C02EE8"/>
    <w:rsid w:val="00C033BD"/>
    <w:rsid w:val="00C04141"/>
    <w:rsid w:val="00C0420E"/>
    <w:rsid w:val="00C04C53"/>
    <w:rsid w:val="00C06DE1"/>
    <w:rsid w:val="00C07477"/>
    <w:rsid w:val="00C1407F"/>
    <w:rsid w:val="00C148DC"/>
    <w:rsid w:val="00C15412"/>
    <w:rsid w:val="00C16E7E"/>
    <w:rsid w:val="00C21B77"/>
    <w:rsid w:val="00C230CE"/>
    <w:rsid w:val="00C234DB"/>
    <w:rsid w:val="00C24AE8"/>
    <w:rsid w:val="00C250E7"/>
    <w:rsid w:val="00C25929"/>
    <w:rsid w:val="00C26A10"/>
    <w:rsid w:val="00C27A4E"/>
    <w:rsid w:val="00C27E82"/>
    <w:rsid w:val="00C31ED2"/>
    <w:rsid w:val="00C32D1E"/>
    <w:rsid w:val="00C32F6E"/>
    <w:rsid w:val="00C42548"/>
    <w:rsid w:val="00C4321D"/>
    <w:rsid w:val="00C45B1C"/>
    <w:rsid w:val="00C46085"/>
    <w:rsid w:val="00C46C23"/>
    <w:rsid w:val="00C470F2"/>
    <w:rsid w:val="00C50365"/>
    <w:rsid w:val="00C51DC8"/>
    <w:rsid w:val="00C52896"/>
    <w:rsid w:val="00C53F18"/>
    <w:rsid w:val="00C549AA"/>
    <w:rsid w:val="00C55E31"/>
    <w:rsid w:val="00C56497"/>
    <w:rsid w:val="00C61327"/>
    <w:rsid w:val="00C61D29"/>
    <w:rsid w:val="00C64D31"/>
    <w:rsid w:val="00C70BFE"/>
    <w:rsid w:val="00C70C85"/>
    <w:rsid w:val="00C712FC"/>
    <w:rsid w:val="00C7139D"/>
    <w:rsid w:val="00C740E6"/>
    <w:rsid w:val="00C7479D"/>
    <w:rsid w:val="00C7680D"/>
    <w:rsid w:val="00C7699C"/>
    <w:rsid w:val="00C77797"/>
    <w:rsid w:val="00C83FA1"/>
    <w:rsid w:val="00C85AAD"/>
    <w:rsid w:val="00C863FF"/>
    <w:rsid w:val="00C87860"/>
    <w:rsid w:val="00C90DE8"/>
    <w:rsid w:val="00C91262"/>
    <w:rsid w:val="00C91263"/>
    <w:rsid w:val="00C91BBD"/>
    <w:rsid w:val="00C96B4A"/>
    <w:rsid w:val="00C96D47"/>
    <w:rsid w:val="00C978AA"/>
    <w:rsid w:val="00CA0778"/>
    <w:rsid w:val="00CA153E"/>
    <w:rsid w:val="00CA2E4C"/>
    <w:rsid w:val="00CA337C"/>
    <w:rsid w:val="00CA38B8"/>
    <w:rsid w:val="00CA3FDC"/>
    <w:rsid w:val="00CA4C71"/>
    <w:rsid w:val="00CA64E3"/>
    <w:rsid w:val="00CA6D59"/>
    <w:rsid w:val="00CB3A58"/>
    <w:rsid w:val="00CB4B9A"/>
    <w:rsid w:val="00CB5339"/>
    <w:rsid w:val="00CB5A7B"/>
    <w:rsid w:val="00CB7A10"/>
    <w:rsid w:val="00CC1228"/>
    <w:rsid w:val="00CC17E5"/>
    <w:rsid w:val="00CC220B"/>
    <w:rsid w:val="00CC2941"/>
    <w:rsid w:val="00CC3A15"/>
    <w:rsid w:val="00CC60F7"/>
    <w:rsid w:val="00CC636F"/>
    <w:rsid w:val="00CC6A74"/>
    <w:rsid w:val="00CC72E4"/>
    <w:rsid w:val="00CC7BF0"/>
    <w:rsid w:val="00CD2798"/>
    <w:rsid w:val="00CD39FB"/>
    <w:rsid w:val="00CD5216"/>
    <w:rsid w:val="00CD63A4"/>
    <w:rsid w:val="00CD7557"/>
    <w:rsid w:val="00CD7649"/>
    <w:rsid w:val="00CD7EB3"/>
    <w:rsid w:val="00CE0614"/>
    <w:rsid w:val="00CE118F"/>
    <w:rsid w:val="00CE15D8"/>
    <w:rsid w:val="00CE19F4"/>
    <w:rsid w:val="00CE2E05"/>
    <w:rsid w:val="00CE2EED"/>
    <w:rsid w:val="00CE2EFD"/>
    <w:rsid w:val="00CE3CC3"/>
    <w:rsid w:val="00CE473F"/>
    <w:rsid w:val="00CE4A89"/>
    <w:rsid w:val="00CE7480"/>
    <w:rsid w:val="00CF1C26"/>
    <w:rsid w:val="00CF3C7B"/>
    <w:rsid w:val="00CF44EE"/>
    <w:rsid w:val="00CF516F"/>
    <w:rsid w:val="00CF5E65"/>
    <w:rsid w:val="00D0077A"/>
    <w:rsid w:val="00D01500"/>
    <w:rsid w:val="00D02E16"/>
    <w:rsid w:val="00D032C4"/>
    <w:rsid w:val="00D0487A"/>
    <w:rsid w:val="00D0495F"/>
    <w:rsid w:val="00D04B67"/>
    <w:rsid w:val="00D0594B"/>
    <w:rsid w:val="00D05AD6"/>
    <w:rsid w:val="00D06BA2"/>
    <w:rsid w:val="00D105D3"/>
    <w:rsid w:val="00D10695"/>
    <w:rsid w:val="00D1109D"/>
    <w:rsid w:val="00D11BCC"/>
    <w:rsid w:val="00D12F4F"/>
    <w:rsid w:val="00D13EE5"/>
    <w:rsid w:val="00D15A3A"/>
    <w:rsid w:val="00D16251"/>
    <w:rsid w:val="00D16ED0"/>
    <w:rsid w:val="00D17874"/>
    <w:rsid w:val="00D219DC"/>
    <w:rsid w:val="00D22824"/>
    <w:rsid w:val="00D2418F"/>
    <w:rsid w:val="00D2578A"/>
    <w:rsid w:val="00D27F98"/>
    <w:rsid w:val="00D31788"/>
    <w:rsid w:val="00D31D97"/>
    <w:rsid w:val="00D32A24"/>
    <w:rsid w:val="00D3540A"/>
    <w:rsid w:val="00D3605A"/>
    <w:rsid w:val="00D376D1"/>
    <w:rsid w:val="00D376D2"/>
    <w:rsid w:val="00D37C39"/>
    <w:rsid w:val="00D425E8"/>
    <w:rsid w:val="00D43E63"/>
    <w:rsid w:val="00D446D7"/>
    <w:rsid w:val="00D450D6"/>
    <w:rsid w:val="00D465E8"/>
    <w:rsid w:val="00D4715C"/>
    <w:rsid w:val="00D50D3B"/>
    <w:rsid w:val="00D52944"/>
    <w:rsid w:val="00D52C52"/>
    <w:rsid w:val="00D55404"/>
    <w:rsid w:val="00D55CEB"/>
    <w:rsid w:val="00D6096C"/>
    <w:rsid w:val="00D625D1"/>
    <w:rsid w:val="00D63E63"/>
    <w:rsid w:val="00D643B9"/>
    <w:rsid w:val="00D64BD3"/>
    <w:rsid w:val="00D66C70"/>
    <w:rsid w:val="00D67F2C"/>
    <w:rsid w:val="00D71344"/>
    <w:rsid w:val="00D7314E"/>
    <w:rsid w:val="00D746F2"/>
    <w:rsid w:val="00D758BC"/>
    <w:rsid w:val="00D76897"/>
    <w:rsid w:val="00D774B6"/>
    <w:rsid w:val="00D8065F"/>
    <w:rsid w:val="00D80AE7"/>
    <w:rsid w:val="00D8127C"/>
    <w:rsid w:val="00D82415"/>
    <w:rsid w:val="00D8339A"/>
    <w:rsid w:val="00D8412D"/>
    <w:rsid w:val="00D85474"/>
    <w:rsid w:val="00D85F2A"/>
    <w:rsid w:val="00D87AF3"/>
    <w:rsid w:val="00D90750"/>
    <w:rsid w:val="00D90C06"/>
    <w:rsid w:val="00D92DC3"/>
    <w:rsid w:val="00D94507"/>
    <w:rsid w:val="00D948F5"/>
    <w:rsid w:val="00D94AE9"/>
    <w:rsid w:val="00D95D5E"/>
    <w:rsid w:val="00D95D91"/>
    <w:rsid w:val="00D96752"/>
    <w:rsid w:val="00D96B22"/>
    <w:rsid w:val="00DA0272"/>
    <w:rsid w:val="00DA04C2"/>
    <w:rsid w:val="00DA17DC"/>
    <w:rsid w:val="00DA1FBC"/>
    <w:rsid w:val="00DA240A"/>
    <w:rsid w:val="00DA41F9"/>
    <w:rsid w:val="00DA4647"/>
    <w:rsid w:val="00DA4EF8"/>
    <w:rsid w:val="00DA5E9E"/>
    <w:rsid w:val="00DA6F78"/>
    <w:rsid w:val="00DA7AC8"/>
    <w:rsid w:val="00DB0E22"/>
    <w:rsid w:val="00DB1C6F"/>
    <w:rsid w:val="00DB3104"/>
    <w:rsid w:val="00DB4F0F"/>
    <w:rsid w:val="00DB59F5"/>
    <w:rsid w:val="00DB6870"/>
    <w:rsid w:val="00DB74E7"/>
    <w:rsid w:val="00DB74F4"/>
    <w:rsid w:val="00DC1D0D"/>
    <w:rsid w:val="00DC25B6"/>
    <w:rsid w:val="00DC3215"/>
    <w:rsid w:val="00DC4777"/>
    <w:rsid w:val="00DC7D34"/>
    <w:rsid w:val="00DD0434"/>
    <w:rsid w:val="00DD18F9"/>
    <w:rsid w:val="00DD23FD"/>
    <w:rsid w:val="00DD32C4"/>
    <w:rsid w:val="00DD3322"/>
    <w:rsid w:val="00DD39C9"/>
    <w:rsid w:val="00DD547D"/>
    <w:rsid w:val="00DD54FC"/>
    <w:rsid w:val="00DD5F00"/>
    <w:rsid w:val="00DD641A"/>
    <w:rsid w:val="00DD75EF"/>
    <w:rsid w:val="00DD75FB"/>
    <w:rsid w:val="00DE035E"/>
    <w:rsid w:val="00DE101A"/>
    <w:rsid w:val="00DE12C1"/>
    <w:rsid w:val="00DE2511"/>
    <w:rsid w:val="00DE54E9"/>
    <w:rsid w:val="00DE6331"/>
    <w:rsid w:val="00DE6A72"/>
    <w:rsid w:val="00DF2BFE"/>
    <w:rsid w:val="00DF2E09"/>
    <w:rsid w:val="00DF3A9B"/>
    <w:rsid w:val="00DF4674"/>
    <w:rsid w:val="00DF56F0"/>
    <w:rsid w:val="00DF62B4"/>
    <w:rsid w:val="00DF6E00"/>
    <w:rsid w:val="00DF79B1"/>
    <w:rsid w:val="00DF7B0A"/>
    <w:rsid w:val="00DF7C19"/>
    <w:rsid w:val="00E0009B"/>
    <w:rsid w:val="00E0130E"/>
    <w:rsid w:val="00E013D7"/>
    <w:rsid w:val="00E01AD1"/>
    <w:rsid w:val="00E0307E"/>
    <w:rsid w:val="00E0682A"/>
    <w:rsid w:val="00E06CAD"/>
    <w:rsid w:val="00E07664"/>
    <w:rsid w:val="00E0790E"/>
    <w:rsid w:val="00E07A0C"/>
    <w:rsid w:val="00E1344D"/>
    <w:rsid w:val="00E148F9"/>
    <w:rsid w:val="00E14C78"/>
    <w:rsid w:val="00E16908"/>
    <w:rsid w:val="00E16F94"/>
    <w:rsid w:val="00E2413B"/>
    <w:rsid w:val="00E2459D"/>
    <w:rsid w:val="00E25406"/>
    <w:rsid w:val="00E25C0A"/>
    <w:rsid w:val="00E25DEF"/>
    <w:rsid w:val="00E26B99"/>
    <w:rsid w:val="00E26F98"/>
    <w:rsid w:val="00E279D0"/>
    <w:rsid w:val="00E32D1E"/>
    <w:rsid w:val="00E32DDE"/>
    <w:rsid w:val="00E32E18"/>
    <w:rsid w:val="00E37A2D"/>
    <w:rsid w:val="00E41B6B"/>
    <w:rsid w:val="00E42089"/>
    <w:rsid w:val="00E42CB0"/>
    <w:rsid w:val="00E434C0"/>
    <w:rsid w:val="00E4454D"/>
    <w:rsid w:val="00E50A87"/>
    <w:rsid w:val="00E53A2C"/>
    <w:rsid w:val="00E542B9"/>
    <w:rsid w:val="00E56C40"/>
    <w:rsid w:val="00E56E8B"/>
    <w:rsid w:val="00E571A5"/>
    <w:rsid w:val="00E61523"/>
    <w:rsid w:val="00E6340F"/>
    <w:rsid w:val="00E63F9C"/>
    <w:rsid w:val="00E658E1"/>
    <w:rsid w:val="00E67707"/>
    <w:rsid w:val="00E700B9"/>
    <w:rsid w:val="00E70164"/>
    <w:rsid w:val="00E70751"/>
    <w:rsid w:val="00E738FC"/>
    <w:rsid w:val="00E74227"/>
    <w:rsid w:val="00E7434A"/>
    <w:rsid w:val="00E7716C"/>
    <w:rsid w:val="00E77233"/>
    <w:rsid w:val="00E7759C"/>
    <w:rsid w:val="00E800B9"/>
    <w:rsid w:val="00E829C6"/>
    <w:rsid w:val="00E82AB8"/>
    <w:rsid w:val="00E82CC9"/>
    <w:rsid w:val="00E83437"/>
    <w:rsid w:val="00E83E55"/>
    <w:rsid w:val="00E85384"/>
    <w:rsid w:val="00E85DE9"/>
    <w:rsid w:val="00E8660B"/>
    <w:rsid w:val="00E873CB"/>
    <w:rsid w:val="00E87ABE"/>
    <w:rsid w:val="00E87BB8"/>
    <w:rsid w:val="00E92627"/>
    <w:rsid w:val="00E94E72"/>
    <w:rsid w:val="00E966AE"/>
    <w:rsid w:val="00E976C2"/>
    <w:rsid w:val="00EA0FA4"/>
    <w:rsid w:val="00EA3979"/>
    <w:rsid w:val="00EA5234"/>
    <w:rsid w:val="00EA5652"/>
    <w:rsid w:val="00EA5702"/>
    <w:rsid w:val="00EA5FA5"/>
    <w:rsid w:val="00EA659F"/>
    <w:rsid w:val="00EA7E57"/>
    <w:rsid w:val="00EB0688"/>
    <w:rsid w:val="00EB1B26"/>
    <w:rsid w:val="00EB1F36"/>
    <w:rsid w:val="00EB348A"/>
    <w:rsid w:val="00EB5180"/>
    <w:rsid w:val="00EB518A"/>
    <w:rsid w:val="00EB584B"/>
    <w:rsid w:val="00EB5B5F"/>
    <w:rsid w:val="00EB5C27"/>
    <w:rsid w:val="00EB5D8E"/>
    <w:rsid w:val="00EB623E"/>
    <w:rsid w:val="00EB689C"/>
    <w:rsid w:val="00EC305F"/>
    <w:rsid w:val="00EC37FF"/>
    <w:rsid w:val="00EC3EE2"/>
    <w:rsid w:val="00EC5105"/>
    <w:rsid w:val="00ED098E"/>
    <w:rsid w:val="00ED1445"/>
    <w:rsid w:val="00ED21E3"/>
    <w:rsid w:val="00ED2B70"/>
    <w:rsid w:val="00ED2CD7"/>
    <w:rsid w:val="00ED4AA1"/>
    <w:rsid w:val="00ED5E5D"/>
    <w:rsid w:val="00ED75D8"/>
    <w:rsid w:val="00EE178A"/>
    <w:rsid w:val="00EE377C"/>
    <w:rsid w:val="00EE3F81"/>
    <w:rsid w:val="00EE5903"/>
    <w:rsid w:val="00EE6E35"/>
    <w:rsid w:val="00EE7C14"/>
    <w:rsid w:val="00EF1FA9"/>
    <w:rsid w:val="00EF4339"/>
    <w:rsid w:val="00EF55C4"/>
    <w:rsid w:val="00EF6A61"/>
    <w:rsid w:val="00F013C5"/>
    <w:rsid w:val="00F013EE"/>
    <w:rsid w:val="00F030ED"/>
    <w:rsid w:val="00F03149"/>
    <w:rsid w:val="00F03DF8"/>
    <w:rsid w:val="00F05A0A"/>
    <w:rsid w:val="00F130EE"/>
    <w:rsid w:val="00F138B5"/>
    <w:rsid w:val="00F1612F"/>
    <w:rsid w:val="00F169AC"/>
    <w:rsid w:val="00F17105"/>
    <w:rsid w:val="00F17290"/>
    <w:rsid w:val="00F1747D"/>
    <w:rsid w:val="00F17D8C"/>
    <w:rsid w:val="00F17F80"/>
    <w:rsid w:val="00F216E5"/>
    <w:rsid w:val="00F23A38"/>
    <w:rsid w:val="00F262DB"/>
    <w:rsid w:val="00F26D01"/>
    <w:rsid w:val="00F30BD8"/>
    <w:rsid w:val="00F31A2E"/>
    <w:rsid w:val="00F323FE"/>
    <w:rsid w:val="00F326A7"/>
    <w:rsid w:val="00F337DC"/>
    <w:rsid w:val="00F33B3F"/>
    <w:rsid w:val="00F34BBE"/>
    <w:rsid w:val="00F34F17"/>
    <w:rsid w:val="00F3522C"/>
    <w:rsid w:val="00F36935"/>
    <w:rsid w:val="00F40F7B"/>
    <w:rsid w:val="00F47E1F"/>
    <w:rsid w:val="00F47FB5"/>
    <w:rsid w:val="00F50622"/>
    <w:rsid w:val="00F50CFE"/>
    <w:rsid w:val="00F52282"/>
    <w:rsid w:val="00F52851"/>
    <w:rsid w:val="00F53286"/>
    <w:rsid w:val="00F54EE2"/>
    <w:rsid w:val="00F553A0"/>
    <w:rsid w:val="00F55C54"/>
    <w:rsid w:val="00F60A20"/>
    <w:rsid w:val="00F626C2"/>
    <w:rsid w:val="00F63D91"/>
    <w:rsid w:val="00F65FDA"/>
    <w:rsid w:val="00F7048B"/>
    <w:rsid w:val="00F7050C"/>
    <w:rsid w:val="00F707EE"/>
    <w:rsid w:val="00F73643"/>
    <w:rsid w:val="00F73901"/>
    <w:rsid w:val="00F73EE1"/>
    <w:rsid w:val="00F740E2"/>
    <w:rsid w:val="00F742A5"/>
    <w:rsid w:val="00F74744"/>
    <w:rsid w:val="00F7510C"/>
    <w:rsid w:val="00F75F0B"/>
    <w:rsid w:val="00F80EDC"/>
    <w:rsid w:val="00F81F20"/>
    <w:rsid w:val="00F82075"/>
    <w:rsid w:val="00F84AE5"/>
    <w:rsid w:val="00F84E4B"/>
    <w:rsid w:val="00F85A80"/>
    <w:rsid w:val="00F90A26"/>
    <w:rsid w:val="00F93683"/>
    <w:rsid w:val="00F9459F"/>
    <w:rsid w:val="00F969AE"/>
    <w:rsid w:val="00FA004F"/>
    <w:rsid w:val="00FA03F1"/>
    <w:rsid w:val="00FA157C"/>
    <w:rsid w:val="00FA2A1C"/>
    <w:rsid w:val="00FA6428"/>
    <w:rsid w:val="00FA6653"/>
    <w:rsid w:val="00FA66DD"/>
    <w:rsid w:val="00FA7808"/>
    <w:rsid w:val="00FA7885"/>
    <w:rsid w:val="00FA7AEE"/>
    <w:rsid w:val="00FA7CC3"/>
    <w:rsid w:val="00FB0EC4"/>
    <w:rsid w:val="00FB0EFC"/>
    <w:rsid w:val="00FB140B"/>
    <w:rsid w:val="00FB25E3"/>
    <w:rsid w:val="00FB2686"/>
    <w:rsid w:val="00FB2D5C"/>
    <w:rsid w:val="00FB4639"/>
    <w:rsid w:val="00FB5AE4"/>
    <w:rsid w:val="00FB5C4E"/>
    <w:rsid w:val="00FB6B30"/>
    <w:rsid w:val="00FB7532"/>
    <w:rsid w:val="00FC3F26"/>
    <w:rsid w:val="00FC4261"/>
    <w:rsid w:val="00FC50A2"/>
    <w:rsid w:val="00FC639F"/>
    <w:rsid w:val="00FC70E2"/>
    <w:rsid w:val="00FC734B"/>
    <w:rsid w:val="00FC764D"/>
    <w:rsid w:val="00FC7FAA"/>
    <w:rsid w:val="00FD1E93"/>
    <w:rsid w:val="00FD2105"/>
    <w:rsid w:val="00FD5E30"/>
    <w:rsid w:val="00FD5FF5"/>
    <w:rsid w:val="00FD6199"/>
    <w:rsid w:val="00FD61D1"/>
    <w:rsid w:val="00FE1F08"/>
    <w:rsid w:val="00FE2504"/>
    <w:rsid w:val="00FE2C29"/>
    <w:rsid w:val="00FE2EEE"/>
    <w:rsid w:val="00FE4542"/>
    <w:rsid w:val="00FE5708"/>
    <w:rsid w:val="00FE5B06"/>
    <w:rsid w:val="00FE5DF2"/>
    <w:rsid w:val="00FE5FDB"/>
    <w:rsid w:val="00FE61D6"/>
    <w:rsid w:val="00FE64DF"/>
    <w:rsid w:val="00FE75AC"/>
    <w:rsid w:val="00FF21FA"/>
    <w:rsid w:val="00FF303B"/>
    <w:rsid w:val="00FF3318"/>
    <w:rsid w:val="00FF57E5"/>
    <w:rsid w:val="02604C16"/>
    <w:rsid w:val="03E4FE66"/>
    <w:rsid w:val="040F234C"/>
    <w:rsid w:val="045E7ABB"/>
    <w:rsid w:val="048598F6"/>
    <w:rsid w:val="0565CB41"/>
    <w:rsid w:val="056A56FC"/>
    <w:rsid w:val="056AF3C4"/>
    <w:rsid w:val="057589A3"/>
    <w:rsid w:val="05AF5FE0"/>
    <w:rsid w:val="061D7A9A"/>
    <w:rsid w:val="0626F0F2"/>
    <w:rsid w:val="067D488E"/>
    <w:rsid w:val="071ABAF5"/>
    <w:rsid w:val="083C1EE5"/>
    <w:rsid w:val="084DD28C"/>
    <w:rsid w:val="085C6957"/>
    <w:rsid w:val="08B66431"/>
    <w:rsid w:val="08D04F81"/>
    <w:rsid w:val="0A0620E0"/>
    <w:rsid w:val="0B135FAC"/>
    <w:rsid w:val="0B1FAD76"/>
    <w:rsid w:val="0B2CE43D"/>
    <w:rsid w:val="0B5DDB15"/>
    <w:rsid w:val="0B6D27DF"/>
    <w:rsid w:val="0B71A7C6"/>
    <w:rsid w:val="0B9DAB5D"/>
    <w:rsid w:val="0C62104F"/>
    <w:rsid w:val="0E09916A"/>
    <w:rsid w:val="0ECDE8D2"/>
    <w:rsid w:val="0FD715EF"/>
    <w:rsid w:val="102D99E3"/>
    <w:rsid w:val="10745FCB"/>
    <w:rsid w:val="108E325E"/>
    <w:rsid w:val="11A68E12"/>
    <w:rsid w:val="11A8AE4F"/>
    <w:rsid w:val="123DF2B7"/>
    <w:rsid w:val="1287AC7C"/>
    <w:rsid w:val="13072D67"/>
    <w:rsid w:val="13165235"/>
    <w:rsid w:val="13322492"/>
    <w:rsid w:val="142AAB6F"/>
    <w:rsid w:val="14E80924"/>
    <w:rsid w:val="14F67167"/>
    <w:rsid w:val="150CBDA8"/>
    <w:rsid w:val="156637CF"/>
    <w:rsid w:val="1699DA52"/>
    <w:rsid w:val="16C62BCD"/>
    <w:rsid w:val="174A24E7"/>
    <w:rsid w:val="17997F1E"/>
    <w:rsid w:val="17AEDD2F"/>
    <w:rsid w:val="183D1AAA"/>
    <w:rsid w:val="18F0CEA9"/>
    <w:rsid w:val="1923FBCB"/>
    <w:rsid w:val="1965717D"/>
    <w:rsid w:val="1973F340"/>
    <w:rsid w:val="19816D74"/>
    <w:rsid w:val="199F3B6A"/>
    <w:rsid w:val="1AD9B6A7"/>
    <w:rsid w:val="1AE33EE3"/>
    <w:rsid w:val="1B296F0F"/>
    <w:rsid w:val="1B3E4053"/>
    <w:rsid w:val="1B9C1B1C"/>
    <w:rsid w:val="1BE2E104"/>
    <w:rsid w:val="1C128CE9"/>
    <w:rsid w:val="1C160E26"/>
    <w:rsid w:val="1C3E3E84"/>
    <w:rsid w:val="1C66059B"/>
    <w:rsid w:val="1D7579CD"/>
    <w:rsid w:val="1DA26A18"/>
    <w:rsid w:val="1DEF26BF"/>
    <w:rsid w:val="1E117157"/>
    <w:rsid w:val="1E5922A7"/>
    <w:rsid w:val="1E8D509D"/>
    <w:rsid w:val="1ED4F35F"/>
    <w:rsid w:val="1F1827FD"/>
    <w:rsid w:val="1F6CCB92"/>
    <w:rsid w:val="1F97BEC8"/>
    <w:rsid w:val="204083DD"/>
    <w:rsid w:val="20947C73"/>
    <w:rsid w:val="21416631"/>
    <w:rsid w:val="2176E5C9"/>
    <w:rsid w:val="218D0E79"/>
    <w:rsid w:val="219699EB"/>
    <w:rsid w:val="2224D5EE"/>
    <w:rsid w:val="2235590D"/>
    <w:rsid w:val="22558513"/>
    <w:rsid w:val="227A4199"/>
    <w:rsid w:val="231D5131"/>
    <w:rsid w:val="235D0A77"/>
    <w:rsid w:val="23B05A4B"/>
    <w:rsid w:val="24038FC8"/>
    <w:rsid w:val="2423BBBF"/>
    <w:rsid w:val="24450212"/>
    <w:rsid w:val="248F22AE"/>
    <w:rsid w:val="258BBA98"/>
    <w:rsid w:val="26517B92"/>
    <w:rsid w:val="2677BBAC"/>
    <w:rsid w:val="26DD4C3A"/>
    <w:rsid w:val="275C1274"/>
    <w:rsid w:val="276FBE1B"/>
    <w:rsid w:val="2772B086"/>
    <w:rsid w:val="277ABEA1"/>
    <w:rsid w:val="27848F5F"/>
    <w:rsid w:val="27E93A70"/>
    <w:rsid w:val="2871C72C"/>
    <w:rsid w:val="28BC6D03"/>
    <w:rsid w:val="29265FA0"/>
    <w:rsid w:val="29998C74"/>
    <w:rsid w:val="299C351E"/>
    <w:rsid w:val="299FDBF5"/>
    <w:rsid w:val="29CF5E95"/>
    <w:rsid w:val="29F354A7"/>
    <w:rsid w:val="2B022969"/>
    <w:rsid w:val="2CC170F0"/>
    <w:rsid w:val="2D20B5AF"/>
    <w:rsid w:val="2D3DB06B"/>
    <w:rsid w:val="2D594A87"/>
    <w:rsid w:val="2DCD5F26"/>
    <w:rsid w:val="2DDC6BA4"/>
    <w:rsid w:val="2DEFCAC5"/>
    <w:rsid w:val="2E91FAEE"/>
    <w:rsid w:val="2EFA8C93"/>
    <w:rsid w:val="2F59BB18"/>
    <w:rsid w:val="2F732F93"/>
    <w:rsid w:val="2FEC2CF9"/>
    <w:rsid w:val="30182E5C"/>
    <w:rsid w:val="3054584C"/>
    <w:rsid w:val="30840264"/>
    <w:rsid w:val="309914CA"/>
    <w:rsid w:val="310064DA"/>
    <w:rsid w:val="3138DBE1"/>
    <w:rsid w:val="3157502A"/>
    <w:rsid w:val="31E3982B"/>
    <w:rsid w:val="3215FB52"/>
    <w:rsid w:val="327D071F"/>
    <w:rsid w:val="337FAFEA"/>
    <w:rsid w:val="33B5FF9C"/>
    <w:rsid w:val="33E04865"/>
    <w:rsid w:val="342AEE3C"/>
    <w:rsid w:val="346D105E"/>
    <w:rsid w:val="346F99AC"/>
    <w:rsid w:val="34B0EA79"/>
    <w:rsid w:val="34C6F72E"/>
    <w:rsid w:val="34FC599C"/>
    <w:rsid w:val="35587723"/>
    <w:rsid w:val="36113449"/>
    <w:rsid w:val="362D4BB5"/>
    <w:rsid w:val="375881D2"/>
    <w:rsid w:val="3790998B"/>
    <w:rsid w:val="37924B96"/>
    <w:rsid w:val="37FA2008"/>
    <w:rsid w:val="383ED181"/>
    <w:rsid w:val="3A109BCA"/>
    <w:rsid w:val="3A45B88C"/>
    <w:rsid w:val="3A690DCC"/>
    <w:rsid w:val="3A73BE03"/>
    <w:rsid w:val="3A9C3AEE"/>
    <w:rsid w:val="3A9EE587"/>
    <w:rsid w:val="3B008A13"/>
    <w:rsid w:val="3B6B2D71"/>
    <w:rsid w:val="3B958EED"/>
    <w:rsid w:val="3C2896E0"/>
    <w:rsid w:val="3C374367"/>
    <w:rsid w:val="3C42E4B0"/>
    <w:rsid w:val="3C9CAACD"/>
    <w:rsid w:val="3D0F28C0"/>
    <w:rsid w:val="3D55C87E"/>
    <w:rsid w:val="3D587454"/>
    <w:rsid w:val="3D9607FE"/>
    <w:rsid w:val="3E15CB52"/>
    <w:rsid w:val="3EE534ED"/>
    <w:rsid w:val="401C65D0"/>
    <w:rsid w:val="4021C223"/>
    <w:rsid w:val="409E8195"/>
    <w:rsid w:val="40A6D17B"/>
    <w:rsid w:val="4153C4DE"/>
    <w:rsid w:val="419026F8"/>
    <w:rsid w:val="41E0437E"/>
    <w:rsid w:val="422FFF39"/>
    <w:rsid w:val="42456544"/>
    <w:rsid w:val="425C85F4"/>
    <w:rsid w:val="43090F81"/>
    <w:rsid w:val="43649F59"/>
    <w:rsid w:val="43809AAE"/>
    <w:rsid w:val="43CA4689"/>
    <w:rsid w:val="4425057C"/>
    <w:rsid w:val="44EF4692"/>
    <w:rsid w:val="44F7460D"/>
    <w:rsid w:val="45044A7D"/>
    <w:rsid w:val="45427825"/>
    <w:rsid w:val="4588BBCF"/>
    <w:rsid w:val="46651572"/>
    <w:rsid w:val="474299CB"/>
    <w:rsid w:val="4748D444"/>
    <w:rsid w:val="48010D0F"/>
    <w:rsid w:val="48793BF9"/>
    <w:rsid w:val="48CAFF78"/>
    <w:rsid w:val="4955BC97"/>
    <w:rsid w:val="49AF9EEF"/>
    <w:rsid w:val="49D774AB"/>
    <w:rsid w:val="49EA064F"/>
    <w:rsid w:val="4A6C9E7B"/>
    <w:rsid w:val="4A892A74"/>
    <w:rsid w:val="4AAE287B"/>
    <w:rsid w:val="4AC1D422"/>
    <w:rsid w:val="4BB070FC"/>
    <w:rsid w:val="4BC3DD33"/>
    <w:rsid w:val="4C08D422"/>
    <w:rsid w:val="4CF1F1FC"/>
    <w:rsid w:val="4D21749C"/>
    <w:rsid w:val="4DB3E67D"/>
    <w:rsid w:val="4E0763EE"/>
    <w:rsid w:val="4E4FC6D4"/>
    <w:rsid w:val="4F8BF90F"/>
    <w:rsid w:val="4FDDB4D6"/>
    <w:rsid w:val="500BCC42"/>
    <w:rsid w:val="501386F7"/>
    <w:rsid w:val="5022664F"/>
    <w:rsid w:val="50A5F8D8"/>
    <w:rsid w:val="51B19863"/>
    <w:rsid w:val="51D20E09"/>
    <w:rsid w:val="524CA29A"/>
    <w:rsid w:val="52DF3D24"/>
    <w:rsid w:val="531478AA"/>
    <w:rsid w:val="53EB2AD1"/>
    <w:rsid w:val="543C6F8A"/>
    <w:rsid w:val="548AF1E8"/>
    <w:rsid w:val="55435264"/>
    <w:rsid w:val="555B4BD1"/>
    <w:rsid w:val="55C1D98C"/>
    <w:rsid w:val="576C572E"/>
    <w:rsid w:val="576D068A"/>
    <w:rsid w:val="57B36467"/>
    <w:rsid w:val="585A23B4"/>
    <w:rsid w:val="58D3A009"/>
    <w:rsid w:val="5A293198"/>
    <w:rsid w:val="5A78F187"/>
    <w:rsid w:val="5AA5BC38"/>
    <w:rsid w:val="5AF792CD"/>
    <w:rsid w:val="5B120BDB"/>
    <w:rsid w:val="5B90B4B7"/>
    <w:rsid w:val="5C23980B"/>
    <w:rsid w:val="5D175A77"/>
    <w:rsid w:val="5D178B30"/>
    <w:rsid w:val="5DC5D40A"/>
    <w:rsid w:val="5DF60BAA"/>
    <w:rsid w:val="5E0C2D9C"/>
    <w:rsid w:val="5E1A5258"/>
    <w:rsid w:val="5E61766C"/>
    <w:rsid w:val="5E74C709"/>
    <w:rsid w:val="5F813ECB"/>
    <w:rsid w:val="5FA61838"/>
    <w:rsid w:val="5FC0FC1A"/>
    <w:rsid w:val="60CB920C"/>
    <w:rsid w:val="60E4758A"/>
    <w:rsid w:val="60F7092E"/>
    <w:rsid w:val="6232FE64"/>
    <w:rsid w:val="62EB857C"/>
    <w:rsid w:val="63602AC5"/>
    <w:rsid w:val="63A3E5F8"/>
    <w:rsid w:val="641AB620"/>
    <w:rsid w:val="64469626"/>
    <w:rsid w:val="64992A09"/>
    <w:rsid w:val="64F9A63A"/>
    <w:rsid w:val="65644E29"/>
    <w:rsid w:val="66C65CA0"/>
    <w:rsid w:val="6738A881"/>
    <w:rsid w:val="67C149A4"/>
    <w:rsid w:val="681B11D7"/>
    <w:rsid w:val="683D6AF8"/>
    <w:rsid w:val="688BF784"/>
    <w:rsid w:val="68948E2C"/>
    <w:rsid w:val="6A5C38CB"/>
    <w:rsid w:val="6A94AFD2"/>
    <w:rsid w:val="6ACD46D6"/>
    <w:rsid w:val="6B2E303D"/>
    <w:rsid w:val="6B9FE6AF"/>
    <w:rsid w:val="6C3A1345"/>
    <w:rsid w:val="6C650EDC"/>
    <w:rsid w:val="6C74C12F"/>
    <w:rsid w:val="6CB7584C"/>
    <w:rsid w:val="6D382CA1"/>
    <w:rsid w:val="6D51F5A8"/>
    <w:rsid w:val="6D730001"/>
    <w:rsid w:val="6DA56E5A"/>
    <w:rsid w:val="6DE0E17C"/>
    <w:rsid w:val="6E13EA29"/>
    <w:rsid w:val="6EA3E0B3"/>
    <w:rsid w:val="6EBE18C6"/>
    <w:rsid w:val="6FB4B9E3"/>
    <w:rsid w:val="70494726"/>
    <w:rsid w:val="713AFEF2"/>
    <w:rsid w:val="71C017C8"/>
    <w:rsid w:val="724A6C2F"/>
    <w:rsid w:val="7273E51B"/>
    <w:rsid w:val="735DE249"/>
    <w:rsid w:val="73F80EDF"/>
    <w:rsid w:val="74241042"/>
    <w:rsid w:val="75846AD1"/>
    <w:rsid w:val="75C81505"/>
    <w:rsid w:val="75D1E5C3"/>
    <w:rsid w:val="7631532B"/>
    <w:rsid w:val="76585264"/>
    <w:rsid w:val="770FFDE0"/>
    <w:rsid w:val="7863042C"/>
    <w:rsid w:val="7877D570"/>
    <w:rsid w:val="78BA2760"/>
    <w:rsid w:val="78C3F81E"/>
    <w:rsid w:val="78D7B4FA"/>
    <w:rsid w:val="78F54366"/>
    <w:rsid w:val="7913EF93"/>
    <w:rsid w:val="79EA5C44"/>
    <w:rsid w:val="7A520947"/>
    <w:rsid w:val="7AF17731"/>
    <w:rsid w:val="7B551687"/>
    <w:rsid w:val="7C5C34BF"/>
    <w:rsid w:val="7C747DBD"/>
    <w:rsid w:val="7CB0E6A1"/>
    <w:rsid w:val="7E008ADB"/>
    <w:rsid w:val="7ED4AD24"/>
    <w:rsid w:val="7EF2B8F8"/>
    <w:rsid w:val="7F3E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E2467B"/>
  <w15:docId w15:val="{3B9DB66D-0D1B-49C2-A0B0-B15DFBF68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D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56E8B"/>
    <w:pPr>
      <w:adjustRightInd w:val="0"/>
      <w:spacing w:line="264" w:lineRule="auto"/>
      <w:ind w:left="720"/>
      <w:jc w:val="both"/>
    </w:pPr>
    <w:rPr>
      <w:rFonts w:ascii="Arial" w:eastAsia="SimSun" w:hAnsi="Arial" w:cs="Arial"/>
      <w:sz w:val="21"/>
      <w:szCs w:val="21"/>
    </w:rPr>
  </w:style>
  <w:style w:type="paragraph" w:customStyle="1" w:styleId="Plain">
    <w:name w:val="Plain"/>
    <w:basedOn w:val="Normal"/>
    <w:link w:val="PlainChar"/>
    <w:rsid w:val="00E56E8B"/>
    <w:pPr>
      <w:adjustRightInd w:val="0"/>
      <w:spacing w:after="240"/>
      <w:jc w:val="both"/>
    </w:pPr>
    <w:rPr>
      <w:rFonts w:ascii="Times New Roman" w:eastAsia="Times New Roman" w:hAnsi="Times New Roman" w:cs="Times New Roman"/>
    </w:rPr>
  </w:style>
  <w:style w:type="character" w:customStyle="1" w:styleId="PlainChar">
    <w:name w:val="Plain Char"/>
    <w:link w:val="Plain"/>
    <w:rsid w:val="00E56E8B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rsid w:val="00E56E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56E8B"/>
    <w:pPr>
      <w:adjustRightInd w:val="0"/>
      <w:jc w:val="both"/>
    </w:pPr>
    <w:rPr>
      <w:rFonts w:ascii="Arial" w:eastAsia="SimSun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6E8B"/>
    <w:rPr>
      <w:rFonts w:ascii="Arial" w:eastAsia="SimSu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E8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E8B"/>
    <w:rPr>
      <w:rFonts w:ascii="Times New Roman" w:hAnsi="Times New Roman" w:cs="Times New Roman"/>
      <w:sz w:val="18"/>
      <w:szCs w:val="18"/>
    </w:rPr>
  </w:style>
  <w:style w:type="paragraph" w:customStyle="1" w:styleId="Legal2TabL1">
    <w:name w:val="Legal2Tab_L1"/>
    <w:basedOn w:val="Normal"/>
    <w:next w:val="Normal"/>
    <w:rsid w:val="00E56E8B"/>
    <w:pPr>
      <w:numPr>
        <w:numId w:val="8"/>
      </w:numPr>
      <w:adjustRightInd w:val="0"/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Legal2TabL2">
    <w:name w:val="Legal2Tab_L2"/>
    <w:basedOn w:val="Legal2TabL1"/>
    <w:next w:val="Normal"/>
    <w:rsid w:val="00E56E8B"/>
    <w:pPr>
      <w:numPr>
        <w:ilvl w:val="1"/>
      </w:numPr>
    </w:pPr>
  </w:style>
  <w:style w:type="paragraph" w:customStyle="1" w:styleId="Legal2TabL3">
    <w:name w:val="Legal2Tab_L3"/>
    <w:basedOn w:val="Legal2TabL2"/>
    <w:next w:val="Normal"/>
    <w:rsid w:val="00E56E8B"/>
    <w:pPr>
      <w:numPr>
        <w:ilvl w:val="2"/>
      </w:numPr>
    </w:pPr>
  </w:style>
  <w:style w:type="paragraph" w:customStyle="1" w:styleId="Legal2TabL4">
    <w:name w:val="Legal2Tab_L4"/>
    <w:basedOn w:val="Legal2TabL3"/>
    <w:next w:val="Normal"/>
    <w:rsid w:val="00E56E8B"/>
    <w:pPr>
      <w:numPr>
        <w:ilvl w:val="3"/>
      </w:numPr>
    </w:pPr>
  </w:style>
  <w:style w:type="paragraph" w:customStyle="1" w:styleId="Legal2TabL5">
    <w:name w:val="Legal2Tab_L5"/>
    <w:basedOn w:val="Legal2TabL4"/>
    <w:next w:val="Normal"/>
    <w:rsid w:val="00E56E8B"/>
    <w:pPr>
      <w:numPr>
        <w:ilvl w:val="4"/>
      </w:numPr>
    </w:pPr>
  </w:style>
  <w:style w:type="paragraph" w:customStyle="1" w:styleId="Legal2TabL6">
    <w:name w:val="Legal2Tab_L6"/>
    <w:basedOn w:val="Legal2TabL5"/>
    <w:next w:val="Normal"/>
    <w:rsid w:val="00E56E8B"/>
    <w:pPr>
      <w:numPr>
        <w:ilvl w:val="5"/>
      </w:numPr>
    </w:pPr>
  </w:style>
  <w:style w:type="paragraph" w:customStyle="1" w:styleId="Legal2TabL7">
    <w:name w:val="Legal2Tab_L7"/>
    <w:basedOn w:val="Legal2TabL6"/>
    <w:next w:val="Normal"/>
    <w:rsid w:val="00E56E8B"/>
    <w:pPr>
      <w:numPr>
        <w:ilvl w:val="6"/>
      </w:numPr>
    </w:pPr>
  </w:style>
  <w:style w:type="paragraph" w:customStyle="1" w:styleId="Legal2TabL8">
    <w:name w:val="Legal2Tab_L8"/>
    <w:basedOn w:val="Legal2TabL7"/>
    <w:next w:val="Normal"/>
    <w:rsid w:val="00E56E8B"/>
    <w:pPr>
      <w:numPr>
        <w:ilvl w:val="7"/>
      </w:numPr>
    </w:pPr>
  </w:style>
  <w:style w:type="paragraph" w:customStyle="1" w:styleId="Legal2TabL9">
    <w:name w:val="Legal2Tab_L9"/>
    <w:basedOn w:val="Legal2TabL8"/>
    <w:next w:val="Normal"/>
    <w:rsid w:val="00E56E8B"/>
    <w:pPr>
      <w:numPr>
        <w:ilvl w:val="8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BFD"/>
    <w:pPr>
      <w:adjustRightInd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BFD"/>
    <w:rPr>
      <w:rFonts w:ascii="Arial" w:eastAsia="SimSun" w:hAnsi="Arial" w:cs="Arial"/>
      <w:b/>
      <w:bCs/>
      <w:sz w:val="20"/>
      <w:szCs w:val="20"/>
    </w:rPr>
  </w:style>
  <w:style w:type="paragraph" w:customStyle="1" w:styleId="FooterInfo">
    <w:name w:val="FooterInfo"/>
    <w:basedOn w:val="Normal"/>
    <w:next w:val="Footer"/>
    <w:link w:val="FooterInfoChar"/>
    <w:rsid w:val="00BB6AE9"/>
    <w:pPr>
      <w:tabs>
        <w:tab w:val="center" w:pos="4680"/>
        <w:tab w:val="right" w:pos="9360"/>
      </w:tabs>
    </w:pPr>
  </w:style>
  <w:style w:type="character" w:customStyle="1" w:styleId="FooterInfoChar">
    <w:name w:val="FooterInfo Char"/>
    <w:basedOn w:val="DefaultParagraphFont"/>
    <w:link w:val="FooterInfo"/>
    <w:rsid w:val="00BB6AE9"/>
  </w:style>
  <w:style w:type="paragraph" w:styleId="Footer">
    <w:name w:val="footer"/>
    <w:basedOn w:val="Normal"/>
    <w:link w:val="FooterChar"/>
    <w:uiPriority w:val="99"/>
    <w:unhideWhenUsed/>
    <w:rsid w:val="00BB6A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E9"/>
  </w:style>
  <w:style w:type="paragraph" w:styleId="Header">
    <w:name w:val="header"/>
    <w:basedOn w:val="Normal"/>
    <w:link w:val="HeaderChar"/>
    <w:uiPriority w:val="99"/>
    <w:unhideWhenUsed/>
    <w:rsid w:val="00BB6A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E9"/>
  </w:style>
  <w:style w:type="paragraph" w:styleId="Revision">
    <w:name w:val="Revision"/>
    <w:hidden/>
    <w:uiPriority w:val="99"/>
    <w:semiHidden/>
    <w:rsid w:val="00B9630A"/>
  </w:style>
  <w:style w:type="paragraph" w:customStyle="1" w:styleId="TableParagraph">
    <w:name w:val="Table Paragraph"/>
    <w:basedOn w:val="Normal"/>
    <w:uiPriority w:val="1"/>
    <w:qFormat/>
    <w:rsid w:val="00444512"/>
    <w:pPr>
      <w:widowControl w:val="0"/>
      <w:autoSpaceDE w:val="0"/>
      <w:autoSpaceDN w:val="0"/>
      <w:spacing w:before="100"/>
      <w:jc w:val="center"/>
    </w:pPr>
    <w:rPr>
      <w:rFonts w:ascii="Source Sans Pro" w:eastAsia="Source Sans Pro" w:hAnsi="Source Sans Pro" w:cs="Source Sans Pro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653D2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653D23"/>
  </w:style>
  <w:style w:type="character" w:styleId="UnresolvedMention">
    <w:name w:val="Unresolved Mention"/>
    <w:basedOn w:val="DefaultParagraphFont"/>
    <w:uiPriority w:val="99"/>
    <w:unhideWhenUsed/>
    <w:rsid w:val="00226F99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26F99"/>
    <w:rPr>
      <w:color w:val="2B579A"/>
      <w:shd w:val="clear" w:color="auto" w:fill="E1DFDD"/>
    </w:rPr>
  </w:style>
  <w:style w:type="paragraph" w:customStyle="1" w:styleId="OmniPage3">
    <w:name w:val="OmniPage #3"/>
    <w:basedOn w:val="Normal"/>
    <w:rsid w:val="00975E3F"/>
    <w:pPr>
      <w:spacing w:line="24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OmniPage6">
    <w:name w:val="OmniPage #6"/>
    <w:basedOn w:val="Normal"/>
    <w:rsid w:val="00A42E8C"/>
    <w:pPr>
      <w:spacing w:line="160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282DC414-D5E8-426F-8FB2-DAC8D4293CE4}">
    <t:Anchor>
      <t:Comment id="1657334155"/>
    </t:Anchor>
    <t:History>
      <t:Event id="{A16F4652-8700-4713-9165-9EEC32139CF3}" time="2022-11-30T00:58:59.096Z">
        <t:Attribution userId="S::scott.armitage@momentus.space::c71c72a5-67b8-4fc5-8d83-d32ce2edeea5" userProvider="AD" userName="Scott Armitage"/>
        <t:Anchor>
          <t:Comment id="1657334155"/>
        </t:Anchor>
        <t:Create/>
      </t:Event>
      <t:Event id="{5CA2B6DC-49E8-486D-91BE-A5B574CCE1AD}" time="2022-11-30T00:58:59.096Z">
        <t:Attribution userId="S::scott.armitage@momentus.space::c71c72a5-67b8-4fc5-8d83-d32ce2edeea5" userProvider="AD" userName="Scott Armitage"/>
        <t:Anchor>
          <t:Comment id="1657334155"/>
        </t:Anchor>
        <t:Assign userId="S::bryce.dabbs@momentus.space::9f0ad54e-ccf1-4fd3-a91c-b8bbd7037871" userProvider="AD" userName="Bryce Dabbs"/>
      </t:Event>
      <t:Event id="{AEB0E9CC-9B31-4D02-A171-60E63406041E}" time="2022-11-30T00:58:59.096Z">
        <t:Attribution userId="S::scott.armitage@momentus.space::c71c72a5-67b8-4fc5-8d83-d32ce2edeea5" userProvider="AD" userName="Scott Armitage"/>
        <t:Anchor>
          <t:Comment id="1657334155"/>
        </t:Anchor>
        <t:SetTitle title="@Bryce Dabbs Insert new L-9 months item for &quot;Mission Operations Inputs (not a review)&quot;, which includes all of the mission conops inputs required by flight ops and GNC, e.g.: * pointing profile * operational cadence * data throughput POCs: Randy (flight …"/>
      </t:Event>
      <t:Event id="{B6374A91-1D99-4E5C-B1D4-C25238E553F3}" time="2022-11-30T17:43:34.481Z">
        <t:Attribution userId="S::bryce.dabbs@momentus.space::9f0ad54e-ccf1-4fd3-a91c-b8bbd7037871" userProvider="AD" userName="Bryce Dabbs"/>
        <t:Progress percentComplete="100"/>
      </t:Event>
    </t:History>
  </t:Task>
  <t:Task id="{F6A0B91E-01CC-4D47-8591-40D8477D90EC}">
    <t:Anchor>
      <t:Comment id="1957709456"/>
    </t:Anchor>
    <t:History>
      <t:Event id="{713C3BA1-83D7-4C4F-9236-C715F9B0B9E7}" time="2022-12-01T22:04:56.939Z">
        <t:Attribution userId="S::bryce.dabbs@momentus.space::9f0ad54e-ccf1-4fd3-a91c-b8bbd7037871" userProvider="AD" userName="Bryce Dabbs"/>
        <t:Anchor>
          <t:Comment id="201861591"/>
        </t:Anchor>
        <t:Create/>
      </t:Event>
      <t:Event id="{7C934072-705B-4D0F-82C8-155C8951BF5A}" time="2022-12-01T22:04:56.939Z">
        <t:Attribution userId="S::bryce.dabbs@momentus.space::9f0ad54e-ccf1-4fd3-a91c-b8bbd7037871" userProvider="AD" userName="Bryce Dabbs"/>
        <t:Anchor>
          <t:Comment id="201861591"/>
        </t:Anchor>
        <t:Assign userId="S::krishnan.anand@momentus.space::332215ee-5ee7-4ad2-90ea-da03b9c801ec" userProvider="AD" userName="Krishnan Anand"/>
      </t:Event>
      <t:Event id="{59AB6935-DB2D-419F-AFB9-D1C6C96E3866}" time="2022-12-01T22:04:56.939Z">
        <t:Attribution userId="S::bryce.dabbs@momentus.space::9f0ad54e-ccf1-4fd3-a91c-b8bbd7037871" userProvider="AD" userName="Bryce Dabbs"/>
        <t:Anchor>
          <t:Comment id="201861591"/>
        </t:Anchor>
        <t:SetTitle title="@Krishnan Anand @Larry Witham resurfacing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1683DDC765644ABD31AC7078DCECE3" ma:contentTypeVersion="20" ma:contentTypeDescription="Create a new document." ma:contentTypeScope="" ma:versionID="6ed260ffa34178ff05abe273d0471be4">
  <xsd:schema xmlns:xsd="http://www.w3.org/2001/XMLSchema" xmlns:xs="http://www.w3.org/2001/XMLSchema" xmlns:p="http://schemas.microsoft.com/office/2006/metadata/properties" xmlns:ns2="f3b73f75-1471-4bef-bb17-c34e41c16154" xmlns:ns3="2106a6eb-2d95-4e1c-9883-50e4a4bc70dc" targetNamespace="http://schemas.microsoft.com/office/2006/metadata/properties" ma:root="true" ma:fieldsID="064cc45b100f46a12a78c925fae83006" ns2:_="" ns3:_="">
    <xsd:import namespace="f3b73f75-1471-4bef-bb17-c34e41c16154"/>
    <xsd:import namespace="2106a6eb-2d95-4e1c-9883-50e4a4bc70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73f75-1471-4bef-bb17-c34e41c161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99b2f5c-e50d-4e1b-aa99-544868b4f9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6a6eb-2d95-4e1c-9883-50e4a4bc70dc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5ddbc8-5856-4bb7-9481-0e20a024e78d}" ma:internalName="TaxCatchAll" ma:showField="CatchAllData" ma:web="2106a6eb-2d95-4e1c-9883-50e4a4bc70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106a6eb-2d95-4e1c-9883-50e4a4bc70dc">
      <UserInfo>
        <DisplayName>Dawn Harms</DisplayName>
        <AccountId>19</AccountId>
        <AccountType/>
      </UserInfo>
      <UserInfo>
        <DisplayName>Paul Ney</DisplayName>
        <AccountId>119</AccountId>
        <AccountType/>
      </UserInfo>
    </SharedWithUsers>
    <lcf76f155ced4ddcb4097134ff3c332f xmlns="f3b73f75-1471-4bef-bb17-c34e41c16154">
      <Terms xmlns="http://schemas.microsoft.com/office/infopath/2007/PartnerControls"/>
    </lcf76f155ced4ddcb4097134ff3c332f>
    <TaxCatchAll xmlns="2106a6eb-2d95-4e1c-9883-50e4a4bc70d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12D43D-D365-46B9-BEE7-E49E94E21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b73f75-1471-4bef-bb17-c34e41c16154"/>
    <ds:schemaRef ds:uri="2106a6eb-2d95-4e1c-9883-50e4a4bc70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71613F-B401-4C45-AE2A-802A0DEA6230}">
  <ds:schemaRefs>
    <ds:schemaRef ds:uri="http://schemas.microsoft.com/office/2006/metadata/properties"/>
    <ds:schemaRef ds:uri="http://schemas.microsoft.com/office/infopath/2007/PartnerControls"/>
    <ds:schemaRef ds:uri="2106a6eb-2d95-4e1c-9883-50e4a4bc70dc"/>
    <ds:schemaRef ds:uri="f3b73f75-1471-4bef-bb17-c34e41c16154"/>
  </ds:schemaRefs>
</ds:datastoreItem>
</file>

<file path=customXml/itemProps3.xml><?xml version="1.0" encoding="utf-8"?>
<ds:datastoreItem xmlns:ds="http://schemas.openxmlformats.org/officeDocument/2006/customXml" ds:itemID="{14EBEE07-A7FF-461F-B9CF-D3A6E1138A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CF8703-731F-7E4C-9085-79446E67D81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65a633-f008-4044-bcc4-7eaeae6712fb}" enabled="1" method="Privileged" siteId="{e299f89f-810b-4000-a0d8-bea62d1477e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740</Words>
  <Characters>4218</Characters>
  <Application>Microsoft Office Word</Application>
  <DocSecurity>0</DocSecurity>
  <Lines>35</Lines>
  <Paragraphs>9</Paragraphs>
  <ScaleCrop>false</ScaleCrop>
  <Manager/>
  <Company/>
  <LinksUpToDate>false</LinksUpToDate>
  <CharactersWithSpaces>4949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Work_Hosted_Payload</dc:title>
  <dc:subject/>
  <dc:creator>Alex Drossler</dc:creator>
  <cp:keywords/>
  <dc:description/>
  <cp:lastModifiedBy>Alex Drossler</cp:lastModifiedBy>
  <cp:revision>19</cp:revision>
  <cp:lastPrinted>2022-09-08T21:02:00Z</cp:lastPrinted>
  <dcterms:created xsi:type="dcterms:W3CDTF">2023-01-19T00:10:00Z</dcterms:created>
  <dcterms:modified xsi:type="dcterms:W3CDTF">2025-09-12T16:03:00Z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SatRevolution</vt:lpwstr>
  </property>
  <property fmtid="{D5CDD505-2E9C-101B-9397-08002B2CF9AE}" pid="3" name="ContentTypeId">
    <vt:lpwstr>0x010100D01683DDC765644ABD31AC7078DCECE3</vt:lpwstr>
  </property>
  <property fmtid="{D5CDD505-2E9C-101B-9397-08002B2CF9AE}" pid="4" name="Order">
    <vt:r8>100</vt:r8>
  </property>
  <property fmtid="{D5CDD505-2E9C-101B-9397-08002B2CF9AE}" pid="5" name="_ExtendedDescription">
    <vt:lpwstr/>
  </property>
  <property fmtid="{D5CDD505-2E9C-101B-9397-08002B2CF9AE}" pid="6" name="MediaServiceImageTags">
    <vt:lpwstr/>
  </property>
  <property fmtid="{D5CDD505-2E9C-101B-9397-08002B2CF9AE}" pid="7" name="MSIP_Label_da65a633-f008-4044-bcc4-7eaeae6712fb_Enabled">
    <vt:lpwstr>true</vt:lpwstr>
  </property>
  <property fmtid="{D5CDD505-2E9C-101B-9397-08002B2CF9AE}" pid="8" name="MSIP_Label_da65a633-f008-4044-bcc4-7eaeae6712fb_SetDate">
    <vt:lpwstr>2022-10-26T14:05:29Z</vt:lpwstr>
  </property>
  <property fmtid="{D5CDD505-2E9C-101B-9397-08002B2CF9AE}" pid="9" name="MSIP_Label_da65a633-f008-4044-bcc4-7eaeae6712fb_Method">
    <vt:lpwstr>Privileged</vt:lpwstr>
  </property>
  <property fmtid="{D5CDD505-2E9C-101B-9397-08002B2CF9AE}" pid="10" name="MSIP_Label_da65a633-f008-4044-bcc4-7eaeae6712fb_Name">
    <vt:lpwstr>Proprietary - Confidential Information</vt:lpwstr>
  </property>
  <property fmtid="{D5CDD505-2E9C-101B-9397-08002B2CF9AE}" pid="11" name="MSIP_Label_da65a633-f008-4044-bcc4-7eaeae6712fb_SiteId">
    <vt:lpwstr>e299f89f-810b-4000-a0d8-bea62d1477eb</vt:lpwstr>
  </property>
  <property fmtid="{D5CDD505-2E9C-101B-9397-08002B2CF9AE}" pid="12" name="MSIP_Label_da65a633-f008-4044-bcc4-7eaeae6712fb_ActionId">
    <vt:lpwstr>19c98610-e952-48c3-80d8-61a648017b2d</vt:lpwstr>
  </property>
  <property fmtid="{D5CDD505-2E9C-101B-9397-08002B2CF9AE}" pid="13" name="MSIP_Label_da65a633-f008-4044-bcc4-7eaeae6712fb_ContentBits">
    <vt:lpwstr>0</vt:lpwstr>
  </property>
</Properties>
</file>