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GreenTech Innovations Ltd.</w:t>
      </w:r>
    </w:p>
    <w:p>
      <w:pPr>
        <w:jc w:val="center"/>
      </w:pPr>
      <w:r>
        <w:t>Request for Collaboration at SlovakiaTech 2024: THE FUTURE OF MOBILITY</w:t>
      </w:r>
    </w:p>
    <w:p>
      <w:pPr>
        <w:pStyle w:val="Heading2"/>
      </w:pPr>
      <w:r>
        <w:t>Company Overview</w:t>
      </w:r>
    </w:p>
    <w:p>
      <w:r>
        <w:t xml:space="preserve">GreenTech Innovations Ltd. is an industry leader in developing cutting-edge AI-driven energy solutions and smart grid technologies. Our goal is to revolutionize energy management and distribution by integrating advanced artificial intelligence with sustainable energy infrastructures. </w:t>
        <w:br/>
        <w:t>Our key focus areas include:</w:t>
        <w:br/>
        <w:t>- AI-powered energy management systems</w:t>
        <w:br/>
        <w:t>- Smart grid development</w:t>
        <w:br/>
        <w:t>- Renewable energy integration</w:t>
        <w:br/>
        <w:t>- Sustainable mobility solutions</w:t>
        <w:br/>
        <w:br/>
        <w:t>With a strong commitment to innovation, we aim to play a pivotal role in the global transition to cleaner, smarter, and more efficient energy systems.</w:t>
      </w:r>
    </w:p>
    <w:p>
      <w:pPr>
        <w:pStyle w:val="Heading2"/>
      </w:pPr>
      <w:r>
        <w:t>Objectives for SlovakiaTech 2024</w:t>
      </w:r>
    </w:p>
    <w:p>
      <w:r>
        <w:t>At SlovakiaTech 2024, GreenTech Innovations Ltd. is seeking to establish strategic partnerships in the following areas:</w:t>
        <w:br/>
        <w:t>1. Sustainable Energy</w:t>
        <w:br/>
        <w:t xml:space="preserve">   - Collaborations on projects involving renewable energy technologies and smart energy management systems.</w:t>
        <w:br/>
        <w:t xml:space="preserve">   - Developing AI-integrated solutions that optimize energy usage for both urban and rural settings.</w:t>
        <w:br/>
        <w:br/>
        <w:t>2. Electric Vehicles (EVs)</w:t>
        <w:br/>
        <w:t xml:space="preserve">   - Partnering with companies in the EV sector to develop next-generation charging infrastructure and vehicle-to-grid (V2G) technologies.</w:t>
        <w:br/>
        <w:t xml:space="preserve">   - Exploring solutions that combine mobility with smart energy distribution.</w:t>
        <w:br/>
        <w:br/>
        <w:t>3. Horizon Europe Projects</w:t>
        <w:br/>
        <w:t xml:space="preserve">   - Engaging in Horizon Europe initiatives with a focus on innovation in green technologies, energy efficiency, and AI integration.</w:t>
        <w:br/>
        <w:t xml:space="preserve">   - Seeking opportunities to co-develop and apply for funding in joint research and development efforts.</w:t>
      </w:r>
    </w:p>
    <w:p>
      <w:pPr>
        <w:pStyle w:val="Heading2"/>
      </w:pPr>
      <w:r>
        <w:t>Collaboration Proposal</w:t>
      </w:r>
    </w:p>
    <w:p>
      <w:r>
        <w:t>We are actively looking to collaborate with:</w:t>
        <w:br/>
        <w:t>- Energy and Technology Companies: To co-develop and implement AI-powered energy solutions.</w:t>
        <w:br/>
        <w:t>- Electric Vehicle Manufacturers and Infrastructure Providers: For integrated vehicle-to-grid technologies and smart infrastructure solutions.</w:t>
        <w:br/>
        <w:t>- Research Institutions: To jointly explore and innovate in sustainable energy systems under Horizon Europe and similar programs.</w:t>
        <w:br/>
        <w:t>- Government Agencies and Municipalities: To scale our solutions across broader urban and regional energy infrastructures.</w:t>
      </w:r>
    </w:p>
    <w:p>
      <w:pPr>
        <w:pStyle w:val="Heading2"/>
      </w:pPr>
      <w:r>
        <w:t>Why Partner with GreenTech Innovations?</w:t>
      </w:r>
    </w:p>
    <w:p>
      <w:r>
        <w:t>By partnering with GreenTech Innovations Ltd., you will:</w:t>
        <w:br/>
        <w:t>- Access cutting-edge AI technologies tailored for the energy sector.</w:t>
        <w:br/>
        <w:t>- Collaborate on sustainable solutions that address global energy challenges.</w:t>
        <w:br/>
        <w:t>- Take part in Horizon Europe projects that drive innovation in green technology.</w:t>
        <w:br/>
        <w:t>- Be part of a future-focused network driving the advancement of electric vehicles and smart grids.</w:t>
      </w:r>
    </w:p>
    <w:p>
      <w:pPr>
        <w:pStyle w:val="Heading2"/>
      </w:pPr>
      <w:r>
        <w:t>Contact Information</w:t>
      </w:r>
    </w:p>
    <w:p>
      <w:r>
        <w:t>To explore collaboration opportunities, feel free to contact us:</w:t>
        <w:br/>
        <w:br/>
        <w:t>Anna Novak</w:t>
        <w:br/>
        <w:t>R&amp;D Manager</w:t>
        <w:br/>
        <w:t>Email: anna.novak@greentechinnovations.com</w:t>
        <w:br/>
        <w:t>Phone: +421 123 456 789</w:t>
        <w:br/>
        <w:t>Website: www.greentechinnovations.com</w:t>
      </w:r>
    </w:p>
    <w:p>
      <w:pPr>
        <w:jc w:val="center"/>
      </w:pPr>
      <w:r>
        <w:br/>
        <w:t>Let’s Innovate for a Greener Future!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