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F674B5">
      <w:pPr>
        <w:spacing w:before="240"/>
        <w:jc w:val="center"/>
        <w:rPr>
          <w:rFonts w:ascii="Arial" w:hAnsi="Arial" w:cs="Arial"/>
          <w:b/>
          <w:sz w:val="28"/>
          <w:szCs w:val="28"/>
          <w:u w:val="single"/>
        </w:rPr>
      </w:pPr>
      <w:r>
        <w:rPr>
          <w:rFonts w:ascii="Arial" w:hAnsi="Arial" w:cs="Arial"/>
          <w:b/>
          <w:sz w:val="28"/>
          <w:szCs w:val="28"/>
          <w:u w:val="single"/>
        </w:rPr>
        <w:t>Service Providers Registration Form 服務供應商登記表格</w:t>
      </w:r>
    </w:p>
    <w:p w14:paraId="655EA601">
      <w:pPr>
        <w:spacing w:after="0"/>
        <w:rPr>
          <w:rFonts w:ascii="Arial" w:hAnsi="Arial" w:cs="Arial"/>
          <w:b/>
          <w:lang w:eastAsia="zh-CN"/>
        </w:rPr>
      </w:pPr>
      <w:r>
        <w:rPr>
          <w:rFonts w:ascii="Arial" w:hAnsi="Arial" w:cs="Arial"/>
          <w:b/>
          <w:lang w:eastAsia="zh-CN"/>
        </w:rPr>
        <w:t xml:space="preserve">Part 1. Company and Contact Information </w:t>
      </w:r>
    </w:p>
    <w:p w14:paraId="41BFF310">
      <w:pPr>
        <w:spacing w:after="0"/>
        <w:rPr>
          <w:rFonts w:ascii="Arial" w:hAnsi="Arial" w:cs="Arial"/>
          <w:b/>
          <w:lang w:eastAsia="zh-CN"/>
        </w:rPr>
      </w:pPr>
      <w:r>
        <w:rPr>
          <w:rFonts w:hint="eastAsia" w:ascii="Arial" w:hAnsi="Arial" w:cs="Arial"/>
          <w:b/>
          <w:lang w:eastAsia="zh-CN"/>
        </w:rPr>
        <w:t>第1部分: 公司及聯絡資料                                                    * Required Field 為必填項目</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55"/>
        <w:gridCol w:w="3330"/>
        <w:gridCol w:w="3585"/>
      </w:tblGrid>
      <w:tr w14:paraId="64ADC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5" w:type="dxa"/>
            <w:tcBorders>
              <w:top w:val="single" w:color="auto" w:sz="12" w:space="0"/>
              <w:left w:val="single" w:color="auto" w:sz="12" w:space="0"/>
            </w:tcBorders>
            <w:vAlign w:val="center"/>
          </w:tcPr>
          <w:p w14:paraId="26DC60BC">
            <w:pPr>
              <w:spacing w:after="0" w:line="276" w:lineRule="auto"/>
              <w:rPr>
                <w:rFonts w:ascii="Arial" w:hAnsi="Arial" w:cs="Arial"/>
              </w:rPr>
            </w:pPr>
            <w:r>
              <w:rPr>
                <w:rFonts w:ascii="Arial" w:hAnsi="Arial" w:cs="Arial"/>
              </w:rPr>
              <w:t>Participant Email 參加者電郵</w:t>
            </w:r>
            <w:r>
              <w:rPr>
                <w:rFonts w:ascii="Arial" w:hAnsi="Arial" w:cs="Arial"/>
                <w:color w:val="FF0000"/>
              </w:rPr>
              <w:t>*</w:t>
            </w:r>
          </w:p>
        </w:tc>
        <w:tc>
          <w:tcPr>
            <w:tcW w:w="6915" w:type="dxa"/>
            <w:gridSpan w:val="2"/>
            <w:tcBorders>
              <w:top w:val="single" w:color="auto" w:sz="12" w:space="0"/>
              <w:right w:val="single" w:color="auto" w:sz="12" w:space="0"/>
            </w:tcBorders>
            <w:vAlign w:val="center"/>
          </w:tcPr>
          <w:p w14:paraId="6F77DEDE">
            <w:pPr>
              <w:spacing w:after="0" w:line="276" w:lineRule="auto"/>
              <w:rPr>
                <w:rFonts w:ascii="Arial" w:hAnsi="Arial" w:cs="Arial"/>
                <w:lang w:eastAsia="zh-CN"/>
              </w:rPr>
            </w:pPr>
            <w:r>
              <w:rPr>
                <w:rFonts w:hint="eastAsia" w:ascii="Arial" w:hAnsi="Arial" w:cs="Arial"/>
                <w:lang w:val="en-US" w:eastAsia="zh-CN"/>
              </w:rPr>
              <w:t>2110776513@qq.com</w:t>
            </w:r>
          </w:p>
        </w:tc>
      </w:tr>
      <w:tr w14:paraId="68041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5" w:type="dxa"/>
            <w:tcBorders>
              <w:top w:val="single" w:color="auto" w:sz="12" w:space="0"/>
              <w:left w:val="single" w:color="auto" w:sz="12" w:space="0"/>
            </w:tcBorders>
            <w:vAlign w:val="center"/>
          </w:tcPr>
          <w:p w14:paraId="7A4EF608">
            <w:pPr>
              <w:spacing w:after="0" w:line="276" w:lineRule="auto"/>
              <w:rPr>
                <w:rFonts w:ascii="Arial" w:hAnsi="Arial" w:cs="Arial"/>
              </w:rPr>
            </w:pPr>
            <w:r>
              <w:rPr>
                <w:rFonts w:ascii="Arial" w:hAnsi="Arial" w:cs="Arial"/>
              </w:rPr>
              <w:t>Salutation稱謂</w:t>
            </w:r>
            <w:r>
              <w:rPr>
                <w:rFonts w:hint="eastAsia" w:ascii="Arial" w:hAnsi="Arial" w:eastAsia="宋体" w:cs="Arial"/>
                <w:lang w:eastAsia="zh-CN"/>
              </w:rPr>
              <w:t xml:space="preserve"> </w:t>
            </w:r>
            <w:r>
              <w:rPr>
                <w:rFonts w:ascii="Arial" w:hAnsi="Arial" w:cs="Arial"/>
                <w:color w:val="FF0000"/>
              </w:rPr>
              <w:t>*</w:t>
            </w:r>
          </w:p>
        </w:tc>
        <w:tc>
          <w:tcPr>
            <w:tcW w:w="6915" w:type="dxa"/>
            <w:gridSpan w:val="2"/>
            <w:tcBorders>
              <w:top w:val="single" w:color="auto" w:sz="12" w:space="0"/>
              <w:right w:val="single" w:color="auto" w:sz="12" w:space="0"/>
            </w:tcBorders>
            <w:vAlign w:val="center"/>
          </w:tcPr>
          <w:p w14:paraId="42418E7C">
            <w:pPr>
              <w:spacing w:after="0" w:line="276" w:lineRule="auto"/>
              <w:rPr>
                <w:rFonts w:ascii="Arial" w:hAnsi="Arial" w:cs="Arial"/>
              </w:rPr>
            </w:pPr>
            <w:sdt>
              <w:sdtPr>
                <w:rPr>
                  <w:rFonts w:ascii="Arial" w:hAnsi="Arial" w:cs="Arial"/>
                </w:rPr>
                <w:id w:val="-1120061802"/>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Mr 先生</w:t>
            </w:r>
            <w:r>
              <w:rPr>
                <w:rFonts w:hint="eastAsia" w:ascii="Arial" w:hAnsi="Arial" w:eastAsia="宋体" w:cs="Arial"/>
                <w:lang w:eastAsia="zh-CN"/>
              </w:rPr>
              <w:t xml:space="preserve">         </w:t>
            </w:r>
            <w:r>
              <w:rPr>
                <w:rFonts w:ascii="Arial" w:hAnsi="Arial" w:cs="Arial"/>
              </w:rPr>
              <w:t xml:space="preserve">   </w:t>
            </w:r>
            <w:sdt>
              <w:sdtPr>
                <w:rPr>
                  <w:rFonts w:ascii="Arial" w:hAnsi="Arial" w:cs="Arial"/>
                </w:rPr>
                <w:id w:val="-553772281"/>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Ms 女士 </w:t>
            </w:r>
            <w:r>
              <w:rPr>
                <w:rFonts w:hint="eastAsia" w:ascii="Arial" w:hAnsi="Arial" w:eastAsia="宋体" w:cs="Arial"/>
                <w:lang w:eastAsia="zh-CN"/>
              </w:rPr>
              <w:t xml:space="preserve">  </w:t>
            </w:r>
            <w:r>
              <w:rPr>
                <w:rFonts w:ascii="Arial" w:hAnsi="Arial" w:cs="Arial"/>
              </w:rPr>
              <w:t xml:space="preserve"> </w:t>
            </w:r>
            <w:r>
              <w:rPr>
                <w:rFonts w:hint="eastAsia" w:ascii="Arial" w:hAnsi="Arial" w:eastAsia="宋体" w:cs="Arial"/>
                <w:lang w:eastAsia="zh-CN"/>
              </w:rPr>
              <w:t xml:space="preserve">       </w:t>
            </w:r>
            <w:r>
              <w:rPr>
                <w:rFonts w:ascii="Arial" w:hAnsi="Arial" w:cs="Arial"/>
              </w:rPr>
              <w:t xml:space="preserve"> </w:t>
            </w:r>
            <w:sdt>
              <w:sdtPr>
                <w:rPr>
                  <w:rFonts w:ascii="Arial" w:hAnsi="Arial" w:cs="Arial"/>
                </w:rPr>
                <w:id w:val="148982520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Prof 教授  </w:t>
            </w:r>
            <w:r>
              <w:rPr>
                <w:rFonts w:hint="eastAsia" w:ascii="Arial" w:hAnsi="Arial" w:eastAsia="宋体" w:cs="Arial"/>
                <w:lang w:eastAsia="zh-CN"/>
              </w:rPr>
              <w:t xml:space="preserve">         </w:t>
            </w:r>
            <w:r>
              <w:rPr>
                <w:rFonts w:ascii="Arial" w:hAnsi="Arial" w:cs="Arial"/>
              </w:rPr>
              <w:t xml:space="preserve"> </w:t>
            </w:r>
            <w:sdt>
              <w:sdtPr>
                <w:rPr>
                  <w:rFonts w:ascii="Arial" w:hAnsi="Arial" w:cs="Arial"/>
                </w:rPr>
                <w:id w:val="723336011"/>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rPr>
              <w:t xml:space="preserve"> Dr博士</w:t>
            </w:r>
          </w:p>
        </w:tc>
      </w:tr>
      <w:tr w14:paraId="02C09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5" w:type="dxa"/>
            <w:tcBorders>
              <w:left w:val="single" w:color="auto" w:sz="12" w:space="0"/>
            </w:tcBorders>
            <w:vAlign w:val="center"/>
          </w:tcPr>
          <w:p w14:paraId="7FB4ADAE">
            <w:pPr>
              <w:spacing w:after="0" w:line="276" w:lineRule="auto"/>
              <w:rPr>
                <w:rFonts w:ascii="Arial" w:hAnsi="Arial" w:cs="Arial"/>
              </w:rPr>
            </w:pPr>
            <w:r>
              <w:rPr>
                <w:rFonts w:ascii="Arial" w:hAnsi="Arial" w:cs="Arial"/>
              </w:rPr>
              <w:t>Surname姓</w:t>
            </w:r>
            <w:r>
              <w:rPr>
                <w:rFonts w:hint="eastAsia" w:ascii="Arial" w:hAnsi="Arial" w:eastAsia="宋体" w:cs="Arial"/>
                <w:lang w:eastAsia="zh-CN"/>
              </w:rPr>
              <w:t xml:space="preserve"> </w:t>
            </w:r>
            <w:r>
              <w:rPr>
                <w:rFonts w:ascii="Arial" w:hAnsi="Arial" w:cs="Arial"/>
                <w:color w:val="FF0000"/>
              </w:rPr>
              <w:t>*</w:t>
            </w:r>
          </w:p>
        </w:tc>
        <w:tc>
          <w:tcPr>
            <w:tcW w:w="6915" w:type="dxa"/>
            <w:gridSpan w:val="2"/>
            <w:tcBorders>
              <w:right w:val="single" w:color="auto" w:sz="12" w:space="0"/>
            </w:tcBorders>
            <w:vAlign w:val="center"/>
          </w:tcPr>
          <w:p w14:paraId="5177FA0D">
            <w:pPr>
              <w:spacing w:after="0" w:line="276" w:lineRule="auto"/>
              <w:rPr>
                <w:rFonts w:hint="default" w:ascii="Arial" w:hAnsi="Arial" w:cs="Arial" w:eastAsiaTheme="minorEastAsia"/>
                <w:lang w:val="en-US" w:eastAsia="zh-CN"/>
              </w:rPr>
            </w:pPr>
            <w:r>
              <w:rPr>
                <w:rFonts w:hint="eastAsia" w:ascii="Arial" w:hAnsi="Arial" w:cs="Arial"/>
                <w:lang w:val="en-US" w:eastAsia="zh-CN"/>
              </w:rPr>
              <w:t>赖</w:t>
            </w:r>
          </w:p>
        </w:tc>
      </w:tr>
      <w:tr w14:paraId="4F407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5" w:type="dxa"/>
            <w:tcBorders>
              <w:left w:val="single" w:color="auto" w:sz="12" w:space="0"/>
            </w:tcBorders>
            <w:vAlign w:val="center"/>
          </w:tcPr>
          <w:p w14:paraId="31AF9613">
            <w:pPr>
              <w:spacing w:after="0" w:line="276" w:lineRule="auto"/>
              <w:rPr>
                <w:rFonts w:ascii="Arial" w:hAnsi="Arial" w:cs="Arial"/>
              </w:rPr>
            </w:pPr>
            <w:r>
              <w:rPr>
                <w:rFonts w:hint="eastAsia" w:ascii="Arial" w:hAnsi="Arial" w:eastAsia="宋体" w:cs="Arial"/>
                <w:lang w:eastAsia="zh-CN"/>
              </w:rPr>
              <w:t xml:space="preserve">Given </w:t>
            </w:r>
            <w:r>
              <w:rPr>
                <w:rFonts w:ascii="Arial" w:hAnsi="Arial" w:cs="Arial"/>
              </w:rPr>
              <w:t>Name名</w:t>
            </w:r>
            <w:r>
              <w:rPr>
                <w:rFonts w:hint="eastAsia" w:ascii="Arial" w:hAnsi="Arial" w:eastAsia="宋体" w:cs="Arial"/>
                <w:lang w:eastAsia="zh-CN"/>
              </w:rPr>
              <w:t xml:space="preserve"> </w:t>
            </w:r>
            <w:r>
              <w:rPr>
                <w:rFonts w:ascii="Arial" w:hAnsi="Arial" w:cs="Arial"/>
                <w:color w:val="FF0000"/>
              </w:rPr>
              <w:t>*</w:t>
            </w:r>
          </w:p>
        </w:tc>
        <w:tc>
          <w:tcPr>
            <w:tcW w:w="6915" w:type="dxa"/>
            <w:gridSpan w:val="2"/>
            <w:tcBorders>
              <w:right w:val="single" w:color="auto" w:sz="12" w:space="0"/>
            </w:tcBorders>
            <w:vAlign w:val="center"/>
          </w:tcPr>
          <w:p w14:paraId="381D1878">
            <w:pPr>
              <w:spacing w:after="0" w:line="276" w:lineRule="auto"/>
              <w:rPr>
                <w:rFonts w:hint="default" w:ascii="Arial" w:hAnsi="Arial" w:cs="Arial" w:eastAsiaTheme="minorEastAsia"/>
                <w:lang w:val="en-US" w:eastAsia="zh-CN"/>
              </w:rPr>
            </w:pPr>
            <w:r>
              <w:rPr>
                <w:rFonts w:hint="eastAsia" w:ascii="Arial" w:hAnsi="Arial" w:cs="Arial"/>
                <w:lang w:val="en-US" w:eastAsia="zh-CN"/>
              </w:rPr>
              <w:t xml:space="preserve"> 一阳</w:t>
            </w:r>
          </w:p>
        </w:tc>
      </w:tr>
      <w:tr w14:paraId="06792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5" w:type="dxa"/>
            <w:tcBorders>
              <w:left w:val="single" w:color="auto" w:sz="12" w:space="0"/>
            </w:tcBorders>
            <w:vAlign w:val="center"/>
          </w:tcPr>
          <w:p w14:paraId="77D28BC6">
            <w:pPr>
              <w:spacing w:after="0" w:line="276" w:lineRule="auto"/>
              <w:rPr>
                <w:rFonts w:ascii="Arial" w:hAnsi="Arial" w:cs="Arial"/>
              </w:rPr>
            </w:pPr>
            <w:r>
              <w:rPr>
                <w:rFonts w:ascii="Arial" w:hAnsi="Arial" w:cs="Arial"/>
              </w:rPr>
              <w:t>Position 職位</w:t>
            </w:r>
            <w:r>
              <w:rPr>
                <w:rFonts w:hint="eastAsia" w:ascii="Arial" w:hAnsi="Arial" w:eastAsia="宋体" w:cs="Arial"/>
                <w:lang w:eastAsia="zh-CN"/>
              </w:rPr>
              <w:t xml:space="preserve"> </w:t>
            </w:r>
            <w:r>
              <w:rPr>
                <w:rFonts w:ascii="Arial" w:hAnsi="Arial" w:cs="Arial"/>
                <w:color w:val="FF0000"/>
              </w:rPr>
              <w:t>*</w:t>
            </w:r>
          </w:p>
        </w:tc>
        <w:tc>
          <w:tcPr>
            <w:tcW w:w="6915" w:type="dxa"/>
            <w:gridSpan w:val="2"/>
            <w:tcBorders>
              <w:right w:val="single" w:color="auto" w:sz="12" w:space="0"/>
            </w:tcBorders>
            <w:vAlign w:val="center"/>
          </w:tcPr>
          <w:p w14:paraId="63491A0C">
            <w:pPr>
              <w:spacing w:after="0" w:line="276" w:lineRule="auto"/>
              <w:rPr>
                <w:rFonts w:hint="default" w:ascii="Arial" w:hAnsi="Arial" w:cs="Arial" w:eastAsiaTheme="minorEastAsia"/>
                <w:lang w:val="en-US" w:eastAsia="zh-CN"/>
              </w:rPr>
            </w:pPr>
            <w:bookmarkStart w:id="17" w:name="_GoBack"/>
            <w:bookmarkEnd w:id="17"/>
            <w:r>
              <w:rPr>
                <w:rFonts w:hint="eastAsia" w:ascii="Arial" w:hAnsi="Arial" w:cs="Arial"/>
                <w:lang w:val="en-US" w:eastAsia="zh-CN"/>
              </w:rPr>
              <w:t xml:space="preserve"> 主任</w:t>
            </w:r>
          </w:p>
        </w:tc>
      </w:tr>
      <w:tr w14:paraId="4A6B5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5" w:type="dxa"/>
            <w:tcBorders>
              <w:left w:val="single" w:color="auto" w:sz="12" w:space="0"/>
            </w:tcBorders>
            <w:vAlign w:val="center"/>
          </w:tcPr>
          <w:p w14:paraId="6748FA38">
            <w:pPr>
              <w:spacing w:after="0" w:line="276" w:lineRule="auto"/>
              <w:rPr>
                <w:rFonts w:ascii="Arial" w:hAnsi="Arial" w:cs="Arial"/>
                <w:lang w:eastAsia="zh-CN"/>
              </w:rPr>
            </w:pPr>
            <w:r>
              <w:rPr>
                <w:rFonts w:ascii="Arial" w:hAnsi="Arial" w:cs="Arial"/>
              </w:rPr>
              <w:t xml:space="preserve">Mobile Number </w:t>
            </w:r>
            <w:r>
              <w:rPr>
                <w:rFonts w:ascii="Arial" w:hAnsi="Arial" w:cs="Arial"/>
                <w:color w:val="FF0000"/>
              </w:rPr>
              <w:t>*</w:t>
            </w:r>
          </w:p>
          <w:p w14:paraId="297DB623">
            <w:pPr>
              <w:spacing w:after="0" w:line="240" w:lineRule="auto"/>
              <w:rPr>
                <w:rFonts w:ascii="Arial" w:hAnsi="Arial" w:cs="Arial"/>
              </w:rPr>
            </w:pPr>
            <w:r>
              <w:rPr>
                <w:rFonts w:ascii="Arial" w:hAnsi="Arial" w:cs="Arial"/>
              </w:rPr>
              <w:t xml:space="preserve">手提電話號碼 </w:t>
            </w:r>
            <w:r>
              <w:rPr>
                <w:rFonts w:ascii="Arial" w:hAnsi="Arial" w:cs="Arial"/>
                <w:color w:val="FF0000"/>
              </w:rPr>
              <w:t>*</w:t>
            </w:r>
          </w:p>
        </w:tc>
        <w:tc>
          <w:tcPr>
            <w:tcW w:w="6915" w:type="dxa"/>
            <w:gridSpan w:val="2"/>
            <w:tcBorders>
              <w:right w:val="single" w:color="auto" w:sz="12" w:space="0"/>
            </w:tcBorders>
            <w:vAlign w:val="center"/>
          </w:tcPr>
          <w:p w14:paraId="7D988556">
            <w:pPr>
              <w:spacing w:after="0" w:line="240" w:lineRule="auto"/>
              <w:rPr>
                <w:rFonts w:hint="default" w:ascii="Arial" w:hAnsi="Arial" w:cs="Arial" w:eastAsiaTheme="minorEastAsia"/>
                <w:lang w:val="en-US" w:eastAsia="zh-CN"/>
              </w:rPr>
            </w:pPr>
            <w:r>
              <w:rPr>
                <w:rFonts w:ascii="Arial" w:hAnsi="Arial" w:cs="Arial"/>
              </w:rPr>
              <w:t xml:space="preserve"> (+</w:t>
            </w:r>
            <w:r>
              <w:rPr>
                <w:rFonts w:hint="eastAsia" w:ascii="Arial" w:hAnsi="Arial" w:cs="Arial"/>
                <w:lang w:val="en-US" w:eastAsia="zh-CN"/>
              </w:rPr>
              <w:t>86</w:t>
            </w:r>
            <w:r>
              <w:rPr>
                <w:rFonts w:ascii="Arial" w:hAnsi="Arial" w:cs="Arial"/>
              </w:rPr>
              <w:t xml:space="preserve">)  </w:t>
            </w:r>
            <w:r>
              <w:rPr>
                <w:rFonts w:hint="eastAsia" w:ascii="Arial" w:hAnsi="Arial" w:cs="Arial"/>
                <w:lang w:val="en-US" w:eastAsia="zh-CN"/>
              </w:rPr>
              <w:t>13366271099</w:t>
            </w:r>
          </w:p>
          <w:p w14:paraId="56C12312">
            <w:pPr>
              <w:spacing w:after="0" w:line="240" w:lineRule="auto"/>
              <w:rPr>
                <w:rFonts w:ascii="Arial" w:hAnsi="Arial" w:cs="Arial"/>
              </w:rPr>
            </w:pPr>
          </w:p>
        </w:tc>
      </w:tr>
      <w:tr w14:paraId="60B7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5" w:type="dxa"/>
            <w:tcBorders>
              <w:left w:val="single" w:color="auto" w:sz="12" w:space="0"/>
            </w:tcBorders>
            <w:vAlign w:val="center"/>
          </w:tcPr>
          <w:p w14:paraId="70CA155E">
            <w:pPr>
              <w:spacing w:after="0" w:line="276" w:lineRule="auto"/>
              <w:rPr>
                <w:rFonts w:ascii="Arial" w:hAnsi="Arial" w:cs="Arial"/>
              </w:rPr>
            </w:pPr>
            <w:r>
              <w:rPr>
                <w:rFonts w:hint="eastAsia" w:ascii="Arial" w:hAnsi="Arial" w:cs="Arial"/>
              </w:rPr>
              <w:t>Contact Email聯絡電郵</w:t>
            </w:r>
          </w:p>
        </w:tc>
        <w:tc>
          <w:tcPr>
            <w:tcW w:w="6915" w:type="dxa"/>
            <w:gridSpan w:val="2"/>
            <w:tcBorders>
              <w:right w:val="single" w:color="auto" w:sz="12" w:space="0"/>
            </w:tcBorders>
            <w:vAlign w:val="center"/>
          </w:tcPr>
          <w:p w14:paraId="13A29EED">
            <w:pPr>
              <w:spacing w:after="0" w:line="276" w:lineRule="auto"/>
              <w:rPr>
                <w:rFonts w:ascii="Arial" w:hAnsi="Arial" w:cs="Arial"/>
              </w:rPr>
            </w:pPr>
            <w:r>
              <w:rPr>
                <w:rFonts w:hint="eastAsia" w:ascii="Arial" w:hAnsi="Arial" w:cs="Arial"/>
                <w:lang w:val="en-US" w:eastAsia="zh-CN"/>
              </w:rPr>
              <w:t>2110776513@qq.com</w:t>
            </w:r>
          </w:p>
        </w:tc>
      </w:tr>
      <w:tr w14:paraId="3AAB4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5" w:type="dxa"/>
            <w:tcBorders>
              <w:left w:val="single" w:color="auto" w:sz="12" w:space="0"/>
            </w:tcBorders>
            <w:vAlign w:val="center"/>
          </w:tcPr>
          <w:p w14:paraId="0271FC0E">
            <w:pPr>
              <w:spacing w:after="0" w:line="240" w:lineRule="auto"/>
              <w:rPr>
                <w:rFonts w:ascii="Arial" w:hAnsi="Arial" w:cs="Arial"/>
              </w:rPr>
            </w:pPr>
            <w:r>
              <w:rPr>
                <w:rFonts w:hint="eastAsia" w:ascii="Arial" w:hAnsi="Arial" w:cs="Arial"/>
              </w:rPr>
              <w:t xml:space="preserve">Company Name公司名稱 </w:t>
            </w:r>
            <w:r>
              <w:rPr>
                <w:rFonts w:hint="eastAsia" w:ascii="Arial" w:hAnsi="Arial" w:cs="Arial"/>
                <w:color w:val="FF0000"/>
              </w:rPr>
              <w:t>*</w:t>
            </w:r>
          </w:p>
        </w:tc>
        <w:tc>
          <w:tcPr>
            <w:tcW w:w="6915" w:type="dxa"/>
            <w:gridSpan w:val="2"/>
            <w:tcBorders>
              <w:right w:val="single" w:color="auto" w:sz="12" w:space="0"/>
            </w:tcBorders>
            <w:shd w:val="clear" w:color="auto" w:fill="auto"/>
            <w:vAlign w:val="center"/>
          </w:tcPr>
          <w:p w14:paraId="2A4EB3F2">
            <w:pPr>
              <w:spacing w:after="0" w:line="240" w:lineRule="auto"/>
              <w:rPr>
                <w:rFonts w:ascii="Arial" w:hAnsi="Arial" w:cs="Arial"/>
                <w:sz w:val="20"/>
                <w:szCs w:val="20"/>
              </w:rPr>
            </w:pPr>
            <w:r>
              <w:rPr>
                <w:rFonts w:hint="eastAsia" w:ascii="Arial" w:hAnsi="Arial" w:cs="Arial"/>
                <w:sz w:val="20"/>
                <w:szCs w:val="20"/>
              </w:rPr>
              <w:t>全</w:t>
            </w:r>
            <w:r>
              <w:rPr>
                <w:rFonts w:ascii="Arial" w:hAnsi="Arial" w:cs="Arial"/>
                <w:sz w:val="20"/>
                <w:szCs w:val="20"/>
              </w:rPr>
              <w:t xml:space="preserve"> </w:t>
            </w:r>
            <w:r>
              <w:rPr>
                <w:rFonts w:hint="eastAsia" w:ascii="Arial" w:hAnsi="Arial" w:cs="Arial"/>
                <w:sz w:val="20"/>
                <w:szCs w:val="20"/>
              </w:rPr>
              <w:t>域</w:t>
            </w:r>
            <w:r>
              <w:rPr>
                <w:rFonts w:ascii="Arial" w:hAnsi="Arial" w:cs="Arial"/>
                <w:sz w:val="20"/>
                <w:szCs w:val="20"/>
              </w:rPr>
              <w:t xml:space="preserve"> </w:t>
            </w:r>
            <w:r>
              <w:rPr>
                <w:rFonts w:hint="eastAsia" w:ascii="Arial" w:hAnsi="Arial" w:cs="Arial"/>
                <w:sz w:val="20"/>
                <w:szCs w:val="20"/>
              </w:rPr>
              <w:t>数</w:t>
            </w:r>
            <w:r>
              <w:rPr>
                <w:rFonts w:ascii="Arial" w:hAnsi="Arial" w:cs="Arial"/>
                <w:sz w:val="20"/>
                <w:szCs w:val="20"/>
              </w:rPr>
              <w:t xml:space="preserve"> </w:t>
            </w:r>
            <w:r>
              <w:rPr>
                <w:rFonts w:hint="eastAsia" w:ascii="Arial" w:hAnsi="Arial" w:cs="Arial"/>
                <w:sz w:val="20"/>
                <w:szCs w:val="20"/>
              </w:rPr>
              <w:t>据</w:t>
            </w:r>
            <w:r>
              <w:rPr>
                <w:rFonts w:ascii="Arial" w:hAnsi="Arial" w:cs="Arial"/>
                <w:sz w:val="20"/>
                <w:szCs w:val="20"/>
              </w:rPr>
              <w:t xml:space="preserve"> </w:t>
            </w:r>
            <w:r>
              <w:rPr>
                <w:rFonts w:hint="eastAsia" w:ascii="Arial" w:hAnsi="Arial" w:cs="Arial"/>
                <w:sz w:val="20"/>
                <w:szCs w:val="20"/>
              </w:rPr>
              <w:t>信</w:t>
            </w:r>
            <w:r>
              <w:rPr>
                <w:rFonts w:ascii="Arial" w:hAnsi="Arial" w:cs="Arial"/>
                <w:sz w:val="20"/>
                <w:szCs w:val="20"/>
              </w:rPr>
              <w:t xml:space="preserve"> </w:t>
            </w:r>
            <w:r>
              <w:rPr>
                <w:rFonts w:hint="eastAsia" w:ascii="Arial" w:hAnsi="Arial" w:cs="Arial"/>
                <w:sz w:val="20"/>
                <w:szCs w:val="20"/>
              </w:rPr>
              <w:t>息</w:t>
            </w:r>
            <w:r>
              <w:rPr>
                <w:rFonts w:ascii="Arial" w:hAnsi="Arial" w:cs="Arial"/>
                <w:sz w:val="20"/>
                <w:szCs w:val="20"/>
              </w:rPr>
              <w:t xml:space="preserve"> </w:t>
            </w:r>
            <w:r>
              <w:rPr>
                <w:rFonts w:hint="eastAsia" w:ascii="Arial" w:hAnsi="Arial" w:cs="Arial"/>
                <w:sz w:val="20"/>
                <w:szCs w:val="20"/>
              </w:rPr>
              <w:t>安</w:t>
            </w:r>
            <w:r>
              <w:rPr>
                <w:rFonts w:ascii="Arial" w:hAnsi="Arial" w:cs="Arial"/>
                <w:sz w:val="20"/>
                <w:szCs w:val="20"/>
              </w:rPr>
              <w:t xml:space="preserve"> </w:t>
            </w:r>
            <w:r>
              <w:rPr>
                <w:rFonts w:hint="eastAsia" w:ascii="Arial" w:hAnsi="Arial" w:cs="Arial"/>
                <w:sz w:val="20"/>
                <w:szCs w:val="20"/>
              </w:rPr>
              <w:t>全</w:t>
            </w:r>
            <w:r>
              <w:rPr>
                <w:rFonts w:ascii="Arial" w:hAnsi="Arial" w:cs="Arial"/>
                <w:sz w:val="20"/>
                <w:szCs w:val="20"/>
              </w:rPr>
              <w:t xml:space="preserve"> </w:t>
            </w:r>
            <w:r>
              <w:rPr>
                <w:rFonts w:hint="eastAsia" w:ascii="Arial" w:hAnsi="Arial" w:cs="Arial"/>
                <w:sz w:val="20"/>
                <w:szCs w:val="20"/>
              </w:rPr>
              <w:t>重</w:t>
            </w:r>
            <w:r>
              <w:rPr>
                <w:rFonts w:ascii="Arial" w:hAnsi="Arial" w:cs="Arial"/>
                <w:sz w:val="20"/>
                <w:szCs w:val="20"/>
              </w:rPr>
              <w:t xml:space="preserve"> </w:t>
            </w:r>
            <w:r>
              <w:rPr>
                <w:rFonts w:hint="eastAsia" w:ascii="Arial" w:hAnsi="Arial" w:cs="Arial"/>
                <w:sz w:val="20"/>
                <w:szCs w:val="20"/>
              </w:rPr>
              <w:t>点</w:t>
            </w:r>
            <w:r>
              <w:rPr>
                <w:rFonts w:ascii="Arial" w:hAnsi="Arial" w:cs="Arial"/>
                <w:sz w:val="20"/>
                <w:szCs w:val="20"/>
              </w:rPr>
              <w:t xml:space="preserve"> </w:t>
            </w:r>
            <w:r>
              <w:rPr>
                <w:rFonts w:hint="eastAsia" w:ascii="Arial" w:hAnsi="Arial" w:cs="Arial"/>
                <w:sz w:val="20"/>
                <w:szCs w:val="20"/>
              </w:rPr>
              <w:t>联</w:t>
            </w:r>
            <w:r>
              <w:rPr>
                <w:rFonts w:ascii="Arial" w:hAnsi="Arial" w:cs="Arial"/>
                <w:sz w:val="20"/>
                <w:szCs w:val="20"/>
              </w:rPr>
              <w:t xml:space="preserve"> </w:t>
            </w:r>
            <w:r>
              <w:rPr>
                <w:rFonts w:hint="eastAsia" w:ascii="Arial" w:hAnsi="Arial" w:cs="Arial"/>
                <w:sz w:val="20"/>
                <w:szCs w:val="20"/>
              </w:rPr>
              <w:t>合</w:t>
            </w:r>
            <w:r>
              <w:rPr>
                <w:rFonts w:ascii="Arial" w:hAnsi="Arial" w:cs="Arial"/>
                <w:sz w:val="20"/>
                <w:szCs w:val="20"/>
              </w:rPr>
              <w:t xml:space="preserve"> </w:t>
            </w:r>
            <w:r>
              <w:rPr>
                <w:rFonts w:hint="eastAsia" w:ascii="Arial" w:hAnsi="Arial" w:cs="Arial"/>
                <w:sz w:val="20"/>
                <w:szCs w:val="20"/>
              </w:rPr>
              <w:t>实</w:t>
            </w:r>
            <w:r>
              <w:rPr>
                <w:rFonts w:ascii="Arial" w:hAnsi="Arial" w:cs="Arial"/>
                <w:sz w:val="20"/>
                <w:szCs w:val="20"/>
              </w:rPr>
              <w:t xml:space="preserve"> </w:t>
            </w:r>
            <w:r>
              <w:rPr>
                <w:rFonts w:hint="eastAsia" w:ascii="Arial" w:hAnsi="Arial" w:cs="Arial"/>
                <w:sz w:val="20"/>
                <w:szCs w:val="20"/>
              </w:rPr>
              <w:t>验</w:t>
            </w:r>
            <w:r>
              <w:rPr>
                <w:rFonts w:ascii="Arial" w:hAnsi="Arial" w:cs="Arial"/>
                <w:sz w:val="20"/>
                <w:szCs w:val="20"/>
              </w:rPr>
              <w:t xml:space="preserve"> </w:t>
            </w:r>
            <w:r>
              <w:rPr>
                <w:rFonts w:hint="eastAsia" w:ascii="Arial" w:hAnsi="Arial" w:cs="Arial"/>
                <w:sz w:val="20"/>
                <w:szCs w:val="20"/>
              </w:rPr>
              <w:t>室</w:t>
            </w:r>
          </w:p>
          <w:p w14:paraId="21981BB2">
            <w:pPr>
              <w:spacing w:after="0" w:line="276" w:lineRule="auto"/>
              <w:rPr>
                <w:rFonts w:ascii="Arial" w:hAnsi="Arial" w:cs="Arial" w:eastAsiaTheme="minorEastAsia"/>
                <w:sz w:val="22"/>
                <w:szCs w:val="22"/>
                <w:lang w:val="en-US" w:eastAsia="zh-TW" w:bidi="ar-SA"/>
              </w:rPr>
            </w:pPr>
            <w:r>
              <w:rPr>
                <w:rFonts w:hint="eastAsia" w:ascii="Arial" w:hAnsi="Arial" w:cs="Arial" w:eastAsiaTheme="minorEastAsia"/>
                <w:sz w:val="22"/>
                <w:szCs w:val="22"/>
                <w:lang w:val="en-US" w:eastAsia="zh-TW" w:bidi="ar-SA"/>
              </w:rPr>
              <w:t>Key Joint Laboratory of Global Data Information Security</w:t>
            </w:r>
          </w:p>
        </w:tc>
      </w:tr>
      <w:tr w14:paraId="72E3E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5" w:type="dxa"/>
            <w:tcBorders>
              <w:left w:val="single" w:color="auto" w:sz="12" w:space="0"/>
            </w:tcBorders>
            <w:vAlign w:val="center"/>
          </w:tcPr>
          <w:p w14:paraId="4FA6841D">
            <w:pPr>
              <w:spacing w:after="0" w:line="240" w:lineRule="auto"/>
              <w:rPr>
                <w:rFonts w:ascii="Arial" w:hAnsi="Arial" w:cs="Arial"/>
                <w:lang w:val="en-GB"/>
              </w:rPr>
            </w:pPr>
            <w:r>
              <w:rPr>
                <w:rFonts w:ascii="Arial" w:hAnsi="Arial" w:cs="Arial"/>
              </w:rPr>
              <w:t>Year of Establishment</w:t>
            </w:r>
            <w:r>
              <w:rPr>
                <w:rFonts w:hint="eastAsia" w:ascii="Arial" w:hAnsi="Arial" w:cs="Arial"/>
              </w:rPr>
              <w:t>公司</w:t>
            </w:r>
            <w:r>
              <w:rPr>
                <w:rFonts w:ascii="Arial" w:hAnsi="Arial" w:cs="Arial"/>
                <w:lang w:val="en-GB"/>
              </w:rPr>
              <w:t>成立年份</w:t>
            </w:r>
            <w:r>
              <w:rPr>
                <w:rFonts w:hint="eastAsia" w:ascii="Arial" w:hAnsi="Arial" w:cs="Arial"/>
                <w:color w:val="FF0000"/>
              </w:rPr>
              <w:t>*</w:t>
            </w:r>
          </w:p>
        </w:tc>
        <w:tc>
          <w:tcPr>
            <w:tcW w:w="6915" w:type="dxa"/>
            <w:gridSpan w:val="2"/>
            <w:tcBorders>
              <w:right w:val="single" w:color="auto" w:sz="12" w:space="0"/>
            </w:tcBorders>
            <w:vAlign w:val="center"/>
          </w:tcPr>
          <w:p w14:paraId="422725DA">
            <w:pPr>
              <w:spacing w:after="0" w:line="240" w:lineRule="auto"/>
              <w:rPr>
                <w:rFonts w:hint="default" w:ascii="Arial" w:hAnsi="Arial" w:cs="Arial" w:eastAsiaTheme="minorEastAsia"/>
                <w:lang w:val="en-US" w:eastAsia="zh-CN"/>
              </w:rPr>
            </w:pPr>
            <w:r>
              <w:rPr>
                <w:rFonts w:hint="eastAsia" w:ascii="Arial" w:hAnsi="Arial" w:cs="Arial"/>
                <w:lang w:val="en-US" w:eastAsia="zh-CN"/>
              </w:rPr>
              <w:t>2024年</w:t>
            </w:r>
          </w:p>
        </w:tc>
      </w:tr>
      <w:tr w14:paraId="6E0A3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855" w:type="dxa"/>
            <w:tcBorders>
              <w:left w:val="single" w:color="auto" w:sz="12" w:space="0"/>
            </w:tcBorders>
          </w:tcPr>
          <w:p w14:paraId="35AF7A86">
            <w:pPr>
              <w:spacing w:after="0" w:line="240" w:lineRule="auto"/>
              <w:rPr>
                <w:rFonts w:ascii="Arial" w:hAnsi="Arial" w:cs="Arial"/>
              </w:rPr>
            </w:pPr>
          </w:p>
          <w:p w14:paraId="0FDD072D">
            <w:pPr>
              <w:spacing w:after="0" w:line="240" w:lineRule="auto"/>
              <w:rPr>
                <w:rFonts w:ascii="Arial" w:hAnsi="Arial" w:cs="Arial"/>
              </w:rPr>
            </w:pPr>
          </w:p>
          <w:p w14:paraId="32CE78C3">
            <w:pPr>
              <w:spacing w:after="0" w:line="240" w:lineRule="auto"/>
              <w:rPr>
                <w:rFonts w:ascii="Arial" w:hAnsi="Arial" w:cs="Arial"/>
              </w:rPr>
            </w:pPr>
          </w:p>
          <w:p w14:paraId="403414AD">
            <w:pPr>
              <w:spacing w:after="0" w:line="240" w:lineRule="auto"/>
              <w:rPr>
                <w:rFonts w:ascii="Arial" w:hAnsi="Arial" w:cs="Arial"/>
                <w:color w:val="FF0000"/>
              </w:rPr>
            </w:pPr>
            <w:r>
              <w:rPr>
                <w:rFonts w:ascii="Arial" w:hAnsi="Arial" w:cs="Arial"/>
              </w:rPr>
              <w:t>Company Profile公司簡介</w:t>
            </w:r>
            <w:r>
              <w:rPr>
                <w:rFonts w:hint="eastAsia" w:ascii="Arial" w:hAnsi="Arial" w:eastAsia="宋体" w:cs="Arial"/>
                <w:lang w:eastAsia="zh-CN"/>
              </w:rPr>
              <w:t xml:space="preserve"> </w:t>
            </w:r>
            <w:r>
              <w:rPr>
                <w:rFonts w:ascii="Arial" w:hAnsi="Arial" w:cs="Arial"/>
                <w:color w:val="FF0000"/>
              </w:rPr>
              <w:t>*</w:t>
            </w:r>
          </w:p>
          <w:p w14:paraId="032BBDE3">
            <w:pPr>
              <w:spacing w:after="0" w:line="240" w:lineRule="auto"/>
              <w:rPr>
                <w:rFonts w:ascii="Arial" w:hAnsi="Arial" w:cs="Arial"/>
                <w:color w:val="FF0000"/>
              </w:rPr>
            </w:pPr>
          </w:p>
          <w:p w14:paraId="34DD931B">
            <w:pPr>
              <w:spacing w:after="0" w:line="240" w:lineRule="auto"/>
              <w:rPr>
                <w:rFonts w:ascii="Arial" w:hAnsi="Arial" w:cs="Arial"/>
                <w:color w:val="FF0000"/>
              </w:rPr>
            </w:pPr>
          </w:p>
          <w:p w14:paraId="711271AC">
            <w:pPr>
              <w:spacing w:after="0" w:line="240" w:lineRule="auto"/>
              <w:rPr>
                <w:rFonts w:ascii="Arial" w:hAnsi="Arial" w:eastAsia="宋体" w:cs="Arial"/>
                <w:lang w:eastAsia="zh-CN"/>
              </w:rPr>
            </w:pPr>
          </w:p>
        </w:tc>
        <w:tc>
          <w:tcPr>
            <w:tcW w:w="6915" w:type="dxa"/>
            <w:gridSpan w:val="2"/>
            <w:tcBorders>
              <w:right w:val="single" w:color="auto" w:sz="12" w:space="0"/>
            </w:tcBorders>
            <w:vAlign w:val="center"/>
          </w:tcPr>
          <w:p w14:paraId="6B9FD70E">
            <w:pPr>
              <w:spacing w:after="0" w:line="276" w:lineRule="auto"/>
              <w:rPr>
                <w:rFonts w:ascii="Arial" w:hAnsi="Arial" w:cs="Arial"/>
              </w:rPr>
            </w:pPr>
            <w:r>
              <w:rPr>
                <w:rFonts w:hint="eastAsia" w:ascii="Arial" w:hAnsi="Arial" w:cs="Arial"/>
              </w:rPr>
              <w:t>本实验室立足总体国家安全观，聚焦算电网三网协同安全，深耕星地通信、6G、自主可控领域，联动政企军工产业资源，打造集科研、成果转化、标准制定、人才培育于一体的国家级创新平台，构建自主安全可控的全域数字安全屏障，服务国家数字战略与全球数字治理。Based on the Overall National Security Outlook, our laboratory focuses on the collaborative security of computing‑power, power and communication networks. It delves into satellite‑ground communications, 6G and autonomous controllability. By integrating resources from government, enterprises, military‑industrial sectors, we build a national‑level innovation platform integrating scientific research, achievement transformation, standard‑setting and talent cultivation, to construct an independent, secure and controllable all‑domain digital security barrier and serve national digital strategies and the new landscape of global digital governance.</w:t>
            </w:r>
          </w:p>
        </w:tc>
      </w:tr>
      <w:tr w14:paraId="33BB2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5" w:type="dxa"/>
            <w:tcBorders>
              <w:left w:val="single" w:color="auto" w:sz="12" w:space="0"/>
            </w:tcBorders>
          </w:tcPr>
          <w:p w14:paraId="0FA22B7C">
            <w:pPr>
              <w:spacing w:after="0" w:line="240" w:lineRule="auto"/>
              <w:rPr>
                <w:rFonts w:ascii="Arial" w:hAnsi="Arial" w:cs="Arial"/>
              </w:rPr>
            </w:pPr>
          </w:p>
          <w:p w14:paraId="17E6E3B7">
            <w:pPr>
              <w:spacing w:after="0" w:line="240" w:lineRule="auto"/>
              <w:rPr>
                <w:rFonts w:ascii="Arial" w:hAnsi="Arial" w:cs="Arial"/>
              </w:rPr>
            </w:pPr>
          </w:p>
          <w:p w14:paraId="060CD1DC">
            <w:pPr>
              <w:spacing w:after="0" w:line="240" w:lineRule="auto"/>
              <w:rPr>
                <w:rFonts w:ascii="Arial" w:hAnsi="Arial" w:cs="Arial"/>
              </w:rPr>
            </w:pPr>
          </w:p>
          <w:p w14:paraId="4FE8C991">
            <w:pPr>
              <w:spacing w:after="0" w:line="240" w:lineRule="auto"/>
              <w:rPr>
                <w:rFonts w:ascii="Arial" w:hAnsi="Arial" w:cs="Arial"/>
                <w:color w:val="FF0000"/>
              </w:rPr>
            </w:pPr>
            <w:r>
              <w:rPr>
                <w:rFonts w:hint="eastAsia" w:ascii="Arial" w:hAnsi="Arial" w:cs="Arial"/>
              </w:rPr>
              <w:t xml:space="preserve">Service </w:t>
            </w:r>
            <w:r>
              <w:rPr>
                <w:rFonts w:ascii="Arial" w:hAnsi="Arial" w:cs="Arial"/>
              </w:rPr>
              <w:t>Introduction</w:t>
            </w:r>
            <w:r>
              <w:rPr>
                <w:rFonts w:ascii="Arial" w:hAnsi="Arial" w:cs="Arial"/>
                <w:lang w:val="en-GB"/>
              </w:rPr>
              <w:t>服務概覽</w:t>
            </w:r>
            <w:r>
              <w:rPr>
                <w:rFonts w:ascii="Arial" w:hAnsi="Arial" w:cs="Arial"/>
                <w:color w:val="FF0000"/>
              </w:rPr>
              <w:t>*</w:t>
            </w:r>
          </w:p>
          <w:p w14:paraId="6956F118">
            <w:pPr>
              <w:spacing w:after="0" w:line="240" w:lineRule="auto"/>
              <w:rPr>
                <w:rFonts w:ascii="Arial" w:hAnsi="Arial" w:cs="Arial"/>
                <w:color w:val="FF0000"/>
              </w:rPr>
            </w:pPr>
          </w:p>
          <w:p w14:paraId="3B8CE042">
            <w:pPr>
              <w:spacing w:after="0" w:line="240" w:lineRule="auto"/>
              <w:rPr>
                <w:rFonts w:ascii="Arial" w:hAnsi="Arial" w:cs="Arial"/>
                <w:lang w:val="en-GB"/>
              </w:rPr>
            </w:pPr>
          </w:p>
        </w:tc>
        <w:tc>
          <w:tcPr>
            <w:tcW w:w="6915" w:type="dxa"/>
            <w:gridSpan w:val="2"/>
            <w:tcBorders>
              <w:right w:val="single" w:color="auto" w:sz="12" w:space="0"/>
            </w:tcBorders>
            <w:vAlign w:val="center"/>
          </w:tcPr>
          <w:p w14:paraId="7E908552">
            <w:pPr>
              <w:spacing w:after="0" w:line="240" w:lineRule="auto"/>
              <w:rPr>
                <w:rFonts w:hint="eastAsia" w:ascii="Arial" w:hAnsi="Arial" w:cs="Arial"/>
              </w:rPr>
            </w:pPr>
            <w:r>
              <w:rPr>
                <w:rFonts w:hint="eastAsia" w:ascii="Arial" w:hAnsi="Arial" w:cs="Arial"/>
              </w:rPr>
              <w:t>1. 全域端侧类脑通用人工智能（AGI）智能解决方案：依托端侧类脑 AGI 技术，实现全场景本地化智能算力部署，高效赋能多行业智能化升级。</w:t>
            </w:r>
          </w:p>
          <w:p w14:paraId="26841234">
            <w:pPr>
              <w:spacing w:after="0" w:line="240" w:lineRule="auto"/>
              <w:rPr>
                <w:rFonts w:ascii="Arial" w:hAnsi="Arial" w:cs="Arial"/>
              </w:rPr>
            </w:pPr>
            <w:r>
              <w:rPr>
                <w:rFonts w:hint="eastAsia" w:ascii="Arial" w:hAnsi="Arial" w:cs="Arial"/>
              </w:rPr>
              <w:t>2. 全域安全网关黑匣子：安全风控硬件载体，完整留存全域网络交互数据，支撑溯源审计，筑牢跨境与产业数据安全防线。</w:t>
            </w:r>
          </w:p>
        </w:tc>
      </w:tr>
      <w:tr w14:paraId="676D8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5" w:type="dxa"/>
            <w:tcBorders>
              <w:left w:val="single" w:color="auto" w:sz="12" w:space="0"/>
            </w:tcBorders>
            <w:vAlign w:val="center"/>
          </w:tcPr>
          <w:p w14:paraId="57398632">
            <w:pPr>
              <w:spacing w:after="0" w:line="276" w:lineRule="auto"/>
              <w:rPr>
                <w:rFonts w:ascii="Arial" w:hAnsi="Arial" w:cs="Arial"/>
              </w:rPr>
            </w:pPr>
            <w:r>
              <w:rPr>
                <w:rFonts w:ascii="Arial" w:hAnsi="Arial" w:cs="Arial"/>
              </w:rPr>
              <w:t xml:space="preserve">Company Website公司網址 </w:t>
            </w:r>
            <w:r>
              <w:rPr>
                <w:rFonts w:ascii="Arial" w:hAnsi="Arial" w:cs="Arial"/>
                <w:color w:val="FF0000"/>
              </w:rPr>
              <w:t>*</w:t>
            </w:r>
          </w:p>
        </w:tc>
        <w:tc>
          <w:tcPr>
            <w:tcW w:w="6915" w:type="dxa"/>
            <w:gridSpan w:val="2"/>
            <w:tcBorders>
              <w:right w:val="single" w:color="auto" w:sz="12" w:space="0"/>
            </w:tcBorders>
            <w:vAlign w:val="center"/>
          </w:tcPr>
          <w:p w14:paraId="54DE18E2">
            <w:pPr>
              <w:spacing w:after="0" w:line="276" w:lineRule="auto"/>
              <w:rPr>
                <w:rFonts w:hint="default" w:ascii="Arial" w:hAnsi="Arial" w:cs="Arial" w:eastAsiaTheme="minorEastAsia"/>
                <w:lang w:val="en-US" w:eastAsia="zh-CN"/>
              </w:rPr>
            </w:pPr>
            <w:r>
              <w:rPr>
                <w:rFonts w:hint="eastAsia" w:ascii="Arial" w:hAnsi="Arial" w:cs="Arial"/>
                <w:lang w:val="en-US" w:eastAsia="zh-CN"/>
              </w:rPr>
              <w:t>全域星谷会客厅公众号</w:t>
            </w:r>
          </w:p>
        </w:tc>
      </w:tr>
      <w:tr w14:paraId="1CF59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5" w:type="dxa"/>
            <w:tcBorders>
              <w:left w:val="single" w:color="auto" w:sz="12" w:space="0"/>
            </w:tcBorders>
            <w:vAlign w:val="center"/>
          </w:tcPr>
          <w:p w14:paraId="26F2743F">
            <w:pPr>
              <w:spacing w:after="0" w:line="276" w:lineRule="auto"/>
              <w:rPr>
                <w:rFonts w:ascii="Arial" w:hAnsi="Arial" w:cs="Arial"/>
              </w:rPr>
            </w:pPr>
            <w:r>
              <w:rPr>
                <w:rFonts w:ascii="Arial" w:hAnsi="Arial" w:cs="Arial"/>
              </w:rPr>
              <w:t>Location of Head Office</w:t>
            </w:r>
          </w:p>
          <w:p w14:paraId="6FA53D1A">
            <w:pPr>
              <w:spacing w:after="0" w:line="276" w:lineRule="auto"/>
              <w:rPr>
                <w:rFonts w:ascii="Arial" w:hAnsi="Arial" w:cs="Arial"/>
              </w:rPr>
            </w:pPr>
            <w:r>
              <w:rPr>
                <w:rFonts w:ascii="Arial" w:hAnsi="Arial" w:cs="Arial"/>
              </w:rPr>
              <w:t xml:space="preserve">總部所屬國家或地區 </w:t>
            </w:r>
            <w:r>
              <w:rPr>
                <w:rFonts w:ascii="Arial" w:hAnsi="Arial" w:cs="Arial"/>
                <w:color w:val="FF0000"/>
              </w:rPr>
              <w:t>*</w:t>
            </w:r>
          </w:p>
        </w:tc>
        <w:tc>
          <w:tcPr>
            <w:tcW w:w="6915" w:type="dxa"/>
            <w:gridSpan w:val="2"/>
            <w:tcBorders>
              <w:right w:val="single" w:color="auto" w:sz="12" w:space="0"/>
            </w:tcBorders>
            <w:vAlign w:val="center"/>
          </w:tcPr>
          <w:p w14:paraId="5B04BB47">
            <w:pPr>
              <w:spacing w:after="0" w:line="276" w:lineRule="auto"/>
              <w:rPr>
                <w:rFonts w:ascii="Arial" w:hAnsi="Arial" w:cs="Arial"/>
              </w:rPr>
            </w:pPr>
            <w:sdt>
              <w:sdtPr>
                <w:rPr>
                  <w:rFonts w:ascii="Arial" w:hAnsi="Arial" w:cs="Arial"/>
                </w:rPr>
                <w:id w:val="100671270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hint="eastAsia" w:ascii="Arial" w:hAnsi="Arial" w:cs="Arial"/>
              </w:rPr>
              <w:t xml:space="preserve"> Hong Kong 香港</w:t>
            </w:r>
          </w:p>
          <w:p w14:paraId="25808496">
            <w:pPr>
              <w:spacing w:after="0" w:line="276" w:lineRule="auto"/>
              <w:rPr>
                <w:rFonts w:ascii="Arial" w:hAnsi="Arial" w:cs="Arial"/>
              </w:rPr>
            </w:pPr>
            <w:sdt>
              <w:sdtPr>
                <w:rPr>
                  <w:rFonts w:ascii="Arial" w:hAnsi="Arial" w:cs="Arial"/>
                </w:rPr>
                <w:id w:val="212236110"/>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hint="eastAsia" w:ascii="Arial" w:hAnsi="Arial" w:cs="Arial"/>
              </w:rPr>
              <w:t xml:space="preserve"> </w:t>
            </w:r>
            <w:r>
              <w:rPr>
                <w:rFonts w:ascii="Arial" w:hAnsi="Arial" w:cs="Arial"/>
              </w:rPr>
              <w:t>Outside Hong Kong</w:t>
            </w:r>
            <w:r>
              <w:rPr>
                <w:rFonts w:hint="eastAsia" w:ascii="Arial" w:hAnsi="Arial" w:cs="Arial"/>
              </w:rPr>
              <w:t>非香港地區</w:t>
            </w:r>
          </w:p>
          <w:p w14:paraId="312614B8">
            <w:pPr>
              <w:spacing w:after="0" w:line="276" w:lineRule="auto"/>
              <w:rPr>
                <w:rFonts w:ascii="Arial" w:hAnsi="Arial" w:cs="Arial"/>
              </w:rPr>
            </w:pPr>
            <w:r>
              <w:rPr>
                <w:rFonts w:hint="eastAsia" w:ascii="Arial" w:hAnsi="Arial" w:cs="Arial"/>
              </w:rPr>
              <w:t xml:space="preserve">Please </w:t>
            </w:r>
            <w:r>
              <w:rPr>
                <w:rFonts w:ascii="Arial" w:hAnsi="Arial" w:cs="Arial"/>
              </w:rPr>
              <w:t>specify</w:t>
            </w:r>
            <w:r>
              <w:rPr>
                <w:rFonts w:hint="eastAsia" w:ascii="Arial" w:hAnsi="Arial" w:cs="Arial"/>
              </w:rPr>
              <w:t xml:space="preserve">請説明: </w:t>
            </w: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p>
        </w:tc>
      </w:tr>
      <w:tr w14:paraId="7AC88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5" w:type="dxa"/>
            <w:tcBorders>
              <w:left w:val="single" w:color="auto" w:sz="12" w:space="0"/>
            </w:tcBorders>
            <w:vAlign w:val="center"/>
          </w:tcPr>
          <w:p w14:paraId="51F7530F">
            <w:pPr>
              <w:spacing w:after="0" w:line="276" w:lineRule="auto"/>
              <w:rPr>
                <w:rFonts w:ascii="Arial" w:hAnsi="Arial" w:cs="Arial"/>
              </w:rPr>
            </w:pPr>
            <w:r>
              <w:rPr>
                <w:rFonts w:hint="eastAsia" w:ascii="Arial" w:hAnsi="Arial" w:cs="Arial"/>
              </w:rPr>
              <w:t xml:space="preserve">Hong Kong </w:t>
            </w:r>
            <w:r>
              <w:rPr>
                <w:rFonts w:ascii="Arial" w:hAnsi="Arial" w:cs="Arial"/>
              </w:rPr>
              <w:t>Business Registration No.</w:t>
            </w:r>
            <w:r>
              <w:rPr>
                <w:rFonts w:hint="eastAsia" w:ascii="Arial" w:hAnsi="Arial" w:cs="Arial"/>
              </w:rPr>
              <w:t xml:space="preserve"> (if applicable)</w:t>
            </w:r>
          </w:p>
          <w:p w14:paraId="5E821458">
            <w:pPr>
              <w:spacing w:after="0" w:line="276" w:lineRule="auto"/>
              <w:rPr>
                <w:rFonts w:ascii="Arial" w:hAnsi="Arial" w:cs="Arial"/>
              </w:rPr>
            </w:pPr>
            <w:r>
              <w:rPr>
                <w:rFonts w:hint="eastAsia" w:ascii="Arial" w:hAnsi="Arial" w:cs="Arial"/>
              </w:rPr>
              <w:t>香港</w:t>
            </w:r>
            <w:r>
              <w:rPr>
                <w:rFonts w:ascii="Arial" w:hAnsi="Arial" w:cs="Arial"/>
              </w:rPr>
              <w:t>商業登記號碼</w:t>
            </w:r>
            <w:r>
              <w:rPr>
                <w:rFonts w:hint="eastAsia" w:ascii="Arial" w:hAnsi="Arial" w:cs="Arial"/>
              </w:rPr>
              <w:t xml:space="preserve"> (如適用) </w:t>
            </w:r>
          </w:p>
        </w:tc>
        <w:tc>
          <w:tcPr>
            <w:tcW w:w="6915" w:type="dxa"/>
            <w:gridSpan w:val="2"/>
            <w:tcBorders>
              <w:right w:val="single" w:color="auto" w:sz="12" w:space="0"/>
            </w:tcBorders>
            <w:vAlign w:val="center"/>
          </w:tcPr>
          <w:p w14:paraId="3F5353F4">
            <w:pPr>
              <w:spacing w:after="0" w:line="240" w:lineRule="auto"/>
              <w:rPr>
                <w:rFonts w:ascii="Arial" w:hAnsi="Arial" w:cs="Arial"/>
              </w:rPr>
            </w:pPr>
            <w:r>
              <w:rPr>
                <w:rFonts w:ascii="Arial" w:hAnsi="Arial" w:cs="Arial"/>
              </w:rPr>
              <w:fldChar w:fldCharType="begin">
                <w:ffData>
                  <w:name w:val="Text9"/>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p>
        </w:tc>
      </w:tr>
      <w:tr w14:paraId="34595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3855" w:type="dxa"/>
            <w:tcBorders>
              <w:left w:val="single" w:color="auto" w:sz="12" w:space="0"/>
            </w:tcBorders>
            <w:vAlign w:val="center"/>
          </w:tcPr>
          <w:p w14:paraId="13CE3188">
            <w:pPr>
              <w:spacing w:after="0" w:line="240" w:lineRule="auto"/>
              <w:rPr>
                <w:rFonts w:ascii="Arial" w:hAnsi="Arial" w:cs="Arial"/>
              </w:rPr>
            </w:pPr>
            <w:r>
              <w:rPr>
                <w:rFonts w:ascii="Arial" w:hAnsi="Arial" w:cs="Arial"/>
              </w:rPr>
              <w:t>Company Address 公司地址</w:t>
            </w:r>
            <w:r>
              <w:rPr>
                <w:rFonts w:hint="eastAsia" w:ascii="Arial" w:hAnsi="Arial" w:cs="Arial"/>
              </w:rPr>
              <w:t xml:space="preserve"> </w:t>
            </w:r>
            <w:r>
              <w:rPr>
                <w:rFonts w:ascii="Arial" w:hAnsi="Arial" w:cs="Arial"/>
                <w:b/>
                <w:color w:val="FF0000"/>
              </w:rPr>
              <w:t>*</w:t>
            </w:r>
            <w:r>
              <w:rPr>
                <w:rFonts w:ascii="Arial" w:hAnsi="Arial" w:cs="Arial"/>
                <w:b/>
                <w:lang w:eastAsia="zh-CN"/>
              </w:rPr>
              <w:t xml:space="preserve"> </w:t>
            </w:r>
          </w:p>
        </w:tc>
        <w:tc>
          <w:tcPr>
            <w:tcW w:w="6915" w:type="dxa"/>
            <w:gridSpan w:val="2"/>
            <w:tcBorders>
              <w:right w:val="single" w:color="auto" w:sz="12" w:space="0"/>
            </w:tcBorders>
            <w:vAlign w:val="center"/>
          </w:tcPr>
          <w:p w14:paraId="684EDBF6">
            <w:pPr>
              <w:spacing w:after="0" w:line="240" w:lineRule="auto"/>
              <w:rPr>
                <w:rFonts w:hint="default" w:ascii="Arial" w:hAnsi="Arial" w:cs="Arial" w:eastAsiaTheme="minorEastAsia"/>
                <w:lang w:val="en-US" w:eastAsia="zh-CN"/>
              </w:rPr>
            </w:pPr>
            <w:r>
              <w:rPr>
                <w:rFonts w:hint="eastAsia" w:ascii="Arial" w:hAnsi="Arial" w:cs="Arial"/>
                <w:lang w:val="en-US" w:eastAsia="zh-CN"/>
              </w:rPr>
              <w:t>北京市朝阳区</w:t>
            </w:r>
          </w:p>
        </w:tc>
      </w:tr>
      <w:tr w14:paraId="50AE2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4" w:hRule="atLeast"/>
        </w:trPr>
        <w:tc>
          <w:tcPr>
            <w:tcW w:w="3855" w:type="dxa"/>
            <w:tcBorders>
              <w:left w:val="single" w:color="auto" w:sz="12" w:space="0"/>
            </w:tcBorders>
            <w:vAlign w:val="center"/>
          </w:tcPr>
          <w:p w14:paraId="311A4160">
            <w:pPr>
              <w:spacing w:after="0" w:line="240" w:lineRule="auto"/>
              <w:rPr>
                <w:rFonts w:ascii="Arial" w:hAnsi="Arial" w:cs="Arial"/>
              </w:rPr>
            </w:pPr>
            <w:r>
              <w:rPr>
                <w:rFonts w:hint="eastAsia" w:ascii="Arial" w:hAnsi="Arial" w:cs="Arial"/>
              </w:rPr>
              <w:t>O</w:t>
            </w:r>
            <w:r>
              <w:rPr>
                <w:rFonts w:ascii="Arial" w:hAnsi="Arial" w:cs="Arial"/>
              </w:rPr>
              <w:t>t</w:t>
            </w:r>
            <w:r>
              <w:rPr>
                <w:rFonts w:hint="eastAsia" w:ascii="Arial" w:hAnsi="Arial" w:cs="Arial"/>
              </w:rPr>
              <w:t>her Place of Business</w:t>
            </w:r>
          </w:p>
          <w:p w14:paraId="7C04113E">
            <w:pPr>
              <w:spacing w:after="0" w:line="240" w:lineRule="auto"/>
              <w:rPr>
                <w:rFonts w:ascii="Arial" w:hAnsi="Arial" w:cs="Arial"/>
              </w:rPr>
            </w:pPr>
            <w:r>
              <w:rPr>
                <w:rFonts w:hint="eastAsia" w:ascii="Arial" w:hAnsi="Arial" w:cs="Arial"/>
              </w:rPr>
              <w:t xml:space="preserve">其他地區業務 </w:t>
            </w:r>
            <w:r>
              <w:rPr>
                <w:rFonts w:ascii="Arial" w:hAnsi="Arial" w:cs="Arial"/>
                <w:color w:val="FF0000"/>
              </w:rPr>
              <w:t>*</w:t>
            </w:r>
          </w:p>
        </w:tc>
        <w:tc>
          <w:tcPr>
            <w:tcW w:w="3330" w:type="dxa"/>
            <w:tcBorders>
              <w:right w:val="single" w:color="FFFFFF" w:themeColor="background1" w:sz="4" w:space="0"/>
            </w:tcBorders>
            <w:vAlign w:val="center"/>
          </w:tcPr>
          <w:p w14:paraId="600F3661">
            <w:pPr>
              <w:spacing w:after="0" w:line="276" w:lineRule="auto"/>
              <w:rPr>
                <w:rFonts w:ascii="Arial" w:hAnsi="Arial" w:cs="Arial"/>
                <w:lang w:eastAsia="zh-CN"/>
              </w:rPr>
            </w:pPr>
            <w:sdt>
              <w:sdtPr>
                <w:rPr>
                  <w:rFonts w:ascii="Arial" w:hAnsi="Arial" w:cs="Arial"/>
                </w:rPr>
                <w:id w:val="-474379450"/>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w:t>
            </w:r>
            <w:r>
              <w:rPr>
                <w:rFonts w:hint="eastAsia" w:ascii="Arial" w:hAnsi="Arial" w:cs="Arial"/>
              </w:rPr>
              <w:t xml:space="preserve">Chinese </w:t>
            </w:r>
            <w:r>
              <w:rPr>
                <w:rFonts w:hint="eastAsia" w:ascii="Arial" w:hAnsi="Arial" w:eastAsia="宋体" w:cs="Arial"/>
                <w:lang w:eastAsia="zh-CN"/>
              </w:rPr>
              <w:t>Mainland</w:t>
            </w:r>
            <w:r>
              <w:rPr>
                <w:rFonts w:ascii="Arial" w:hAnsi="Arial" w:cs="Arial"/>
              </w:rPr>
              <w:t xml:space="preserve"> </w:t>
            </w:r>
            <w:r>
              <w:rPr>
                <w:rFonts w:hint="eastAsia" w:ascii="Arial" w:hAnsi="Arial" w:eastAsia="宋体" w:cs="Arial"/>
                <w:lang w:eastAsia="zh-CN"/>
              </w:rPr>
              <w:t xml:space="preserve"> </w:t>
            </w:r>
            <w:r>
              <w:rPr>
                <w:rFonts w:hint="eastAsia" w:ascii="Arial" w:hAnsi="Arial" w:cs="Arial"/>
              </w:rPr>
              <w:t>中國大陸</w:t>
            </w:r>
          </w:p>
          <w:p w14:paraId="42A5FEAE">
            <w:pPr>
              <w:spacing w:after="0" w:line="276" w:lineRule="auto"/>
              <w:rPr>
                <w:rFonts w:ascii="Arial" w:hAnsi="Arial" w:cs="Arial"/>
              </w:rPr>
            </w:pPr>
            <w:sdt>
              <w:sdtPr>
                <w:rPr>
                  <w:rFonts w:ascii="Arial" w:hAnsi="Arial" w:cs="Arial"/>
                </w:rPr>
                <w:id w:val="1825154239"/>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South</w:t>
            </w:r>
            <w:r>
              <w:rPr>
                <w:rFonts w:hint="eastAsia" w:ascii="Arial" w:hAnsi="Arial" w:eastAsia="宋体" w:cs="Arial"/>
                <w:lang w:eastAsia="zh-CN"/>
              </w:rPr>
              <w:t>-</w:t>
            </w:r>
            <w:r>
              <w:rPr>
                <w:rFonts w:ascii="Arial" w:hAnsi="Arial" w:cs="Arial"/>
              </w:rPr>
              <w:t>East Asia</w:t>
            </w:r>
            <w:r>
              <w:rPr>
                <w:rFonts w:ascii="Arial" w:hAnsi="Arial" w:cs="Arial"/>
              </w:rPr>
              <w:tab/>
            </w:r>
            <w:r>
              <w:rPr>
                <w:rFonts w:hint="eastAsia" w:ascii="Arial" w:hAnsi="Arial" w:cs="Arial"/>
              </w:rPr>
              <w:t>東南亞</w:t>
            </w:r>
          </w:p>
          <w:p w14:paraId="5A10E249">
            <w:pPr>
              <w:spacing w:after="0" w:line="276" w:lineRule="auto"/>
              <w:rPr>
                <w:rFonts w:ascii="Arial" w:hAnsi="Arial" w:cs="Arial"/>
              </w:rPr>
            </w:pPr>
            <w:sdt>
              <w:sdtPr>
                <w:rPr>
                  <w:rFonts w:ascii="Arial" w:hAnsi="Arial" w:cs="Arial"/>
                </w:rPr>
                <w:id w:val="-1450471480"/>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East Asia</w:t>
            </w:r>
            <w:r>
              <w:rPr>
                <w:rFonts w:ascii="Arial" w:hAnsi="Arial" w:cs="Arial"/>
              </w:rPr>
              <w:tab/>
            </w:r>
            <w:r>
              <w:rPr>
                <w:rFonts w:ascii="Arial" w:hAnsi="Arial" w:cs="Arial"/>
              </w:rPr>
              <w:t xml:space="preserve">            </w:t>
            </w:r>
            <w:r>
              <w:rPr>
                <w:rFonts w:hint="eastAsia" w:ascii="Arial" w:hAnsi="Arial" w:cs="Arial"/>
              </w:rPr>
              <w:t>東亞</w:t>
            </w:r>
          </w:p>
          <w:p w14:paraId="75283213">
            <w:pPr>
              <w:spacing w:after="0" w:line="276" w:lineRule="auto"/>
              <w:rPr>
                <w:rFonts w:ascii="Arial" w:hAnsi="Arial" w:cs="Arial"/>
              </w:rPr>
            </w:pPr>
            <w:sdt>
              <w:sdtPr>
                <w:rPr>
                  <w:rFonts w:ascii="Arial" w:hAnsi="Arial" w:cs="Arial"/>
                </w:rPr>
                <w:id w:val="-1511900853"/>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Central Asia</w:t>
            </w:r>
            <w:r>
              <w:rPr>
                <w:rFonts w:ascii="Arial" w:hAnsi="Arial" w:cs="Arial"/>
              </w:rPr>
              <w:tab/>
            </w:r>
            <w:r>
              <w:rPr>
                <w:rFonts w:hint="eastAsia" w:ascii="Arial" w:hAnsi="Arial" w:cs="Arial"/>
              </w:rPr>
              <w:t>中亞</w:t>
            </w:r>
          </w:p>
          <w:p w14:paraId="29457B99">
            <w:pPr>
              <w:spacing w:after="0" w:line="276" w:lineRule="auto"/>
              <w:rPr>
                <w:rFonts w:ascii="Arial" w:hAnsi="Arial" w:cs="Arial"/>
              </w:rPr>
            </w:pPr>
            <w:sdt>
              <w:sdtPr>
                <w:rPr>
                  <w:rFonts w:ascii="Arial" w:hAnsi="Arial" w:cs="Arial"/>
                </w:rPr>
                <w:id w:val="-750422775"/>
                <w14:checkbox>
                  <w14:checked w14:val="1"/>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sz w:val="22"/>
                    <w:szCs w:val="22"/>
                    <w:lang w:val="en-US" w:eastAsia="zh-TW" w:bidi="ar-SA"/>
                  </w:rPr>
                  <w:t>☒</w:t>
                </w:r>
              </w:sdtContent>
            </w:sdt>
            <w:r>
              <w:rPr>
                <w:rFonts w:hint="eastAsia" w:ascii="Arial" w:hAnsi="Arial" w:eastAsia="宋体" w:cs="Arial"/>
                <w:lang w:eastAsia="zh-CN"/>
              </w:rPr>
              <w:t xml:space="preserve"> </w:t>
            </w:r>
            <w:r>
              <w:rPr>
                <w:rFonts w:ascii="Arial" w:hAnsi="Arial" w:cs="Arial"/>
              </w:rPr>
              <w:t>Middle East</w:t>
            </w:r>
            <w:r>
              <w:rPr>
                <w:rFonts w:ascii="Arial" w:hAnsi="Arial" w:cs="Arial"/>
              </w:rPr>
              <w:tab/>
            </w:r>
            <w:r>
              <w:rPr>
                <w:rFonts w:ascii="Arial" w:hAnsi="Arial" w:cs="Arial"/>
              </w:rPr>
              <w:t xml:space="preserve">            </w:t>
            </w:r>
            <w:r>
              <w:rPr>
                <w:rFonts w:hint="eastAsia" w:ascii="Arial" w:hAnsi="Arial" w:cs="Arial"/>
              </w:rPr>
              <w:t>中東</w:t>
            </w:r>
          </w:p>
          <w:p w14:paraId="34E04997">
            <w:pPr>
              <w:spacing w:after="0" w:line="276" w:lineRule="auto"/>
              <w:rPr>
                <w:rFonts w:ascii="Arial" w:hAnsi="Arial" w:cs="Arial"/>
                <w:lang w:eastAsia="zh-CN"/>
              </w:rPr>
            </w:pPr>
            <w:sdt>
              <w:sdtPr>
                <w:rPr>
                  <w:rFonts w:ascii="Arial" w:hAnsi="Arial" w:cs="Arial"/>
                </w:rPr>
                <w:id w:val="921148057"/>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Eastern Europe      </w:t>
            </w:r>
            <w:r>
              <w:rPr>
                <w:rFonts w:hint="eastAsia" w:ascii="Arial" w:hAnsi="Arial" w:cs="Arial"/>
              </w:rPr>
              <w:t>東歐</w:t>
            </w:r>
          </w:p>
          <w:p w14:paraId="2215ED14">
            <w:pPr>
              <w:spacing w:after="0" w:line="276" w:lineRule="auto"/>
              <w:rPr>
                <w:rFonts w:ascii="Arial" w:hAnsi="Arial" w:cs="Arial"/>
                <w:lang w:eastAsia="zh-CN"/>
              </w:rPr>
            </w:pPr>
            <w:sdt>
              <w:sdtPr>
                <w:rPr>
                  <w:rFonts w:ascii="Arial" w:hAnsi="Arial" w:cs="Arial"/>
                </w:rPr>
                <w:id w:val="1171529566"/>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Northern Europe</w:t>
            </w:r>
            <w:r>
              <w:rPr>
                <w:rFonts w:ascii="Arial" w:hAnsi="Arial" w:cs="Arial"/>
              </w:rPr>
              <w:tab/>
            </w:r>
            <w:r>
              <w:rPr>
                <w:rFonts w:hint="eastAsia" w:ascii="Arial" w:hAnsi="Arial" w:cs="Arial"/>
              </w:rPr>
              <w:t>北歐</w:t>
            </w:r>
          </w:p>
          <w:p w14:paraId="5B117F26">
            <w:pPr>
              <w:spacing w:after="0" w:line="240" w:lineRule="auto"/>
              <w:rPr>
                <w:rFonts w:ascii="Arial" w:hAnsi="Arial" w:cs="Arial"/>
              </w:rPr>
            </w:pPr>
            <w:sdt>
              <w:sdtPr>
                <w:rPr>
                  <w:rFonts w:ascii="Arial" w:hAnsi="Arial" w:cs="Arial"/>
                </w:rPr>
                <w:id w:val="-1715957811"/>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w:t>
            </w:r>
            <w:r>
              <w:rPr>
                <w:rFonts w:hint="eastAsia" w:ascii="Arial" w:hAnsi="Arial" w:eastAsia="宋体" w:cs="Arial"/>
                <w:lang w:eastAsia="zh-CN"/>
              </w:rPr>
              <w:t>Southern</w:t>
            </w:r>
            <w:r>
              <w:rPr>
                <w:rFonts w:ascii="Arial" w:hAnsi="Arial" w:cs="Arial"/>
              </w:rPr>
              <w:t xml:space="preserve"> Europe</w:t>
            </w:r>
            <w:r>
              <w:rPr>
                <w:rFonts w:ascii="Arial" w:hAnsi="Arial" w:cs="Arial"/>
              </w:rPr>
              <w:tab/>
            </w:r>
            <w:r>
              <w:rPr>
                <w:rFonts w:hint="eastAsia" w:ascii="Arial" w:hAnsi="Arial" w:cs="Arial"/>
              </w:rPr>
              <w:t>南歐</w:t>
            </w:r>
          </w:p>
        </w:tc>
        <w:tc>
          <w:tcPr>
            <w:tcW w:w="3585" w:type="dxa"/>
            <w:tcBorders>
              <w:left w:val="single" w:color="FFFFFF" w:themeColor="background1" w:sz="4" w:space="0"/>
              <w:right w:val="single" w:color="auto" w:sz="12" w:space="0"/>
            </w:tcBorders>
            <w:vAlign w:val="center"/>
          </w:tcPr>
          <w:p w14:paraId="4FB811FE">
            <w:pPr>
              <w:spacing w:after="0" w:line="276" w:lineRule="auto"/>
              <w:rPr>
                <w:rFonts w:ascii="Arial" w:hAnsi="Arial" w:cs="Arial"/>
                <w:lang w:eastAsia="zh-CN"/>
              </w:rPr>
            </w:pPr>
            <w:sdt>
              <w:sdtPr>
                <w:rPr>
                  <w:rFonts w:ascii="Arial" w:hAnsi="Arial" w:cs="Arial"/>
                </w:rPr>
                <w:id w:val="-953324758"/>
                <w14:checkbox>
                  <w14:checked w14:val="1"/>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sz w:val="22"/>
                    <w:szCs w:val="22"/>
                    <w:lang w:val="en-US" w:eastAsia="zh-TW" w:bidi="ar-SA"/>
                  </w:rPr>
                  <w:t>☒</w:t>
                </w:r>
              </w:sdtContent>
            </w:sdt>
            <w:r>
              <w:rPr>
                <w:rFonts w:ascii="Arial" w:hAnsi="Arial" w:cs="Arial"/>
              </w:rPr>
              <w:t xml:space="preserve"> </w:t>
            </w:r>
            <w:r>
              <w:rPr>
                <w:rFonts w:hint="eastAsia" w:ascii="Arial" w:hAnsi="Arial" w:eastAsia="宋体" w:cs="Arial"/>
                <w:lang w:eastAsia="zh-CN"/>
              </w:rPr>
              <w:t>Western</w:t>
            </w:r>
            <w:r>
              <w:rPr>
                <w:rFonts w:ascii="Arial" w:hAnsi="Arial" w:cs="Arial"/>
              </w:rPr>
              <w:t xml:space="preserve"> Europe</w:t>
            </w:r>
            <w:r>
              <w:rPr>
                <w:rFonts w:hint="eastAsia" w:ascii="Arial" w:hAnsi="Arial" w:cs="Arial"/>
              </w:rPr>
              <w:t xml:space="preserve">    </w:t>
            </w:r>
            <w:r>
              <w:rPr>
                <w:rFonts w:ascii="Arial" w:hAnsi="Arial" w:cs="Arial"/>
              </w:rPr>
              <w:t xml:space="preserve">  </w:t>
            </w:r>
            <w:r>
              <w:rPr>
                <w:rFonts w:hint="eastAsia" w:ascii="Arial" w:hAnsi="Arial" w:cs="Arial"/>
              </w:rPr>
              <w:t>西歐</w:t>
            </w:r>
          </w:p>
          <w:p w14:paraId="0CB23018">
            <w:pPr>
              <w:spacing w:after="0" w:line="276" w:lineRule="auto"/>
              <w:rPr>
                <w:rFonts w:ascii="Arial" w:hAnsi="Arial" w:cs="Arial"/>
              </w:rPr>
            </w:pPr>
            <w:sdt>
              <w:sdtPr>
                <w:rPr>
                  <w:rFonts w:ascii="Arial" w:hAnsi="Arial" w:cs="Arial"/>
                </w:rPr>
                <w:id w:val="14200591"/>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North Africa</w:t>
            </w:r>
            <w:r>
              <w:rPr>
                <w:rFonts w:hint="eastAsia" w:ascii="Arial" w:hAnsi="Arial" w:eastAsia="宋体" w:cs="Arial"/>
                <w:lang w:eastAsia="zh-CN"/>
              </w:rPr>
              <w:t xml:space="preserve"> </w:t>
            </w:r>
            <w:r>
              <w:rPr>
                <w:rFonts w:ascii="Arial" w:hAnsi="Arial" w:cs="Arial"/>
              </w:rPr>
              <w:tab/>
            </w:r>
            <w:r>
              <w:rPr>
                <w:rFonts w:hint="eastAsia" w:ascii="Arial" w:hAnsi="Arial" w:cs="Arial"/>
              </w:rPr>
              <w:t xml:space="preserve"> 北非</w:t>
            </w:r>
          </w:p>
          <w:p w14:paraId="60D6FFC3">
            <w:pPr>
              <w:spacing w:after="0" w:line="276" w:lineRule="auto"/>
              <w:rPr>
                <w:rFonts w:ascii="Arial" w:hAnsi="Arial" w:cs="Arial"/>
              </w:rPr>
            </w:pPr>
            <w:sdt>
              <w:sdtPr>
                <w:rPr>
                  <w:rFonts w:ascii="Arial" w:hAnsi="Arial" w:cs="Arial"/>
                </w:rPr>
                <w:id w:val="607091954"/>
                <w14:checkbox>
                  <w14:checked w14:val="1"/>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sz w:val="22"/>
                    <w:szCs w:val="22"/>
                    <w:lang w:val="en-US" w:eastAsia="zh-TW" w:bidi="ar-SA"/>
                  </w:rPr>
                  <w:t>☒</w:t>
                </w:r>
              </w:sdtContent>
            </w:sdt>
            <w:r>
              <w:rPr>
                <w:rFonts w:hint="eastAsia" w:ascii="Arial" w:hAnsi="Arial" w:eastAsia="宋体" w:cs="Arial"/>
                <w:lang w:eastAsia="zh-CN"/>
              </w:rPr>
              <w:t xml:space="preserve"> </w:t>
            </w:r>
            <w:r>
              <w:rPr>
                <w:rFonts w:ascii="Arial" w:hAnsi="Arial" w:cs="Arial"/>
              </w:rPr>
              <w:t xml:space="preserve">Sub-Saharan Africa               </w:t>
            </w:r>
          </w:p>
          <w:p w14:paraId="50DB8F5F">
            <w:pPr>
              <w:spacing w:after="0" w:line="276" w:lineRule="auto"/>
              <w:rPr>
                <w:rFonts w:ascii="Arial" w:hAnsi="Arial" w:cs="Arial"/>
              </w:rPr>
            </w:pPr>
            <w:r>
              <w:rPr>
                <w:rFonts w:hint="eastAsia" w:ascii="Arial" w:hAnsi="Arial" w:cs="Arial"/>
              </w:rPr>
              <w:t>撒哈拉以南非洲</w:t>
            </w:r>
          </w:p>
          <w:p w14:paraId="0757F5A8">
            <w:pPr>
              <w:spacing w:after="0" w:line="240" w:lineRule="auto"/>
              <w:rPr>
                <w:rFonts w:ascii="Arial" w:hAnsi="Arial" w:cs="Arial"/>
              </w:rPr>
            </w:pPr>
            <w:sdt>
              <w:sdtPr>
                <w:rPr>
                  <w:rFonts w:ascii="Arial" w:hAnsi="Arial" w:cs="Arial"/>
                </w:rPr>
                <w:id w:val="1071085593"/>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North America</w:t>
            </w:r>
            <w:r>
              <w:rPr>
                <w:rFonts w:ascii="Arial" w:hAnsi="Arial" w:cs="Arial"/>
              </w:rPr>
              <w:tab/>
            </w:r>
            <w:r>
              <w:rPr>
                <w:rFonts w:hint="eastAsia" w:ascii="Arial" w:hAnsi="Arial" w:cs="Arial"/>
              </w:rPr>
              <w:t>北美洲</w:t>
            </w:r>
          </w:p>
          <w:p w14:paraId="5373BF1C">
            <w:pPr>
              <w:spacing w:after="0" w:line="276" w:lineRule="auto"/>
              <w:rPr>
                <w:rFonts w:ascii="Arial" w:hAnsi="Arial" w:eastAsia="宋体" w:cs="Arial"/>
                <w:lang w:eastAsia="zh-CN"/>
              </w:rPr>
            </w:pPr>
            <w:sdt>
              <w:sdtPr>
                <w:rPr>
                  <w:rFonts w:ascii="Arial" w:hAnsi="Arial" w:cs="Arial"/>
                </w:rPr>
                <w:id w:val="-1494793691"/>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Latin America </w:t>
            </w:r>
            <w:r>
              <w:rPr>
                <w:rFonts w:hint="eastAsia" w:ascii="Arial" w:hAnsi="Arial" w:eastAsia="宋体" w:cs="Arial"/>
                <w:lang w:eastAsia="zh-CN"/>
              </w:rPr>
              <w:t>&amp;</w:t>
            </w:r>
            <w:r>
              <w:rPr>
                <w:rFonts w:ascii="Arial" w:hAnsi="Arial" w:cs="Arial"/>
              </w:rPr>
              <w:t xml:space="preserve"> Caribbean</w:t>
            </w:r>
            <w:r>
              <w:rPr>
                <w:rFonts w:ascii="Arial" w:hAnsi="Arial" w:cs="Arial"/>
              </w:rPr>
              <w:tab/>
            </w:r>
            <w:r>
              <w:rPr>
                <w:rFonts w:hint="eastAsia" w:ascii="Arial" w:hAnsi="Arial" w:eastAsia="宋体" w:cs="Arial"/>
                <w:lang w:eastAsia="zh-CN"/>
              </w:rPr>
              <w:t xml:space="preserve">    </w:t>
            </w:r>
            <w:r>
              <w:rPr>
                <w:rFonts w:hint="eastAsia" w:ascii="Arial" w:hAnsi="Arial" w:eastAsia="宋体" w:cs="Arial"/>
              </w:rPr>
              <w:t xml:space="preserve"> </w:t>
            </w:r>
            <w:r>
              <w:rPr>
                <w:rFonts w:hint="eastAsia" w:ascii="Arial" w:hAnsi="Arial" w:cs="Arial"/>
              </w:rPr>
              <w:t>拉丁美洲和加勒比海地區</w:t>
            </w:r>
          </w:p>
          <w:p w14:paraId="079C9453">
            <w:pPr>
              <w:spacing w:after="0" w:line="276" w:lineRule="auto"/>
              <w:rPr>
                <w:rFonts w:ascii="Arial" w:hAnsi="Arial" w:cs="Arial"/>
              </w:rPr>
            </w:pPr>
            <w:sdt>
              <w:sdtPr>
                <w:rPr>
                  <w:rFonts w:ascii="Arial" w:hAnsi="Arial" w:cs="Arial"/>
                </w:rPr>
                <w:id w:val="-1460719436"/>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Oceania</w:t>
            </w:r>
            <w:r>
              <w:rPr>
                <w:rFonts w:hint="eastAsia" w:ascii="Arial" w:hAnsi="Arial" w:eastAsia="宋体" w:cs="Arial"/>
                <w:lang w:eastAsia="zh-CN"/>
              </w:rPr>
              <w:t xml:space="preserve">                   </w:t>
            </w:r>
            <w:r>
              <w:rPr>
                <w:rFonts w:hint="eastAsia" w:ascii="Arial" w:hAnsi="Arial" w:cs="Arial"/>
              </w:rPr>
              <w:t>大洋洲</w:t>
            </w:r>
          </w:p>
          <w:p w14:paraId="43167C5F">
            <w:pPr>
              <w:spacing w:after="0" w:line="276" w:lineRule="auto"/>
              <w:rPr>
                <w:rFonts w:ascii="Arial" w:hAnsi="Arial" w:cs="Arial"/>
                <w:lang w:eastAsia="zh-CN"/>
              </w:rPr>
            </w:pPr>
            <w:sdt>
              <w:sdtPr>
                <w:rPr>
                  <w:rFonts w:ascii="Arial" w:hAnsi="Arial" w:cs="Arial"/>
                </w:rPr>
                <w:id w:val="125744496"/>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hint="eastAsia" w:ascii="Arial" w:hAnsi="Arial" w:cs="Arial"/>
              </w:rPr>
              <w:t xml:space="preserve"> Nil    </w:t>
            </w:r>
            <w:r>
              <w:rPr>
                <w:rFonts w:hint="eastAsia" w:ascii="Arial" w:hAnsi="Arial" w:eastAsia="宋体" w:cs="Arial"/>
                <w:lang w:eastAsia="zh-CN"/>
              </w:rPr>
              <w:t xml:space="preserve">                   </w:t>
            </w:r>
            <w:r>
              <w:rPr>
                <w:rFonts w:hint="eastAsia" w:ascii="Arial" w:hAnsi="Arial" w:cs="Arial"/>
              </w:rPr>
              <w:t xml:space="preserve">     不適用</w:t>
            </w:r>
          </w:p>
        </w:tc>
      </w:tr>
    </w:tbl>
    <w:p w14:paraId="15FD92AB">
      <w:pPr>
        <w:spacing w:before="240" w:after="0"/>
        <w:rPr>
          <w:rFonts w:ascii="Arial" w:hAnsi="Arial" w:cs="Arial"/>
          <w:b/>
        </w:rPr>
      </w:pPr>
      <w:r>
        <w:rPr>
          <w:rFonts w:hint="eastAsia" w:ascii="Arial" w:hAnsi="Arial" w:cs="Arial"/>
          <w:b/>
        </w:rPr>
        <w:t xml:space="preserve">Part 2. </w:t>
      </w:r>
      <w:r>
        <w:rPr>
          <w:rFonts w:ascii="Arial" w:hAnsi="Arial" w:cs="Arial"/>
          <w:b/>
        </w:rPr>
        <w:t>Business Service Area(s)</w:t>
      </w:r>
      <w:r>
        <w:rPr>
          <w:rFonts w:hint="eastAsia" w:ascii="Arial" w:hAnsi="Arial" w:cs="Arial"/>
          <w:b/>
        </w:rPr>
        <w:t xml:space="preserve"> </w:t>
      </w:r>
      <w:r>
        <w:rPr>
          <w:rFonts w:ascii="Arial" w:hAnsi="Arial" w:cs="Arial"/>
          <w:b/>
          <w:color w:val="FF0000"/>
        </w:rPr>
        <w:t>*</w:t>
      </w:r>
      <w:r>
        <w:rPr>
          <w:rFonts w:ascii="Arial" w:hAnsi="Arial" w:cs="Arial"/>
          <w:b/>
          <w:lang w:eastAsia="zh-CN"/>
        </w:rPr>
        <w:t xml:space="preserve"> </w:t>
      </w:r>
      <w:r>
        <w:rPr>
          <w:rFonts w:ascii="Arial" w:hAnsi="Arial" w:cs="Arial"/>
          <w:b/>
        </w:rPr>
        <w:t xml:space="preserve"> </w:t>
      </w:r>
    </w:p>
    <w:p w14:paraId="69E1770B">
      <w:pPr>
        <w:spacing w:after="0"/>
      </w:pPr>
      <w:r>
        <w:rPr>
          <w:rFonts w:ascii="Arial" w:hAnsi="Arial" w:cs="Arial"/>
          <w:b/>
        </w:rPr>
        <w:t xml:space="preserve"> </w:t>
      </w:r>
      <w:r>
        <w:rPr>
          <w:rFonts w:hint="eastAsia" w:ascii="Arial" w:hAnsi="Arial" w:cs="Arial"/>
          <w:b/>
          <w:lang w:eastAsia="zh-CN"/>
        </w:rPr>
        <w:t>第</w:t>
      </w:r>
      <w:r>
        <w:rPr>
          <w:rFonts w:hint="eastAsia" w:ascii="Arial" w:hAnsi="Arial" w:cs="Arial"/>
          <w:b/>
        </w:rPr>
        <w:t>2</w:t>
      </w:r>
      <w:r>
        <w:rPr>
          <w:rFonts w:hint="eastAsia" w:ascii="Arial" w:hAnsi="Arial" w:cs="Arial"/>
          <w:b/>
          <w:lang w:eastAsia="zh-CN"/>
        </w:rPr>
        <w:t xml:space="preserve">部分: </w:t>
      </w:r>
      <w:r>
        <w:rPr>
          <w:rFonts w:ascii="Arial" w:hAnsi="Arial" w:cs="Arial"/>
          <w:b/>
        </w:rPr>
        <w:t>業務範圍</w:t>
      </w:r>
      <w:r>
        <w:rPr>
          <w:rFonts w:hint="eastAsia" w:ascii="Arial" w:hAnsi="Arial" w:cs="Arial"/>
          <w:b/>
        </w:rPr>
        <w:t xml:space="preserve"> </w:t>
      </w:r>
      <w:r>
        <w:rPr>
          <w:rFonts w:ascii="Arial" w:hAnsi="Arial" w:cs="Arial"/>
          <w:b/>
          <w:color w:val="FF0000"/>
        </w:rPr>
        <w:t>*</w:t>
      </w:r>
      <w:r>
        <w:rPr>
          <w:rFonts w:hint="eastAsia" w:ascii="Arial" w:hAnsi="Arial" w:cs="Arial"/>
          <w:b/>
          <w:color w:val="FF0000"/>
        </w:rPr>
        <w:t xml:space="preserve"> </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37"/>
        <w:gridCol w:w="2744"/>
        <w:gridCol w:w="104"/>
        <w:gridCol w:w="2640"/>
        <w:gridCol w:w="40"/>
        <w:gridCol w:w="2705"/>
      </w:tblGrid>
      <w:tr w14:paraId="3C25E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7" w:type="dxa"/>
            <w:vMerge w:val="restart"/>
            <w:tcBorders>
              <w:top w:val="single" w:color="auto" w:sz="12" w:space="0"/>
              <w:left w:val="single" w:color="auto" w:sz="12" w:space="0"/>
            </w:tcBorders>
          </w:tcPr>
          <w:p w14:paraId="2DF75BDF">
            <w:pPr>
              <w:spacing w:after="0" w:line="276" w:lineRule="auto"/>
              <w:rPr>
                <w:rFonts w:ascii="Arial" w:hAnsi="Arial" w:cs="Arial"/>
              </w:rPr>
            </w:pPr>
            <w:r>
              <w:rPr>
                <w:rFonts w:ascii="Arial" w:hAnsi="Arial" w:cs="Arial"/>
              </w:rPr>
              <w:t>Environmental Services 環保服務</w:t>
            </w:r>
          </w:p>
        </w:tc>
        <w:tc>
          <w:tcPr>
            <w:tcW w:w="2848" w:type="dxa"/>
            <w:gridSpan w:val="2"/>
            <w:tcBorders>
              <w:top w:val="single" w:color="auto" w:sz="12" w:space="0"/>
              <w:bottom w:val="nil"/>
              <w:right w:val="nil"/>
            </w:tcBorders>
          </w:tcPr>
          <w:p w14:paraId="5C55A92F">
            <w:pPr>
              <w:spacing w:after="0" w:line="276" w:lineRule="auto"/>
              <w:rPr>
                <w:rFonts w:ascii="Arial" w:hAnsi="Arial" w:cs="Arial"/>
              </w:rPr>
            </w:pPr>
            <w:sdt>
              <w:sdtPr>
                <w:rPr>
                  <w:rFonts w:ascii="Arial" w:hAnsi="Arial" w:cs="Arial"/>
                </w:rPr>
                <w:id w:val="1099761379"/>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Energy Management </w:t>
            </w:r>
          </w:p>
          <w:p w14:paraId="058C3E80">
            <w:pPr>
              <w:spacing w:after="0" w:line="276" w:lineRule="auto"/>
              <w:rPr>
                <w:rFonts w:ascii="Arial" w:hAnsi="Arial" w:cs="Arial"/>
              </w:rPr>
            </w:pPr>
            <w:r>
              <w:rPr>
                <w:rFonts w:ascii="Arial" w:hAnsi="Arial" w:cs="Arial"/>
              </w:rPr>
              <w:t xml:space="preserve">     能源管理</w:t>
            </w:r>
          </w:p>
        </w:tc>
        <w:tc>
          <w:tcPr>
            <w:tcW w:w="2680" w:type="dxa"/>
            <w:gridSpan w:val="2"/>
            <w:tcBorders>
              <w:top w:val="single" w:color="auto" w:sz="12" w:space="0"/>
              <w:left w:val="nil"/>
              <w:bottom w:val="nil"/>
              <w:right w:val="nil"/>
            </w:tcBorders>
          </w:tcPr>
          <w:p w14:paraId="0C064D7D">
            <w:pPr>
              <w:spacing w:after="0" w:line="276" w:lineRule="auto"/>
              <w:ind w:left="32"/>
              <w:rPr>
                <w:rFonts w:ascii="Arial" w:hAnsi="Arial" w:cs="Arial"/>
              </w:rPr>
            </w:pPr>
            <w:sdt>
              <w:sdtPr>
                <w:rPr>
                  <w:rFonts w:ascii="Arial" w:hAnsi="Arial" w:cs="Arial"/>
                </w:rPr>
                <w:id w:val="-1944912844"/>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Environmental Engineering </w:t>
            </w:r>
          </w:p>
          <w:p w14:paraId="704668B9">
            <w:pPr>
              <w:spacing w:after="0" w:line="276" w:lineRule="auto"/>
              <w:ind w:left="32"/>
              <w:rPr>
                <w:rFonts w:ascii="Arial" w:hAnsi="Arial" w:cs="Arial"/>
              </w:rPr>
            </w:pPr>
            <w:r>
              <w:rPr>
                <w:rFonts w:ascii="Arial" w:hAnsi="Arial" w:cs="Arial"/>
              </w:rPr>
              <w:t xml:space="preserve">    環境工程</w:t>
            </w:r>
          </w:p>
        </w:tc>
        <w:tc>
          <w:tcPr>
            <w:tcW w:w="2705" w:type="dxa"/>
            <w:tcBorders>
              <w:top w:val="single" w:color="auto" w:sz="12" w:space="0"/>
              <w:left w:val="nil"/>
              <w:bottom w:val="nil"/>
              <w:right w:val="single" w:color="auto" w:sz="12" w:space="0"/>
            </w:tcBorders>
          </w:tcPr>
          <w:p w14:paraId="70024CEA">
            <w:pPr>
              <w:spacing w:after="0" w:line="276" w:lineRule="auto"/>
              <w:ind w:left="-12"/>
              <w:rPr>
                <w:rFonts w:ascii="Arial" w:hAnsi="Arial" w:cs="Arial"/>
              </w:rPr>
            </w:pPr>
            <w:sdt>
              <w:sdtPr>
                <w:rPr>
                  <w:rFonts w:ascii="Arial" w:hAnsi="Arial" w:cs="Arial"/>
                </w:rPr>
                <w:id w:val="-118659173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Environmental Management &amp; Consultancy </w:t>
            </w:r>
          </w:p>
          <w:p w14:paraId="582C7233">
            <w:pPr>
              <w:spacing w:after="0" w:line="276" w:lineRule="auto"/>
              <w:ind w:left="-12"/>
              <w:rPr>
                <w:rFonts w:ascii="Arial" w:hAnsi="Arial" w:cs="Arial"/>
              </w:rPr>
            </w:pPr>
            <w:r>
              <w:rPr>
                <w:rFonts w:ascii="Arial" w:hAnsi="Arial" w:cs="Arial"/>
              </w:rPr>
              <w:t xml:space="preserve">   環保管理及顧問</w:t>
            </w:r>
          </w:p>
        </w:tc>
      </w:tr>
      <w:tr w14:paraId="3F69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7" w:type="dxa"/>
            <w:vMerge w:val="continue"/>
            <w:tcBorders>
              <w:left w:val="single" w:color="auto" w:sz="12" w:space="0"/>
            </w:tcBorders>
          </w:tcPr>
          <w:p w14:paraId="14D1B583">
            <w:pPr>
              <w:spacing w:after="0" w:line="276" w:lineRule="auto"/>
              <w:rPr>
                <w:rFonts w:ascii="Arial" w:hAnsi="Arial" w:cs="Arial"/>
                <w:lang w:eastAsia="zh-CN"/>
              </w:rPr>
            </w:pPr>
          </w:p>
        </w:tc>
        <w:tc>
          <w:tcPr>
            <w:tcW w:w="2848" w:type="dxa"/>
            <w:gridSpan w:val="2"/>
            <w:tcBorders>
              <w:top w:val="nil"/>
              <w:bottom w:val="nil"/>
              <w:right w:val="nil"/>
            </w:tcBorders>
          </w:tcPr>
          <w:p w14:paraId="3B92CD4C">
            <w:pPr>
              <w:spacing w:after="0" w:line="276" w:lineRule="auto"/>
              <w:rPr>
                <w:rFonts w:ascii="Arial" w:hAnsi="Arial" w:cs="Arial"/>
              </w:rPr>
            </w:pPr>
            <w:sdt>
              <w:sdtPr>
                <w:rPr>
                  <w:rFonts w:ascii="Arial" w:hAnsi="Arial" w:cs="Arial"/>
                </w:rPr>
                <w:id w:val="-174394781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Green Building Solutions &amp; Services </w:t>
            </w:r>
          </w:p>
          <w:p w14:paraId="4C2D317D">
            <w:pPr>
              <w:spacing w:after="0" w:line="276" w:lineRule="auto"/>
              <w:rPr>
                <w:rFonts w:ascii="Arial" w:hAnsi="Arial" w:cs="Arial"/>
                <w:lang w:eastAsia="zh-CN"/>
              </w:rPr>
            </w:pPr>
            <w:r>
              <w:rPr>
                <w:rFonts w:ascii="Arial" w:hAnsi="Arial" w:cs="Arial"/>
              </w:rPr>
              <w:t xml:space="preserve">    綠色建築方案及服務</w:t>
            </w:r>
          </w:p>
        </w:tc>
        <w:tc>
          <w:tcPr>
            <w:tcW w:w="2680" w:type="dxa"/>
            <w:gridSpan w:val="2"/>
            <w:tcBorders>
              <w:top w:val="nil"/>
              <w:left w:val="nil"/>
              <w:bottom w:val="nil"/>
              <w:right w:val="nil"/>
            </w:tcBorders>
          </w:tcPr>
          <w:p w14:paraId="06F8C6FA">
            <w:pPr>
              <w:spacing w:after="0" w:line="276" w:lineRule="auto"/>
              <w:ind w:left="32"/>
              <w:rPr>
                <w:rFonts w:ascii="Arial" w:hAnsi="Arial" w:cs="Arial"/>
              </w:rPr>
            </w:pPr>
            <w:sdt>
              <w:sdtPr>
                <w:rPr>
                  <w:rFonts w:ascii="Arial" w:hAnsi="Arial" w:cs="Arial"/>
                </w:rPr>
                <w:id w:val="141382458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bookmarkStart w:id="0" w:name="_Hlk139883012"/>
            <w:r>
              <w:rPr>
                <w:rFonts w:ascii="Arial" w:hAnsi="Arial" w:cs="Arial"/>
              </w:rPr>
              <w:t xml:space="preserve">Resource Recycling </w:t>
            </w:r>
            <w:bookmarkEnd w:id="0"/>
            <w:bookmarkStart w:id="1" w:name="_Hlk139883033"/>
          </w:p>
          <w:p w14:paraId="7CD06C83">
            <w:pPr>
              <w:spacing w:after="0" w:line="276" w:lineRule="auto"/>
              <w:ind w:left="32"/>
              <w:rPr>
                <w:rFonts w:ascii="Arial" w:hAnsi="Arial" w:cs="Arial"/>
                <w:lang w:eastAsia="zh-CN"/>
              </w:rPr>
            </w:pPr>
            <w:r>
              <w:rPr>
                <w:rFonts w:ascii="Arial" w:hAnsi="Arial" w:cs="Arial"/>
              </w:rPr>
              <w:t xml:space="preserve">     資源再造</w:t>
            </w:r>
            <w:bookmarkEnd w:id="1"/>
          </w:p>
        </w:tc>
        <w:tc>
          <w:tcPr>
            <w:tcW w:w="2705" w:type="dxa"/>
            <w:tcBorders>
              <w:top w:val="nil"/>
              <w:left w:val="nil"/>
              <w:bottom w:val="nil"/>
              <w:right w:val="single" w:color="auto" w:sz="12" w:space="0"/>
            </w:tcBorders>
          </w:tcPr>
          <w:p w14:paraId="68F6C5BA">
            <w:pPr>
              <w:spacing w:after="0" w:line="276" w:lineRule="auto"/>
              <w:ind w:left="-12"/>
              <w:rPr>
                <w:rFonts w:ascii="Arial" w:hAnsi="Arial" w:cs="Arial"/>
              </w:rPr>
            </w:pPr>
            <w:sdt>
              <w:sdtPr>
                <w:rPr>
                  <w:rFonts w:ascii="Arial" w:hAnsi="Arial" w:cs="Arial"/>
                </w:rPr>
                <w:id w:val="-124170873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bookmarkStart w:id="2" w:name="_Hlk139883022"/>
            <w:r>
              <w:rPr>
                <w:rFonts w:ascii="Arial" w:hAnsi="Arial" w:cs="Arial"/>
              </w:rPr>
              <w:t xml:space="preserve">Risk Management &amp; Resilience </w:t>
            </w:r>
            <w:bookmarkEnd w:id="2"/>
            <w:bookmarkStart w:id="3" w:name="_Hlk139883029"/>
          </w:p>
          <w:p w14:paraId="62DFD134">
            <w:pPr>
              <w:spacing w:after="0" w:line="276" w:lineRule="auto"/>
              <w:ind w:left="-12"/>
              <w:rPr>
                <w:rFonts w:ascii="Arial" w:hAnsi="Arial" w:cs="Arial"/>
                <w:lang w:eastAsia="zh-CN"/>
              </w:rPr>
            </w:pPr>
            <w:r>
              <w:rPr>
                <w:rFonts w:ascii="Arial" w:hAnsi="Arial" w:cs="Arial"/>
              </w:rPr>
              <w:t xml:space="preserve">    風險及復原管理</w:t>
            </w:r>
            <w:bookmarkEnd w:id="3"/>
          </w:p>
        </w:tc>
      </w:tr>
      <w:tr w14:paraId="3923C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7" w:type="dxa"/>
            <w:vMerge w:val="continue"/>
            <w:tcBorders>
              <w:left w:val="single" w:color="auto" w:sz="12" w:space="0"/>
            </w:tcBorders>
          </w:tcPr>
          <w:p w14:paraId="519AF280">
            <w:pPr>
              <w:spacing w:after="0" w:line="276" w:lineRule="auto"/>
              <w:rPr>
                <w:rFonts w:ascii="Arial" w:hAnsi="Arial" w:cs="Arial"/>
                <w:lang w:eastAsia="zh-CN"/>
              </w:rPr>
            </w:pPr>
          </w:p>
        </w:tc>
        <w:tc>
          <w:tcPr>
            <w:tcW w:w="2848" w:type="dxa"/>
            <w:gridSpan w:val="2"/>
            <w:tcBorders>
              <w:top w:val="nil"/>
              <w:right w:val="nil"/>
            </w:tcBorders>
          </w:tcPr>
          <w:p w14:paraId="1BF388C3">
            <w:pPr>
              <w:spacing w:after="0" w:line="276" w:lineRule="auto"/>
              <w:rPr>
                <w:rFonts w:ascii="Arial" w:hAnsi="Arial" w:cs="Arial"/>
              </w:rPr>
            </w:pPr>
            <w:sdt>
              <w:sdtPr>
                <w:rPr>
                  <w:rFonts w:ascii="Arial" w:hAnsi="Arial" w:cs="Arial"/>
                </w:rPr>
                <w:id w:val="-173885464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Waste Management </w:t>
            </w:r>
          </w:p>
          <w:p w14:paraId="4055F064">
            <w:pPr>
              <w:spacing w:after="0" w:line="276" w:lineRule="auto"/>
              <w:rPr>
                <w:rFonts w:ascii="Arial" w:hAnsi="Arial" w:cs="Arial"/>
                <w:lang w:eastAsia="zh-CN"/>
              </w:rPr>
            </w:pPr>
            <w:r>
              <w:rPr>
                <w:rFonts w:ascii="Arial" w:hAnsi="Arial" w:cs="Arial"/>
              </w:rPr>
              <w:t xml:space="preserve">    廢物管理</w:t>
            </w:r>
          </w:p>
        </w:tc>
        <w:tc>
          <w:tcPr>
            <w:tcW w:w="2680" w:type="dxa"/>
            <w:gridSpan w:val="2"/>
            <w:tcBorders>
              <w:top w:val="nil"/>
              <w:left w:val="nil"/>
              <w:right w:val="nil"/>
            </w:tcBorders>
          </w:tcPr>
          <w:p w14:paraId="3BF408A4">
            <w:pPr>
              <w:spacing w:after="0" w:line="276" w:lineRule="auto"/>
              <w:ind w:left="32"/>
              <w:rPr>
                <w:rFonts w:ascii="Arial" w:hAnsi="Arial" w:cs="Arial"/>
                <w:lang w:eastAsia="zh-CN"/>
              </w:rPr>
            </w:pPr>
            <w:r>
              <w:rPr>
                <w:rFonts w:ascii="Segoe UI Symbol" w:hAnsi="Segoe UI Symbol" w:cs="Segoe UI Symbol"/>
                <w:lang w:eastAsia="zh-CN"/>
              </w:rPr>
              <w:t>☐</w:t>
            </w:r>
            <w:r>
              <w:rPr>
                <w:rFonts w:ascii="Arial" w:hAnsi="Arial" w:cs="Arial"/>
                <w:lang w:eastAsia="zh-CN"/>
              </w:rPr>
              <w:t xml:space="preserve"> Others </w:t>
            </w:r>
            <w:r>
              <w:rPr>
                <w:rFonts w:hint="eastAsia" w:ascii="Arial" w:hAnsi="Arial" w:cs="Arial"/>
                <w:lang w:eastAsia="zh-CN"/>
              </w:rPr>
              <w:t>其他</w:t>
            </w:r>
            <w:r>
              <w:rPr>
                <w:rFonts w:ascii="Arial" w:hAnsi="Arial" w:cs="Arial"/>
                <w:lang w:eastAsia="zh-CN"/>
              </w:rPr>
              <w:t xml:space="preserve">: </w:t>
            </w:r>
            <w:r>
              <w:rPr>
                <w:rFonts w:ascii="Arial" w:hAnsi="Arial" w:cs="Arial"/>
              </w:rPr>
              <w:fldChar w:fldCharType="begin">
                <w:ffData>
                  <w:name w:val="Text9"/>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r>
              <w:rPr>
                <w:rFonts w:ascii="Arial" w:hAnsi="Arial" w:cs="Arial"/>
                <w:lang w:eastAsia="zh-CN"/>
              </w:rPr>
              <w:t xml:space="preserve">      </w:t>
            </w:r>
          </w:p>
        </w:tc>
        <w:tc>
          <w:tcPr>
            <w:tcW w:w="2705" w:type="dxa"/>
            <w:tcBorders>
              <w:top w:val="nil"/>
              <w:left w:val="nil"/>
              <w:right w:val="single" w:color="auto" w:sz="12" w:space="0"/>
            </w:tcBorders>
          </w:tcPr>
          <w:p w14:paraId="1BFC4D07">
            <w:pPr>
              <w:spacing w:after="0" w:line="276" w:lineRule="auto"/>
              <w:ind w:left="-12"/>
              <w:rPr>
                <w:rFonts w:ascii="Arial" w:hAnsi="Arial" w:cs="Arial"/>
                <w:lang w:eastAsia="zh-CN"/>
              </w:rPr>
            </w:pPr>
          </w:p>
        </w:tc>
      </w:tr>
      <w:tr w14:paraId="38641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537" w:type="dxa"/>
            <w:vMerge w:val="restart"/>
            <w:tcBorders>
              <w:left w:val="single" w:color="auto" w:sz="12" w:space="0"/>
            </w:tcBorders>
          </w:tcPr>
          <w:p w14:paraId="0F2B3FEB">
            <w:pPr>
              <w:spacing w:after="0" w:line="276" w:lineRule="auto"/>
              <w:rPr>
                <w:rFonts w:ascii="Arial" w:hAnsi="Arial" w:cs="Arial"/>
              </w:rPr>
            </w:pPr>
            <w:r>
              <w:rPr>
                <w:rFonts w:ascii="Arial" w:hAnsi="Arial" w:cs="Arial"/>
              </w:rPr>
              <w:t xml:space="preserve">Financial Services </w:t>
            </w:r>
          </w:p>
          <w:p w14:paraId="2D0A4922">
            <w:pPr>
              <w:spacing w:after="0" w:line="276" w:lineRule="auto"/>
              <w:rPr>
                <w:rFonts w:ascii="Arial" w:hAnsi="Arial" w:cs="Arial"/>
              </w:rPr>
            </w:pPr>
            <w:r>
              <w:rPr>
                <w:rFonts w:ascii="Arial" w:hAnsi="Arial" w:cs="Arial"/>
              </w:rPr>
              <w:t>金融服務</w:t>
            </w:r>
          </w:p>
        </w:tc>
        <w:tc>
          <w:tcPr>
            <w:tcW w:w="2848" w:type="dxa"/>
            <w:gridSpan w:val="2"/>
            <w:tcBorders>
              <w:bottom w:val="nil"/>
              <w:right w:val="nil"/>
            </w:tcBorders>
          </w:tcPr>
          <w:p w14:paraId="49F395B7">
            <w:pPr>
              <w:spacing w:after="0" w:line="276" w:lineRule="auto"/>
              <w:rPr>
                <w:rFonts w:ascii="Arial" w:hAnsi="Arial" w:cs="Arial"/>
              </w:rPr>
            </w:pPr>
            <w:sdt>
              <w:sdtPr>
                <w:rPr>
                  <w:rFonts w:ascii="Arial" w:hAnsi="Arial" w:cs="Arial"/>
                </w:rPr>
                <w:id w:val="-126514657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Commercial Banking </w:t>
            </w:r>
          </w:p>
          <w:p w14:paraId="7EA467FA">
            <w:pPr>
              <w:spacing w:after="0" w:line="276" w:lineRule="auto"/>
              <w:rPr>
                <w:rFonts w:ascii="Arial" w:hAnsi="Arial" w:cs="Arial"/>
              </w:rPr>
            </w:pPr>
            <w:r>
              <w:rPr>
                <w:rFonts w:ascii="Arial" w:hAnsi="Arial" w:cs="Arial"/>
              </w:rPr>
              <w:t xml:space="preserve">    商業銀行</w:t>
            </w:r>
          </w:p>
        </w:tc>
        <w:tc>
          <w:tcPr>
            <w:tcW w:w="2680" w:type="dxa"/>
            <w:gridSpan w:val="2"/>
            <w:tcBorders>
              <w:left w:val="nil"/>
              <w:bottom w:val="nil"/>
              <w:right w:val="nil"/>
            </w:tcBorders>
          </w:tcPr>
          <w:p w14:paraId="6B4712D6">
            <w:pPr>
              <w:spacing w:after="0" w:line="276" w:lineRule="auto"/>
              <w:ind w:left="32"/>
              <w:rPr>
                <w:rFonts w:ascii="Arial" w:hAnsi="Arial" w:cs="Arial"/>
              </w:rPr>
            </w:pPr>
            <w:sdt>
              <w:sdtPr>
                <w:rPr>
                  <w:rFonts w:ascii="Arial" w:hAnsi="Arial" w:cs="Arial"/>
                </w:rPr>
                <w:id w:val="-156339907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Fund Management </w:t>
            </w:r>
          </w:p>
          <w:p w14:paraId="0435DEBB">
            <w:pPr>
              <w:spacing w:after="0" w:line="276" w:lineRule="auto"/>
              <w:ind w:left="32"/>
              <w:rPr>
                <w:rFonts w:ascii="Arial" w:hAnsi="Arial" w:cs="Arial"/>
              </w:rPr>
            </w:pPr>
            <w:r>
              <w:rPr>
                <w:rFonts w:ascii="Arial" w:hAnsi="Arial" w:cs="Arial"/>
              </w:rPr>
              <w:t xml:space="preserve">    基金管理</w:t>
            </w:r>
          </w:p>
        </w:tc>
        <w:tc>
          <w:tcPr>
            <w:tcW w:w="2705" w:type="dxa"/>
            <w:tcBorders>
              <w:left w:val="nil"/>
              <w:bottom w:val="nil"/>
              <w:right w:val="single" w:color="auto" w:sz="12" w:space="0"/>
            </w:tcBorders>
          </w:tcPr>
          <w:p w14:paraId="63BBCD31">
            <w:pPr>
              <w:spacing w:after="0" w:line="276" w:lineRule="auto"/>
              <w:ind w:left="-12"/>
              <w:rPr>
                <w:rFonts w:ascii="Arial" w:hAnsi="Arial" w:cs="Arial"/>
              </w:rPr>
            </w:pPr>
            <w:sdt>
              <w:sdtPr>
                <w:rPr>
                  <w:rFonts w:ascii="Arial" w:hAnsi="Arial" w:cs="Arial"/>
                </w:rPr>
                <w:id w:val="35162831"/>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Hedge Funds </w:t>
            </w:r>
          </w:p>
          <w:p w14:paraId="21AE579E">
            <w:pPr>
              <w:spacing w:after="0" w:line="276" w:lineRule="auto"/>
              <w:ind w:left="-12"/>
              <w:rPr>
                <w:rFonts w:ascii="Arial" w:hAnsi="Arial" w:cs="Arial"/>
              </w:rPr>
            </w:pPr>
            <w:r>
              <w:rPr>
                <w:rFonts w:ascii="Arial" w:hAnsi="Arial" w:cs="Arial"/>
              </w:rPr>
              <w:t xml:space="preserve">    對沖基金</w:t>
            </w:r>
          </w:p>
        </w:tc>
      </w:tr>
      <w:tr w14:paraId="60817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537" w:type="dxa"/>
            <w:vMerge w:val="continue"/>
            <w:tcBorders>
              <w:left w:val="single" w:color="auto" w:sz="12" w:space="0"/>
            </w:tcBorders>
          </w:tcPr>
          <w:p w14:paraId="73E9F6AF">
            <w:pPr>
              <w:spacing w:after="0" w:line="276" w:lineRule="auto"/>
              <w:rPr>
                <w:rFonts w:ascii="Arial" w:hAnsi="Arial" w:cs="Arial"/>
              </w:rPr>
            </w:pPr>
          </w:p>
        </w:tc>
        <w:tc>
          <w:tcPr>
            <w:tcW w:w="2848" w:type="dxa"/>
            <w:gridSpan w:val="2"/>
            <w:tcBorders>
              <w:top w:val="nil"/>
              <w:bottom w:val="nil"/>
              <w:right w:val="nil"/>
            </w:tcBorders>
          </w:tcPr>
          <w:p w14:paraId="07B520B8">
            <w:pPr>
              <w:spacing w:after="0" w:line="276" w:lineRule="auto"/>
              <w:rPr>
                <w:rFonts w:ascii="Arial" w:hAnsi="Arial" w:cs="Arial"/>
              </w:rPr>
            </w:pPr>
            <w:sdt>
              <w:sdtPr>
                <w:rPr>
                  <w:rFonts w:ascii="Arial" w:hAnsi="Arial" w:cs="Arial"/>
                </w:rPr>
                <w:id w:val="-178403150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Institutional Investment </w:t>
            </w:r>
          </w:p>
          <w:p w14:paraId="71A98B8F">
            <w:pPr>
              <w:spacing w:after="0" w:line="276" w:lineRule="auto"/>
              <w:rPr>
                <w:rFonts w:ascii="Arial" w:hAnsi="Arial" w:cs="Arial"/>
              </w:rPr>
            </w:pPr>
            <w:r>
              <w:rPr>
                <w:rFonts w:ascii="Arial" w:hAnsi="Arial" w:cs="Arial"/>
              </w:rPr>
              <w:t xml:space="preserve">    機構投資</w:t>
            </w:r>
          </w:p>
        </w:tc>
        <w:tc>
          <w:tcPr>
            <w:tcW w:w="2680" w:type="dxa"/>
            <w:gridSpan w:val="2"/>
            <w:tcBorders>
              <w:top w:val="nil"/>
              <w:left w:val="nil"/>
              <w:bottom w:val="nil"/>
              <w:right w:val="nil"/>
            </w:tcBorders>
          </w:tcPr>
          <w:p w14:paraId="6E53A609">
            <w:pPr>
              <w:spacing w:after="0" w:line="276" w:lineRule="auto"/>
              <w:ind w:left="32"/>
              <w:rPr>
                <w:rFonts w:ascii="Arial" w:hAnsi="Arial" w:cs="Arial"/>
              </w:rPr>
            </w:pPr>
            <w:sdt>
              <w:sdtPr>
                <w:rPr>
                  <w:rFonts w:ascii="Arial" w:hAnsi="Arial" w:cs="Arial"/>
                </w:rPr>
                <w:id w:val="-105191042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Insurance </w:t>
            </w:r>
          </w:p>
          <w:p w14:paraId="105BF40C">
            <w:pPr>
              <w:spacing w:after="0" w:line="276" w:lineRule="auto"/>
              <w:ind w:left="32"/>
              <w:rPr>
                <w:rFonts w:ascii="Arial" w:hAnsi="Arial" w:cs="Arial"/>
              </w:rPr>
            </w:pPr>
            <w:r>
              <w:rPr>
                <w:rFonts w:ascii="Arial" w:hAnsi="Arial" w:cs="Arial"/>
              </w:rPr>
              <w:t xml:space="preserve">    保險</w:t>
            </w:r>
          </w:p>
        </w:tc>
        <w:tc>
          <w:tcPr>
            <w:tcW w:w="2705" w:type="dxa"/>
            <w:tcBorders>
              <w:top w:val="nil"/>
              <w:left w:val="nil"/>
              <w:bottom w:val="nil"/>
              <w:right w:val="single" w:color="auto" w:sz="12" w:space="0"/>
            </w:tcBorders>
          </w:tcPr>
          <w:p w14:paraId="548BECB9">
            <w:pPr>
              <w:spacing w:after="0" w:line="276" w:lineRule="auto"/>
              <w:ind w:left="-12"/>
              <w:rPr>
                <w:rFonts w:ascii="Arial" w:hAnsi="Arial" w:cs="Arial"/>
              </w:rPr>
            </w:pPr>
            <w:sdt>
              <w:sdtPr>
                <w:rPr>
                  <w:rFonts w:ascii="Arial" w:hAnsi="Arial" w:cs="Arial"/>
                </w:rPr>
                <w:id w:val="-150335181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Investment Banking </w:t>
            </w:r>
          </w:p>
          <w:p w14:paraId="32AE3705">
            <w:pPr>
              <w:spacing w:after="0" w:line="276" w:lineRule="auto"/>
              <w:ind w:left="-12"/>
              <w:rPr>
                <w:rFonts w:ascii="Arial" w:hAnsi="Arial" w:cs="Arial"/>
              </w:rPr>
            </w:pPr>
            <w:r>
              <w:rPr>
                <w:rFonts w:ascii="Arial" w:hAnsi="Arial" w:cs="Arial"/>
              </w:rPr>
              <w:t xml:space="preserve">    投資銀行</w:t>
            </w:r>
          </w:p>
        </w:tc>
      </w:tr>
      <w:tr w14:paraId="56E08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537" w:type="dxa"/>
            <w:vMerge w:val="continue"/>
            <w:tcBorders>
              <w:left w:val="single" w:color="auto" w:sz="12" w:space="0"/>
            </w:tcBorders>
          </w:tcPr>
          <w:p w14:paraId="621791E8">
            <w:pPr>
              <w:spacing w:after="0" w:line="276" w:lineRule="auto"/>
              <w:rPr>
                <w:rFonts w:ascii="Arial" w:hAnsi="Arial" w:cs="Arial"/>
              </w:rPr>
            </w:pPr>
          </w:p>
        </w:tc>
        <w:tc>
          <w:tcPr>
            <w:tcW w:w="2848" w:type="dxa"/>
            <w:gridSpan w:val="2"/>
            <w:tcBorders>
              <w:top w:val="nil"/>
              <w:bottom w:val="nil"/>
              <w:right w:val="nil"/>
            </w:tcBorders>
          </w:tcPr>
          <w:p w14:paraId="16E82FA4">
            <w:pPr>
              <w:spacing w:after="0" w:line="276" w:lineRule="auto"/>
              <w:rPr>
                <w:rFonts w:ascii="Arial" w:hAnsi="Arial" w:cs="Arial"/>
              </w:rPr>
            </w:pPr>
            <w:sdt>
              <w:sdtPr>
                <w:rPr>
                  <w:rFonts w:ascii="Arial" w:hAnsi="Arial" w:cs="Arial"/>
                </w:rPr>
                <w:id w:val="-48547433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Islamic Finance </w:t>
            </w:r>
          </w:p>
          <w:p w14:paraId="3D4552B0">
            <w:pPr>
              <w:spacing w:after="0" w:line="276" w:lineRule="auto"/>
              <w:rPr>
                <w:rFonts w:ascii="Arial" w:hAnsi="Arial" w:cs="Arial"/>
                <w:lang w:eastAsia="zh-CN"/>
              </w:rPr>
            </w:pPr>
            <w:r>
              <w:rPr>
                <w:rFonts w:ascii="Arial" w:hAnsi="Arial" w:cs="Arial"/>
              </w:rPr>
              <w:t xml:space="preserve">    伊斯蘭金融</w:t>
            </w:r>
          </w:p>
        </w:tc>
        <w:tc>
          <w:tcPr>
            <w:tcW w:w="2680" w:type="dxa"/>
            <w:gridSpan w:val="2"/>
            <w:tcBorders>
              <w:top w:val="nil"/>
              <w:left w:val="nil"/>
              <w:bottom w:val="nil"/>
              <w:right w:val="nil"/>
            </w:tcBorders>
          </w:tcPr>
          <w:p w14:paraId="00D95226">
            <w:pPr>
              <w:spacing w:after="0" w:line="276" w:lineRule="auto"/>
              <w:ind w:left="32"/>
              <w:rPr>
                <w:rFonts w:ascii="Arial" w:hAnsi="Arial" w:cs="Arial"/>
              </w:rPr>
            </w:pPr>
            <w:sdt>
              <w:sdtPr>
                <w:rPr>
                  <w:rFonts w:ascii="Arial" w:hAnsi="Arial" w:cs="Arial"/>
                </w:rPr>
                <w:id w:val="-583916749"/>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Mergers &amp; Acquisition </w:t>
            </w:r>
          </w:p>
          <w:p w14:paraId="278208E0">
            <w:pPr>
              <w:spacing w:after="0" w:line="276" w:lineRule="auto"/>
              <w:ind w:left="32"/>
              <w:rPr>
                <w:rFonts w:ascii="Arial" w:hAnsi="Arial" w:cs="Arial"/>
                <w:lang w:eastAsia="zh-CN"/>
              </w:rPr>
            </w:pPr>
            <w:r>
              <w:rPr>
                <w:rFonts w:ascii="Arial" w:hAnsi="Arial" w:cs="Arial"/>
              </w:rPr>
              <w:t xml:space="preserve">    併購</w:t>
            </w:r>
          </w:p>
        </w:tc>
        <w:tc>
          <w:tcPr>
            <w:tcW w:w="2705" w:type="dxa"/>
            <w:tcBorders>
              <w:top w:val="nil"/>
              <w:left w:val="nil"/>
              <w:bottom w:val="nil"/>
              <w:right w:val="single" w:color="auto" w:sz="12" w:space="0"/>
            </w:tcBorders>
          </w:tcPr>
          <w:p w14:paraId="33699E6C">
            <w:pPr>
              <w:spacing w:after="0" w:line="276" w:lineRule="auto"/>
              <w:ind w:left="-12"/>
              <w:rPr>
                <w:rFonts w:ascii="Arial" w:hAnsi="Arial" w:cs="Arial"/>
              </w:rPr>
            </w:pPr>
            <w:sdt>
              <w:sdtPr>
                <w:rPr>
                  <w:rFonts w:ascii="Arial" w:hAnsi="Arial" w:cs="Arial"/>
                </w:rPr>
                <w:id w:val="-1725671814"/>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Private Banking </w:t>
            </w:r>
          </w:p>
          <w:p w14:paraId="429B322C">
            <w:pPr>
              <w:spacing w:after="0" w:line="276" w:lineRule="auto"/>
              <w:ind w:left="-12"/>
              <w:rPr>
                <w:rFonts w:ascii="Arial" w:hAnsi="Arial" w:cs="Arial"/>
                <w:lang w:eastAsia="zh-CN"/>
              </w:rPr>
            </w:pPr>
            <w:r>
              <w:rPr>
                <w:rFonts w:ascii="Arial" w:hAnsi="Arial" w:cs="Arial"/>
              </w:rPr>
              <w:t xml:space="preserve">    私人銀行業務</w:t>
            </w:r>
          </w:p>
        </w:tc>
      </w:tr>
      <w:tr w14:paraId="57B81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537" w:type="dxa"/>
            <w:vMerge w:val="continue"/>
            <w:tcBorders>
              <w:left w:val="single" w:color="auto" w:sz="12" w:space="0"/>
            </w:tcBorders>
          </w:tcPr>
          <w:p w14:paraId="7FF51445">
            <w:pPr>
              <w:spacing w:after="0" w:line="276" w:lineRule="auto"/>
              <w:rPr>
                <w:rFonts w:ascii="Arial" w:hAnsi="Arial" w:cs="Arial"/>
              </w:rPr>
            </w:pPr>
          </w:p>
        </w:tc>
        <w:tc>
          <w:tcPr>
            <w:tcW w:w="2848" w:type="dxa"/>
            <w:gridSpan w:val="2"/>
            <w:tcBorders>
              <w:top w:val="nil"/>
              <w:bottom w:val="nil"/>
              <w:right w:val="nil"/>
            </w:tcBorders>
          </w:tcPr>
          <w:p w14:paraId="7D50AE1E">
            <w:pPr>
              <w:spacing w:after="0" w:line="276" w:lineRule="auto"/>
              <w:rPr>
                <w:rFonts w:ascii="Arial" w:hAnsi="Arial" w:cs="Arial"/>
              </w:rPr>
            </w:pPr>
            <w:sdt>
              <w:sdtPr>
                <w:rPr>
                  <w:rFonts w:ascii="Arial" w:hAnsi="Arial" w:cs="Arial"/>
                </w:rPr>
                <w:id w:val="-133221057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Private Equity &amp; Venture Capital </w:t>
            </w:r>
            <w:bookmarkStart w:id="4" w:name="_Hlk139882833"/>
          </w:p>
          <w:p w14:paraId="7817AA40">
            <w:pPr>
              <w:spacing w:after="0" w:line="276" w:lineRule="auto"/>
              <w:rPr>
                <w:rFonts w:ascii="Arial" w:hAnsi="Arial" w:cs="Arial"/>
                <w:lang w:eastAsia="zh-CN"/>
              </w:rPr>
            </w:pPr>
            <w:r>
              <w:rPr>
                <w:rFonts w:ascii="Arial" w:hAnsi="Arial" w:cs="Arial"/>
              </w:rPr>
              <w:t xml:space="preserve">    創業及私募基金</w:t>
            </w:r>
            <w:bookmarkEnd w:id="4"/>
          </w:p>
        </w:tc>
        <w:tc>
          <w:tcPr>
            <w:tcW w:w="2680" w:type="dxa"/>
            <w:gridSpan w:val="2"/>
            <w:tcBorders>
              <w:top w:val="nil"/>
              <w:left w:val="nil"/>
              <w:bottom w:val="nil"/>
              <w:right w:val="nil"/>
            </w:tcBorders>
          </w:tcPr>
          <w:p w14:paraId="4BF770E2">
            <w:pPr>
              <w:spacing w:after="0" w:line="276" w:lineRule="auto"/>
              <w:ind w:left="32"/>
              <w:rPr>
                <w:rFonts w:ascii="Arial" w:hAnsi="Arial" w:cs="Arial"/>
              </w:rPr>
            </w:pPr>
            <w:sdt>
              <w:sdtPr>
                <w:rPr>
                  <w:rFonts w:ascii="Arial" w:hAnsi="Arial" w:cs="Arial"/>
                </w:rPr>
                <w:id w:val="7564120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Risk Management (Financial Services) </w:t>
            </w:r>
          </w:p>
          <w:p w14:paraId="3EEB5DF3">
            <w:pPr>
              <w:spacing w:after="0" w:line="276" w:lineRule="auto"/>
              <w:ind w:left="32"/>
              <w:rPr>
                <w:rFonts w:ascii="Arial" w:hAnsi="Arial" w:cs="Arial"/>
                <w:lang w:eastAsia="zh-CN"/>
              </w:rPr>
            </w:pPr>
            <w:r>
              <w:rPr>
                <w:rFonts w:hint="eastAsia" w:ascii="Arial" w:hAnsi="Arial" w:eastAsia="宋体" w:cs="Arial"/>
                <w:lang w:eastAsia="zh-CN"/>
              </w:rPr>
              <w:t xml:space="preserve">    </w:t>
            </w:r>
            <w:r>
              <w:rPr>
                <w:rFonts w:ascii="Arial" w:hAnsi="Arial" w:cs="Arial"/>
              </w:rPr>
              <w:t>風險管理 (金融服務)</w:t>
            </w:r>
          </w:p>
        </w:tc>
        <w:tc>
          <w:tcPr>
            <w:tcW w:w="2705" w:type="dxa"/>
            <w:tcBorders>
              <w:top w:val="nil"/>
              <w:left w:val="nil"/>
              <w:bottom w:val="nil"/>
              <w:right w:val="single" w:color="auto" w:sz="12" w:space="0"/>
            </w:tcBorders>
          </w:tcPr>
          <w:p w14:paraId="7A8EFB3A">
            <w:pPr>
              <w:spacing w:after="0" w:line="276" w:lineRule="auto"/>
              <w:ind w:left="-12"/>
              <w:rPr>
                <w:rFonts w:ascii="Arial" w:hAnsi="Arial" w:cs="Arial"/>
              </w:rPr>
            </w:pPr>
            <w:sdt>
              <w:sdtPr>
                <w:rPr>
                  <w:rFonts w:ascii="Arial" w:hAnsi="Arial" w:cs="Arial"/>
                </w:rPr>
                <w:id w:val="171693385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Securities </w:t>
            </w:r>
          </w:p>
          <w:p w14:paraId="66800120">
            <w:pPr>
              <w:spacing w:after="0" w:line="276" w:lineRule="auto"/>
              <w:ind w:left="-12"/>
              <w:rPr>
                <w:rFonts w:ascii="Arial" w:hAnsi="Arial" w:cs="Arial"/>
                <w:lang w:eastAsia="zh-CN"/>
              </w:rPr>
            </w:pPr>
            <w:r>
              <w:rPr>
                <w:rFonts w:ascii="Arial" w:hAnsi="Arial" w:cs="Arial"/>
              </w:rPr>
              <w:t xml:space="preserve">     證券</w:t>
            </w:r>
          </w:p>
        </w:tc>
      </w:tr>
      <w:tr w14:paraId="049A9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537" w:type="dxa"/>
            <w:vMerge w:val="continue"/>
            <w:tcBorders>
              <w:left w:val="single" w:color="auto" w:sz="12" w:space="0"/>
            </w:tcBorders>
          </w:tcPr>
          <w:p w14:paraId="4D6DD0EC">
            <w:pPr>
              <w:spacing w:after="0" w:line="276" w:lineRule="auto"/>
              <w:rPr>
                <w:rFonts w:ascii="Arial" w:hAnsi="Arial" w:cs="Arial"/>
              </w:rPr>
            </w:pPr>
          </w:p>
        </w:tc>
        <w:tc>
          <w:tcPr>
            <w:tcW w:w="2848" w:type="dxa"/>
            <w:gridSpan w:val="2"/>
            <w:tcBorders>
              <w:top w:val="nil"/>
              <w:bottom w:val="nil"/>
              <w:right w:val="nil"/>
            </w:tcBorders>
          </w:tcPr>
          <w:p w14:paraId="50D23034">
            <w:pPr>
              <w:spacing w:after="0" w:line="276" w:lineRule="auto"/>
              <w:rPr>
                <w:rFonts w:ascii="Arial" w:hAnsi="Arial" w:cs="Arial"/>
              </w:rPr>
            </w:pPr>
            <w:sdt>
              <w:sdtPr>
                <w:rPr>
                  <w:rFonts w:ascii="Arial" w:hAnsi="Arial" w:cs="Arial"/>
                </w:rPr>
                <w:id w:val="137712649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Syndicated Loans </w:t>
            </w:r>
          </w:p>
          <w:p w14:paraId="08F4CCBF">
            <w:pPr>
              <w:spacing w:after="0" w:line="276" w:lineRule="auto"/>
              <w:rPr>
                <w:rFonts w:ascii="Arial" w:hAnsi="Arial" w:cs="Arial"/>
              </w:rPr>
            </w:pPr>
            <w:r>
              <w:rPr>
                <w:rFonts w:ascii="Arial" w:hAnsi="Arial" w:cs="Arial"/>
              </w:rPr>
              <w:t xml:space="preserve">    銀團貸款</w:t>
            </w:r>
          </w:p>
        </w:tc>
        <w:tc>
          <w:tcPr>
            <w:tcW w:w="2680" w:type="dxa"/>
            <w:gridSpan w:val="2"/>
            <w:tcBorders>
              <w:top w:val="nil"/>
              <w:left w:val="nil"/>
              <w:bottom w:val="nil"/>
              <w:right w:val="nil"/>
            </w:tcBorders>
          </w:tcPr>
          <w:p w14:paraId="13F9C941">
            <w:pPr>
              <w:spacing w:after="0" w:line="276" w:lineRule="auto"/>
              <w:ind w:left="32"/>
              <w:rPr>
                <w:rFonts w:ascii="Arial" w:hAnsi="Arial" w:cs="Arial"/>
              </w:rPr>
            </w:pPr>
            <w:sdt>
              <w:sdtPr>
                <w:rPr>
                  <w:rFonts w:ascii="Arial" w:hAnsi="Arial" w:cs="Arial"/>
                </w:rPr>
                <w:id w:val="183240603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Trust Fund</w:t>
            </w:r>
          </w:p>
          <w:p w14:paraId="325F7B27">
            <w:pPr>
              <w:spacing w:after="0" w:line="276" w:lineRule="auto"/>
              <w:ind w:left="32"/>
              <w:rPr>
                <w:rFonts w:ascii="Arial" w:hAnsi="Arial" w:cs="Arial"/>
                <w:lang w:eastAsia="zh-CN"/>
              </w:rPr>
            </w:pPr>
            <w:r>
              <w:rPr>
                <w:rFonts w:ascii="Arial" w:hAnsi="Arial" w:cs="Arial"/>
              </w:rPr>
              <w:t xml:space="preserve">     信託基金</w:t>
            </w:r>
          </w:p>
        </w:tc>
        <w:tc>
          <w:tcPr>
            <w:tcW w:w="2705" w:type="dxa"/>
            <w:tcBorders>
              <w:top w:val="nil"/>
              <w:left w:val="nil"/>
              <w:bottom w:val="nil"/>
              <w:right w:val="single" w:color="auto" w:sz="12" w:space="0"/>
            </w:tcBorders>
          </w:tcPr>
          <w:p w14:paraId="30C3E159">
            <w:pPr>
              <w:spacing w:after="0" w:line="276" w:lineRule="auto"/>
              <w:ind w:left="-12"/>
              <w:rPr>
                <w:rFonts w:ascii="Arial" w:hAnsi="Arial" w:cs="Arial"/>
              </w:rPr>
            </w:pPr>
            <w:sdt>
              <w:sdtPr>
                <w:rPr>
                  <w:rFonts w:ascii="Arial" w:hAnsi="Arial" w:cs="Arial"/>
                </w:rPr>
                <w:id w:val="179933347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Wealth Management</w:t>
            </w:r>
          </w:p>
          <w:p w14:paraId="140450C0">
            <w:pPr>
              <w:spacing w:after="0" w:line="276" w:lineRule="auto"/>
              <w:ind w:left="-12"/>
              <w:rPr>
                <w:rFonts w:ascii="Arial" w:hAnsi="Arial" w:cs="Arial"/>
                <w:lang w:eastAsia="zh-CN"/>
              </w:rPr>
            </w:pPr>
            <w:r>
              <w:rPr>
                <w:rFonts w:ascii="Arial" w:hAnsi="Arial" w:cs="Arial"/>
              </w:rPr>
              <w:t xml:space="preserve">    資產管理</w:t>
            </w:r>
          </w:p>
        </w:tc>
      </w:tr>
      <w:tr w14:paraId="11301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537" w:type="dxa"/>
            <w:vMerge w:val="continue"/>
            <w:tcBorders>
              <w:left w:val="single" w:color="auto" w:sz="12" w:space="0"/>
            </w:tcBorders>
          </w:tcPr>
          <w:p w14:paraId="6DFD64E4">
            <w:pPr>
              <w:spacing w:after="0" w:line="240" w:lineRule="auto"/>
              <w:rPr>
                <w:rFonts w:ascii="Arial" w:hAnsi="Arial" w:cs="Arial"/>
              </w:rPr>
            </w:pPr>
          </w:p>
        </w:tc>
        <w:tc>
          <w:tcPr>
            <w:tcW w:w="2848" w:type="dxa"/>
            <w:gridSpan w:val="2"/>
            <w:tcBorders>
              <w:top w:val="nil"/>
              <w:bottom w:val="single" w:color="auto" w:sz="4" w:space="0"/>
              <w:right w:val="nil"/>
            </w:tcBorders>
          </w:tcPr>
          <w:p w14:paraId="2D147B23">
            <w:pPr>
              <w:spacing w:after="0" w:line="240" w:lineRule="auto"/>
              <w:rPr>
                <w:rFonts w:ascii="Arial" w:hAnsi="Arial" w:cs="Arial"/>
              </w:rPr>
            </w:pPr>
            <w:r>
              <w:rPr>
                <w:rFonts w:ascii="Segoe UI Symbol" w:hAnsi="Segoe UI Symbol" w:cs="Segoe UI Symbol"/>
                <w:lang w:eastAsia="zh-CN"/>
              </w:rPr>
              <w:t>☐</w:t>
            </w:r>
            <w:r>
              <w:rPr>
                <w:rFonts w:ascii="Arial" w:hAnsi="Arial" w:cs="Arial"/>
                <w:lang w:eastAsia="zh-CN"/>
              </w:rPr>
              <w:t xml:space="preserve"> Others </w:t>
            </w:r>
            <w:r>
              <w:rPr>
                <w:rFonts w:hint="eastAsia" w:ascii="Arial" w:hAnsi="Arial" w:cs="Arial"/>
                <w:lang w:eastAsia="zh-CN"/>
              </w:rPr>
              <w:t>其他</w:t>
            </w:r>
            <w:r>
              <w:rPr>
                <w:rFonts w:ascii="Arial" w:hAnsi="Arial" w:cs="Arial"/>
                <w:lang w:eastAsia="zh-CN"/>
              </w:rPr>
              <w:t xml:space="preserve">: </w:t>
            </w:r>
            <w:r>
              <w:rPr>
                <w:rFonts w:ascii="Arial" w:hAnsi="Arial" w:cs="Arial"/>
              </w:rPr>
              <w:fldChar w:fldCharType="begin">
                <w:ffData>
                  <w:name w:val="Text9"/>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r>
              <w:rPr>
                <w:rFonts w:ascii="Arial" w:hAnsi="Arial" w:cs="Arial"/>
                <w:lang w:eastAsia="zh-CN"/>
              </w:rPr>
              <w:t xml:space="preserve">      </w:t>
            </w:r>
          </w:p>
        </w:tc>
        <w:tc>
          <w:tcPr>
            <w:tcW w:w="2680" w:type="dxa"/>
            <w:gridSpan w:val="2"/>
            <w:tcBorders>
              <w:top w:val="nil"/>
              <w:left w:val="nil"/>
              <w:bottom w:val="single" w:color="auto" w:sz="4" w:space="0"/>
              <w:right w:val="nil"/>
            </w:tcBorders>
          </w:tcPr>
          <w:p w14:paraId="05C4AE62">
            <w:pPr>
              <w:spacing w:after="0" w:line="240" w:lineRule="auto"/>
              <w:ind w:left="32"/>
              <w:rPr>
                <w:rFonts w:ascii="Arial" w:hAnsi="Arial" w:cs="Arial"/>
              </w:rPr>
            </w:pPr>
          </w:p>
        </w:tc>
        <w:tc>
          <w:tcPr>
            <w:tcW w:w="2705" w:type="dxa"/>
            <w:tcBorders>
              <w:top w:val="nil"/>
              <w:left w:val="nil"/>
              <w:bottom w:val="single" w:color="auto" w:sz="4" w:space="0"/>
              <w:right w:val="single" w:color="auto" w:sz="12" w:space="0"/>
            </w:tcBorders>
          </w:tcPr>
          <w:p w14:paraId="65628FB6">
            <w:pPr>
              <w:spacing w:after="0" w:line="240" w:lineRule="auto"/>
              <w:ind w:left="-12"/>
              <w:rPr>
                <w:rFonts w:ascii="Arial" w:hAnsi="Arial" w:cs="Arial"/>
              </w:rPr>
            </w:pPr>
          </w:p>
        </w:tc>
      </w:tr>
      <w:tr w14:paraId="58853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537" w:type="dxa"/>
            <w:vMerge w:val="restart"/>
            <w:tcBorders>
              <w:left w:val="single" w:color="auto" w:sz="12" w:space="0"/>
            </w:tcBorders>
          </w:tcPr>
          <w:p w14:paraId="0848CA93">
            <w:pPr>
              <w:spacing w:after="0" w:line="276" w:lineRule="auto"/>
              <w:rPr>
                <w:rFonts w:ascii="Arial" w:hAnsi="Arial" w:cs="Arial"/>
              </w:rPr>
            </w:pPr>
            <w:r>
              <w:rPr>
                <w:rFonts w:ascii="Arial" w:hAnsi="Arial" w:cs="Arial"/>
              </w:rPr>
              <w:t xml:space="preserve">Information Technology Services </w:t>
            </w:r>
          </w:p>
          <w:p w14:paraId="39B16F2C">
            <w:pPr>
              <w:spacing w:after="0" w:line="276" w:lineRule="auto"/>
              <w:rPr>
                <w:rFonts w:ascii="Arial" w:hAnsi="Arial" w:cs="Arial"/>
              </w:rPr>
            </w:pPr>
            <w:r>
              <w:rPr>
                <w:rFonts w:ascii="Arial" w:hAnsi="Arial" w:cs="Arial"/>
              </w:rPr>
              <w:t>資訊科技服務</w:t>
            </w:r>
          </w:p>
        </w:tc>
        <w:tc>
          <w:tcPr>
            <w:tcW w:w="2848" w:type="dxa"/>
            <w:gridSpan w:val="2"/>
            <w:tcBorders>
              <w:bottom w:val="nil"/>
              <w:right w:val="nil"/>
            </w:tcBorders>
          </w:tcPr>
          <w:p w14:paraId="61B3C5A6">
            <w:pPr>
              <w:spacing w:after="0" w:line="276" w:lineRule="auto"/>
              <w:rPr>
                <w:rFonts w:ascii="Arial" w:hAnsi="Arial" w:cs="Arial"/>
              </w:rPr>
            </w:pPr>
            <w:sdt>
              <w:sdtPr>
                <w:rPr>
                  <w:rFonts w:ascii="Arial" w:hAnsi="Arial" w:cs="Arial"/>
                </w:rPr>
                <w:id w:val="-1302456170"/>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Big Data Solution</w:t>
            </w:r>
          </w:p>
          <w:p w14:paraId="5AB15552">
            <w:pPr>
              <w:spacing w:after="0" w:line="276" w:lineRule="auto"/>
              <w:rPr>
                <w:rFonts w:ascii="Arial" w:hAnsi="Arial" w:cs="Arial"/>
              </w:rPr>
            </w:pPr>
            <w:r>
              <w:rPr>
                <w:rFonts w:ascii="Arial" w:hAnsi="Arial" w:cs="Arial"/>
              </w:rPr>
              <w:t xml:space="preserve">    大數據解決方案</w:t>
            </w:r>
          </w:p>
          <w:p w14:paraId="6702B4A3">
            <w:pPr>
              <w:spacing w:after="0" w:line="276" w:lineRule="auto"/>
              <w:rPr>
                <w:rFonts w:ascii="Arial" w:hAnsi="Arial" w:cs="Arial"/>
              </w:rPr>
            </w:pPr>
          </w:p>
        </w:tc>
        <w:tc>
          <w:tcPr>
            <w:tcW w:w="2680" w:type="dxa"/>
            <w:gridSpan w:val="2"/>
            <w:tcBorders>
              <w:left w:val="nil"/>
              <w:bottom w:val="nil"/>
              <w:right w:val="nil"/>
            </w:tcBorders>
          </w:tcPr>
          <w:p w14:paraId="3D6E811A">
            <w:pPr>
              <w:spacing w:after="0" w:line="276" w:lineRule="auto"/>
              <w:ind w:left="32"/>
              <w:rPr>
                <w:rFonts w:ascii="Arial" w:hAnsi="Arial" w:cs="Arial"/>
              </w:rPr>
            </w:pPr>
            <w:sdt>
              <w:sdtPr>
                <w:rPr>
                  <w:rFonts w:ascii="Arial" w:hAnsi="Arial" w:cs="Arial"/>
                </w:rPr>
                <w:id w:val="2054343305"/>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Biometric Technology</w:t>
            </w:r>
          </w:p>
          <w:p w14:paraId="6DD8C042">
            <w:pPr>
              <w:spacing w:after="0" w:line="276" w:lineRule="auto"/>
              <w:ind w:left="32"/>
              <w:rPr>
                <w:rFonts w:ascii="Arial" w:hAnsi="Arial" w:cs="Arial"/>
              </w:rPr>
            </w:pPr>
            <w:r>
              <w:rPr>
                <w:rFonts w:ascii="Arial" w:hAnsi="Arial" w:cs="Arial"/>
              </w:rPr>
              <w:t xml:space="preserve">    生物識別技術</w:t>
            </w:r>
          </w:p>
        </w:tc>
        <w:tc>
          <w:tcPr>
            <w:tcW w:w="2705" w:type="dxa"/>
            <w:tcBorders>
              <w:left w:val="nil"/>
              <w:bottom w:val="nil"/>
              <w:right w:val="single" w:color="auto" w:sz="12" w:space="0"/>
            </w:tcBorders>
          </w:tcPr>
          <w:p w14:paraId="70AD6F57">
            <w:pPr>
              <w:spacing w:after="0" w:line="276" w:lineRule="auto"/>
              <w:ind w:left="-12"/>
              <w:rPr>
                <w:rFonts w:ascii="Arial" w:hAnsi="Arial" w:cs="Arial"/>
              </w:rPr>
            </w:pPr>
            <w:sdt>
              <w:sdtPr>
                <w:rPr>
                  <w:rFonts w:ascii="Arial" w:hAnsi="Arial" w:cs="Arial"/>
                </w:rPr>
                <w:id w:val="1115014404"/>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Cloud Solution </w:t>
            </w:r>
          </w:p>
          <w:p w14:paraId="2F548529">
            <w:pPr>
              <w:spacing w:after="0" w:line="276" w:lineRule="auto"/>
              <w:ind w:left="-12"/>
              <w:rPr>
                <w:rFonts w:ascii="Arial" w:hAnsi="Arial" w:cs="Arial"/>
              </w:rPr>
            </w:pPr>
            <w:r>
              <w:rPr>
                <w:rFonts w:ascii="Arial" w:hAnsi="Arial" w:cs="Arial"/>
              </w:rPr>
              <w:t xml:space="preserve">    雲端方案</w:t>
            </w:r>
          </w:p>
        </w:tc>
      </w:tr>
      <w:tr w14:paraId="413FB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537" w:type="dxa"/>
            <w:vMerge w:val="continue"/>
            <w:tcBorders>
              <w:left w:val="single" w:color="auto" w:sz="12" w:space="0"/>
            </w:tcBorders>
          </w:tcPr>
          <w:p w14:paraId="0AF50C21">
            <w:pPr>
              <w:spacing w:after="0" w:line="276" w:lineRule="auto"/>
              <w:rPr>
                <w:rFonts w:ascii="Arial" w:hAnsi="Arial" w:cs="Arial"/>
              </w:rPr>
            </w:pPr>
          </w:p>
        </w:tc>
        <w:tc>
          <w:tcPr>
            <w:tcW w:w="2848" w:type="dxa"/>
            <w:gridSpan w:val="2"/>
            <w:tcBorders>
              <w:top w:val="nil"/>
              <w:bottom w:val="nil"/>
              <w:right w:val="nil"/>
            </w:tcBorders>
          </w:tcPr>
          <w:p w14:paraId="68688B78">
            <w:pPr>
              <w:spacing w:after="0" w:line="276" w:lineRule="auto"/>
              <w:rPr>
                <w:rFonts w:ascii="Arial" w:hAnsi="Arial" w:cs="Arial"/>
              </w:rPr>
            </w:pPr>
            <w:sdt>
              <w:sdtPr>
                <w:rPr>
                  <w:rFonts w:ascii="Arial" w:hAnsi="Arial" w:cs="Arial"/>
                </w:rPr>
                <w:id w:val="-1577967831"/>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Data Centre </w:t>
            </w:r>
          </w:p>
          <w:p w14:paraId="75DF1671">
            <w:pPr>
              <w:spacing w:after="0" w:line="276" w:lineRule="auto"/>
              <w:rPr>
                <w:rFonts w:ascii="Arial" w:hAnsi="Arial" w:cs="Arial"/>
              </w:rPr>
            </w:pPr>
            <w:r>
              <w:rPr>
                <w:rFonts w:ascii="Arial" w:hAnsi="Arial" w:cs="Arial"/>
              </w:rPr>
              <w:t xml:space="preserve">    數據中心</w:t>
            </w:r>
          </w:p>
        </w:tc>
        <w:tc>
          <w:tcPr>
            <w:tcW w:w="2680" w:type="dxa"/>
            <w:gridSpan w:val="2"/>
            <w:tcBorders>
              <w:top w:val="nil"/>
              <w:left w:val="nil"/>
              <w:bottom w:val="nil"/>
              <w:right w:val="nil"/>
            </w:tcBorders>
          </w:tcPr>
          <w:p w14:paraId="4BCD20CA">
            <w:pPr>
              <w:spacing w:after="0" w:line="276" w:lineRule="auto"/>
              <w:ind w:left="32"/>
              <w:rPr>
                <w:rFonts w:ascii="Arial" w:hAnsi="Arial" w:cs="Arial"/>
              </w:rPr>
            </w:pPr>
            <w:sdt>
              <w:sdtPr>
                <w:rPr>
                  <w:rFonts w:ascii="Arial" w:hAnsi="Arial" w:cs="Arial"/>
                </w:rPr>
                <w:id w:val="-115645256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Digital Certification </w:t>
            </w:r>
          </w:p>
          <w:p w14:paraId="0A6CDFB2">
            <w:pPr>
              <w:spacing w:after="0" w:line="276" w:lineRule="auto"/>
              <w:ind w:left="32"/>
              <w:rPr>
                <w:rFonts w:ascii="Arial" w:hAnsi="Arial" w:cs="Arial"/>
              </w:rPr>
            </w:pPr>
            <w:r>
              <w:rPr>
                <w:rFonts w:ascii="Arial" w:hAnsi="Arial" w:cs="Arial"/>
              </w:rPr>
              <w:t xml:space="preserve">    電子認證</w:t>
            </w:r>
          </w:p>
        </w:tc>
        <w:tc>
          <w:tcPr>
            <w:tcW w:w="2705" w:type="dxa"/>
            <w:tcBorders>
              <w:top w:val="nil"/>
              <w:left w:val="nil"/>
              <w:bottom w:val="nil"/>
              <w:right w:val="single" w:color="auto" w:sz="12" w:space="0"/>
            </w:tcBorders>
          </w:tcPr>
          <w:p w14:paraId="0D6B43AF">
            <w:pPr>
              <w:spacing w:after="0" w:line="276" w:lineRule="auto"/>
              <w:ind w:left="-12"/>
              <w:rPr>
                <w:rFonts w:ascii="Arial" w:hAnsi="Arial" w:cs="Arial"/>
              </w:rPr>
            </w:pPr>
            <w:sdt>
              <w:sdtPr>
                <w:rPr>
                  <w:rFonts w:ascii="Arial" w:hAnsi="Arial" w:cs="Arial"/>
                </w:rPr>
                <w:id w:val="713931689"/>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Digital Marketing </w:t>
            </w:r>
          </w:p>
          <w:p w14:paraId="0DCE5FD9">
            <w:pPr>
              <w:spacing w:after="0" w:line="276" w:lineRule="auto"/>
              <w:ind w:left="-12"/>
              <w:rPr>
                <w:rFonts w:ascii="Arial" w:hAnsi="Arial" w:cs="Arial"/>
              </w:rPr>
            </w:pPr>
            <w:r>
              <w:rPr>
                <w:rFonts w:ascii="Arial" w:hAnsi="Arial" w:cs="Arial"/>
              </w:rPr>
              <w:t xml:space="preserve">    數碼行銷</w:t>
            </w:r>
          </w:p>
        </w:tc>
      </w:tr>
      <w:tr w14:paraId="3FAAE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537" w:type="dxa"/>
            <w:vMerge w:val="continue"/>
            <w:tcBorders>
              <w:left w:val="single" w:color="auto" w:sz="12" w:space="0"/>
            </w:tcBorders>
          </w:tcPr>
          <w:p w14:paraId="43D3C4F3">
            <w:pPr>
              <w:spacing w:after="0" w:line="276" w:lineRule="auto"/>
              <w:rPr>
                <w:rFonts w:ascii="Arial" w:hAnsi="Arial" w:cs="Arial"/>
              </w:rPr>
            </w:pPr>
          </w:p>
        </w:tc>
        <w:tc>
          <w:tcPr>
            <w:tcW w:w="2848" w:type="dxa"/>
            <w:gridSpan w:val="2"/>
            <w:tcBorders>
              <w:top w:val="nil"/>
              <w:bottom w:val="nil"/>
              <w:right w:val="nil"/>
            </w:tcBorders>
          </w:tcPr>
          <w:p w14:paraId="51B867D0">
            <w:pPr>
              <w:spacing w:after="0" w:line="276" w:lineRule="auto"/>
              <w:rPr>
                <w:rFonts w:ascii="Arial" w:hAnsi="Arial" w:cs="Arial"/>
              </w:rPr>
            </w:pPr>
            <w:sdt>
              <w:sdtPr>
                <w:rPr>
                  <w:rFonts w:ascii="Arial" w:hAnsi="Arial" w:cs="Arial"/>
                </w:rPr>
                <w:id w:val="-119206581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E-commerce </w:t>
            </w:r>
          </w:p>
          <w:p w14:paraId="2E378262">
            <w:pPr>
              <w:spacing w:after="0" w:line="276" w:lineRule="auto"/>
              <w:rPr>
                <w:rFonts w:ascii="Arial" w:hAnsi="Arial" w:cs="Arial"/>
                <w:lang w:eastAsia="zh-CN"/>
              </w:rPr>
            </w:pPr>
            <w:r>
              <w:rPr>
                <w:rFonts w:ascii="Arial" w:hAnsi="Arial" w:cs="Arial"/>
              </w:rPr>
              <w:t xml:space="preserve">    電子商務</w:t>
            </w:r>
          </w:p>
        </w:tc>
        <w:tc>
          <w:tcPr>
            <w:tcW w:w="2680" w:type="dxa"/>
            <w:gridSpan w:val="2"/>
            <w:tcBorders>
              <w:top w:val="nil"/>
              <w:left w:val="nil"/>
              <w:bottom w:val="nil"/>
              <w:right w:val="nil"/>
            </w:tcBorders>
          </w:tcPr>
          <w:p w14:paraId="15490FDE">
            <w:pPr>
              <w:spacing w:after="0" w:line="276" w:lineRule="auto"/>
              <w:ind w:left="32"/>
              <w:rPr>
                <w:rFonts w:ascii="Arial" w:hAnsi="Arial" w:cs="Arial"/>
              </w:rPr>
            </w:pPr>
            <w:sdt>
              <w:sdtPr>
                <w:rPr>
                  <w:rFonts w:ascii="Arial" w:hAnsi="Arial" w:cs="Arial"/>
                </w:rPr>
                <w:id w:val="-105801320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E-logistics and Supply Chain Management </w:t>
            </w:r>
          </w:p>
          <w:p w14:paraId="2291B6DB">
            <w:pPr>
              <w:spacing w:after="0" w:line="276" w:lineRule="auto"/>
              <w:ind w:left="32"/>
              <w:rPr>
                <w:rFonts w:ascii="Arial" w:hAnsi="Arial" w:cs="Arial"/>
              </w:rPr>
            </w:pPr>
            <w:r>
              <w:rPr>
                <w:rFonts w:ascii="Arial" w:hAnsi="Arial" w:cs="Arial"/>
              </w:rPr>
              <w:t xml:space="preserve">   電子物流及供應鏈管理</w:t>
            </w:r>
          </w:p>
        </w:tc>
        <w:tc>
          <w:tcPr>
            <w:tcW w:w="2705" w:type="dxa"/>
            <w:tcBorders>
              <w:top w:val="nil"/>
              <w:left w:val="nil"/>
              <w:bottom w:val="nil"/>
              <w:right w:val="single" w:color="auto" w:sz="12" w:space="0"/>
            </w:tcBorders>
          </w:tcPr>
          <w:p w14:paraId="61592F77">
            <w:pPr>
              <w:spacing w:after="0" w:line="276" w:lineRule="auto"/>
              <w:ind w:left="-12"/>
              <w:rPr>
                <w:rFonts w:ascii="Arial" w:hAnsi="Arial" w:cs="Arial"/>
              </w:rPr>
            </w:pPr>
            <w:sdt>
              <w:sdtPr>
                <w:rPr>
                  <w:rFonts w:ascii="Arial" w:hAnsi="Arial" w:cs="Arial"/>
                </w:rPr>
                <w:id w:val="94442250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E-payment </w:t>
            </w:r>
          </w:p>
          <w:p w14:paraId="4B20AD73">
            <w:pPr>
              <w:spacing w:after="0" w:line="276" w:lineRule="auto"/>
              <w:ind w:left="-12"/>
              <w:rPr>
                <w:rFonts w:ascii="Arial" w:hAnsi="Arial" w:cs="Arial"/>
                <w:lang w:eastAsia="zh-CN"/>
              </w:rPr>
            </w:pPr>
            <w:r>
              <w:rPr>
                <w:rFonts w:ascii="Arial" w:hAnsi="Arial" w:cs="Arial"/>
              </w:rPr>
              <w:t xml:space="preserve">    電子支付</w:t>
            </w:r>
          </w:p>
        </w:tc>
      </w:tr>
      <w:tr w14:paraId="3A6B9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537" w:type="dxa"/>
            <w:vMerge w:val="continue"/>
            <w:tcBorders>
              <w:left w:val="single" w:color="auto" w:sz="12" w:space="0"/>
            </w:tcBorders>
          </w:tcPr>
          <w:p w14:paraId="1BC4B2BF">
            <w:pPr>
              <w:spacing w:after="0" w:line="276" w:lineRule="auto"/>
              <w:rPr>
                <w:rFonts w:ascii="Arial" w:hAnsi="Arial" w:cs="Arial"/>
              </w:rPr>
            </w:pPr>
          </w:p>
        </w:tc>
        <w:tc>
          <w:tcPr>
            <w:tcW w:w="2848" w:type="dxa"/>
            <w:gridSpan w:val="2"/>
            <w:tcBorders>
              <w:top w:val="nil"/>
              <w:bottom w:val="nil"/>
              <w:right w:val="nil"/>
            </w:tcBorders>
          </w:tcPr>
          <w:p w14:paraId="65714DC0">
            <w:pPr>
              <w:spacing w:after="0" w:line="276" w:lineRule="auto"/>
              <w:rPr>
                <w:rFonts w:ascii="Arial" w:hAnsi="Arial" w:cs="Arial"/>
              </w:rPr>
            </w:pPr>
            <w:sdt>
              <w:sdtPr>
                <w:rPr>
                  <w:rFonts w:ascii="Arial" w:hAnsi="Arial" w:cs="Arial"/>
                </w:rPr>
                <w:id w:val="-927041513"/>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Enterprise Solutions </w:t>
            </w:r>
          </w:p>
          <w:p w14:paraId="6409FEF5">
            <w:pPr>
              <w:spacing w:after="0" w:line="276" w:lineRule="auto"/>
              <w:rPr>
                <w:rFonts w:ascii="Arial" w:hAnsi="Arial" w:cs="Arial"/>
                <w:lang w:eastAsia="zh-CN"/>
              </w:rPr>
            </w:pPr>
            <w:r>
              <w:rPr>
                <w:rFonts w:ascii="Arial" w:hAnsi="Arial" w:cs="Arial"/>
              </w:rPr>
              <w:t xml:space="preserve">    企業科技方案</w:t>
            </w:r>
          </w:p>
        </w:tc>
        <w:tc>
          <w:tcPr>
            <w:tcW w:w="2680" w:type="dxa"/>
            <w:gridSpan w:val="2"/>
            <w:tcBorders>
              <w:top w:val="nil"/>
              <w:left w:val="nil"/>
              <w:bottom w:val="nil"/>
              <w:right w:val="nil"/>
            </w:tcBorders>
          </w:tcPr>
          <w:p w14:paraId="3F83375A">
            <w:pPr>
              <w:spacing w:after="0" w:line="276" w:lineRule="auto"/>
              <w:ind w:left="32"/>
              <w:rPr>
                <w:rFonts w:ascii="Arial" w:hAnsi="Arial" w:cs="Arial"/>
              </w:rPr>
            </w:pPr>
            <w:sdt>
              <w:sdtPr>
                <w:rPr>
                  <w:rFonts w:ascii="Arial" w:hAnsi="Arial" w:cs="Arial"/>
                </w:rPr>
                <w:id w:val="161016265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Import &amp; Export Solutions </w:t>
            </w:r>
          </w:p>
          <w:p w14:paraId="6E86F855">
            <w:pPr>
              <w:spacing w:after="0" w:line="276" w:lineRule="auto"/>
              <w:ind w:left="32"/>
              <w:rPr>
                <w:rFonts w:ascii="Arial" w:hAnsi="Arial" w:cs="Arial"/>
                <w:lang w:eastAsia="zh-CN"/>
              </w:rPr>
            </w:pPr>
            <w:r>
              <w:rPr>
                <w:rFonts w:ascii="Arial" w:hAnsi="Arial" w:cs="Arial"/>
              </w:rPr>
              <w:t xml:space="preserve">    出入口解決方案</w:t>
            </w:r>
          </w:p>
        </w:tc>
        <w:tc>
          <w:tcPr>
            <w:tcW w:w="2705" w:type="dxa"/>
            <w:tcBorders>
              <w:top w:val="nil"/>
              <w:left w:val="nil"/>
              <w:bottom w:val="nil"/>
              <w:right w:val="single" w:color="auto" w:sz="12" w:space="0"/>
            </w:tcBorders>
          </w:tcPr>
          <w:p w14:paraId="13E869A2">
            <w:pPr>
              <w:spacing w:after="0" w:line="276" w:lineRule="auto"/>
              <w:ind w:left="-12"/>
              <w:rPr>
                <w:rFonts w:ascii="Arial" w:hAnsi="Arial" w:cs="Arial"/>
              </w:rPr>
            </w:pPr>
            <w:sdt>
              <w:sdtPr>
                <w:rPr>
                  <w:rFonts w:ascii="Arial" w:hAnsi="Arial" w:cs="Arial"/>
                </w:rPr>
                <w:id w:val="-209884503"/>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Industry Solutions </w:t>
            </w:r>
          </w:p>
          <w:p w14:paraId="4AF1D455">
            <w:pPr>
              <w:spacing w:after="0" w:line="276" w:lineRule="auto"/>
              <w:ind w:left="-12"/>
              <w:rPr>
                <w:rFonts w:ascii="Arial" w:hAnsi="Arial" w:cs="Arial"/>
                <w:lang w:eastAsia="zh-CN"/>
              </w:rPr>
            </w:pPr>
            <w:r>
              <w:rPr>
                <w:rFonts w:ascii="Arial" w:hAnsi="Arial" w:cs="Arial"/>
              </w:rPr>
              <w:t xml:space="preserve">    行業科技方案</w:t>
            </w:r>
          </w:p>
        </w:tc>
      </w:tr>
      <w:tr w14:paraId="6411A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537" w:type="dxa"/>
            <w:vMerge w:val="continue"/>
            <w:tcBorders>
              <w:left w:val="single" w:color="auto" w:sz="12" w:space="0"/>
            </w:tcBorders>
          </w:tcPr>
          <w:p w14:paraId="4CF31853">
            <w:pPr>
              <w:spacing w:after="0" w:line="276" w:lineRule="auto"/>
              <w:rPr>
                <w:rFonts w:ascii="Arial" w:hAnsi="Arial" w:cs="Arial"/>
              </w:rPr>
            </w:pPr>
          </w:p>
        </w:tc>
        <w:tc>
          <w:tcPr>
            <w:tcW w:w="2848" w:type="dxa"/>
            <w:gridSpan w:val="2"/>
            <w:tcBorders>
              <w:top w:val="nil"/>
              <w:bottom w:val="nil"/>
              <w:right w:val="nil"/>
            </w:tcBorders>
          </w:tcPr>
          <w:p w14:paraId="31900986">
            <w:pPr>
              <w:spacing w:after="0" w:line="276" w:lineRule="auto"/>
              <w:rPr>
                <w:rFonts w:ascii="Arial" w:hAnsi="Arial" w:cs="Arial"/>
              </w:rPr>
            </w:pPr>
            <w:sdt>
              <w:sdtPr>
                <w:rPr>
                  <w:rFonts w:ascii="Arial" w:hAnsi="Arial" w:cs="Arial"/>
                </w:rPr>
                <w:id w:val="64014845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Internet Services </w:t>
            </w:r>
          </w:p>
          <w:p w14:paraId="24F914E0">
            <w:pPr>
              <w:spacing w:after="0" w:line="276" w:lineRule="auto"/>
              <w:rPr>
                <w:rFonts w:ascii="Arial" w:hAnsi="Arial" w:cs="Arial"/>
                <w:lang w:eastAsia="zh-CN"/>
              </w:rPr>
            </w:pPr>
            <w:r>
              <w:rPr>
                <w:rFonts w:ascii="Arial" w:hAnsi="Arial" w:cs="Arial"/>
              </w:rPr>
              <w:t xml:space="preserve">     互聯網服務</w:t>
            </w:r>
          </w:p>
        </w:tc>
        <w:tc>
          <w:tcPr>
            <w:tcW w:w="2680" w:type="dxa"/>
            <w:gridSpan w:val="2"/>
            <w:tcBorders>
              <w:top w:val="nil"/>
              <w:left w:val="nil"/>
              <w:bottom w:val="nil"/>
              <w:right w:val="nil"/>
            </w:tcBorders>
          </w:tcPr>
          <w:p w14:paraId="5859BA05">
            <w:pPr>
              <w:spacing w:after="0" w:line="276" w:lineRule="auto"/>
              <w:ind w:left="32"/>
              <w:rPr>
                <w:rFonts w:ascii="Arial" w:hAnsi="Arial" w:cs="Arial"/>
              </w:rPr>
            </w:pPr>
            <w:sdt>
              <w:sdtPr>
                <w:rPr>
                  <w:rFonts w:ascii="Arial" w:hAnsi="Arial" w:cs="Arial"/>
                </w:rPr>
                <w:id w:val="-1376770935"/>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IoT </w:t>
            </w:r>
          </w:p>
          <w:p w14:paraId="02A29E5C">
            <w:pPr>
              <w:spacing w:after="0" w:line="276" w:lineRule="auto"/>
              <w:ind w:left="32"/>
              <w:rPr>
                <w:rFonts w:ascii="Arial" w:hAnsi="Arial" w:cs="Arial"/>
                <w:lang w:eastAsia="zh-CN"/>
              </w:rPr>
            </w:pPr>
            <w:r>
              <w:rPr>
                <w:rFonts w:ascii="Arial" w:hAnsi="Arial" w:cs="Arial"/>
              </w:rPr>
              <w:t xml:space="preserve">    物聯網</w:t>
            </w:r>
          </w:p>
        </w:tc>
        <w:tc>
          <w:tcPr>
            <w:tcW w:w="2705" w:type="dxa"/>
            <w:tcBorders>
              <w:top w:val="nil"/>
              <w:left w:val="nil"/>
              <w:bottom w:val="nil"/>
              <w:right w:val="single" w:color="auto" w:sz="12" w:space="0"/>
            </w:tcBorders>
          </w:tcPr>
          <w:p w14:paraId="2A500E70">
            <w:pPr>
              <w:spacing w:after="0" w:line="276" w:lineRule="auto"/>
              <w:ind w:left="-12"/>
              <w:rPr>
                <w:rFonts w:ascii="Arial" w:hAnsi="Arial" w:cs="Arial"/>
              </w:rPr>
            </w:pPr>
            <w:sdt>
              <w:sdtPr>
                <w:rPr>
                  <w:rFonts w:ascii="Arial" w:hAnsi="Arial" w:cs="Arial"/>
                </w:rPr>
                <w:id w:val="-176657424"/>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IT Consulting </w:t>
            </w:r>
          </w:p>
          <w:p w14:paraId="33A1DFC0">
            <w:pPr>
              <w:spacing w:after="0" w:line="276" w:lineRule="auto"/>
              <w:ind w:left="-12"/>
              <w:rPr>
                <w:rFonts w:ascii="Arial" w:hAnsi="Arial" w:eastAsia="宋体" w:cs="Arial"/>
                <w:lang w:eastAsia="zh-CN"/>
              </w:rPr>
            </w:pPr>
            <w:r>
              <w:rPr>
                <w:rFonts w:ascii="Arial" w:hAnsi="Arial" w:cs="Arial"/>
              </w:rPr>
              <w:t xml:space="preserve">    資訊科技顧問服務</w:t>
            </w:r>
          </w:p>
        </w:tc>
      </w:tr>
      <w:tr w14:paraId="29F5D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7" w:type="dxa"/>
            <w:vMerge w:val="continue"/>
            <w:tcBorders>
              <w:left w:val="single" w:color="auto" w:sz="12" w:space="0"/>
            </w:tcBorders>
          </w:tcPr>
          <w:p w14:paraId="1480390F">
            <w:pPr>
              <w:spacing w:after="0" w:line="276" w:lineRule="auto"/>
              <w:rPr>
                <w:rFonts w:ascii="Arial" w:hAnsi="Arial" w:cs="Arial"/>
                <w:lang w:eastAsia="zh-CN"/>
              </w:rPr>
            </w:pPr>
          </w:p>
        </w:tc>
        <w:tc>
          <w:tcPr>
            <w:tcW w:w="2848" w:type="dxa"/>
            <w:gridSpan w:val="2"/>
            <w:tcBorders>
              <w:top w:val="nil"/>
              <w:bottom w:val="nil"/>
              <w:right w:val="nil"/>
            </w:tcBorders>
          </w:tcPr>
          <w:p w14:paraId="6E60D3E9">
            <w:pPr>
              <w:spacing w:after="0" w:line="276" w:lineRule="auto"/>
              <w:rPr>
                <w:rFonts w:ascii="Arial" w:hAnsi="Arial" w:cs="Arial"/>
              </w:rPr>
            </w:pPr>
            <w:sdt>
              <w:sdtPr>
                <w:rPr>
                  <w:rFonts w:ascii="Arial" w:hAnsi="Arial" w:cs="Arial"/>
                </w:rPr>
                <w:id w:val="-111089237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IT Outsourcing </w:t>
            </w:r>
          </w:p>
          <w:p w14:paraId="1619A9E0">
            <w:pPr>
              <w:spacing w:after="0" w:line="276" w:lineRule="auto"/>
              <w:rPr>
                <w:rFonts w:ascii="Arial" w:hAnsi="Arial" w:cs="Arial"/>
                <w:lang w:eastAsia="zh-CN"/>
              </w:rPr>
            </w:pPr>
            <w:r>
              <w:rPr>
                <w:rFonts w:ascii="Arial" w:hAnsi="Arial" w:cs="Arial"/>
              </w:rPr>
              <w:t xml:space="preserve">    資訊科技外判服務</w:t>
            </w:r>
          </w:p>
        </w:tc>
        <w:tc>
          <w:tcPr>
            <w:tcW w:w="2680" w:type="dxa"/>
            <w:gridSpan w:val="2"/>
            <w:tcBorders>
              <w:top w:val="nil"/>
              <w:left w:val="nil"/>
              <w:bottom w:val="nil"/>
              <w:right w:val="nil"/>
            </w:tcBorders>
          </w:tcPr>
          <w:p w14:paraId="7D3359DD">
            <w:pPr>
              <w:spacing w:after="0" w:line="276" w:lineRule="auto"/>
              <w:ind w:left="32"/>
              <w:rPr>
                <w:rFonts w:ascii="Arial" w:hAnsi="Arial" w:cs="Arial"/>
              </w:rPr>
            </w:pPr>
            <w:sdt>
              <w:sdtPr>
                <w:rPr>
                  <w:rFonts w:ascii="Arial" w:hAnsi="Arial" w:cs="Arial"/>
                </w:rPr>
                <w:id w:val="140285972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IT Security </w:t>
            </w:r>
          </w:p>
          <w:p w14:paraId="7196BD68">
            <w:pPr>
              <w:spacing w:after="0" w:line="276" w:lineRule="auto"/>
              <w:ind w:left="32"/>
              <w:rPr>
                <w:rFonts w:ascii="Arial" w:hAnsi="Arial" w:cs="Arial"/>
              </w:rPr>
            </w:pPr>
            <w:r>
              <w:rPr>
                <w:rFonts w:ascii="Arial" w:hAnsi="Arial" w:cs="Arial"/>
              </w:rPr>
              <w:t xml:space="preserve">    資訊科技保安</w:t>
            </w:r>
            <w:r>
              <w:rPr>
                <w:rFonts w:hint="eastAsia" w:ascii="Arial" w:hAnsi="Arial" w:cs="Arial"/>
              </w:rPr>
              <w:t>服務</w:t>
            </w:r>
          </w:p>
        </w:tc>
        <w:tc>
          <w:tcPr>
            <w:tcW w:w="2705" w:type="dxa"/>
            <w:tcBorders>
              <w:top w:val="nil"/>
              <w:left w:val="nil"/>
              <w:bottom w:val="nil"/>
              <w:right w:val="single" w:color="auto" w:sz="12" w:space="0"/>
            </w:tcBorders>
          </w:tcPr>
          <w:p w14:paraId="0F2719E0">
            <w:pPr>
              <w:spacing w:after="0" w:line="276" w:lineRule="auto"/>
              <w:ind w:left="-12"/>
              <w:rPr>
                <w:rFonts w:ascii="Arial" w:hAnsi="Arial" w:cs="Arial"/>
              </w:rPr>
            </w:pPr>
            <w:sdt>
              <w:sdtPr>
                <w:rPr>
                  <w:rFonts w:ascii="Arial" w:hAnsi="Arial" w:cs="Arial"/>
                </w:rPr>
                <w:id w:val="1461837831"/>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Mobile Solutions </w:t>
            </w:r>
          </w:p>
          <w:p w14:paraId="3EED201D">
            <w:pPr>
              <w:spacing w:after="0" w:line="276" w:lineRule="auto"/>
              <w:ind w:left="-12"/>
              <w:rPr>
                <w:rFonts w:ascii="Arial" w:hAnsi="Arial" w:cs="Arial"/>
                <w:lang w:eastAsia="zh-CN"/>
              </w:rPr>
            </w:pPr>
            <w:r>
              <w:rPr>
                <w:rFonts w:ascii="Arial" w:hAnsi="Arial" w:cs="Arial"/>
              </w:rPr>
              <w:t xml:space="preserve">    移動方案</w:t>
            </w:r>
          </w:p>
        </w:tc>
      </w:tr>
      <w:tr w14:paraId="5017F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7" w:type="dxa"/>
            <w:vMerge w:val="continue"/>
            <w:tcBorders>
              <w:left w:val="single" w:color="auto" w:sz="12" w:space="0"/>
            </w:tcBorders>
          </w:tcPr>
          <w:p w14:paraId="564F81A6">
            <w:pPr>
              <w:spacing w:after="0" w:line="276" w:lineRule="auto"/>
              <w:rPr>
                <w:rFonts w:ascii="Arial" w:hAnsi="Arial" w:cs="Arial"/>
                <w:lang w:eastAsia="zh-CN"/>
              </w:rPr>
            </w:pPr>
          </w:p>
        </w:tc>
        <w:tc>
          <w:tcPr>
            <w:tcW w:w="2848" w:type="dxa"/>
            <w:gridSpan w:val="2"/>
            <w:tcBorders>
              <w:top w:val="nil"/>
              <w:bottom w:val="nil"/>
              <w:right w:val="nil"/>
            </w:tcBorders>
          </w:tcPr>
          <w:p w14:paraId="51B98754">
            <w:pPr>
              <w:spacing w:after="0" w:line="276" w:lineRule="auto"/>
              <w:rPr>
                <w:rFonts w:ascii="Arial" w:hAnsi="Arial" w:cs="Arial"/>
              </w:rPr>
            </w:pPr>
            <w:sdt>
              <w:sdtPr>
                <w:rPr>
                  <w:rFonts w:ascii="Arial" w:hAnsi="Arial" w:cs="Arial"/>
                </w:rPr>
                <w:id w:val="51357826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r>
              <w:rPr>
                <w:rFonts w:hint="eastAsia" w:ascii="Arial" w:hAnsi="Arial" w:cs="Arial"/>
              </w:rPr>
              <w:t>Marketing Technology</w:t>
            </w:r>
          </w:p>
          <w:p w14:paraId="432DACDF">
            <w:pPr>
              <w:spacing w:after="0" w:line="276" w:lineRule="auto"/>
              <w:rPr>
                <w:rFonts w:ascii="Arial" w:hAnsi="Arial" w:cs="Arial"/>
              </w:rPr>
            </w:pPr>
            <w:r>
              <w:rPr>
                <w:rFonts w:hint="eastAsia" w:ascii="Arial" w:hAnsi="Arial" w:cs="Arial"/>
              </w:rPr>
              <w:t xml:space="preserve">    </w:t>
            </w:r>
            <w:r>
              <w:rPr>
                <w:rFonts w:ascii="Arial" w:hAnsi="Arial" w:cs="Arial"/>
              </w:rPr>
              <w:t>行銷科技</w:t>
            </w:r>
          </w:p>
        </w:tc>
        <w:tc>
          <w:tcPr>
            <w:tcW w:w="2680" w:type="dxa"/>
            <w:gridSpan w:val="2"/>
            <w:tcBorders>
              <w:top w:val="nil"/>
              <w:left w:val="nil"/>
              <w:bottom w:val="nil"/>
              <w:right w:val="nil"/>
            </w:tcBorders>
          </w:tcPr>
          <w:p w14:paraId="3731584D">
            <w:pPr>
              <w:spacing w:after="0" w:line="276" w:lineRule="auto"/>
              <w:rPr>
                <w:rFonts w:ascii="Arial" w:hAnsi="Arial" w:cs="Arial"/>
              </w:rPr>
            </w:pPr>
            <w:sdt>
              <w:sdtPr>
                <w:rPr>
                  <w:rFonts w:ascii="Arial" w:hAnsi="Arial" w:cs="Arial"/>
                </w:rPr>
                <w:id w:val="-945770371"/>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Risk Management</w:t>
            </w:r>
            <w:r>
              <w:rPr>
                <w:rFonts w:hint="eastAsia" w:ascii="Arial" w:hAnsi="Arial" w:eastAsia="宋体" w:cs="Arial"/>
                <w:lang w:eastAsia="zh-CN"/>
              </w:rPr>
              <w:t xml:space="preserve"> </w:t>
            </w:r>
            <w:r>
              <w:rPr>
                <w:rFonts w:ascii="Arial" w:hAnsi="Arial" w:cs="Arial"/>
              </w:rPr>
              <w:t xml:space="preserve">(ITS) </w:t>
            </w:r>
          </w:p>
          <w:p w14:paraId="7B1554B1">
            <w:pPr>
              <w:spacing w:after="0" w:line="276" w:lineRule="auto"/>
              <w:rPr>
                <w:rFonts w:ascii="Arial" w:hAnsi="Arial" w:eastAsia="宋体" w:cs="Arial"/>
                <w:lang w:eastAsia="zh-CN"/>
              </w:rPr>
            </w:pPr>
            <w:r>
              <w:rPr>
                <w:rFonts w:hint="eastAsia" w:ascii="Arial" w:hAnsi="Arial" w:eastAsia="宋体" w:cs="Arial"/>
                <w:lang w:eastAsia="zh-CN"/>
              </w:rPr>
              <w:t xml:space="preserve">    </w:t>
            </w:r>
            <w:r>
              <w:rPr>
                <w:rFonts w:ascii="Arial" w:hAnsi="Arial" w:cs="Arial"/>
              </w:rPr>
              <w:t xml:space="preserve">風險管理 </w:t>
            </w:r>
          </w:p>
          <w:p w14:paraId="4A4DD29C">
            <w:pPr>
              <w:spacing w:after="0" w:line="276" w:lineRule="auto"/>
              <w:ind w:left="32"/>
              <w:rPr>
                <w:rFonts w:ascii="Arial" w:hAnsi="Arial" w:cs="Arial"/>
              </w:rPr>
            </w:pPr>
            <w:r>
              <w:rPr>
                <w:rFonts w:hint="eastAsia" w:ascii="Arial" w:hAnsi="Arial" w:eastAsia="宋体" w:cs="Arial"/>
                <w:lang w:eastAsia="zh-CN"/>
              </w:rPr>
              <w:t xml:space="preserve">    </w:t>
            </w:r>
            <w:r>
              <w:rPr>
                <w:rFonts w:ascii="Arial" w:hAnsi="Arial" w:cs="Arial"/>
              </w:rPr>
              <w:t>(資訊科技服務)</w:t>
            </w:r>
          </w:p>
        </w:tc>
        <w:tc>
          <w:tcPr>
            <w:tcW w:w="2705" w:type="dxa"/>
            <w:tcBorders>
              <w:top w:val="nil"/>
              <w:left w:val="nil"/>
              <w:bottom w:val="nil"/>
              <w:right w:val="single" w:color="auto" w:sz="12" w:space="0"/>
            </w:tcBorders>
          </w:tcPr>
          <w:p w14:paraId="791248F6">
            <w:pPr>
              <w:spacing w:after="0" w:line="276" w:lineRule="auto"/>
              <w:ind w:left="32"/>
              <w:rPr>
                <w:rFonts w:ascii="Arial" w:hAnsi="Arial" w:cs="Arial"/>
              </w:rPr>
            </w:pPr>
            <w:sdt>
              <w:sdtPr>
                <w:rPr>
                  <w:rFonts w:ascii="Arial" w:hAnsi="Arial" w:cs="Arial"/>
                </w:rPr>
                <w:id w:val="18541557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Smart Card Technology </w:t>
            </w:r>
          </w:p>
          <w:p w14:paraId="26957E38">
            <w:pPr>
              <w:spacing w:after="0" w:line="276" w:lineRule="auto"/>
              <w:ind w:left="-12"/>
              <w:rPr>
                <w:rFonts w:ascii="Arial" w:hAnsi="Arial" w:cs="Arial"/>
                <w:lang w:eastAsia="zh-CN"/>
              </w:rPr>
            </w:pPr>
            <w:r>
              <w:rPr>
                <w:rFonts w:ascii="Arial" w:hAnsi="Arial" w:cs="Arial"/>
              </w:rPr>
              <w:t xml:space="preserve">    智慧卡技術</w:t>
            </w:r>
          </w:p>
        </w:tc>
      </w:tr>
      <w:tr w14:paraId="10DE3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2537" w:type="dxa"/>
            <w:vMerge w:val="continue"/>
            <w:tcBorders>
              <w:left w:val="single" w:color="auto" w:sz="12" w:space="0"/>
            </w:tcBorders>
          </w:tcPr>
          <w:p w14:paraId="41249FEE">
            <w:pPr>
              <w:spacing w:after="0" w:line="240" w:lineRule="auto"/>
              <w:rPr>
                <w:rFonts w:ascii="Arial" w:hAnsi="Arial" w:cs="Arial"/>
                <w:lang w:eastAsia="zh-CN"/>
              </w:rPr>
            </w:pPr>
          </w:p>
        </w:tc>
        <w:tc>
          <w:tcPr>
            <w:tcW w:w="2848" w:type="dxa"/>
            <w:gridSpan w:val="2"/>
            <w:tcBorders>
              <w:top w:val="nil"/>
              <w:bottom w:val="single" w:color="auto" w:sz="4" w:space="0"/>
              <w:right w:val="nil"/>
            </w:tcBorders>
          </w:tcPr>
          <w:p w14:paraId="37AA3893">
            <w:pPr>
              <w:spacing w:after="0" w:line="276" w:lineRule="auto"/>
              <w:ind w:left="-12"/>
              <w:rPr>
                <w:rFonts w:ascii="Arial" w:hAnsi="Arial" w:cs="Arial"/>
              </w:rPr>
            </w:pPr>
            <w:sdt>
              <w:sdtPr>
                <w:rPr>
                  <w:rFonts w:ascii="Arial" w:hAnsi="Arial" w:cs="Arial"/>
                </w:rPr>
                <w:id w:val="1934469207"/>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Telecommunication &amp; Wireless Networking </w:t>
            </w:r>
          </w:p>
          <w:p w14:paraId="35184953">
            <w:pPr>
              <w:spacing w:after="0" w:line="480" w:lineRule="auto"/>
              <w:rPr>
                <w:rFonts w:ascii="Arial" w:hAnsi="Arial" w:cs="Arial"/>
              </w:rPr>
            </w:pPr>
            <w:r>
              <w:rPr>
                <w:rFonts w:ascii="Arial" w:hAnsi="Arial" w:cs="Arial"/>
              </w:rPr>
              <w:t xml:space="preserve">     電訊與無線網路</w:t>
            </w:r>
          </w:p>
        </w:tc>
        <w:tc>
          <w:tcPr>
            <w:tcW w:w="2680" w:type="dxa"/>
            <w:gridSpan w:val="2"/>
            <w:tcBorders>
              <w:top w:val="nil"/>
              <w:left w:val="nil"/>
              <w:bottom w:val="single" w:color="auto" w:sz="4" w:space="0"/>
              <w:right w:val="nil"/>
            </w:tcBorders>
          </w:tcPr>
          <w:p w14:paraId="7FC1C326">
            <w:pPr>
              <w:spacing w:after="0" w:line="240" w:lineRule="auto"/>
              <w:ind w:left="32"/>
              <w:rPr>
                <w:rFonts w:ascii="Arial" w:hAnsi="Arial" w:eastAsia="宋体" w:cs="Arial"/>
                <w:lang w:eastAsia="zh-CN"/>
              </w:rPr>
            </w:pPr>
            <w:r>
              <w:rPr>
                <w:rFonts w:ascii="Segoe UI Symbol" w:hAnsi="Segoe UI Symbol" w:cs="Segoe UI Symbol"/>
                <w:lang w:eastAsia="zh-CN"/>
              </w:rPr>
              <w:t>☐</w:t>
            </w:r>
            <w:r>
              <w:rPr>
                <w:rFonts w:ascii="Arial" w:hAnsi="Arial" w:cs="Arial"/>
                <w:lang w:eastAsia="zh-CN"/>
              </w:rPr>
              <w:t xml:space="preserve"> Others </w:t>
            </w:r>
            <w:r>
              <w:rPr>
                <w:rFonts w:hint="eastAsia" w:ascii="Arial" w:hAnsi="Arial" w:cs="Arial"/>
                <w:lang w:eastAsia="zh-CN"/>
              </w:rPr>
              <w:t>其他</w:t>
            </w:r>
            <w:r>
              <w:rPr>
                <w:rFonts w:ascii="Arial" w:hAnsi="Arial" w:cs="Arial"/>
                <w:lang w:eastAsia="zh-CN"/>
              </w:rPr>
              <w:t xml:space="preserve">: </w:t>
            </w:r>
            <w:r>
              <w:rPr>
                <w:rFonts w:ascii="Arial" w:hAnsi="Arial" w:cs="Arial"/>
              </w:rPr>
              <w:fldChar w:fldCharType="begin">
                <w:ffData>
                  <w:name w:val="Text9"/>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r>
              <w:rPr>
                <w:rFonts w:ascii="Arial" w:hAnsi="Arial" w:cs="Arial"/>
                <w:lang w:eastAsia="zh-CN"/>
              </w:rPr>
              <w:t xml:space="preserve">      </w:t>
            </w:r>
          </w:p>
        </w:tc>
        <w:tc>
          <w:tcPr>
            <w:tcW w:w="2705" w:type="dxa"/>
            <w:tcBorders>
              <w:top w:val="nil"/>
              <w:left w:val="nil"/>
              <w:bottom w:val="single" w:color="auto" w:sz="4" w:space="0"/>
              <w:right w:val="single" w:color="auto" w:sz="12" w:space="0"/>
            </w:tcBorders>
          </w:tcPr>
          <w:p w14:paraId="47688C61">
            <w:pPr>
              <w:spacing w:after="0" w:line="240" w:lineRule="auto"/>
              <w:ind w:left="-12"/>
              <w:rPr>
                <w:rFonts w:ascii="Arial" w:hAnsi="Arial" w:cs="Arial"/>
              </w:rPr>
            </w:pPr>
          </w:p>
        </w:tc>
      </w:tr>
      <w:tr w14:paraId="45575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7" w:type="dxa"/>
            <w:vMerge w:val="restart"/>
            <w:tcBorders>
              <w:left w:val="single" w:color="auto" w:sz="12" w:space="0"/>
            </w:tcBorders>
          </w:tcPr>
          <w:p w14:paraId="41B08FEA">
            <w:pPr>
              <w:spacing w:after="0" w:line="276" w:lineRule="auto"/>
              <w:rPr>
                <w:rFonts w:ascii="Arial" w:hAnsi="Arial" w:cs="Arial"/>
              </w:rPr>
            </w:pPr>
            <w:r>
              <w:rPr>
                <w:rFonts w:ascii="Arial" w:hAnsi="Arial" w:cs="Arial"/>
              </w:rPr>
              <w:t>Infrastructure Services 基建服務</w:t>
            </w:r>
          </w:p>
        </w:tc>
        <w:tc>
          <w:tcPr>
            <w:tcW w:w="2848" w:type="dxa"/>
            <w:gridSpan w:val="2"/>
            <w:tcBorders>
              <w:bottom w:val="nil"/>
              <w:right w:val="nil"/>
            </w:tcBorders>
          </w:tcPr>
          <w:p w14:paraId="6D1CE45F">
            <w:pPr>
              <w:spacing w:after="0" w:line="276" w:lineRule="auto"/>
              <w:rPr>
                <w:rFonts w:ascii="Arial" w:hAnsi="Arial" w:cs="Arial"/>
              </w:rPr>
            </w:pPr>
            <w:sdt>
              <w:sdtPr>
                <w:rPr>
                  <w:rFonts w:ascii="Arial" w:hAnsi="Arial" w:cs="Arial"/>
                </w:rPr>
                <w:id w:val="67222884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Advisory &amp; Consultancy </w:t>
            </w:r>
          </w:p>
          <w:p w14:paraId="2D8DD921">
            <w:pPr>
              <w:spacing w:after="0" w:line="276" w:lineRule="auto"/>
              <w:rPr>
                <w:rFonts w:ascii="Arial" w:hAnsi="Arial" w:cs="Arial"/>
              </w:rPr>
            </w:pPr>
            <w:r>
              <w:rPr>
                <w:rFonts w:ascii="Arial" w:hAnsi="Arial" w:cs="Arial"/>
              </w:rPr>
              <w:t xml:space="preserve">    顧問及諮詢</w:t>
            </w:r>
          </w:p>
        </w:tc>
        <w:tc>
          <w:tcPr>
            <w:tcW w:w="2680" w:type="dxa"/>
            <w:gridSpan w:val="2"/>
            <w:tcBorders>
              <w:left w:val="nil"/>
              <w:bottom w:val="nil"/>
              <w:right w:val="nil"/>
            </w:tcBorders>
          </w:tcPr>
          <w:p w14:paraId="01E6FF76">
            <w:pPr>
              <w:spacing w:after="0" w:line="276" w:lineRule="auto"/>
              <w:rPr>
                <w:rFonts w:ascii="Arial" w:hAnsi="Arial" w:cs="Arial"/>
              </w:rPr>
            </w:pPr>
            <w:sdt>
              <w:sdtPr>
                <w:rPr>
                  <w:rFonts w:ascii="Arial" w:hAnsi="Arial" w:cs="Arial"/>
                </w:rPr>
                <w:id w:val="77598352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Architectural Services </w:t>
            </w:r>
          </w:p>
          <w:p w14:paraId="35CF87A7">
            <w:pPr>
              <w:spacing w:after="0" w:line="276" w:lineRule="auto"/>
              <w:rPr>
                <w:rFonts w:ascii="Arial" w:hAnsi="Arial" w:cs="Arial"/>
              </w:rPr>
            </w:pPr>
            <w:r>
              <w:rPr>
                <w:rFonts w:ascii="Arial" w:hAnsi="Arial" w:cs="Arial"/>
              </w:rPr>
              <w:t xml:space="preserve">    建築設計服務</w:t>
            </w:r>
          </w:p>
        </w:tc>
        <w:tc>
          <w:tcPr>
            <w:tcW w:w="2705" w:type="dxa"/>
            <w:tcBorders>
              <w:left w:val="nil"/>
              <w:bottom w:val="nil"/>
              <w:right w:val="single" w:color="auto" w:sz="12" w:space="0"/>
            </w:tcBorders>
          </w:tcPr>
          <w:p w14:paraId="599B6F7B">
            <w:pPr>
              <w:spacing w:after="0" w:line="276" w:lineRule="auto"/>
              <w:rPr>
                <w:rFonts w:ascii="Arial" w:hAnsi="Arial" w:eastAsia="宋体" w:cs="Arial"/>
                <w:lang w:eastAsia="zh-CN"/>
              </w:rPr>
            </w:pPr>
            <w:sdt>
              <w:sdtPr>
                <w:rPr>
                  <w:rFonts w:ascii="Arial" w:hAnsi="Arial" w:cs="Arial"/>
                </w:rPr>
                <w:id w:val="1259862477"/>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Building &amp;</w:t>
            </w:r>
          </w:p>
          <w:p w14:paraId="5DB3A02B">
            <w:pPr>
              <w:spacing w:after="0" w:line="276" w:lineRule="auto"/>
              <w:rPr>
                <w:rFonts w:ascii="Arial" w:hAnsi="Arial" w:cs="Arial"/>
              </w:rPr>
            </w:pPr>
            <w:r>
              <w:rPr>
                <w:rFonts w:ascii="Arial" w:hAnsi="Arial" w:cs="Arial"/>
              </w:rPr>
              <w:t xml:space="preserve">Construction </w:t>
            </w:r>
          </w:p>
          <w:p w14:paraId="7593E223">
            <w:pPr>
              <w:spacing w:after="0" w:line="276" w:lineRule="auto"/>
              <w:rPr>
                <w:rFonts w:ascii="Arial" w:hAnsi="Arial" w:cs="Arial"/>
              </w:rPr>
            </w:pPr>
            <w:r>
              <w:rPr>
                <w:rFonts w:ascii="Arial" w:hAnsi="Arial" w:cs="Arial"/>
              </w:rPr>
              <w:t xml:space="preserve">    建造服務</w:t>
            </w:r>
          </w:p>
        </w:tc>
      </w:tr>
      <w:tr w14:paraId="36A7A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7" w:type="dxa"/>
            <w:vMerge w:val="continue"/>
            <w:tcBorders>
              <w:left w:val="single" w:color="auto" w:sz="12" w:space="0"/>
            </w:tcBorders>
          </w:tcPr>
          <w:p w14:paraId="4373BBB0">
            <w:pPr>
              <w:spacing w:after="0" w:line="276" w:lineRule="auto"/>
              <w:rPr>
                <w:rFonts w:ascii="Arial" w:hAnsi="Arial" w:cs="Arial"/>
                <w:lang w:eastAsia="zh-CN"/>
              </w:rPr>
            </w:pPr>
          </w:p>
        </w:tc>
        <w:tc>
          <w:tcPr>
            <w:tcW w:w="2848" w:type="dxa"/>
            <w:gridSpan w:val="2"/>
            <w:tcBorders>
              <w:top w:val="nil"/>
              <w:bottom w:val="nil"/>
              <w:right w:val="nil"/>
            </w:tcBorders>
          </w:tcPr>
          <w:p w14:paraId="58E934A9">
            <w:pPr>
              <w:spacing w:after="0" w:line="276" w:lineRule="auto"/>
              <w:rPr>
                <w:rFonts w:ascii="Arial" w:hAnsi="Arial" w:cs="Arial"/>
              </w:rPr>
            </w:pPr>
            <w:sdt>
              <w:sdtPr>
                <w:rPr>
                  <w:rFonts w:ascii="Arial" w:hAnsi="Arial" w:cs="Arial"/>
                </w:rPr>
                <w:id w:val="33565293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Construction Engineering </w:t>
            </w:r>
          </w:p>
          <w:p w14:paraId="49F41BAA">
            <w:pPr>
              <w:spacing w:after="0" w:line="276" w:lineRule="auto"/>
              <w:rPr>
                <w:rFonts w:ascii="Arial" w:hAnsi="Arial" w:cs="Arial"/>
                <w:lang w:eastAsia="zh-CN"/>
              </w:rPr>
            </w:pPr>
            <w:r>
              <w:rPr>
                <w:rFonts w:ascii="Arial" w:hAnsi="Arial" w:cs="Arial"/>
              </w:rPr>
              <w:t xml:space="preserve">    建築工程服務</w:t>
            </w:r>
          </w:p>
        </w:tc>
        <w:tc>
          <w:tcPr>
            <w:tcW w:w="2680" w:type="dxa"/>
            <w:gridSpan w:val="2"/>
            <w:tcBorders>
              <w:top w:val="nil"/>
              <w:left w:val="nil"/>
              <w:bottom w:val="nil"/>
              <w:right w:val="nil"/>
            </w:tcBorders>
          </w:tcPr>
          <w:p w14:paraId="28807A3B">
            <w:pPr>
              <w:spacing w:after="0" w:line="276" w:lineRule="auto"/>
              <w:rPr>
                <w:rFonts w:ascii="Arial" w:hAnsi="Arial" w:cs="Arial"/>
              </w:rPr>
            </w:pPr>
            <w:sdt>
              <w:sdtPr>
                <w:rPr>
                  <w:rFonts w:ascii="Arial" w:hAnsi="Arial" w:cs="Arial"/>
                </w:rPr>
                <w:id w:val="-156085821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Infrastructure &amp; Town Planning </w:t>
            </w:r>
          </w:p>
          <w:p w14:paraId="34D62299">
            <w:pPr>
              <w:spacing w:after="0" w:line="276" w:lineRule="auto"/>
              <w:rPr>
                <w:rFonts w:ascii="Arial" w:hAnsi="Arial" w:cs="Arial"/>
                <w:lang w:eastAsia="zh-CN"/>
              </w:rPr>
            </w:pPr>
            <w:r>
              <w:rPr>
                <w:rFonts w:ascii="Arial" w:hAnsi="Arial" w:cs="Arial"/>
              </w:rPr>
              <w:t xml:space="preserve">   </w:t>
            </w:r>
            <w:r>
              <w:rPr>
                <w:rFonts w:hint="eastAsia" w:ascii="Arial" w:hAnsi="Arial" w:eastAsia="宋体" w:cs="Arial"/>
                <w:lang w:eastAsia="zh-CN"/>
              </w:rPr>
              <w:t xml:space="preserve"> </w:t>
            </w:r>
            <w:r>
              <w:rPr>
                <w:rFonts w:ascii="Arial" w:hAnsi="Arial" w:cs="Arial"/>
              </w:rPr>
              <w:t>基建及城市規劃</w:t>
            </w:r>
          </w:p>
        </w:tc>
        <w:tc>
          <w:tcPr>
            <w:tcW w:w="2705" w:type="dxa"/>
            <w:tcBorders>
              <w:top w:val="nil"/>
              <w:left w:val="nil"/>
              <w:bottom w:val="nil"/>
              <w:right w:val="single" w:color="auto" w:sz="12" w:space="0"/>
            </w:tcBorders>
          </w:tcPr>
          <w:p w14:paraId="2BA08853">
            <w:pPr>
              <w:spacing w:after="0" w:line="276" w:lineRule="auto"/>
              <w:rPr>
                <w:rFonts w:ascii="Arial" w:hAnsi="Arial" w:cs="Arial"/>
              </w:rPr>
            </w:pPr>
            <w:sdt>
              <w:sdtPr>
                <w:rPr>
                  <w:rFonts w:ascii="Arial" w:hAnsi="Arial" w:cs="Arial"/>
                </w:rPr>
                <w:id w:val="-117873269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Infrastructure / Utility Investment </w:t>
            </w:r>
          </w:p>
          <w:p w14:paraId="15FA1942">
            <w:pPr>
              <w:spacing w:after="0" w:line="276" w:lineRule="auto"/>
              <w:rPr>
                <w:rFonts w:ascii="Arial" w:hAnsi="Arial" w:cs="Arial"/>
                <w:lang w:eastAsia="zh-CN"/>
              </w:rPr>
            </w:pPr>
            <w:r>
              <w:rPr>
                <w:rFonts w:ascii="Arial" w:hAnsi="Arial" w:cs="Arial"/>
              </w:rPr>
              <w:t xml:space="preserve">    基建及公用事業投資</w:t>
            </w:r>
          </w:p>
        </w:tc>
      </w:tr>
      <w:tr w14:paraId="11AE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2537" w:type="dxa"/>
            <w:vMerge w:val="continue"/>
            <w:tcBorders>
              <w:left w:val="single" w:color="auto" w:sz="12" w:space="0"/>
            </w:tcBorders>
          </w:tcPr>
          <w:p w14:paraId="597E7096">
            <w:pPr>
              <w:spacing w:after="0" w:line="276" w:lineRule="auto"/>
              <w:rPr>
                <w:rFonts w:ascii="Arial" w:hAnsi="Arial" w:cs="Arial"/>
                <w:lang w:eastAsia="zh-CN"/>
              </w:rPr>
            </w:pPr>
          </w:p>
        </w:tc>
        <w:tc>
          <w:tcPr>
            <w:tcW w:w="2848" w:type="dxa"/>
            <w:gridSpan w:val="2"/>
            <w:tcBorders>
              <w:top w:val="nil"/>
              <w:bottom w:val="nil"/>
              <w:right w:val="nil"/>
            </w:tcBorders>
          </w:tcPr>
          <w:p w14:paraId="78F7CA2A">
            <w:pPr>
              <w:spacing w:after="0" w:line="276" w:lineRule="auto"/>
              <w:rPr>
                <w:rFonts w:ascii="Arial" w:hAnsi="Arial" w:eastAsia="宋体" w:cs="Arial"/>
                <w:lang w:eastAsia="zh-CN"/>
              </w:rPr>
            </w:pPr>
            <w:sdt>
              <w:sdtPr>
                <w:rPr>
                  <w:rFonts w:ascii="Arial" w:hAnsi="Arial" w:cs="Arial"/>
                </w:rPr>
                <w:id w:val="-1295904314"/>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Port, Terminal </w:t>
            </w:r>
            <w:r>
              <w:rPr>
                <w:rFonts w:hint="eastAsia" w:ascii="Arial" w:hAnsi="Arial" w:eastAsia="宋体" w:cs="Arial"/>
                <w:lang w:eastAsia="zh-CN"/>
              </w:rPr>
              <w:t xml:space="preserve">&amp; </w:t>
            </w:r>
            <w:r>
              <w:rPr>
                <w:rFonts w:ascii="Arial" w:hAnsi="Arial" w:cs="Arial"/>
              </w:rPr>
              <w:t xml:space="preserve">Airport  </w:t>
            </w:r>
            <w:r>
              <w:rPr>
                <w:rFonts w:hint="eastAsia" w:ascii="Arial" w:hAnsi="Arial" w:eastAsia="宋体" w:cs="Arial"/>
                <w:lang w:eastAsia="zh-CN"/>
              </w:rPr>
              <w:t xml:space="preserve">    </w:t>
            </w:r>
          </w:p>
          <w:p w14:paraId="62B21C9B">
            <w:pPr>
              <w:spacing w:after="0" w:line="276" w:lineRule="auto"/>
              <w:rPr>
                <w:rFonts w:ascii="Arial" w:hAnsi="Arial" w:cs="Arial"/>
              </w:rPr>
            </w:pPr>
            <w:r>
              <w:rPr>
                <w:rFonts w:hint="eastAsia" w:ascii="Arial" w:hAnsi="Arial" w:eastAsia="宋体" w:cs="Arial"/>
                <w:lang w:eastAsia="zh-CN"/>
              </w:rPr>
              <w:t xml:space="preserve">    </w:t>
            </w:r>
            <w:r>
              <w:rPr>
                <w:rFonts w:ascii="Arial" w:hAnsi="Arial" w:cs="Arial"/>
              </w:rPr>
              <w:t>港口、碼頭及機場</w:t>
            </w:r>
          </w:p>
        </w:tc>
        <w:tc>
          <w:tcPr>
            <w:tcW w:w="2680" w:type="dxa"/>
            <w:gridSpan w:val="2"/>
            <w:tcBorders>
              <w:top w:val="nil"/>
              <w:left w:val="nil"/>
              <w:bottom w:val="nil"/>
              <w:right w:val="nil"/>
            </w:tcBorders>
          </w:tcPr>
          <w:p w14:paraId="4183B113">
            <w:pPr>
              <w:spacing w:after="0" w:line="276" w:lineRule="auto"/>
              <w:rPr>
                <w:rFonts w:ascii="Arial" w:hAnsi="Arial" w:cs="Arial"/>
              </w:rPr>
            </w:pPr>
            <w:sdt>
              <w:sdtPr>
                <w:rPr>
                  <w:rFonts w:ascii="Arial" w:hAnsi="Arial" w:cs="Arial"/>
                </w:rPr>
                <w:id w:val="207569559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Rail and Mass Transit </w:t>
            </w:r>
          </w:p>
          <w:p w14:paraId="660058A6">
            <w:pPr>
              <w:spacing w:after="0" w:line="276" w:lineRule="auto"/>
              <w:rPr>
                <w:rFonts w:ascii="Arial" w:hAnsi="Arial" w:cs="Arial"/>
                <w:lang w:eastAsia="zh-CN"/>
              </w:rPr>
            </w:pPr>
            <w:r>
              <w:rPr>
                <w:rFonts w:ascii="Arial" w:hAnsi="Arial" w:cs="Arial"/>
              </w:rPr>
              <w:t xml:space="preserve">    鐵路及大眾運輸</w:t>
            </w:r>
          </w:p>
        </w:tc>
        <w:tc>
          <w:tcPr>
            <w:tcW w:w="2705" w:type="dxa"/>
            <w:tcBorders>
              <w:top w:val="nil"/>
              <w:left w:val="nil"/>
              <w:bottom w:val="nil"/>
              <w:right w:val="single" w:color="auto" w:sz="12" w:space="0"/>
            </w:tcBorders>
          </w:tcPr>
          <w:p w14:paraId="6B228402">
            <w:pPr>
              <w:spacing w:after="0" w:line="276" w:lineRule="auto"/>
              <w:rPr>
                <w:rFonts w:ascii="Arial" w:hAnsi="Arial" w:cs="Arial"/>
              </w:rPr>
            </w:pPr>
            <w:sdt>
              <w:sdtPr>
                <w:rPr>
                  <w:rFonts w:ascii="Arial" w:hAnsi="Arial" w:cs="Arial"/>
                </w:rPr>
                <w:id w:val="148812401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Surveying &amp; Valuation </w:t>
            </w:r>
          </w:p>
          <w:p w14:paraId="3655B930">
            <w:pPr>
              <w:spacing w:after="0" w:line="276" w:lineRule="auto"/>
              <w:rPr>
                <w:rFonts w:ascii="Arial" w:hAnsi="Arial" w:cs="Arial"/>
              </w:rPr>
            </w:pPr>
            <w:r>
              <w:rPr>
                <w:rFonts w:ascii="Arial" w:hAnsi="Arial" w:cs="Arial"/>
              </w:rPr>
              <w:t xml:space="preserve">    測量及估價</w:t>
            </w:r>
          </w:p>
        </w:tc>
      </w:tr>
      <w:tr w14:paraId="1E252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2537" w:type="dxa"/>
            <w:vMerge w:val="continue"/>
            <w:tcBorders>
              <w:left w:val="single" w:color="auto" w:sz="12" w:space="0"/>
            </w:tcBorders>
          </w:tcPr>
          <w:p w14:paraId="4AE03346">
            <w:pPr>
              <w:spacing w:after="0" w:line="240" w:lineRule="auto"/>
              <w:rPr>
                <w:rFonts w:ascii="Arial" w:hAnsi="Arial" w:cs="Arial"/>
                <w:lang w:eastAsia="zh-CN"/>
              </w:rPr>
            </w:pPr>
          </w:p>
        </w:tc>
        <w:tc>
          <w:tcPr>
            <w:tcW w:w="2848" w:type="dxa"/>
            <w:gridSpan w:val="2"/>
            <w:tcBorders>
              <w:top w:val="nil"/>
              <w:bottom w:val="single" w:color="auto" w:sz="4" w:space="0"/>
              <w:right w:val="nil"/>
            </w:tcBorders>
          </w:tcPr>
          <w:p w14:paraId="161BE205">
            <w:pPr>
              <w:spacing w:after="0" w:line="240" w:lineRule="auto"/>
              <w:rPr>
                <w:rFonts w:ascii="Arial" w:hAnsi="Arial" w:cs="Arial"/>
              </w:rPr>
            </w:pPr>
            <w:r>
              <w:rPr>
                <w:rFonts w:ascii="Segoe UI Symbol" w:hAnsi="Segoe UI Symbol" w:cs="Segoe UI Symbol"/>
                <w:lang w:eastAsia="zh-CN"/>
              </w:rPr>
              <w:t>☐</w:t>
            </w:r>
            <w:r>
              <w:rPr>
                <w:rFonts w:ascii="Arial" w:hAnsi="Arial" w:cs="Arial"/>
                <w:lang w:eastAsia="zh-CN"/>
              </w:rPr>
              <w:t xml:space="preserve"> Others </w:t>
            </w:r>
            <w:r>
              <w:rPr>
                <w:rFonts w:hint="eastAsia" w:ascii="Arial" w:hAnsi="Arial" w:cs="Arial"/>
                <w:lang w:eastAsia="zh-CN"/>
              </w:rPr>
              <w:t>其他</w:t>
            </w:r>
            <w:r>
              <w:rPr>
                <w:rFonts w:ascii="Arial" w:hAnsi="Arial" w:cs="Arial"/>
                <w:lang w:eastAsia="zh-CN"/>
              </w:rPr>
              <w:t xml:space="preserve">: </w:t>
            </w:r>
            <w:r>
              <w:rPr>
                <w:rFonts w:ascii="Arial" w:hAnsi="Arial" w:cs="Arial"/>
              </w:rPr>
              <w:fldChar w:fldCharType="begin">
                <w:ffData>
                  <w:name w:val="Text9"/>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r>
              <w:rPr>
                <w:rFonts w:ascii="Arial" w:hAnsi="Arial" w:cs="Arial"/>
                <w:lang w:eastAsia="zh-CN"/>
              </w:rPr>
              <w:t xml:space="preserve">      </w:t>
            </w:r>
          </w:p>
        </w:tc>
        <w:tc>
          <w:tcPr>
            <w:tcW w:w="2680" w:type="dxa"/>
            <w:gridSpan w:val="2"/>
            <w:tcBorders>
              <w:top w:val="nil"/>
              <w:left w:val="nil"/>
              <w:bottom w:val="single" w:color="auto" w:sz="4" w:space="0"/>
              <w:right w:val="nil"/>
            </w:tcBorders>
          </w:tcPr>
          <w:p w14:paraId="46BA8846">
            <w:pPr>
              <w:spacing w:after="0" w:line="240" w:lineRule="auto"/>
              <w:rPr>
                <w:rFonts w:ascii="Arial" w:hAnsi="Arial" w:cs="Arial"/>
              </w:rPr>
            </w:pPr>
          </w:p>
        </w:tc>
        <w:tc>
          <w:tcPr>
            <w:tcW w:w="2705" w:type="dxa"/>
            <w:tcBorders>
              <w:top w:val="nil"/>
              <w:left w:val="nil"/>
              <w:bottom w:val="single" w:color="auto" w:sz="4" w:space="0"/>
              <w:right w:val="single" w:color="auto" w:sz="12" w:space="0"/>
            </w:tcBorders>
          </w:tcPr>
          <w:p w14:paraId="7D0AB094">
            <w:pPr>
              <w:spacing w:after="0" w:line="240" w:lineRule="auto"/>
              <w:rPr>
                <w:rFonts w:ascii="Arial" w:hAnsi="Arial" w:cs="Arial"/>
              </w:rPr>
            </w:pPr>
          </w:p>
        </w:tc>
      </w:tr>
      <w:tr w14:paraId="55C70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2537" w:type="dxa"/>
            <w:vMerge w:val="restart"/>
            <w:tcBorders>
              <w:left w:val="single" w:color="auto" w:sz="12" w:space="0"/>
            </w:tcBorders>
          </w:tcPr>
          <w:p w14:paraId="64189EA5">
            <w:pPr>
              <w:spacing w:after="0" w:line="276" w:lineRule="auto"/>
              <w:rPr>
                <w:rFonts w:ascii="Arial" w:hAnsi="Arial" w:cs="Arial"/>
              </w:rPr>
            </w:pPr>
            <w:r>
              <w:rPr>
                <w:rFonts w:ascii="Arial" w:hAnsi="Arial" w:cs="Arial"/>
              </w:rPr>
              <w:t>Professional Services 專業服務</w:t>
            </w:r>
          </w:p>
        </w:tc>
        <w:tc>
          <w:tcPr>
            <w:tcW w:w="2848" w:type="dxa"/>
            <w:gridSpan w:val="2"/>
            <w:tcBorders>
              <w:bottom w:val="nil"/>
              <w:right w:val="nil"/>
            </w:tcBorders>
          </w:tcPr>
          <w:p w14:paraId="3C58039F">
            <w:pPr>
              <w:spacing w:after="0" w:line="276" w:lineRule="auto"/>
              <w:rPr>
                <w:rFonts w:ascii="Arial" w:hAnsi="Arial" w:cs="Arial"/>
              </w:rPr>
            </w:pPr>
            <w:sdt>
              <w:sdtPr>
                <w:rPr>
                  <w:rFonts w:ascii="Arial" w:hAnsi="Arial" w:cs="Arial"/>
                </w:rPr>
                <w:id w:val="-152840384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Business Valuation </w:t>
            </w:r>
          </w:p>
          <w:p w14:paraId="1F8B1163">
            <w:pPr>
              <w:spacing w:after="0" w:line="276" w:lineRule="auto"/>
              <w:rPr>
                <w:rFonts w:ascii="Arial" w:hAnsi="Arial" w:cs="Arial"/>
              </w:rPr>
            </w:pPr>
            <w:r>
              <w:rPr>
                <w:rFonts w:ascii="Arial" w:hAnsi="Arial" w:cs="Arial"/>
              </w:rPr>
              <w:t xml:space="preserve">    業務估值</w:t>
            </w:r>
          </w:p>
        </w:tc>
        <w:tc>
          <w:tcPr>
            <w:tcW w:w="2680" w:type="dxa"/>
            <w:gridSpan w:val="2"/>
            <w:tcBorders>
              <w:left w:val="nil"/>
              <w:bottom w:val="nil"/>
              <w:right w:val="nil"/>
            </w:tcBorders>
          </w:tcPr>
          <w:p w14:paraId="13B90F26">
            <w:pPr>
              <w:spacing w:after="0" w:line="276" w:lineRule="auto"/>
              <w:rPr>
                <w:rFonts w:ascii="Arial" w:hAnsi="Arial" w:cs="Arial"/>
              </w:rPr>
            </w:pPr>
            <w:sdt>
              <w:sdtPr>
                <w:rPr>
                  <w:rFonts w:ascii="Arial" w:hAnsi="Arial" w:cs="Arial"/>
                </w:rPr>
                <w:id w:val="133371305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Consultancy </w:t>
            </w:r>
          </w:p>
          <w:p w14:paraId="3526B697">
            <w:pPr>
              <w:spacing w:after="0" w:line="276" w:lineRule="auto"/>
              <w:rPr>
                <w:rFonts w:ascii="Arial" w:hAnsi="Arial" w:cs="Arial"/>
              </w:rPr>
            </w:pPr>
            <w:r>
              <w:rPr>
                <w:rFonts w:ascii="Arial" w:hAnsi="Arial" w:cs="Arial"/>
              </w:rPr>
              <w:t xml:space="preserve">    管理諮詢</w:t>
            </w:r>
          </w:p>
        </w:tc>
        <w:tc>
          <w:tcPr>
            <w:tcW w:w="2705" w:type="dxa"/>
            <w:tcBorders>
              <w:left w:val="nil"/>
              <w:bottom w:val="nil"/>
              <w:right w:val="single" w:color="auto" w:sz="12" w:space="0"/>
            </w:tcBorders>
          </w:tcPr>
          <w:p w14:paraId="30C6C793">
            <w:pPr>
              <w:spacing w:after="0" w:line="276" w:lineRule="auto"/>
              <w:rPr>
                <w:rFonts w:ascii="Arial" w:hAnsi="Arial" w:cs="Arial"/>
              </w:rPr>
            </w:pPr>
            <w:sdt>
              <w:sdtPr>
                <w:rPr>
                  <w:rFonts w:ascii="Arial" w:hAnsi="Arial" w:cs="Arial"/>
                </w:rPr>
                <w:id w:val="-65730608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Corporate Intelligence </w:t>
            </w:r>
          </w:p>
          <w:p w14:paraId="29379E77">
            <w:pPr>
              <w:spacing w:after="0" w:line="276" w:lineRule="auto"/>
              <w:rPr>
                <w:rFonts w:ascii="Arial" w:hAnsi="Arial" w:cs="Arial"/>
              </w:rPr>
            </w:pPr>
            <w:r>
              <w:rPr>
                <w:rFonts w:ascii="Arial" w:hAnsi="Arial" w:cs="Arial"/>
              </w:rPr>
              <w:t xml:space="preserve">     企業情報</w:t>
            </w:r>
          </w:p>
        </w:tc>
      </w:tr>
      <w:tr w14:paraId="5255A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2537" w:type="dxa"/>
            <w:vMerge w:val="continue"/>
            <w:tcBorders>
              <w:left w:val="single" w:color="auto" w:sz="12" w:space="0"/>
            </w:tcBorders>
          </w:tcPr>
          <w:p w14:paraId="5032B436">
            <w:pPr>
              <w:spacing w:after="0" w:line="276" w:lineRule="auto"/>
              <w:rPr>
                <w:rFonts w:ascii="Arial" w:hAnsi="Arial" w:cs="Arial"/>
                <w:lang w:eastAsia="zh-CN"/>
              </w:rPr>
            </w:pPr>
          </w:p>
        </w:tc>
        <w:tc>
          <w:tcPr>
            <w:tcW w:w="2848" w:type="dxa"/>
            <w:gridSpan w:val="2"/>
            <w:tcBorders>
              <w:top w:val="nil"/>
              <w:bottom w:val="nil"/>
              <w:right w:val="nil"/>
            </w:tcBorders>
          </w:tcPr>
          <w:p w14:paraId="201F4C7C">
            <w:pPr>
              <w:spacing w:after="0" w:line="276" w:lineRule="auto"/>
              <w:rPr>
                <w:rFonts w:ascii="Arial" w:hAnsi="Arial" w:cs="Arial"/>
              </w:rPr>
            </w:pPr>
            <w:sdt>
              <w:sdtPr>
                <w:rPr>
                  <w:rFonts w:ascii="Arial" w:hAnsi="Arial" w:cs="Arial"/>
                </w:rPr>
                <w:id w:val="443656579"/>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Corporate Services </w:t>
            </w:r>
          </w:p>
          <w:p w14:paraId="443866B1">
            <w:pPr>
              <w:spacing w:after="0" w:line="276" w:lineRule="auto"/>
              <w:rPr>
                <w:rFonts w:ascii="Arial" w:hAnsi="Arial" w:cs="Arial"/>
                <w:lang w:eastAsia="zh-CN"/>
              </w:rPr>
            </w:pPr>
            <w:r>
              <w:rPr>
                <w:rFonts w:ascii="Arial" w:hAnsi="Arial" w:cs="Arial"/>
              </w:rPr>
              <w:t xml:space="preserve">    企業服務</w:t>
            </w:r>
          </w:p>
        </w:tc>
        <w:tc>
          <w:tcPr>
            <w:tcW w:w="2680" w:type="dxa"/>
            <w:gridSpan w:val="2"/>
            <w:tcBorders>
              <w:top w:val="nil"/>
              <w:left w:val="nil"/>
              <w:bottom w:val="nil"/>
              <w:right w:val="nil"/>
            </w:tcBorders>
          </w:tcPr>
          <w:p w14:paraId="0EBA99FA">
            <w:pPr>
              <w:spacing w:after="0" w:line="276" w:lineRule="auto"/>
              <w:rPr>
                <w:rFonts w:ascii="Arial" w:hAnsi="Arial" w:cs="Arial"/>
              </w:rPr>
            </w:pPr>
            <w:sdt>
              <w:sdtPr>
                <w:rPr>
                  <w:rFonts w:ascii="Arial" w:hAnsi="Arial" w:cs="Arial"/>
                </w:rPr>
                <w:id w:val="-1033652519"/>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Financial Advisory </w:t>
            </w:r>
          </w:p>
          <w:p w14:paraId="1BB52998">
            <w:pPr>
              <w:spacing w:after="0" w:line="276" w:lineRule="auto"/>
              <w:rPr>
                <w:rFonts w:ascii="Arial" w:hAnsi="Arial" w:cs="Arial"/>
                <w:lang w:eastAsia="zh-CN"/>
              </w:rPr>
            </w:pPr>
            <w:r>
              <w:rPr>
                <w:rFonts w:ascii="Arial" w:hAnsi="Arial" w:cs="Arial"/>
              </w:rPr>
              <w:t xml:space="preserve">    財務諮詢</w:t>
            </w:r>
          </w:p>
        </w:tc>
        <w:tc>
          <w:tcPr>
            <w:tcW w:w="2705" w:type="dxa"/>
            <w:tcBorders>
              <w:top w:val="nil"/>
              <w:left w:val="nil"/>
              <w:bottom w:val="nil"/>
              <w:right w:val="single" w:color="auto" w:sz="12" w:space="0"/>
            </w:tcBorders>
          </w:tcPr>
          <w:p w14:paraId="533277D9">
            <w:pPr>
              <w:spacing w:after="0" w:line="276" w:lineRule="auto"/>
              <w:rPr>
                <w:rFonts w:ascii="Arial" w:hAnsi="Arial" w:cs="Arial"/>
              </w:rPr>
            </w:pPr>
            <w:sdt>
              <w:sdtPr>
                <w:rPr>
                  <w:rFonts w:ascii="Arial" w:hAnsi="Arial" w:cs="Arial"/>
                </w:rPr>
                <w:id w:val="-56170747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Financial Due</w:t>
            </w:r>
            <w:r>
              <w:rPr>
                <w:rFonts w:hint="eastAsia" w:ascii="Arial" w:hAnsi="Arial" w:eastAsia="宋体" w:cs="Arial"/>
                <w:lang w:eastAsia="zh-CN"/>
              </w:rPr>
              <w:t xml:space="preserve"> </w:t>
            </w:r>
            <w:r>
              <w:rPr>
                <w:rFonts w:ascii="Arial" w:hAnsi="Arial" w:cs="Arial"/>
              </w:rPr>
              <w:t xml:space="preserve">Diligence </w:t>
            </w:r>
          </w:p>
          <w:p w14:paraId="10095D86">
            <w:pPr>
              <w:spacing w:after="0" w:line="276" w:lineRule="auto"/>
              <w:rPr>
                <w:rFonts w:ascii="Arial" w:hAnsi="Arial" w:cs="Arial"/>
                <w:lang w:eastAsia="zh-CN"/>
              </w:rPr>
            </w:pPr>
            <w:r>
              <w:rPr>
                <w:rFonts w:ascii="Arial" w:hAnsi="Arial" w:cs="Arial"/>
              </w:rPr>
              <w:t xml:space="preserve">    財務盡職審查</w:t>
            </w:r>
          </w:p>
        </w:tc>
      </w:tr>
      <w:tr w14:paraId="789E3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2537" w:type="dxa"/>
            <w:vMerge w:val="continue"/>
            <w:tcBorders>
              <w:left w:val="single" w:color="auto" w:sz="12" w:space="0"/>
            </w:tcBorders>
          </w:tcPr>
          <w:p w14:paraId="3AAB1ACE">
            <w:pPr>
              <w:spacing w:after="0" w:line="276" w:lineRule="auto"/>
              <w:rPr>
                <w:rFonts w:ascii="Arial" w:hAnsi="Arial" w:cs="Arial"/>
                <w:lang w:eastAsia="zh-CN"/>
              </w:rPr>
            </w:pPr>
          </w:p>
        </w:tc>
        <w:tc>
          <w:tcPr>
            <w:tcW w:w="2848" w:type="dxa"/>
            <w:gridSpan w:val="2"/>
            <w:tcBorders>
              <w:top w:val="nil"/>
              <w:bottom w:val="nil"/>
              <w:right w:val="nil"/>
            </w:tcBorders>
          </w:tcPr>
          <w:p w14:paraId="3F589FDE">
            <w:pPr>
              <w:spacing w:after="0" w:line="276" w:lineRule="auto"/>
              <w:rPr>
                <w:rFonts w:ascii="Arial" w:hAnsi="Arial" w:cs="Arial"/>
              </w:rPr>
            </w:pPr>
            <w:sdt>
              <w:sdtPr>
                <w:rPr>
                  <w:rFonts w:ascii="Arial" w:hAnsi="Arial" w:cs="Arial"/>
                </w:rPr>
                <w:id w:val="-124025004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Interim Management </w:t>
            </w:r>
          </w:p>
          <w:p w14:paraId="51301432">
            <w:pPr>
              <w:spacing w:after="0" w:line="276" w:lineRule="auto"/>
              <w:rPr>
                <w:rFonts w:ascii="Arial" w:hAnsi="Arial" w:cs="Arial"/>
                <w:lang w:eastAsia="zh-CN"/>
              </w:rPr>
            </w:pPr>
            <w:r>
              <w:rPr>
                <w:rFonts w:ascii="Arial" w:hAnsi="Arial" w:cs="Arial"/>
              </w:rPr>
              <w:t xml:space="preserve">     過渡期管理</w:t>
            </w:r>
          </w:p>
        </w:tc>
        <w:tc>
          <w:tcPr>
            <w:tcW w:w="2680" w:type="dxa"/>
            <w:gridSpan w:val="2"/>
            <w:tcBorders>
              <w:top w:val="nil"/>
              <w:left w:val="nil"/>
              <w:bottom w:val="nil"/>
              <w:right w:val="nil"/>
            </w:tcBorders>
          </w:tcPr>
          <w:p w14:paraId="5E5BCDA9">
            <w:pPr>
              <w:spacing w:after="0" w:line="240" w:lineRule="auto"/>
              <w:rPr>
                <w:rFonts w:ascii="Arial" w:hAnsi="Arial" w:cs="Arial"/>
              </w:rPr>
            </w:pPr>
            <w:r>
              <w:rPr>
                <w:rFonts w:ascii="Segoe UI Symbol" w:hAnsi="Segoe UI Symbol" w:cs="Segoe UI Symbol"/>
              </w:rPr>
              <w:t>☐</w:t>
            </w:r>
            <w:r>
              <w:rPr>
                <w:rFonts w:ascii="Arial" w:hAnsi="Arial" w:cs="Arial"/>
              </w:rPr>
              <w:t xml:space="preserve"> IP Related </w:t>
            </w:r>
          </w:p>
          <w:p w14:paraId="3C83A751">
            <w:pPr>
              <w:spacing w:after="0" w:line="276" w:lineRule="auto"/>
              <w:rPr>
                <w:rFonts w:ascii="Arial" w:hAnsi="Arial" w:cs="Arial"/>
                <w:lang w:eastAsia="zh-CN"/>
              </w:rPr>
            </w:pPr>
            <w:r>
              <w:rPr>
                <w:rFonts w:hint="eastAsia" w:ascii="Segoe UI Symbol" w:hAnsi="Segoe UI Symbol" w:cs="Segoe UI Symbol"/>
                <w:lang w:eastAsia="zh-CN"/>
              </w:rPr>
              <w:t xml:space="preserve">    知識產權相關</w:t>
            </w:r>
          </w:p>
        </w:tc>
        <w:tc>
          <w:tcPr>
            <w:tcW w:w="2705" w:type="dxa"/>
            <w:tcBorders>
              <w:top w:val="nil"/>
              <w:left w:val="nil"/>
              <w:bottom w:val="nil"/>
              <w:right w:val="single" w:color="auto" w:sz="12" w:space="0"/>
            </w:tcBorders>
          </w:tcPr>
          <w:p w14:paraId="3FDDE8BE">
            <w:pPr>
              <w:spacing w:after="0" w:line="276" w:lineRule="auto"/>
              <w:rPr>
                <w:rFonts w:ascii="Arial" w:hAnsi="Arial" w:cs="Arial"/>
              </w:rPr>
            </w:pPr>
            <w:sdt>
              <w:sdtPr>
                <w:rPr>
                  <w:rFonts w:ascii="Arial" w:hAnsi="Arial" w:cs="Arial"/>
                </w:rPr>
                <w:id w:val="1980654771"/>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Legal Advisory </w:t>
            </w:r>
          </w:p>
          <w:p w14:paraId="21B6B082">
            <w:pPr>
              <w:spacing w:after="0" w:line="276" w:lineRule="auto"/>
              <w:rPr>
                <w:rFonts w:ascii="Arial" w:hAnsi="Arial" w:cs="Arial"/>
                <w:lang w:eastAsia="zh-CN"/>
              </w:rPr>
            </w:pPr>
            <w:r>
              <w:rPr>
                <w:rFonts w:ascii="Arial" w:hAnsi="Arial" w:cs="Arial"/>
              </w:rPr>
              <w:t xml:space="preserve">    法律諮詢</w:t>
            </w:r>
          </w:p>
        </w:tc>
      </w:tr>
      <w:tr w14:paraId="60F15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2537" w:type="dxa"/>
            <w:vMerge w:val="continue"/>
            <w:tcBorders>
              <w:left w:val="single" w:color="auto" w:sz="12" w:space="0"/>
            </w:tcBorders>
          </w:tcPr>
          <w:p w14:paraId="69765E3C">
            <w:pPr>
              <w:spacing w:after="0" w:line="276" w:lineRule="auto"/>
              <w:rPr>
                <w:rFonts w:ascii="Arial" w:hAnsi="Arial" w:cs="Arial"/>
              </w:rPr>
            </w:pPr>
          </w:p>
        </w:tc>
        <w:tc>
          <w:tcPr>
            <w:tcW w:w="2848" w:type="dxa"/>
            <w:gridSpan w:val="2"/>
            <w:tcBorders>
              <w:top w:val="nil"/>
              <w:bottom w:val="nil"/>
              <w:right w:val="nil"/>
            </w:tcBorders>
          </w:tcPr>
          <w:p w14:paraId="02C2221B">
            <w:pPr>
              <w:spacing w:after="0" w:line="276" w:lineRule="auto"/>
              <w:rPr>
                <w:rFonts w:ascii="Arial" w:hAnsi="Arial" w:cs="Arial"/>
              </w:rPr>
            </w:pPr>
            <w:sdt>
              <w:sdtPr>
                <w:rPr>
                  <w:rFonts w:ascii="Arial" w:hAnsi="Arial" w:cs="Arial"/>
                </w:rPr>
                <w:id w:val="212942446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Legal Due Diligence  </w:t>
            </w:r>
          </w:p>
          <w:p w14:paraId="7D0A1B4E">
            <w:pPr>
              <w:spacing w:after="0" w:line="276" w:lineRule="auto"/>
              <w:rPr>
                <w:rFonts w:ascii="Arial" w:hAnsi="Arial" w:cs="Arial"/>
              </w:rPr>
            </w:pPr>
            <w:r>
              <w:rPr>
                <w:rFonts w:ascii="Arial" w:hAnsi="Arial" w:cs="Arial"/>
              </w:rPr>
              <w:t xml:space="preserve">    法律盡職審查</w:t>
            </w:r>
          </w:p>
        </w:tc>
        <w:tc>
          <w:tcPr>
            <w:tcW w:w="2680" w:type="dxa"/>
            <w:gridSpan w:val="2"/>
            <w:tcBorders>
              <w:top w:val="nil"/>
              <w:left w:val="nil"/>
              <w:bottom w:val="nil"/>
              <w:right w:val="nil"/>
            </w:tcBorders>
          </w:tcPr>
          <w:p w14:paraId="62538E07">
            <w:pPr>
              <w:spacing w:after="0" w:line="276" w:lineRule="auto"/>
              <w:rPr>
                <w:rFonts w:ascii="Arial" w:hAnsi="Arial" w:cs="Arial"/>
              </w:rPr>
            </w:pPr>
            <w:sdt>
              <w:sdtPr>
                <w:rPr>
                  <w:rFonts w:ascii="Arial" w:hAnsi="Arial" w:cs="Arial"/>
                </w:rPr>
                <w:id w:val="199067277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Market Entry Strategic Analysis </w:t>
            </w:r>
          </w:p>
          <w:p w14:paraId="07C674AD">
            <w:pPr>
              <w:spacing w:after="0" w:line="276" w:lineRule="auto"/>
              <w:rPr>
                <w:rFonts w:ascii="Arial" w:hAnsi="Arial" w:cs="Arial"/>
              </w:rPr>
            </w:pPr>
            <w:r>
              <w:rPr>
                <w:rFonts w:ascii="Arial" w:hAnsi="Arial" w:cs="Arial"/>
              </w:rPr>
              <w:t xml:space="preserve">    市場戰略分析</w:t>
            </w:r>
          </w:p>
        </w:tc>
        <w:tc>
          <w:tcPr>
            <w:tcW w:w="2705" w:type="dxa"/>
            <w:tcBorders>
              <w:top w:val="nil"/>
              <w:left w:val="nil"/>
              <w:bottom w:val="nil"/>
              <w:right w:val="single" w:color="auto" w:sz="12" w:space="0"/>
            </w:tcBorders>
          </w:tcPr>
          <w:p w14:paraId="35378F0F">
            <w:pPr>
              <w:spacing w:after="0" w:line="276" w:lineRule="auto"/>
              <w:rPr>
                <w:rFonts w:ascii="Arial" w:hAnsi="Arial" w:cs="Arial"/>
              </w:rPr>
            </w:pPr>
            <w:sdt>
              <w:sdtPr>
                <w:rPr>
                  <w:rFonts w:ascii="Arial" w:hAnsi="Arial" w:cs="Arial"/>
                </w:rPr>
                <w:id w:val="138089932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Risk Management</w:t>
            </w:r>
          </w:p>
          <w:p w14:paraId="6376D5B4">
            <w:pPr>
              <w:spacing w:after="0" w:line="276" w:lineRule="auto"/>
              <w:rPr>
                <w:rFonts w:ascii="Arial" w:hAnsi="Arial" w:cs="Arial"/>
              </w:rPr>
            </w:pPr>
            <w:r>
              <w:rPr>
                <w:rFonts w:ascii="Arial" w:hAnsi="Arial" w:cs="Arial"/>
              </w:rPr>
              <w:t xml:space="preserve">    風險管理 </w:t>
            </w:r>
          </w:p>
        </w:tc>
      </w:tr>
      <w:tr w14:paraId="00722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2537" w:type="dxa"/>
            <w:vMerge w:val="continue"/>
            <w:tcBorders>
              <w:left w:val="single" w:color="auto" w:sz="12" w:space="0"/>
            </w:tcBorders>
          </w:tcPr>
          <w:p w14:paraId="5C6FFD01">
            <w:pPr>
              <w:spacing w:after="0" w:line="240" w:lineRule="auto"/>
              <w:rPr>
                <w:rFonts w:ascii="Arial" w:hAnsi="Arial" w:cs="Arial"/>
              </w:rPr>
            </w:pPr>
          </w:p>
        </w:tc>
        <w:tc>
          <w:tcPr>
            <w:tcW w:w="2848" w:type="dxa"/>
            <w:gridSpan w:val="2"/>
            <w:tcBorders>
              <w:top w:val="nil"/>
              <w:bottom w:val="single" w:color="auto" w:sz="4" w:space="0"/>
              <w:right w:val="nil"/>
            </w:tcBorders>
          </w:tcPr>
          <w:p w14:paraId="57CF2E13">
            <w:pPr>
              <w:spacing w:after="0" w:line="276" w:lineRule="auto"/>
              <w:rPr>
                <w:rFonts w:ascii="Arial" w:hAnsi="Arial" w:cs="Arial"/>
              </w:rPr>
            </w:pPr>
            <w:sdt>
              <w:sdtPr>
                <w:rPr>
                  <w:rFonts w:ascii="Arial" w:hAnsi="Arial" w:cs="Arial"/>
                </w:rPr>
                <w:id w:val="158464549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Tax Advisory </w:t>
            </w:r>
          </w:p>
          <w:p w14:paraId="4F4A01C7">
            <w:pPr>
              <w:spacing w:after="0" w:line="276" w:lineRule="auto"/>
              <w:rPr>
                <w:rFonts w:ascii="Arial" w:hAnsi="Arial" w:cs="Arial"/>
              </w:rPr>
            </w:pPr>
            <w:r>
              <w:rPr>
                <w:rFonts w:ascii="Arial" w:hAnsi="Arial" w:cs="Arial"/>
              </w:rPr>
              <w:t xml:space="preserve">     </w:t>
            </w:r>
            <w:r>
              <w:rPr>
                <w:rFonts w:ascii="Arial" w:hAnsi="Arial" w:cs="Arial"/>
                <w:lang w:eastAsia="zh-CN"/>
              </w:rPr>
              <w:t>稅務</w:t>
            </w:r>
            <w:r>
              <w:rPr>
                <w:rFonts w:hint="eastAsia" w:ascii="Arial" w:hAnsi="Arial" w:cs="Arial"/>
                <w:lang w:eastAsia="zh-CN"/>
              </w:rPr>
              <w:t>咨詢</w:t>
            </w:r>
            <w:r>
              <w:rPr>
                <w:rFonts w:ascii="Arial" w:hAnsi="Arial" w:cs="Arial"/>
                <w:lang w:eastAsia="zh-CN"/>
              </w:rPr>
              <w:t xml:space="preserve"> </w:t>
            </w:r>
          </w:p>
        </w:tc>
        <w:tc>
          <w:tcPr>
            <w:tcW w:w="2680" w:type="dxa"/>
            <w:gridSpan w:val="2"/>
            <w:tcBorders>
              <w:top w:val="nil"/>
              <w:left w:val="nil"/>
              <w:bottom w:val="single" w:color="auto" w:sz="4" w:space="0"/>
              <w:right w:val="nil"/>
            </w:tcBorders>
          </w:tcPr>
          <w:p w14:paraId="65331724">
            <w:pPr>
              <w:spacing w:after="0" w:line="240" w:lineRule="auto"/>
              <w:rPr>
                <w:rFonts w:ascii="Arial" w:hAnsi="Arial" w:cs="Arial"/>
              </w:rPr>
            </w:pPr>
            <w:r>
              <w:rPr>
                <w:rFonts w:ascii="Segoe UI Symbol" w:hAnsi="Segoe UI Symbol" w:cs="Segoe UI Symbol"/>
                <w:lang w:eastAsia="zh-CN"/>
              </w:rPr>
              <w:t>☐</w:t>
            </w:r>
            <w:r>
              <w:rPr>
                <w:rFonts w:ascii="Arial" w:hAnsi="Arial" w:cs="Arial"/>
                <w:lang w:eastAsia="zh-CN"/>
              </w:rPr>
              <w:t xml:space="preserve"> Others </w:t>
            </w:r>
            <w:r>
              <w:rPr>
                <w:rFonts w:hint="eastAsia" w:ascii="Arial" w:hAnsi="Arial" w:cs="Arial"/>
                <w:lang w:eastAsia="zh-CN"/>
              </w:rPr>
              <w:t>其他</w:t>
            </w:r>
            <w:r>
              <w:rPr>
                <w:rFonts w:ascii="Arial" w:hAnsi="Arial" w:cs="Arial"/>
                <w:lang w:eastAsia="zh-CN"/>
              </w:rPr>
              <w:t xml:space="preserve">: </w:t>
            </w:r>
            <w:r>
              <w:rPr>
                <w:rFonts w:ascii="Arial" w:hAnsi="Arial" w:cs="Arial"/>
              </w:rPr>
              <w:fldChar w:fldCharType="begin">
                <w:ffData>
                  <w:name w:val="Text9"/>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r>
              <w:rPr>
                <w:rFonts w:ascii="Arial" w:hAnsi="Arial" w:cs="Arial"/>
                <w:lang w:eastAsia="zh-CN"/>
              </w:rPr>
              <w:t xml:space="preserve">      </w:t>
            </w:r>
          </w:p>
        </w:tc>
        <w:tc>
          <w:tcPr>
            <w:tcW w:w="2705" w:type="dxa"/>
            <w:tcBorders>
              <w:top w:val="nil"/>
              <w:left w:val="nil"/>
              <w:bottom w:val="single" w:color="auto" w:sz="4" w:space="0"/>
              <w:right w:val="single" w:color="auto" w:sz="12" w:space="0"/>
            </w:tcBorders>
          </w:tcPr>
          <w:p w14:paraId="740BB6D6">
            <w:pPr>
              <w:spacing w:after="0" w:line="240" w:lineRule="auto"/>
              <w:rPr>
                <w:rFonts w:ascii="Arial" w:hAnsi="Arial" w:cs="Arial"/>
              </w:rPr>
            </w:pPr>
          </w:p>
        </w:tc>
      </w:tr>
      <w:tr w14:paraId="0FDCC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537" w:type="dxa"/>
            <w:vMerge w:val="restart"/>
            <w:tcBorders>
              <w:left w:val="single" w:color="auto" w:sz="12" w:space="0"/>
            </w:tcBorders>
          </w:tcPr>
          <w:p w14:paraId="4E432126">
            <w:pPr>
              <w:spacing w:after="0" w:line="276" w:lineRule="auto"/>
              <w:rPr>
                <w:rFonts w:ascii="Arial" w:hAnsi="Arial" w:cs="Arial"/>
              </w:rPr>
            </w:pPr>
            <w:r>
              <w:rPr>
                <w:rFonts w:ascii="Arial" w:hAnsi="Arial" w:cs="Arial"/>
              </w:rPr>
              <w:t xml:space="preserve">Transportation Services </w:t>
            </w:r>
          </w:p>
          <w:p w14:paraId="25C2EFAD">
            <w:pPr>
              <w:spacing w:after="0" w:line="276" w:lineRule="auto"/>
              <w:rPr>
                <w:rFonts w:ascii="Arial" w:hAnsi="Arial" w:cs="Arial"/>
              </w:rPr>
            </w:pPr>
            <w:r>
              <w:rPr>
                <w:rFonts w:ascii="Arial" w:hAnsi="Arial" w:cs="Arial"/>
              </w:rPr>
              <w:t>運輸及物流服務</w:t>
            </w:r>
          </w:p>
        </w:tc>
        <w:tc>
          <w:tcPr>
            <w:tcW w:w="2848" w:type="dxa"/>
            <w:gridSpan w:val="2"/>
            <w:tcBorders>
              <w:bottom w:val="nil"/>
              <w:right w:val="nil"/>
            </w:tcBorders>
          </w:tcPr>
          <w:p w14:paraId="24503BF2">
            <w:pPr>
              <w:spacing w:after="0" w:line="276" w:lineRule="auto"/>
              <w:rPr>
                <w:rFonts w:ascii="Arial" w:hAnsi="Arial" w:cs="Arial"/>
              </w:rPr>
            </w:pPr>
            <w:sdt>
              <w:sdtPr>
                <w:rPr>
                  <w:rFonts w:ascii="Arial" w:hAnsi="Arial" w:cs="Arial"/>
                </w:rPr>
                <w:id w:val="-192834501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Air Cargo Terminal </w:t>
            </w:r>
          </w:p>
          <w:p w14:paraId="42719843">
            <w:pPr>
              <w:spacing w:after="0" w:line="276" w:lineRule="auto"/>
              <w:rPr>
                <w:rFonts w:ascii="Arial" w:hAnsi="Arial" w:cs="Arial"/>
              </w:rPr>
            </w:pPr>
            <w:r>
              <w:rPr>
                <w:rFonts w:ascii="Arial" w:hAnsi="Arial" w:cs="Arial"/>
              </w:rPr>
              <w:t xml:space="preserve">    空運中心</w:t>
            </w:r>
          </w:p>
        </w:tc>
        <w:tc>
          <w:tcPr>
            <w:tcW w:w="2680" w:type="dxa"/>
            <w:gridSpan w:val="2"/>
            <w:tcBorders>
              <w:left w:val="nil"/>
              <w:bottom w:val="nil"/>
              <w:right w:val="nil"/>
            </w:tcBorders>
          </w:tcPr>
          <w:p w14:paraId="7040933D">
            <w:pPr>
              <w:spacing w:after="0" w:line="276" w:lineRule="auto"/>
              <w:rPr>
                <w:rFonts w:ascii="Arial" w:hAnsi="Arial" w:cs="Arial"/>
              </w:rPr>
            </w:pPr>
            <w:sdt>
              <w:sdtPr>
                <w:rPr>
                  <w:rFonts w:ascii="Arial" w:hAnsi="Arial" w:cs="Arial"/>
                </w:rPr>
                <w:id w:val="1221867369"/>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Cargo Airline </w:t>
            </w:r>
          </w:p>
          <w:p w14:paraId="1AEB2912">
            <w:pPr>
              <w:spacing w:after="0" w:line="276" w:lineRule="auto"/>
              <w:rPr>
                <w:rFonts w:ascii="Arial" w:hAnsi="Arial" w:cs="Arial"/>
              </w:rPr>
            </w:pPr>
            <w:r>
              <w:rPr>
                <w:rFonts w:ascii="Arial" w:hAnsi="Arial" w:cs="Arial"/>
              </w:rPr>
              <w:t xml:space="preserve">    貨運航空公司</w:t>
            </w:r>
          </w:p>
        </w:tc>
        <w:tc>
          <w:tcPr>
            <w:tcW w:w="2705" w:type="dxa"/>
            <w:tcBorders>
              <w:left w:val="nil"/>
              <w:bottom w:val="nil"/>
              <w:right w:val="single" w:color="auto" w:sz="12" w:space="0"/>
            </w:tcBorders>
          </w:tcPr>
          <w:p w14:paraId="6EF665AB">
            <w:pPr>
              <w:spacing w:after="0" w:line="276" w:lineRule="auto"/>
              <w:rPr>
                <w:rFonts w:ascii="Arial" w:hAnsi="Arial" w:cs="Arial"/>
              </w:rPr>
            </w:pPr>
            <w:sdt>
              <w:sdtPr>
                <w:rPr>
                  <w:rFonts w:ascii="Arial" w:hAnsi="Arial" w:cs="Arial"/>
                </w:rPr>
                <w:id w:val="19520592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Container Terminal </w:t>
            </w:r>
          </w:p>
          <w:p w14:paraId="4A934C23">
            <w:pPr>
              <w:spacing w:after="0" w:line="276" w:lineRule="auto"/>
              <w:rPr>
                <w:rFonts w:ascii="Arial" w:hAnsi="Arial" w:cs="Arial"/>
              </w:rPr>
            </w:pPr>
            <w:r>
              <w:rPr>
                <w:rFonts w:ascii="Arial" w:hAnsi="Arial" w:cs="Arial"/>
              </w:rPr>
              <w:t xml:space="preserve">    貨櫃碼頭</w:t>
            </w:r>
          </w:p>
        </w:tc>
      </w:tr>
      <w:tr w14:paraId="0073D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537" w:type="dxa"/>
            <w:vMerge w:val="continue"/>
            <w:tcBorders>
              <w:left w:val="single" w:color="auto" w:sz="12" w:space="0"/>
            </w:tcBorders>
          </w:tcPr>
          <w:p w14:paraId="23F89B60">
            <w:pPr>
              <w:spacing w:after="0" w:line="276" w:lineRule="auto"/>
              <w:rPr>
                <w:rFonts w:ascii="Arial" w:hAnsi="Arial" w:cs="Arial"/>
              </w:rPr>
            </w:pPr>
          </w:p>
        </w:tc>
        <w:tc>
          <w:tcPr>
            <w:tcW w:w="2848" w:type="dxa"/>
            <w:gridSpan w:val="2"/>
            <w:tcBorders>
              <w:top w:val="nil"/>
              <w:bottom w:val="nil"/>
              <w:right w:val="nil"/>
            </w:tcBorders>
          </w:tcPr>
          <w:p w14:paraId="5A517061">
            <w:pPr>
              <w:spacing w:after="0" w:line="276" w:lineRule="auto"/>
              <w:rPr>
                <w:rFonts w:ascii="Arial" w:hAnsi="Arial" w:cs="Arial"/>
              </w:rPr>
            </w:pPr>
            <w:sdt>
              <w:sdtPr>
                <w:rPr>
                  <w:rFonts w:ascii="Arial" w:hAnsi="Arial" w:cs="Arial"/>
                </w:rPr>
                <w:id w:val="1308590287"/>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Freight Forwarder / Logistics Service Provider </w:t>
            </w:r>
          </w:p>
          <w:p w14:paraId="136D85B9">
            <w:pPr>
              <w:spacing w:after="0" w:line="276" w:lineRule="auto"/>
              <w:rPr>
                <w:rFonts w:ascii="Arial" w:hAnsi="Arial" w:cs="Arial"/>
              </w:rPr>
            </w:pPr>
            <w:r>
              <w:rPr>
                <w:rFonts w:ascii="Arial" w:hAnsi="Arial" w:cs="Arial"/>
              </w:rPr>
              <w:t xml:space="preserve">    貨運物流代理</w:t>
            </w:r>
          </w:p>
        </w:tc>
        <w:tc>
          <w:tcPr>
            <w:tcW w:w="2680" w:type="dxa"/>
            <w:gridSpan w:val="2"/>
            <w:tcBorders>
              <w:top w:val="nil"/>
              <w:left w:val="nil"/>
              <w:bottom w:val="nil"/>
              <w:right w:val="nil"/>
            </w:tcBorders>
          </w:tcPr>
          <w:p w14:paraId="6261488D">
            <w:pPr>
              <w:spacing w:after="0" w:line="276" w:lineRule="auto"/>
              <w:rPr>
                <w:rFonts w:ascii="Arial" w:hAnsi="Arial" w:cs="Arial"/>
              </w:rPr>
            </w:pPr>
            <w:sdt>
              <w:sdtPr>
                <w:rPr>
                  <w:rFonts w:ascii="Arial" w:hAnsi="Arial" w:cs="Arial"/>
                </w:rPr>
                <w:id w:val="-974214277"/>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Marine Insurance </w:t>
            </w:r>
          </w:p>
          <w:p w14:paraId="6BAFC77F">
            <w:pPr>
              <w:spacing w:after="0" w:line="276" w:lineRule="auto"/>
              <w:rPr>
                <w:rFonts w:ascii="Arial" w:hAnsi="Arial" w:cs="Arial"/>
              </w:rPr>
            </w:pPr>
            <w:r>
              <w:rPr>
                <w:rFonts w:ascii="Arial" w:hAnsi="Arial" w:cs="Arial"/>
              </w:rPr>
              <w:t xml:space="preserve">    海事保險</w:t>
            </w:r>
          </w:p>
        </w:tc>
        <w:tc>
          <w:tcPr>
            <w:tcW w:w="2705" w:type="dxa"/>
            <w:tcBorders>
              <w:top w:val="nil"/>
              <w:left w:val="nil"/>
              <w:bottom w:val="nil"/>
              <w:right w:val="single" w:color="auto" w:sz="12" w:space="0"/>
            </w:tcBorders>
          </w:tcPr>
          <w:p w14:paraId="2AED96BA">
            <w:pPr>
              <w:spacing w:after="0" w:line="276" w:lineRule="auto"/>
              <w:rPr>
                <w:rFonts w:ascii="Arial" w:hAnsi="Arial" w:cs="Arial"/>
              </w:rPr>
            </w:pPr>
            <w:sdt>
              <w:sdtPr>
                <w:rPr>
                  <w:rFonts w:ascii="Arial" w:hAnsi="Arial" w:cs="Arial"/>
                </w:rPr>
                <w:id w:val="-29822573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Maritime Arbitration </w:t>
            </w:r>
          </w:p>
          <w:p w14:paraId="5185434E">
            <w:pPr>
              <w:spacing w:after="0" w:line="276" w:lineRule="auto"/>
              <w:rPr>
                <w:rFonts w:ascii="Arial" w:hAnsi="Arial" w:cs="Arial"/>
              </w:rPr>
            </w:pPr>
            <w:r>
              <w:rPr>
                <w:rFonts w:ascii="Arial" w:hAnsi="Arial" w:cs="Arial"/>
              </w:rPr>
              <w:t xml:space="preserve">   海事仲裁</w:t>
            </w:r>
          </w:p>
        </w:tc>
      </w:tr>
      <w:tr w14:paraId="3F719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537" w:type="dxa"/>
            <w:vMerge w:val="continue"/>
            <w:tcBorders>
              <w:left w:val="single" w:color="auto" w:sz="12" w:space="0"/>
            </w:tcBorders>
          </w:tcPr>
          <w:p w14:paraId="78199273">
            <w:pPr>
              <w:spacing w:after="0" w:line="276" w:lineRule="auto"/>
              <w:rPr>
                <w:rFonts w:ascii="Arial" w:hAnsi="Arial" w:cs="Arial"/>
              </w:rPr>
            </w:pPr>
          </w:p>
        </w:tc>
        <w:tc>
          <w:tcPr>
            <w:tcW w:w="2848" w:type="dxa"/>
            <w:gridSpan w:val="2"/>
            <w:tcBorders>
              <w:top w:val="nil"/>
              <w:bottom w:val="nil"/>
              <w:right w:val="nil"/>
            </w:tcBorders>
          </w:tcPr>
          <w:p w14:paraId="5D5B4824">
            <w:pPr>
              <w:spacing w:after="0" w:line="276" w:lineRule="auto"/>
              <w:rPr>
                <w:rFonts w:ascii="Arial" w:hAnsi="Arial" w:cs="Arial"/>
              </w:rPr>
            </w:pPr>
            <w:sdt>
              <w:sdtPr>
                <w:rPr>
                  <w:rFonts w:ascii="Arial" w:hAnsi="Arial" w:cs="Arial"/>
                </w:rPr>
                <w:id w:val="1885984757"/>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Ship Finance </w:t>
            </w:r>
          </w:p>
          <w:p w14:paraId="081432CE">
            <w:pPr>
              <w:spacing w:after="0" w:line="276" w:lineRule="auto"/>
              <w:rPr>
                <w:rFonts w:ascii="Arial" w:hAnsi="Arial" w:cs="Arial"/>
              </w:rPr>
            </w:pPr>
            <w:r>
              <w:rPr>
                <w:rFonts w:ascii="Arial" w:hAnsi="Arial" w:cs="Arial"/>
              </w:rPr>
              <w:t xml:space="preserve">    船舶融資</w:t>
            </w:r>
          </w:p>
        </w:tc>
        <w:tc>
          <w:tcPr>
            <w:tcW w:w="2680" w:type="dxa"/>
            <w:gridSpan w:val="2"/>
            <w:tcBorders>
              <w:top w:val="nil"/>
              <w:left w:val="nil"/>
              <w:bottom w:val="nil"/>
              <w:right w:val="nil"/>
            </w:tcBorders>
          </w:tcPr>
          <w:p w14:paraId="30D6BCA4">
            <w:pPr>
              <w:spacing w:after="0" w:line="276" w:lineRule="auto"/>
              <w:rPr>
                <w:rFonts w:ascii="Arial" w:hAnsi="Arial" w:cs="Arial"/>
              </w:rPr>
            </w:pPr>
            <w:sdt>
              <w:sdtPr>
                <w:rPr>
                  <w:rFonts w:ascii="Arial" w:hAnsi="Arial" w:cs="Arial"/>
                </w:rPr>
                <w:id w:val="117362073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Ship Management </w:t>
            </w:r>
          </w:p>
          <w:p w14:paraId="09EDAC95">
            <w:pPr>
              <w:spacing w:after="0" w:line="276" w:lineRule="auto"/>
              <w:rPr>
                <w:rFonts w:ascii="Arial" w:hAnsi="Arial" w:cs="Arial"/>
              </w:rPr>
            </w:pPr>
            <w:r>
              <w:rPr>
                <w:rFonts w:ascii="Arial" w:hAnsi="Arial" w:cs="Arial"/>
              </w:rPr>
              <w:t xml:space="preserve">    船舶管理</w:t>
            </w:r>
          </w:p>
        </w:tc>
        <w:tc>
          <w:tcPr>
            <w:tcW w:w="2705" w:type="dxa"/>
            <w:tcBorders>
              <w:top w:val="nil"/>
              <w:left w:val="nil"/>
              <w:bottom w:val="nil"/>
              <w:right w:val="single" w:color="auto" w:sz="12" w:space="0"/>
            </w:tcBorders>
          </w:tcPr>
          <w:p w14:paraId="7A2171CF">
            <w:pPr>
              <w:spacing w:after="0" w:line="276" w:lineRule="auto"/>
              <w:rPr>
                <w:rFonts w:ascii="Arial" w:hAnsi="Arial" w:cs="Arial"/>
              </w:rPr>
            </w:pPr>
            <w:sdt>
              <w:sdtPr>
                <w:rPr>
                  <w:rFonts w:ascii="Arial" w:hAnsi="Arial" w:cs="Arial"/>
                </w:rPr>
                <w:id w:val="1499615967"/>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Ship Owning </w:t>
            </w:r>
          </w:p>
          <w:p w14:paraId="7E0275E4">
            <w:pPr>
              <w:spacing w:after="0" w:line="276" w:lineRule="auto"/>
              <w:rPr>
                <w:rFonts w:ascii="Arial" w:hAnsi="Arial" w:cs="Arial"/>
              </w:rPr>
            </w:pPr>
            <w:r>
              <w:rPr>
                <w:rFonts w:ascii="Arial" w:hAnsi="Arial" w:cs="Arial"/>
              </w:rPr>
              <w:t xml:space="preserve">    船舶擁有</w:t>
            </w:r>
          </w:p>
        </w:tc>
      </w:tr>
      <w:tr w14:paraId="73524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537" w:type="dxa"/>
            <w:vMerge w:val="continue"/>
            <w:tcBorders>
              <w:left w:val="single" w:color="auto" w:sz="12" w:space="0"/>
            </w:tcBorders>
          </w:tcPr>
          <w:p w14:paraId="04469EA9">
            <w:pPr>
              <w:spacing w:after="0" w:line="276" w:lineRule="auto"/>
              <w:rPr>
                <w:rFonts w:ascii="Arial" w:hAnsi="Arial" w:cs="Arial"/>
              </w:rPr>
            </w:pPr>
          </w:p>
        </w:tc>
        <w:tc>
          <w:tcPr>
            <w:tcW w:w="2848" w:type="dxa"/>
            <w:gridSpan w:val="2"/>
            <w:tcBorders>
              <w:top w:val="nil"/>
              <w:right w:val="nil"/>
            </w:tcBorders>
          </w:tcPr>
          <w:p w14:paraId="45EF80CC">
            <w:pPr>
              <w:spacing w:after="0" w:line="276" w:lineRule="auto"/>
              <w:rPr>
                <w:rFonts w:ascii="Arial" w:hAnsi="Arial" w:cs="Arial"/>
              </w:rPr>
            </w:pPr>
            <w:sdt>
              <w:sdtPr>
                <w:rPr>
                  <w:rFonts w:ascii="Arial" w:hAnsi="Arial" w:cs="Arial"/>
                </w:rPr>
                <w:id w:val="-196541776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Shipbroking </w:t>
            </w:r>
          </w:p>
          <w:p w14:paraId="24417065">
            <w:pPr>
              <w:spacing w:after="0" w:line="276" w:lineRule="auto"/>
              <w:rPr>
                <w:rFonts w:ascii="Arial" w:hAnsi="Arial" w:cs="Arial"/>
              </w:rPr>
            </w:pPr>
            <w:r>
              <w:rPr>
                <w:rFonts w:ascii="Arial" w:hAnsi="Arial" w:cs="Arial"/>
              </w:rPr>
              <w:t xml:space="preserve">     船舶經紀</w:t>
            </w:r>
          </w:p>
        </w:tc>
        <w:tc>
          <w:tcPr>
            <w:tcW w:w="2680" w:type="dxa"/>
            <w:gridSpan w:val="2"/>
            <w:tcBorders>
              <w:top w:val="nil"/>
              <w:left w:val="nil"/>
              <w:right w:val="nil"/>
            </w:tcBorders>
          </w:tcPr>
          <w:p w14:paraId="05B6FD53">
            <w:pPr>
              <w:spacing w:after="0" w:line="276" w:lineRule="auto"/>
              <w:rPr>
                <w:rFonts w:ascii="Arial" w:hAnsi="Arial" w:cs="Arial"/>
              </w:rPr>
            </w:pPr>
            <w:sdt>
              <w:sdtPr>
                <w:rPr>
                  <w:rFonts w:ascii="Arial" w:hAnsi="Arial" w:cs="Arial"/>
                </w:rPr>
                <w:id w:val="-46867047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Shipping Line / Shipping Agent </w:t>
            </w:r>
          </w:p>
          <w:p w14:paraId="7D81929A">
            <w:pPr>
              <w:spacing w:after="0" w:line="276" w:lineRule="auto"/>
              <w:rPr>
                <w:rFonts w:ascii="Arial" w:hAnsi="Arial" w:cs="Arial"/>
                <w:lang w:eastAsia="zh-CN"/>
              </w:rPr>
            </w:pPr>
            <w:r>
              <w:rPr>
                <w:rFonts w:ascii="Arial" w:hAnsi="Arial" w:cs="Arial"/>
              </w:rPr>
              <w:t>船運公司/船運公司代理</w:t>
            </w:r>
          </w:p>
        </w:tc>
        <w:tc>
          <w:tcPr>
            <w:tcW w:w="2705" w:type="dxa"/>
            <w:tcBorders>
              <w:top w:val="nil"/>
              <w:left w:val="nil"/>
              <w:right w:val="single" w:color="auto" w:sz="12" w:space="0"/>
            </w:tcBorders>
          </w:tcPr>
          <w:p w14:paraId="6EE21BD3">
            <w:pPr>
              <w:spacing w:after="0" w:line="276" w:lineRule="auto"/>
              <w:rPr>
                <w:rFonts w:ascii="Arial" w:hAnsi="Arial" w:cs="Arial"/>
              </w:rPr>
            </w:pPr>
            <w:r>
              <w:rPr>
                <w:rFonts w:ascii="Segoe UI Symbol" w:hAnsi="Segoe UI Symbol" w:cs="Segoe UI Symbol"/>
                <w:lang w:eastAsia="zh-CN"/>
              </w:rPr>
              <w:t>☐</w:t>
            </w:r>
            <w:r>
              <w:rPr>
                <w:rFonts w:ascii="Arial" w:hAnsi="Arial" w:cs="Arial"/>
                <w:lang w:eastAsia="zh-CN"/>
              </w:rPr>
              <w:t xml:space="preserve"> Others </w:t>
            </w:r>
            <w:r>
              <w:rPr>
                <w:rFonts w:hint="eastAsia" w:ascii="Arial" w:hAnsi="Arial" w:cs="Arial"/>
                <w:lang w:eastAsia="zh-CN"/>
              </w:rPr>
              <w:t>其他</w:t>
            </w:r>
            <w:r>
              <w:rPr>
                <w:rFonts w:ascii="Arial" w:hAnsi="Arial" w:cs="Arial"/>
                <w:lang w:eastAsia="zh-CN"/>
              </w:rPr>
              <w:t xml:space="preserve">: </w:t>
            </w:r>
            <w:r>
              <w:rPr>
                <w:rFonts w:ascii="Arial" w:hAnsi="Arial" w:cs="Arial"/>
              </w:rPr>
              <w:fldChar w:fldCharType="begin">
                <w:ffData>
                  <w:name w:val="Text9"/>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r>
              <w:rPr>
                <w:rFonts w:ascii="Arial" w:hAnsi="Arial" w:cs="Arial"/>
                <w:lang w:eastAsia="zh-CN"/>
              </w:rPr>
              <w:t xml:space="preserve">      </w:t>
            </w:r>
          </w:p>
        </w:tc>
      </w:tr>
      <w:tr w14:paraId="299F6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7" w:type="dxa"/>
            <w:tcBorders>
              <w:left w:val="single" w:color="auto" w:sz="12" w:space="0"/>
            </w:tcBorders>
          </w:tcPr>
          <w:p w14:paraId="3773742D">
            <w:pPr>
              <w:spacing w:after="0" w:line="276" w:lineRule="auto"/>
              <w:rPr>
                <w:rFonts w:ascii="Arial" w:hAnsi="Arial" w:cs="Arial"/>
              </w:rPr>
            </w:pPr>
            <w:r>
              <w:rPr>
                <w:rFonts w:ascii="Arial" w:hAnsi="Arial" w:cs="Arial"/>
              </w:rPr>
              <w:t>Other sector(s) 其他 (請注明)</w:t>
            </w:r>
          </w:p>
        </w:tc>
        <w:tc>
          <w:tcPr>
            <w:tcW w:w="8233" w:type="dxa"/>
            <w:gridSpan w:val="5"/>
            <w:tcBorders>
              <w:bottom w:val="single" w:color="auto" w:sz="8" w:space="0"/>
              <w:right w:val="single" w:color="auto" w:sz="12" w:space="0"/>
            </w:tcBorders>
          </w:tcPr>
          <w:p w14:paraId="633CAC00">
            <w:pPr>
              <w:spacing w:after="0" w:line="276" w:lineRule="auto"/>
              <w:rPr>
                <w:rFonts w:ascii="Arial" w:hAnsi="Arial" w:cs="Arial"/>
              </w:rPr>
            </w:pPr>
            <w:r>
              <w:rPr>
                <w:rFonts w:ascii="Arial" w:hAnsi="Arial" w:cs="Arial"/>
              </w:rPr>
              <w:fldChar w:fldCharType="begin">
                <w:ffData>
                  <w:name w:val="Text9"/>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r>
              <w:rPr>
                <w:rFonts w:ascii="Arial" w:hAnsi="Arial" w:cs="Arial"/>
                <w:lang w:eastAsia="zh-CN"/>
              </w:rPr>
              <w:t xml:space="preserve"> </w:t>
            </w:r>
          </w:p>
        </w:tc>
      </w:tr>
      <w:tr w14:paraId="4F359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0770" w:type="dxa"/>
            <w:gridSpan w:val="6"/>
            <w:tcBorders>
              <w:left w:val="single" w:color="auto" w:sz="12" w:space="0"/>
              <w:bottom w:val="single" w:color="auto" w:sz="8" w:space="0"/>
              <w:right w:val="single" w:color="auto" w:sz="12" w:space="0"/>
            </w:tcBorders>
          </w:tcPr>
          <w:p w14:paraId="407CA0F4">
            <w:pPr>
              <w:spacing w:after="0" w:line="240" w:lineRule="auto"/>
              <w:rPr>
                <w:rFonts w:ascii="Arial" w:hAnsi="Arial" w:cs="Arial"/>
              </w:rPr>
            </w:pPr>
            <w:r>
              <w:rPr>
                <w:rFonts w:ascii="Arial" w:hAnsi="Arial" w:cs="Arial"/>
              </w:rPr>
              <w:t>At which key stages of the project lifecycle are your services appropriately applied? (You may select more than one.)</w:t>
            </w:r>
          </w:p>
          <w:p w14:paraId="20BB5EEE">
            <w:pPr>
              <w:spacing w:after="0" w:line="240" w:lineRule="auto"/>
              <w:rPr>
                <w:rFonts w:ascii="Arial" w:hAnsi="Arial" w:cs="Arial"/>
                <w:lang w:eastAsia="zh-CN"/>
              </w:rPr>
            </w:pPr>
            <w:r>
              <w:rPr>
                <w:rFonts w:hint="eastAsia" w:ascii="Arial" w:hAnsi="Arial" w:cs="Arial"/>
              </w:rPr>
              <w:t>在項目週期的哪些階段適合使用您的服務？（您可以選擇多個選項。）</w:t>
            </w:r>
          </w:p>
        </w:tc>
      </w:tr>
      <w:tr w14:paraId="008A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2537" w:type="dxa"/>
            <w:tcBorders>
              <w:top w:val="single" w:color="auto" w:sz="8" w:space="0"/>
              <w:left w:val="single" w:color="auto" w:sz="12" w:space="0"/>
              <w:bottom w:val="nil"/>
              <w:right w:val="nil"/>
            </w:tcBorders>
          </w:tcPr>
          <w:p w14:paraId="68C2F3BD">
            <w:pPr>
              <w:spacing w:after="0" w:line="276" w:lineRule="auto"/>
              <w:rPr>
                <w:rFonts w:ascii="Arial" w:hAnsi="Arial" w:cs="Arial"/>
              </w:rPr>
            </w:pPr>
            <w:sdt>
              <w:sdtPr>
                <w:rPr>
                  <w:rFonts w:ascii="Arial" w:hAnsi="Arial" w:cs="Arial"/>
                </w:rPr>
                <w:id w:val="1577705741"/>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Commissioning &amp; Handover</w:t>
            </w:r>
          </w:p>
          <w:p w14:paraId="7714529A">
            <w:pPr>
              <w:spacing w:after="0" w:line="276" w:lineRule="auto"/>
              <w:rPr>
                <w:rFonts w:ascii="Arial" w:hAnsi="Arial" w:cs="Arial"/>
                <w:lang w:eastAsia="zh-CN"/>
              </w:rPr>
            </w:pPr>
            <w:r>
              <w:rPr>
                <w:rFonts w:ascii="Arial" w:hAnsi="Arial" w:cs="Arial"/>
              </w:rPr>
              <w:t xml:space="preserve">    </w:t>
            </w:r>
            <w:r>
              <w:rPr>
                <w:rFonts w:hint="eastAsia" w:ascii="Arial" w:hAnsi="Arial" w:cs="Arial"/>
              </w:rPr>
              <w:t>試運行與交付階段</w:t>
            </w:r>
          </w:p>
        </w:tc>
        <w:tc>
          <w:tcPr>
            <w:tcW w:w="2744" w:type="dxa"/>
            <w:tcBorders>
              <w:top w:val="single" w:color="auto" w:sz="8" w:space="0"/>
              <w:left w:val="nil"/>
              <w:bottom w:val="nil"/>
              <w:right w:val="nil"/>
            </w:tcBorders>
          </w:tcPr>
          <w:p w14:paraId="09F172D3">
            <w:pPr>
              <w:spacing w:after="0" w:line="276" w:lineRule="auto"/>
              <w:rPr>
                <w:rFonts w:ascii="Arial" w:hAnsi="Arial" w:cs="Arial"/>
              </w:rPr>
            </w:pPr>
            <w:sdt>
              <w:sdtPr>
                <w:rPr>
                  <w:rFonts w:ascii="Arial" w:hAnsi="Arial" w:cs="Arial"/>
                </w:rPr>
                <w:id w:val="-73700693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Construction / Implementation</w:t>
            </w:r>
          </w:p>
          <w:p w14:paraId="4FDE31D1">
            <w:pPr>
              <w:spacing w:after="0" w:line="276" w:lineRule="auto"/>
              <w:rPr>
                <w:rFonts w:ascii="Arial" w:hAnsi="Arial" w:cs="Arial"/>
                <w:lang w:eastAsia="zh-CN"/>
              </w:rPr>
            </w:pPr>
            <w:r>
              <w:rPr>
                <w:rFonts w:ascii="Arial" w:hAnsi="Arial" w:cs="Arial"/>
              </w:rPr>
              <w:t xml:space="preserve">     </w:t>
            </w:r>
            <w:r>
              <w:rPr>
                <w:rFonts w:hint="eastAsia" w:ascii="Arial" w:hAnsi="Arial" w:cs="Arial"/>
              </w:rPr>
              <w:t>建設</w:t>
            </w:r>
            <w:r>
              <w:rPr>
                <w:rFonts w:ascii="Arial" w:hAnsi="Arial" w:cs="Arial"/>
              </w:rPr>
              <w:t xml:space="preserve"> / </w:t>
            </w:r>
            <w:r>
              <w:rPr>
                <w:rFonts w:hint="eastAsia" w:ascii="Arial" w:hAnsi="Arial" w:cs="Arial"/>
              </w:rPr>
              <w:t>實施階段</w:t>
            </w:r>
          </w:p>
        </w:tc>
        <w:tc>
          <w:tcPr>
            <w:tcW w:w="2744" w:type="dxa"/>
            <w:gridSpan w:val="2"/>
            <w:tcBorders>
              <w:top w:val="single" w:color="auto" w:sz="8" w:space="0"/>
              <w:left w:val="nil"/>
              <w:bottom w:val="nil"/>
              <w:right w:val="nil"/>
            </w:tcBorders>
          </w:tcPr>
          <w:p w14:paraId="7BF9B440">
            <w:pPr>
              <w:spacing w:after="0" w:line="276" w:lineRule="auto"/>
              <w:rPr>
                <w:rFonts w:ascii="Arial" w:hAnsi="Arial" w:cs="Arial"/>
              </w:rPr>
            </w:pPr>
            <w:sdt>
              <w:sdtPr>
                <w:rPr>
                  <w:rFonts w:ascii="Arial" w:hAnsi="Arial" w:cs="Arial"/>
                </w:rPr>
                <w:id w:val="96138778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Design</w:t>
            </w:r>
          </w:p>
          <w:p w14:paraId="2E2B25BF">
            <w:pPr>
              <w:spacing w:after="0" w:line="276" w:lineRule="auto"/>
              <w:rPr>
                <w:rFonts w:ascii="Arial" w:hAnsi="Arial" w:cs="Arial"/>
                <w:lang w:eastAsia="zh-CN"/>
              </w:rPr>
            </w:pPr>
            <w:r>
              <w:rPr>
                <w:rFonts w:ascii="Arial" w:hAnsi="Arial" w:cs="Arial"/>
              </w:rPr>
              <w:t xml:space="preserve">   </w:t>
            </w:r>
            <w:r>
              <w:rPr>
                <w:rFonts w:hint="eastAsia" w:ascii="Arial" w:hAnsi="Arial" w:cs="Arial"/>
              </w:rPr>
              <w:t xml:space="preserve"> 設計</w:t>
            </w:r>
          </w:p>
          <w:p w14:paraId="681A3132">
            <w:pPr>
              <w:spacing w:after="0" w:line="276" w:lineRule="auto"/>
              <w:rPr>
                <w:rFonts w:ascii="Arial" w:hAnsi="Arial" w:cs="Arial"/>
                <w:lang w:eastAsia="zh-CN"/>
              </w:rPr>
            </w:pPr>
          </w:p>
        </w:tc>
        <w:tc>
          <w:tcPr>
            <w:tcW w:w="2745" w:type="dxa"/>
            <w:gridSpan w:val="2"/>
            <w:tcBorders>
              <w:top w:val="single" w:color="auto" w:sz="8" w:space="0"/>
              <w:left w:val="nil"/>
              <w:bottom w:val="nil"/>
              <w:right w:val="single" w:color="auto" w:sz="12" w:space="0"/>
            </w:tcBorders>
          </w:tcPr>
          <w:p w14:paraId="06B9E10C">
            <w:pPr>
              <w:spacing w:after="0" w:line="276" w:lineRule="auto"/>
              <w:rPr>
                <w:rFonts w:ascii="Arial" w:hAnsi="Arial" w:cs="Arial"/>
              </w:rPr>
            </w:pPr>
            <w:sdt>
              <w:sdtPr>
                <w:rPr>
                  <w:rFonts w:ascii="Arial" w:hAnsi="Arial" w:cs="Arial"/>
                </w:rPr>
                <w:id w:val="25826312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Feasibility Assessment</w:t>
            </w:r>
          </w:p>
          <w:p w14:paraId="67B02BB5">
            <w:pPr>
              <w:spacing w:after="0" w:line="276" w:lineRule="auto"/>
              <w:rPr>
                <w:rFonts w:ascii="Arial" w:hAnsi="Arial" w:cs="Arial"/>
                <w:lang w:eastAsia="zh-CN"/>
              </w:rPr>
            </w:pPr>
            <w:r>
              <w:rPr>
                <w:rFonts w:hint="eastAsia" w:ascii="Arial" w:hAnsi="Arial" w:cs="Arial"/>
              </w:rPr>
              <w:t xml:space="preserve">    可行性評估</w:t>
            </w:r>
          </w:p>
          <w:p w14:paraId="61B1E424">
            <w:pPr>
              <w:spacing w:after="0" w:line="276" w:lineRule="auto"/>
              <w:rPr>
                <w:rFonts w:ascii="Arial" w:hAnsi="Arial" w:cs="Arial"/>
                <w:lang w:eastAsia="zh-CN"/>
              </w:rPr>
            </w:pPr>
          </w:p>
        </w:tc>
      </w:tr>
      <w:tr w14:paraId="7653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trPr>
        <w:tc>
          <w:tcPr>
            <w:tcW w:w="2537" w:type="dxa"/>
            <w:tcBorders>
              <w:top w:val="nil"/>
              <w:left w:val="single" w:color="auto" w:sz="12" w:space="0"/>
              <w:bottom w:val="nil"/>
              <w:right w:val="nil"/>
            </w:tcBorders>
          </w:tcPr>
          <w:p w14:paraId="7D45766C">
            <w:pPr>
              <w:spacing w:after="0" w:line="276" w:lineRule="auto"/>
              <w:rPr>
                <w:rFonts w:ascii="Arial" w:hAnsi="Arial" w:cs="Arial"/>
              </w:rPr>
            </w:pPr>
            <w:sdt>
              <w:sdtPr>
                <w:rPr>
                  <w:rFonts w:ascii="Arial" w:hAnsi="Arial" w:cs="Arial"/>
                </w:rPr>
                <w:id w:val="-1012134747"/>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rPr>
              <w:t xml:space="preserve"> Financing and Insurance</w:t>
            </w:r>
          </w:p>
          <w:p w14:paraId="273288F5">
            <w:pPr>
              <w:spacing w:after="0" w:line="276" w:lineRule="auto"/>
              <w:rPr>
                <w:rFonts w:ascii="Arial" w:hAnsi="Arial" w:cs="Arial"/>
              </w:rPr>
            </w:pPr>
            <w:r>
              <w:rPr>
                <w:rFonts w:hint="eastAsia" w:ascii="Arial" w:hAnsi="Arial" w:cs="Arial"/>
              </w:rPr>
              <w:t xml:space="preserve">    融資與保險</w:t>
            </w:r>
          </w:p>
        </w:tc>
        <w:tc>
          <w:tcPr>
            <w:tcW w:w="2744" w:type="dxa"/>
            <w:tcBorders>
              <w:top w:val="nil"/>
              <w:left w:val="nil"/>
              <w:bottom w:val="nil"/>
              <w:right w:val="nil"/>
            </w:tcBorders>
          </w:tcPr>
          <w:p w14:paraId="2D32DED9">
            <w:pPr>
              <w:spacing w:after="0" w:line="276" w:lineRule="auto"/>
              <w:rPr>
                <w:rFonts w:ascii="Arial" w:hAnsi="Arial" w:cs="Arial"/>
              </w:rPr>
            </w:pPr>
            <w:sdt>
              <w:sdtPr>
                <w:rPr>
                  <w:rFonts w:ascii="Arial" w:hAnsi="Arial" w:cs="Arial"/>
                </w:rPr>
                <w:id w:val="-21968100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Market Assessment and Project Selection</w:t>
            </w:r>
          </w:p>
          <w:p w14:paraId="58BCF04D">
            <w:pPr>
              <w:spacing w:after="0" w:line="276" w:lineRule="auto"/>
              <w:rPr>
                <w:rFonts w:ascii="Arial" w:hAnsi="Arial" w:cs="Arial"/>
              </w:rPr>
            </w:pPr>
            <w:r>
              <w:rPr>
                <w:rFonts w:hint="eastAsia" w:ascii="Arial" w:hAnsi="Arial" w:cs="Arial"/>
              </w:rPr>
              <w:t xml:space="preserve">    市場評估與項目篩選</w:t>
            </w:r>
          </w:p>
        </w:tc>
        <w:tc>
          <w:tcPr>
            <w:tcW w:w="2744" w:type="dxa"/>
            <w:gridSpan w:val="2"/>
            <w:tcBorders>
              <w:top w:val="nil"/>
              <w:left w:val="nil"/>
              <w:bottom w:val="nil"/>
              <w:right w:val="nil"/>
            </w:tcBorders>
          </w:tcPr>
          <w:p w14:paraId="7C181A25">
            <w:pPr>
              <w:spacing w:after="0" w:line="276" w:lineRule="auto"/>
              <w:rPr>
                <w:rFonts w:ascii="Arial" w:hAnsi="Arial" w:cs="Arial"/>
              </w:rPr>
            </w:pPr>
            <w:sdt>
              <w:sdtPr>
                <w:rPr>
                  <w:rFonts w:ascii="Arial" w:hAnsi="Arial" w:cs="Arial"/>
                </w:rPr>
                <w:id w:val="1282158048"/>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rPr>
              <w:t xml:space="preserve"> Operation &amp; Maintenance</w:t>
            </w:r>
          </w:p>
          <w:p w14:paraId="635B96E2">
            <w:pPr>
              <w:spacing w:after="0" w:line="276" w:lineRule="auto"/>
              <w:rPr>
                <w:rFonts w:ascii="Arial" w:hAnsi="Arial" w:cs="Arial"/>
              </w:rPr>
            </w:pPr>
            <w:r>
              <w:rPr>
                <w:rFonts w:hint="eastAsia" w:ascii="Arial" w:hAnsi="Arial" w:cs="Arial"/>
              </w:rPr>
              <w:t xml:space="preserve">    運營與維護</w:t>
            </w:r>
          </w:p>
        </w:tc>
        <w:tc>
          <w:tcPr>
            <w:tcW w:w="2745" w:type="dxa"/>
            <w:gridSpan w:val="2"/>
            <w:tcBorders>
              <w:top w:val="nil"/>
              <w:left w:val="nil"/>
              <w:bottom w:val="nil"/>
              <w:right w:val="single" w:color="auto" w:sz="12" w:space="0"/>
            </w:tcBorders>
          </w:tcPr>
          <w:p w14:paraId="50784A4F">
            <w:pPr>
              <w:spacing w:after="0" w:line="276" w:lineRule="auto"/>
              <w:rPr>
                <w:rFonts w:ascii="Arial" w:hAnsi="Arial" w:cs="Arial"/>
              </w:rPr>
            </w:pPr>
            <w:sdt>
              <w:sdtPr>
                <w:rPr>
                  <w:rFonts w:ascii="Arial" w:hAnsi="Arial" w:cs="Arial"/>
                </w:rPr>
                <w:id w:val="-4684222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Procurement</w:t>
            </w:r>
          </w:p>
          <w:p w14:paraId="4BB83EEE">
            <w:pPr>
              <w:spacing w:after="0" w:line="276" w:lineRule="auto"/>
              <w:rPr>
                <w:rFonts w:ascii="Arial" w:hAnsi="Arial" w:cs="Arial"/>
              </w:rPr>
            </w:pPr>
            <w:r>
              <w:rPr>
                <w:rFonts w:hint="eastAsia" w:ascii="Arial" w:hAnsi="Arial" w:cs="Arial"/>
              </w:rPr>
              <w:t xml:space="preserve">    採購</w:t>
            </w:r>
          </w:p>
        </w:tc>
      </w:tr>
      <w:tr w14:paraId="1FB0D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2537" w:type="dxa"/>
            <w:tcBorders>
              <w:top w:val="nil"/>
              <w:left w:val="single" w:color="auto" w:sz="12" w:space="0"/>
              <w:bottom w:val="single" w:color="auto" w:sz="12" w:space="0"/>
              <w:right w:val="nil"/>
            </w:tcBorders>
          </w:tcPr>
          <w:p w14:paraId="44AB9F7F">
            <w:pPr>
              <w:spacing w:after="0" w:line="276" w:lineRule="auto"/>
              <w:rPr>
                <w:rFonts w:ascii="Arial" w:hAnsi="Arial" w:cs="Arial"/>
              </w:rPr>
            </w:pPr>
            <w:sdt>
              <w:sdtPr>
                <w:rPr>
                  <w:rFonts w:ascii="Arial" w:hAnsi="Arial" w:cs="Arial"/>
                </w:rPr>
                <w:id w:val="-1101801449"/>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Risk Planning and Procurement</w:t>
            </w:r>
          </w:p>
          <w:p w14:paraId="0976E671">
            <w:pPr>
              <w:spacing w:after="0" w:line="276" w:lineRule="auto"/>
              <w:rPr>
                <w:rFonts w:ascii="Arial" w:hAnsi="Arial" w:cs="Arial"/>
              </w:rPr>
            </w:pPr>
            <w:r>
              <w:rPr>
                <w:rFonts w:hint="eastAsia" w:ascii="Arial" w:hAnsi="Arial" w:cs="Arial"/>
              </w:rPr>
              <w:t xml:space="preserve">    風險規劃與採購</w:t>
            </w:r>
          </w:p>
        </w:tc>
        <w:tc>
          <w:tcPr>
            <w:tcW w:w="2744" w:type="dxa"/>
            <w:tcBorders>
              <w:top w:val="nil"/>
              <w:left w:val="nil"/>
              <w:bottom w:val="single" w:color="auto" w:sz="12" w:space="0"/>
              <w:right w:val="nil"/>
            </w:tcBorders>
          </w:tcPr>
          <w:p w14:paraId="119142E4">
            <w:pPr>
              <w:spacing w:after="0" w:line="276" w:lineRule="auto"/>
              <w:rPr>
                <w:rFonts w:ascii="Arial" w:hAnsi="Arial" w:cs="Arial"/>
              </w:rPr>
            </w:pPr>
            <w:sdt>
              <w:sdtPr>
                <w:rPr>
                  <w:rFonts w:ascii="Arial" w:hAnsi="Arial" w:cs="Arial"/>
                </w:rPr>
                <w:id w:val="789095975"/>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rPr>
              <w:t xml:space="preserve"> Due Diligence</w:t>
            </w:r>
          </w:p>
          <w:p w14:paraId="4BBD4DED">
            <w:pPr>
              <w:spacing w:after="0" w:line="240" w:lineRule="auto"/>
              <w:rPr>
                <w:rFonts w:ascii="Arial" w:hAnsi="Arial" w:cs="Arial"/>
                <w:lang w:val="en-GB"/>
              </w:rPr>
            </w:pPr>
            <w:r>
              <w:rPr>
                <w:rFonts w:ascii="Arial" w:hAnsi="Arial" w:cs="Arial"/>
                <w:lang w:val="en-GB"/>
              </w:rPr>
              <w:t>盡職調查</w:t>
            </w:r>
          </w:p>
        </w:tc>
        <w:tc>
          <w:tcPr>
            <w:tcW w:w="5489" w:type="dxa"/>
            <w:gridSpan w:val="4"/>
            <w:tcBorders>
              <w:top w:val="nil"/>
              <w:left w:val="nil"/>
              <w:bottom w:val="single" w:color="auto" w:sz="12" w:space="0"/>
              <w:right w:val="single" w:color="auto" w:sz="12" w:space="0"/>
            </w:tcBorders>
          </w:tcPr>
          <w:p w14:paraId="50A6A3ED">
            <w:pPr>
              <w:spacing w:after="0" w:line="276" w:lineRule="auto"/>
              <w:rPr>
                <w:rFonts w:ascii="Arial" w:hAnsi="Arial" w:cs="Arial"/>
              </w:rPr>
            </w:pPr>
            <w:sdt>
              <w:sdtPr>
                <w:rPr>
                  <w:rFonts w:ascii="Arial" w:hAnsi="Arial" w:cs="Arial"/>
                </w:rPr>
                <w:id w:val="1892689183"/>
                <w14:checkbox>
                  <w14:checked w14:val="0"/>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rPr>
                  <w:t>☐</w:t>
                </w:r>
              </w:sdtContent>
            </w:sdt>
            <w:r>
              <w:rPr>
                <w:rFonts w:ascii="Arial" w:hAnsi="Arial" w:cs="Arial"/>
              </w:rPr>
              <w:t xml:space="preserve"> Others (Please specify): </w:t>
            </w:r>
          </w:p>
          <w:p w14:paraId="36A2D422">
            <w:pPr>
              <w:spacing w:after="0" w:line="276" w:lineRule="auto"/>
              <w:rPr>
                <w:rFonts w:ascii="Arial" w:hAnsi="Arial" w:cs="Arial"/>
              </w:rPr>
            </w:pPr>
            <w:r>
              <w:rPr>
                <w:rFonts w:hint="eastAsia" w:ascii="Arial" w:hAnsi="Arial" w:cs="Arial"/>
              </w:rPr>
              <w:t>其他（請注明）</w:t>
            </w:r>
            <w:r>
              <w:rPr>
                <w:rFonts w:ascii="Arial" w:hAnsi="Arial" w:cs="Arial"/>
              </w:rPr>
              <w:t>:</w:t>
            </w:r>
          </w:p>
        </w:tc>
      </w:tr>
    </w:tbl>
    <w:p w14:paraId="40A42339">
      <w:pPr>
        <w:spacing w:before="240" w:after="0"/>
        <w:rPr>
          <w:rFonts w:ascii="Arial" w:hAnsi="Arial" w:cs="Arial"/>
          <w:b/>
        </w:rPr>
      </w:pPr>
      <w:r>
        <w:rPr>
          <w:rFonts w:hint="eastAsia" w:ascii="Arial" w:hAnsi="Arial" w:cs="Arial"/>
          <w:b/>
        </w:rPr>
        <w:t xml:space="preserve">Part 3. </w:t>
      </w:r>
      <w:r>
        <w:rPr>
          <w:rFonts w:ascii="Arial" w:hAnsi="Arial" w:cs="Arial"/>
          <w:b/>
        </w:rPr>
        <w:t xml:space="preserve">Business Interests </w:t>
      </w:r>
      <w:r>
        <w:rPr>
          <w:rFonts w:hint="eastAsia" w:ascii="Arial" w:hAnsi="Arial" w:eastAsia="宋体" w:cs="Arial"/>
          <w:lang w:eastAsia="zh-CN"/>
        </w:rPr>
        <w:t>(</w:t>
      </w:r>
      <w:r>
        <w:rPr>
          <w:rFonts w:ascii="Arial" w:hAnsi="Arial" w:eastAsia="宋体" w:cs="Arial"/>
          <w:lang w:eastAsia="zh-CN"/>
        </w:rPr>
        <w:t>Please select the options for</w:t>
      </w:r>
      <w:r>
        <w:rPr>
          <w:rFonts w:hint="eastAsia" w:ascii="Arial" w:hAnsi="Arial" w:cs="Arial"/>
        </w:rPr>
        <w:t xml:space="preserve"> business</w:t>
      </w:r>
      <w:r>
        <w:rPr>
          <w:rFonts w:ascii="Arial" w:hAnsi="Arial" w:eastAsia="宋体" w:cs="Arial"/>
          <w:lang w:eastAsia="zh-CN"/>
        </w:rPr>
        <w:t xml:space="preserve"> matching.</w:t>
      </w:r>
      <w:r>
        <w:rPr>
          <w:rFonts w:hint="eastAsia" w:ascii="Arial" w:hAnsi="Arial" w:cs="Arial"/>
        </w:rPr>
        <w:t>)</w:t>
      </w:r>
    </w:p>
    <w:p w14:paraId="4C8EBCBD">
      <w:pPr>
        <w:spacing w:after="0"/>
      </w:pPr>
      <w:r>
        <w:rPr>
          <w:rFonts w:ascii="Arial" w:hAnsi="Arial" w:cs="Arial"/>
          <w:b/>
        </w:rPr>
        <w:t xml:space="preserve"> </w:t>
      </w:r>
      <w:r>
        <w:rPr>
          <w:rFonts w:hint="eastAsia" w:ascii="Arial" w:hAnsi="Arial" w:cs="Arial"/>
          <w:b/>
        </w:rPr>
        <w:t xml:space="preserve">第3部分: </w:t>
      </w:r>
      <w:r>
        <w:rPr>
          <w:rFonts w:ascii="Arial" w:hAnsi="Arial" w:cs="Arial"/>
          <w:b/>
        </w:rPr>
        <w:t>業務意向</w:t>
      </w:r>
      <w:r>
        <w:rPr>
          <w:rFonts w:hint="eastAsia" w:ascii="Arial" w:hAnsi="Arial" w:cs="Arial"/>
          <w:b/>
        </w:rPr>
        <w:t xml:space="preserve"> </w:t>
      </w:r>
      <w:r>
        <w:rPr>
          <w:rFonts w:hint="eastAsia" w:ascii="Arial" w:hAnsi="Arial" w:cs="Arial"/>
          <w:bCs/>
        </w:rPr>
        <w:t>(</w:t>
      </w:r>
      <w:r>
        <w:rPr>
          <w:rFonts w:hint="eastAsia" w:ascii="Arial" w:hAnsi="Arial" w:cs="Arial"/>
        </w:rPr>
        <w:t>請選擇適合您的選項，以便我們為您匹配項目</w:t>
      </w:r>
      <w:r>
        <w:rPr>
          <w:rFonts w:hint="eastAsia" w:ascii="Arial" w:hAnsi="Arial" w:eastAsia="宋体" w:cs="Arial"/>
        </w:rPr>
        <w:t>)</w:t>
      </w:r>
    </w:p>
    <w:tbl>
      <w:tblPr>
        <w:tblStyle w:val="8"/>
        <w:tblW w:w="10771" w:type="dxa"/>
        <w:tblInd w:w="-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0"/>
        <w:gridCol w:w="2746"/>
        <w:gridCol w:w="86"/>
        <w:gridCol w:w="13"/>
        <w:gridCol w:w="2650"/>
        <w:gridCol w:w="27"/>
        <w:gridCol w:w="2719"/>
      </w:tblGrid>
      <w:tr w14:paraId="5920F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71" w:type="dxa"/>
            <w:gridSpan w:val="7"/>
            <w:tcBorders>
              <w:top w:val="single" w:color="auto" w:sz="12" w:space="0"/>
              <w:left w:val="single" w:color="auto" w:sz="12" w:space="0"/>
              <w:right w:val="single" w:color="auto" w:sz="12" w:space="0"/>
            </w:tcBorders>
          </w:tcPr>
          <w:p w14:paraId="1AEB8A2F">
            <w:pPr>
              <w:spacing w:after="0" w:line="276" w:lineRule="auto"/>
              <w:rPr>
                <w:rFonts w:ascii="Arial" w:hAnsi="Arial" w:cs="Arial"/>
                <w:b/>
                <w:color w:val="FF0000"/>
              </w:rPr>
            </w:pPr>
            <w:r>
              <w:rPr>
                <w:rFonts w:ascii="Arial" w:hAnsi="Arial" w:cs="Arial"/>
                <w:b/>
              </w:rPr>
              <w:t xml:space="preserve">Target </w:t>
            </w:r>
            <w:r>
              <w:rPr>
                <w:rFonts w:hint="eastAsia" w:ascii="Arial" w:hAnsi="Arial" w:cs="Arial"/>
                <w:b/>
              </w:rPr>
              <w:t>C</w:t>
            </w:r>
            <w:r>
              <w:rPr>
                <w:rFonts w:ascii="Arial" w:hAnsi="Arial" w:cs="Arial"/>
                <w:b/>
              </w:rPr>
              <w:t xml:space="preserve">ooperation </w:t>
            </w:r>
            <w:r>
              <w:rPr>
                <w:rFonts w:hint="eastAsia" w:ascii="Arial" w:hAnsi="Arial" w:cs="Arial"/>
                <w:b/>
              </w:rPr>
              <w:t>I</w:t>
            </w:r>
            <w:r>
              <w:rPr>
                <w:rFonts w:ascii="Arial" w:hAnsi="Arial" w:cs="Arial"/>
                <w:b/>
              </w:rPr>
              <w:t>ndustr</w:t>
            </w:r>
            <w:r>
              <w:rPr>
                <w:rFonts w:hint="eastAsia" w:ascii="Arial" w:hAnsi="Arial" w:cs="Arial"/>
                <w:b/>
              </w:rPr>
              <w:t xml:space="preserve">y </w:t>
            </w:r>
            <w:r>
              <w:rPr>
                <w:rFonts w:ascii="Arial" w:hAnsi="Arial" w:cs="Arial"/>
                <w:b/>
                <w:color w:val="FF0000"/>
              </w:rPr>
              <w:t>*</w:t>
            </w:r>
            <w:r>
              <w:rPr>
                <w:rFonts w:ascii="Arial" w:hAnsi="Arial" w:cs="Arial"/>
                <w:b/>
                <w:lang w:eastAsia="zh-CN"/>
              </w:rPr>
              <w:t xml:space="preserve"> </w:t>
            </w:r>
            <w:r>
              <w:rPr>
                <w:rFonts w:ascii="Arial" w:hAnsi="Arial" w:cs="Arial"/>
                <w:b/>
              </w:rPr>
              <w:t>目標</w:t>
            </w:r>
            <w:r>
              <w:rPr>
                <w:rFonts w:hint="eastAsia" w:ascii="Arial" w:hAnsi="Arial" w:cs="Arial"/>
                <w:b/>
              </w:rPr>
              <w:t>合作</w:t>
            </w:r>
            <w:r>
              <w:rPr>
                <w:rFonts w:ascii="Arial" w:hAnsi="Arial" w:cs="Arial"/>
                <w:b/>
              </w:rPr>
              <w:t xml:space="preserve">行業 </w:t>
            </w:r>
            <w:r>
              <w:rPr>
                <w:rFonts w:ascii="Arial" w:hAnsi="Arial" w:cs="Arial"/>
                <w:b/>
                <w:color w:val="FF0000"/>
              </w:rPr>
              <w:t>*</w:t>
            </w:r>
          </w:p>
        </w:tc>
      </w:tr>
      <w:tr w14:paraId="63F16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0" w:type="dxa"/>
            <w:vMerge w:val="restart"/>
            <w:tcBorders>
              <w:left w:val="single" w:color="auto" w:sz="12" w:space="0"/>
              <w:right w:val="single" w:color="auto" w:sz="4" w:space="0"/>
            </w:tcBorders>
          </w:tcPr>
          <w:p w14:paraId="4453BA48">
            <w:pPr>
              <w:spacing w:after="0" w:line="276" w:lineRule="auto"/>
              <w:rPr>
                <w:rFonts w:ascii="Arial" w:hAnsi="Arial" w:cs="Arial"/>
              </w:rPr>
            </w:pPr>
            <w:r>
              <w:rPr>
                <w:rFonts w:ascii="Arial" w:hAnsi="Arial" w:cs="Arial"/>
              </w:rPr>
              <w:t>Agriculture, Food and Rural Development</w:t>
            </w:r>
            <w:r>
              <w:rPr>
                <w:rFonts w:ascii="Arial" w:hAnsi="Arial" w:cs="Arial"/>
                <w:lang w:eastAsia="zh-CN"/>
              </w:rPr>
              <w:br w:type="textWrapping"/>
            </w:r>
            <w:r>
              <w:rPr>
                <w:rFonts w:ascii="Arial" w:hAnsi="Arial" w:cs="Arial"/>
              </w:rPr>
              <w:t>農業、食品及農村發展</w:t>
            </w:r>
          </w:p>
        </w:tc>
        <w:tc>
          <w:tcPr>
            <w:tcW w:w="2832" w:type="dxa"/>
            <w:gridSpan w:val="2"/>
            <w:tcBorders>
              <w:top w:val="single" w:color="auto" w:sz="4" w:space="0"/>
              <w:left w:val="single" w:color="auto" w:sz="4" w:space="0"/>
              <w:bottom w:val="nil"/>
              <w:right w:val="nil"/>
            </w:tcBorders>
          </w:tcPr>
          <w:p w14:paraId="599D10A1">
            <w:pPr>
              <w:spacing w:after="0" w:line="276" w:lineRule="auto"/>
              <w:rPr>
                <w:rFonts w:ascii="Arial" w:hAnsi="Arial" w:cs="Arial"/>
              </w:rPr>
            </w:pPr>
            <w:sdt>
              <w:sdtPr>
                <w:rPr>
                  <w:rFonts w:ascii="Arial" w:hAnsi="Arial" w:cs="Arial"/>
                </w:rPr>
                <w:id w:val="-2129306284"/>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Agro-Industry</w:t>
            </w:r>
          </w:p>
          <w:p w14:paraId="5B1E316C">
            <w:pPr>
              <w:spacing w:after="0" w:line="276" w:lineRule="auto"/>
              <w:rPr>
                <w:rFonts w:ascii="Arial" w:hAnsi="Arial" w:cs="Arial"/>
                <w:lang w:eastAsia="zh-CN"/>
              </w:rPr>
            </w:pPr>
            <w:r>
              <w:rPr>
                <w:rFonts w:ascii="Arial" w:hAnsi="Arial" w:cs="Arial"/>
              </w:rPr>
              <w:t xml:space="preserve">    </w:t>
            </w:r>
            <w:r>
              <w:rPr>
                <w:rFonts w:hint="eastAsia" w:ascii="Arial" w:hAnsi="Arial" w:cs="Arial"/>
              </w:rPr>
              <w:t>農產工業</w:t>
            </w:r>
          </w:p>
        </w:tc>
        <w:tc>
          <w:tcPr>
            <w:tcW w:w="2690" w:type="dxa"/>
            <w:gridSpan w:val="3"/>
            <w:tcBorders>
              <w:top w:val="single" w:color="auto" w:sz="4" w:space="0"/>
              <w:left w:val="nil"/>
              <w:bottom w:val="nil"/>
              <w:right w:val="nil"/>
            </w:tcBorders>
          </w:tcPr>
          <w:p w14:paraId="7532B5C6">
            <w:pPr>
              <w:spacing w:after="0" w:line="276" w:lineRule="auto"/>
              <w:rPr>
                <w:rFonts w:ascii="Arial" w:hAnsi="Arial" w:cs="Arial"/>
              </w:rPr>
            </w:pPr>
            <w:sdt>
              <w:sdtPr>
                <w:rPr>
                  <w:rFonts w:ascii="Arial" w:hAnsi="Arial" w:cs="Arial"/>
                </w:rPr>
                <w:id w:val="1229183521"/>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Food Processing</w:t>
            </w:r>
          </w:p>
          <w:p w14:paraId="305AF133">
            <w:pPr>
              <w:spacing w:after="0" w:line="276" w:lineRule="auto"/>
              <w:ind w:left="32"/>
              <w:rPr>
                <w:rFonts w:ascii="Arial" w:hAnsi="Arial" w:cs="Arial"/>
              </w:rPr>
            </w:pPr>
            <w:r>
              <w:rPr>
                <w:rFonts w:ascii="Arial" w:hAnsi="Arial" w:cs="Arial"/>
              </w:rPr>
              <w:t xml:space="preserve">    </w:t>
            </w:r>
            <w:r>
              <w:rPr>
                <w:rFonts w:hint="eastAsia" w:ascii="Arial" w:hAnsi="Arial" w:cs="Arial"/>
              </w:rPr>
              <w:t>食品加工</w:t>
            </w:r>
          </w:p>
        </w:tc>
        <w:tc>
          <w:tcPr>
            <w:tcW w:w="2719" w:type="dxa"/>
            <w:tcBorders>
              <w:top w:val="single" w:color="auto" w:sz="4" w:space="0"/>
              <w:left w:val="nil"/>
              <w:bottom w:val="nil"/>
              <w:right w:val="single" w:color="auto" w:sz="12" w:space="0"/>
            </w:tcBorders>
          </w:tcPr>
          <w:p w14:paraId="2BE3F9C3">
            <w:pPr>
              <w:spacing w:after="0" w:line="276" w:lineRule="auto"/>
              <w:ind w:left="-12"/>
              <w:rPr>
                <w:rFonts w:ascii="Arial" w:hAnsi="Arial" w:cs="Arial"/>
              </w:rPr>
            </w:pPr>
            <w:sdt>
              <w:sdtPr>
                <w:rPr>
                  <w:rFonts w:ascii="Arial" w:hAnsi="Arial" w:cs="Arial"/>
                </w:rPr>
                <w:id w:val="197132448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Irrigation And Drainage</w:t>
            </w:r>
            <w:r>
              <w:rPr>
                <w:rFonts w:hint="eastAsia" w:ascii="Arial" w:hAnsi="Arial" w:cs="Arial"/>
              </w:rPr>
              <w:t>灌溉和排水</w:t>
            </w:r>
          </w:p>
        </w:tc>
      </w:tr>
      <w:tr w14:paraId="19A55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0" w:type="dxa"/>
            <w:vMerge w:val="continue"/>
            <w:tcBorders>
              <w:left w:val="single" w:color="auto" w:sz="12" w:space="0"/>
              <w:right w:val="single" w:color="auto" w:sz="4" w:space="0"/>
            </w:tcBorders>
          </w:tcPr>
          <w:p w14:paraId="736195BB">
            <w:pPr>
              <w:spacing w:after="0" w:line="240" w:lineRule="auto"/>
              <w:rPr>
                <w:rFonts w:ascii="Arial" w:hAnsi="Arial" w:cs="Arial"/>
              </w:rPr>
            </w:pPr>
          </w:p>
        </w:tc>
        <w:tc>
          <w:tcPr>
            <w:tcW w:w="2832" w:type="dxa"/>
            <w:gridSpan w:val="2"/>
            <w:tcBorders>
              <w:top w:val="nil"/>
              <w:left w:val="single" w:color="auto" w:sz="4" w:space="0"/>
              <w:bottom w:val="nil"/>
              <w:right w:val="nil"/>
            </w:tcBorders>
          </w:tcPr>
          <w:p w14:paraId="03DA8A4D">
            <w:pPr>
              <w:spacing w:after="0" w:line="276" w:lineRule="auto"/>
              <w:rPr>
                <w:rFonts w:ascii="Arial" w:hAnsi="Arial" w:cs="Arial"/>
              </w:rPr>
            </w:pPr>
            <w:sdt>
              <w:sdtPr>
                <w:rPr>
                  <w:rFonts w:ascii="Arial" w:hAnsi="Arial" w:cs="Arial"/>
                </w:rPr>
                <w:id w:val="-742800649"/>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Livestock</w:t>
            </w:r>
          </w:p>
          <w:p w14:paraId="01BA1AED">
            <w:pPr>
              <w:spacing w:after="0" w:line="240" w:lineRule="auto"/>
              <w:rPr>
                <w:rFonts w:ascii="Arial" w:hAnsi="Arial" w:cs="Arial"/>
              </w:rPr>
            </w:pPr>
            <w:r>
              <w:rPr>
                <w:rFonts w:ascii="Arial" w:hAnsi="Arial" w:cs="Arial"/>
              </w:rPr>
              <w:t xml:space="preserve">    </w:t>
            </w:r>
            <w:r>
              <w:rPr>
                <w:rFonts w:hint="eastAsia" w:ascii="Arial" w:hAnsi="Arial" w:cs="Arial"/>
              </w:rPr>
              <w:t>畜牧業</w:t>
            </w:r>
          </w:p>
        </w:tc>
        <w:tc>
          <w:tcPr>
            <w:tcW w:w="2690" w:type="dxa"/>
            <w:gridSpan w:val="3"/>
            <w:tcBorders>
              <w:top w:val="nil"/>
              <w:left w:val="nil"/>
              <w:bottom w:val="nil"/>
              <w:right w:val="nil"/>
            </w:tcBorders>
          </w:tcPr>
          <w:p w14:paraId="5EEBA209">
            <w:pPr>
              <w:spacing w:after="0" w:line="276" w:lineRule="auto"/>
              <w:ind w:left="-12"/>
              <w:rPr>
                <w:rFonts w:ascii="Arial" w:hAnsi="Arial" w:cs="Arial"/>
              </w:rPr>
            </w:pPr>
            <w:sdt>
              <w:sdtPr>
                <w:rPr>
                  <w:rFonts w:ascii="Arial" w:hAnsi="Arial" w:cs="Arial"/>
                </w:rPr>
                <w:id w:val="-744030409"/>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Plantation, Fishery And Forestry</w:t>
            </w:r>
          </w:p>
          <w:p w14:paraId="5BA7B077">
            <w:pPr>
              <w:spacing w:after="0" w:line="240" w:lineRule="auto"/>
              <w:ind w:left="32"/>
              <w:rPr>
                <w:rFonts w:ascii="Arial" w:hAnsi="Arial" w:cs="Arial"/>
              </w:rPr>
            </w:pPr>
            <w:r>
              <w:rPr>
                <w:rFonts w:ascii="Arial" w:hAnsi="Arial" w:cs="Arial"/>
              </w:rPr>
              <w:t xml:space="preserve">    </w:t>
            </w:r>
            <w:r>
              <w:rPr>
                <w:rFonts w:hint="eastAsia" w:ascii="Arial" w:hAnsi="Arial" w:cs="Arial"/>
              </w:rPr>
              <w:t>種植及漁林業</w:t>
            </w:r>
          </w:p>
        </w:tc>
        <w:tc>
          <w:tcPr>
            <w:tcW w:w="2719" w:type="dxa"/>
            <w:tcBorders>
              <w:top w:val="nil"/>
              <w:left w:val="nil"/>
              <w:bottom w:val="nil"/>
              <w:right w:val="single" w:color="auto" w:sz="12" w:space="0"/>
            </w:tcBorders>
          </w:tcPr>
          <w:p w14:paraId="4B29B22E">
            <w:pPr>
              <w:spacing w:after="0" w:line="240" w:lineRule="auto"/>
              <w:ind w:left="-12"/>
              <w:rPr>
                <w:rFonts w:ascii="Arial" w:hAnsi="Arial" w:cs="Arial"/>
              </w:rPr>
            </w:pPr>
            <w:r>
              <w:rPr>
                <w:rFonts w:ascii="Segoe UI Symbol" w:hAnsi="Segoe UI Symbol" w:cs="Segoe UI Symbol"/>
                <w:lang w:eastAsia="zh-CN"/>
              </w:rPr>
              <w:t>☐</w:t>
            </w:r>
            <w:r>
              <w:rPr>
                <w:rFonts w:ascii="Arial" w:hAnsi="Arial" w:cs="Arial"/>
                <w:lang w:eastAsia="zh-CN"/>
              </w:rPr>
              <w:t xml:space="preserve"> Others </w:t>
            </w:r>
            <w:r>
              <w:rPr>
                <w:rFonts w:hint="eastAsia" w:ascii="Arial" w:hAnsi="Arial" w:cs="Arial"/>
                <w:lang w:eastAsia="zh-CN"/>
              </w:rPr>
              <w:t>其他</w:t>
            </w:r>
            <w:r>
              <w:rPr>
                <w:rFonts w:ascii="Arial" w:hAnsi="Arial" w:cs="Arial"/>
                <w:lang w:eastAsia="zh-CN"/>
              </w:rPr>
              <w:t xml:space="preserve">: </w:t>
            </w:r>
            <w:r>
              <w:rPr>
                <w:rFonts w:ascii="Arial" w:hAnsi="Arial" w:cs="Arial"/>
              </w:rPr>
              <w:fldChar w:fldCharType="begin">
                <w:ffData>
                  <w:name w:val="Text9"/>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r>
              <w:rPr>
                <w:rFonts w:ascii="Arial" w:hAnsi="Arial" w:cs="Arial"/>
                <w:lang w:eastAsia="zh-CN"/>
              </w:rPr>
              <w:t xml:space="preserve">      </w:t>
            </w:r>
          </w:p>
        </w:tc>
      </w:tr>
      <w:tr w14:paraId="28C36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530" w:type="dxa"/>
            <w:vMerge w:val="restart"/>
            <w:tcBorders>
              <w:left w:val="single" w:color="auto" w:sz="12" w:space="0"/>
            </w:tcBorders>
          </w:tcPr>
          <w:p w14:paraId="3EC4AB60">
            <w:pPr>
              <w:spacing w:after="0" w:line="276" w:lineRule="auto"/>
              <w:rPr>
                <w:rFonts w:ascii="Arial" w:hAnsi="Arial" w:cs="Arial"/>
              </w:rPr>
            </w:pPr>
            <w:bookmarkStart w:id="5" w:name="_Hlk139890373"/>
            <w:bookmarkStart w:id="6" w:name="_Hlk139890336"/>
            <w:r>
              <w:rPr>
                <w:rFonts w:ascii="Arial" w:hAnsi="Arial" w:cs="Arial"/>
              </w:rPr>
              <w:t xml:space="preserve">Energy and </w:t>
            </w:r>
          </w:p>
          <w:bookmarkEnd w:id="5"/>
          <w:p w14:paraId="774E5CAA">
            <w:pPr>
              <w:spacing w:after="0" w:line="276" w:lineRule="auto"/>
              <w:rPr>
                <w:rFonts w:ascii="Arial" w:hAnsi="Arial" w:cs="Arial"/>
              </w:rPr>
            </w:pPr>
            <w:r>
              <w:rPr>
                <w:rFonts w:ascii="Arial" w:hAnsi="Arial" w:cs="Arial"/>
              </w:rPr>
              <w:t>Natural Resources</w:t>
            </w:r>
            <w:bookmarkEnd w:id="6"/>
            <w:bookmarkStart w:id="7" w:name="_Hlk139890812"/>
          </w:p>
          <w:p w14:paraId="19EF44CA">
            <w:pPr>
              <w:spacing w:after="0" w:line="276" w:lineRule="auto"/>
              <w:rPr>
                <w:rFonts w:ascii="Arial" w:hAnsi="Arial" w:cs="Arial"/>
              </w:rPr>
            </w:pPr>
            <w:r>
              <w:rPr>
                <w:rFonts w:ascii="Arial" w:hAnsi="Arial" w:cs="Arial"/>
              </w:rPr>
              <w:t>能源及天然資源</w:t>
            </w:r>
            <w:bookmarkEnd w:id="7"/>
          </w:p>
        </w:tc>
        <w:tc>
          <w:tcPr>
            <w:tcW w:w="2832" w:type="dxa"/>
            <w:gridSpan w:val="2"/>
            <w:tcBorders>
              <w:top w:val="single" w:color="auto" w:sz="4" w:space="0"/>
              <w:bottom w:val="nil"/>
              <w:right w:val="nil"/>
            </w:tcBorders>
          </w:tcPr>
          <w:p w14:paraId="25316633">
            <w:pPr>
              <w:spacing w:after="0" w:line="276" w:lineRule="auto"/>
              <w:rPr>
                <w:rFonts w:ascii="Arial" w:hAnsi="Arial" w:cs="Arial"/>
                <w:lang w:eastAsia="zh-CN"/>
              </w:rPr>
            </w:pPr>
            <w:sdt>
              <w:sdtPr>
                <w:rPr>
                  <w:rFonts w:ascii="Arial" w:hAnsi="Arial" w:cs="Arial"/>
                </w:rPr>
                <w:id w:val="-202484503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Biomass Energy</w:t>
            </w:r>
            <w:r>
              <w:rPr>
                <w:rFonts w:ascii="Arial" w:hAnsi="Arial" w:cs="Arial"/>
                <w:lang w:eastAsia="zh-CN"/>
              </w:rPr>
              <w:t xml:space="preserve"> </w:t>
            </w:r>
          </w:p>
          <w:p w14:paraId="0B2EB4BB">
            <w:pPr>
              <w:spacing w:after="0" w:line="276" w:lineRule="auto"/>
              <w:rPr>
                <w:rFonts w:ascii="Arial" w:hAnsi="Arial" w:cs="Arial"/>
              </w:rPr>
            </w:pPr>
            <w:r>
              <w:rPr>
                <w:rFonts w:ascii="Arial" w:hAnsi="Arial" w:cs="Arial"/>
              </w:rPr>
              <w:t xml:space="preserve">     </w:t>
            </w:r>
            <w:r>
              <w:rPr>
                <w:rFonts w:hint="eastAsia" w:ascii="Arial" w:hAnsi="Arial" w:cs="Arial"/>
              </w:rPr>
              <w:t>生物質能</w:t>
            </w:r>
          </w:p>
        </w:tc>
        <w:tc>
          <w:tcPr>
            <w:tcW w:w="2690" w:type="dxa"/>
            <w:gridSpan w:val="3"/>
            <w:tcBorders>
              <w:top w:val="single" w:color="auto" w:sz="4" w:space="0"/>
              <w:left w:val="nil"/>
              <w:bottom w:val="nil"/>
              <w:right w:val="nil"/>
            </w:tcBorders>
          </w:tcPr>
          <w:p w14:paraId="6131F875">
            <w:pPr>
              <w:spacing w:after="0" w:line="276" w:lineRule="auto"/>
              <w:rPr>
                <w:rFonts w:ascii="Arial" w:hAnsi="Arial" w:cs="Arial"/>
                <w:lang w:eastAsia="zh-CN"/>
              </w:rPr>
            </w:pPr>
            <w:sdt>
              <w:sdtPr>
                <w:rPr>
                  <w:rFonts w:ascii="Arial" w:hAnsi="Arial" w:cs="Arial"/>
                </w:rPr>
                <w:id w:val="-1539806444"/>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Energy Storage</w:t>
            </w:r>
            <w:r>
              <w:rPr>
                <w:rFonts w:ascii="Arial" w:hAnsi="Arial" w:cs="Arial"/>
                <w:lang w:eastAsia="zh-CN"/>
              </w:rPr>
              <w:t xml:space="preserve"> </w:t>
            </w:r>
          </w:p>
          <w:p w14:paraId="19D81804">
            <w:pPr>
              <w:spacing w:after="0" w:line="276" w:lineRule="auto"/>
              <w:ind w:left="32"/>
              <w:rPr>
                <w:rFonts w:ascii="Arial" w:hAnsi="Arial" w:cs="Arial"/>
              </w:rPr>
            </w:pPr>
            <w:r>
              <w:rPr>
                <w:rFonts w:ascii="Arial" w:hAnsi="Arial" w:cs="Arial"/>
              </w:rPr>
              <w:t xml:space="preserve">    </w:t>
            </w:r>
            <w:r>
              <w:rPr>
                <w:rFonts w:hint="eastAsia" w:ascii="Arial" w:hAnsi="Arial" w:cs="Arial"/>
              </w:rPr>
              <w:t>能源儲存</w:t>
            </w:r>
          </w:p>
        </w:tc>
        <w:tc>
          <w:tcPr>
            <w:tcW w:w="2719" w:type="dxa"/>
            <w:tcBorders>
              <w:top w:val="single" w:color="auto" w:sz="4" w:space="0"/>
              <w:left w:val="nil"/>
              <w:bottom w:val="nil"/>
              <w:right w:val="single" w:color="auto" w:sz="12" w:space="0"/>
            </w:tcBorders>
          </w:tcPr>
          <w:p w14:paraId="17A1BD04">
            <w:pPr>
              <w:spacing w:after="0" w:line="276" w:lineRule="auto"/>
              <w:ind w:left="-12"/>
              <w:rPr>
                <w:rFonts w:ascii="Arial" w:hAnsi="Arial" w:cs="Arial"/>
                <w:lang w:eastAsia="zh-CN"/>
              </w:rPr>
            </w:pPr>
            <w:sdt>
              <w:sdtPr>
                <w:rPr>
                  <w:rFonts w:ascii="Arial" w:hAnsi="Arial" w:cs="Arial"/>
                </w:rPr>
                <w:id w:val="10409061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Fossil Fuel Power Plants</w:t>
            </w:r>
            <w:r>
              <w:rPr>
                <w:rFonts w:ascii="Arial" w:hAnsi="Arial" w:cs="Arial"/>
                <w:lang w:eastAsia="zh-CN"/>
              </w:rPr>
              <w:t xml:space="preserve">   </w:t>
            </w:r>
          </w:p>
          <w:p w14:paraId="121E2022">
            <w:pPr>
              <w:spacing w:after="0" w:line="276" w:lineRule="auto"/>
              <w:ind w:left="-12"/>
              <w:rPr>
                <w:rFonts w:ascii="Arial" w:hAnsi="Arial" w:cs="Arial"/>
                <w:shd w:val="clear" w:color="auto" w:fill="FFFFFF"/>
              </w:rPr>
            </w:pPr>
            <w:r>
              <w:rPr>
                <w:rFonts w:ascii="Arial" w:hAnsi="Arial" w:cs="Arial"/>
              </w:rPr>
              <w:t xml:space="preserve">    </w:t>
            </w:r>
            <w:r>
              <w:rPr>
                <w:rFonts w:hint="eastAsia" w:ascii="Arial" w:hAnsi="Arial" w:cs="Arial"/>
              </w:rPr>
              <w:t>化石燃料發電廠</w:t>
            </w:r>
          </w:p>
        </w:tc>
      </w:tr>
      <w:tr w14:paraId="12D55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530" w:type="dxa"/>
            <w:vMerge w:val="continue"/>
            <w:tcBorders>
              <w:left w:val="single" w:color="auto" w:sz="12" w:space="0"/>
            </w:tcBorders>
          </w:tcPr>
          <w:p w14:paraId="6A74480D">
            <w:pPr>
              <w:spacing w:after="0" w:line="276" w:lineRule="auto"/>
              <w:rPr>
                <w:rFonts w:ascii="Arial" w:hAnsi="Arial" w:cs="Arial"/>
              </w:rPr>
            </w:pPr>
          </w:p>
        </w:tc>
        <w:tc>
          <w:tcPr>
            <w:tcW w:w="2832" w:type="dxa"/>
            <w:gridSpan w:val="2"/>
            <w:tcBorders>
              <w:top w:val="nil"/>
              <w:bottom w:val="nil"/>
              <w:right w:val="nil"/>
            </w:tcBorders>
          </w:tcPr>
          <w:p w14:paraId="2C69AAD2">
            <w:pPr>
              <w:spacing w:after="0" w:line="276" w:lineRule="auto"/>
              <w:rPr>
                <w:rFonts w:ascii="Arial" w:hAnsi="Arial" w:cs="Arial"/>
              </w:rPr>
            </w:pPr>
            <w:sdt>
              <w:sdtPr>
                <w:rPr>
                  <w:rFonts w:ascii="Arial" w:hAnsi="Arial" w:cs="Arial"/>
                </w:rPr>
                <w:id w:val="83950416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Geothermal Energy </w:t>
            </w:r>
          </w:p>
          <w:p w14:paraId="09FCFDDB">
            <w:pPr>
              <w:spacing w:after="0" w:line="276" w:lineRule="auto"/>
              <w:rPr>
                <w:rFonts w:ascii="Arial" w:hAnsi="Arial" w:cs="Arial"/>
              </w:rPr>
            </w:pPr>
            <w:r>
              <w:rPr>
                <w:rFonts w:ascii="Arial" w:hAnsi="Arial" w:cs="Arial"/>
              </w:rPr>
              <w:t xml:space="preserve">    </w:t>
            </w:r>
            <w:r>
              <w:rPr>
                <w:rFonts w:hint="eastAsia" w:ascii="Arial" w:hAnsi="Arial" w:cs="Arial"/>
              </w:rPr>
              <w:t>地熱能</w:t>
            </w:r>
          </w:p>
        </w:tc>
        <w:tc>
          <w:tcPr>
            <w:tcW w:w="2690" w:type="dxa"/>
            <w:gridSpan w:val="3"/>
            <w:tcBorders>
              <w:top w:val="nil"/>
              <w:left w:val="nil"/>
              <w:bottom w:val="nil"/>
              <w:right w:val="nil"/>
            </w:tcBorders>
          </w:tcPr>
          <w:p w14:paraId="6F7890C3">
            <w:pPr>
              <w:spacing w:after="0" w:line="276" w:lineRule="auto"/>
              <w:rPr>
                <w:rFonts w:ascii="Arial" w:hAnsi="Arial" w:cs="Arial"/>
                <w:lang w:eastAsia="zh-CN"/>
              </w:rPr>
            </w:pPr>
            <w:sdt>
              <w:sdtPr>
                <w:rPr>
                  <w:rFonts w:ascii="Arial" w:hAnsi="Arial" w:cs="Arial"/>
                </w:rPr>
                <w:id w:val="170807043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Hydroelectric Energy</w:t>
            </w:r>
            <w:r>
              <w:rPr>
                <w:rFonts w:ascii="Arial" w:hAnsi="Arial" w:cs="Arial"/>
                <w:lang w:eastAsia="zh-CN"/>
              </w:rPr>
              <w:t xml:space="preserve"> </w:t>
            </w:r>
          </w:p>
          <w:p w14:paraId="49A379F3">
            <w:pPr>
              <w:spacing w:after="0" w:line="276" w:lineRule="auto"/>
              <w:ind w:left="32"/>
              <w:rPr>
                <w:rFonts w:ascii="Arial" w:hAnsi="Arial" w:cs="Arial"/>
              </w:rPr>
            </w:pPr>
            <w:r>
              <w:rPr>
                <w:rFonts w:ascii="Arial" w:hAnsi="Arial" w:cs="Arial"/>
              </w:rPr>
              <w:t xml:space="preserve">    </w:t>
            </w:r>
            <w:r>
              <w:rPr>
                <w:rFonts w:hint="eastAsia" w:ascii="Arial" w:hAnsi="Arial" w:cs="Arial"/>
              </w:rPr>
              <w:t>水電能</w:t>
            </w:r>
          </w:p>
        </w:tc>
        <w:tc>
          <w:tcPr>
            <w:tcW w:w="2719" w:type="dxa"/>
            <w:tcBorders>
              <w:top w:val="nil"/>
              <w:left w:val="nil"/>
              <w:bottom w:val="nil"/>
              <w:right w:val="single" w:color="auto" w:sz="12" w:space="0"/>
            </w:tcBorders>
          </w:tcPr>
          <w:p w14:paraId="43184592">
            <w:pPr>
              <w:spacing w:after="0" w:line="276" w:lineRule="auto"/>
              <w:ind w:left="-12"/>
              <w:rPr>
                <w:rFonts w:ascii="Arial" w:hAnsi="Arial" w:cs="Arial"/>
              </w:rPr>
            </w:pPr>
            <w:sdt>
              <w:sdtPr>
                <w:rPr>
                  <w:rFonts w:ascii="Arial" w:hAnsi="Arial" w:cs="Arial"/>
                </w:rPr>
                <w:id w:val="448976228"/>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Natural Resources</w:t>
            </w:r>
          </w:p>
          <w:p w14:paraId="1F8A2C62">
            <w:pPr>
              <w:spacing w:after="0" w:line="276" w:lineRule="auto"/>
              <w:ind w:left="-12"/>
              <w:rPr>
                <w:rFonts w:ascii="Arial" w:hAnsi="Arial" w:cs="Arial"/>
              </w:rPr>
            </w:pPr>
            <w:r>
              <w:rPr>
                <w:rFonts w:ascii="Arial" w:hAnsi="Arial" w:cs="Arial"/>
              </w:rPr>
              <w:t xml:space="preserve">    </w:t>
            </w:r>
            <w:r>
              <w:rPr>
                <w:rFonts w:hint="eastAsia" w:ascii="Arial" w:hAnsi="Arial" w:cs="Arial"/>
                <w:shd w:val="clear" w:color="auto" w:fill="FFFFFF"/>
              </w:rPr>
              <w:t>天然資源</w:t>
            </w:r>
          </w:p>
        </w:tc>
      </w:tr>
      <w:tr w14:paraId="3D77E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530" w:type="dxa"/>
            <w:vMerge w:val="continue"/>
            <w:tcBorders>
              <w:left w:val="single" w:color="auto" w:sz="12" w:space="0"/>
            </w:tcBorders>
          </w:tcPr>
          <w:p w14:paraId="76BB62D9">
            <w:pPr>
              <w:spacing w:after="0" w:line="276" w:lineRule="auto"/>
              <w:rPr>
                <w:rFonts w:ascii="Arial" w:hAnsi="Arial" w:cs="Arial"/>
              </w:rPr>
            </w:pPr>
          </w:p>
        </w:tc>
        <w:tc>
          <w:tcPr>
            <w:tcW w:w="2832" w:type="dxa"/>
            <w:gridSpan w:val="2"/>
            <w:tcBorders>
              <w:top w:val="nil"/>
              <w:bottom w:val="nil"/>
              <w:right w:val="nil"/>
            </w:tcBorders>
          </w:tcPr>
          <w:p w14:paraId="18D693C6">
            <w:pPr>
              <w:spacing w:after="0" w:line="276" w:lineRule="auto"/>
              <w:rPr>
                <w:rFonts w:ascii="Arial" w:hAnsi="Arial" w:cs="Arial"/>
              </w:rPr>
            </w:pPr>
            <w:sdt>
              <w:sdtPr>
                <w:rPr>
                  <w:rFonts w:ascii="Arial" w:hAnsi="Arial" w:cs="Arial"/>
                </w:rPr>
                <w:id w:val="1463147537"/>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Nuclear Power Plant</w:t>
            </w:r>
          </w:p>
          <w:p w14:paraId="0DCC2063">
            <w:pPr>
              <w:spacing w:after="0" w:line="276" w:lineRule="auto"/>
              <w:rPr>
                <w:rFonts w:ascii="Arial" w:hAnsi="Arial" w:cs="Arial"/>
              </w:rPr>
            </w:pPr>
            <w:r>
              <w:rPr>
                <w:rFonts w:ascii="Arial" w:hAnsi="Arial" w:cs="Arial"/>
              </w:rPr>
              <w:t xml:space="preserve">     </w:t>
            </w:r>
            <w:r>
              <w:rPr>
                <w:rFonts w:hint="eastAsia" w:ascii="Arial" w:hAnsi="Arial" w:cs="Arial"/>
              </w:rPr>
              <w:t>核能發電廠</w:t>
            </w:r>
          </w:p>
        </w:tc>
        <w:tc>
          <w:tcPr>
            <w:tcW w:w="2690" w:type="dxa"/>
            <w:gridSpan w:val="3"/>
            <w:tcBorders>
              <w:top w:val="nil"/>
              <w:left w:val="nil"/>
              <w:bottom w:val="nil"/>
              <w:right w:val="nil"/>
            </w:tcBorders>
          </w:tcPr>
          <w:p w14:paraId="0CE798FA">
            <w:pPr>
              <w:spacing w:after="0" w:line="276" w:lineRule="auto"/>
              <w:rPr>
                <w:rFonts w:ascii="Arial" w:hAnsi="Arial" w:cs="Arial"/>
              </w:rPr>
            </w:pPr>
            <w:sdt>
              <w:sdtPr>
                <w:rPr>
                  <w:rFonts w:ascii="Arial" w:hAnsi="Arial" w:cs="Arial"/>
                </w:rPr>
                <w:id w:val="1894542164"/>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bookmarkStart w:id="8" w:name="_Hlk139890464"/>
            <w:r>
              <w:rPr>
                <w:rFonts w:ascii="Arial" w:hAnsi="Arial" w:cs="Arial"/>
              </w:rPr>
              <w:t>Mining</w:t>
            </w:r>
            <w:bookmarkEnd w:id="8"/>
          </w:p>
          <w:p w14:paraId="6B032BB0">
            <w:pPr>
              <w:spacing w:after="0" w:line="276" w:lineRule="auto"/>
              <w:ind w:left="32"/>
              <w:rPr>
                <w:rFonts w:ascii="Arial" w:hAnsi="Arial" w:cs="Arial"/>
              </w:rPr>
            </w:pPr>
            <w:r>
              <w:rPr>
                <w:rFonts w:ascii="Arial" w:hAnsi="Arial" w:cs="Arial"/>
              </w:rPr>
              <w:t xml:space="preserve">     </w:t>
            </w:r>
            <w:r>
              <w:rPr>
                <w:rFonts w:hint="eastAsia" w:ascii="Arial" w:hAnsi="Arial" w:cs="Arial"/>
              </w:rPr>
              <w:t>採礦</w:t>
            </w:r>
          </w:p>
        </w:tc>
        <w:tc>
          <w:tcPr>
            <w:tcW w:w="2719" w:type="dxa"/>
            <w:tcBorders>
              <w:top w:val="nil"/>
              <w:left w:val="nil"/>
              <w:bottom w:val="nil"/>
              <w:right w:val="single" w:color="auto" w:sz="12" w:space="0"/>
            </w:tcBorders>
          </w:tcPr>
          <w:p w14:paraId="28557ECA">
            <w:pPr>
              <w:spacing w:after="0" w:line="276" w:lineRule="auto"/>
              <w:ind w:left="-12"/>
              <w:rPr>
                <w:rFonts w:ascii="Arial" w:hAnsi="Arial" w:cs="Arial"/>
              </w:rPr>
            </w:pPr>
            <w:sdt>
              <w:sdtPr>
                <w:rPr>
                  <w:rFonts w:ascii="Arial" w:hAnsi="Arial" w:cs="Arial"/>
                </w:rPr>
                <w:id w:val="120963374"/>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Oil &amp; Gas</w:t>
            </w:r>
          </w:p>
          <w:p w14:paraId="73AFE1D7">
            <w:pPr>
              <w:spacing w:after="0" w:line="276" w:lineRule="auto"/>
              <w:ind w:left="-12"/>
              <w:rPr>
                <w:rFonts w:ascii="Arial" w:hAnsi="Arial" w:cs="Arial"/>
              </w:rPr>
            </w:pPr>
            <w:r>
              <w:rPr>
                <w:rFonts w:ascii="Arial" w:hAnsi="Arial" w:cs="Arial"/>
              </w:rPr>
              <w:t xml:space="preserve">    </w:t>
            </w:r>
            <w:r>
              <w:rPr>
                <w:rFonts w:hint="eastAsia" w:ascii="Arial" w:hAnsi="Arial" w:cs="Arial"/>
              </w:rPr>
              <w:t>石油和天然氣</w:t>
            </w:r>
          </w:p>
        </w:tc>
      </w:tr>
      <w:tr w14:paraId="51521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2530" w:type="dxa"/>
            <w:vMerge w:val="continue"/>
            <w:tcBorders>
              <w:left w:val="single" w:color="auto" w:sz="12" w:space="0"/>
            </w:tcBorders>
          </w:tcPr>
          <w:p w14:paraId="3EF38DBD">
            <w:pPr>
              <w:spacing w:after="0" w:line="276" w:lineRule="auto"/>
              <w:rPr>
                <w:rFonts w:ascii="Arial" w:hAnsi="Arial" w:cs="Arial"/>
              </w:rPr>
            </w:pPr>
          </w:p>
        </w:tc>
        <w:tc>
          <w:tcPr>
            <w:tcW w:w="2832" w:type="dxa"/>
            <w:gridSpan w:val="2"/>
            <w:tcBorders>
              <w:top w:val="nil"/>
              <w:bottom w:val="nil"/>
              <w:right w:val="nil"/>
            </w:tcBorders>
          </w:tcPr>
          <w:p w14:paraId="22ADAADA">
            <w:pPr>
              <w:spacing w:after="0" w:line="276" w:lineRule="auto"/>
              <w:rPr>
                <w:rFonts w:ascii="Arial" w:hAnsi="Arial" w:cs="Arial"/>
              </w:rPr>
            </w:pPr>
            <w:sdt>
              <w:sdtPr>
                <w:rPr>
                  <w:rFonts w:ascii="Arial" w:hAnsi="Arial" w:cs="Arial"/>
                </w:rPr>
                <w:id w:val="845827984"/>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w:t>
            </w:r>
            <w:bookmarkStart w:id="9" w:name="_Hlk139890451"/>
            <w:r>
              <w:rPr>
                <w:rFonts w:ascii="Arial" w:hAnsi="Arial" w:cs="Arial"/>
              </w:rPr>
              <w:t xml:space="preserve">Power Transmission </w:t>
            </w:r>
            <w:bookmarkEnd w:id="9"/>
            <w:bookmarkStart w:id="10" w:name="_Hlk139890906"/>
          </w:p>
          <w:p w14:paraId="20915D56">
            <w:pPr>
              <w:spacing w:after="0" w:line="276" w:lineRule="auto"/>
              <w:rPr>
                <w:rFonts w:ascii="Arial" w:hAnsi="Arial" w:cs="Arial"/>
              </w:rPr>
            </w:pPr>
            <w:r>
              <w:rPr>
                <w:rFonts w:ascii="Arial" w:hAnsi="Arial" w:cs="Arial"/>
              </w:rPr>
              <w:t xml:space="preserve">     </w:t>
            </w:r>
            <w:r>
              <w:rPr>
                <w:rFonts w:hint="eastAsia" w:ascii="Arial" w:hAnsi="Arial" w:cs="Arial"/>
              </w:rPr>
              <w:t>能源傳輸</w:t>
            </w:r>
            <w:bookmarkEnd w:id="10"/>
          </w:p>
        </w:tc>
        <w:tc>
          <w:tcPr>
            <w:tcW w:w="2690" w:type="dxa"/>
            <w:gridSpan w:val="3"/>
            <w:tcBorders>
              <w:top w:val="nil"/>
              <w:left w:val="nil"/>
              <w:bottom w:val="nil"/>
              <w:right w:val="nil"/>
            </w:tcBorders>
          </w:tcPr>
          <w:p w14:paraId="047DFF75">
            <w:pPr>
              <w:spacing w:after="0" w:line="276" w:lineRule="auto"/>
              <w:rPr>
                <w:rFonts w:ascii="Arial" w:hAnsi="Arial" w:cs="Arial"/>
              </w:rPr>
            </w:pPr>
            <w:sdt>
              <w:sdtPr>
                <w:rPr>
                  <w:rFonts w:ascii="Arial" w:hAnsi="Arial" w:cs="Arial"/>
                </w:rPr>
                <w:id w:val="24030211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bookmarkStart w:id="11" w:name="_Hlk139890547"/>
            <w:r>
              <w:rPr>
                <w:rFonts w:ascii="Arial" w:hAnsi="Arial" w:cs="Arial"/>
              </w:rPr>
              <w:t>Renewable Energy</w:t>
            </w:r>
          </w:p>
          <w:p w14:paraId="03B65F46">
            <w:pPr>
              <w:spacing w:after="0" w:line="276" w:lineRule="auto"/>
              <w:ind w:left="32"/>
              <w:rPr>
                <w:rFonts w:ascii="Arial" w:hAnsi="Arial" w:cs="Arial"/>
              </w:rPr>
            </w:pPr>
            <w:r>
              <w:rPr>
                <w:rFonts w:ascii="Arial" w:hAnsi="Arial" w:cs="Arial"/>
                <w:shd w:val="clear" w:color="auto" w:fill="FFFFFF"/>
              </w:rPr>
              <w:t xml:space="preserve">    </w:t>
            </w:r>
            <w:r>
              <w:rPr>
                <w:rFonts w:hint="eastAsia" w:ascii="Arial" w:hAnsi="Arial" w:cs="Arial"/>
                <w:shd w:val="clear" w:color="auto" w:fill="FFFFFF"/>
              </w:rPr>
              <w:t>可再生能源</w:t>
            </w:r>
            <w:bookmarkEnd w:id="11"/>
          </w:p>
        </w:tc>
        <w:tc>
          <w:tcPr>
            <w:tcW w:w="2719" w:type="dxa"/>
            <w:tcBorders>
              <w:top w:val="nil"/>
              <w:left w:val="nil"/>
              <w:bottom w:val="nil"/>
              <w:right w:val="single" w:color="auto" w:sz="12" w:space="0"/>
            </w:tcBorders>
          </w:tcPr>
          <w:p w14:paraId="43D50DD4">
            <w:pPr>
              <w:spacing w:after="0" w:line="276" w:lineRule="auto"/>
              <w:ind w:left="-12"/>
              <w:rPr>
                <w:rFonts w:ascii="Arial" w:hAnsi="Arial" w:cs="Arial"/>
                <w:lang w:eastAsia="zh-CN"/>
              </w:rPr>
            </w:pPr>
            <w:sdt>
              <w:sdtPr>
                <w:rPr>
                  <w:rFonts w:ascii="Arial" w:hAnsi="Arial" w:cs="Arial"/>
                </w:rPr>
                <w:id w:val="118196033"/>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Solar Energy</w:t>
            </w:r>
            <w:r>
              <w:rPr>
                <w:rFonts w:ascii="Arial" w:hAnsi="Arial" w:cs="Arial"/>
                <w:lang w:eastAsia="zh-CN"/>
              </w:rPr>
              <w:t xml:space="preserve"> </w:t>
            </w:r>
          </w:p>
          <w:p w14:paraId="0671A84C">
            <w:pPr>
              <w:spacing w:after="0" w:line="276" w:lineRule="auto"/>
              <w:ind w:left="-12"/>
              <w:rPr>
                <w:rFonts w:ascii="Arial" w:hAnsi="Arial" w:cs="Arial"/>
                <w:strike/>
              </w:rPr>
            </w:pPr>
            <w:r>
              <w:rPr>
                <w:rFonts w:ascii="Arial" w:hAnsi="Arial" w:cs="Arial"/>
              </w:rPr>
              <w:t xml:space="preserve">    </w:t>
            </w:r>
            <w:r>
              <w:rPr>
                <w:rFonts w:hint="eastAsia" w:ascii="Arial" w:hAnsi="Arial" w:cs="Arial"/>
              </w:rPr>
              <w:t>太陽能</w:t>
            </w:r>
          </w:p>
        </w:tc>
      </w:tr>
      <w:tr w14:paraId="5665A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530" w:type="dxa"/>
            <w:vMerge w:val="continue"/>
            <w:tcBorders>
              <w:left w:val="single" w:color="auto" w:sz="12" w:space="0"/>
            </w:tcBorders>
          </w:tcPr>
          <w:p w14:paraId="0CC28EB4">
            <w:pPr>
              <w:spacing w:after="0" w:line="276" w:lineRule="auto"/>
              <w:rPr>
                <w:rFonts w:ascii="Arial" w:hAnsi="Arial" w:cs="Arial"/>
              </w:rPr>
            </w:pPr>
          </w:p>
        </w:tc>
        <w:tc>
          <w:tcPr>
            <w:tcW w:w="2832" w:type="dxa"/>
            <w:gridSpan w:val="2"/>
            <w:tcBorders>
              <w:top w:val="nil"/>
              <w:bottom w:val="nil"/>
              <w:right w:val="nil"/>
            </w:tcBorders>
          </w:tcPr>
          <w:p w14:paraId="3B095D05">
            <w:pPr>
              <w:spacing w:after="0" w:line="276" w:lineRule="auto"/>
              <w:rPr>
                <w:rFonts w:ascii="Arial" w:hAnsi="Arial" w:cs="Arial"/>
              </w:rPr>
            </w:pPr>
            <w:sdt>
              <w:sdtPr>
                <w:rPr>
                  <w:rFonts w:ascii="Arial" w:hAnsi="Arial" w:cs="Arial"/>
                </w:rPr>
                <w:id w:val="58804525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Waste To Energy </w:t>
            </w:r>
          </w:p>
          <w:p w14:paraId="1EE93528">
            <w:pPr>
              <w:spacing w:after="0" w:line="276" w:lineRule="auto"/>
              <w:rPr>
                <w:rFonts w:ascii="Arial" w:hAnsi="Arial" w:cs="Arial"/>
              </w:rPr>
            </w:pPr>
            <w:r>
              <w:rPr>
                <w:rFonts w:ascii="Arial" w:hAnsi="Arial" w:cs="Arial"/>
              </w:rPr>
              <w:t xml:space="preserve">    </w:t>
            </w:r>
            <w:r>
              <w:rPr>
                <w:rFonts w:hint="eastAsia" w:ascii="Arial" w:hAnsi="Arial" w:cs="Arial"/>
              </w:rPr>
              <w:t>廢物轉能</w:t>
            </w:r>
          </w:p>
        </w:tc>
        <w:tc>
          <w:tcPr>
            <w:tcW w:w="2690" w:type="dxa"/>
            <w:gridSpan w:val="3"/>
            <w:tcBorders>
              <w:top w:val="nil"/>
              <w:left w:val="nil"/>
              <w:bottom w:val="nil"/>
              <w:right w:val="nil"/>
            </w:tcBorders>
          </w:tcPr>
          <w:p w14:paraId="7A7219FF">
            <w:pPr>
              <w:spacing w:after="0" w:line="276" w:lineRule="auto"/>
              <w:rPr>
                <w:rFonts w:ascii="Arial" w:hAnsi="Arial" w:cs="Arial"/>
              </w:rPr>
            </w:pPr>
            <w:sdt>
              <w:sdtPr>
                <w:rPr>
                  <w:rFonts w:ascii="Arial" w:hAnsi="Arial" w:cs="Arial"/>
                </w:rPr>
                <w:id w:val="-136413362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Wind Energy </w:t>
            </w:r>
          </w:p>
          <w:p w14:paraId="73A907FC">
            <w:pPr>
              <w:spacing w:after="0" w:line="276" w:lineRule="auto"/>
              <w:ind w:left="32"/>
              <w:rPr>
                <w:rFonts w:ascii="Arial" w:hAnsi="Arial" w:cs="Arial"/>
              </w:rPr>
            </w:pPr>
            <w:r>
              <w:rPr>
                <w:rFonts w:ascii="Arial" w:hAnsi="Arial" w:cs="Arial"/>
              </w:rPr>
              <w:t xml:space="preserve">    </w:t>
            </w:r>
            <w:r>
              <w:rPr>
                <w:rFonts w:hint="eastAsia" w:ascii="Arial" w:hAnsi="Arial" w:cs="Arial"/>
              </w:rPr>
              <w:t>風能</w:t>
            </w:r>
          </w:p>
        </w:tc>
        <w:tc>
          <w:tcPr>
            <w:tcW w:w="2719" w:type="dxa"/>
            <w:tcBorders>
              <w:top w:val="nil"/>
              <w:left w:val="nil"/>
              <w:bottom w:val="nil"/>
              <w:right w:val="single" w:color="auto" w:sz="12" w:space="0"/>
            </w:tcBorders>
          </w:tcPr>
          <w:p w14:paraId="43529BBA">
            <w:pPr>
              <w:spacing w:after="0" w:line="240" w:lineRule="auto"/>
              <w:rPr>
                <w:rFonts w:ascii="Arial" w:hAnsi="Arial" w:cs="Arial"/>
              </w:rPr>
            </w:pPr>
            <w:sdt>
              <w:sdtPr>
                <w:rPr>
                  <w:rFonts w:ascii="Arial" w:hAnsi="Arial" w:cs="Arial"/>
                </w:rPr>
                <w:id w:val="-1046519554"/>
                <w14:checkbox>
                  <w14:checked w14:val="0"/>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Hydrogen </w:t>
            </w:r>
            <w:r>
              <w:rPr>
                <w:rFonts w:ascii="Arial" w:hAnsi="Arial" w:eastAsia="宋体" w:cs="Arial"/>
                <w:lang w:eastAsia="zh-CN"/>
              </w:rPr>
              <w:t>E</w:t>
            </w:r>
            <w:r>
              <w:rPr>
                <w:rFonts w:ascii="Arial" w:hAnsi="Arial" w:cs="Arial"/>
              </w:rPr>
              <w:t xml:space="preserve">nergy </w:t>
            </w:r>
          </w:p>
          <w:p w14:paraId="36A44130">
            <w:pPr>
              <w:spacing w:after="0" w:line="276" w:lineRule="auto"/>
              <w:rPr>
                <w:rFonts w:ascii="Arial" w:hAnsi="Arial" w:cs="Arial"/>
              </w:rPr>
            </w:pPr>
            <w:r>
              <w:rPr>
                <w:rFonts w:ascii="Arial" w:hAnsi="Arial" w:cs="Arial"/>
              </w:rPr>
              <w:t xml:space="preserve">    </w:t>
            </w:r>
            <w:r>
              <w:rPr>
                <w:rFonts w:hint="eastAsia" w:ascii="Arial" w:hAnsi="Arial" w:cs="Arial"/>
              </w:rPr>
              <w:t>氢能</w:t>
            </w:r>
          </w:p>
        </w:tc>
      </w:tr>
      <w:tr w14:paraId="23F1C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530" w:type="dxa"/>
            <w:vMerge w:val="continue"/>
            <w:tcBorders>
              <w:left w:val="single" w:color="auto" w:sz="12" w:space="0"/>
              <w:bottom w:val="nil"/>
            </w:tcBorders>
          </w:tcPr>
          <w:p w14:paraId="7A15DA48">
            <w:pPr>
              <w:spacing w:after="0" w:line="240" w:lineRule="auto"/>
              <w:rPr>
                <w:rFonts w:ascii="Arial" w:hAnsi="Arial" w:cs="Arial"/>
              </w:rPr>
            </w:pPr>
          </w:p>
        </w:tc>
        <w:tc>
          <w:tcPr>
            <w:tcW w:w="2832" w:type="dxa"/>
            <w:gridSpan w:val="2"/>
            <w:tcBorders>
              <w:top w:val="nil"/>
              <w:bottom w:val="nil"/>
              <w:right w:val="nil"/>
            </w:tcBorders>
          </w:tcPr>
          <w:p w14:paraId="3363F637">
            <w:pPr>
              <w:spacing w:after="0" w:line="240" w:lineRule="auto"/>
              <w:rPr>
                <w:rFonts w:ascii="Arial" w:hAnsi="Arial" w:cs="Arial"/>
              </w:rPr>
            </w:pPr>
            <w:sdt>
              <w:sdtPr>
                <w:rPr>
                  <w:rFonts w:ascii="Arial" w:hAnsi="Arial" w:cs="Arial"/>
                </w:rPr>
                <w:id w:val="-1200237001"/>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Other Renewable Energy </w:t>
            </w:r>
            <w:r>
              <w:rPr>
                <w:rFonts w:hint="eastAsia" w:ascii="Arial" w:hAnsi="Arial" w:cs="Arial"/>
                <w:shd w:val="clear" w:color="auto" w:fill="FFFFFF"/>
              </w:rPr>
              <w:t>其他可再生能源</w:t>
            </w:r>
          </w:p>
        </w:tc>
        <w:tc>
          <w:tcPr>
            <w:tcW w:w="2690" w:type="dxa"/>
            <w:gridSpan w:val="3"/>
            <w:tcBorders>
              <w:top w:val="nil"/>
              <w:left w:val="nil"/>
              <w:bottom w:val="nil"/>
              <w:right w:val="nil"/>
            </w:tcBorders>
          </w:tcPr>
          <w:p w14:paraId="1CE971C7">
            <w:pPr>
              <w:spacing w:after="0" w:line="240" w:lineRule="auto"/>
              <w:rPr>
                <w:rFonts w:ascii="Arial" w:hAnsi="Arial" w:cs="Arial"/>
              </w:rPr>
            </w:pPr>
            <w:sdt>
              <w:sdtPr>
                <w:rPr>
                  <w:rFonts w:ascii="Arial" w:hAnsi="Arial" w:cs="Arial"/>
                </w:rPr>
                <w:id w:val="-1774006799"/>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r>
              <w:rPr>
                <w:rFonts w:hint="eastAsia" w:ascii="Arial" w:hAnsi="Arial" w:cs="Arial"/>
              </w:rPr>
              <w:t>Others其他</w:t>
            </w:r>
            <w:r>
              <w:rPr>
                <w:rFonts w:ascii="Arial" w:hAnsi="Arial" w:cs="Arial"/>
              </w:rPr>
              <w:t xml:space="preserve">: </w:t>
            </w: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p>
        </w:tc>
        <w:tc>
          <w:tcPr>
            <w:tcW w:w="2719" w:type="dxa"/>
            <w:tcBorders>
              <w:top w:val="nil"/>
              <w:left w:val="nil"/>
              <w:bottom w:val="nil"/>
              <w:right w:val="single" w:color="auto" w:sz="12" w:space="0"/>
            </w:tcBorders>
          </w:tcPr>
          <w:p w14:paraId="42BE91F2">
            <w:pPr>
              <w:spacing w:after="0" w:line="240" w:lineRule="auto"/>
              <w:rPr>
                <w:rFonts w:ascii="Arial" w:hAnsi="Arial" w:cs="Arial"/>
              </w:rPr>
            </w:pPr>
          </w:p>
        </w:tc>
      </w:tr>
      <w:tr w14:paraId="67896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530" w:type="dxa"/>
            <w:tcBorders>
              <w:left w:val="single" w:color="auto" w:sz="12" w:space="0"/>
            </w:tcBorders>
          </w:tcPr>
          <w:p w14:paraId="40D3E44F">
            <w:pPr>
              <w:spacing w:after="0" w:line="276" w:lineRule="auto"/>
              <w:rPr>
                <w:rFonts w:ascii="Arial" w:hAnsi="Arial" w:cs="Arial"/>
              </w:rPr>
            </w:pPr>
            <w:r>
              <w:rPr>
                <w:rFonts w:ascii="Arial" w:hAnsi="Arial" w:cs="Arial"/>
              </w:rPr>
              <w:t>Manufacturing</w:t>
            </w:r>
          </w:p>
          <w:p w14:paraId="1E263A05">
            <w:pPr>
              <w:spacing w:after="0" w:line="276" w:lineRule="auto"/>
              <w:rPr>
                <w:rFonts w:ascii="Arial" w:hAnsi="Arial" w:cs="Arial"/>
              </w:rPr>
            </w:pPr>
            <w:r>
              <w:rPr>
                <w:rFonts w:ascii="Arial" w:hAnsi="Arial" w:cs="Arial"/>
                <w:shd w:val="clear" w:color="auto" w:fill="FFFFFF"/>
              </w:rPr>
              <w:t>製造業</w:t>
            </w:r>
          </w:p>
        </w:tc>
        <w:tc>
          <w:tcPr>
            <w:tcW w:w="8241" w:type="dxa"/>
            <w:gridSpan w:val="6"/>
            <w:tcBorders>
              <w:right w:val="single" w:color="auto" w:sz="12" w:space="0"/>
            </w:tcBorders>
          </w:tcPr>
          <w:p w14:paraId="6EC06FAE">
            <w:pPr>
              <w:spacing w:after="0" w:line="276" w:lineRule="auto"/>
              <w:rPr>
                <w:rFonts w:ascii="Arial" w:hAnsi="Arial" w:eastAsia="宋体" w:cs="Arial"/>
                <w:lang w:eastAsia="zh-CN"/>
              </w:rPr>
            </w:pPr>
            <w:sdt>
              <w:sdtPr>
                <w:rPr>
                  <w:rFonts w:ascii="Arial" w:hAnsi="Arial" w:cs="Arial"/>
                </w:rPr>
                <w:id w:val="1175381164"/>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Manufacturing</w:t>
            </w:r>
            <w:r>
              <w:rPr>
                <w:rFonts w:hint="eastAsia" w:ascii="Arial" w:hAnsi="Arial" w:eastAsia="宋体" w:cs="Arial"/>
                <w:lang w:eastAsia="zh-CN"/>
              </w:rPr>
              <w:t xml:space="preserve"> </w:t>
            </w:r>
            <w:r>
              <w:rPr>
                <w:rFonts w:ascii="Arial" w:hAnsi="Arial" w:cs="Arial"/>
                <w:shd w:val="clear" w:color="auto" w:fill="FFFFFF"/>
              </w:rPr>
              <w:t>製造業</w:t>
            </w:r>
            <w:r>
              <w:rPr>
                <w:rFonts w:hint="eastAsia" w:ascii="Arial" w:hAnsi="Arial" w:eastAsia="宋体" w:cs="Arial"/>
                <w:shd w:val="clear" w:color="auto" w:fill="FFFFFF"/>
                <w:lang w:eastAsia="zh-CN"/>
              </w:rPr>
              <w:t xml:space="preserve"> </w:t>
            </w:r>
            <w:r>
              <w:rPr>
                <w:rFonts w:ascii="Arial" w:hAnsi="Arial" w:eastAsia="宋体" w:cs="Arial"/>
                <w:shd w:val="clear" w:color="auto" w:fill="FFFFFF"/>
                <w:lang w:eastAsia="zh-CN"/>
              </w:rPr>
              <w:t>(Please specify</w:t>
            </w:r>
            <w:r>
              <w:rPr>
                <w:rFonts w:hint="eastAsia" w:ascii="Arial" w:hAnsi="Arial" w:eastAsia="宋体" w:cs="Arial"/>
                <w:shd w:val="clear" w:color="auto" w:fill="FFFFFF"/>
                <w:lang w:eastAsia="zh-CN"/>
              </w:rPr>
              <w:t>請説明</w:t>
            </w:r>
            <w:r>
              <w:rPr>
                <w:rFonts w:ascii="Arial" w:hAnsi="Arial" w:eastAsia="宋体" w:cs="Arial"/>
                <w:shd w:val="clear" w:color="auto" w:fill="FFFFFF"/>
                <w:lang w:eastAsia="zh-CN"/>
              </w:rPr>
              <w:t xml:space="preserve">: </w:t>
            </w: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r>
              <w:rPr>
                <w:rFonts w:ascii="Arial" w:hAnsi="Arial" w:eastAsia="宋体" w:cs="Arial"/>
                <w:shd w:val="clear" w:color="auto" w:fill="FFFFFF"/>
                <w:lang w:eastAsia="zh-CN"/>
              </w:rPr>
              <w:t>)</w:t>
            </w:r>
          </w:p>
        </w:tc>
      </w:tr>
      <w:tr w14:paraId="4E79B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2530" w:type="dxa"/>
            <w:vMerge w:val="restart"/>
            <w:tcBorders>
              <w:left w:val="single" w:color="auto" w:sz="12" w:space="0"/>
            </w:tcBorders>
          </w:tcPr>
          <w:p w14:paraId="2F003156">
            <w:pPr>
              <w:spacing w:after="0" w:line="276" w:lineRule="auto"/>
              <w:rPr>
                <w:rFonts w:ascii="Arial" w:hAnsi="Arial" w:cs="Arial"/>
              </w:rPr>
            </w:pPr>
            <w:bookmarkStart w:id="12" w:name="_Hlk139892015"/>
            <w:r>
              <w:rPr>
                <w:rFonts w:ascii="Arial" w:hAnsi="Arial" w:cs="Arial"/>
              </w:rPr>
              <w:t>Public Utilities</w:t>
            </w:r>
            <w:bookmarkEnd w:id="12"/>
            <w:bookmarkStart w:id="13" w:name="_Hlk139892024"/>
          </w:p>
          <w:p w14:paraId="49174088">
            <w:pPr>
              <w:spacing w:after="0" w:line="240" w:lineRule="auto"/>
              <w:rPr>
                <w:rFonts w:ascii="Arial" w:hAnsi="Arial" w:cs="Arial"/>
              </w:rPr>
            </w:pPr>
            <w:r>
              <w:rPr>
                <w:rFonts w:ascii="Arial" w:hAnsi="Arial" w:cs="Arial"/>
                <w:shd w:val="clear" w:color="auto" w:fill="FFFFFF"/>
              </w:rPr>
              <w:t>公用事業</w:t>
            </w:r>
            <w:bookmarkEnd w:id="13"/>
          </w:p>
        </w:tc>
        <w:tc>
          <w:tcPr>
            <w:tcW w:w="2746" w:type="dxa"/>
            <w:tcBorders>
              <w:bottom w:val="nil"/>
              <w:right w:val="nil"/>
            </w:tcBorders>
          </w:tcPr>
          <w:p w14:paraId="0DAE7D23">
            <w:pPr>
              <w:spacing w:after="0" w:line="276" w:lineRule="auto"/>
              <w:rPr>
                <w:rFonts w:ascii="Arial" w:hAnsi="Arial" w:cs="Arial"/>
              </w:rPr>
            </w:pPr>
            <w:sdt>
              <w:sdtPr>
                <w:rPr>
                  <w:rFonts w:ascii="Arial" w:hAnsi="Arial" w:cs="Arial"/>
                </w:rPr>
                <w:id w:val="-1902281523"/>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ICT And Data Center </w:t>
            </w:r>
          </w:p>
          <w:p w14:paraId="1C138AC2">
            <w:pPr>
              <w:spacing w:after="0" w:line="276" w:lineRule="auto"/>
              <w:rPr>
                <w:rFonts w:ascii="Arial" w:hAnsi="Arial" w:cs="Arial"/>
              </w:rPr>
            </w:pPr>
            <w:r>
              <w:rPr>
                <w:rFonts w:ascii="Arial" w:hAnsi="Arial" w:cs="Arial"/>
              </w:rPr>
              <w:t xml:space="preserve">    </w:t>
            </w:r>
            <w:r>
              <w:rPr>
                <w:rFonts w:hint="eastAsia" w:ascii="Arial" w:hAnsi="Arial" w:cs="Arial"/>
              </w:rPr>
              <w:t>通信科技及數據中心</w:t>
            </w:r>
          </w:p>
        </w:tc>
        <w:tc>
          <w:tcPr>
            <w:tcW w:w="2749" w:type="dxa"/>
            <w:gridSpan w:val="3"/>
            <w:tcBorders>
              <w:left w:val="nil"/>
              <w:bottom w:val="nil"/>
              <w:right w:val="nil"/>
            </w:tcBorders>
          </w:tcPr>
          <w:p w14:paraId="70C23675">
            <w:pPr>
              <w:spacing w:after="0" w:line="276" w:lineRule="auto"/>
              <w:rPr>
                <w:rFonts w:ascii="Arial" w:hAnsi="Arial" w:cs="Arial"/>
              </w:rPr>
            </w:pPr>
            <w:sdt>
              <w:sdtPr>
                <w:rPr>
                  <w:rFonts w:ascii="Arial" w:hAnsi="Arial" w:cs="Arial"/>
                </w:rPr>
                <w:id w:val="1491056611"/>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Telecommunications </w:t>
            </w:r>
          </w:p>
          <w:p w14:paraId="34BEF6CA">
            <w:pPr>
              <w:spacing w:after="0" w:line="276" w:lineRule="auto"/>
              <w:rPr>
                <w:rFonts w:ascii="Arial" w:hAnsi="Arial" w:cs="Arial"/>
              </w:rPr>
            </w:pPr>
            <w:r>
              <w:rPr>
                <w:rFonts w:hint="eastAsia" w:ascii="Arial" w:hAnsi="Arial" w:cs="Arial"/>
              </w:rPr>
              <w:t xml:space="preserve">    電訊</w:t>
            </w:r>
          </w:p>
        </w:tc>
        <w:tc>
          <w:tcPr>
            <w:tcW w:w="2746" w:type="dxa"/>
            <w:gridSpan w:val="2"/>
            <w:tcBorders>
              <w:left w:val="nil"/>
              <w:bottom w:val="nil"/>
              <w:right w:val="single" w:color="auto" w:sz="12" w:space="0"/>
            </w:tcBorders>
          </w:tcPr>
          <w:p w14:paraId="304890D5">
            <w:pPr>
              <w:spacing w:after="0" w:line="276" w:lineRule="auto"/>
              <w:rPr>
                <w:rFonts w:ascii="Arial" w:hAnsi="Arial" w:cs="Arial"/>
              </w:rPr>
            </w:pPr>
            <w:sdt>
              <w:sdtPr>
                <w:rPr>
                  <w:rFonts w:ascii="Arial" w:hAnsi="Arial" w:cs="Arial"/>
                </w:rPr>
                <w:id w:val="112474139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Waste Treatment </w:t>
            </w:r>
          </w:p>
          <w:p w14:paraId="1D0E73B5">
            <w:pPr>
              <w:spacing w:after="0" w:line="276" w:lineRule="auto"/>
              <w:rPr>
                <w:rFonts w:ascii="Arial" w:hAnsi="Arial" w:cs="Arial"/>
              </w:rPr>
            </w:pPr>
            <w:r>
              <w:rPr>
                <w:rFonts w:hint="eastAsia" w:ascii="Arial" w:hAnsi="Arial" w:cs="Arial"/>
              </w:rPr>
              <w:t xml:space="preserve">    廢物處理</w:t>
            </w:r>
          </w:p>
        </w:tc>
      </w:tr>
      <w:tr w14:paraId="35981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2530" w:type="dxa"/>
            <w:vMerge w:val="continue"/>
            <w:tcBorders>
              <w:left w:val="single" w:color="auto" w:sz="12" w:space="0"/>
              <w:bottom w:val="nil"/>
            </w:tcBorders>
          </w:tcPr>
          <w:p w14:paraId="047A06B1">
            <w:pPr>
              <w:spacing w:after="0" w:line="240" w:lineRule="auto"/>
              <w:rPr>
                <w:rFonts w:ascii="Arial" w:hAnsi="Arial" w:cs="Arial"/>
              </w:rPr>
            </w:pPr>
          </w:p>
        </w:tc>
        <w:tc>
          <w:tcPr>
            <w:tcW w:w="2746" w:type="dxa"/>
            <w:tcBorders>
              <w:top w:val="nil"/>
              <w:bottom w:val="single" w:color="auto" w:sz="4" w:space="0"/>
              <w:right w:val="nil"/>
            </w:tcBorders>
          </w:tcPr>
          <w:p w14:paraId="5F15D1C8">
            <w:pPr>
              <w:spacing w:after="0" w:line="276" w:lineRule="auto"/>
              <w:rPr>
                <w:rFonts w:ascii="Arial" w:hAnsi="Arial" w:eastAsia="宋体" w:cs="Arial"/>
                <w:lang w:eastAsia="zh-CN"/>
              </w:rPr>
            </w:pPr>
            <w:sdt>
              <w:sdtPr>
                <w:rPr>
                  <w:rFonts w:ascii="Arial" w:hAnsi="Arial" w:cs="Arial"/>
                </w:rPr>
                <w:id w:val="1085798740"/>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Water &amp; Sanitation </w:t>
            </w:r>
          </w:p>
          <w:p w14:paraId="585F5D96">
            <w:pPr>
              <w:spacing w:after="0" w:line="276" w:lineRule="auto"/>
              <w:rPr>
                <w:rFonts w:ascii="Arial" w:hAnsi="Arial" w:cs="Arial"/>
              </w:rPr>
            </w:pPr>
            <w:r>
              <w:rPr>
                <w:rFonts w:hint="eastAsia" w:ascii="Arial" w:hAnsi="Arial" w:eastAsia="宋体" w:cs="Arial"/>
                <w:lang w:eastAsia="zh-CN"/>
              </w:rPr>
              <w:t xml:space="preserve">    </w:t>
            </w:r>
            <w:r>
              <w:rPr>
                <w:rFonts w:hint="eastAsia" w:ascii="Arial" w:hAnsi="Arial" w:cs="Arial"/>
              </w:rPr>
              <w:t>食水及衛生設施</w:t>
            </w:r>
          </w:p>
        </w:tc>
        <w:tc>
          <w:tcPr>
            <w:tcW w:w="2749" w:type="dxa"/>
            <w:gridSpan w:val="3"/>
            <w:tcBorders>
              <w:top w:val="nil"/>
              <w:left w:val="nil"/>
              <w:bottom w:val="single" w:color="auto" w:sz="4" w:space="0"/>
              <w:right w:val="nil"/>
            </w:tcBorders>
          </w:tcPr>
          <w:p w14:paraId="5D96208D">
            <w:pPr>
              <w:spacing w:after="0" w:line="276" w:lineRule="auto"/>
              <w:rPr>
                <w:rFonts w:ascii="Arial" w:hAnsi="Arial" w:cs="Arial"/>
              </w:rPr>
            </w:pPr>
            <w:sdt>
              <w:sdtPr>
                <w:rPr>
                  <w:rFonts w:ascii="Arial" w:hAnsi="Arial" w:cs="Arial"/>
                </w:rPr>
                <w:id w:val="-123531522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r>
              <w:rPr>
                <w:rFonts w:hint="eastAsia" w:ascii="Arial" w:hAnsi="Arial" w:cs="Arial"/>
              </w:rPr>
              <w:t xml:space="preserve">Others其他: </w:t>
            </w: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p>
        </w:tc>
        <w:tc>
          <w:tcPr>
            <w:tcW w:w="2746" w:type="dxa"/>
            <w:gridSpan w:val="2"/>
            <w:tcBorders>
              <w:top w:val="nil"/>
              <w:left w:val="nil"/>
              <w:bottom w:val="single" w:color="auto" w:sz="4" w:space="0"/>
              <w:right w:val="single" w:color="auto" w:sz="12" w:space="0"/>
            </w:tcBorders>
          </w:tcPr>
          <w:p w14:paraId="636BB1FD">
            <w:pPr>
              <w:spacing w:after="0" w:line="240" w:lineRule="auto"/>
              <w:rPr>
                <w:rFonts w:ascii="Arial" w:hAnsi="Arial" w:cs="Arial"/>
              </w:rPr>
            </w:pPr>
          </w:p>
        </w:tc>
      </w:tr>
      <w:tr w14:paraId="77D8E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2530" w:type="dxa"/>
            <w:vMerge w:val="restart"/>
            <w:tcBorders>
              <w:left w:val="single" w:color="auto" w:sz="12" w:space="0"/>
            </w:tcBorders>
          </w:tcPr>
          <w:p w14:paraId="08653B30">
            <w:pPr>
              <w:spacing w:after="0" w:line="276" w:lineRule="auto"/>
              <w:rPr>
                <w:rFonts w:ascii="Arial" w:hAnsi="Arial" w:cs="Arial"/>
              </w:rPr>
            </w:pPr>
            <w:r>
              <w:rPr>
                <w:rFonts w:ascii="Arial" w:hAnsi="Arial" w:cs="Arial"/>
              </w:rPr>
              <w:t>Technology</w:t>
            </w:r>
          </w:p>
          <w:p w14:paraId="5D78FE70">
            <w:pPr>
              <w:spacing w:after="0" w:line="276" w:lineRule="auto"/>
              <w:rPr>
                <w:rFonts w:ascii="Arial" w:hAnsi="Arial" w:cs="Arial"/>
              </w:rPr>
            </w:pPr>
            <w:r>
              <w:rPr>
                <w:rFonts w:ascii="Arial" w:hAnsi="Arial" w:cs="Arial"/>
                <w:shd w:val="clear" w:color="auto" w:fill="FFFFFF"/>
              </w:rPr>
              <w:t>科技</w:t>
            </w:r>
          </w:p>
        </w:tc>
        <w:tc>
          <w:tcPr>
            <w:tcW w:w="2746" w:type="dxa"/>
            <w:tcBorders>
              <w:top w:val="single" w:color="auto" w:sz="4" w:space="0"/>
              <w:bottom w:val="nil"/>
              <w:right w:val="nil"/>
            </w:tcBorders>
          </w:tcPr>
          <w:p w14:paraId="45308DFF">
            <w:pPr>
              <w:spacing w:after="0" w:line="276" w:lineRule="auto"/>
              <w:rPr>
                <w:rFonts w:ascii="Arial" w:hAnsi="Arial" w:cs="Arial"/>
              </w:rPr>
            </w:pPr>
            <w:sdt>
              <w:sdtPr>
                <w:rPr>
                  <w:rFonts w:ascii="Arial" w:hAnsi="Arial" w:cs="Arial"/>
                </w:rPr>
                <w:id w:val="-1380933237"/>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Bio-Tech</w:t>
            </w:r>
          </w:p>
          <w:p w14:paraId="05C60527">
            <w:pPr>
              <w:spacing w:after="0" w:line="276" w:lineRule="auto"/>
              <w:rPr>
                <w:rFonts w:ascii="Arial" w:hAnsi="Arial" w:cs="Arial"/>
              </w:rPr>
            </w:pPr>
            <w:r>
              <w:rPr>
                <w:rFonts w:ascii="Arial" w:hAnsi="Arial" w:cs="Arial"/>
              </w:rPr>
              <w:t xml:space="preserve">    </w:t>
            </w:r>
            <w:r>
              <w:rPr>
                <w:rFonts w:hint="eastAsia" w:ascii="Arial" w:hAnsi="Arial" w:cs="Arial"/>
              </w:rPr>
              <w:t>生物科技</w:t>
            </w:r>
          </w:p>
        </w:tc>
        <w:tc>
          <w:tcPr>
            <w:tcW w:w="2749" w:type="dxa"/>
            <w:gridSpan w:val="3"/>
            <w:tcBorders>
              <w:top w:val="single" w:color="auto" w:sz="4" w:space="0"/>
              <w:left w:val="nil"/>
              <w:bottom w:val="nil"/>
              <w:right w:val="nil"/>
            </w:tcBorders>
          </w:tcPr>
          <w:p w14:paraId="15CCDED3">
            <w:pPr>
              <w:spacing w:after="0" w:line="276" w:lineRule="auto"/>
              <w:rPr>
                <w:rFonts w:ascii="Arial" w:hAnsi="Arial" w:cs="Arial"/>
              </w:rPr>
            </w:pPr>
            <w:sdt>
              <w:sdtPr>
                <w:rPr>
                  <w:rFonts w:ascii="Arial" w:hAnsi="Arial" w:cs="Arial"/>
                </w:rPr>
                <w:id w:val="874573517"/>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Building And   Construction Technology</w:t>
            </w:r>
          </w:p>
          <w:p w14:paraId="18C06351">
            <w:pPr>
              <w:spacing w:after="0" w:line="276" w:lineRule="auto"/>
              <w:rPr>
                <w:rFonts w:ascii="Arial" w:hAnsi="Arial" w:cs="Arial"/>
              </w:rPr>
            </w:pPr>
            <w:r>
              <w:rPr>
                <w:rFonts w:ascii="Arial" w:hAnsi="Arial" w:cs="Arial"/>
              </w:rPr>
              <w:t xml:space="preserve">    </w:t>
            </w:r>
            <w:r>
              <w:rPr>
                <w:rFonts w:hint="eastAsia" w:ascii="Arial" w:hAnsi="Arial" w:cs="Arial"/>
              </w:rPr>
              <w:t>建築科技</w:t>
            </w:r>
          </w:p>
        </w:tc>
        <w:tc>
          <w:tcPr>
            <w:tcW w:w="2746" w:type="dxa"/>
            <w:gridSpan w:val="2"/>
            <w:tcBorders>
              <w:top w:val="single" w:color="auto" w:sz="4" w:space="0"/>
              <w:left w:val="nil"/>
              <w:bottom w:val="nil"/>
              <w:right w:val="single" w:color="auto" w:sz="12" w:space="0"/>
            </w:tcBorders>
          </w:tcPr>
          <w:p w14:paraId="0CA38403">
            <w:pPr>
              <w:spacing w:after="0" w:line="276" w:lineRule="auto"/>
              <w:rPr>
                <w:rFonts w:ascii="Arial" w:hAnsi="Arial" w:cs="Arial"/>
              </w:rPr>
            </w:pPr>
            <w:sdt>
              <w:sdtPr>
                <w:rPr>
                  <w:rFonts w:ascii="Arial" w:hAnsi="Arial" w:cs="Arial"/>
                </w:rPr>
                <w:id w:val="-33021586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E-Business</w:t>
            </w:r>
          </w:p>
          <w:p w14:paraId="27AECC1B">
            <w:pPr>
              <w:spacing w:after="0" w:line="276" w:lineRule="auto"/>
              <w:rPr>
                <w:rFonts w:ascii="Arial" w:hAnsi="Arial" w:cs="Arial"/>
              </w:rPr>
            </w:pPr>
            <w:r>
              <w:rPr>
                <w:rFonts w:ascii="Arial" w:hAnsi="Arial" w:cs="Arial"/>
              </w:rPr>
              <w:t xml:space="preserve">    </w:t>
            </w:r>
            <w:r>
              <w:rPr>
                <w:rFonts w:hint="eastAsia" w:ascii="Arial" w:hAnsi="Arial" w:cs="Arial"/>
              </w:rPr>
              <w:t>電子商務</w:t>
            </w:r>
          </w:p>
        </w:tc>
      </w:tr>
      <w:tr w14:paraId="6EB4E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2530" w:type="dxa"/>
            <w:vMerge w:val="continue"/>
            <w:tcBorders>
              <w:left w:val="single" w:color="auto" w:sz="12" w:space="0"/>
            </w:tcBorders>
          </w:tcPr>
          <w:p w14:paraId="57D6D4DE">
            <w:pPr>
              <w:spacing w:after="0" w:line="276" w:lineRule="auto"/>
              <w:rPr>
                <w:rFonts w:ascii="Arial" w:hAnsi="Arial" w:cs="Arial"/>
              </w:rPr>
            </w:pPr>
          </w:p>
        </w:tc>
        <w:tc>
          <w:tcPr>
            <w:tcW w:w="2746" w:type="dxa"/>
            <w:tcBorders>
              <w:top w:val="nil"/>
              <w:bottom w:val="nil"/>
              <w:right w:val="nil"/>
            </w:tcBorders>
          </w:tcPr>
          <w:p w14:paraId="4BC0D8B7">
            <w:pPr>
              <w:spacing w:after="0" w:line="276" w:lineRule="auto"/>
              <w:rPr>
                <w:rFonts w:ascii="Arial" w:hAnsi="Arial" w:cs="Arial"/>
              </w:rPr>
            </w:pPr>
            <w:sdt>
              <w:sdtPr>
                <w:rPr>
                  <w:rFonts w:ascii="Arial" w:hAnsi="Arial" w:cs="Arial"/>
                </w:rPr>
                <w:id w:val="81683690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Education Technology</w:t>
            </w:r>
          </w:p>
          <w:p w14:paraId="67B13451">
            <w:pPr>
              <w:spacing w:after="0" w:line="276" w:lineRule="auto"/>
              <w:rPr>
                <w:rFonts w:ascii="Arial" w:hAnsi="Arial" w:cs="Arial"/>
              </w:rPr>
            </w:pPr>
            <w:r>
              <w:rPr>
                <w:rFonts w:ascii="Arial" w:hAnsi="Arial" w:cs="Arial"/>
              </w:rPr>
              <w:t xml:space="preserve">    </w:t>
            </w:r>
            <w:r>
              <w:rPr>
                <w:rFonts w:hint="eastAsia" w:ascii="Arial" w:hAnsi="Arial" w:cs="Arial"/>
              </w:rPr>
              <w:t>教育科技</w:t>
            </w:r>
          </w:p>
        </w:tc>
        <w:tc>
          <w:tcPr>
            <w:tcW w:w="2749" w:type="dxa"/>
            <w:gridSpan w:val="3"/>
            <w:tcBorders>
              <w:top w:val="nil"/>
              <w:left w:val="nil"/>
              <w:bottom w:val="nil"/>
              <w:right w:val="nil"/>
            </w:tcBorders>
          </w:tcPr>
          <w:p w14:paraId="10660EF5">
            <w:pPr>
              <w:spacing w:after="0" w:line="276" w:lineRule="auto"/>
              <w:rPr>
                <w:rFonts w:ascii="Arial" w:hAnsi="Arial" w:cs="Arial"/>
              </w:rPr>
            </w:pPr>
            <w:sdt>
              <w:sdtPr>
                <w:rPr>
                  <w:rFonts w:ascii="Arial" w:hAnsi="Arial" w:cs="Arial"/>
                </w:rPr>
                <w:id w:val="23806017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Environmental Technology    </w:t>
            </w:r>
          </w:p>
          <w:p w14:paraId="1431084E">
            <w:pPr>
              <w:spacing w:after="0" w:line="276" w:lineRule="auto"/>
              <w:rPr>
                <w:rFonts w:ascii="Arial" w:hAnsi="Arial" w:cs="Arial"/>
              </w:rPr>
            </w:pPr>
            <w:r>
              <w:rPr>
                <w:rFonts w:ascii="Arial" w:hAnsi="Arial" w:cs="Arial"/>
              </w:rPr>
              <w:t xml:space="preserve">    </w:t>
            </w:r>
            <w:r>
              <w:rPr>
                <w:rFonts w:hint="eastAsia" w:ascii="Arial" w:hAnsi="Arial" w:cs="Arial"/>
              </w:rPr>
              <w:t>環保科技</w:t>
            </w:r>
            <w:r>
              <w:rPr>
                <w:rFonts w:ascii="Arial" w:hAnsi="Arial" w:cs="Arial"/>
              </w:rPr>
              <w:t xml:space="preserve">                 </w:t>
            </w:r>
          </w:p>
        </w:tc>
        <w:tc>
          <w:tcPr>
            <w:tcW w:w="2746" w:type="dxa"/>
            <w:gridSpan w:val="2"/>
            <w:tcBorders>
              <w:top w:val="nil"/>
              <w:left w:val="nil"/>
              <w:bottom w:val="nil"/>
              <w:right w:val="single" w:color="auto" w:sz="12" w:space="0"/>
            </w:tcBorders>
          </w:tcPr>
          <w:p w14:paraId="7BCD05C9">
            <w:pPr>
              <w:spacing w:after="0" w:line="276" w:lineRule="auto"/>
              <w:rPr>
                <w:rFonts w:ascii="Arial" w:hAnsi="Arial" w:cs="Arial"/>
              </w:rPr>
            </w:pPr>
            <w:sdt>
              <w:sdtPr>
                <w:rPr>
                  <w:rFonts w:ascii="Arial" w:hAnsi="Arial" w:cs="Arial"/>
                </w:rPr>
                <w:id w:val="-11506293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Fin-Tech </w:t>
            </w:r>
          </w:p>
          <w:p w14:paraId="7C79FB91">
            <w:pPr>
              <w:spacing w:after="0" w:line="276" w:lineRule="auto"/>
              <w:rPr>
                <w:rFonts w:ascii="Arial" w:hAnsi="Arial" w:cs="Arial"/>
              </w:rPr>
            </w:pPr>
            <w:r>
              <w:rPr>
                <w:rFonts w:ascii="Arial" w:hAnsi="Arial" w:cs="Arial"/>
              </w:rPr>
              <w:t xml:space="preserve">    </w:t>
            </w:r>
            <w:r>
              <w:rPr>
                <w:rFonts w:hint="eastAsia" w:ascii="Arial" w:hAnsi="Arial" w:cs="Arial"/>
              </w:rPr>
              <w:t>金融科技</w:t>
            </w:r>
          </w:p>
        </w:tc>
      </w:tr>
      <w:tr w14:paraId="52482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2530" w:type="dxa"/>
            <w:vMerge w:val="continue"/>
            <w:tcBorders>
              <w:left w:val="single" w:color="auto" w:sz="12" w:space="0"/>
            </w:tcBorders>
          </w:tcPr>
          <w:p w14:paraId="2C609B37">
            <w:pPr>
              <w:spacing w:after="0" w:line="276" w:lineRule="auto"/>
              <w:rPr>
                <w:rFonts w:ascii="Arial" w:hAnsi="Arial" w:cs="Arial"/>
              </w:rPr>
            </w:pPr>
            <w:bookmarkStart w:id="14" w:name="_Hlk157607978"/>
          </w:p>
        </w:tc>
        <w:tc>
          <w:tcPr>
            <w:tcW w:w="2746" w:type="dxa"/>
            <w:tcBorders>
              <w:top w:val="nil"/>
              <w:bottom w:val="nil"/>
              <w:right w:val="nil"/>
            </w:tcBorders>
          </w:tcPr>
          <w:p w14:paraId="58C63A7D">
            <w:pPr>
              <w:spacing w:after="0" w:line="276" w:lineRule="auto"/>
              <w:rPr>
                <w:rFonts w:ascii="Arial" w:hAnsi="Arial" w:cs="Arial"/>
              </w:rPr>
            </w:pPr>
            <w:sdt>
              <w:sdtPr>
                <w:rPr>
                  <w:rFonts w:ascii="Arial" w:hAnsi="Arial" w:cs="Arial"/>
                </w:rPr>
                <w:id w:val="-550003331"/>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Health Technology</w:t>
            </w:r>
          </w:p>
          <w:p w14:paraId="47BEAAB2">
            <w:pPr>
              <w:spacing w:after="0" w:line="276" w:lineRule="auto"/>
              <w:rPr>
                <w:rFonts w:ascii="Arial" w:hAnsi="Arial" w:cs="Arial"/>
              </w:rPr>
            </w:pPr>
            <w:r>
              <w:rPr>
                <w:rFonts w:ascii="Arial" w:hAnsi="Arial" w:cs="Arial"/>
              </w:rPr>
              <w:t xml:space="preserve">    </w:t>
            </w:r>
            <w:r>
              <w:rPr>
                <w:rFonts w:hint="eastAsia" w:ascii="Arial" w:hAnsi="Arial" w:cs="Arial"/>
              </w:rPr>
              <w:t>健康及衛生科技</w:t>
            </w:r>
          </w:p>
          <w:p w14:paraId="112F5870">
            <w:pPr>
              <w:spacing w:after="0" w:line="276" w:lineRule="auto"/>
              <w:rPr>
                <w:rFonts w:ascii="Arial" w:hAnsi="Arial" w:cs="Arial"/>
              </w:rPr>
            </w:pPr>
          </w:p>
        </w:tc>
        <w:tc>
          <w:tcPr>
            <w:tcW w:w="2749" w:type="dxa"/>
            <w:gridSpan w:val="3"/>
            <w:tcBorders>
              <w:top w:val="nil"/>
              <w:left w:val="nil"/>
              <w:bottom w:val="nil"/>
              <w:right w:val="nil"/>
            </w:tcBorders>
          </w:tcPr>
          <w:p w14:paraId="45672518">
            <w:pPr>
              <w:spacing w:after="0" w:line="276" w:lineRule="auto"/>
              <w:rPr>
                <w:rFonts w:ascii="Arial" w:hAnsi="Arial" w:cs="Arial"/>
              </w:rPr>
            </w:pPr>
            <w:sdt>
              <w:sdtPr>
                <w:rPr>
                  <w:rFonts w:ascii="Arial" w:hAnsi="Arial" w:cs="Arial"/>
                </w:rPr>
                <w:id w:val="945273978"/>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Intelligent Manufacturing</w:t>
            </w:r>
          </w:p>
          <w:p w14:paraId="606070CA">
            <w:pPr>
              <w:spacing w:after="0" w:line="276" w:lineRule="auto"/>
              <w:rPr>
                <w:rFonts w:ascii="Arial" w:hAnsi="Arial" w:cs="Arial"/>
              </w:rPr>
            </w:pPr>
            <w:r>
              <w:rPr>
                <w:rFonts w:ascii="Arial" w:hAnsi="Arial" w:cs="Arial"/>
              </w:rPr>
              <w:t xml:space="preserve">   </w:t>
            </w:r>
            <w:r>
              <w:rPr>
                <w:rFonts w:hint="eastAsia" w:ascii="Arial" w:hAnsi="Arial" w:cs="Arial"/>
              </w:rPr>
              <w:t xml:space="preserve"> 智能製造</w:t>
            </w:r>
          </w:p>
        </w:tc>
        <w:tc>
          <w:tcPr>
            <w:tcW w:w="2746" w:type="dxa"/>
            <w:gridSpan w:val="2"/>
            <w:tcBorders>
              <w:top w:val="nil"/>
              <w:left w:val="nil"/>
              <w:bottom w:val="nil"/>
              <w:right w:val="single" w:color="auto" w:sz="12" w:space="0"/>
            </w:tcBorders>
          </w:tcPr>
          <w:p w14:paraId="29D63AD8">
            <w:pPr>
              <w:spacing w:after="0" w:line="276" w:lineRule="auto"/>
              <w:rPr>
                <w:rFonts w:ascii="Arial" w:hAnsi="Arial" w:cs="Arial"/>
              </w:rPr>
            </w:pPr>
            <w:sdt>
              <w:sdtPr>
                <w:rPr>
                  <w:rFonts w:ascii="Arial" w:hAnsi="Arial" w:cs="Arial"/>
                </w:rPr>
                <w:id w:val="-244107885"/>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Medical Technology </w:t>
            </w:r>
          </w:p>
          <w:p w14:paraId="1A9C34CE">
            <w:pPr>
              <w:spacing w:after="0" w:line="276" w:lineRule="auto"/>
              <w:rPr>
                <w:rFonts w:ascii="Arial" w:hAnsi="Arial" w:cs="Arial"/>
              </w:rPr>
            </w:pPr>
            <w:r>
              <w:rPr>
                <w:rFonts w:ascii="Arial" w:hAnsi="Arial" w:cs="Arial"/>
              </w:rPr>
              <w:t xml:space="preserve">    </w:t>
            </w:r>
            <w:r>
              <w:rPr>
                <w:rFonts w:hint="eastAsia" w:ascii="Arial" w:hAnsi="Arial" w:cs="Arial"/>
              </w:rPr>
              <w:t>醫療科技</w:t>
            </w:r>
          </w:p>
          <w:p w14:paraId="6ED3E6BF">
            <w:pPr>
              <w:spacing w:after="0" w:line="276" w:lineRule="auto"/>
              <w:rPr>
                <w:rFonts w:ascii="Arial" w:hAnsi="Arial" w:cs="Arial"/>
              </w:rPr>
            </w:pPr>
          </w:p>
        </w:tc>
      </w:tr>
      <w:tr w14:paraId="441F3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2530" w:type="dxa"/>
            <w:vMerge w:val="continue"/>
            <w:tcBorders>
              <w:left w:val="single" w:color="auto" w:sz="12" w:space="0"/>
            </w:tcBorders>
          </w:tcPr>
          <w:p w14:paraId="0D88165F">
            <w:pPr>
              <w:spacing w:after="0" w:line="240" w:lineRule="auto"/>
              <w:rPr>
                <w:rFonts w:ascii="Arial" w:hAnsi="Arial" w:cs="Arial"/>
              </w:rPr>
            </w:pPr>
          </w:p>
        </w:tc>
        <w:tc>
          <w:tcPr>
            <w:tcW w:w="2746" w:type="dxa"/>
            <w:tcBorders>
              <w:top w:val="nil"/>
              <w:bottom w:val="nil"/>
              <w:right w:val="nil"/>
            </w:tcBorders>
          </w:tcPr>
          <w:p w14:paraId="75A28F7C">
            <w:pPr>
              <w:spacing w:after="0" w:line="276" w:lineRule="auto"/>
              <w:rPr>
                <w:rFonts w:ascii="Arial" w:hAnsi="Arial" w:cs="Arial"/>
              </w:rPr>
            </w:pPr>
            <w:sdt>
              <w:sdtPr>
                <w:rPr>
                  <w:rFonts w:ascii="Arial" w:hAnsi="Arial" w:cs="Arial"/>
                </w:rPr>
                <w:id w:val="2096739207"/>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Supply Chain Technology</w:t>
            </w:r>
          </w:p>
          <w:p w14:paraId="38CEE047">
            <w:pPr>
              <w:spacing w:after="0" w:line="276" w:lineRule="auto"/>
              <w:rPr>
                <w:rFonts w:ascii="Arial" w:hAnsi="Arial" w:cs="Arial"/>
              </w:rPr>
            </w:pPr>
            <w:r>
              <w:rPr>
                <w:rFonts w:ascii="Arial" w:hAnsi="Arial" w:cs="Arial"/>
              </w:rPr>
              <w:t xml:space="preserve">    </w:t>
            </w:r>
            <w:r>
              <w:rPr>
                <w:rFonts w:hint="eastAsia" w:ascii="Arial" w:hAnsi="Arial" w:cs="Arial"/>
              </w:rPr>
              <w:t>供應鏈技術</w:t>
            </w:r>
          </w:p>
        </w:tc>
        <w:tc>
          <w:tcPr>
            <w:tcW w:w="2749" w:type="dxa"/>
            <w:gridSpan w:val="3"/>
            <w:tcBorders>
              <w:top w:val="nil"/>
              <w:left w:val="nil"/>
              <w:bottom w:val="nil"/>
              <w:right w:val="nil"/>
            </w:tcBorders>
          </w:tcPr>
          <w:p w14:paraId="35D77D1A">
            <w:pPr>
              <w:spacing w:after="0" w:line="276" w:lineRule="auto"/>
              <w:rPr>
                <w:rFonts w:ascii="Arial" w:hAnsi="Arial" w:cs="Arial"/>
              </w:rPr>
            </w:pPr>
            <w:sdt>
              <w:sdtPr>
                <w:rPr>
                  <w:rFonts w:ascii="Arial" w:hAnsi="Arial" w:cs="Arial"/>
                </w:rPr>
                <w:id w:val="-1289822371"/>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Smart City Technology </w:t>
            </w:r>
          </w:p>
          <w:p w14:paraId="737ECC3F">
            <w:pPr>
              <w:spacing w:after="0" w:line="276" w:lineRule="auto"/>
              <w:rPr>
                <w:rFonts w:ascii="Arial" w:hAnsi="Arial" w:cs="Arial"/>
              </w:rPr>
            </w:pPr>
            <w:r>
              <w:rPr>
                <w:rFonts w:ascii="Arial" w:hAnsi="Arial" w:cs="Arial"/>
              </w:rPr>
              <w:t xml:space="preserve">    </w:t>
            </w:r>
            <w:r>
              <w:rPr>
                <w:rFonts w:hint="eastAsia" w:ascii="Arial" w:hAnsi="Arial" w:cs="Arial"/>
              </w:rPr>
              <w:t>智慧城市科技</w:t>
            </w:r>
          </w:p>
        </w:tc>
        <w:tc>
          <w:tcPr>
            <w:tcW w:w="2746" w:type="dxa"/>
            <w:gridSpan w:val="2"/>
            <w:tcBorders>
              <w:top w:val="nil"/>
              <w:left w:val="nil"/>
              <w:bottom w:val="nil"/>
              <w:right w:val="single" w:color="auto" w:sz="12" w:space="0"/>
            </w:tcBorders>
          </w:tcPr>
          <w:p w14:paraId="093B75A6">
            <w:pPr>
              <w:spacing w:after="0" w:line="276" w:lineRule="auto"/>
              <w:rPr>
                <w:rFonts w:ascii="Arial" w:hAnsi="Arial" w:cs="Arial"/>
              </w:rPr>
            </w:pPr>
            <w:sdt>
              <w:sdtPr>
                <w:rPr>
                  <w:rFonts w:ascii="Arial" w:hAnsi="Arial" w:cs="Arial"/>
                </w:rPr>
                <w:id w:val="992374788"/>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w:t>
            </w:r>
            <w:r>
              <w:rPr>
                <w:rFonts w:hint="eastAsia" w:ascii="Arial" w:hAnsi="Arial" w:cs="Arial"/>
              </w:rPr>
              <w:t>Property</w:t>
            </w:r>
            <w:r>
              <w:rPr>
                <w:rFonts w:ascii="Arial" w:hAnsi="Arial" w:cs="Arial"/>
              </w:rPr>
              <w:t xml:space="preserve"> Technology </w:t>
            </w:r>
          </w:p>
          <w:p w14:paraId="626E7F86">
            <w:pPr>
              <w:spacing w:after="0" w:line="276" w:lineRule="auto"/>
              <w:rPr>
                <w:rFonts w:ascii="Arial" w:hAnsi="Arial" w:cs="Arial"/>
              </w:rPr>
            </w:pPr>
            <w:r>
              <w:rPr>
                <w:rFonts w:ascii="Arial" w:hAnsi="Arial" w:cs="Arial"/>
              </w:rPr>
              <w:t xml:space="preserve">    </w:t>
            </w:r>
            <w:r>
              <w:rPr>
                <w:rFonts w:hint="eastAsia" w:ascii="Arial" w:hAnsi="Arial" w:cs="Arial"/>
              </w:rPr>
              <w:t>智慧物業管理</w:t>
            </w:r>
          </w:p>
        </w:tc>
      </w:tr>
      <w:tr w14:paraId="6E0E6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2530" w:type="dxa"/>
            <w:vMerge w:val="continue"/>
            <w:tcBorders>
              <w:left w:val="single" w:color="auto" w:sz="12" w:space="0"/>
              <w:bottom w:val="nil"/>
            </w:tcBorders>
          </w:tcPr>
          <w:p w14:paraId="359B933D">
            <w:pPr>
              <w:spacing w:after="0" w:line="240" w:lineRule="auto"/>
              <w:rPr>
                <w:rFonts w:ascii="Arial" w:hAnsi="Arial" w:cs="Arial"/>
              </w:rPr>
            </w:pPr>
          </w:p>
        </w:tc>
        <w:tc>
          <w:tcPr>
            <w:tcW w:w="2746" w:type="dxa"/>
            <w:tcBorders>
              <w:top w:val="nil"/>
              <w:bottom w:val="nil"/>
              <w:right w:val="nil"/>
            </w:tcBorders>
          </w:tcPr>
          <w:p w14:paraId="7C2BC8E5">
            <w:pPr>
              <w:spacing w:after="0" w:line="276" w:lineRule="auto"/>
              <w:rPr>
                <w:rFonts w:ascii="Arial" w:hAnsi="Arial" w:cs="Arial"/>
              </w:rPr>
            </w:pPr>
            <w:sdt>
              <w:sdtPr>
                <w:rPr>
                  <w:rFonts w:ascii="Arial" w:hAnsi="Arial" w:cs="Arial"/>
                </w:rPr>
                <w:id w:val="-142821867"/>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r>
              <w:rPr>
                <w:rFonts w:hint="eastAsia" w:ascii="Arial" w:hAnsi="Arial" w:cs="Arial"/>
              </w:rPr>
              <w:t>IoT</w:t>
            </w:r>
            <w:r>
              <w:rPr>
                <w:rFonts w:ascii="Arial" w:hAnsi="Arial" w:cs="Arial"/>
              </w:rPr>
              <w:t xml:space="preserve"> </w:t>
            </w:r>
          </w:p>
          <w:p w14:paraId="2C6C66B9">
            <w:pPr>
              <w:spacing w:after="0" w:line="276" w:lineRule="auto"/>
              <w:rPr>
                <w:rFonts w:ascii="Arial" w:hAnsi="Arial" w:cs="Arial"/>
              </w:rPr>
            </w:pPr>
            <w:r>
              <w:rPr>
                <w:rFonts w:ascii="Arial" w:hAnsi="Arial" w:cs="Arial"/>
              </w:rPr>
              <w:t xml:space="preserve">    </w:t>
            </w:r>
            <w:r>
              <w:rPr>
                <w:rFonts w:hint="eastAsia" w:ascii="Arial" w:hAnsi="Arial" w:cs="Arial"/>
              </w:rPr>
              <w:t>物聯網</w:t>
            </w:r>
          </w:p>
        </w:tc>
        <w:tc>
          <w:tcPr>
            <w:tcW w:w="2749" w:type="dxa"/>
            <w:gridSpan w:val="3"/>
            <w:tcBorders>
              <w:top w:val="nil"/>
              <w:left w:val="nil"/>
              <w:bottom w:val="nil"/>
              <w:right w:val="nil"/>
            </w:tcBorders>
          </w:tcPr>
          <w:p w14:paraId="55AD9FB2">
            <w:pPr>
              <w:spacing w:after="0" w:line="276" w:lineRule="auto"/>
              <w:rPr>
                <w:rFonts w:ascii="Arial" w:hAnsi="Arial" w:cs="Arial"/>
              </w:rPr>
            </w:pPr>
            <w:sdt>
              <w:sdtPr>
                <w:rPr>
                  <w:rFonts w:ascii="Arial" w:hAnsi="Arial" w:cs="Arial"/>
                </w:rPr>
                <w:id w:val="68525677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r>
              <w:rPr>
                <w:rFonts w:hint="eastAsia" w:ascii="Arial" w:hAnsi="Arial" w:cs="Arial"/>
              </w:rPr>
              <w:t xml:space="preserve">Others其他: </w:t>
            </w: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p>
        </w:tc>
        <w:tc>
          <w:tcPr>
            <w:tcW w:w="2746" w:type="dxa"/>
            <w:gridSpan w:val="2"/>
            <w:tcBorders>
              <w:top w:val="nil"/>
              <w:left w:val="nil"/>
              <w:bottom w:val="nil"/>
              <w:right w:val="single" w:color="auto" w:sz="12" w:space="0"/>
            </w:tcBorders>
          </w:tcPr>
          <w:p w14:paraId="00D45D5D">
            <w:pPr>
              <w:spacing w:after="0" w:line="276" w:lineRule="auto"/>
              <w:rPr>
                <w:rFonts w:ascii="Arial" w:hAnsi="Arial" w:cs="Arial"/>
              </w:rPr>
            </w:pPr>
          </w:p>
        </w:tc>
      </w:tr>
      <w:bookmarkEnd w:id="14"/>
      <w:tr w14:paraId="7CEC7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530" w:type="dxa"/>
            <w:vMerge w:val="restart"/>
            <w:tcBorders>
              <w:left w:val="single" w:color="auto" w:sz="12" w:space="0"/>
            </w:tcBorders>
          </w:tcPr>
          <w:p w14:paraId="1C5CA9E6">
            <w:pPr>
              <w:spacing w:after="0" w:line="276" w:lineRule="auto"/>
              <w:rPr>
                <w:rFonts w:ascii="Arial" w:hAnsi="Arial" w:cs="Arial"/>
              </w:rPr>
            </w:pPr>
            <w:r>
              <w:rPr>
                <w:rFonts w:ascii="Arial" w:hAnsi="Arial" w:cs="Arial"/>
              </w:rPr>
              <w:t xml:space="preserve">Transport and </w:t>
            </w:r>
          </w:p>
          <w:p w14:paraId="29EEAF81">
            <w:pPr>
              <w:spacing w:after="0" w:line="276" w:lineRule="auto"/>
              <w:rPr>
                <w:rFonts w:ascii="Arial" w:hAnsi="Arial" w:cs="Arial"/>
              </w:rPr>
            </w:pPr>
            <w:r>
              <w:rPr>
                <w:rFonts w:ascii="Arial" w:hAnsi="Arial" w:cs="Arial"/>
              </w:rPr>
              <w:t>Logistics Infrastructure</w:t>
            </w:r>
            <w:r>
              <w:rPr>
                <w:rFonts w:ascii="Arial" w:hAnsi="Arial" w:cs="Arial"/>
                <w:shd w:val="clear" w:color="auto" w:fill="FFFFFF"/>
              </w:rPr>
              <w:t>運輸及物流基建</w:t>
            </w:r>
          </w:p>
        </w:tc>
        <w:tc>
          <w:tcPr>
            <w:tcW w:w="2746" w:type="dxa"/>
            <w:tcBorders>
              <w:bottom w:val="nil"/>
              <w:right w:val="nil"/>
            </w:tcBorders>
          </w:tcPr>
          <w:p w14:paraId="4778D07E">
            <w:pPr>
              <w:spacing w:after="0" w:line="276" w:lineRule="auto"/>
              <w:rPr>
                <w:rFonts w:ascii="Arial" w:hAnsi="Arial" w:cs="Arial"/>
              </w:rPr>
            </w:pPr>
            <w:sdt>
              <w:sdtPr>
                <w:rPr>
                  <w:rFonts w:ascii="Arial" w:hAnsi="Arial" w:cs="Arial"/>
                </w:rPr>
                <w:id w:val="-102030762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Aviation and airports</w:t>
            </w:r>
          </w:p>
          <w:p w14:paraId="44CF9E43">
            <w:pPr>
              <w:spacing w:after="0" w:line="276" w:lineRule="auto"/>
              <w:rPr>
                <w:rFonts w:ascii="Arial" w:hAnsi="Arial" w:cs="Arial"/>
              </w:rPr>
            </w:pPr>
            <w:r>
              <w:rPr>
                <w:rFonts w:ascii="Arial" w:hAnsi="Arial" w:cs="Arial"/>
              </w:rPr>
              <w:t xml:space="preserve">    航空及機場</w:t>
            </w:r>
          </w:p>
        </w:tc>
        <w:tc>
          <w:tcPr>
            <w:tcW w:w="2749" w:type="dxa"/>
            <w:gridSpan w:val="3"/>
            <w:tcBorders>
              <w:left w:val="nil"/>
              <w:bottom w:val="nil"/>
              <w:right w:val="nil"/>
            </w:tcBorders>
          </w:tcPr>
          <w:p w14:paraId="167AFC77">
            <w:pPr>
              <w:spacing w:after="0" w:line="276" w:lineRule="auto"/>
              <w:rPr>
                <w:rFonts w:ascii="Arial" w:hAnsi="Arial" w:cs="Arial"/>
              </w:rPr>
            </w:pPr>
            <w:sdt>
              <w:sdtPr>
                <w:rPr>
                  <w:rFonts w:ascii="Arial" w:hAnsi="Arial" w:cs="Arial"/>
                </w:rPr>
                <w:id w:val="-619377691"/>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Bridges</w:t>
            </w:r>
          </w:p>
          <w:p w14:paraId="6BF7453B">
            <w:pPr>
              <w:spacing w:after="0" w:line="276" w:lineRule="auto"/>
              <w:rPr>
                <w:rFonts w:ascii="Arial" w:hAnsi="Arial" w:cs="Arial"/>
              </w:rPr>
            </w:pPr>
            <w:r>
              <w:rPr>
                <w:rFonts w:ascii="Arial" w:hAnsi="Arial" w:cs="Arial"/>
                <w:shd w:val="clear" w:color="auto" w:fill="FFFFFF"/>
              </w:rPr>
              <w:t xml:space="preserve">     橋樑</w:t>
            </w:r>
          </w:p>
        </w:tc>
        <w:tc>
          <w:tcPr>
            <w:tcW w:w="2746" w:type="dxa"/>
            <w:gridSpan w:val="2"/>
            <w:tcBorders>
              <w:left w:val="nil"/>
              <w:bottom w:val="nil"/>
              <w:right w:val="single" w:color="auto" w:sz="12" w:space="0"/>
            </w:tcBorders>
          </w:tcPr>
          <w:p w14:paraId="63FC8E2B">
            <w:pPr>
              <w:spacing w:after="0" w:line="276" w:lineRule="auto"/>
              <w:rPr>
                <w:rFonts w:ascii="Arial" w:hAnsi="Arial" w:cs="Arial"/>
              </w:rPr>
            </w:pPr>
            <w:sdt>
              <w:sdtPr>
                <w:rPr>
                  <w:rFonts w:ascii="Arial" w:hAnsi="Arial" w:cs="Arial"/>
                </w:rPr>
                <w:id w:val="-1856559269"/>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Ports and waterways</w:t>
            </w:r>
          </w:p>
          <w:p w14:paraId="0827E0EC">
            <w:pPr>
              <w:spacing w:after="0" w:line="276" w:lineRule="auto"/>
              <w:rPr>
                <w:rFonts w:ascii="Arial" w:hAnsi="Arial" w:cs="Arial"/>
              </w:rPr>
            </w:pPr>
            <w:r>
              <w:rPr>
                <w:rFonts w:ascii="Arial" w:hAnsi="Arial" w:cs="Arial"/>
              </w:rPr>
              <w:t xml:space="preserve">    港口及水道</w:t>
            </w:r>
          </w:p>
        </w:tc>
      </w:tr>
      <w:tr w14:paraId="26AB8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530" w:type="dxa"/>
            <w:vMerge w:val="continue"/>
            <w:tcBorders>
              <w:left w:val="single" w:color="auto" w:sz="12" w:space="0"/>
            </w:tcBorders>
          </w:tcPr>
          <w:p w14:paraId="1632F11E">
            <w:pPr>
              <w:spacing w:after="0" w:line="276" w:lineRule="auto"/>
              <w:rPr>
                <w:rFonts w:ascii="Arial" w:hAnsi="Arial" w:cs="Arial"/>
              </w:rPr>
            </w:pPr>
          </w:p>
        </w:tc>
        <w:tc>
          <w:tcPr>
            <w:tcW w:w="2746" w:type="dxa"/>
            <w:tcBorders>
              <w:top w:val="nil"/>
              <w:bottom w:val="nil"/>
              <w:right w:val="nil"/>
            </w:tcBorders>
          </w:tcPr>
          <w:p w14:paraId="27024EBB">
            <w:pPr>
              <w:spacing w:after="0" w:line="276" w:lineRule="auto"/>
              <w:rPr>
                <w:rFonts w:ascii="Arial" w:hAnsi="Arial" w:cs="Arial"/>
              </w:rPr>
            </w:pPr>
            <w:sdt>
              <w:sdtPr>
                <w:rPr>
                  <w:rFonts w:ascii="Arial" w:hAnsi="Arial" w:cs="Arial"/>
                </w:rPr>
                <w:id w:val="695577454"/>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Rail</w:t>
            </w:r>
          </w:p>
          <w:p w14:paraId="3B58DA0D">
            <w:pPr>
              <w:spacing w:after="0" w:line="276" w:lineRule="auto"/>
              <w:rPr>
                <w:rFonts w:ascii="Arial" w:hAnsi="Arial" w:cs="Arial"/>
              </w:rPr>
            </w:pPr>
            <w:r>
              <w:rPr>
                <w:rFonts w:ascii="Arial" w:hAnsi="Arial" w:cs="Arial"/>
                <w:shd w:val="clear" w:color="auto" w:fill="FFFFFF"/>
              </w:rPr>
              <w:t xml:space="preserve">    鐵路</w:t>
            </w:r>
          </w:p>
        </w:tc>
        <w:tc>
          <w:tcPr>
            <w:tcW w:w="2749" w:type="dxa"/>
            <w:gridSpan w:val="3"/>
            <w:tcBorders>
              <w:top w:val="nil"/>
              <w:left w:val="nil"/>
              <w:bottom w:val="nil"/>
              <w:right w:val="nil"/>
            </w:tcBorders>
          </w:tcPr>
          <w:p w14:paraId="5402B210">
            <w:pPr>
              <w:spacing w:after="0" w:line="276" w:lineRule="auto"/>
              <w:rPr>
                <w:rFonts w:ascii="Arial" w:hAnsi="Arial" w:cs="Arial"/>
              </w:rPr>
            </w:pPr>
            <w:sdt>
              <w:sdtPr>
                <w:rPr>
                  <w:rFonts w:ascii="Arial" w:hAnsi="Arial" w:cs="Arial"/>
                </w:rPr>
                <w:id w:val="-9864832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Roads and highways</w:t>
            </w:r>
          </w:p>
          <w:p w14:paraId="5AB1E981">
            <w:pPr>
              <w:spacing w:after="0" w:line="276" w:lineRule="auto"/>
              <w:rPr>
                <w:rFonts w:ascii="Arial" w:hAnsi="Arial" w:cs="Arial"/>
              </w:rPr>
            </w:pPr>
            <w:r>
              <w:rPr>
                <w:rFonts w:ascii="Arial" w:hAnsi="Arial" w:cs="Arial"/>
                <w:shd w:val="clear" w:color="auto" w:fill="FFFFFF"/>
              </w:rPr>
              <w:t xml:space="preserve">    道路和公路</w:t>
            </w:r>
          </w:p>
        </w:tc>
        <w:tc>
          <w:tcPr>
            <w:tcW w:w="2746" w:type="dxa"/>
            <w:gridSpan w:val="2"/>
            <w:tcBorders>
              <w:top w:val="nil"/>
              <w:left w:val="nil"/>
              <w:bottom w:val="nil"/>
              <w:right w:val="single" w:color="auto" w:sz="12" w:space="0"/>
            </w:tcBorders>
          </w:tcPr>
          <w:p w14:paraId="0BAF1382">
            <w:pPr>
              <w:spacing w:after="0" w:line="276" w:lineRule="auto"/>
              <w:rPr>
                <w:rFonts w:ascii="Arial" w:hAnsi="Arial" w:cs="Arial"/>
              </w:rPr>
            </w:pPr>
            <w:sdt>
              <w:sdtPr>
                <w:rPr>
                  <w:rFonts w:ascii="Arial" w:hAnsi="Arial" w:cs="Arial"/>
                </w:rPr>
                <w:id w:val="-1085761398"/>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Tunnels</w:t>
            </w:r>
          </w:p>
          <w:p w14:paraId="7657F052">
            <w:pPr>
              <w:spacing w:after="0" w:line="276" w:lineRule="auto"/>
              <w:rPr>
                <w:rFonts w:ascii="Arial" w:hAnsi="Arial" w:cs="Arial"/>
              </w:rPr>
            </w:pPr>
            <w:r>
              <w:rPr>
                <w:rFonts w:ascii="Arial" w:hAnsi="Arial" w:cs="Arial"/>
                <w:shd w:val="clear" w:color="auto" w:fill="FFFFFF"/>
              </w:rPr>
              <w:t xml:space="preserve">     隧道</w:t>
            </w:r>
          </w:p>
        </w:tc>
      </w:tr>
      <w:tr w14:paraId="77D38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530" w:type="dxa"/>
            <w:vMerge w:val="continue"/>
            <w:tcBorders>
              <w:left w:val="single" w:color="auto" w:sz="12" w:space="0"/>
            </w:tcBorders>
          </w:tcPr>
          <w:p w14:paraId="673AE9F1">
            <w:pPr>
              <w:spacing w:after="0" w:line="240" w:lineRule="auto"/>
              <w:rPr>
                <w:rFonts w:ascii="Arial" w:hAnsi="Arial" w:cs="Arial"/>
              </w:rPr>
            </w:pPr>
          </w:p>
        </w:tc>
        <w:tc>
          <w:tcPr>
            <w:tcW w:w="2746" w:type="dxa"/>
            <w:tcBorders>
              <w:top w:val="nil"/>
              <w:bottom w:val="nil"/>
              <w:right w:val="nil"/>
            </w:tcBorders>
          </w:tcPr>
          <w:p w14:paraId="3E834EA6">
            <w:pPr>
              <w:spacing w:after="0" w:line="276" w:lineRule="auto"/>
              <w:rPr>
                <w:rFonts w:ascii="Arial" w:hAnsi="Arial" w:cs="Arial"/>
              </w:rPr>
            </w:pPr>
            <w:sdt>
              <w:sdtPr>
                <w:rPr>
                  <w:rFonts w:ascii="Arial" w:hAnsi="Arial" w:cs="Arial"/>
                </w:rPr>
                <w:id w:val="76566258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Urban rail and transport facilities</w:t>
            </w:r>
          </w:p>
          <w:p w14:paraId="4E6D0FFE">
            <w:pPr>
              <w:spacing w:after="0" w:line="276" w:lineRule="auto"/>
              <w:rPr>
                <w:rFonts w:ascii="Arial" w:hAnsi="Arial" w:cs="Arial"/>
              </w:rPr>
            </w:pPr>
            <w:r>
              <w:rPr>
                <w:rFonts w:ascii="Arial" w:hAnsi="Arial" w:cs="Arial"/>
              </w:rPr>
              <w:t xml:space="preserve">     城市軌道及交通設施</w:t>
            </w:r>
          </w:p>
          <w:p w14:paraId="5A2DA5FB">
            <w:pPr>
              <w:spacing w:after="0" w:line="240" w:lineRule="auto"/>
              <w:rPr>
                <w:rFonts w:ascii="Arial" w:hAnsi="Arial" w:cs="Arial"/>
              </w:rPr>
            </w:pPr>
          </w:p>
        </w:tc>
        <w:tc>
          <w:tcPr>
            <w:tcW w:w="2749" w:type="dxa"/>
            <w:gridSpan w:val="3"/>
            <w:tcBorders>
              <w:top w:val="nil"/>
              <w:left w:val="nil"/>
              <w:bottom w:val="nil"/>
              <w:right w:val="nil"/>
            </w:tcBorders>
          </w:tcPr>
          <w:p w14:paraId="490B6D5F">
            <w:pPr>
              <w:spacing w:after="0" w:line="276" w:lineRule="auto"/>
              <w:rPr>
                <w:rFonts w:ascii="Arial" w:hAnsi="Arial" w:cs="Arial"/>
              </w:rPr>
            </w:pPr>
            <w:sdt>
              <w:sdtPr>
                <w:rPr>
                  <w:rFonts w:ascii="Arial" w:hAnsi="Arial" w:cs="Arial"/>
                </w:rPr>
                <w:id w:val="-115653291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Warehouse and logistics parks</w:t>
            </w:r>
          </w:p>
          <w:p w14:paraId="24456973">
            <w:pPr>
              <w:spacing w:after="0" w:line="240" w:lineRule="auto"/>
              <w:rPr>
                <w:rFonts w:ascii="Arial" w:hAnsi="Arial" w:cs="Arial"/>
              </w:rPr>
            </w:pPr>
            <w:r>
              <w:rPr>
                <w:rFonts w:ascii="Arial" w:hAnsi="Arial" w:cs="Arial"/>
              </w:rPr>
              <w:t xml:space="preserve">    倉庫及物流園區</w:t>
            </w:r>
          </w:p>
        </w:tc>
        <w:tc>
          <w:tcPr>
            <w:tcW w:w="2746" w:type="dxa"/>
            <w:gridSpan w:val="2"/>
            <w:tcBorders>
              <w:top w:val="nil"/>
              <w:left w:val="nil"/>
              <w:bottom w:val="nil"/>
              <w:right w:val="single" w:color="auto" w:sz="12" w:space="0"/>
            </w:tcBorders>
          </w:tcPr>
          <w:p w14:paraId="15EB1D66">
            <w:pPr>
              <w:spacing w:after="0" w:line="240" w:lineRule="auto"/>
              <w:rPr>
                <w:rFonts w:ascii="Arial" w:hAnsi="Arial" w:cs="Arial"/>
              </w:rPr>
            </w:pPr>
            <w:sdt>
              <w:sdtPr>
                <w:rPr>
                  <w:rFonts w:ascii="Arial" w:hAnsi="Arial" w:cs="Arial"/>
                </w:rPr>
                <w:id w:val="-1926483341"/>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r>
              <w:rPr>
                <w:rFonts w:hint="eastAsia" w:ascii="Arial" w:hAnsi="Arial" w:cs="Arial"/>
              </w:rPr>
              <w:t xml:space="preserve">Others其他: </w:t>
            </w: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p>
        </w:tc>
      </w:tr>
      <w:tr w14:paraId="02614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2530" w:type="dxa"/>
            <w:vMerge w:val="restart"/>
            <w:tcBorders>
              <w:left w:val="single" w:color="auto" w:sz="12" w:space="0"/>
            </w:tcBorders>
          </w:tcPr>
          <w:p w14:paraId="155C8D4B">
            <w:pPr>
              <w:spacing w:after="0" w:line="276" w:lineRule="auto"/>
              <w:rPr>
                <w:rFonts w:ascii="Arial" w:hAnsi="Arial" w:cs="Arial"/>
              </w:rPr>
            </w:pPr>
            <w:r>
              <w:rPr>
                <w:rFonts w:ascii="Arial" w:hAnsi="Arial" w:cs="Arial"/>
              </w:rPr>
              <w:t>Urban Development</w:t>
            </w:r>
            <w:r>
              <w:rPr>
                <w:rFonts w:ascii="Arial" w:hAnsi="Arial" w:cs="Arial"/>
                <w:shd w:val="clear" w:color="auto" w:fill="FFFFFF"/>
              </w:rPr>
              <w:t>城市發展</w:t>
            </w:r>
          </w:p>
        </w:tc>
        <w:tc>
          <w:tcPr>
            <w:tcW w:w="2746" w:type="dxa"/>
            <w:tcBorders>
              <w:bottom w:val="nil"/>
              <w:right w:val="nil"/>
            </w:tcBorders>
          </w:tcPr>
          <w:p w14:paraId="2B76F113">
            <w:pPr>
              <w:spacing w:after="0" w:line="276" w:lineRule="auto"/>
              <w:rPr>
                <w:rFonts w:ascii="Arial" w:hAnsi="Arial" w:cs="Arial"/>
              </w:rPr>
            </w:pPr>
            <w:sdt>
              <w:sdtPr>
                <w:rPr>
                  <w:rFonts w:ascii="Arial" w:hAnsi="Arial" w:cs="Arial"/>
                </w:rPr>
                <w:id w:val="1915664959"/>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City Planning </w:t>
            </w:r>
            <w:r>
              <w:rPr>
                <w:rFonts w:hint="eastAsia" w:ascii="Arial" w:hAnsi="Arial" w:cs="Arial"/>
              </w:rPr>
              <w:t>a</w:t>
            </w:r>
            <w:r>
              <w:rPr>
                <w:rFonts w:ascii="Arial" w:hAnsi="Arial" w:cs="Arial"/>
              </w:rPr>
              <w:t>nd Redevelopment</w:t>
            </w:r>
          </w:p>
          <w:p w14:paraId="1AA54154">
            <w:pPr>
              <w:spacing w:after="0" w:line="276" w:lineRule="auto"/>
              <w:rPr>
                <w:rFonts w:ascii="Arial" w:hAnsi="Arial" w:cs="Arial"/>
              </w:rPr>
            </w:pPr>
            <w:r>
              <w:rPr>
                <w:rFonts w:ascii="Arial" w:hAnsi="Arial" w:cs="Arial"/>
              </w:rPr>
              <w:t xml:space="preserve">    </w:t>
            </w:r>
            <w:r>
              <w:rPr>
                <w:rFonts w:hint="eastAsia" w:ascii="Arial" w:hAnsi="Arial" w:cs="Arial"/>
              </w:rPr>
              <w:t>城市規劃與再開發</w:t>
            </w:r>
          </w:p>
        </w:tc>
        <w:tc>
          <w:tcPr>
            <w:tcW w:w="2776" w:type="dxa"/>
            <w:gridSpan w:val="4"/>
            <w:tcBorders>
              <w:left w:val="nil"/>
              <w:bottom w:val="nil"/>
              <w:right w:val="nil"/>
            </w:tcBorders>
          </w:tcPr>
          <w:p w14:paraId="40A9D12B">
            <w:pPr>
              <w:spacing w:after="0" w:line="276" w:lineRule="auto"/>
              <w:rPr>
                <w:rFonts w:ascii="Arial" w:hAnsi="Arial" w:cs="Arial"/>
              </w:rPr>
            </w:pPr>
            <w:sdt>
              <w:sdtPr>
                <w:rPr>
                  <w:rFonts w:ascii="Arial" w:hAnsi="Arial" w:cs="Arial"/>
                </w:rPr>
                <w:id w:val="-269154214"/>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Education</w:t>
            </w:r>
          </w:p>
          <w:p w14:paraId="50C7E724">
            <w:pPr>
              <w:spacing w:after="0" w:line="276" w:lineRule="auto"/>
              <w:rPr>
                <w:rFonts w:ascii="Arial" w:hAnsi="Arial" w:cs="Arial"/>
              </w:rPr>
            </w:pPr>
            <w:r>
              <w:rPr>
                <w:rFonts w:ascii="Arial" w:hAnsi="Arial" w:cs="Arial"/>
              </w:rPr>
              <w:t xml:space="preserve">    </w:t>
            </w:r>
            <w:r>
              <w:rPr>
                <w:rFonts w:hint="eastAsia" w:ascii="Arial" w:hAnsi="Arial" w:cs="Arial"/>
              </w:rPr>
              <w:t>教育</w:t>
            </w:r>
          </w:p>
        </w:tc>
        <w:tc>
          <w:tcPr>
            <w:tcW w:w="2719" w:type="dxa"/>
            <w:tcBorders>
              <w:left w:val="nil"/>
              <w:bottom w:val="nil"/>
              <w:right w:val="single" w:color="auto" w:sz="12" w:space="0"/>
            </w:tcBorders>
          </w:tcPr>
          <w:p w14:paraId="0A231D8F">
            <w:pPr>
              <w:spacing w:after="0" w:line="276" w:lineRule="auto"/>
              <w:rPr>
                <w:rFonts w:ascii="Arial" w:hAnsi="Arial" w:cs="Arial"/>
              </w:rPr>
            </w:pPr>
            <w:sdt>
              <w:sdtPr>
                <w:rPr>
                  <w:rFonts w:ascii="Arial" w:hAnsi="Arial" w:cs="Arial"/>
                </w:rPr>
                <w:id w:val="-193535176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Health Facilities</w:t>
            </w:r>
          </w:p>
          <w:p w14:paraId="1FFB2FB0">
            <w:pPr>
              <w:spacing w:after="0" w:line="276" w:lineRule="auto"/>
              <w:rPr>
                <w:rFonts w:ascii="Arial" w:hAnsi="Arial" w:cs="Arial"/>
              </w:rPr>
            </w:pPr>
            <w:r>
              <w:rPr>
                <w:rFonts w:ascii="Arial" w:hAnsi="Arial" w:cs="Arial"/>
              </w:rPr>
              <w:t xml:space="preserve">    </w:t>
            </w:r>
            <w:r>
              <w:rPr>
                <w:rFonts w:hint="eastAsia" w:ascii="Arial" w:hAnsi="Arial" w:cs="Arial"/>
              </w:rPr>
              <w:t>醫療設施</w:t>
            </w:r>
          </w:p>
        </w:tc>
      </w:tr>
      <w:tr w14:paraId="081E1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2530" w:type="dxa"/>
            <w:vMerge w:val="continue"/>
            <w:tcBorders>
              <w:left w:val="single" w:color="auto" w:sz="12" w:space="0"/>
            </w:tcBorders>
          </w:tcPr>
          <w:p w14:paraId="06E5B00C">
            <w:pPr>
              <w:spacing w:after="0" w:line="240" w:lineRule="auto"/>
              <w:rPr>
                <w:rFonts w:ascii="Arial" w:hAnsi="Arial" w:cs="Arial"/>
              </w:rPr>
            </w:pPr>
          </w:p>
        </w:tc>
        <w:tc>
          <w:tcPr>
            <w:tcW w:w="2746" w:type="dxa"/>
            <w:tcBorders>
              <w:top w:val="nil"/>
              <w:bottom w:val="nil"/>
              <w:right w:val="nil"/>
            </w:tcBorders>
          </w:tcPr>
          <w:p w14:paraId="0EAE4EE4">
            <w:pPr>
              <w:spacing w:after="0" w:line="276" w:lineRule="auto"/>
              <w:rPr>
                <w:rFonts w:ascii="Arial" w:hAnsi="Arial" w:cs="Arial"/>
              </w:rPr>
            </w:pPr>
            <w:sdt>
              <w:sdtPr>
                <w:rPr>
                  <w:rFonts w:ascii="Arial" w:hAnsi="Arial" w:cs="Arial"/>
                </w:rPr>
                <w:id w:val="-157797799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Hospitality &amp; Tourism</w:t>
            </w:r>
          </w:p>
          <w:p w14:paraId="349F80B2">
            <w:pPr>
              <w:spacing w:after="0" w:line="276" w:lineRule="auto"/>
              <w:rPr>
                <w:rFonts w:ascii="Arial" w:hAnsi="Arial" w:cs="Arial"/>
              </w:rPr>
            </w:pPr>
            <w:r>
              <w:rPr>
                <w:rFonts w:ascii="Arial" w:hAnsi="Arial" w:cs="Arial"/>
              </w:rPr>
              <w:t xml:space="preserve">    </w:t>
            </w:r>
            <w:r>
              <w:rPr>
                <w:rFonts w:hint="eastAsia" w:ascii="Arial" w:hAnsi="Arial" w:cs="Arial"/>
              </w:rPr>
              <w:t>酒店與旅遊</w:t>
            </w:r>
          </w:p>
        </w:tc>
        <w:tc>
          <w:tcPr>
            <w:tcW w:w="2776" w:type="dxa"/>
            <w:gridSpan w:val="4"/>
            <w:tcBorders>
              <w:top w:val="nil"/>
              <w:left w:val="nil"/>
              <w:bottom w:val="nil"/>
              <w:right w:val="nil"/>
            </w:tcBorders>
          </w:tcPr>
          <w:p w14:paraId="58F1AF76">
            <w:pPr>
              <w:spacing w:after="0" w:line="276" w:lineRule="auto"/>
              <w:rPr>
                <w:rFonts w:ascii="Arial" w:hAnsi="Arial" w:cs="Arial"/>
              </w:rPr>
            </w:pPr>
            <w:sdt>
              <w:sdtPr>
                <w:rPr>
                  <w:rFonts w:ascii="Arial" w:hAnsi="Arial" w:cs="Arial"/>
                </w:rPr>
                <w:id w:val="-164341905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Smart City Development  </w:t>
            </w:r>
          </w:p>
          <w:p w14:paraId="6618F950">
            <w:pPr>
              <w:spacing w:after="0" w:line="276" w:lineRule="auto"/>
              <w:rPr>
                <w:rFonts w:ascii="Arial" w:hAnsi="Arial" w:cs="Arial"/>
              </w:rPr>
            </w:pPr>
            <w:r>
              <w:rPr>
                <w:rFonts w:ascii="Arial" w:hAnsi="Arial" w:cs="Arial"/>
              </w:rPr>
              <w:t xml:space="preserve">    </w:t>
            </w:r>
            <w:r>
              <w:rPr>
                <w:rFonts w:hint="eastAsia" w:ascii="Arial" w:hAnsi="Arial" w:cs="Arial"/>
              </w:rPr>
              <w:t>智慧城市發展</w:t>
            </w:r>
          </w:p>
        </w:tc>
        <w:tc>
          <w:tcPr>
            <w:tcW w:w="2719" w:type="dxa"/>
            <w:tcBorders>
              <w:top w:val="nil"/>
              <w:left w:val="nil"/>
              <w:bottom w:val="nil"/>
              <w:right w:val="single" w:color="auto" w:sz="12" w:space="0"/>
            </w:tcBorders>
          </w:tcPr>
          <w:p w14:paraId="5250A155">
            <w:pPr>
              <w:spacing w:after="0" w:line="276" w:lineRule="auto"/>
              <w:rPr>
                <w:rFonts w:ascii="Arial" w:hAnsi="Arial" w:cs="Arial"/>
              </w:rPr>
            </w:pPr>
            <w:sdt>
              <w:sdtPr>
                <w:rPr>
                  <w:rFonts w:ascii="Arial" w:hAnsi="Arial" w:cs="Arial"/>
                </w:rPr>
                <w:id w:val="201487820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Property Development   </w:t>
            </w:r>
          </w:p>
          <w:p w14:paraId="67216B4B">
            <w:pPr>
              <w:spacing w:after="0" w:line="276" w:lineRule="auto"/>
              <w:rPr>
                <w:rFonts w:ascii="Arial" w:hAnsi="Arial" w:cs="Arial"/>
              </w:rPr>
            </w:pPr>
            <w:r>
              <w:rPr>
                <w:rFonts w:ascii="Arial" w:hAnsi="Arial" w:cs="Arial"/>
              </w:rPr>
              <w:t xml:space="preserve">    </w:t>
            </w:r>
            <w:r>
              <w:rPr>
                <w:rFonts w:hint="eastAsia" w:ascii="Arial" w:hAnsi="Arial" w:cs="Arial"/>
              </w:rPr>
              <w:t>物業發展</w:t>
            </w:r>
          </w:p>
        </w:tc>
      </w:tr>
      <w:tr w14:paraId="1F8A5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2530" w:type="dxa"/>
            <w:vMerge w:val="continue"/>
            <w:tcBorders>
              <w:left w:val="single" w:color="auto" w:sz="12" w:space="0"/>
            </w:tcBorders>
          </w:tcPr>
          <w:p w14:paraId="41B8A286">
            <w:pPr>
              <w:spacing w:after="0" w:line="240" w:lineRule="auto"/>
              <w:rPr>
                <w:rFonts w:ascii="Arial" w:hAnsi="Arial" w:cs="Arial"/>
              </w:rPr>
            </w:pPr>
          </w:p>
        </w:tc>
        <w:tc>
          <w:tcPr>
            <w:tcW w:w="2746" w:type="dxa"/>
            <w:tcBorders>
              <w:top w:val="nil"/>
              <w:bottom w:val="nil"/>
              <w:right w:val="nil"/>
            </w:tcBorders>
          </w:tcPr>
          <w:p w14:paraId="0564FCB8">
            <w:pPr>
              <w:spacing w:after="0" w:line="276" w:lineRule="auto"/>
              <w:rPr>
                <w:rFonts w:ascii="Arial" w:hAnsi="Arial" w:cs="Arial"/>
              </w:rPr>
            </w:pPr>
            <w:sdt>
              <w:sdtPr>
                <w:rPr>
                  <w:rFonts w:ascii="Arial" w:hAnsi="Arial" w:cs="Arial"/>
                </w:rPr>
                <w:id w:val="-2049989531"/>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New Town Development</w:t>
            </w:r>
          </w:p>
          <w:p w14:paraId="633FB722">
            <w:pPr>
              <w:spacing w:after="0" w:line="276" w:lineRule="auto"/>
              <w:rPr>
                <w:rFonts w:ascii="Arial" w:hAnsi="Arial" w:cs="Arial"/>
              </w:rPr>
            </w:pPr>
            <w:r>
              <w:rPr>
                <w:rFonts w:hint="eastAsia" w:ascii="Arial" w:hAnsi="Arial" w:cs="Arial"/>
              </w:rPr>
              <w:t xml:space="preserve">    新市鎮發展</w:t>
            </w:r>
          </w:p>
        </w:tc>
        <w:tc>
          <w:tcPr>
            <w:tcW w:w="2776" w:type="dxa"/>
            <w:gridSpan w:val="4"/>
            <w:tcBorders>
              <w:top w:val="nil"/>
              <w:left w:val="nil"/>
              <w:bottom w:val="nil"/>
              <w:right w:val="nil"/>
            </w:tcBorders>
          </w:tcPr>
          <w:p w14:paraId="430C9319">
            <w:pPr>
              <w:spacing w:after="0" w:line="276" w:lineRule="auto"/>
              <w:rPr>
                <w:rFonts w:ascii="Arial" w:hAnsi="Arial" w:cs="Arial"/>
              </w:rPr>
            </w:pPr>
            <w:sdt>
              <w:sdtPr>
                <w:rPr>
                  <w:rFonts w:ascii="Arial" w:hAnsi="Arial" w:cs="Arial"/>
                </w:rPr>
                <w:id w:val="-3251306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Technology Park </w:t>
            </w:r>
          </w:p>
          <w:p w14:paraId="1E6185FF">
            <w:pPr>
              <w:spacing w:after="0" w:line="276" w:lineRule="auto"/>
              <w:rPr>
                <w:rFonts w:ascii="Arial" w:hAnsi="Arial" w:cs="Arial"/>
              </w:rPr>
            </w:pPr>
            <w:r>
              <w:rPr>
                <w:rFonts w:hint="eastAsia" w:ascii="Arial" w:hAnsi="Arial" w:cs="Arial"/>
              </w:rPr>
              <w:t xml:space="preserve">    科技園</w:t>
            </w:r>
          </w:p>
        </w:tc>
        <w:tc>
          <w:tcPr>
            <w:tcW w:w="2719" w:type="dxa"/>
            <w:tcBorders>
              <w:top w:val="nil"/>
              <w:left w:val="nil"/>
              <w:bottom w:val="nil"/>
              <w:right w:val="single" w:color="auto" w:sz="12" w:space="0"/>
            </w:tcBorders>
          </w:tcPr>
          <w:p w14:paraId="7FA6E3FE">
            <w:pPr>
              <w:spacing w:after="0" w:line="276" w:lineRule="auto"/>
              <w:rPr>
                <w:rFonts w:ascii="Arial" w:hAnsi="Arial" w:cs="Arial"/>
              </w:rPr>
            </w:pPr>
            <w:sdt>
              <w:sdtPr>
                <w:rPr>
                  <w:rFonts w:ascii="Arial" w:hAnsi="Arial" w:cs="Arial"/>
                </w:rPr>
                <w:id w:val="-341233896"/>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Industrial Parks</w:t>
            </w:r>
          </w:p>
          <w:p w14:paraId="1E5E37AB">
            <w:pPr>
              <w:spacing w:after="0" w:line="276" w:lineRule="auto"/>
              <w:rPr>
                <w:rFonts w:ascii="Arial" w:hAnsi="Arial" w:cs="Arial"/>
              </w:rPr>
            </w:pPr>
            <w:r>
              <w:rPr>
                <w:rFonts w:hint="eastAsia" w:ascii="Arial" w:hAnsi="Arial" w:cs="Arial"/>
              </w:rPr>
              <w:t xml:space="preserve">    工業園區</w:t>
            </w:r>
          </w:p>
        </w:tc>
      </w:tr>
      <w:tr w14:paraId="0C641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2530" w:type="dxa"/>
            <w:vMerge w:val="continue"/>
            <w:tcBorders>
              <w:left w:val="single" w:color="auto" w:sz="12" w:space="0"/>
            </w:tcBorders>
          </w:tcPr>
          <w:p w14:paraId="6764D6F8">
            <w:pPr>
              <w:spacing w:after="0" w:line="240" w:lineRule="auto"/>
              <w:rPr>
                <w:rFonts w:ascii="Arial" w:hAnsi="Arial" w:cs="Arial"/>
              </w:rPr>
            </w:pPr>
          </w:p>
        </w:tc>
        <w:tc>
          <w:tcPr>
            <w:tcW w:w="2746" w:type="dxa"/>
            <w:tcBorders>
              <w:top w:val="nil"/>
              <w:bottom w:val="nil"/>
              <w:right w:val="nil"/>
            </w:tcBorders>
          </w:tcPr>
          <w:p w14:paraId="5B5AFFB5">
            <w:pPr>
              <w:spacing w:after="0" w:line="276" w:lineRule="auto"/>
              <w:rPr>
                <w:rFonts w:ascii="Arial" w:hAnsi="Arial" w:cs="Arial"/>
              </w:rPr>
            </w:pPr>
            <w:sdt>
              <w:sdtPr>
                <w:rPr>
                  <w:rFonts w:ascii="Arial" w:hAnsi="Arial" w:cs="Arial"/>
                </w:rPr>
                <w:id w:val="-748038182"/>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Free Trade Zone</w:t>
            </w:r>
          </w:p>
          <w:p w14:paraId="2297E753">
            <w:pPr>
              <w:spacing w:after="0" w:line="276" w:lineRule="auto"/>
              <w:rPr>
                <w:rFonts w:ascii="Arial" w:hAnsi="Arial" w:cs="Arial"/>
              </w:rPr>
            </w:pPr>
            <w:r>
              <w:rPr>
                <w:rFonts w:hint="eastAsia" w:ascii="Arial" w:hAnsi="Arial" w:cs="Arial"/>
              </w:rPr>
              <w:t xml:space="preserve">    自貿區</w:t>
            </w:r>
          </w:p>
        </w:tc>
        <w:tc>
          <w:tcPr>
            <w:tcW w:w="2776" w:type="dxa"/>
            <w:gridSpan w:val="4"/>
            <w:tcBorders>
              <w:top w:val="nil"/>
              <w:left w:val="nil"/>
              <w:bottom w:val="nil"/>
              <w:right w:val="nil"/>
            </w:tcBorders>
          </w:tcPr>
          <w:p w14:paraId="38921EF7">
            <w:pPr>
              <w:spacing w:after="0" w:line="276" w:lineRule="auto"/>
              <w:rPr>
                <w:rFonts w:ascii="Arial" w:hAnsi="Arial" w:cs="Arial"/>
              </w:rPr>
            </w:pPr>
            <w:sdt>
              <w:sdtPr>
                <w:rPr>
                  <w:rFonts w:ascii="Arial" w:hAnsi="Arial" w:cs="Arial"/>
                </w:rPr>
                <w:id w:val="-787345090"/>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w:t>
            </w:r>
            <w:r>
              <w:rPr>
                <w:rFonts w:hint="eastAsia" w:ascii="Arial" w:hAnsi="Arial" w:cs="Arial"/>
              </w:rPr>
              <w:t xml:space="preserve">Others其他: </w:t>
            </w: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p>
        </w:tc>
        <w:tc>
          <w:tcPr>
            <w:tcW w:w="2719" w:type="dxa"/>
            <w:tcBorders>
              <w:top w:val="nil"/>
              <w:left w:val="nil"/>
              <w:bottom w:val="nil"/>
              <w:right w:val="single" w:color="auto" w:sz="12" w:space="0"/>
            </w:tcBorders>
          </w:tcPr>
          <w:p w14:paraId="58BAABF7">
            <w:pPr>
              <w:spacing w:after="0" w:line="276" w:lineRule="auto"/>
              <w:rPr>
                <w:rFonts w:ascii="Arial" w:hAnsi="Arial" w:cs="Arial"/>
              </w:rPr>
            </w:pPr>
          </w:p>
        </w:tc>
      </w:tr>
      <w:tr w14:paraId="1A0A4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0" w:type="dxa"/>
            <w:tcBorders>
              <w:left w:val="single" w:color="auto" w:sz="12" w:space="0"/>
              <w:bottom w:val="single" w:color="auto" w:sz="4" w:space="0"/>
            </w:tcBorders>
          </w:tcPr>
          <w:p w14:paraId="5C9782D2">
            <w:pPr>
              <w:spacing w:after="0" w:line="240" w:lineRule="auto"/>
              <w:rPr>
                <w:rFonts w:ascii="Arial" w:hAnsi="Arial" w:cs="Arial"/>
              </w:rPr>
            </w:pPr>
            <w:r>
              <w:rPr>
                <w:rFonts w:ascii="Arial" w:hAnsi="Arial" w:cs="Arial"/>
              </w:rPr>
              <w:t xml:space="preserve">Other sector(s) 其他 </w:t>
            </w:r>
          </w:p>
        </w:tc>
        <w:tc>
          <w:tcPr>
            <w:tcW w:w="8241" w:type="dxa"/>
            <w:gridSpan w:val="6"/>
            <w:tcBorders>
              <w:right w:val="single" w:color="auto" w:sz="12" w:space="0"/>
            </w:tcBorders>
          </w:tcPr>
          <w:p w14:paraId="3B828A8E">
            <w:pPr>
              <w:spacing w:after="0" w:line="276" w:lineRule="auto"/>
              <w:rPr>
                <w:rFonts w:ascii="Arial" w:hAnsi="Arial" w:cs="Arial"/>
              </w:rPr>
            </w:pPr>
            <w:r>
              <w:rPr>
                <w:rFonts w:ascii="Arial" w:hAnsi="Arial" w:cs="Arial"/>
              </w:rPr>
              <w:t>請注明</w:t>
            </w:r>
            <w:r>
              <w:rPr>
                <w:rFonts w:hint="eastAsia" w:ascii="Arial" w:hAnsi="Arial" w:cs="Arial"/>
              </w:rPr>
              <w:t xml:space="preserve">: </w:t>
            </w:r>
            <w:r>
              <w:rPr>
                <w:rFonts w:ascii="Arial" w:hAnsi="Arial" w:cs="Arial"/>
              </w:rPr>
              <w:fldChar w:fldCharType="begin">
                <w:ffData>
                  <w:name w:val="Text15"/>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p>
        </w:tc>
      </w:tr>
      <w:tr w14:paraId="0831C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0" w:type="dxa"/>
            <w:tcBorders>
              <w:left w:val="single" w:color="auto" w:sz="12" w:space="0"/>
              <w:bottom w:val="single" w:color="auto" w:sz="12" w:space="0"/>
            </w:tcBorders>
          </w:tcPr>
          <w:p w14:paraId="5609647D">
            <w:pPr>
              <w:spacing w:after="0" w:line="276" w:lineRule="auto"/>
              <w:rPr>
                <w:rFonts w:ascii="Arial" w:hAnsi="Arial" w:cs="Arial"/>
              </w:rPr>
            </w:pPr>
            <w:r>
              <w:rPr>
                <w:rFonts w:ascii="Arial" w:hAnsi="Arial" w:cs="Arial"/>
              </w:rPr>
              <w:t>ESG (Environmental, Social, and</w:t>
            </w:r>
            <w:r>
              <w:rPr>
                <w:rFonts w:hint="eastAsia" w:ascii="Arial" w:hAnsi="Arial" w:eastAsia="宋体" w:cs="Arial"/>
                <w:lang w:eastAsia="zh-CN"/>
              </w:rPr>
              <w:t xml:space="preserve"> </w:t>
            </w:r>
            <w:r>
              <w:rPr>
                <w:rFonts w:ascii="Arial" w:hAnsi="Arial" w:cs="Arial"/>
              </w:rPr>
              <w:t>Governance) project</w:t>
            </w:r>
            <w:r>
              <w:rPr>
                <w:rFonts w:ascii="Arial" w:hAnsi="Arial" w:cs="Arial"/>
                <w:b/>
                <w:color w:val="FF0000"/>
              </w:rPr>
              <w:t>*</w:t>
            </w:r>
            <w:r>
              <w:rPr>
                <w:rFonts w:ascii="Arial" w:hAnsi="Arial" w:cs="Arial"/>
                <w:b/>
                <w:lang w:eastAsia="zh-CN"/>
              </w:rPr>
              <w:t xml:space="preserve"> </w:t>
            </w:r>
          </w:p>
          <w:p w14:paraId="6107B443">
            <w:pPr>
              <w:spacing w:after="0" w:line="276" w:lineRule="auto"/>
              <w:rPr>
                <w:rFonts w:ascii="Arial" w:hAnsi="Arial" w:cs="Arial"/>
              </w:rPr>
            </w:pPr>
            <w:r>
              <w:rPr>
                <w:rFonts w:ascii="Arial" w:hAnsi="Arial" w:cs="Arial"/>
              </w:rPr>
              <w:t>環境，社會和管治專案</w:t>
            </w:r>
            <w:r>
              <w:rPr>
                <w:rFonts w:ascii="Arial" w:hAnsi="Arial" w:cs="Arial"/>
                <w:b/>
                <w:color w:val="FF0000"/>
              </w:rPr>
              <w:t>*</w:t>
            </w:r>
            <w:r>
              <w:rPr>
                <w:rFonts w:ascii="Arial" w:hAnsi="Arial" w:cs="Arial"/>
                <w:b/>
              </w:rPr>
              <w:t xml:space="preserve"> </w:t>
            </w:r>
          </w:p>
        </w:tc>
        <w:tc>
          <w:tcPr>
            <w:tcW w:w="8241" w:type="dxa"/>
            <w:gridSpan w:val="6"/>
            <w:tcBorders>
              <w:right w:val="single" w:color="auto" w:sz="12" w:space="0"/>
            </w:tcBorders>
          </w:tcPr>
          <w:p w14:paraId="7F90E2EB">
            <w:pPr>
              <w:spacing w:after="0" w:line="276" w:lineRule="auto"/>
              <w:rPr>
                <w:rFonts w:ascii="Arial" w:hAnsi="Arial" w:cs="Arial"/>
              </w:rPr>
            </w:pPr>
          </w:p>
          <w:p w14:paraId="7F9B69AB">
            <w:pPr>
              <w:spacing w:after="0" w:line="276" w:lineRule="auto"/>
              <w:rPr>
                <w:rFonts w:ascii="Arial" w:hAnsi="Arial" w:cs="Arial"/>
              </w:rPr>
            </w:pPr>
            <w:sdt>
              <w:sdtPr>
                <w:rPr>
                  <w:rFonts w:ascii="Arial" w:hAnsi="Arial" w:cs="Arial"/>
                </w:rPr>
                <w:id w:val="1784920983"/>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Yes 是             </w:t>
            </w:r>
            <w:sdt>
              <w:sdtPr>
                <w:rPr>
                  <w:rFonts w:ascii="Arial" w:hAnsi="Arial" w:cs="Arial"/>
                </w:rPr>
                <w:id w:val="52027822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No 否</w:t>
            </w:r>
          </w:p>
        </w:tc>
      </w:tr>
      <w:tr w14:paraId="77BBB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71" w:type="dxa"/>
            <w:gridSpan w:val="7"/>
            <w:tcBorders>
              <w:top w:val="single" w:color="auto" w:sz="12" w:space="0"/>
              <w:left w:val="single" w:color="auto" w:sz="12" w:space="0"/>
              <w:bottom w:val="single" w:color="auto" w:sz="4" w:space="0"/>
              <w:right w:val="single" w:color="auto" w:sz="12" w:space="0"/>
            </w:tcBorders>
          </w:tcPr>
          <w:p w14:paraId="4854C94F">
            <w:pPr>
              <w:spacing w:after="0" w:line="276" w:lineRule="auto"/>
              <w:rPr>
                <w:rFonts w:ascii="Arial" w:hAnsi="Arial" w:cs="Arial"/>
                <w:b/>
              </w:rPr>
            </w:pPr>
            <w:r>
              <w:rPr>
                <w:rFonts w:ascii="Arial" w:hAnsi="Arial" w:cs="Arial"/>
                <w:b/>
              </w:rPr>
              <w:t xml:space="preserve">Target Market(s) 目標市場 </w:t>
            </w:r>
            <w:r>
              <w:rPr>
                <w:rFonts w:ascii="Arial" w:hAnsi="Arial" w:cs="Arial"/>
                <w:b/>
                <w:color w:val="FF0000"/>
              </w:rPr>
              <w:t>*</w:t>
            </w:r>
          </w:p>
        </w:tc>
      </w:tr>
      <w:tr w14:paraId="3FCC6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5375" w:type="dxa"/>
            <w:gridSpan w:val="4"/>
            <w:tcBorders>
              <w:top w:val="single" w:color="auto" w:sz="4" w:space="0"/>
              <w:left w:val="single" w:color="auto" w:sz="12" w:space="0"/>
              <w:right w:val="nil"/>
            </w:tcBorders>
          </w:tcPr>
          <w:p w14:paraId="13E2A291">
            <w:pPr>
              <w:spacing w:after="0" w:line="276" w:lineRule="auto"/>
              <w:rPr>
                <w:rFonts w:ascii="Arial" w:hAnsi="Arial" w:cs="Arial"/>
                <w:lang w:eastAsia="zh-CN"/>
              </w:rPr>
            </w:pPr>
            <w:sdt>
              <w:sdtPr>
                <w:rPr>
                  <w:rFonts w:ascii="Arial" w:hAnsi="Arial" w:cs="Arial"/>
                </w:rPr>
                <w:id w:val="-1467577452"/>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w:t>
            </w:r>
            <w:r>
              <w:rPr>
                <w:rFonts w:hint="eastAsia" w:ascii="Arial" w:hAnsi="Arial" w:cs="Arial"/>
              </w:rPr>
              <w:t xml:space="preserve">Chinese </w:t>
            </w:r>
            <w:r>
              <w:rPr>
                <w:rFonts w:hint="eastAsia" w:ascii="Arial" w:hAnsi="Arial" w:eastAsia="宋体" w:cs="Arial"/>
                <w:lang w:eastAsia="zh-CN"/>
              </w:rPr>
              <w:t>Mainland</w:t>
            </w:r>
            <w:r>
              <w:rPr>
                <w:rFonts w:hint="eastAsia" w:ascii="Arial" w:hAnsi="Arial" w:cs="Arial"/>
              </w:rPr>
              <w:t xml:space="preserve"> </w:t>
            </w:r>
            <w:r>
              <w:rPr>
                <w:rFonts w:hint="eastAsia" w:ascii="Arial" w:hAnsi="Arial" w:eastAsia="宋体" w:cs="Arial"/>
                <w:lang w:eastAsia="zh-CN"/>
              </w:rPr>
              <w:t xml:space="preserve"> </w:t>
            </w:r>
            <w:r>
              <w:rPr>
                <w:rFonts w:hint="eastAsia" w:ascii="Arial" w:hAnsi="Arial" w:cs="Arial"/>
              </w:rPr>
              <w:t>中國大陸</w:t>
            </w:r>
          </w:p>
          <w:p w14:paraId="78835868">
            <w:pPr>
              <w:spacing w:after="0" w:line="276" w:lineRule="auto"/>
              <w:rPr>
                <w:rFonts w:ascii="Arial" w:hAnsi="Arial" w:cs="Arial"/>
              </w:rPr>
            </w:pPr>
            <w:sdt>
              <w:sdtPr>
                <w:rPr>
                  <w:rFonts w:ascii="Arial" w:hAnsi="Arial" w:cs="Arial"/>
                </w:rPr>
                <w:id w:val="-22714843"/>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South</w:t>
            </w:r>
            <w:r>
              <w:rPr>
                <w:rFonts w:hint="eastAsia" w:ascii="Arial" w:hAnsi="Arial" w:eastAsia="宋体" w:cs="Arial"/>
                <w:lang w:eastAsia="zh-CN"/>
              </w:rPr>
              <w:t>-</w:t>
            </w:r>
            <w:r>
              <w:rPr>
                <w:rFonts w:ascii="Arial" w:hAnsi="Arial" w:cs="Arial"/>
              </w:rPr>
              <w:t>East Asia</w:t>
            </w:r>
            <w:r>
              <w:rPr>
                <w:rFonts w:ascii="Arial" w:hAnsi="Arial" w:cs="Arial"/>
              </w:rPr>
              <w:tab/>
            </w:r>
            <w:r>
              <w:rPr>
                <w:rFonts w:hint="eastAsia" w:ascii="Arial" w:hAnsi="Arial" w:cs="Arial"/>
              </w:rPr>
              <w:t>東南亞</w:t>
            </w:r>
          </w:p>
          <w:p w14:paraId="61E395C6">
            <w:pPr>
              <w:spacing w:after="0" w:line="276" w:lineRule="auto"/>
              <w:rPr>
                <w:rFonts w:ascii="Arial" w:hAnsi="Arial" w:cs="Arial"/>
                <w:lang w:eastAsia="zh-CN"/>
              </w:rPr>
            </w:pPr>
            <w:sdt>
              <w:sdtPr>
                <w:rPr>
                  <w:rFonts w:ascii="Arial" w:hAnsi="Arial" w:cs="Arial"/>
                </w:rPr>
                <w:id w:val="-163714249"/>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Central Asia</w:t>
            </w:r>
            <w:r>
              <w:rPr>
                <w:rFonts w:ascii="Arial" w:hAnsi="Arial" w:cs="Arial"/>
              </w:rPr>
              <w:tab/>
            </w:r>
            <w:r>
              <w:rPr>
                <w:rFonts w:hint="eastAsia" w:ascii="Arial" w:hAnsi="Arial" w:cs="Arial"/>
              </w:rPr>
              <w:t>中亞</w:t>
            </w:r>
          </w:p>
          <w:p w14:paraId="72F5C0D7">
            <w:pPr>
              <w:spacing w:after="0" w:line="276" w:lineRule="auto"/>
              <w:rPr>
                <w:rFonts w:ascii="Arial" w:hAnsi="Arial" w:cs="Arial"/>
                <w:lang w:eastAsia="zh-CN"/>
              </w:rPr>
            </w:pPr>
            <w:sdt>
              <w:sdtPr>
                <w:rPr>
                  <w:rFonts w:ascii="Arial" w:hAnsi="Arial" w:cs="Arial"/>
                </w:rPr>
                <w:id w:val="33931882"/>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Northern Europe</w:t>
            </w:r>
            <w:r>
              <w:rPr>
                <w:rFonts w:ascii="Arial" w:hAnsi="Arial" w:cs="Arial"/>
              </w:rPr>
              <w:tab/>
            </w:r>
            <w:r>
              <w:rPr>
                <w:rFonts w:hint="eastAsia" w:ascii="Arial" w:hAnsi="Arial" w:cs="Arial"/>
              </w:rPr>
              <w:t>北歐</w:t>
            </w:r>
          </w:p>
          <w:p w14:paraId="58F3F83B">
            <w:pPr>
              <w:spacing w:after="0" w:line="276" w:lineRule="auto"/>
              <w:rPr>
                <w:rFonts w:ascii="Arial" w:hAnsi="Arial" w:cs="Arial"/>
                <w:lang w:eastAsia="zh-CN"/>
              </w:rPr>
            </w:pPr>
            <w:sdt>
              <w:sdtPr>
                <w:rPr>
                  <w:rFonts w:ascii="Arial" w:hAnsi="Arial" w:cs="Arial"/>
                </w:rPr>
                <w:id w:val="-1298295530"/>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w:t>
            </w:r>
            <w:r>
              <w:rPr>
                <w:rFonts w:hint="eastAsia" w:ascii="Arial" w:hAnsi="Arial" w:eastAsia="宋体" w:cs="Arial"/>
                <w:lang w:eastAsia="zh-CN"/>
              </w:rPr>
              <w:t>Southern</w:t>
            </w:r>
            <w:r>
              <w:rPr>
                <w:rFonts w:ascii="Arial" w:hAnsi="Arial" w:cs="Arial"/>
              </w:rPr>
              <w:t xml:space="preserve"> Europe</w:t>
            </w:r>
            <w:r>
              <w:rPr>
                <w:rFonts w:ascii="Arial" w:hAnsi="Arial" w:cs="Arial"/>
              </w:rPr>
              <w:tab/>
            </w:r>
            <w:r>
              <w:rPr>
                <w:rFonts w:hint="eastAsia" w:ascii="Arial" w:hAnsi="Arial" w:cs="Arial"/>
              </w:rPr>
              <w:t>南歐</w:t>
            </w:r>
          </w:p>
          <w:p w14:paraId="2286E0A7">
            <w:pPr>
              <w:spacing w:after="0" w:line="276" w:lineRule="auto"/>
              <w:rPr>
                <w:rFonts w:ascii="Arial" w:hAnsi="Arial" w:eastAsia="宋体" w:cs="Arial"/>
                <w:lang w:eastAsia="zh-CN"/>
              </w:rPr>
            </w:pPr>
            <w:sdt>
              <w:sdtPr>
                <w:rPr>
                  <w:rFonts w:ascii="Arial" w:hAnsi="Arial" w:cs="Arial"/>
                </w:rPr>
                <w:id w:val="-645972182"/>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North Africa</w:t>
            </w:r>
            <w:r>
              <w:rPr>
                <w:rFonts w:hint="eastAsia" w:ascii="Arial" w:hAnsi="Arial" w:eastAsia="宋体" w:cs="Arial"/>
                <w:lang w:eastAsia="zh-CN"/>
              </w:rPr>
              <w:t xml:space="preserve"> </w:t>
            </w:r>
            <w:r>
              <w:rPr>
                <w:rFonts w:ascii="Arial" w:hAnsi="Arial" w:cs="Arial"/>
              </w:rPr>
              <w:tab/>
            </w:r>
            <w:r>
              <w:rPr>
                <w:rFonts w:hint="eastAsia" w:ascii="Arial" w:hAnsi="Arial" w:cs="Arial"/>
              </w:rPr>
              <w:t>北非</w:t>
            </w:r>
          </w:p>
          <w:p w14:paraId="076FDBC0">
            <w:pPr>
              <w:spacing w:after="0" w:line="276" w:lineRule="auto"/>
              <w:rPr>
                <w:rFonts w:ascii="Arial" w:hAnsi="Arial" w:cs="Arial"/>
                <w:lang w:eastAsia="zh-CN"/>
              </w:rPr>
            </w:pPr>
            <w:sdt>
              <w:sdtPr>
                <w:rPr>
                  <w:rFonts w:ascii="Arial" w:hAnsi="Arial" w:cs="Arial"/>
                </w:rPr>
                <w:id w:val="-1142418604"/>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North America</w:t>
            </w:r>
            <w:r>
              <w:rPr>
                <w:rFonts w:ascii="Arial" w:hAnsi="Arial" w:cs="Arial"/>
              </w:rPr>
              <w:tab/>
            </w:r>
            <w:r>
              <w:rPr>
                <w:rFonts w:hint="eastAsia" w:ascii="Arial" w:hAnsi="Arial" w:cs="Arial"/>
              </w:rPr>
              <w:t>北美洲</w:t>
            </w:r>
          </w:p>
        </w:tc>
        <w:tc>
          <w:tcPr>
            <w:tcW w:w="5396" w:type="dxa"/>
            <w:gridSpan w:val="3"/>
            <w:tcBorders>
              <w:top w:val="single" w:color="auto" w:sz="4" w:space="0"/>
              <w:left w:val="nil"/>
              <w:bottom w:val="nil"/>
              <w:right w:val="single" w:color="auto" w:sz="12" w:space="0"/>
            </w:tcBorders>
          </w:tcPr>
          <w:p w14:paraId="01C1993C">
            <w:pPr>
              <w:spacing w:after="0" w:line="276" w:lineRule="auto"/>
              <w:rPr>
                <w:rFonts w:ascii="Arial" w:hAnsi="Arial" w:cs="Arial"/>
              </w:rPr>
            </w:pPr>
            <w:sdt>
              <w:sdtPr>
                <w:rPr>
                  <w:rFonts w:ascii="Arial" w:hAnsi="Arial" w:cs="Arial"/>
                </w:rPr>
                <w:id w:val="-2088219775"/>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East Asia</w:t>
            </w:r>
            <w:r>
              <w:rPr>
                <w:rFonts w:ascii="Arial" w:hAnsi="Arial" w:cs="Arial"/>
              </w:rPr>
              <w:tab/>
            </w:r>
            <w:r>
              <w:rPr>
                <w:rFonts w:ascii="Arial" w:hAnsi="Arial" w:cs="Arial"/>
              </w:rPr>
              <w:t xml:space="preserve">                          </w:t>
            </w:r>
            <w:r>
              <w:rPr>
                <w:rFonts w:hint="eastAsia" w:ascii="Arial" w:hAnsi="Arial" w:cs="Arial"/>
              </w:rPr>
              <w:t>東亞</w:t>
            </w:r>
          </w:p>
          <w:p w14:paraId="7B2045F8">
            <w:pPr>
              <w:spacing w:after="0" w:line="276" w:lineRule="auto"/>
              <w:rPr>
                <w:rFonts w:ascii="Arial" w:hAnsi="Arial" w:cs="Arial"/>
                <w:lang w:eastAsia="zh-CN"/>
              </w:rPr>
            </w:pPr>
            <w:sdt>
              <w:sdtPr>
                <w:rPr>
                  <w:rFonts w:ascii="Arial" w:hAnsi="Arial" w:cs="Arial"/>
                </w:rPr>
                <w:id w:val="-598637980"/>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Oceania</w:t>
            </w:r>
            <w:r>
              <w:rPr>
                <w:rFonts w:hint="eastAsia" w:ascii="Arial" w:hAnsi="Arial" w:eastAsia="宋体" w:cs="Arial"/>
                <w:lang w:eastAsia="zh-CN"/>
              </w:rPr>
              <w:t xml:space="preserve">                                </w:t>
            </w:r>
            <w:r>
              <w:rPr>
                <w:rFonts w:hint="eastAsia" w:ascii="Arial" w:hAnsi="Arial" w:cs="Arial"/>
              </w:rPr>
              <w:t>大洋洲</w:t>
            </w:r>
          </w:p>
          <w:p w14:paraId="20293DA0">
            <w:pPr>
              <w:spacing w:after="0" w:line="276" w:lineRule="auto"/>
              <w:rPr>
                <w:rFonts w:ascii="Arial" w:hAnsi="Arial" w:cs="Arial"/>
                <w:lang w:eastAsia="zh-CN"/>
              </w:rPr>
            </w:pPr>
            <w:sdt>
              <w:sdtPr>
                <w:rPr>
                  <w:rFonts w:ascii="Arial" w:hAnsi="Arial" w:cs="Arial"/>
                </w:rPr>
                <w:id w:val="-1664076148"/>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Eastern Europe                     </w:t>
            </w:r>
            <w:r>
              <w:rPr>
                <w:rFonts w:hint="eastAsia" w:ascii="Arial" w:hAnsi="Arial" w:cs="Arial"/>
              </w:rPr>
              <w:t>東歐</w:t>
            </w:r>
          </w:p>
          <w:p w14:paraId="692DD759">
            <w:pPr>
              <w:spacing w:after="0" w:line="276" w:lineRule="auto"/>
              <w:rPr>
                <w:rFonts w:ascii="Arial" w:hAnsi="Arial" w:cs="Arial"/>
                <w:lang w:eastAsia="zh-CN"/>
              </w:rPr>
            </w:pPr>
            <w:sdt>
              <w:sdtPr>
                <w:rPr>
                  <w:rFonts w:ascii="Arial" w:hAnsi="Arial" w:cs="Arial"/>
                </w:rPr>
                <w:id w:val="-45145883"/>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w:t>
            </w:r>
            <w:r>
              <w:rPr>
                <w:rFonts w:hint="eastAsia" w:ascii="Arial" w:hAnsi="Arial" w:eastAsia="宋体" w:cs="Arial"/>
                <w:lang w:eastAsia="zh-CN"/>
              </w:rPr>
              <w:t>Western</w:t>
            </w:r>
            <w:r>
              <w:rPr>
                <w:rFonts w:ascii="Arial" w:hAnsi="Arial" w:cs="Arial"/>
              </w:rPr>
              <w:t xml:space="preserve"> Europe</w:t>
            </w:r>
            <w:r>
              <w:rPr>
                <w:rFonts w:ascii="Arial" w:hAnsi="Arial" w:cs="Arial"/>
              </w:rPr>
              <w:tab/>
            </w:r>
            <w:r>
              <w:rPr>
                <w:rFonts w:ascii="Arial" w:hAnsi="Arial" w:cs="Arial"/>
              </w:rPr>
              <w:t xml:space="preserve">               </w:t>
            </w:r>
            <w:r>
              <w:rPr>
                <w:rFonts w:hint="eastAsia" w:ascii="Arial" w:hAnsi="Arial" w:cs="Arial"/>
              </w:rPr>
              <w:t>西歐</w:t>
            </w:r>
          </w:p>
          <w:p w14:paraId="1EAB6254">
            <w:pPr>
              <w:spacing w:after="0" w:line="276" w:lineRule="auto"/>
              <w:rPr>
                <w:rFonts w:ascii="Arial" w:hAnsi="Arial" w:cs="Arial"/>
              </w:rPr>
            </w:pPr>
            <w:sdt>
              <w:sdtPr>
                <w:rPr>
                  <w:rFonts w:ascii="Arial" w:hAnsi="Arial" w:cs="Arial"/>
                </w:rPr>
                <w:id w:val="1207836112"/>
                <w14:checkbox>
                  <w14:checked w14:val="1"/>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sz w:val="22"/>
                    <w:szCs w:val="22"/>
                    <w:lang w:val="en-US" w:eastAsia="zh-TW" w:bidi="ar-SA"/>
                  </w:rPr>
                  <w:t>☒</w:t>
                </w:r>
              </w:sdtContent>
            </w:sdt>
            <w:r>
              <w:rPr>
                <w:rFonts w:hint="eastAsia" w:ascii="Arial" w:hAnsi="Arial" w:eastAsia="宋体" w:cs="Arial"/>
                <w:lang w:eastAsia="zh-CN"/>
              </w:rPr>
              <w:t xml:space="preserve"> </w:t>
            </w:r>
            <w:r>
              <w:rPr>
                <w:rFonts w:ascii="Arial" w:hAnsi="Arial" w:cs="Arial"/>
              </w:rPr>
              <w:t>Middle East</w:t>
            </w:r>
            <w:r>
              <w:rPr>
                <w:rFonts w:ascii="Arial" w:hAnsi="Arial" w:cs="Arial"/>
              </w:rPr>
              <w:tab/>
            </w:r>
            <w:r>
              <w:rPr>
                <w:rFonts w:ascii="Arial" w:hAnsi="Arial" w:cs="Arial"/>
              </w:rPr>
              <w:t xml:space="preserve">                           </w:t>
            </w:r>
            <w:r>
              <w:rPr>
                <w:rFonts w:hint="eastAsia" w:ascii="Arial" w:hAnsi="Arial" w:cs="Arial"/>
              </w:rPr>
              <w:t>中東</w:t>
            </w:r>
          </w:p>
          <w:p w14:paraId="2FE7E0B2">
            <w:pPr>
              <w:spacing w:after="0" w:line="276" w:lineRule="auto"/>
              <w:rPr>
                <w:rFonts w:ascii="Arial" w:hAnsi="Arial" w:eastAsia="宋体" w:cs="Arial"/>
                <w:lang w:eastAsia="zh-CN"/>
              </w:rPr>
            </w:pPr>
            <w:sdt>
              <w:sdtPr>
                <w:rPr>
                  <w:rFonts w:ascii="Arial" w:hAnsi="Arial" w:cs="Arial"/>
                </w:rPr>
                <w:id w:val="-126708515"/>
                <w14:checkbox>
                  <w14:checked w14:val="1"/>
                  <w14:checkedState w14:val="2612" w14:font="MS Gothic"/>
                  <w14:uncheckedState w14:val="2610" w14:font="MS Gothic"/>
                </w14:checkbox>
              </w:sdtPr>
              <w:sdtEndPr>
                <w:rPr>
                  <w:rFonts w:ascii="Arial" w:hAnsi="Arial" w:cs="Arial"/>
                </w:rPr>
              </w:sdtEndPr>
              <w:sdtContent>
                <w:r>
                  <w:rPr>
                    <w:rFonts w:hint="eastAsia" w:ascii="MS Gothic" w:hAnsi="MS Gothic" w:eastAsia="MS Gothic" w:cs="Arial"/>
                    <w:sz w:val="22"/>
                    <w:szCs w:val="22"/>
                    <w:lang w:val="en-US" w:eastAsia="zh-TW" w:bidi="ar-SA"/>
                  </w:rPr>
                  <w:t>☒</w:t>
                </w:r>
              </w:sdtContent>
            </w:sdt>
            <w:r>
              <w:rPr>
                <w:rFonts w:hint="eastAsia" w:ascii="Arial" w:hAnsi="Arial" w:eastAsia="宋体" w:cs="Arial"/>
                <w:lang w:eastAsia="zh-CN"/>
              </w:rPr>
              <w:t xml:space="preserve"> </w:t>
            </w:r>
            <w:r>
              <w:rPr>
                <w:rFonts w:ascii="Arial" w:hAnsi="Arial" w:cs="Arial"/>
              </w:rPr>
              <w:t xml:space="preserve">Sub-Saharan Africa               </w:t>
            </w:r>
            <w:r>
              <w:rPr>
                <w:rFonts w:hint="eastAsia" w:ascii="Arial" w:hAnsi="Arial" w:cs="Arial"/>
              </w:rPr>
              <w:t>撒哈拉以南非洲</w:t>
            </w:r>
          </w:p>
          <w:p w14:paraId="6DA3DEA2">
            <w:pPr>
              <w:spacing w:after="0" w:line="276" w:lineRule="auto"/>
              <w:rPr>
                <w:rFonts w:ascii="Arial" w:hAnsi="Arial" w:eastAsia="宋体" w:cs="Arial"/>
                <w:lang w:eastAsia="zh-CN"/>
              </w:rPr>
            </w:pPr>
            <w:sdt>
              <w:sdtPr>
                <w:rPr>
                  <w:rFonts w:ascii="Arial" w:hAnsi="Arial" w:cs="Arial"/>
                </w:rPr>
                <w:id w:val="1298645587"/>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Latin America </w:t>
            </w:r>
            <w:r>
              <w:rPr>
                <w:rFonts w:hint="eastAsia" w:ascii="Arial" w:hAnsi="Arial" w:eastAsia="宋体" w:cs="Arial"/>
                <w:lang w:eastAsia="zh-CN"/>
              </w:rPr>
              <w:t>&amp;</w:t>
            </w:r>
            <w:r>
              <w:rPr>
                <w:rFonts w:ascii="Arial" w:hAnsi="Arial" w:cs="Arial"/>
              </w:rPr>
              <w:t xml:space="preserve"> Caribbean</w:t>
            </w:r>
            <w:r>
              <w:rPr>
                <w:rFonts w:ascii="Arial" w:hAnsi="Arial" w:cs="Arial"/>
              </w:rPr>
              <w:tab/>
            </w:r>
            <w:r>
              <w:rPr>
                <w:rFonts w:hint="eastAsia" w:ascii="Arial" w:hAnsi="Arial" w:eastAsia="宋体" w:cs="Arial"/>
                <w:lang w:eastAsia="zh-CN"/>
              </w:rPr>
              <w:t xml:space="preserve">    </w:t>
            </w:r>
          </w:p>
          <w:p w14:paraId="136FB701">
            <w:pPr>
              <w:spacing w:after="0" w:line="276" w:lineRule="auto"/>
              <w:rPr>
                <w:rFonts w:ascii="Arial" w:hAnsi="Arial" w:cs="Arial"/>
              </w:rPr>
            </w:pPr>
            <w:r>
              <w:rPr>
                <w:rFonts w:hint="eastAsia" w:ascii="Arial" w:hAnsi="Arial" w:eastAsia="宋体" w:cs="Arial"/>
              </w:rPr>
              <w:t xml:space="preserve">    </w:t>
            </w:r>
            <w:r>
              <w:rPr>
                <w:rFonts w:hint="eastAsia" w:ascii="Arial" w:hAnsi="Arial" w:cs="Arial"/>
              </w:rPr>
              <w:t>拉丁美洲和加勒比海地區</w:t>
            </w:r>
          </w:p>
        </w:tc>
      </w:tr>
      <w:tr w14:paraId="7C1E4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771" w:type="dxa"/>
            <w:gridSpan w:val="7"/>
            <w:tcBorders>
              <w:top w:val="single" w:color="auto" w:sz="4" w:space="0"/>
              <w:left w:val="single" w:color="auto" w:sz="12" w:space="0"/>
              <w:bottom w:val="single" w:color="auto" w:sz="12" w:space="0"/>
              <w:right w:val="single" w:color="auto" w:sz="12" w:space="0"/>
            </w:tcBorders>
          </w:tcPr>
          <w:p w14:paraId="1F0774F3">
            <w:pPr>
              <w:spacing w:after="0" w:line="276" w:lineRule="auto"/>
              <w:rPr>
                <w:rFonts w:ascii="Arial" w:hAnsi="Arial" w:cs="Arial"/>
              </w:rPr>
            </w:pPr>
            <w:r>
              <w:rPr>
                <w:rFonts w:ascii="Arial" w:hAnsi="Arial" w:cs="Arial"/>
              </w:rPr>
              <w:t xml:space="preserve">Specific country(s) 特定國家 (請注明) ： </w:t>
            </w:r>
            <w:r>
              <w:rPr>
                <w:rFonts w:ascii="Arial" w:hAnsi="Arial" w:cs="Arial"/>
              </w:rPr>
              <w:fldChar w:fldCharType="begin">
                <w:ffData>
                  <w:name w:val="Text15"/>
                  <w:enabled/>
                  <w:calcOnExit w:val="0"/>
                  <w:textInput/>
                </w:ffData>
              </w:fldChar>
            </w:r>
            <w:r>
              <w:rPr>
                <w:rFonts w:ascii="Arial" w:hAnsi="Arial" w:cs="Arial"/>
              </w:rPr>
              <w:instrText xml:space="preserve"> FORMTEXT </w:instrText>
            </w:r>
            <w:r>
              <w:rPr>
                <w:rFonts w:ascii="Arial" w:hAnsi="Arial" w:cs="Arial"/>
              </w:rPr>
              <w:fldChar w:fldCharType="separate"/>
            </w:r>
            <w:r>
              <w:rPr>
                <w:rFonts w:ascii="Arial" w:hAnsi="Arial" w:cs="Arial"/>
              </w:rPr>
              <w:t>     </w:t>
            </w:r>
            <w:r>
              <w:rPr>
                <w:rFonts w:ascii="Arial" w:hAnsi="Arial" w:cs="Arial"/>
              </w:rPr>
              <w:fldChar w:fldCharType="end"/>
            </w:r>
          </w:p>
        </w:tc>
      </w:tr>
    </w:tbl>
    <w:p w14:paraId="782F7380">
      <w:pPr>
        <w:rPr>
          <w:rFonts w:ascii="Arial" w:hAnsi="Arial" w:cs="Arial"/>
          <w:b/>
        </w:rPr>
      </w:pPr>
    </w:p>
    <w:p w14:paraId="6D95BA6A">
      <w:pPr>
        <w:rPr>
          <w:rFonts w:ascii="Arial" w:hAnsi="Arial" w:cs="Arial"/>
          <w:b/>
        </w:rPr>
      </w:pPr>
      <w:r>
        <w:rPr>
          <w:rFonts w:ascii="Arial" w:hAnsi="Arial" w:cs="Arial"/>
          <w:b/>
        </w:rPr>
        <w:br w:type="page"/>
      </w:r>
    </w:p>
    <w:p w14:paraId="5E25A5AE">
      <w:pPr>
        <w:rPr>
          <w:rFonts w:ascii="Arial" w:hAnsi="Arial" w:cs="Arial"/>
          <w:b/>
        </w:rPr>
      </w:pPr>
      <w:r>
        <w:rPr>
          <w:rFonts w:hint="eastAsia" w:ascii="Arial" w:hAnsi="Arial" w:cs="Arial"/>
          <w:b/>
        </w:rPr>
        <w:t xml:space="preserve">Part 4. </w:t>
      </w:r>
      <w:r>
        <w:rPr>
          <w:rFonts w:ascii="Arial" w:hAnsi="Arial" w:cs="Arial"/>
          <w:b/>
        </w:rPr>
        <w:t>Availability time for Meetings</w:t>
      </w:r>
      <w:r>
        <w:rPr>
          <w:rFonts w:hint="eastAsia" w:ascii="Arial" w:hAnsi="Arial" w:cs="Arial"/>
          <w:b/>
        </w:rPr>
        <w:t xml:space="preserve"> </w:t>
      </w:r>
      <w:r>
        <w:rPr>
          <w:rFonts w:ascii="Arial" w:hAnsi="Arial" w:cs="Arial"/>
          <w:b/>
          <w:color w:val="FF0000"/>
        </w:rPr>
        <w:t>*</w:t>
      </w:r>
      <w:r>
        <w:rPr>
          <w:rFonts w:ascii="Arial" w:hAnsi="Arial" w:cs="Arial"/>
          <w:b/>
          <w:lang w:eastAsia="zh-CN"/>
        </w:rPr>
        <w:t xml:space="preserve"> </w:t>
      </w:r>
    </w:p>
    <w:p w14:paraId="79C38DD9">
      <w:pPr>
        <w:rPr>
          <w:rFonts w:ascii="Arial" w:hAnsi="Arial" w:cs="Arial"/>
          <w:sz w:val="20"/>
          <w:szCs w:val="20"/>
        </w:rPr>
      </w:pPr>
      <w:r>
        <w:rPr>
          <w:rFonts w:hint="eastAsia" w:ascii="Arial" w:hAnsi="Arial" w:cs="Arial"/>
          <w:b/>
        </w:rPr>
        <w:t xml:space="preserve">第4部分: 會議可用時間 </w:t>
      </w:r>
      <w:r>
        <w:rPr>
          <w:rFonts w:ascii="Arial" w:hAnsi="Arial" w:cs="Arial"/>
          <w:b/>
          <w:color w:val="FF0000"/>
        </w:rPr>
        <w:t>*</w:t>
      </w:r>
      <w:r>
        <w:rPr>
          <w:rFonts w:ascii="Arial" w:hAnsi="Arial" w:cs="Arial"/>
          <w:b/>
          <w:lang w:eastAsia="zh-CN"/>
        </w:rPr>
        <w:t xml:space="preserve"> </w:t>
      </w:r>
    </w:p>
    <w:tbl>
      <w:tblPr>
        <w:tblStyle w:val="2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02"/>
        <w:gridCol w:w="5102"/>
        <w:gridCol w:w="596"/>
      </w:tblGrid>
      <w:tr w14:paraId="0FADD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gridSpan w:val="3"/>
            <w:tcBorders>
              <w:top w:val="single" w:color="auto" w:sz="12" w:space="0"/>
              <w:left w:val="single" w:color="auto" w:sz="12" w:space="0"/>
              <w:right w:val="single" w:color="auto" w:sz="12" w:space="0"/>
            </w:tcBorders>
          </w:tcPr>
          <w:p w14:paraId="2EDDD7D5">
            <w:pPr>
              <w:spacing w:after="0" w:line="276" w:lineRule="auto"/>
              <w:rPr>
                <w:rFonts w:ascii="Arial" w:hAnsi="Arial" w:cs="Arial"/>
              </w:rPr>
            </w:pPr>
            <w:r>
              <w:rPr>
                <w:rFonts w:ascii="Arial" w:hAnsi="Arial" w:cs="Arial"/>
                <w:b/>
                <w:bCs/>
              </w:rPr>
              <w:t>Physical meeting 實體會議:</w:t>
            </w:r>
            <w:r>
              <w:rPr>
                <w:rFonts w:ascii="Arial" w:hAnsi="Arial" w:cs="Arial"/>
              </w:rPr>
              <w:t xml:space="preserve"> </w:t>
            </w:r>
          </w:p>
        </w:tc>
      </w:tr>
      <w:tr w14:paraId="4FBAC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5" w:hRule="atLeast"/>
        </w:trPr>
        <w:tc>
          <w:tcPr>
            <w:tcW w:w="2362" w:type="pct"/>
            <w:tcBorders>
              <w:left w:val="single" w:color="auto" w:sz="12" w:space="0"/>
            </w:tcBorders>
          </w:tcPr>
          <w:p w14:paraId="3B1D6EB6">
            <w:pPr>
              <w:spacing w:after="0" w:line="276" w:lineRule="auto"/>
              <w:rPr>
                <w:rFonts w:ascii="Arial" w:hAnsi="Arial" w:cs="Arial"/>
                <w:lang w:eastAsia="zh-CN"/>
              </w:rPr>
            </w:pPr>
            <w:sdt>
              <w:sdtPr>
                <w:rPr>
                  <w:rFonts w:ascii="Arial" w:hAnsi="Arial" w:cs="Arial"/>
                </w:rPr>
                <w:id w:val="-167337016"/>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w:t>
            </w:r>
            <w:r>
              <w:rPr>
                <w:rFonts w:hint="eastAsia" w:ascii="Arial" w:hAnsi="Arial" w:cs="Arial"/>
              </w:rPr>
              <w:t>9</w:t>
            </w:r>
            <w:r>
              <w:rPr>
                <w:rFonts w:ascii="Arial" w:hAnsi="Arial" w:cs="Arial"/>
              </w:rPr>
              <w:t>/9 Wed</w:t>
            </w:r>
          </w:p>
          <w:p w14:paraId="28E29E43">
            <w:pPr>
              <w:spacing w:after="0" w:line="276" w:lineRule="auto"/>
              <w:rPr>
                <w:rFonts w:ascii="Arial" w:hAnsi="Arial" w:cs="Arial"/>
              </w:rPr>
            </w:pPr>
            <w:r>
              <w:rPr>
                <w:rFonts w:hint="eastAsia" w:ascii="Arial" w:hAnsi="Arial" w:cs="Arial"/>
              </w:rPr>
              <w:t xml:space="preserve">     </w:t>
            </w:r>
            <w:r>
              <w:rPr>
                <w:rFonts w:ascii="Arial" w:hAnsi="Arial" w:cs="Arial"/>
              </w:rPr>
              <w:t>9月</w:t>
            </w:r>
            <w:r>
              <w:rPr>
                <w:rFonts w:hint="eastAsia" w:ascii="Arial" w:hAnsi="Arial" w:cs="Arial"/>
              </w:rPr>
              <w:t>9</w:t>
            </w:r>
            <w:r>
              <w:rPr>
                <w:rFonts w:ascii="Arial" w:hAnsi="Arial" w:cs="Arial"/>
              </w:rPr>
              <w:t>日 星期三</w:t>
            </w:r>
          </w:p>
        </w:tc>
        <w:tc>
          <w:tcPr>
            <w:tcW w:w="2638" w:type="pct"/>
            <w:gridSpan w:val="2"/>
            <w:tcBorders>
              <w:right w:val="single" w:color="auto" w:sz="12" w:space="0"/>
            </w:tcBorders>
          </w:tcPr>
          <w:p w14:paraId="31C6223F">
            <w:pPr>
              <w:spacing w:after="0" w:line="276" w:lineRule="auto"/>
              <w:rPr>
                <w:rFonts w:ascii="Arial" w:hAnsi="Arial" w:cs="Arial"/>
                <w:lang w:eastAsia="zh-CN"/>
              </w:rPr>
            </w:pPr>
            <w:sdt>
              <w:sdtPr>
                <w:rPr>
                  <w:rFonts w:ascii="Arial" w:hAnsi="Arial" w:cs="Arial"/>
                </w:rPr>
                <w:id w:val="-1301216511"/>
                <w14:checkbox>
                  <w14:checked w14:val="1"/>
                  <w14:checkedState w14:val="2612" w14:font="MS Gothic"/>
                  <w14:uncheckedState w14:val="2610" w14:font="MS Gothic"/>
                </w14:checkbox>
              </w:sdtPr>
              <w:sdtEndPr>
                <w:rPr>
                  <w:rFonts w:ascii="Arial" w:hAnsi="Arial" w:cs="Arial"/>
                </w:rPr>
              </w:sdtEndPr>
              <w:sdtContent>
                <w:r>
                  <w:rPr>
                    <w:rFonts w:ascii="MS Gothic" w:hAnsi="MS Gothic" w:cs="Segoe UI Symbol" w:eastAsiaTheme="minorEastAsia"/>
                    <w:sz w:val="22"/>
                    <w:szCs w:val="22"/>
                    <w:lang w:val="en-US" w:eastAsia="zh-TW" w:bidi="ar-SA"/>
                  </w:rPr>
                  <w:t>☒</w:t>
                </w:r>
              </w:sdtContent>
            </w:sdt>
            <w:r>
              <w:rPr>
                <w:rFonts w:ascii="Arial" w:hAnsi="Arial" w:cs="Arial"/>
              </w:rPr>
              <w:t xml:space="preserve"> 1</w:t>
            </w:r>
            <w:r>
              <w:rPr>
                <w:rFonts w:hint="eastAsia" w:ascii="Arial" w:hAnsi="Arial" w:cs="Arial"/>
              </w:rPr>
              <w:t>0</w:t>
            </w:r>
            <w:r>
              <w:rPr>
                <w:rFonts w:ascii="Arial" w:hAnsi="Arial" w:cs="Arial"/>
              </w:rPr>
              <w:t>/9 Thu</w:t>
            </w:r>
          </w:p>
          <w:p w14:paraId="1EE84564">
            <w:pPr>
              <w:spacing w:after="0" w:line="276" w:lineRule="auto"/>
              <w:rPr>
                <w:rFonts w:ascii="Arial" w:hAnsi="Arial" w:cs="Arial"/>
                <w:b/>
              </w:rPr>
            </w:pPr>
            <w:r>
              <w:rPr>
                <w:rFonts w:hint="eastAsia" w:ascii="Arial" w:hAnsi="Arial" w:cs="Arial"/>
              </w:rPr>
              <w:t xml:space="preserve">     </w:t>
            </w:r>
            <w:r>
              <w:rPr>
                <w:rFonts w:ascii="Arial" w:hAnsi="Arial" w:cs="Arial"/>
              </w:rPr>
              <w:t>9月1</w:t>
            </w:r>
            <w:r>
              <w:rPr>
                <w:rFonts w:hint="eastAsia" w:ascii="Arial" w:hAnsi="Arial" w:cs="Arial"/>
              </w:rPr>
              <w:t>0</w:t>
            </w:r>
            <w:r>
              <w:rPr>
                <w:rFonts w:ascii="Arial" w:hAnsi="Arial" w:cs="Arial"/>
              </w:rPr>
              <w:t>日 星期四</w:t>
            </w:r>
          </w:p>
        </w:tc>
      </w:tr>
      <w:tr w14:paraId="07C29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gridSpan w:val="3"/>
            <w:tcBorders>
              <w:left w:val="single" w:color="auto" w:sz="12" w:space="0"/>
              <w:right w:val="single" w:color="auto" w:sz="12" w:space="0"/>
            </w:tcBorders>
          </w:tcPr>
          <w:p w14:paraId="4CA597EF">
            <w:pPr>
              <w:spacing w:after="0" w:line="276" w:lineRule="auto"/>
              <w:rPr>
                <w:rFonts w:ascii="Arial" w:hAnsi="Arial" w:cs="Arial"/>
              </w:rPr>
            </w:pPr>
            <w:r>
              <w:rPr>
                <w:rFonts w:ascii="Arial" w:hAnsi="Arial" w:cs="Arial"/>
                <w:b/>
                <w:bCs/>
              </w:rPr>
              <w:t>Online meeting 線上會議:</w:t>
            </w:r>
          </w:p>
        </w:tc>
      </w:tr>
      <w:tr w14:paraId="33BC6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2362" w:type="pct"/>
            <w:tcBorders>
              <w:left w:val="single" w:color="auto" w:sz="12" w:space="0"/>
              <w:bottom w:val="single" w:color="auto" w:sz="12" w:space="0"/>
            </w:tcBorders>
          </w:tcPr>
          <w:p w14:paraId="5B91B19E">
            <w:pPr>
              <w:spacing w:after="0" w:line="276" w:lineRule="auto"/>
              <w:rPr>
                <w:rFonts w:ascii="Arial" w:hAnsi="Arial" w:cs="Arial"/>
                <w:lang w:eastAsia="zh-CN"/>
              </w:rPr>
            </w:pPr>
            <w:sdt>
              <w:sdtPr>
                <w:rPr>
                  <w:rFonts w:ascii="Arial" w:hAnsi="Arial" w:cs="Arial"/>
                </w:rPr>
                <w:id w:val="-1658446295"/>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1</w:t>
            </w:r>
            <w:r>
              <w:rPr>
                <w:rFonts w:hint="eastAsia" w:ascii="Arial" w:hAnsi="Arial" w:cs="Arial"/>
              </w:rPr>
              <w:t>4</w:t>
            </w:r>
            <w:r>
              <w:rPr>
                <w:rFonts w:ascii="Arial" w:hAnsi="Arial" w:cs="Arial"/>
              </w:rPr>
              <w:t>/9 Mon</w:t>
            </w:r>
          </w:p>
          <w:p w14:paraId="177E70FD">
            <w:pPr>
              <w:spacing w:after="0" w:line="276" w:lineRule="auto"/>
              <w:rPr>
                <w:rFonts w:ascii="Arial" w:hAnsi="Arial" w:eastAsia="宋体" w:cs="Arial"/>
                <w:b/>
                <w:lang w:eastAsia="zh-CN"/>
              </w:rPr>
            </w:pPr>
            <w:r>
              <w:rPr>
                <w:rFonts w:hint="eastAsia" w:ascii="Arial" w:hAnsi="Arial" w:cs="Arial"/>
                <w:bCs/>
              </w:rPr>
              <w:t xml:space="preserve">     </w:t>
            </w:r>
            <w:r>
              <w:rPr>
                <w:rFonts w:ascii="Arial" w:hAnsi="Arial" w:cs="Arial"/>
                <w:bCs/>
              </w:rPr>
              <w:t>9月1</w:t>
            </w:r>
            <w:r>
              <w:rPr>
                <w:rFonts w:hint="eastAsia" w:ascii="Arial" w:hAnsi="Arial" w:cs="Arial"/>
                <w:bCs/>
              </w:rPr>
              <w:t>4</w:t>
            </w:r>
            <w:r>
              <w:rPr>
                <w:rFonts w:ascii="Arial" w:hAnsi="Arial" w:cs="Arial"/>
                <w:bCs/>
              </w:rPr>
              <w:t>日</w:t>
            </w:r>
            <w:r>
              <w:rPr>
                <w:rFonts w:hint="eastAsia" w:ascii="Arial" w:hAnsi="Arial" w:cs="Arial"/>
                <w:bCs/>
              </w:rPr>
              <w:t xml:space="preserve"> </w:t>
            </w:r>
            <w:r>
              <w:rPr>
                <w:rFonts w:ascii="Arial" w:hAnsi="Arial" w:cs="Arial"/>
                <w:bCs/>
              </w:rPr>
              <w:t>星期一</w:t>
            </w:r>
          </w:p>
        </w:tc>
        <w:tc>
          <w:tcPr>
            <w:tcW w:w="2362" w:type="pct"/>
            <w:tcBorders>
              <w:bottom w:val="single" w:color="auto" w:sz="12" w:space="0"/>
            </w:tcBorders>
          </w:tcPr>
          <w:p w14:paraId="67D9C4CB">
            <w:pPr>
              <w:spacing w:after="0" w:line="276" w:lineRule="auto"/>
              <w:rPr>
                <w:rFonts w:ascii="Arial" w:hAnsi="Arial" w:cs="Arial"/>
                <w:lang w:eastAsia="zh-CN"/>
              </w:rPr>
            </w:pPr>
            <w:sdt>
              <w:sdtPr>
                <w:rPr>
                  <w:rFonts w:ascii="Arial" w:hAnsi="Arial" w:cs="Arial"/>
                </w:rPr>
                <w:id w:val="916600141"/>
                <w14:checkbox>
                  <w14:checked w14:val="0"/>
                  <w14:checkedState w14:val="2612" w14:font="MS Gothic"/>
                  <w14:uncheckedState w14:val="2610" w14:font="MS Gothic"/>
                </w14:checkbox>
              </w:sdtPr>
              <w:sdtEndPr>
                <w:rPr>
                  <w:rFonts w:ascii="Arial" w:hAnsi="Arial" w:cs="Arial"/>
                </w:rPr>
              </w:sdtEndPr>
              <w:sdtContent>
                <w:r>
                  <w:rPr>
                    <w:rFonts w:ascii="Segoe UI Symbol" w:hAnsi="Segoe UI Symbol" w:cs="Segoe UI Symbol"/>
                  </w:rPr>
                  <w:t>☐</w:t>
                </w:r>
              </w:sdtContent>
            </w:sdt>
            <w:r>
              <w:rPr>
                <w:rFonts w:ascii="Arial" w:hAnsi="Arial" w:cs="Arial"/>
              </w:rPr>
              <w:t xml:space="preserve"> 1</w:t>
            </w:r>
            <w:r>
              <w:rPr>
                <w:rFonts w:hint="eastAsia" w:ascii="Arial" w:hAnsi="Arial" w:cs="Arial"/>
              </w:rPr>
              <w:t>5</w:t>
            </w:r>
            <w:r>
              <w:rPr>
                <w:rFonts w:ascii="Arial" w:hAnsi="Arial" w:cs="Arial"/>
              </w:rPr>
              <w:t>/9 Tue</w:t>
            </w:r>
          </w:p>
          <w:p w14:paraId="5E23D9B5">
            <w:pPr>
              <w:spacing w:after="0" w:line="276" w:lineRule="auto"/>
              <w:rPr>
                <w:rFonts w:ascii="Arial" w:hAnsi="Arial" w:eastAsia="宋体" w:cs="Arial"/>
                <w:lang w:eastAsia="zh-CN"/>
              </w:rPr>
            </w:pPr>
            <w:r>
              <w:rPr>
                <w:rFonts w:hint="eastAsia" w:ascii="Arial" w:hAnsi="Arial" w:cs="Arial"/>
              </w:rPr>
              <w:t xml:space="preserve">     </w:t>
            </w:r>
            <w:r>
              <w:rPr>
                <w:rFonts w:ascii="Arial" w:hAnsi="Arial" w:cs="Arial"/>
              </w:rPr>
              <w:t>9月1</w:t>
            </w:r>
            <w:r>
              <w:rPr>
                <w:rFonts w:hint="eastAsia" w:ascii="Arial" w:hAnsi="Arial" w:cs="Arial"/>
              </w:rPr>
              <w:t>5</w:t>
            </w:r>
            <w:r>
              <w:rPr>
                <w:rFonts w:ascii="Arial" w:hAnsi="Arial" w:cs="Arial"/>
              </w:rPr>
              <w:t>日</w:t>
            </w:r>
            <w:r>
              <w:rPr>
                <w:rFonts w:hint="eastAsia" w:ascii="Arial" w:hAnsi="Arial" w:cs="Arial"/>
              </w:rPr>
              <w:t xml:space="preserve"> </w:t>
            </w:r>
            <w:r>
              <w:rPr>
                <w:rFonts w:ascii="Arial" w:hAnsi="Arial" w:cs="Arial"/>
              </w:rPr>
              <w:t>星期二</w:t>
            </w:r>
          </w:p>
        </w:tc>
        <w:tc>
          <w:tcPr>
            <w:tcW w:w="276" w:type="pct"/>
            <w:tcBorders>
              <w:bottom w:val="single" w:color="auto" w:sz="12" w:space="0"/>
              <w:right w:val="single" w:color="auto" w:sz="12" w:space="0"/>
            </w:tcBorders>
          </w:tcPr>
          <w:p w14:paraId="2063E7B2">
            <w:pPr>
              <w:spacing w:after="0" w:line="276" w:lineRule="auto"/>
              <w:rPr>
                <w:rFonts w:ascii="Arial" w:hAnsi="Arial" w:cs="Arial"/>
              </w:rPr>
            </w:pPr>
          </w:p>
        </w:tc>
      </w:tr>
    </w:tbl>
    <w:p w14:paraId="74BA4429">
      <w:pPr>
        <w:rPr>
          <w:rFonts w:ascii="Arial" w:hAnsi="Arial" w:cs="Arial"/>
          <w:b/>
        </w:rPr>
      </w:pPr>
    </w:p>
    <w:p w14:paraId="326AE19F">
      <w:pPr>
        <w:spacing w:line="360" w:lineRule="auto"/>
        <w:rPr>
          <w:rFonts w:ascii="Arial" w:hAnsi="Arial" w:cs="Arial"/>
          <w:b/>
          <w:bCs/>
          <w:sz w:val="18"/>
          <w:szCs w:val="18"/>
        </w:rPr>
      </w:pPr>
      <w:r>
        <w:rPr>
          <w:rFonts w:ascii="Arial" w:hAnsi="Arial" w:cs="Arial"/>
          <w:b/>
          <w:sz w:val="18"/>
          <w:szCs w:val="18"/>
        </w:rPr>
        <w:t>Terms and Conditions</w:t>
      </w:r>
    </w:p>
    <w:p w14:paraId="495E6355">
      <w:pPr>
        <w:spacing w:line="360" w:lineRule="auto"/>
        <w:jc w:val="both"/>
        <w:rPr>
          <w:rFonts w:ascii="Arial" w:hAnsi="Arial" w:cs="Arial"/>
          <w:color w:val="333333"/>
          <w:sz w:val="18"/>
          <w:szCs w:val="18"/>
        </w:rPr>
      </w:pPr>
      <w:r>
        <w:rPr>
          <w:rFonts w:ascii="Arial" w:hAnsi="Arial" w:cs="Arial"/>
          <w:bCs/>
          <w:sz w:val="18"/>
          <w:szCs w:val="18"/>
        </w:rPr>
        <w:t xml:space="preserve">By submitting your application, you represent and warrant that the information submitted above are true, accurate and complete. I understand that if the company/organization and business information provided on the application form does not match the facts, our company will not be arranged the deal-making services. The submitted information will also be immediately removed from the Belt and Road information website or related publications. </w:t>
      </w:r>
      <w:r>
        <w:rPr>
          <w:rFonts w:ascii="Arial" w:hAnsi="Arial" w:cs="Arial"/>
          <w:color w:val="333333"/>
          <w:sz w:val="18"/>
          <w:szCs w:val="18"/>
        </w:rPr>
        <w:t>I confirm that I have read and agree with the Hong Kong Trade Development Council's (HKTDC) </w:t>
      </w:r>
      <w:r>
        <w:fldChar w:fldCharType="begin"/>
      </w:r>
      <w:r>
        <w:instrText xml:space="preserve"> HYPERLINK "https://home.hktdc.com/en/s/terms-of-use" \t "_blank" </w:instrText>
      </w:r>
      <w:r>
        <w:fldChar w:fldCharType="separate"/>
      </w:r>
      <w:r>
        <w:rPr>
          <w:rStyle w:val="11"/>
          <w:rFonts w:ascii="Arial" w:hAnsi="Arial" w:cs="Arial"/>
          <w:sz w:val="18"/>
          <w:szCs w:val="18"/>
        </w:rPr>
        <w:t>Terms of Use</w:t>
      </w:r>
      <w:r>
        <w:rPr>
          <w:rStyle w:val="11"/>
          <w:rFonts w:ascii="Arial" w:hAnsi="Arial" w:cs="Arial"/>
          <w:sz w:val="18"/>
          <w:szCs w:val="18"/>
        </w:rPr>
        <w:fldChar w:fldCharType="end"/>
      </w:r>
      <w:r>
        <w:rPr>
          <w:rFonts w:ascii="Arial" w:hAnsi="Arial" w:cs="Arial"/>
          <w:color w:val="333333"/>
          <w:sz w:val="18"/>
          <w:szCs w:val="18"/>
        </w:rPr>
        <w:t>. I acknowledge that the above information may be used by the HKTDC and the Government of the Hong Kong Special Administrative Region (HKSARG) (the 'Organisers') for incorporation in all or any of their databases for deal-making purposes or direct marketing , and for any other purposes as stated in the HKTDC's </w:t>
      </w:r>
      <w:r>
        <w:fldChar w:fldCharType="begin"/>
      </w:r>
      <w:r>
        <w:instrText xml:space="preserve"> HYPERLINK "https://home.hktdc.com/en/s/privacy-policy-statement" \t "_blank" </w:instrText>
      </w:r>
      <w:r>
        <w:fldChar w:fldCharType="separate"/>
      </w:r>
      <w:r>
        <w:rPr>
          <w:rStyle w:val="11"/>
          <w:rFonts w:ascii="Arial" w:hAnsi="Arial" w:cs="Arial"/>
          <w:sz w:val="18"/>
          <w:szCs w:val="18"/>
        </w:rPr>
        <w:t>Privacy Policy Statement</w:t>
      </w:r>
      <w:r>
        <w:rPr>
          <w:rStyle w:val="11"/>
          <w:rFonts w:ascii="Arial" w:hAnsi="Arial" w:cs="Arial"/>
          <w:sz w:val="18"/>
          <w:szCs w:val="18"/>
        </w:rPr>
        <w:fldChar w:fldCharType="end"/>
      </w:r>
      <w:r>
        <w:rPr>
          <w:rFonts w:ascii="Arial" w:hAnsi="Arial" w:cs="Arial"/>
          <w:color w:val="333333"/>
          <w:sz w:val="18"/>
          <w:szCs w:val="18"/>
        </w:rPr>
        <w:t xml:space="preserve">. I am admitted to the Summit, on condition that I abide by the </w:t>
      </w:r>
      <w:r>
        <w:fldChar w:fldCharType="begin"/>
      </w:r>
      <w:r>
        <w:instrText xml:space="preserve"> HYPERLINK "https://www.beltandroadsummit.com/conference/bnr/en/house-rules" </w:instrText>
      </w:r>
      <w:r>
        <w:fldChar w:fldCharType="separate"/>
      </w:r>
      <w:r>
        <w:rPr>
          <w:rStyle w:val="11"/>
          <w:rFonts w:ascii="Arial" w:hAnsi="Arial" w:cs="Arial"/>
          <w:sz w:val="18"/>
          <w:szCs w:val="18"/>
        </w:rPr>
        <w:t>Belt and Road Summit 2026's House</w:t>
      </w:r>
      <w:r>
        <w:rPr>
          <w:rStyle w:val="11"/>
          <w:rFonts w:ascii="Arial" w:hAnsi="Arial" w:cs="Arial"/>
          <w:sz w:val="18"/>
          <w:szCs w:val="18"/>
        </w:rPr>
        <w:fldChar w:fldCharType="end"/>
      </w:r>
      <w:r>
        <w:rPr>
          <w:rStyle w:val="11"/>
          <w:rFonts w:ascii="Arial" w:hAnsi="Arial" w:cs="Arial"/>
          <w:sz w:val="18"/>
          <w:szCs w:val="18"/>
        </w:rPr>
        <w:t xml:space="preserve"> Rules</w:t>
      </w:r>
      <w:r>
        <w:rPr>
          <w:rFonts w:ascii="Arial" w:hAnsi="Arial" w:cs="Arial"/>
          <w:color w:val="333333"/>
          <w:sz w:val="18"/>
          <w:szCs w:val="18"/>
        </w:rPr>
        <w:t xml:space="preserve"> set by the HKTDC. </w:t>
      </w:r>
      <w:r>
        <w:rPr>
          <w:rFonts w:ascii="Arial" w:hAnsi="Arial" w:cs="Arial"/>
          <w:bCs/>
          <w:sz w:val="18"/>
          <w:szCs w:val="18"/>
        </w:rPr>
        <w:t>You agree to fully indemnify and hold the HKTDC and its officers, employees or agents harmless from and against any loss, liability, damages, claims, actions, costs or expenses (including without limitation legal fees) asserted by any third-party due to or arising from including without limitation any inaccuracies, incompleteness, errors in, or omissions from, any of the information submitted, and any misleading information provided or misrepresentations made to any third parties.</w:t>
      </w:r>
    </w:p>
    <w:p w14:paraId="45159429">
      <w:pPr>
        <w:spacing w:line="360" w:lineRule="auto"/>
        <w:jc w:val="both"/>
        <w:rPr>
          <w:rStyle w:val="10"/>
          <w:rFonts w:ascii="Arial" w:hAnsi="Arial" w:cs="Arial"/>
          <w:sz w:val="18"/>
          <w:szCs w:val="18"/>
          <w:shd w:val="clear" w:color="auto" w:fill="FFFFFF"/>
        </w:rPr>
      </w:pPr>
      <w:r>
        <w:rPr>
          <w:rStyle w:val="10"/>
          <w:rFonts w:ascii="Arial" w:hAnsi="Arial" w:cs="Arial"/>
          <w:sz w:val="18"/>
          <w:szCs w:val="18"/>
          <w:shd w:val="clear" w:color="auto" w:fill="FFFFFF"/>
        </w:rPr>
        <w:t>條款及細則</w:t>
      </w:r>
    </w:p>
    <w:p w14:paraId="1A0919D9">
      <w:pPr>
        <w:spacing w:line="360" w:lineRule="auto"/>
        <w:jc w:val="both"/>
        <w:rPr>
          <w:rFonts w:ascii="Arial" w:hAnsi="Arial" w:cs="Arial"/>
          <w:b/>
        </w:rPr>
      </w:pPr>
      <w:r>
        <w:rPr>
          <w:rStyle w:val="10"/>
          <w:rFonts w:ascii="Arial" w:hAnsi="Arial" w:cs="Arial"/>
          <w:b w:val="0"/>
          <w:bCs w:val="0"/>
          <w:sz w:val="18"/>
          <w:szCs w:val="18"/>
          <w:shd w:val="clear" w:color="auto" w:fill="FFFFFF"/>
          <w:lang w:val="zh-CN"/>
        </w:rPr>
        <w:t>透過遞交此申請表，</w:t>
      </w:r>
      <w:r>
        <w:rPr>
          <w:rStyle w:val="10"/>
          <w:rFonts w:ascii="Arial" w:hAnsi="Arial" w:cs="Arial"/>
          <w:b w:val="0"/>
          <w:bCs w:val="0"/>
          <w:sz w:val="18"/>
          <w:szCs w:val="18"/>
          <w:shd w:val="clear" w:color="auto" w:fill="FFFFFF"/>
        </w:rPr>
        <w:t>本人陳述及保證，以上所提交的資料均屬真實、準確及完整。本人明白如申請表格上提供的公司/機構和業務資料與事實不符，本公司將不獲安排環球投資項目對接服務，所提交的資料亦將會被即時從一帶一路資訊網站或相關刊物移除。</w:t>
      </w:r>
      <w:r>
        <w:rPr>
          <w:rFonts w:ascii="Arial" w:hAnsi="Arial" w:cs="Arial"/>
          <w:color w:val="333333"/>
          <w:sz w:val="18"/>
          <w:szCs w:val="18"/>
        </w:rPr>
        <w:t>本人確認已閱讀及同意香港貿易發展局（"貿發局"）的</w:t>
      </w:r>
      <w:r>
        <w:fldChar w:fldCharType="begin"/>
      </w:r>
      <w:r>
        <w:instrText xml:space="preserve">HYPERLINK "https://home.hktdc.com/tc/s/terms-of-use" \t "_blank"</w:instrText>
      </w:r>
      <w:r>
        <w:fldChar w:fldCharType="separate"/>
      </w:r>
      <w:r>
        <w:rPr>
          <w:rStyle w:val="11"/>
          <w:rFonts w:ascii="Arial" w:hAnsi="Arial" w:cs="Arial"/>
          <w:sz w:val="18"/>
          <w:szCs w:val="18"/>
        </w:rPr>
        <w:t>使用條款</w:t>
      </w:r>
      <w:r>
        <w:fldChar w:fldCharType="end"/>
      </w:r>
      <w:r>
        <w:rPr>
          <w:rFonts w:ascii="Arial" w:hAnsi="Arial" w:cs="Arial"/>
          <w:color w:val="333333"/>
          <w:sz w:val="18"/>
          <w:szCs w:val="18"/>
        </w:rPr>
        <w:t>。本人確定主辦機構（即貿發局及香港特別行政區政府）將上述資料編入其全部或任何資料庫內作為環球投資項目對接或直接推廣之用，以及用於貿發局在</w:t>
      </w:r>
      <w:r>
        <w:fldChar w:fldCharType="begin"/>
      </w:r>
      <w:r>
        <w:instrText xml:space="preserve">HYPERLINK "https://home.hktdc.com/tc/s/privacy-policy-statement" \t "_blank"</w:instrText>
      </w:r>
      <w:r>
        <w:fldChar w:fldCharType="separate"/>
      </w:r>
      <w:r>
        <w:rPr>
          <w:rStyle w:val="11"/>
          <w:rFonts w:ascii="Arial" w:hAnsi="Arial" w:cs="Arial"/>
          <w:sz w:val="18"/>
          <w:szCs w:val="18"/>
        </w:rPr>
        <w:t>私隱政策聲明</w:t>
      </w:r>
      <w:r>
        <w:fldChar w:fldCharType="end"/>
      </w:r>
      <w:r>
        <w:rPr>
          <w:rFonts w:ascii="Arial" w:hAnsi="Arial" w:cs="Arial"/>
          <w:color w:val="333333"/>
          <w:sz w:val="18"/>
          <w:szCs w:val="18"/>
        </w:rPr>
        <w:t>中所述之其他用途。本人亦同意遵守貿發局所訂之</w:t>
      </w:r>
      <w:r>
        <w:fldChar w:fldCharType="begin"/>
      </w:r>
      <w:r>
        <w:instrText xml:space="preserve"> HYPERLINK "https://www.beltandroadsummit.com/conference/bnr/tc/house-rules" </w:instrText>
      </w:r>
      <w:r>
        <w:fldChar w:fldCharType="separate"/>
      </w:r>
      <w:r>
        <w:rPr>
          <w:rStyle w:val="11"/>
          <w:rFonts w:ascii="Arial" w:hAnsi="Arial" w:cs="Arial"/>
          <w:sz w:val="18"/>
          <w:szCs w:val="18"/>
        </w:rPr>
        <w:t>一帶一路高峰論壇的場地守則</w:t>
      </w:r>
      <w:r>
        <w:rPr>
          <w:rStyle w:val="11"/>
          <w:rFonts w:ascii="Arial" w:hAnsi="Arial" w:cs="Arial"/>
          <w:sz w:val="18"/>
          <w:szCs w:val="18"/>
        </w:rPr>
        <w:fldChar w:fldCharType="end"/>
      </w:r>
      <w:r>
        <w:rPr>
          <w:rFonts w:ascii="Arial" w:hAnsi="Arial" w:cs="Arial"/>
          <w:color w:val="333333"/>
          <w:sz w:val="18"/>
          <w:szCs w:val="18"/>
        </w:rPr>
        <w:t>。</w:t>
      </w:r>
      <w:r>
        <w:rPr>
          <w:rStyle w:val="10"/>
          <w:rFonts w:ascii="Arial" w:hAnsi="Arial" w:cs="Arial"/>
          <w:b w:val="0"/>
          <w:bCs w:val="0"/>
          <w:sz w:val="18"/>
          <w:szCs w:val="18"/>
          <w:shd w:val="clear" w:color="auto" w:fill="FFFFFF"/>
        </w:rPr>
        <w:t>對於因為(包括但不限於)所提供的任何資料有任何不準確、不完整、錯誤或遺漏，以及向任何</w:t>
      </w:r>
      <w:r>
        <w:rPr>
          <w:rStyle w:val="20"/>
          <w:rFonts w:ascii="Arial" w:hAnsi="Arial" w:cs="Arial"/>
        </w:rPr>
        <w:t>第三方</w:t>
      </w:r>
      <w:r>
        <w:rPr>
          <w:rStyle w:val="10"/>
          <w:rFonts w:ascii="Arial" w:hAnsi="Arial" w:cs="Arial"/>
          <w:b w:val="0"/>
          <w:bCs w:val="0"/>
          <w:sz w:val="18"/>
          <w:szCs w:val="18"/>
          <w:shd w:val="clear" w:color="auto" w:fill="FFFFFF"/>
        </w:rPr>
        <w:t>所提供的任何具誤導性資料或所作出的任何失實陳述，或由此而引致由任何</w:t>
      </w:r>
      <w:r>
        <w:rPr>
          <w:rStyle w:val="20"/>
          <w:rFonts w:ascii="Arial" w:hAnsi="Arial" w:cs="Arial"/>
        </w:rPr>
        <w:t>第三方</w:t>
      </w:r>
      <w:r>
        <w:rPr>
          <w:rStyle w:val="10"/>
          <w:rFonts w:ascii="Arial" w:hAnsi="Arial" w:cs="Arial"/>
          <w:b w:val="0"/>
          <w:bCs w:val="0"/>
          <w:sz w:val="18"/>
          <w:szCs w:val="18"/>
          <w:shd w:val="clear" w:color="auto" w:fill="FFFFFF"/>
        </w:rPr>
        <w:t xml:space="preserve">所蒙受或提出的任何損失、法律責任、損害賠償、申索、訴訟、費用或開支(包括但不限於法律費用)，本人同意對貿發局、其職員、雇員或代理人作出充分彌償並使他們免受損害。 </w:t>
      </w:r>
    </w:p>
    <w:p w14:paraId="75109395">
      <w:pPr>
        <w:spacing w:line="360" w:lineRule="auto"/>
        <w:jc w:val="both"/>
        <w:rPr>
          <w:rFonts w:ascii="Arial" w:hAnsi="Arial" w:cs="Arial"/>
          <w:b/>
          <w:bCs/>
          <w:sz w:val="18"/>
          <w:szCs w:val="18"/>
          <w:shd w:val="clear" w:color="auto" w:fill="FFFFFF"/>
        </w:rPr>
      </w:pPr>
      <w:r>
        <w:rPr>
          <w:rFonts w:ascii="Arial" w:hAnsi="Arial" w:cs="Arial"/>
          <w:b/>
          <w:sz w:val="20"/>
          <w:szCs w:val="20"/>
        </w:rPr>
        <w:t>Disclaimer</w:t>
      </w:r>
    </w:p>
    <w:p w14:paraId="17FAB531">
      <w:pPr>
        <w:pStyle w:val="19"/>
        <w:numPr>
          <w:ilvl w:val="0"/>
          <w:numId w:val="1"/>
        </w:numPr>
        <w:spacing w:line="360" w:lineRule="auto"/>
        <w:jc w:val="both"/>
        <w:rPr>
          <w:rFonts w:ascii="Arial" w:hAnsi="Arial" w:cs="Arial"/>
          <w:bCs/>
          <w:sz w:val="20"/>
          <w:szCs w:val="20"/>
          <w:lang w:eastAsia="zh-CN"/>
        </w:rPr>
      </w:pPr>
      <w:r>
        <w:rPr>
          <w:rFonts w:ascii="Arial" w:hAnsi="Arial" w:cs="Arial"/>
          <w:bCs/>
          <w:sz w:val="20"/>
          <w:szCs w:val="20"/>
        </w:rPr>
        <w:t>The information submitted will not be independently verified by the HKTDC. The HKTDC does not take responsibility for such information and endorse the accuracy, adequacy, completeness, timeliness, reasonableness or any other aspects of the information submitted.</w:t>
      </w:r>
    </w:p>
    <w:p w14:paraId="0805C83C">
      <w:pPr>
        <w:pStyle w:val="19"/>
        <w:numPr>
          <w:ilvl w:val="0"/>
          <w:numId w:val="1"/>
        </w:numPr>
        <w:spacing w:line="360" w:lineRule="auto"/>
        <w:jc w:val="both"/>
        <w:rPr>
          <w:rFonts w:ascii="Arial" w:hAnsi="Arial" w:cs="Arial"/>
          <w:bCs/>
          <w:sz w:val="20"/>
          <w:szCs w:val="20"/>
          <w:lang w:eastAsia="zh-CN"/>
        </w:rPr>
      </w:pPr>
      <w:r>
        <w:rPr>
          <w:rFonts w:ascii="Arial" w:hAnsi="Arial" w:cs="Arial"/>
          <w:bCs/>
          <w:sz w:val="20"/>
          <w:szCs w:val="20"/>
        </w:rPr>
        <w:t>To the fullest extent permitted by law, the HKTDC shall not be liable for any and all liability arising out of including without limitation any inaccuracies, incompleteness, errors in, or omissions from, the information submitted nor any representations or misrepresentations contained therein. In no event will the HKTDC be liable for any claim, or any direct, indirect, special, incidental or consequential damages, losses or expenses asserted by any third party due to or arising from or in connection with any use or reliance of such information for HKTDC Belt and Road promotional activities and related publications even if they are made or should be aware of the same.</w:t>
      </w:r>
    </w:p>
    <w:p w14:paraId="60DF5872">
      <w:pPr>
        <w:pStyle w:val="19"/>
        <w:numPr>
          <w:ilvl w:val="0"/>
          <w:numId w:val="1"/>
        </w:numPr>
        <w:spacing w:line="360" w:lineRule="auto"/>
        <w:jc w:val="both"/>
        <w:rPr>
          <w:rFonts w:ascii="Arial" w:hAnsi="Arial" w:cs="Arial"/>
          <w:bCs/>
          <w:sz w:val="20"/>
          <w:szCs w:val="20"/>
          <w:lang w:eastAsia="zh-CN"/>
        </w:rPr>
      </w:pPr>
      <w:r>
        <w:rPr>
          <w:rFonts w:ascii="Arial" w:hAnsi="Arial" w:cs="Arial"/>
          <w:bCs/>
          <w:sz w:val="20"/>
          <w:szCs w:val="20"/>
        </w:rPr>
        <w:t>The HKTDC may, in their sole discretion and at any time, without prior notice to you and without cause, remove, delete, de-list, make or adopt any changes, modifications or amendments to, or correct any error or omission to any information provided for use at HKTDC Belt and Road promotional activities and related publications. The HKTDC shall not be liable for any loss of data, removal of information, or for any claim, or any direct, indirect, special, incidental, or consequential damages of any kind (including lost profits) resulting from the removal of your profile or other content of the profile from the concerned HKTDC Belt and Road promotional activities and related publications.</w:t>
      </w:r>
    </w:p>
    <w:p w14:paraId="73510585">
      <w:pPr>
        <w:spacing w:line="360" w:lineRule="auto"/>
        <w:rPr>
          <w:rFonts w:ascii="Arial" w:hAnsi="Arial" w:cs="Arial"/>
          <w:bCs/>
          <w:sz w:val="20"/>
          <w:szCs w:val="20"/>
        </w:rPr>
      </w:pPr>
      <w:r>
        <w:rPr>
          <w:rFonts w:ascii="Arial" w:hAnsi="Arial" w:cs="Arial"/>
          <w:bCs/>
          <w:sz w:val="20"/>
          <w:szCs w:val="20"/>
        </w:rPr>
        <w:t>In the event of any inconsistency between the English and Chinese versions, the English version shall prevail.</w:t>
      </w:r>
    </w:p>
    <w:p w14:paraId="064DC60B">
      <w:pPr>
        <w:spacing w:line="360" w:lineRule="auto"/>
        <w:jc w:val="both"/>
        <w:rPr>
          <w:rStyle w:val="10"/>
          <w:rFonts w:ascii="Arial" w:hAnsi="Arial" w:cs="Arial"/>
          <w:sz w:val="20"/>
          <w:shd w:val="clear" w:color="auto" w:fill="FFFFFF"/>
        </w:rPr>
      </w:pPr>
      <w:r>
        <w:rPr>
          <w:rStyle w:val="10"/>
          <w:rFonts w:ascii="Arial" w:hAnsi="Arial" w:cs="Arial"/>
          <w:sz w:val="20"/>
          <w:shd w:val="clear" w:color="auto" w:fill="FFFFFF"/>
        </w:rPr>
        <w:t>免責聲明</w:t>
      </w:r>
    </w:p>
    <w:p w14:paraId="70B337E2">
      <w:pPr>
        <w:pStyle w:val="19"/>
        <w:numPr>
          <w:ilvl w:val="0"/>
          <w:numId w:val="2"/>
        </w:numPr>
        <w:spacing w:line="360" w:lineRule="auto"/>
        <w:jc w:val="both"/>
        <w:rPr>
          <w:rStyle w:val="10"/>
          <w:rFonts w:ascii="Arial" w:hAnsi="Arial" w:cs="Arial"/>
          <w:b w:val="0"/>
          <w:bCs w:val="0"/>
          <w:sz w:val="20"/>
          <w:shd w:val="clear" w:color="auto" w:fill="FFFFFF"/>
        </w:rPr>
      </w:pPr>
      <w:r>
        <w:rPr>
          <w:rStyle w:val="10"/>
          <w:rFonts w:ascii="Arial" w:hAnsi="Arial" w:cs="Arial"/>
          <w:b w:val="0"/>
          <w:bCs w:val="0"/>
          <w:sz w:val="20"/>
          <w:shd w:val="clear" w:color="auto" w:fill="FFFFFF"/>
        </w:rPr>
        <w:t>香港貿發局不會獨立核實以上所提交的資料。香港貿發局並不就該等資料承擔責任，亦並不就所提交資料的準確性、恰當性、完整性、適時性、合理程度或任何其他方面作出認可。</w:t>
      </w:r>
    </w:p>
    <w:p w14:paraId="2673D988">
      <w:pPr>
        <w:pStyle w:val="19"/>
        <w:numPr>
          <w:ilvl w:val="0"/>
          <w:numId w:val="2"/>
        </w:numPr>
        <w:overflowPunct w:val="0"/>
        <w:spacing w:line="360" w:lineRule="auto"/>
        <w:ind w:left="357" w:hanging="357"/>
        <w:jc w:val="both"/>
        <w:rPr>
          <w:rStyle w:val="10"/>
          <w:rFonts w:ascii="Arial" w:hAnsi="Arial" w:cs="Arial"/>
          <w:b w:val="0"/>
          <w:bCs w:val="0"/>
          <w:sz w:val="20"/>
          <w:shd w:val="clear" w:color="auto" w:fill="FFFFFF"/>
        </w:rPr>
      </w:pPr>
      <w:r>
        <w:rPr>
          <w:rStyle w:val="10"/>
          <w:rFonts w:ascii="Arial" w:hAnsi="Arial" w:cs="Arial"/>
          <w:b w:val="0"/>
          <w:bCs w:val="0"/>
          <w:sz w:val="20"/>
          <w:shd w:val="clear" w:color="auto" w:fill="FFFFFF"/>
        </w:rPr>
        <w:t>在法律准許的最大範圍內，對於因為(包括但不限於)所提交資料的任何不準確、不完整、錯誤或遺漏，或者就該等資料內所載的任何陳述或失實陳述而引致的任何及一切法律責任，香港貿發局均無須負上法律責任。在任何情況下，對於因為使用或依據在一帶一路資訊網站和相關刊物上的該等資料，或由此引致或與此相關而由任何</w:t>
      </w:r>
      <w:r>
        <w:rPr>
          <w:rStyle w:val="20"/>
          <w:rFonts w:ascii="Arial" w:hAnsi="Arial" w:cs="Arial"/>
          <w:sz w:val="20"/>
          <w:szCs w:val="20"/>
        </w:rPr>
        <w:t>第三方</w:t>
      </w:r>
      <w:r>
        <w:rPr>
          <w:rStyle w:val="10"/>
          <w:rFonts w:ascii="Arial" w:hAnsi="Arial" w:cs="Arial"/>
          <w:b w:val="0"/>
          <w:bCs w:val="0"/>
          <w:sz w:val="20"/>
          <w:shd w:val="clear" w:color="auto" w:fill="FFFFFF"/>
        </w:rPr>
        <w:t xml:space="preserve">提出的任何申索，或者任何直接、間接、特別、附帶或相應而生的損害賠償、損失或開支，香港貿發局將無須負上法律責任，即使已讓它們知悉或它們應已知悉使用或依據該等資料。 </w:t>
      </w:r>
    </w:p>
    <w:p w14:paraId="456CF6C5">
      <w:pPr>
        <w:pStyle w:val="19"/>
        <w:numPr>
          <w:ilvl w:val="0"/>
          <w:numId w:val="2"/>
        </w:numPr>
        <w:spacing w:line="360" w:lineRule="auto"/>
        <w:jc w:val="both"/>
        <w:rPr>
          <w:rStyle w:val="10"/>
          <w:rFonts w:ascii="Arial" w:hAnsi="Arial" w:cs="Arial"/>
          <w:b w:val="0"/>
          <w:bCs w:val="0"/>
          <w:sz w:val="20"/>
          <w:shd w:val="clear" w:color="auto" w:fill="FFFFFF"/>
        </w:rPr>
      </w:pPr>
      <w:r>
        <w:rPr>
          <w:rStyle w:val="10"/>
          <w:rFonts w:ascii="Arial" w:hAnsi="Arial" w:cs="Arial"/>
          <w:b w:val="0"/>
          <w:bCs w:val="0"/>
          <w:sz w:val="20"/>
          <w:shd w:val="clear" w:color="auto" w:fill="FFFFFF"/>
        </w:rPr>
        <w:t>香港貿發局可全權酌情決定，隨時在無須向閣下發出事先通知及無須給予理由下，移除、刪除、剔除連結至閣下在一帶一路資訊網站和相關刊物上的簡介中的任何資料及資料，對該等資料及資料作出或採納任何變更、更改或修訂，或更正該等資料及資料的任何錯誤或遺漏。對於因將閣下的簡介或該簡介的其他內容從一帶一路資訊網站和相關刊物移除而引致的任何資料或資料的損失，或者任何申索，或者任何種類的直接、間接、特別、附帶或相應而生的損害賠償(包括利潤損失)，香港貿發局無須負上法律責任。</w:t>
      </w:r>
    </w:p>
    <w:p w14:paraId="76DC10DA">
      <w:pPr>
        <w:spacing w:line="360" w:lineRule="auto"/>
        <w:jc w:val="both"/>
        <w:rPr>
          <w:rStyle w:val="10"/>
          <w:rFonts w:ascii="Arial" w:hAnsi="Arial" w:cs="Arial"/>
          <w:b w:val="0"/>
          <w:bCs w:val="0"/>
          <w:sz w:val="20"/>
          <w:shd w:val="clear" w:color="auto" w:fill="FFFFFF"/>
        </w:rPr>
      </w:pPr>
      <w:r>
        <w:rPr>
          <w:rStyle w:val="10"/>
          <w:rFonts w:ascii="Arial" w:hAnsi="Arial" w:cs="Arial"/>
          <w:b w:val="0"/>
          <w:bCs w:val="0"/>
          <w:sz w:val="20"/>
          <w:shd w:val="clear" w:color="auto" w:fill="FFFFFF"/>
        </w:rPr>
        <w:t>中英文版本之內容如有歧義，概以英文版為准。</w:t>
      </w:r>
    </w:p>
    <w:p w14:paraId="6CB0BF06">
      <w:pPr>
        <w:rPr>
          <w:rStyle w:val="10"/>
          <w:rFonts w:ascii="Arial" w:hAnsi="Arial" w:cs="Arial"/>
          <w:b w:val="0"/>
          <w:bCs w:val="0"/>
          <w:sz w:val="20"/>
          <w:shd w:val="clear" w:color="auto" w:fill="FFFFFF"/>
        </w:rPr>
      </w:pPr>
      <w:r>
        <w:rPr>
          <w:rStyle w:val="10"/>
          <w:rFonts w:ascii="Arial" w:hAnsi="Arial" w:cs="Arial"/>
          <w:b w:val="0"/>
          <w:bCs w:val="0"/>
          <w:sz w:val="20"/>
          <w:shd w:val="clear" w:color="auto" w:fill="FFFFFF"/>
        </w:rPr>
        <w:br w:type="page"/>
      </w:r>
    </w:p>
    <w:p w14:paraId="38B710EB">
      <w:pPr>
        <w:spacing w:line="360" w:lineRule="auto"/>
        <w:jc w:val="both"/>
        <w:rPr>
          <w:rStyle w:val="10"/>
          <w:rFonts w:ascii="Arial" w:hAnsi="Arial" w:cs="Arial"/>
          <w:b w:val="0"/>
          <w:bCs w:val="0"/>
          <w:sz w:val="20"/>
          <w:szCs w:val="20"/>
          <w:shd w:val="clear" w:color="auto" w:fill="FFFFFF"/>
        </w:rPr>
      </w:pPr>
      <w:r>
        <w:rPr>
          <w:rStyle w:val="10"/>
          <w:rFonts w:ascii="Arial" w:hAnsi="Arial" w:cs="Arial"/>
          <w:b w:val="0"/>
          <w:bCs w:val="0"/>
          <w:sz w:val="20"/>
          <w:szCs w:val="20"/>
          <w:shd w:val="clear" w:color="auto" w:fill="FFFFFF"/>
        </w:rPr>
        <w:t>Please Indicate your preferences:</w:t>
      </w:r>
    </w:p>
    <w:p w14:paraId="6210E94D">
      <w:pPr>
        <w:spacing w:line="360" w:lineRule="auto"/>
        <w:jc w:val="both"/>
        <w:rPr>
          <w:rStyle w:val="10"/>
          <w:rFonts w:ascii="Arial" w:hAnsi="Arial" w:cs="Arial"/>
          <w:b w:val="0"/>
          <w:bCs w:val="0"/>
          <w:sz w:val="20"/>
          <w:szCs w:val="20"/>
          <w:shd w:val="clear" w:color="auto" w:fill="FFFFFF"/>
        </w:rPr>
      </w:pPr>
      <w:r>
        <w:rPr>
          <w:rStyle w:val="10"/>
          <w:rFonts w:ascii="Arial" w:hAnsi="Arial" w:cs="Arial"/>
          <w:b w:val="0"/>
          <w:bCs w:val="0"/>
          <w:sz w:val="20"/>
          <w:szCs w:val="20"/>
          <w:shd w:val="clear" w:color="auto" w:fill="FFFFFF"/>
        </w:rPr>
        <w:t>請選擇:</w:t>
      </w:r>
    </w:p>
    <w:p w14:paraId="3DD31853">
      <w:pPr>
        <w:spacing w:line="360" w:lineRule="auto"/>
        <w:jc w:val="both"/>
        <w:rPr>
          <w:rFonts w:ascii="Arial" w:hAnsi="Arial" w:cs="Arial"/>
          <w:sz w:val="20"/>
          <w:szCs w:val="20"/>
        </w:rPr>
      </w:pPr>
      <w:sdt>
        <w:sdtPr>
          <w:rPr>
            <w:rFonts w:ascii="Arial" w:hAnsi="Arial" w:cs="Arial"/>
            <w:sz w:val="20"/>
            <w:szCs w:val="20"/>
          </w:rPr>
          <w:id w:val="-1609734885"/>
          <w14:checkbox>
            <w14:checked w14:val="1"/>
            <w14:checkedState w14:val="2612" w14:font="MS Gothic"/>
            <w14:uncheckedState w14:val="2610" w14:font="MS Gothic"/>
          </w14:checkbox>
        </w:sdtPr>
        <w:sdtEndPr>
          <w:rPr>
            <w:rFonts w:ascii="Arial" w:hAnsi="Arial" w:cs="Arial"/>
            <w:sz w:val="20"/>
            <w:szCs w:val="20"/>
          </w:rPr>
        </w:sdtEndPr>
        <w:sdtContent>
          <w:r>
            <w:rPr>
              <w:rFonts w:ascii="MS Gothic" w:hAnsi="MS Gothic" w:cs="Segoe UI Symbol" w:eastAsiaTheme="minorEastAsia"/>
              <w:sz w:val="20"/>
              <w:szCs w:val="20"/>
              <w:lang w:val="en-US" w:eastAsia="zh-TW" w:bidi="ar-SA"/>
            </w:rPr>
            <w:t>☒</w:t>
          </w:r>
        </w:sdtContent>
      </w:sdt>
      <w:r>
        <w:rPr>
          <w:rFonts w:ascii="Arial" w:hAnsi="Arial" w:cs="Arial"/>
          <w:color w:val="FF0000"/>
          <w:sz w:val="20"/>
          <w:szCs w:val="20"/>
        </w:rPr>
        <w:t xml:space="preserve"> </w:t>
      </w:r>
      <w:r>
        <w:rPr>
          <w:rFonts w:ascii="Arial" w:hAnsi="Arial" w:cs="Arial"/>
          <w:color w:val="FF0000"/>
        </w:rPr>
        <w:t>*</w:t>
      </w:r>
      <w:r>
        <w:rPr>
          <w:rFonts w:ascii="Arial" w:hAnsi="Arial" w:cs="Arial"/>
          <w:color w:val="FF0000"/>
          <w:sz w:val="20"/>
          <w:szCs w:val="20"/>
        </w:rPr>
        <w:t xml:space="preserve"> </w:t>
      </w:r>
      <w:r>
        <w:rPr>
          <w:rFonts w:ascii="Arial" w:hAnsi="Arial" w:cs="Arial"/>
          <w:sz w:val="20"/>
          <w:szCs w:val="20"/>
        </w:rPr>
        <w:t xml:space="preserve">I agree that (I) </w:t>
      </w:r>
      <w:bookmarkStart w:id="15" w:name="_Hlk170372357"/>
      <w:r>
        <w:rPr>
          <w:rFonts w:ascii="Arial" w:hAnsi="Arial" w:cs="Arial"/>
          <w:sz w:val="20"/>
          <w:szCs w:val="20"/>
        </w:rPr>
        <w:t xml:space="preserve">the above information of the Hong Kong Service Provider </w:t>
      </w:r>
      <w:bookmarkEnd w:id="15"/>
      <w:r>
        <w:rPr>
          <w:rFonts w:ascii="Arial" w:hAnsi="Arial" w:cs="Arial"/>
          <w:sz w:val="20"/>
          <w:szCs w:val="20"/>
        </w:rPr>
        <w:t>can be published on the HKTDC Belt and Road Portal (except contact details such as email, contact number and address) and (II) the above information to be included in the Belt and Road Summit databank/website/virtual event platform and will be automatically included into the Summit’s online and offline participants list and be searched by other conference attendees for deal-making and post-event communication purposes.</w:t>
      </w:r>
    </w:p>
    <w:p w14:paraId="6658EA76">
      <w:pPr>
        <w:spacing w:line="360" w:lineRule="auto"/>
        <w:jc w:val="both"/>
        <w:rPr>
          <w:rFonts w:ascii="Arial" w:hAnsi="Arial" w:cs="Arial"/>
          <w:sz w:val="20"/>
          <w:szCs w:val="20"/>
        </w:rPr>
      </w:pPr>
      <w:sdt>
        <w:sdtPr>
          <w:rPr>
            <w:rFonts w:ascii="Arial" w:hAnsi="Arial" w:cs="Arial"/>
            <w:sz w:val="20"/>
            <w:szCs w:val="20"/>
          </w:rPr>
          <w:id w:val="-1700231908"/>
          <w14:checkbox>
            <w14:checked w14:val="0"/>
            <w14:checkedState w14:val="2612" w14:font="MS Gothic"/>
            <w14:uncheckedState w14:val="2610" w14:font="MS Gothic"/>
          </w14:checkbox>
        </w:sdtPr>
        <w:sdtEndPr>
          <w:rPr>
            <w:rFonts w:ascii="Arial" w:hAnsi="Arial" w:cs="Arial"/>
            <w:sz w:val="20"/>
            <w:szCs w:val="20"/>
          </w:rPr>
        </w:sdtEndPr>
        <w:sdtContent>
          <w:r>
            <w:rPr>
              <w:rFonts w:hint="eastAsia" w:ascii="MS Gothic" w:hAnsi="MS Gothic" w:eastAsia="MS Gothic" w:cs="Arial"/>
              <w:sz w:val="20"/>
              <w:szCs w:val="20"/>
            </w:rPr>
            <w:t>☐</w:t>
          </w:r>
        </w:sdtContent>
      </w:sdt>
      <w:r>
        <w:rPr>
          <w:rFonts w:ascii="Arial" w:hAnsi="Arial" w:cs="Arial"/>
          <w:color w:val="FF0000"/>
          <w:sz w:val="20"/>
          <w:szCs w:val="20"/>
        </w:rPr>
        <w:t xml:space="preserve"> * </w:t>
      </w:r>
      <w:r>
        <w:rPr>
          <w:rFonts w:ascii="Arial" w:hAnsi="Arial" w:cs="Arial"/>
          <w:sz w:val="20"/>
          <w:szCs w:val="20"/>
        </w:rPr>
        <w:t>本人同意 (I) 貿發局將以上提交的香港服務供應商資料登載於一帶一路資訊網站的投資專案資料庫（聯絡資料如電郵、電話號碼及公司地址除外）以及 (II) 同意貿發局將上述資料編入「一帶一路」高峰論壇的資料庫/網站/網上平台中，並將自動收錄於高峰論壇網上及印製的「與會者名單」及讓其他與會者進行搜索，以作環球投資項目對接會及業務聯繫之用。</w:t>
      </w:r>
    </w:p>
    <w:p w14:paraId="603855F7">
      <w:pPr>
        <w:spacing w:line="360" w:lineRule="auto"/>
        <w:rPr>
          <w:rFonts w:ascii="Arial" w:hAnsi="Arial" w:cs="Arial"/>
          <w:sz w:val="20"/>
          <w:szCs w:val="20"/>
        </w:rPr>
      </w:pPr>
      <w:bookmarkStart w:id="16" w:name="_Hlk170118320"/>
      <w:r>
        <w:rPr>
          <w:rFonts w:ascii="Arial" w:hAnsi="Arial" w:cs="Arial"/>
          <w:sz w:val="20"/>
          <w:szCs w:val="20"/>
        </w:rPr>
        <w:t xml:space="preserve"> </w:t>
      </w:r>
      <w:r>
        <w:rPr>
          <w:rFonts w:ascii="Arial" w:hAnsi="Arial" w:cs="Arial"/>
          <w:sz w:val="20"/>
          <w:szCs w:val="20"/>
        </w:rPr>
        <w:sym w:font="Wingdings 2" w:char="0052"/>
      </w:r>
      <w:r>
        <w:rPr>
          <w:rFonts w:ascii="Arial" w:hAnsi="Arial" w:cs="Arial"/>
          <w:sz w:val="20"/>
          <w:szCs w:val="20"/>
        </w:rPr>
        <w:t xml:space="preserve"> I would like to be part of HKTDC's contact list and be informed of the latest market intelligence and business opportunities.</w:t>
      </w:r>
    </w:p>
    <w:p w14:paraId="6C46D712">
      <w:pPr>
        <w:rPr>
          <w:rFonts w:ascii="Arial" w:hAnsi="Arial" w:cs="Arial"/>
          <w:sz w:val="20"/>
          <w:szCs w:val="20"/>
        </w:rPr>
      </w:pPr>
      <w:sdt>
        <w:sdtPr>
          <w:rPr>
            <w:rFonts w:ascii="Arial" w:hAnsi="Arial" w:cs="Arial"/>
            <w:sz w:val="20"/>
            <w:szCs w:val="20"/>
          </w:rPr>
          <w:id w:val="-594711400"/>
          <w14:checkbox>
            <w14:checked w14:val="1"/>
            <w14:checkedState w14:val="2612" w14:font="MS Gothic"/>
            <w14:uncheckedState w14:val="2610" w14:font="MS Gothic"/>
          </w14:checkbox>
        </w:sdtPr>
        <w:sdtEndPr>
          <w:rPr>
            <w:rFonts w:ascii="Arial" w:hAnsi="Arial" w:cs="Arial"/>
            <w:sz w:val="20"/>
            <w:szCs w:val="20"/>
          </w:rPr>
        </w:sdtEndPr>
        <w:sdtContent>
          <w:r>
            <w:rPr>
              <w:rFonts w:hint="eastAsia" w:ascii="MS Gothic" w:hAnsi="MS Gothic" w:eastAsia="MS Gothic" w:cs="Arial"/>
              <w:sz w:val="20"/>
              <w:szCs w:val="20"/>
              <w:lang w:val="en-US" w:eastAsia="zh-TW" w:bidi="ar-SA"/>
            </w:rPr>
            <w:t>☒</w:t>
          </w:r>
        </w:sdtContent>
      </w:sdt>
      <w:r>
        <w:rPr>
          <w:rFonts w:ascii="Arial" w:hAnsi="Arial" w:cs="Arial"/>
          <w:sz w:val="20"/>
          <w:szCs w:val="20"/>
        </w:rPr>
        <w:t xml:space="preserve"> 本人願意加入貿發局的聯絡名單，以獲悉最新的市場信息和商機。</w:t>
      </w:r>
    </w:p>
    <w:p w14:paraId="1E3946FE">
      <w:pPr>
        <w:spacing w:line="360" w:lineRule="auto"/>
        <w:jc w:val="both"/>
        <w:rPr>
          <w:rFonts w:hint="eastAsia" w:ascii="Arial" w:hAnsi="Arial" w:cs="Arial"/>
          <w:sz w:val="20"/>
          <w:szCs w:val="20"/>
        </w:rPr>
      </w:pPr>
      <w:r>
        <w:rPr>
          <w:rFonts w:ascii="Arial" w:hAnsi="Arial" w:cs="Arial"/>
          <w:sz w:val="20"/>
          <w:szCs w:val="20"/>
        </w:rPr>
        <w:t>[This box is solely for customers of European Union (“EU”), European Economic Area (“EEA”), United Kingdom (“UK”), Saudi Arabia and overseas territories with link to EU/UK as required by the relevant data protection legislation in the respective countries.</w:t>
      </w:r>
      <w:r>
        <w:rPr>
          <w:rFonts w:hint="eastAsia" w:ascii="Arial" w:hAnsi="Arial" w:cs="Arial"/>
          <w:sz w:val="20"/>
          <w:szCs w:val="20"/>
        </w:rPr>
        <w:t>]</w:t>
      </w:r>
    </w:p>
    <w:p w14:paraId="4503884B">
      <w:pPr>
        <w:spacing w:line="360" w:lineRule="auto"/>
        <w:rPr>
          <w:rFonts w:hint="eastAsia" w:ascii="Arial" w:hAnsi="Arial" w:cs="Arial"/>
          <w:sz w:val="20"/>
          <w:szCs w:val="20"/>
        </w:rPr>
      </w:pPr>
      <w:r>
        <w:rPr>
          <w:rFonts w:ascii="Arial" w:hAnsi="Arial" w:cs="Arial"/>
          <w:sz w:val="20"/>
          <w:szCs w:val="20"/>
        </w:rPr>
        <w:t>[</w:t>
      </w:r>
      <w:r>
        <w:rPr>
          <w:rFonts w:hint="eastAsia" w:ascii="Arial" w:hAnsi="Arial" w:cs="Arial"/>
          <w:sz w:val="20"/>
          <w:szCs w:val="20"/>
        </w:rPr>
        <w:t>此選項是按歐盟、英國及沙特阿拉伯有關保護個人資料法律的要求而設，只適用於歐盟、歐洲經濟區、英國、沙特阿拉伯，及與歐盟或英國有聯繫的海外領土</w:t>
      </w:r>
      <w:r>
        <w:rPr>
          <w:rFonts w:ascii="Arial" w:hAnsi="Arial" w:cs="Arial"/>
          <w:sz w:val="20"/>
          <w:szCs w:val="20"/>
        </w:rPr>
        <w:t>/</w:t>
      </w:r>
      <w:r>
        <w:rPr>
          <w:rFonts w:hint="eastAsia" w:ascii="Arial" w:hAnsi="Arial" w:cs="Arial"/>
          <w:sz w:val="20"/>
          <w:szCs w:val="20"/>
        </w:rPr>
        <w:t>屬地的客戶。</w:t>
      </w:r>
      <w:r>
        <w:rPr>
          <w:rFonts w:ascii="Arial" w:hAnsi="Arial" w:cs="Arial"/>
          <w:sz w:val="20"/>
          <w:szCs w:val="20"/>
        </w:rPr>
        <w:t>]</w:t>
      </w:r>
    </w:p>
    <w:p w14:paraId="74B5AE6B">
      <w:pPr>
        <w:spacing w:line="260" w:lineRule="exact"/>
        <w:jc w:val="both"/>
        <w:rPr>
          <w:rFonts w:ascii="Arial" w:hAnsi="Arial" w:cs="Arial"/>
          <w:iCs/>
          <w:sz w:val="20"/>
          <w:szCs w:val="20"/>
          <w:lang w:eastAsia="zh-CN"/>
        </w:rPr>
      </w:pPr>
      <w:r>
        <w:rPr>
          <w:rFonts w:ascii="Arial" w:hAnsi="Arial" w:cs="Arial"/>
          <w:iCs/>
          <w:sz w:val="20"/>
        </w:rPr>
        <w:t xml:space="preserve">(The following checkbox is solely for the </w:t>
      </w:r>
      <w:r>
        <w:rPr>
          <w:rFonts w:hint="eastAsia" w:ascii="Arial" w:hAnsi="Arial" w:cs="Arial"/>
          <w:iCs/>
          <w:sz w:val="20"/>
        </w:rPr>
        <w:t xml:space="preserve">Chinese </w:t>
      </w:r>
      <w:r>
        <w:rPr>
          <w:rFonts w:ascii="Arial" w:hAnsi="Arial" w:cs="Arial"/>
          <w:iCs/>
          <w:sz w:val="20"/>
        </w:rPr>
        <w:t>Mainland customers/ data subjects as required by the Personal Information Protection Law in the</w:t>
      </w:r>
      <w:r>
        <w:rPr>
          <w:rFonts w:hint="eastAsia" w:ascii="Arial" w:hAnsi="Arial" w:cs="Arial"/>
          <w:iCs/>
          <w:sz w:val="20"/>
        </w:rPr>
        <w:t xml:space="preserve"> Chinese</w:t>
      </w:r>
      <w:r>
        <w:rPr>
          <w:rFonts w:ascii="Arial" w:hAnsi="Arial" w:cs="Arial"/>
          <w:iCs/>
          <w:sz w:val="20"/>
        </w:rPr>
        <w:t xml:space="preserve"> Mainland)</w:t>
      </w:r>
    </w:p>
    <w:p w14:paraId="78F139D3">
      <w:pPr>
        <w:spacing w:line="260" w:lineRule="exact"/>
        <w:jc w:val="both"/>
        <w:rPr>
          <w:rFonts w:ascii="Arial" w:hAnsi="Arial" w:cs="Arial"/>
          <w:i/>
          <w:sz w:val="20"/>
        </w:rPr>
      </w:pPr>
      <w:r>
        <w:rPr>
          <w:rFonts w:ascii="Arial" w:hAnsi="Arial" w:cs="Arial"/>
          <w:sz w:val="20"/>
        </w:rPr>
        <w:t>(此選項是按中國內地《個人資訊保護法》的要求而設，只適用於中國內地客戶/數據主體</w:t>
      </w:r>
      <w:r>
        <w:rPr>
          <w:rFonts w:ascii="Arial" w:hAnsi="Arial" w:cs="Arial"/>
          <w:i/>
          <w:sz w:val="20"/>
        </w:rPr>
        <w:t>)</w:t>
      </w:r>
    </w:p>
    <w:p w14:paraId="594456B3">
      <w:pPr>
        <w:spacing w:line="260" w:lineRule="exact"/>
        <w:jc w:val="both"/>
        <w:rPr>
          <w:rFonts w:ascii="Arial" w:hAnsi="Arial" w:cs="Arial"/>
          <w:iCs/>
          <w:sz w:val="20"/>
          <w:lang w:eastAsia="zh-CN"/>
        </w:rPr>
      </w:pPr>
      <w:r>
        <w:rPr>
          <w:rFonts w:ascii="Arial" w:hAnsi="Arial" w:cs="Arial"/>
          <w:iCs/>
          <w:sz w:val="20"/>
          <w:lang w:eastAsia="zh-CN"/>
        </w:rPr>
        <w:t xml:space="preserve">Since the Hong Kong Trade Development Council provides services to you by integrating its global resources, it means that the personal information provided by you through registration form shall be transferred to our system server in Hong Kong for storage so that we could fulfil our obligations under the contract to which you are a party or that it is necessary for us to transfer your personal information for the compliance with our statutory obligation. </w:t>
      </w:r>
    </w:p>
    <w:p w14:paraId="2DBF0564">
      <w:pPr>
        <w:spacing w:line="260" w:lineRule="exact"/>
        <w:jc w:val="both"/>
        <w:rPr>
          <w:rFonts w:ascii="Arial" w:hAnsi="Arial" w:cs="Arial"/>
          <w:iCs/>
          <w:sz w:val="20"/>
        </w:rPr>
      </w:pPr>
      <w:r>
        <w:rPr>
          <w:rFonts w:ascii="Arial" w:hAnsi="Arial" w:cs="Arial"/>
          <w:iCs/>
          <w:sz w:val="20"/>
        </w:rPr>
        <w:t>由於香港貿易發展</w:t>
      </w:r>
      <w:r>
        <w:rPr>
          <w:rFonts w:ascii="Arial" w:hAnsi="Arial" w:cs="Arial"/>
          <w:iCs/>
          <w:color w:val="000000"/>
          <w:sz w:val="20"/>
          <w:szCs w:val="20"/>
        </w:rPr>
        <w:t>局</w:t>
      </w:r>
      <w:r>
        <w:rPr>
          <w:rFonts w:ascii="Arial" w:hAnsi="Arial" w:cs="Arial"/>
          <w:iCs/>
          <w:sz w:val="20"/>
        </w:rPr>
        <w:t>通過整合全球資源向您提供服務，這意味著</w:t>
      </w:r>
      <w:r>
        <w:rPr>
          <w:rFonts w:ascii="Arial" w:hAnsi="Arial" w:cs="Arial"/>
          <w:iCs/>
          <w:color w:val="000000"/>
          <w:sz w:val="20"/>
          <w:szCs w:val="20"/>
        </w:rPr>
        <w:t>您</w:t>
      </w:r>
      <w:r>
        <w:rPr>
          <w:rFonts w:ascii="Arial" w:hAnsi="Arial" w:cs="Arial"/>
          <w:iCs/>
          <w:sz w:val="20"/>
        </w:rPr>
        <w:t>在本登記表中提供的個人信息會被轉移至</w:t>
      </w:r>
      <w:r>
        <w:rPr>
          <w:rFonts w:ascii="Arial" w:hAnsi="Arial" w:cs="Arial"/>
          <w:iCs/>
          <w:color w:val="000000"/>
          <w:sz w:val="20"/>
          <w:szCs w:val="20"/>
        </w:rPr>
        <w:t>我們</w:t>
      </w:r>
      <w:r>
        <w:rPr>
          <w:rFonts w:ascii="Arial" w:hAnsi="Arial" w:cs="Arial"/>
          <w:iCs/>
          <w:sz w:val="20"/>
        </w:rPr>
        <w:t>位於香港的系統服務器中存儲，以便</w:t>
      </w:r>
      <w:r>
        <w:rPr>
          <w:rFonts w:ascii="Arial" w:hAnsi="Arial" w:cs="Arial"/>
          <w:iCs/>
          <w:color w:val="000000"/>
          <w:sz w:val="20"/>
          <w:szCs w:val="20"/>
        </w:rPr>
        <w:t>我們</w:t>
      </w:r>
      <w:r>
        <w:rPr>
          <w:rFonts w:ascii="Arial" w:hAnsi="Arial" w:cs="Arial"/>
          <w:iCs/>
          <w:sz w:val="20"/>
        </w:rPr>
        <w:t>履行與</w:t>
      </w:r>
      <w:r>
        <w:rPr>
          <w:rFonts w:ascii="Arial" w:hAnsi="Arial" w:cs="Arial"/>
          <w:iCs/>
          <w:color w:val="000000"/>
          <w:sz w:val="20"/>
          <w:szCs w:val="20"/>
        </w:rPr>
        <w:t>您</w:t>
      </w:r>
      <w:r>
        <w:rPr>
          <w:rFonts w:ascii="Arial" w:hAnsi="Arial" w:cs="Arial"/>
          <w:iCs/>
          <w:sz w:val="20"/>
        </w:rPr>
        <w:t>的合同約定或向</w:t>
      </w:r>
      <w:r>
        <w:rPr>
          <w:rFonts w:ascii="Arial" w:hAnsi="Arial" w:cs="Arial"/>
          <w:iCs/>
          <w:color w:val="000000"/>
          <w:sz w:val="20"/>
          <w:szCs w:val="20"/>
        </w:rPr>
        <w:t>您</w:t>
      </w:r>
      <w:r>
        <w:rPr>
          <w:rFonts w:ascii="Arial" w:hAnsi="Arial" w:cs="Arial"/>
          <w:iCs/>
          <w:sz w:val="20"/>
        </w:rPr>
        <w:t xml:space="preserve">提供服務或為履行法定義務而必須進行的數據轉移 </w:t>
      </w:r>
      <w:r>
        <w:rPr>
          <w:rFonts w:ascii="Arial" w:hAnsi="Arial" w:cs="Arial"/>
          <w:iCs/>
          <w:color w:val="000000"/>
          <w:sz w:val="20"/>
          <w:szCs w:val="20"/>
        </w:rPr>
        <w:t>。</w:t>
      </w:r>
      <w:r>
        <w:rPr>
          <w:rFonts w:ascii="Arial" w:hAnsi="Arial" w:cs="Arial"/>
          <w:iCs/>
          <w:sz w:val="20"/>
        </w:rPr>
        <w:t xml:space="preserve"> </w:t>
      </w:r>
    </w:p>
    <w:p w14:paraId="143EAA8B">
      <w:pPr>
        <w:spacing w:line="260" w:lineRule="exact"/>
        <w:jc w:val="both"/>
        <w:rPr>
          <w:rFonts w:ascii="Arial" w:hAnsi="Arial" w:cs="Arial"/>
          <w:iCs/>
          <w:sz w:val="20"/>
          <w:szCs w:val="23"/>
        </w:rPr>
      </w:pPr>
      <w:sdt>
        <w:sdtPr>
          <w:rPr>
            <w:rFonts w:ascii="Arial" w:hAnsi="Arial" w:cs="Arial"/>
            <w:sz w:val="20"/>
            <w:szCs w:val="20"/>
          </w:rPr>
          <w:id w:val="1123891879"/>
          <w14:checkbox>
            <w14:checked w14:val="1"/>
            <w14:checkedState w14:val="2612" w14:font="MS Gothic"/>
            <w14:uncheckedState w14:val="2610" w14:font="MS Gothic"/>
          </w14:checkbox>
        </w:sdtPr>
        <w:sdtEndPr>
          <w:rPr>
            <w:rFonts w:ascii="Arial" w:hAnsi="Arial" w:cs="Arial"/>
            <w:sz w:val="20"/>
            <w:szCs w:val="20"/>
          </w:rPr>
        </w:sdtEndPr>
        <w:sdtContent>
          <w:r>
            <w:rPr>
              <w:rFonts w:hint="eastAsia" w:ascii="MS Gothic" w:hAnsi="MS Gothic" w:eastAsia="MS Gothic" w:cs="Arial"/>
              <w:sz w:val="20"/>
              <w:szCs w:val="20"/>
              <w:lang w:val="en-US" w:eastAsia="zh-TW" w:bidi="ar-SA"/>
            </w:rPr>
            <w:t>☒</w:t>
          </w:r>
        </w:sdtContent>
      </w:sdt>
      <w:r>
        <w:rPr>
          <w:rFonts w:ascii="Arial" w:hAnsi="Arial" w:cs="Arial"/>
          <w:iCs/>
          <w:color w:val="FF0000"/>
          <w:sz w:val="20"/>
          <w:szCs w:val="23"/>
          <w:lang w:eastAsia="zh-CN"/>
        </w:rPr>
        <w:t xml:space="preserve"> *</w:t>
      </w:r>
      <w:r>
        <w:rPr>
          <w:rFonts w:ascii="Arial" w:hAnsi="Arial" w:cs="Arial"/>
          <w:iCs/>
          <w:sz w:val="20"/>
          <w:szCs w:val="23"/>
          <w:lang w:eastAsia="zh-CN"/>
        </w:rPr>
        <w:t xml:space="preserve"> I have known and agreed to the processing of my personal information (including the transfer of personal information abroad) set out above of this registration form.</w:t>
      </w:r>
    </w:p>
    <w:p w14:paraId="43214879">
      <w:pPr>
        <w:spacing w:line="260" w:lineRule="exact"/>
        <w:jc w:val="both"/>
        <w:rPr>
          <w:rFonts w:ascii="Arial" w:hAnsi="Arial" w:cs="Arial"/>
          <w:iCs/>
          <w:color w:val="000000"/>
          <w:sz w:val="20"/>
          <w:szCs w:val="20"/>
        </w:rPr>
      </w:pPr>
      <w:sdt>
        <w:sdtPr>
          <w:rPr>
            <w:rFonts w:ascii="Arial" w:hAnsi="Arial" w:cs="Arial"/>
            <w:sz w:val="20"/>
            <w:szCs w:val="20"/>
          </w:rPr>
          <w:id w:val="-797376517"/>
          <w14:checkbox>
            <w14:checked w14:val="1"/>
            <w14:checkedState w14:val="2612" w14:font="MS Gothic"/>
            <w14:uncheckedState w14:val="2610" w14:font="MS Gothic"/>
          </w14:checkbox>
        </w:sdtPr>
        <w:sdtEndPr>
          <w:rPr>
            <w:rFonts w:ascii="Arial" w:hAnsi="Arial" w:cs="Arial"/>
            <w:sz w:val="20"/>
            <w:szCs w:val="20"/>
          </w:rPr>
        </w:sdtEndPr>
        <w:sdtContent>
          <w:r>
            <w:rPr>
              <w:rFonts w:hint="eastAsia" w:ascii="MS Gothic" w:hAnsi="MS Gothic" w:eastAsia="MS Gothic" w:cs="Arial"/>
              <w:sz w:val="20"/>
              <w:szCs w:val="20"/>
              <w:lang w:val="en-US" w:eastAsia="zh-TW" w:bidi="ar-SA"/>
            </w:rPr>
            <w:t>☒</w:t>
          </w:r>
        </w:sdtContent>
      </w:sdt>
      <w:r>
        <w:rPr>
          <w:rFonts w:ascii="Arial" w:hAnsi="Arial" w:cs="Arial"/>
          <w:iCs/>
          <w:color w:val="FF0000"/>
          <w:sz w:val="20"/>
          <w:szCs w:val="23"/>
        </w:rPr>
        <w:t xml:space="preserve"> *</w:t>
      </w:r>
      <w:r>
        <w:rPr>
          <w:rFonts w:ascii="Arial" w:hAnsi="Arial" w:cs="Arial"/>
          <w:iCs/>
          <w:sz w:val="20"/>
          <w:szCs w:val="23"/>
        </w:rPr>
        <w:t>本人已知曉並同意本登記表上段告知的對於本人個人信息進行處理（包括個人信息出境）的相關情況</w:t>
      </w:r>
      <w:r>
        <w:rPr>
          <w:rFonts w:ascii="Arial" w:hAnsi="Arial" w:cs="Arial"/>
          <w:iCs/>
          <w:color w:val="000000"/>
          <w:sz w:val="20"/>
          <w:szCs w:val="20"/>
        </w:rPr>
        <w:t>。</w:t>
      </w:r>
    </w:p>
    <w:p w14:paraId="6EE629B6">
      <w:pPr>
        <w:jc w:val="both"/>
        <w:rPr>
          <w:rFonts w:ascii="Arial" w:hAnsi="Arial" w:cs="Arial"/>
          <w:iCs/>
          <w:lang w:eastAsia="zh-CN"/>
        </w:rPr>
      </w:pPr>
      <w:r>
        <w:rPr>
          <w:rFonts w:ascii="Arial" w:hAnsi="Arial" w:cs="Arial"/>
          <w:iCs/>
          <w:sz w:val="20"/>
          <w:szCs w:val="23"/>
        </w:rPr>
        <w:t>Note: If you do not tick this checkbox, we could not enter into a contract with you or provide you with our services and the information provided by you through this registration form will not be retained.</w:t>
      </w:r>
    </w:p>
    <w:p w14:paraId="0EDB3091">
      <w:pPr>
        <w:spacing w:line="260" w:lineRule="exact"/>
        <w:jc w:val="both"/>
        <w:rPr>
          <w:rFonts w:ascii="Arial" w:hAnsi="Arial" w:cs="Arial"/>
          <w:color w:val="000000"/>
          <w:sz w:val="20"/>
          <w:szCs w:val="20"/>
        </w:rPr>
      </w:pPr>
      <w:r>
        <w:rPr>
          <w:rFonts w:ascii="Arial" w:hAnsi="Arial" w:cs="Arial"/>
          <w:color w:val="000000"/>
          <w:sz w:val="20"/>
          <w:szCs w:val="20"/>
        </w:rPr>
        <w:t>請注意: 如您沒有勾選此選項，我們將無法與您達成合同約定，或為您提供服務，而您在本登記表提供的資料包括個人信息會被刪除。</w:t>
      </w:r>
    </w:p>
    <w:bookmarkEnd w:id="16"/>
    <w:p w14:paraId="09E2F17D">
      <w:pPr>
        <w:spacing w:line="360" w:lineRule="auto"/>
        <w:jc w:val="both"/>
        <w:rPr>
          <w:rFonts w:ascii="Arial" w:hAnsi="Arial" w:cs="Arial"/>
          <w:sz w:val="20"/>
          <w:szCs w:val="20"/>
          <w:lang w:eastAsia="zh-CN"/>
        </w:rPr>
      </w:pPr>
      <w:r>
        <w:rPr>
          <w:rFonts w:ascii="Arial" w:hAnsi="Arial" w:cs="Arial"/>
          <w:sz w:val="20"/>
          <w:szCs w:val="20"/>
          <w:lang w:eastAsia="zh-CN"/>
        </w:rPr>
        <w:t>Please note that B2MATCH is the service provider appointed for Belt and Road Summit 2026. The HKTDC will disclose your company data to B2MATCH who may process such data for the purposes of registration of the Summit and deal-ma</w:t>
      </w:r>
      <w:r>
        <w:rPr>
          <w:rFonts w:ascii="Arial" w:hAnsi="Arial" w:cs="Arial"/>
          <w:sz w:val="20"/>
          <w:szCs w:val="20"/>
        </w:rPr>
        <w:t>king</w:t>
      </w:r>
      <w:r>
        <w:rPr>
          <w:rFonts w:ascii="Arial" w:hAnsi="Arial" w:cs="Arial"/>
          <w:sz w:val="20"/>
          <w:szCs w:val="20"/>
          <w:lang w:eastAsia="zh-CN"/>
        </w:rPr>
        <w:t xml:space="preserve"> arrangement. </w:t>
      </w:r>
    </w:p>
    <w:p w14:paraId="6256EE79">
      <w:pPr>
        <w:spacing w:line="360" w:lineRule="auto"/>
        <w:jc w:val="both"/>
        <w:rPr>
          <w:rFonts w:ascii="Arial" w:hAnsi="Arial" w:cs="Arial"/>
          <w:sz w:val="20"/>
          <w:szCs w:val="20"/>
          <w:lang w:eastAsia="zh-CN"/>
        </w:rPr>
      </w:pPr>
      <w:r>
        <w:rPr>
          <w:rFonts w:ascii="Arial" w:hAnsi="Arial" w:cs="Arial"/>
          <w:sz w:val="20"/>
          <w:szCs w:val="20"/>
          <w:lang w:eastAsia="zh-CN"/>
        </w:rPr>
        <w:t xml:space="preserve">Should you have any enquiry during the registration process, please contact us by email at </w:t>
      </w:r>
      <w:r>
        <w:fldChar w:fldCharType="begin"/>
      </w:r>
      <w:r>
        <w:instrText xml:space="preserve"> HYPERLINK "mailto:bnrdealmaking@hktdc.org" </w:instrText>
      </w:r>
      <w:r>
        <w:fldChar w:fldCharType="separate"/>
      </w:r>
      <w:r>
        <w:rPr>
          <w:rStyle w:val="11"/>
          <w:rFonts w:ascii="Arial" w:hAnsi="Arial" w:cs="Arial"/>
          <w:sz w:val="20"/>
          <w:szCs w:val="20"/>
          <w:lang w:eastAsia="zh-CN"/>
        </w:rPr>
        <w:t>bnrdealmaking@hktdc.org</w:t>
      </w:r>
      <w:r>
        <w:rPr>
          <w:rStyle w:val="11"/>
          <w:rFonts w:ascii="Arial" w:hAnsi="Arial" w:cs="Arial"/>
          <w:sz w:val="20"/>
          <w:szCs w:val="20"/>
          <w:lang w:eastAsia="zh-CN"/>
        </w:rPr>
        <w:fldChar w:fldCharType="end"/>
      </w:r>
    </w:p>
    <w:p w14:paraId="0637DEAE">
      <w:pPr>
        <w:spacing w:line="360" w:lineRule="auto"/>
        <w:rPr>
          <w:rFonts w:ascii="Arial" w:hAnsi="Arial" w:cs="Arial"/>
          <w:sz w:val="20"/>
          <w:szCs w:val="20"/>
        </w:rPr>
      </w:pPr>
      <w:r>
        <w:rPr>
          <w:rFonts w:ascii="Arial" w:hAnsi="Arial" w:cs="Arial"/>
          <w:sz w:val="20"/>
          <w:szCs w:val="20"/>
        </w:rPr>
        <w:t>請留意B2MATCH為一帶一路高峰論壇2026之服務供應商。貿發局會將貴　公司資料透露給B2MATCH用作登記高峰論壇及環球投資項目對接之用途。</w:t>
      </w:r>
      <w:r>
        <w:rPr>
          <w:rFonts w:hint="eastAsia" w:ascii="Arial" w:hAnsi="Arial" w:cs="Arial"/>
          <w:sz w:val="20"/>
          <w:szCs w:val="20"/>
        </w:rPr>
        <w:t xml:space="preserve"> </w:t>
      </w:r>
      <w:r>
        <w:rPr>
          <w:rFonts w:ascii="Arial" w:hAnsi="Arial" w:cs="Arial"/>
          <w:sz w:val="20"/>
          <w:szCs w:val="20"/>
        </w:rPr>
        <w:t>如果您在註冊過程中有任何問題，請透過電郵</w:t>
      </w:r>
      <w:r>
        <w:fldChar w:fldCharType="begin"/>
      </w:r>
      <w:r>
        <w:instrText xml:space="preserve"> HYPERLINK "mailto:bnrdealmaking@hktdc.org" </w:instrText>
      </w:r>
      <w:r>
        <w:fldChar w:fldCharType="separate"/>
      </w:r>
      <w:r>
        <w:rPr>
          <w:rStyle w:val="11"/>
          <w:rFonts w:ascii="Arial" w:hAnsi="Arial" w:cs="Arial"/>
          <w:sz w:val="20"/>
          <w:szCs w:val="20"/>
        </w:rPr>
        <w:t>bnrdealmaking@hktdc.org</w:t>
      </w:r>
      <w:r>
        <w:rPr>
          <w:rStyle w:val="11"/>
          <w:rFonts w:ascii="Arial" w:hAnsi="Arial" w:cs="Arial"/>
          <w:sz w:val="20"/>
          <w:szCs w:val="20"/>
        </w:rPr>
        <w:fldChar w:fldCharType="end"/>
      </w:r>
      <w:r>
        <w:rPr>
          <w:rStyle w:val="11"/>
          <w:rFonts w:ascii="Arial" w:hAnsi="Arial" w:cs="Arial"/>
          <w:sz w:val="20"/>
          <w:szCs w:val="20"/>
        </w:rPr>
        <w:t xml:space="preserve"> </w:t>
      </w:r>
      <w:r>
        <w:rPr>
          <w:rFonts w:ascii="Arial" w:hAnsi="Arial" w:cs="Arial"/>
          <w:sz w:val="20"/>
          <w:szCs w:val="20"/>
        </w:rPr>
        <w:t>聯絡我們。</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3758"/>
      </w:tblGrid>
      <w:tr w14:paraId="16FE7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620" w:type="dxa"/>
            <w:tcBorders>
              <w:top w:val="nil"/>
              <w:left w:val="nil"/>
              <w:bottom w:val="nil"/>
              <w:right w:val="nil"/>
            </w:tcBorders>
            <w:vAlign w:val="center"/>
          </w:tcPr>
          <w:p w14:paraId="0B9A5419">
            <w:pPr>
              <w:spacing w:after="0" w:line="240" w:lineRule="auto"/>
              <w:rPr>
                <w:rFonts w:ascii="Arial" w:hAnsi="Arial" w:cs="Arial"/>
                <w:sz w:val="20"/>
                <w:szCs w:val="20"/>
              </w:rPr>
            </w:pPr>
            <w:r>
              <w:rPr>
                <w:rFonts w:ascii="Arial" w:hAnsi="Arial" w:eastAsia="宋体" w:cs="Arial"/>
                <w:sz w:val="20"/>
                <w:szCs w:val="20"/>
                <w:lang w:eastAsia="zh-CN"/>
              </w:rPr>
              <w:t>Signature</w:t>
            </w:r>
            <w:r>
              <w:rPr>
                <w:rFonts w:hint="eastAsia" w:ascii="Arial" w:hAnsi="Arial" w:eastAsia="宋体" w:cs="Arial"/>
                <w:sz w:val="20"/>
                <w:szCs w:val="20"/>
                <w:lang w:eastAsia="zh-CN"/>
              </w:rPr>
              <w:t>簽名</w:t>
            </w:r>
            <w:r>
              <w:rPr>
                <w:rFonts w:hint="eastAsia" w:ascii="Arial" w:hAnsi="Arial" w:cs="Arial"/>
                <w:sz w:val="20"/>
                <w:szCs w:val="20"/>
              </w:rPr>
              <w:t>:</w:t>
            </w:r>
          </w:p>
        </w:tc>
        <w:tc>
          <w:tcPr>
            <w:tcW w:w="3758" w:type="dxa"/>
            <w:tcBorders>
              <w:top w:val="nil"/>
              <w:left w:val="nil"/>
              <w:right w:val="nil"/>
            </w:tcBorders>
          </w:tcPr>
          <w:p w14:paraId="3A98E7B9">
            <w:pPr>
              <w:spacing w:after="0" w:line="240" w:lineRule="auto"/>
              <w:rPr>
                <w:rFonts w:hint="eastAsia" w:ascii="Arial" w:hAnsi="Arial" w:cs="Arial" w:eastAsiaTheme="minorEastAsia"/>
                <w:sz w:val="20"/>
                <w:szCs w:val="20"/>
                <w:lang w:val="en-US" w:eastAsia="zh-CN"/>
              </w:rPr>
            </w:pPr>
            <w:r>
              <w:rPr>
                <w:rFonts w:hint="eastAsia" w:ascii="Arial" w:hAnsi="Arial" w:cs="Arial"/>
                <w:sz w:val="20"/>
                <w:szCs w:val="20"/>
                <w:lang w:val="en-US" w:eastAsia="zh-CN"/>
              </w:rPr>
              <w:t>赖一阳</w:t>
            </w:r>
          </w:p>
        </w:tc>
      </w:tr>
      <w:tr w14:paraId="63628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620" w:type="dxa"/>
            <w:tcBorders>
              <w:top w:val="nil"/>
              <w:left w:val="nil"/>
              <w:bottom w:val="nil"/>
              <w:right w:val="nil"/>
            </w:tcBorders>
            <w:vAlign w:val="center"/>
          </w:tcPr>
          <w:p w14:paraId="3B30CFCD">
            <w:pPr>
              <w:spacing w:after="0" w:line="240" w:lineRule="auto"/>
              <w:rPr>
                <w:rFonts w:ascii="Arial" w:hAnsi="Arial" w:cs="Arial"/>
                <w:sz w:val="20"/>
                <w:szCs w:val="20"/>
              </w:rPr>
            </w:pPr>
            <w:r>
              <w:rPr>
                <w:rFonts w:hint="eastAsia" w:ascii="Arial" w:hAnsi="Arial" w:eastAsia="宋体" w:cs="Arial"/>
                <w:sz w:val="20"/>
                <w:szCs w:val="20"/>
                <w:lang w:eastAsia="zh-CN"/>
              </w:rPr>
              <w:t>Date</w:t>
            </w:r>
            <w:r>
              <w:rPr>
                <w:rFonts w:hint="eastAsia" w:ascii="Arial" w:hAnsi="Arial" w:cs="Arial"/>
                <w:sz w:val="20"/>
                <w:szCs w:val="20"/>
              </w:rPr>
              <w:t xml:space="preserve"> </w:t>
            </w:r>
            <w:r>
              <w:rPr>
                <w:rFonts w:hint="eastAsia" w:ascii="Arial" w:hAnsi="Arial" w:eastAsia="宋体" w:cs="Arial"/>
                <w:sz w:val="20"/>
                <w:szCs w:val="20"/>
                <w:lang w:eastAsia="zh-CN"/>
              </w:rPr>
              <w:t>日期</w:t>
            </w:r>
            <w:r>
              <w:rPr>
                <w:rFonts w:hint="eastAsia" w:ascii="Arial" w:hAnsi="Arial" w:cs="Arial"/>
                <w:sz w:val="20"/>
                <w:szCs w:val="20"/>
              </w:rPr>
              <w:t>:</w:t>
            </w:r>
          </w:p>
        </w:tc>
        <w:tc>
          <w:tcPr>
            <w:tcW w:w="3758" w:type="dxa"/>
            <w:tcBorders>
              <w:left w:val="nil"/>
              <w:right w:val="nil"/>
            </w:tcBorders>
          </w:tcPr>
          <w:p w14:paraId="5AA0BC3E">
            <w:pPr>
              <w:spacing w:after="0" w:line="240" w:lineRule="auto"/>
              <w:rPr>
                <w:rFonts w:hint="default" w:ascii="Arial" w:hAnsi="Arial" w:cs="Arial" w:eastAsiaTheme="minorEastAsia"/>
                <w:sz w:val="20"/>
                <w:szCs w:val="20"/>
                <w:lang w:val="en-US" w:eastAsia="zh-CN"/>
              </w:rPr>
            </w:pPr>
            <w:r>
              <w:rPr>
                <w:rFonts w:hint="eastAsia" w:ascii="Arial" w:hAnsi="Arial" w:cs="Arial"/>
                <w:sz w:val="20"/>
                <w:szCs w:val="20"/>
                <w:lang w:val="en-US" w:eastAsia="zh-CN"/>
              </w:rPr>
              <w:t>2026-08-24</w:t>
            </w:r>
          </w:p>
        </w:tc>
      </w:tr>
    </w:tbl>
    <w:p w14:paraId="41053C46">
      <w:pPr>
        <w:spacing w:line="360" w:lineRule="auto"/>
        <w:rPr>
          <w:rFonts w:ascii="Arial" w:hAnsi="Arial" w:cs="Arial"/>
          <w:b/>
          <w:sz w:val="20"/>
        </w:rPr>
      </w:pPr>
    </w:p>
    <w:p w14:paraId="491B3745">
      <w:pPr>
        <w:rPr>
          <w:rFonts w:ascii="Arial" w:hAnsi="Arial" w:cs="Arial"/>
          <w:b/>
        </w:rPr>
      </w:pPr>
    </w:p>
    <w:sectPr>
      <w:headerReference r:id="rId5" w:type="default"/>
      <w:footerReference r:id="rId6" w:type="default"/>
      <w:pgSz w:w="12240" w:h="15840"/>
      <w:pgMar w:top="1418" w:right="720" w:bottom="851" w:left="72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宋体"/>
    <w:panose1 w:val="00000000000000000000"/>
    <w:charset w:val="86"/>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MS Gothic">
    <w:panose1 w:val="020B0609070205080204"/>
    <w:charset w:val="80"/>
    <w:family w:val="modern"/>
    <w:pitch w:val="default"/>
    <w:sig w:usb0="E00002FF" w:usb1="6AC7FDFB" w:usb2="08000012" w:usb3="00000000" w:csb0="4002009F" w:csb1="DFD7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63244170"/>
      <w:docPartObj>
        <w:docPartGallery w:val="autotext"/>
      </w:docPartObj>
    </w:sdtPr>
    <w:sdtContent>
      <w:p w14:paraId="550AD725">
        <w:pPr>
          <w:pStyle w:val="4"/>
          <w:jc w:val="center"/>
        </w:pPr>
        <w:r>
          <w:fldChar w:fldCharType="begin"/>
        </w:r>
        <w:r>
          <w:instrText xml:space="preserve"> PAGE   \* MERGEFORMAT </w:instrText>
        </w:r>
        <w:r>
          <w:fldChar w:fldCharType="separate"/>
        </w:r>
        <w:r>
          <w:t>2</w:t>
        </w:r>
        <w:r>
          <w:fldChar w:fldCharType="end"/>
        </w:r>
      </w:p>
    </w:sdtContent>
  </w:sdt>
  <w:p w14:paraId="68B34623">
    <w:pPr>
      <w:pStyle w:val="4"/>
    </w:pPr>
  </w:p>
  <w:p w14:paraId="2B58B59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06960">
    <w:pPr>
      <w:pStyle w:val="5"/>
    </w:pPr>
    <w:r>
      <w:drawing>
        <wp:anchor distT="0" distB="0" distL="114300" distR="114300" simplePos="0" relativeHeight="251659264" behindDoc="1" locked="0" layoutInCell="1" allowOverlap="1">
          <wp:simplePos x="0" y="0"/>
          <wp:positionH relativeFrom="margin">
            <wp:align>left</wp:align>
          </wp:positionH>
          <wp:positionV relativeFrom="paragraph">
            <wp:posOffset>-257810</wp:posOffset>
          </wp:positionV>
          <wp:extent cx="3642995" cy="704215"/>
          <wp:effectExtent l="0" t="0" r="0" b="1270"/>
          <wp:wrapTight wrapText="bothSides">
            <wp:wrapPolygon>
              <wp:start x="0" y="0"/>
              <wp:lineTo x="0" y="21054"/>
              <wp:lineTo x="21464" y="21054"/>
              <wp:lineTo x="21464" y="0"/>
              <wp:lineTo x="0" y="0"/>
            </wp:wrapPolygon>
          </wp:wrapTight>
          <wp:docPr id="1721328568" name="Picture 1721328568" descr="A logo with text and a wa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328568" name="Picture 1721328568" descr="A logo with text and a wav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t="12299" b="12299"/>
                  <a:stretch>
                    <a:fillRect/>
                  </a:stretch>
                </pic:blipFill>
                <pic:spPr>
                  <a:xfrm>
                    <a:off x="0" y="0"/>
                    <a:ext cx="3642919" cy="704088"/>
                  </a:xfrm>
                  <a:prstGeom prst="rect">
                    <a:avLst/>
                  </a:prstGeom>
                  <a:noFill/>
                  <a:ln>
                    <a:noFill/>
                  </a:ln>
                </pic:spPr>
              </pic:pic>
            </a:graphicData>
          </a:graphic>
        </wp:anchor>
      </w:drawing>
    </w:r>
    <w:r>
      <w:drawing>
        <wp:anchor distT="0" distB="0" distL="114300" distR="114300" simplePos="0" relativeHeight="251660288" behindDoc="1" locked="0" layoutInCell="1" allowOverlap="1">
          <wp:simplePos x="0" y="0"/>
          <wp:positionH relativeFrom="margin">
            <wp:posOffset>5228590</wp:posOffset>
          </wp:positionH>
          <wp:positionV relativeFrom="paragraph">
            <wp:posOffset>-263525</wp:posOffset>
          </wp:positionV>
          <wp:extent cx="1445895" cy="704850"/>
          <wp:effectExtent l="0" t="0" r="1905" b="0"/>
          <wp:wrapTight wrapText="bothSides">
            <wp:wrapPolygon>
              <wp:start x="0" y="0"/>
              <wp:lineTo x="0" y="21016"/>
              <wp:lineTo x="21344" y="21016"/>
              <wp:lineTo x="21344" y="0"/>
              <wp:lineTo x="0" y="0"/>
            </wp:wrapPolygon>
          </wp:wrapTight>
          <wp:docPr id="269200186" name="Picture 269200186" descr="A logo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200186" name="Picture 269200186" descr="A logo with text and numbers&#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l="10447" t="20052" r="14109" b="27919"/>
                  <a:stretch>
                    <a:fillRect/>
                  </a:stretch>
                </pic:blipFill>
                <pic:spPr>
                  <a:xfrm>
                    <a:off x="0" y="0"/>
                    <a:ext cx="1445895" cy="704850"/>
                  </a:xfrm>
                  <a:prstGeom prst="rect">
                    <a:avLst/>
                  </a:prstGeom>
                  <a:noFill/>
                  <a:ln>
                    <a:noFill/>
                  </a:ln>
                </pic:spPr>
              </pic:pic>
            </a:graphicData>
          </a:graphic>
        </wp:anchor>
      </w:drawing>
    </w:r>
  </w:p>
  <w:p w14:paraId="119DD077">
    <w:pPr>
      <w:pStyle w:val="5"/>
    </w:pPr>
  </w:p>
  <w:p w14:paraId="38EF1D3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053F18"/>
    <w:multiLevelType w:val="multilevel"/>
    <w:tmpl w:val="17053F18"/>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222" w:hanging="360"/>
      </w:pPr>
      <w:rPr>
        <w:rFonts w:hint="default" w:ascii="Courier New" w:hAnsi="Courier New" w:cs="Courier New"/>
      </w:rPr>
    </w:lvl>
    <w:lvl w:ilvl="2" w:tentative="0">
      <w:start w:val="1"/>
      <w:numFmt w:val="bullet"/>
      <w:lvlText w:val=""/>
      <w:lvlJc w:val="left"/>
      <w:pPr>
        <w:ind w:left="1942" w:hanging="360"/>
      </w:pPr>
      <w:rPr>
        <w:rFonts w:hint="default" w:ascii="Wingdings" w:hAnsi="Wingdings"/>
      </w:rPr>
    </w:lvl>
    <w:lvl w:ilvl="3" w:tentative="0">
      <w:start w:val="1"/>
      <w:numFmt w:val="bullet"/>
      <w:lvlText w:val=""/>
      <w:lvlJc w:val="left"/>
      <w:pPr>
        <w:ind w:left="2662" w:hanging="360"/>
      </w:pPr>
      <w:rPr>
        <w:rFonts w:hint="default" w:ascii="Symbol" w:hAnsi="Symbol"/>
      </w:rPr>
    </w:lvl>
    <w:lvl w:ilvl="4" w:tentative="0">
      <w:start w:val="1"/>
      <w:numFmt w:val="bullet"/>
      <w:lvlText w:val="o"/>
      <w:lvlJc w:val="left"/>
      <w:pPr>
        <w:ind w:left="3382" w:hanging="360"/>
      </w:pPr>
      <w:rPr>
        <w:rFonts w:hint="default" w:ascii="Courier New" w:hAnsi="Courier New" w:cs="Courier New"/>
      </w:rPr>
    </w:lvl>
    <w:lvl w:ilvl="5" w:tentative="0">
      <w:start w:val="1"/>
      <w:numFmt w:val="bullet"/>
      <w:lvlText w:val=""/>
      <w:lvlJc w:val="left"/>
      <w:pPr>
        <w:ind w:left="4102" w:hanging="360"/>
      </w:pPr>
      <w:rPr>
        <w:rFonts w:hint="default" w:ascii="Wingdings" w:hAnsi="Wingdings"/>
      </w:rPr>
    </w:lvl>
    <w:lvl w:ilvl="6" w:tentative="0">
      <w:start w:val="1"/>
      <w:numFmt w:val="bullet"/>
      <w:lvlText w:val=""/>
      <w:lvlJc w:val="left"/>
      <w:pPr>
        <w:ind w:left="4822" w:hanging="360"/>
      </w:pPr>
      <w:rPr>
        <w:rFonts w:hint="default" w:ascii="Symbol" w:hAnsi="Symbol"/>
      </w:rPr>
    </w:lvl>
    <w:lvl w:ilvl="7" w:tentative="0">
      <w:start w:val="1"/>
      <w:numFmt w:val="bullet"/>
      <w:lvlText w:val="o"/>
      <w:lvlJc w:val="left"/>
      <w:pPr>
        <w:ind w:left="5542" w:hanging="360"/>
      </w:pPr>
      <w:rPr>
        <w:rFonts w:hint="default" w:ascii="Courier New" w:hAnsi="Courier New" w:cs="Courier New"/>
      </w:rPr>
    </w:lvl>
    <w:lvl w:ilvl="8" w:tentative="0">
      <w:start w:val="1"/>
      <w:numFmt w:val="bullet"/>
      <w:lvlText w:val=""/>
      <w:lvlJc w:val="left"/>
      <w:pPr>
        <w:ind w:left="6262" w:hanging="360"/>
      </w:pPr>
      <w:rPr>
        <w:rFonts w:hint="default" w:ascii="Wingdings" w:hAnsi="Wingdings"/>
      </w:rPr>
    </w:lvl>
  </w:abstractNum>
  <w:abstractNum w:abstractNumId="1">
    <w:nsid w:val="39DC6E96"/>
    <w:multiLevelType w:val="multilevel"/>
    <w:tmpl w:val="39DC6E96"/>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dit="forms"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03A"/>
    <w:rsid w:val="00022375"/>
    <w:rsid w:val="00036511"/>
    <w:rsid w:val="00056CEF"/>
    <w:rsid w:val="00062404"/>
    <w:rsid w:val="00075C2F"/>
    <w:rsid w:val="00082222"/>
    <w:rsid w:val="00083D07"/>
    <w:rsid w:val="000C2B6D"/>
    <w:rsid w:val="000C508A"/>
    <w:rsid w:val="00100539"/>
    <w:rsid w:val="001125AD"/>
    <w:rsid w:val="00112E36"/>
    <w:rsid w:val="001141D8"/>
    <w:rsid w:val="00124A6E"/>
    <w:rsid w:val="00143E34"/>
    <w:rsid w:val="001621DA"/>
    <w:rsid w:val="00173FF9"/>
    <w:rsid w:val="001938F6"/>
    <w:rsid w:val="001A4DBB"/>
    <w:rsid w:val="001B7B35"/>
    <w:rsid w:val="001C16AA"/>
    <w:rsid w:val="001C3EFB"/>
    <w:rsid w:val="001C4759"/>
    <w:rsid w:val="001C6D08"/>
    <w:rsid w:val="001D2EBA"/>
    <w:rsid w:val="001E0E7A"/>
    <w:rsid w:val="001F2357"/>
    <w:rsid w:val="0020411B"/>
    <w:rsid w:val="002041A8"/>
    <w:rsid w:val="00223946"/>
    <w:rsid w:val="00224E44"/>
    <w:rsid w:val="00226C8A"/>
    <w:rsid w:val="00252F82"/>
    <w:rsid w:val="0025689E"/>
    <w:rsid w:val="002635F6"/>
    <w:rsid w:val="00284350"/>
    <w:rsid w:val="00285D97"/>
    <w:rsid w:val="00290E9C"/>
    <w:rsid w:val="00291494"/>
    <w:rsid w:val="002966A5"/>
    <w:rsid w:val="002A05A1"/>
    <w:rsid w:val="002B6E4D"/>
    <w:rsid w:val="002D0D5F"/>
    <w:rsid w:val="002E3186"/>
    <w:rsid w:val="002E5B51"/>
    <w:rsid w:val="002F47CE"/>
    <w:rsid w:val="00303671"/>
    <w:rsid w:val="00303902"/>
    <w:rsid w:val="00304941"/>
    <w:rsid w:val="0030570A"/>
    <w:rsid w:val="003111C4"/>
    <w:rsid w:val="0031335B"/>
    <w:rsid w:val="003370A4"/>
    <w:rsid w:val="00337443"/>
    <w:rsid w:val="003440CA"/>
    <w:rsid w:val="00356EAE"/>
    <w:rsid w:val="003574D5"/>
    <w:rsid w:val="00370E07"/>
    <w:rsid w:val="003725D7"/>
    <w:rsid w:val="00381DFB"/>
    <w:rsid w:val="0038353E"/>
    <w:rsid w:val="00384C05"/>
    <w:rsid w:val="003869EC"/>
    <w:rsid w:val="00391FA9"/>
    <w:rsid w:val="00392C9F"/>
    <w:rsid w:val="003A0D4B"/>
    <w:rsid w:val="003A637B"/>
    <w:rsid w:val="003A7BF7"/>
    <w:rsid w:val="003B2DB7"/>
    <w:rsid w:val="003B47CA"/>
    <w:rsid w:val="003C25E0"/>
    <w:rsid w:val="003E0B59"/>
    <w:rsid w:val="003E7386"/>
    <w:rsid w:val="003F08D4"/>
    <w:rsid w:val="00400894"/>
    <w:rsid w:val="00400F7B"/>
    <w:rsid w:val="00414824"/>
    <w:rsid w:val="00422126"/>
    <w:rsid w:val="0042575F"/>
    <w:rsid w:val="00425BF8"/>
    <w:rsid w:val="00426BCE"/>
    <w:rsid w:val="00437434"/>
    <w:rsid w:val="00442A6C"/>
    <w:rsid w:val="00447F84"/>
    <w:rsid w:val="0045491B"/>
    <w:rsid w:val="00455293"/>
    <w:rsid w:val="00457D07"/>
    <w:rsid w:val="0047603A"/>
    <w:rsid w:val="004867D3"/>
    <w:rsid w:val="00491F13"/>
    <w:rsid w:val="004948CA"/>
    <w:rsid w:val="004A6A5D"/>
    <w:rsid w:val="004C51CC"/>
    <w:rsid w:val="004E070D"/>
    <w:rsid w:val="004E3768"/>
    <w:rsid w:val="004F17DC"/>
    <w:rsid w:val="004F45B9"/>
    <w:rsid w:val="0051097D"/>
    <w:rsid w:val="00526BDB"/>
    <w:rsid w:val="005279BC"/>
    <w:rsid w:val="00537E3A"/>
    <w:rsid w:val="005445F8"/>
    <w:rsid w:val="00547C26"/>
    <w:rsid w:val="005500DB"/>
    <w:rsid w:val="005508F4"/>
    <w:rsid w:val="00552732"/>
    <w:rsid w:val="00575FFF"/>
    <w:rsid w:val="00576425"/>
    <w:rsid w:val="005867D2"/>
    <w:rsid w:val="00590D9E"/>
    <w:rsid w:val="005B0168"/>
    <w:rsid w:val="005C1604"/>
    <w:rsid w:val="005C5113"/>
    <w:rsid w:val="005C6C8E"/>
    <w:rsid w:val="005D06E9"/>
    <w:rsid w:val="005E147D"/>
    <w:rsid w:val="005E320F"/>
    <w:rsid w:val="005E5D39"/>
    <w:rsid w:val="00601467"/>
    <w:rsid w:val="00601DF6"/>
    <w:rsid w:val="00605136"/>
    <w:rsid w:val="00607FAB"/>
    <w:rsid w:val="00612C81"/>
    <w:rsid w:val="00613746"/>
    <w:rsid w:val="006207FD"/>
    <w:rsid w:val="00622E9F"/>
    <w:rsid w:val="00623F52"/>
    <w:rsid w:val="00624D25"/>
    <w:rsid w:val="00630225"/>
    <w:rsid w:val="006326AD"/>
    <w:rsid w:val="00643E79"/>
    <w:rsid w:val="00645ABE"/>
    <w:rsid w:val="00664557"/>
    <w:rsid w:val="0068483E"/>
    <w:rsid w:val="00694FB8"/>
    <w:rsid w:val="00697E00"/>
    <w:rsid w:val="006A1546"/>
    <w:rsid w:val="006A2EEC"/>
    <w:rsid w:val="006B14FA"/>
    <w:rsid w:val="006D4248"/>
    <w:rsid w:val="006F7144"/>
    <w:rsid w:val="00703C0C"/>
    <w:rsid w:val="007059E1"/>
    <w:rsid w:val="00706061"/>
    <w:rsid w:val="007108F2"/>
    <w:rsid w:val="00715D8B"/>
    <w:rsid w:val="00716BDD"/>
    <w:rsid w:val="007252F3"/>
    <w:rsid w:val="00735201"/>
    <w:rsid w:val="00757215"/>
    <w:rsid w:val="00780CDB"/>
    <w:rsid w:val="00782363"/>
    <w:rsid w:val="00784153"/>
    <w:rsid w:val="00786AFF"/>
    <w:rsid w:val="00786D81"/>
    <w:rsid w:val="007908D6"/>
    <w:rsid w:val="0079121A"/>
    <w:rsid w:val="007B402E"/>
    <w:rsid w:val="007C7B8F"/>
    <w:rsid w:val="007D493D"/>
    <w:rsid w:val="007D5460"/>
    <w:rsid w:val="008051E3"/>
    <w:rsid w:val="008069B1"/>
    <w:rsid w:val="0081109B"/>
    <w:rsid w:val="00817BAF"/>
    <w:rsid w:val="008202B2"/>
    <w:rsid w:val="00825812"/>
    <w:rsid w:val="00825BC5"/>
    <w:rsid w:val="00833D2B"/>
    <w:rsid w:val="00835160"/>
    <w:rsid w:val="00857B99"/>
    <w:rsid w:val="00864D23"/>
    <w:rsid w:val="008663D8"/>
    <w:rsid w:val="00870EC1"/>
    <w:rsid w:val="00873193"/>
    <w:rsid w:val="00874BFD"/>
    <w:rsid w:val="008856B3"/>
    <w:rsid w:val="00890616"/>
    <w:rsid w:val="00893B97"/>
    <w:rsid w:val="00895F23"/>
    <w:rsid w:val="0089672A"/>
    <w:rsid w:val="008A12EA"/>
    <w:rsid w:val="008A6284"/>
    <w:rsid w:val="008A7CEC"/>
    <w:rsid w:val="008B2B70"/>
    <w:rsid w:val="008B3C5B"/>
    <w:rsid w:val="008B446B"/>
    <w:rsid w:val="008C7E61"/>
    <w:rsid w:val="008D25E2"/>
    <w:rsid w:val="008D3077"/>
    <w:rsid w:val="008D7364"/>
    <w:rsid w:val="008F252A"/>
    <w:rsid w:val="008F4C10"/>
    <w:rsid w:val="00900290"/>
    <w:rsid w:val="00904326"/>
    <w:rsid w:val="00911924"/>
    <w:rsid w:val="00915204"/>
    <w:rsid w:val="0092462D"/>
    <w:rsid w:val="00933063"/>
    <w:rsid w:val="009369BA"/>
    <w:rsid w:val="00936F27"/>
    <w:rsid w:val="00941D8A"/>
    <w:rsid w:val="00944707"/>
    <w:rsid w:val="00953109"/>
    <w:rsid w:val="009548BF"/>
    <w:rsid w:val="009723B0"/>
    <w:rsid w:val="00983F26"/>
    <w:rsid w:val="00990F92"/>
    <w:rsid w:val="00991CCF"/>
    <w:rsid w:val="00993CA3"/>
    <w:rsid w:val="009A6C8A"/>
    <w:rsid w:val="009B1351"/>
    <w:rsid w:val="009B29FE"/>
    <w:rsid w:val="009C1BD2"/>
    <w:rsid w:val="009C2F3B"/>
    <w:rsid w:val="009C69EB"/>
    <w:rsid w:val="009C7CC6"/>
    <w:rsid w:val="009E7EA1"/>
    <w:rsid w:val="009F2415"/>
    <w:rsid w:val="009F3604"/>
    <w:rsid w:val="009F632E"/>
    <w:rsid w:val="00A011F1"/>
    <w:rsid w:val="00A07514"/>
    <w:rsid w:val="00A10E78"/>
    <w:rsid w:val="00A111E0"/>
    <w:rsid w:val="00A12D91"/>
    <w:rsid w:val="00A13702"/>
    <w:rsid w:val="00A37925"/>
    <w:rsid w:val="00A449DA"/>
    <w:rsid w:val="00A66D48"/>
    <w:rsid w:val="00A73E3C"/>
    <w:rsid w:val="00A81782"/>
    <w:rsid w:val="00A95498"/>
    <w:rsid w:val="00A9647D"/>
    <w:rsid w:val="00AA022F"/>
    <w:rsid w:val="00AA18A6"/>
    <w:rsid w:val="00AB4BAD"/>
    <w:rsid w:val="00AB7B1C"/>
    <w:rsid w:val="00AD30D8"/>
    <w:rsid w:val="00AE57E2"/>
    <w:rsid w:val="00AF2804"/>
    <w:rsid w:val="00B01D82"/>
    <w:rsid w:val="00B02059"/>
    <w:rsid w:val="00B34F46"/>
    <w:rsid w:val="00B37802"/>
    <w:rsid w:val="00B43747"/>
    <w:rsid w:val="00B57818"/>
    <w:rsid w:val="00B66E5C"/>
    <w:rsid w:val="00B7008C"/>
    <w:rsid w:val="00B737CE"/>
    <w:rsid w:val="00B979D4"/>
    <w:rsid w:val="00BA7A23"/>
    <w:rsid w:val="00BB4752"/>
    <w:rsid w:val="00BB4F25"/>
    <w:rsid w:val="00BB6532"/>
    <w:rsid w:val="00BC0929"/>
    <w:rsid w:val="00BE4022"/>
    <w:rsid w:val="00BF77E5"/>
    <w:rsid w:val="00C0663E"/>
    <w:rsid w:val="00C10BD5"/>
    <w:rsid w:val="00C122D7"/>
    <w:rsid w:val="00C14B88"/>
    <w:rsid w:val="00C22566"/>
    <w:rsid w:val="00C23A1D"/>
    <w:rsid w:val="00C36C79"/>
    <w:rsid w:val="00C557DC"/>
    <w:rsid w:val="00C623D2"/>
    <w:rsid w:val="00C639EC"/>
    <w:rsid w:val="00C664F0"/>
    <w:rsid w:val="00C670CF"/>
    <w:rsid w:val="00C702EB"/>
    <w:rsid w:val="00C75A5F"/>
    <w:rsid w:val="00C92E3B"/>
    <w:rsid w:val="00CA1E99"/>
    <w:rsid w:val="00CA3CE6"/>
    <w:rsid w:val="00CA7771"/>
    <w:rsid w:val="00CB10D3"/>
    <w:rsid w:val="00CB3DCB"/>
    <w:rsid w:val="00CD1D68"/>
    <w:rsid w:val="00CE0182"/>
    <w:rsid w:val="00CF3B91"/>
    <w:rsid w:val="00D0171E"/>
    <w:rsid w:val="00D05728"/>
    <w:rsid w:val="00D15AD8"/>
    <w:rsid w:val="00D26F00"/>
    <w:rsid w:val="00D506B1"/>
    <w:rsid w:val="00D513A5"/>
    <w:rsid w:val="00D518E3"/>
    <w:rsid w:val="00D571A3"/>
    <w:rsid w:val="00D63FFB"/>
    <w:rsid w:val="00D7039B"/>
    <w:rsid w:val="00D703DC"/>
    <w:rsid w:val="00D71554"/>
    <w:rsid w:val="00D75704"/>
    <w:rsid w:val="00D7784D"/>
    <w:rsid w:val="00D80983"/>
    <w:rsid w:val="00D87D05"/>
    <w:rsid w:val="00DA566E"/>
    <w:rsid w:val="00DC08AD"/>
    <w:rsid w:val="00DC23CC"/>
    <w:rsid w:val="00DD0396"/>
    <w:rsid w:val="00DD5DDA"/>
    <w:rsid w:val="00DE2EC4"/>
    <w:rsid w:val="00DE4FDA"/>
    <w:rsid w:val="00DE61F5"/>
    <w:rsid w:val="00DE6DFB"/>
    <w:rsid w:val="00DF209B"/>
    <w:rsid w:val="00DF5727"/>
    <w:rsid w:val="00E026EB"/>
    <w:rsid w:val="00E15907"/>
    <w:rsid w:val="00E166B9"/>
    <w:rsid w:val="00E31022"/>
    <w:rsid w:val="00E35EC3"/>
    <w:rsid w:val="00E3690D"/>
    <w:rsid w:val="00E41B10"/>
    <w:rsid w:val="00E472F0"/>
    <w:rsid w:val="00E62719"/>
    <w:rsid w:val="00E704C8"/>
    <w:rsid w:val="00E73F89"/>
    <w:rsid w:val="00E8525A"/>
    <w:rsid w:val="00E862A3"/>
    <w:rsid w:val="00E87C8C"/>
    <w:rsid w:val="00E90A17"/>
    <w:rsid w:val="00E92AB3"/>
    <w:rsid w:val="00E96027"/>
    <w:rsid w:val="00E970EC"/>
    <w:rsid w:val="00EA2C0C"/>
    <w:rsid w:val="00EB33D9"/>
    <w:rsid w:val="00EC2272"/>
    <w:rsid w:val="00EC2293"/>
    <w:rsid w:val="00EC6A75"/>
    <w:rsid w:val="00ED0D6E"/>
    <w:rsid w:val="00ED24FC"/>
    <w:rsid w:val="00EE566C"/>
    <w:rsid w:val="00EF04DD"/>
    <w:rsid w:val="00F13842"/>
    <w:rsid w:val="00F15272"/>
    <w:rsid w:val="00F2114C"/>
    <w:rsid w:val="00F23AC7"/>
    <w:rsid w:val="00F35AF9"/>
    <w:rsid w:val="00F72E29"/>
    <w:rsid w:val="00F76CC4"/>
    <w:rsid w:val="00F87111"/>
    <w:rsid w:val="00FB0114"/>
    <w:rsid w:val="00FB2CD7"/>
    <w:rsid w:val="00FC31BE"/>
    <w:rsid w:val="00FC457D"/>
    <w:rsid w:val="00FC49AC"/>
    <w:rsid w:val="00FC5836"/>
    <w:rsid w:val="00FE574D"/>
    <w:rsid w:val="00FE68C6"/>
    <w:rsid w:val="00FE75B2"/>
    <w:rsid w:val="00FF2BD9"/>
    <w:rsid w:val="00FF352F"/>
    <w:rsid w:val="098B1934"/>
    <w:rsid w:val="12F40DF6"/>
    <w:rsid w:val="26760E0B"/>
    <w:rsid w:val="2A2B479A"/>
    <w:rsid w:val="33BA1FBD"/>
    <w:rsid w:val="3FA543E1"/>
    <w:rsid w:val="6A961D9B"/>
    <w:rsid w:val="6DF835FD"/>
    <w:rsid w:val="77AF485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zh-TW" w:bidi="ar-SA"/>
    </w:rPr>
  </w:style>
  <w:style w:type="character" w:default="1" w:styleId="9">
    <w:name w:val="Default Paragraph Font"/>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spacing w:line="240" w:lineRule="auto"/>
    </w:pPr>
    <w:rPr>
      <w:sz w:val="20"/>
      <w:szCs w:val="20"/>
    </w:rPr>
  </w:style>
  <w:style w:type="paragraph" w:styleId="3">
    <w:name w:val="Balloon Text"/>
    <w:basedOn w:val="1"/>
    <w:link w:val="17"/>
    <w:semiHidden/>
    <w:unhideWhenUsed/>
    <w:qFormat/>
    <w:uiPriority w:val="99"/>
    <w:pPr>
      <w:spacing w:after="0" w:line="240" w:lineRule="auto"/>
    </w:pPr>
    <w:rPr>
      <w:rFonts w:ascii="Segoe UI" w:hAnsi="Segoe UI" w:cs="Segoe UI"/>
      <w:sz w:val="18"/>
      <w:szCs w:val="18"/>
    </w:rPr>
  </w:style>
  <w:style w:type="paragraph" w:styleId="4">
    <w:name w:val="footer"/>
    <w:basedOn w:val="1"/>
    <w:link w:val="14"/>
    <w:unhideWhenUsed/>
    <w:qFormat/>
    <w:uiPriority w:val="99"/>
    <w:pPr>
      <w:tabs>
        <w:tab w:val="center" w:pos="4153"/>
        <w:tab w:val="right" w:pos="8306"/>
      </w:tabs>
      <w:spacing w:after="0" w:line="240" w:lineRule="auto"/>
    </w:pPr>
  </w:style>
  <w:style w:type="paragraph" w:styleId="5">
    <w:name w:val="header"/>
    <w:basedOn w:val="1"/>
    <w:link w:val="13"/>
    <w:unhideWhenUsed/>
    <w:qFormat/>
    <w:uiPriority w:val="99"/>
    <w:pPr>
      <w:tabs>
        <w:tab w:val="center" w:pos="4153"/>
        <w:tab w:val="right" w:pos="8306"/>
      </w:tabs>
      <w:spacing w:after="0" w:line="240" w:lineRule="auto"/>
    </w:pPr>
  </w:style>
  <w:style w:type="paragraph" w:styleId="6">
    <w:name w:val="annotation subject"/>
    <w:basedOn w:val="2"/>
    <w:next w:val="2"/>
    <w:link w:val="16"/>
    <w:semiHidden/>
    <w:unhideWhenUsed/>
    <w:qFormat/>
    <w:uiPriority w:val="99"/>
    <w:rPr>
      <w:b/>
      <w:bCs/>
    </w:rPr>
  </w:style>
  <w:style w:type="table" w:styleId="8">
    <w:name w:val="Table Grid"/>
    <w:basedOn w:val="7"/>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styleId="11">
    <w:name w:val="Hyperlink"/>
    <w:basedOn w:val="9"/>
    <w:unhideWhenUsed/>
    <w:qFormat/>
    <w:uiPriority w:val="99"/>
    <w:rPr>
      <w:color w:val="0000FF"/>
      <w:u w:val="single"/>
    </w:rPr>
  </w:style>
  <w:style w:type="character" w:styleId="12">
    <w:name w:val="annotation reference"/>
    <w:basedOn w:val="9"/>
    <w:semiHidden/>
    <w:unhideWhenUsed/>
    <w:qFormat/>
    <w:uiPriority w:val="99"/>
    <w:rPr>
      <w:sz w:val="16"/>
      <w:szCs w:val="16"/>
    </w:rPr>
  </w:style>
  <w:style w:type="character" w:customStyle="1" w:styleId="13">
    <w:name w:val="Header Char"/>
    <w:basedOn w:val="9"/>
    <w:link w:val="5"/>
    <w:qFormat/>
    <w:uiPriority w:val="99"/>
  </w:style>
  <w:style w:type="character" w:customStyle="1" w:styleId="14">
    <w:name w:val="Footer Char"/>
    <w:basedOn w:val="9"/>
    <w:link w:val="4"/>
    <w:qFormat/>
    <w:uiPriority w:val="99"/>
  </w:style>
  <w:style w:type="character" w:customStyle="1" w:styleId="15">
    <w:name w:val="Comment Text Char"/>
    <w:basedOn w:val="9"/>
    <w:link w:val="2"/>
    <w:semiHidden/>
    <w:qFormat/>
    <w:uiPriority w:val="99"/>
    <w:rPr>
      <w:sz w:val="20"/>
      <w:szCs w:val="20"/>
    </w:rPr>
  </w:style>
  <w:style w:type="character" w:customStyle="1" w:styleId="16">
    <w:name w:val="Comment Subject Char"/>
    <w:basedOn w:val="15"/>
    <w:link w:val="6"/>
    <w:semiHidden/>
    <w:qFormat/>
    <w:uiPriority w:val="99"/>
    <w:rPr>
      <w:b/>
      <w:bCs/>
      <w:sz w:val="20"/>
      <w:szCs w:val="20"/>
    </w:rPr>
  </w:style>
  <w:style w:type="character" w:customStyle="1" w:styleId="17">
    <w:name w:val="Balloon Text Char"/>
    <w:basedOn w:val="9"/>
    <w:link w:val="3"/>
    <w:semiHidden/>
    <w:qFormat/>
    <w:uiPriority w:val="99"/>
    <w:rPr>
      <w:rFonts w:ascii="Segoe UI" w:hAnsi="Segoe UI" w:cs="Segoe UI"/>
      <w:sz w:val="18"/>
      <w:szCs w:val="18"/>
    </w:rPr>
  </w:style>
  <w:style w:type="character" w:styleId="18">
    <w:name w:val="Placeholder Text"/>
    <w:basedOn w:val="9"/>
    <w:semiHidden/>
    <w:qFormat/>
    <w:uiPriority w:val="99"/>
    <w:rPr>
      <w:color w:val="808080"/>
    </w:rPr>
  </w:style>
  <w:style w:type="paragraph" w:styleId="19">
    <w:name w:val="List Paragraph"/>
    <w:basedOn w:val="1"/>
    <w:qFormat/>
    <w:uiPriority w:val="34"/>
    <w:pPr>
      <w:ind w:left="720"/>
      <w:contextualSpacing/>
    </w:pPr>
  </w:style>
  <w:style w:type="character" w:customStyle="1" w:styleId="20">
    <w:name w:val="cf01"/>
    <w:basedOn w:val="9"/>
    <w:qFormat/>
    <w:uiPriority w:val="0"/>
    <w:rPr>
      <w:rFonts w:hint="default" w:ascii="Segoe UI" w:hAnsi="Segoe UI" w:cs="Segoe UI"/>
      <w:color w:val="1F1F1F"/>
      <w:sz w:val="18"/>
      <w:szCs w:val="18"/>
      <w:shd w:val="clear" w:color="auto" w:fill="FFFFFF"/>
    </w:rPr>
  </w:style>
  <w:style w:type="table" w:customStyle="1" w:styleId="21">
    <w:name w:val="Table Grid1"/>
    <w:basedOn w:val="7"/>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untries>
  <country code="af" handle="afghanistan" continent="asia" iso="4">Afghanistan</country>
  <country code="al" handle="albania" continent="europe" iso="8">Albania</country>
  <country code="dz" handle="algeria" continent="africa" iso="12">Algeria</country>
  <country code="as" handle="american-samoa" continent="polynesia" iso="16">American Samoa</country>
  <country code="ad" handle="andorra" continent="europe" iso="20">Andorra</country>
  <country code="ao" handle="angola" continent="africa" iso="24">Angola</country>
  <country code="ai" handle="anguilla" continent="north america" iso="660">Anguilla</country>
  <country code="aq" handle="antarctica" continent="antarctica" iso="10">Antarctica</country>
  <country code="ag" handle="antigua-and-barbuda" continent="north america" iso="28">Antigua And Barbuda</country>
  <country code="ar" handle="argentina" continent="south america" iso="32">Argentina</country>
  <country code="am" handle="armenia" continent="europe" iso="51">Armenia</country>
  <country code="aw" handle="aruba" continent="north america" iso="533">Aruba</country>
  <country code="au" handle="australia" continent="australasia" iso="36">Australia</country>
  <country code="at" handle="austria" continent="europe" iso="40">Austria</country>
  <country code="az" handle="azerbaijan" continent="europe" iso="31">Azerbaijan</country>
  <country code="bs" handle="bahamas" continent="north america" iso="44">Bahamas</country>
  <country code="bh" handle="bahrain" continent="asia" iso="48">Bahrain</country>
  <country code="bd" handle="bangladesh" continent="asia" iso="50">Bangladesh</country>
  <country code="bb" handle="barbados" continent="north america" iso="52">Barbados</country>
  <country code="by" handle="belarus" continent="europe" iso="112">Belarus</country>
  <country code="be" handle="belgium" continent="europe" iso="56">Belgium</country>
  <country code="bz" handle="belize" continent="central america" iso="84">Belize</country>
  <country code="bj" handle="benin" continent="africa" iso="204">Benin</country>
  <country code="bm" handle="bermuda" continent="north america" iso="60">Bermuda</country>
  <country code="bt" handle="bhutan" continent="asia" iso="64">Bhutan</country>
  <country code="bo" handle="bolivia" continent="south america" iso="68">Bolivia</country>
  <country code="ba" handle="bosnia-and-herzegovina" continent="europe" iso="70">Bosnia And Herzegovina</country>
  <country code="bw" handle="botswana" continent="africa" iso="72">Botswana</country>
  <country code="bv" handle="bouvet-island" continent="antarctica" iso="74">Bouvet Island</country>
  <country code="br" handle="brazil" continent="south america" iso="76">Brazil</country>
  <country code="io" handle="british-indian-ocean-continent" continent="asia" iso="86">British Indian Ocean continent</country>
  <country code="bn" handle="brunei-darussalam" continent="asia" iso="96">Brunei Darussalam</country>
  <country code="bg" handle="bulgaria" continent="europe" iso="100">Bulgaria</country>
  <country code="bf" handle="burkina-faso" continent="africa" iso="854">Burkina Faso</country>
  <country code="bi" handle="burundi" continent="africa" iso="108">Burundi</country>
  <country code="kh" handle="cambodia" continent="asia" iso="116">Cambodia</country>
  <country code="cm" handle="cameroon" continent="africa" iso="120">Cameroon</country>
  <country code="ca" handle="canada" continent="north america" iso="124">Canada</country>
  <country code="cv" handle="cape-verde" continent="africa" iso="132">Cape Verde</country>
  <country code="ky" handle="cayman-islands" continent="north america" iso="136">Cayman Islands</country>
  <country code="cf" handle="central-african-republic" continent="africa" iso="140">Central African Republic</country>
  <country code="td" handle="chad" continent="africa" iso="148">Chad</country>
  <country code="cl" handle="chile" continent="south america" iso="152">Chile</country>
  <country code="cn" handle="china" continent="asia" iso="156">China</country>
  <country code="cx" handle="christmas-island" continent="australasia" iso="162">Christmas Island</country>
  <country code="cc" handle="cocos-islands" continent="australasia" iso="166">Cocos (Keeling) Islands</country>
  <country code="co" handle="colombia" continent="south america" iso="170">Colombia</country>
  <country code="km" handle="comoros" continent="africa" iso="174">Comoros</country>
  <country code="cg" handle="congo" continent="africa" iso="178">Congo</country>
  <country code="ck" handle="cook-islands" continent="polynesia" iso="184">Cook Islands</country>
  <country code="cr" handle="costa-rica" continent="central america" iso="188">Costa Rica</country>
  <country code="ci" handle="cote-divoire" continent="africa" iso="384">Cote D'Ivoire</country>
  <country code="hr" handle="croatia" continent="europe" iso="191">Croatia</country>
  <country code="cu" handle="cuba" continent="central america" iso="192">Cuba</country>
  <country code="cy" handle="cyprus" continent="europe" iso="196">Cyprus</country>
  <country code="cz" handle="czech-republic" continent="europe" iso="203">Czech Republic</country>
  <country code="dk" handle="denmark" continent="europe" iso="208">Denmark</country>
  <country code="dj" handle="djibouti" continent="africa" iso="262">Djibouti</country>
  <country code="dm" handle="dominica" continent="central america" iso="212">Dominica</country>
  <country code="do" handle="dominican-republic" continent="central america" iso="214">Dominican Republic</country>
  <country code="ec" handle="ecuador" continent="africa" iso="218">Ecuador</country>
  <country code="eg" handle="egypt" continent="africa" iso="818">Egypt</country>
  <country code="sv" handle="el-salvador" continent="central america" iso="222">El Salvador</country>
  <country code="gq" handle="equatorial-guinea" continent="africa" iso="226">Equatorial Guinea</country>
  <country code="er" handle="eritrea" continent="africa" iso="232">Eritrea</country>
  <country code="ee" handle="estonia" continent="europe" iso="233">Estonia</country>
  <country code="et" handle="ethiopia" continent="africa" iso="210">Ethiopia</country>
  <country code="fk" handle="falkland-islands" continent="south america" iso="238">Falkland Islands (Malvinas)</country>
  <country code="fo" handle="faroe-islands" continent="europe" iso="234">Faroe Islands</country>
  <country code="fj" handle="fiji" continent="melanesia" iso="242">Fiji</country>
  <country code="fi" handle="finland" continent="europe" iso="246">Finland</country>
  <country code="fr" handle="france" continent="europe" alt="Francaise" iso="250">France</country>
  <country code="fx" handle="france-metropolitan" continent="europe" iso="249">France, Metropolitan</country>
  <country code="gf" handle="french-guiana" continent="south america" iso="254">French Guiana</country>
  <country code="pf" handle="french-polynesia" continent="polynesia" iso="258">French Polynesia</country>
  <country code="tf" handle="french-southern-territories" continent="antarctica" iso="260">French Southern Territories</country>
  <country code="ga" handle="gabon" continent="africa" iso="266">Gabon</country>
  <country code="gm" handle="gambia" continent="africa" iso="270">Gambia</country>
  <country code="ge" handle="georgia" continent="asia" iso="268">Georgia</country>
  <country code="de" handle="germany" continent="europe" alt="Deutschland" iso="276">Germany</country>
  <country code="gh" handle="ghana" continent="africa" iso="288">Ghana</country>
  <country code="gi" handle="gibraltar" continent="europe" iso="292">Gibraltar</country>
  <country code="gr" handle="greece" continent="europe" iso="300">Greece</country>
  <country code="gl" handle="greenland" continent="north america" iso="304">Greenland</country>
  <country code="gd" handle="grenada" continent="north america" iso="308">Grenada</country>
  <country code="gp" handle="guadeloupe" continent="north america" iso="312">Guadeloupe</country>
  <country code="gu" handle="guam" continent="australasia" iso="316">Guam</country>
  <country code="gt" handle="guatemala" continent="north america" iso="320">Guatemala</country>
  <country code="gn" handle="guinea" continent="africa" iso="324">Guinea</country>
  <country code="gw" handle="guinea-bissau" continent="africa" iso="624">Guinea-Bissau</country>
  <country code="gy" handle="guyana" continent="south america" iso="328">Guyana</country>
  <country code="ht" handle="haiti" continent="north america" iso="332">Haiti</country>
  <country code="hm" handle="heard-island-and-mcdonald-islands" continent="antarctica" iso="334">Heard Island and Mcdonald Islands</country>
  <country code="hn" handle="honduras" continent="north america" iso="340">Honduras</country>
  <country code="hk" handle="hong-kong" continent="asia" iso="344">Hong Kong</country>
  <country code="hu" handle="hungary" continent="europe" iso="348">Hungary</country>
  <country code="is" handle="iceland" continent="europe" iso="352">Iceland</country>
  <country code="in" handle="india" continent="asia" iso="356">India</country>
  <country code="id" handle="indonesia" continent="asia" iso="360">Indonesia</country>
  <country code="ir" handle="iran-islamic-republic-of" continent="asia" iso="364">Iran, Islamic Republic Of</country>
  <country code="iq" handle="iraq" continent="asia" iso="368">Iraq</country>
  <country code="ie" handle="ireland" continent="europe" iso="372">Ireland</country>
  <country code="il" handle="israel" continent="asia" iso="376">Israel</country>
  <country code="it" handle="italy" continent="europe" iso="380">Italy</country>
  <country code="jm" handle="jamaica" continent="north america" iso="388">Jamaica</country>
  <country code="jp" handle="japan" continent="asia" iso="392">Japan</country>
  <country code="jo" handle="jordan" continent="asia" iso="400">Jordan</country>
  <country code="kz" handle="kazakhstan" continent="asia" iso="398">Kazakhstan</country>
  <country code="ke" handle="kenya" continent="africa" iso="404">Kenya</country>
  <country code="ki" handle="kiribati" continent="australasia" iso="296">Kiribati</country>
  <country code="kp" handle="korea-democratic-peoples-republic-of" continent="asia" alt="dprk" iso="408">Korea, Democratic People'S Republic Of</country>
  <country code="kr" handle="korea-republic-of" continent="asia" iso="410">Korea, Republic Of</country>
  <country code="kw" handle="kuwait" continent="asia" iso="414">Kuwait</country>
  <country code="kg" handle="kyrgyzstan" continent="asia" iso="417">Kyrgyzstan</country>
  <country code="la" handle="lao-peoples-democratic-republic" continent="asia" iso="418">Lao People's Democratic Republic</country>
  <country code="lv" handle="latvia" continent="europe" iso="428">Latvia</country>
  <country code="lb" handle="lebanon" continent="asia" iso="422">Lebanon</country>
  <country code="ls" handle="lesotho" continent="africa" iso="426">Lesotho</country>
  <country code="lr" handle="liberia" continent="africa" iso="430">Liberia</country>
  <country code="ly" handle="libyan-arab-jamahiriya" continent="africa" iso="434">Libyan Arab Jamahiriya</country>
  <country code="li" handle="liechtenstein" continent="europe" iso="438">Liechtenstein</country>
  <country code="lt" handle="lithuania" continent="europe" iso="440">Lithuania</country>
  <country code="lu" handle="luxembourg" continent="europe" iso="442">Luxembourg</country>
  <country code="mo" handle="macau" continent="asia" iso="446">Macau</country>
  <country code="mk" handle="macedonia-the-former-yugoslav-republic-of" continent="europe" iso="807">Macedonia, The Former Yugoslav Republic Of</country>
  <country code="mg" handle="madagascar" continent="africa" iso="450">Madagascar</country>
  <country code="mw" handle="malawi" continent="africa" iso="454">Malawi</country>
  <country code="my" handle="malaysia" continent="asia" iso="458">Malaysia</country>
  <country code="mv" handle="maldives" continent="asia" iso="462">Maldives</country>
  <country code="ml" handle="mali" continent="africa" iso="466">Mali</country>
  <country code="mt" handle="malta" continent="europe" iso="470">Malta</country>
  <country code="mh" handle="marshall-islands" continent="australasia" iso="584">Marshall Islands</country>
  <country code="mq" handle="martinique" continent="north america" iso="474">Martinique</country>
  <country code="mr" handle="mauritania" continent="africa" iso="478">Mauritania</country>
  <country code="mu" handle="mauritius" continent="africa" iso="480">Mauritius</country>
  <country code="yt" handle="mayotte" continent="africa" iso="175">Mayotte</country>
  <country code="mx" handle="mexico" continent="north america" iso="484">Mexico</country>
  <country code="fm" handle="micronesia-federated-states-of" continent="micronesia" iso="583">Micronesia, Federated States Of</country>
  <country code="md" handle="moldova-republic-of" continent="europe" iso="498">Moldova, Republic Of</country>
  <country code="mc" handle="monaco" continent="europe" iso="492">Monaco</country>
  <country code="mn" handle="mongolia" continent="asia" iso="496">Mongolia</country>
  <country code="ms" handle="montserrat" continent="north america" iso="500">Montserrat</country>
  <country code="ma" handle="morocco" continent="africa" iso="504">Morocco</country>
  <country code="mz" handle="mozambique" continent="africa" iso="508">Mozambique</country>
  <country code="mm" handle="myanmar" continent="asia" iso="104">Myanmar</country>
  <country code="na" handle="namibia" continent="africa" iso="516">Namibia</country>
  <country code="nr" handle="nauru" continent="australasia" iso="520">Nauru</country>
  <country code="np" handle="nepal" continent="asia" iso="524">Nepal</country>
  <country code="nl" handle="netherlands" continent="europe" alt="Nederlands NL Holland" iso="528">Netherlands</country>
  <country code="an" handle="netherlands-antilles" continent="north america" iso="530">Netherlands Antilles</country>
  <country code="nc" handle="new-caledonia" continent="australasia" iso="540">New Caledonia</country>
  <country code="nz" handle="new-zealand" continent="australasia" iso="554">New Zealand</country>
  <country code="ni" handle="nicaragua" continent="north america" iso="558">Nicaragua</country>
  <country code="ne" handle="niger" continent="africa" iso="562">Niger</country>
  <country code="ng" handle="nigeria" continent="africa" iso="566">Nigeria</country>
  <country code="nu" handle="niue" continent="polynesia" iso="570">Niue</country>
  <country code="nf" handle="norfolk-island" continent="australasia" iso="574">Norfolk Island</country>
  <country code="mp" handle="northern-mariana-islands" continent="australasia" iso="580">Northern Mariana Islands</country>
  <country code="no" handle="norway" continent="europe" iso="578">Norway</country>
  <country code="om" handle="oman" continent="asia" iso="512">Oman</country>
  <country code="pk" handle="pakistan" continent="asia" iso="586">Pakistan</country>
  <country code="pw" handle="palau" continent="asia" iso="585">Palau</country>
  <country code="pa" handle="panama" continent="central america" iso="591">Panama</country>
  <country code="pg" handle="papua-new-guinea" continent="melanesia" iso="598">Papua New Guinea</country>
  <country code="py" handle="paraguay" continent="south america" iso="600">Paraguay</country>
  <country code="pe" handle="peru" continent="south america" iso="604">Peru</country>
  <country code="ph" handle="philippines" continent="asia" iso="608">Philippines</country>
  <country code="pn" handle="pitcairn" continent="australasia" iso="612">Pitcairn</country>
  <country code="pl" handle="poland" continent="europe" iso="616">Poland</country>
  <country code="pt" handle="portugal" continent="europe" iso="620">Portugal</country>
  <country code="pr" handle="puerto-rico" continent="south america" iso="630">Puerto Rico</country>
  <country code="qa" handle="qatar" continent="asia" iso="634">Qatar</country>
  <country code="re" handle="reunion" continent="africa" iso="638">Reunion</country>
  <country code="ro" handle="romania" continent="europe" iso="642">Romania</country>
  <country code="ru" handle="russian-federation" continent="asia" alt="Pocc" iso="643">Russian Federation</country>
  <country code="rw" handle="rwanda" continent="africa" iso="646">Rwanda</country>
  <country code="sh" handle="saint-helena" continent="none" iso="654">Saint Helena</country>
  <country code="kn" handle="saint-kitts-and-nevis" continent="north america" iso="659">Saint Kitts And Nevis</country>
  <country code="lc" handle="saint-lucia" continent="north america" iso="662">Saint Lucia</country>
  <country code="pm" handle="saint-pierre-and-miquelon" continent="north america" iso="666">Saint Pierre And Miquelon</country>
  <country code="vc" handle="saint-vincent-and-the-grenadines" continent="north america" iso="670">Saint Vincent And The Grenadines</country>
  <country code="ws" handle="samoa" continent="africa" iso="882">Samoa</country>
  <country code="sm" handle="san-marino" continent="europe" iso="674">San Marino</country>
  <country code="st" handle="sao-tome-and-principe" continent="africa" iso="678">Sao Tome And Principe</country>
  <country code="sa" handle="saudi-arabia" continent="asia" iso="682">Saudi Arabia</country>
  <country code="sn" handle="senegal" continent="africa" iso="686">Senegal</country>
  <country code="sc" handle="seychelles" continent="africa" iso="690">Seychelles</country>
  <country code="sl" handle="sierra-leone" continent="africa" iso="694">Sierra Leone</country>
  <country code="sg" handle="singapore" continent="asia" iso="702">Singapore</country>
  <country code="sk" handle="slovakia" continent="europe" iso="703">Slovakia (Slovak Republic)</country>
  <country code="si" handle="slovenia" continent="europe" iso="705">Slovenia</country>
  <country code="sb" handle="solomon-islands" continent="australasia" iso="90">Solomon Islands</country>
  <country code="so" handle="somalia" continent="africa" iso="706">Somalia</country>
  <country code="za" handle="south-africa" continent="africa" iso="710">South Africa</country>
  <country code="es" handle="spain" continent="europe" alt="Espana" iso="724">Spain</country>
  <country code="lk" handle="sri-lanka" continent="asia" iso="144">Sri Lanka</country>
  <country code="sd" handle="sudan" continent="africa" iso="736">Sudan</country>
  <country code="sr" handle="suriname" continent="south america" iso="740">Suriname</country>
  <country code="sj" handle="svalbard-and-jan-mayen-islands" continent="europe" iso="744">Svalbard And Jan Mayen Islands</country>
  <country code="sz" handle="swaziland" continent="africa" iso="748">Swaziland</country>
  <country code="se" handle="sweden" continent="europe" iso="752">Sweden</country>
  <country code="ch" handle="switzerland" continent="europe" iso="756">Switzerland</country>
  <country code="sy" handle="syrian-arab-republic" continent="asia" iso="760">Syrian Arab Republic</country>
  <country code="tw" handle="taiwan-province-of-china" continent="asia" iso="158">Taiwan, Province Of China</country>
  <country code="tj" handle="tajikistan" continent="asia" iso="762">Tajikistan</country>
  <country code="tz" handle="tanzania-united-republic-of" continent="africa" iso="834">Tanzania, United Republic Of</country>
  <country code="th" handle="thailand" continent="asia" iso="764">Thailand</country>
  <country code="tg" handle="togo" continent="africa" iso="768">Togo</country>
  <country code="tk" handle="tokelau" continent="australasia" iso="772">Tokelau</country>
  <country code="to" handle="tonga" continent="polynesia" iso="776">Tonga</country>
  <country code="tt" handle="trinidad-and-tobago" continent="north america" iso="780">Trinidad And Tobago</country>
  <country code="tn" handle="tunisia" continent="africa" iso="788">Tunisia</country>
  <country code="tr" handle="turkey" continent="asia" iso="792">Turkey</country>
  <country code="tm" handle="turkmenistan" continent="asia" iso="795">Turkmenistan</country>
  <country code="tc" handle="turks-and-caicos-islands" continent="north america" iso="796">Turks And Caicos Islands</country>
  <country code="tv" handle="tuvalu" continent="polynesia" iso="798">Tuvalu</country>
  <country code="ug" handle="uganda" continent="africa" iso="800">Uganda</country>
  <country code="ua" handle="ukraine" continent="europe" iso="804">Ukraine</country>
  <country code="ae" handle="united-arab-emirates" continent="asia" iso="784">United Arab Emirates</country>
  <country code="gb" handle="united-kingdom" continent="europe" alt="England Scotland Wales GB UK Great Britain Britain Northern" boost="3" iso="826">United Kingdom</country>
  <country code="us" handle="united-states" continent="north america" alt="US America USA" boost="2" iso="840">United States</country>
  <country code="um" handle="united-states-minor-outlying-islands" continent="north america" iso="581">United States Minor Outlying Islands</country>
  <country code="uy" handle="uruguay" continent="south america" iso="858">Uruguay</country>
  <country code="uz" handle="uzbekistan" continent="asia" iso="860">Uzbekistan</country>
  <country code="vu" handle="vanuatu" continent="australasia" iso="548">Vanuatu</country>
  <country code="va" handle="vatican-city-state" continent="europe" iso="336">Vatican City State (Holy See)</country>
  <country code="ve" handle="venezuela" continent="south america" iso="862">Venezuela</country>
  <country code="vn" handle="vietnam" continent="asia" iso="704">Vietnam</country>
  <country code="vg" handle="virgin-islands-uk" continent="europe" iso="92">Virgin Islands (British)</country>
  <country code="vi" handle="virgin-islands-us" continent="north america" iso="850">Virgin Islands (U.S.)</country>
  <country code="wf" handle="wallis-and-futuna-islands" continent="polynesia" iso="876">Wallis And Futuna Islands</country>
  <country code="eh" handle="western-sahara" continent="africa" iso="732">Western Sahara</country>
  <country code="ye" handle="yemen" continent="asia" iso="887">Yemen</country>
  <country code="yu" handle="yugoslavia" continent="europe" iso="891">Yugoslavia</country>
  <country code="zr" handle="zaire" continent="africa" iso="180">Zaire</country>
  <country code="zm" handle="zambia" continent="africa" iso="894">Zambia</country>
  <country code="zw" handle="zimbabwe" continent="africa" iso="716">Zimbabwe</country>
</countr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untries xmlns:xsi="http://www.w3.org/2001/XMLSchema-instance">
  <country code="af" handle="afghanistan" continent="asia" iso="4">Afghanistan</country>
  <country code="al" handle="albania" continent="europe" iso="8">Albania</country>
  <country code="dz" handle="algeria" continent="africa" iso="12">Algeria</country>
  <country code="as" handle="american-samoa" continent="polynesia" iso="16">American Samoa</country>
  <country code="ad" handle="andorra" continent="europe" iso="20">Andorra</country>
  <country code="ao" handle="angola" continent="africa" iso="24">Angola</country>
  <country code="ai" handle="anguilla" continent="north america" iso="660">Anguilla</country>
  <country code="aq" handle="antarctica" continent="antarctica" iso="10">Antarctica</country>
  <country code="ag" handle="antigua-and-barbuda" continent="north america" iso="28">Antigua And Barbuda</country>
  <country code="ar" handle="argentina" continent="south america" iso="32">Argentina</country>
  <country code="am" handle="armenia" continent="europe" iso="51">Armenia</country>
  <country code="aw" handle="aruba" continent="north america" iso="533">Aruba</country>
  <country code="au" handle="australia" continent="australasia" iso="36">Australia</country>
  <country code="at" handle="austria" continent="europe" iso="40">Austria</country>
  <country code="az" handle="azerbaijan" continent="europe" iso="31">Azerbaijan</country>
  <country code="bs" handle="bahamas" continent="north america" iso="44">Bahamas</country>
  <country code="bh" handle="bahrain" continent="asia" iso="48">Bahrain</country>
  <country code="bd" handle="bangladesh" continent="asia" iso="50">Bangladesh</country>
  <country code="bb" handle="barbados" continent="north america" iso="52">Barbados</country>
  <country code="by" handle="belarus" continent="europe" iso="112">Belarus</country>
  <country code="be" handle="belgium" continent="europe" iso="56">Belgium</country>
  <country code="bz" handle="belize" continent="central america" iso="84">Belize</country>
  <country code="bj" handle="benin" continent="africa" iso="204">Benin</country>
  <country code="bm" handle="bermuda" continent="north america" iso="60">Bermuda</country>
  <country code="bt" handle="bhutan" continent="asia" iso="64">Bhutan</country>
  <country code="bo" handle="bolivia" continent="south america" iso="68">Bolivia</country>
  <country code="ba" handle="bosnia-and-herzegovina" continent="europe" iso="70">Bosnia And Herzegovina</country>
  <country code="bw" handle="botswana" continent="africa" iso="72">Botswana</country>
  <country code="bv" handle="bouvet-island" continent="antarctica" iso="74">Bouvet Island</country>
  <country code="br" handle="brazil" continent="south america" iso="76">Brazil</country>
  <country code="io" handle="british-indian-ocean-continent" continent="asia" iso="86">British Indian Ocean continent</country>
  <country code="bn" handle="brunei-darussalam" continent="asia" iso="96">Brunei Darussalam</country>
  <country code="bg" handle="bulgaria" continent="europe" iso="100">Bulgaria</country>
  <country code="bf" handle="burkina-faso" continent="africa" iso="854">Burkina Faso</country>
  <country code="bi" handle="burundi" continent="africa" iso="108">Burundi</country>
  <country code="kh" handle="cambodia" continent="asia" iso="116">Cambodia</country>
  <country code="cm" handle="cameroon" continent="africa" iso="120">Cameroon</country>
  <country code="ca" handle="canada" continent="north america" iso="124">Canada</country>
  <country code="cv" handle="cape-verde" continent="africa" iso="132">Cape Verde</country>
  <country code="ky" handle="cayman-islands" continent="north america" iso="136">Cayman Islands</country>
  <country code="cf" handle="central-african-republic" continent="africa" iso="140">Central African Republic</country>
  <country code="td" handle="chad" continent="africa" iso="148">Chad</country>
  <country code="cl" handle="chile" continent="south america" iso="152">Chile</country>
  <country code="cn" handle="china" continent="asia" iso="156">China</country>
  <country code="cx" handle="christmas-island" continent="australasia" iso="162">Christmas Island</country>
  <country code="cc" handle="cocos-islands" continent="australasia" iso="166">Cocos (Keeling) Islands</country>
  <country code="co" handle="colombia" continent="south america" iso="170">Colombia</country>
  <country code="km" handle="comoros" continent="africa" iso="174">Comoros</country>
  <country code="cg" handle="congo" continent="africa" iso="178">Congo</country>
  <country code="ck" handle="cook-islands" continent="polynesia" iso="184">Cook Islands</country>
  <country code="cr" handle="costa-rica" continent="central america" iso="188">Costa Rica</country>
  <country code="ci" handle="cote-divoire" continent="africa" iso="384">Cote D'Ivoire</country>
  <country code="hr" handle="croatia" continent="europe" iso="191">Croatia</country>
  <country code="cu" handle="cuba" continent="central america" iso="192">Cuba</country>
  <country code="cy" handle="cyprus" continent="europe" iso="196">Cyprus</country>
  <country code="cz" handle="czech-republic" continent="europe" iso="203">Czech Republic</country>
  <country code="dk" handle="denmark" continent="europe" iso="208">Denmark</country>
  <country code="dj" handle="djibouti" continent="africa" iso="262">Djibouti</country>
  <country code="dm" handle="dominica" continent="central america" iso="212">Dominica</country>
  <country code="do" handle="dominican-republic" continent="central america" iso="214">Dominican Republic</country>
  <country code="ec" handle="ecuador" continent="africa" iso="218">Ecuador</country>
  <country code="eg" handle="egypt" continent="africa" iso="818">Egypt</country>
  <country code="sv" handle="el-salvador" continent="central america" iso="222">El Salvador</country>
  <country code="gq" handle="equatorial-guinea" continent="africa" iso="226">Equatorial Guinea</country>
  <country code="er" handle="eritrea" continent="africa" iso="232">Eritrea</country>
  <country code="ee" handle="estonia" continent="europe" iso="233">Estonia</country>
  <country code="et" handle="ethiopia" continent="africa" iso="210">Ethiopia</country>
  <country code="fk" handle="falkland-islands" continent="south america" iso="238">Falkland Islands (Malvinas)</country>
  <country code="fo" handle="faroe-islands" continent="europe" iso="234">Faroe Islands</country>
  <country code="fj" handle="fiji" continent="melanesia" iso="242">Fiji</country>
  <country code="fi" handle="finland" continent="europe" iso="246">Finland</country>
  <country code="fr" handle="france" continent="europe" iso="250" alt="Francaise">France</country>
  <country code="fx" handle="france-metropolitan" continent="europe" iso="249">France, Metropolitan</country>
  <country code="gf" handle="french-guiana" continent="south america" iso="254">French Guiana</country>
  <country code="pf" handle="french-polynesia" continent="polynesia" iso="258">French Polynesia</country>
  <country code="tf" handle="french-southern-territories" continent="antarctica" iso="260">French Southern Territories</country>
  <country code="ga" handle="gabon" continent="africa" iso="266">Gabon</country>
  <country code="gm" handle="gambia" continent="africa" iso="270">Gambia</country>
  <country code="ge" handle="georgia" continent="asia" iso="268">Georgia</country>
  <country code="de" handle="germany" continent="europe" iso="276" alt="Deutschland">Germany</country>
  <country code="gh" handle="ghana" continent="africa" iso="288">Ghana</country>
  <country code="gi" handle="gibraltar" continent="europe" iso="292">Gibraltar</country>
  <country code="gr" handle="greece" continent="europe" iso="300">Greece</country>
  <country code="gl" handle="greenland" continent="north america" iso="304">Greenland</country>
  <country code="gd" handle="grenada" continent="north america" iso="308">Grenada</country>
  <country code="gp" handle="guadeloupe" continent="north america" iso="312">Guadeloupe</country>
  <country code="gu" handle="guam" continent="australasia" iso="316">Guam</country>
  <country code="gt" handle="guatemala" continent="north america" iso="320">Guatemala</country>
  <country code="gn" handle="guinea" continent="africa" iso="324">Guinea</country>
  <country code="gw" handle="guinea-bissau" continent="africa" iso="624">Guinea-Bissau</country>
  <country code="gy" handle="guyana" continent="south america" iso="328">Guyana</country>
  <country code="ht" handle="haiti" continent="north america" iso="332">Haiti</country>
  <country code="hm" handle="heard-island-and-mcdonald-islands" continent="antarctica" iso="334">Heard Island and Mcdonald Islands</country>
  <country code="hn" handle="honduras" continent="north america" iso="340">Honduras</country>
  <country code="hk" handle="hong-kong" continent="asia" iso="344">Hong Kong</country>
  <country code="hu" handle="hungary" continent="europe" iso="348">Hungary</country>
  <country code="is" handle="iceland" continent="europe" iso="352">Iceland</country>
  <country code="in" handle="india" continent="asia" iso="356">India</country>
  <country code="id" handle="indonesia" continent="asia" iso="360">Indonesia</country>
  <country code="ir" handle="iran-islamic-republic-of" continent="asia" iso="364">Iran, Islamic Republic Of</country>
  <country code="iq" handle="iraq" continent="asia" iso="368">Iraq</country>
  <country code="ie" handle="ireland" continent="europe" iso="372">Ireland</country>
  <country code="il" handle="israel" continent="asia" iso="376">Israel</country>
  <country code="it" handle="italy" continent="europe" iso="380">Italy</country>
  <country code="jm" handle="jamaica" continent="north america" iso="388">Jamaica</country>
  <country code="jp" handle="japan" continent="asia" iso="392">Japan</country>
  <country code="jo" handle="jordan" continent="asia" iso="400">Jordan</country>
  <country code="kz" handle="kazakhstan" continent="asia" iso="398">Kazakhstan</country>
  <country code="ke" handle="kenya" continent="africa" iso="404">Kenya</country>
  <country code="ki" handle="kiribati" continent="australasia" iso="296">Kiribati</country>
  <country code="kp" handle="korea-democratic-peoples-republic-of" continent="asia" iso="408" alt="dprk">Korea, Democratic People'S Republic Of</country>
  <country code="kr" handle="korea-republic-of" continent="asia" iso="410">Korea, Republic Of</country>
  <country code="kw" handle="kuwait" continent="asia" iso="414">Kuwait</country>
  <country code="kg" handle="kyrgyzstan" continent="asia" iso="417">Kyrgyzstan</country>
  <country code="la" handle="lao-peoples-democratic-republic" continent="asia" iso="418">Lao People's Democratic Republic</country>
  <country code="lv" handle="latvia" continent="europe" iso="428">Latvia</country>
  <country code="lb" handle="lebanon" continent="asia" iso="422">Lebanon</country>
  <country code="ls" handle="lesotho" continent="africa" iso="426">Lesotho</country>
  <country code="lr" handle="liberia" continent="africa" iso="430">Liberia</country>
  <country code="ly" handle="libyan-arab-jamahiriya" continent="africa" iso="434">Libyan Arab Jamahiriya</country>
  <country code="li" handle="liechtenstein" continent="europe" iso="438">Liechtenstein</country>
  <country code="lt" handle="lithuania" continent="europe" iso="440">Lithuania</country>
  <country code="lu" handle="luxembourg" continent="europe" iso="442">Luxembourg</country>
  <country code="mo" handle="macau" continent="asia" iso="446">Macau</country>
  <country code="mk" handle="macedonia-the-former-yugoslav-republic-of" continent="europe" iso="807">Macedonia, The Former Yugoslav Republic Of</country>
  <country code="mg" handle="madagascar" continent="africa" iso="450">Madagascar</country>
  <country code="mw" handle="malawi" continent="africa" iso="454">Malawi</country>
  <country code="my" handle="malaysia" continent="asia" iso="458">Malaysia</country>
  <country code="mv" handle="maldives" continent="asia" iso="462">Maldives</country>
  <country code="ml" handle="mali" continent="africa" iso="466">Mali</country>
  <country code="mt" handle="malta" continent="europe" iso="470">Malta</country>
  <country code="mh" handle="marshall-islands" continent="australasia" iso="584">Marshall Islands</country>
  <country code="mq" handle="martinique" continent="north america" iso="474">Martinique</country>
  <country code="mr" handle="mauritania" continent="africa" iso="478">Mauritania</country>
  <country code="mu" handle="mauritius" continent="africa" iso="480">Mauritius</country>
  <country code="yt" handle="mayotte" continent="africa" iso="175">Mayotte</country>
  <country code="mx" handle="mexico" continent="north america" iso="484">Mexico</country>
  <country code="fm" handle="micronesia-federated-states-of" continent="micronesia" iso="583">Micronesia, Federated States Of</country>
  <country code="md" handle="moldova-republic-of" continent="europe" iso="498">Moldova, Republic Of</country>
  <country code="mc" handle="monaco" continent="europe" iso="492">Monaco</country>
  <country code="mn" handle="mongolia" continent="asia" iso="496">Mongolia</country>
  <country code="ms" handle="montserrat" continent="north america" iso="500">Montserrat</country>
  <country code="ma" handle="morocco" continent="africa" iso="504">Morocco</country>
  <country code="mz" handle="mozambique" continent="africa" iso="508">Mozambique</country>
  <country code="mm" handle="myanmar" continent="asia" iso="104">Myanmar</country>
  <country code="na" handle="namibia" continent="africa" iso="516">Namibia</country>
  <country code="nr" handle="nauru" continent="australasia" iso="520">Nauru</country>
  <country code="np" handle="nepal" continent="asia" iso="524">Nepal</country>
  <country code="nl" handle="netherlands" continent="europe" iso="528" alt="Nederlands NL Holland">Netherlands</country>
  <country code="an" handle="netherlands-antilles" continent="north america" iso="530">Netherlands Antilles</country>
  <country code="nc" handle="new-caledonia" continent="australasia" iso="540">New Caledonia</country>
  <country code="nz" handle="new-zealand" continent="australasia" iso="554">New Zealand</country>
  <country code="ni" handle="nicaragua" continent="north america" iso="558">Nicaragua</country>
  <country code="ne" handle="niger" continent="africa" iso="562">Niger</country>
  <country code="ng" handle="nigeria" continent="africa" iso="566">Nigeria</country>
  <country code="nu" handle="niue" continent="polynesia" iso="570">Niue</country>
  <country code="nf" handle="norfolk-island" continent="australasia" iso="574">Norfolk Island</country>
  <country code="mp" handle="northern-mariana-islands" continent="australasia" iso="580">Northern Mariana Islands</country>
  <country code="no" handle="norway" continent="europe" iso="578">Norway</country>
  <country code="om" handle="oman" continent="asia" iso="512">Oman</country>
  <country code="pk" handle="pakistan" continent="asia" iso="586">Pakistan</country>
  <country code="pw" handle="palau" continent="asia" iso="585">Palau</country>
  <country code="pa" handle="panama" continent="central america" iso="591">Panama</country>
  <country code="pg" handle="papua-new-guinea" continent="melanesia" iso="598">Papua New Guinea</country>
  <country code="py" handle="paraguay" continent="south america" iso="600">Paraguay</country>
  <country code="pe" handle="peru" continent="south america" iso="604">Peru</country>
  <country code="ph" handle="philippines" continent="asia" iso="608">Philippines</country>
  <country code="pn" handle="pitcairn" continent="australasia" iso="612">Pitcairn</country>
  <country code="pl" handle="poland" continent="europe" iso="616">Poland</country>
  <country code="pt" handle="portugal" continent="europe" iso="620">Portugal</country>
  <country code="pr" handle="puerto-rico" continent="south america" iso="630">Puerto Rico</country>
  <country code="qa" handle="qatar" continent="asia" iso="634">Qatar</country>
  <country code="re" handle="reunion" continent="africa" iso="638">Reunion</country>
  <country code="ro" handle="romania" continent="europe" iso="642">Romania</country>
  <country code="ru" handle="russian-federation" continent="asia" iso="643" alt="Pocc">Russian Federation</country>
  <country code="rw" handle="rwanda" continent="africa" iso="646">Rwanda</country>
  <country code="sh" handle="saint-helena" continent="none" iso="654">Saint Helena</country>
  <country code="kn" handle="saint-kitts-and-nevis" continent="north america" iso="659">Saint Kitts And Nevis</country>
  <country code="lc" handle="saint-lucia" continent="north america" iso="662">Saint Lucia</country>
  <country code="pm" handle="saint-pierre-and-miquelon" continent="north america" iso="666">Saint Pierre And Miquelon</country>
  <country code="vc" handle="saint-vincent-and-the-grenadines" continent="north america" iso="670">Saint Vincent And The Grenadines</country>
  <country code="ws" handle="samoa" continent="africa" iso="882">Samoa</country>
  <country code="sm" handle="san-marino" continent="europe" iso="674">San Marino</country>
  <country code="st" handle="sao-tome-and-principe" continent="africa" iso="678">Sao Tome And Principe</country>
  <country code="sa" handle="saudi-arabia" continent="asia" iso="682">Saudi Arabia</country>
  <country code="sn" handle="senegal" continent="africa" iso="686">Senegal</country>
  <country code="sc" handle="seychelles" continent="africa" iso="690">Seychelles</country>
  <country code="sl" handle="sierra-leone" continent="africa" iso="694">Sierra Leone</country>
  <country code="sg" handle="singapore" continent="asia" iso="702">Singapore</country>
  <country code="sk" handle="slovakia" continent="europe" iso="703">Slovakia (Slovak Republic)</country>
  <country code="si" handle="slovenia" continent="europe" iso="705">Slovenia</country>
  <country code="sb" handle="solomon-islands" continent="australasia" iso="90">Solomon Islands</country>
  <country code="so" handle="somalia" continent="africa" iso="706">Somalia</country>
  <country code="za" handle="south-africa" continent="africa" iso="710">South Africa</country>
  <country code="es" handle="spain" continent="europe" iso="724" alt="Espana">Spain</country>
  <country code="lk" handle="sri-lanka" continent="asia" iso="144">Sri Lanka</country>
  <country code="sd" handle="sudan" continent="africa" iso="736">Sudan</country>
  <country code="sr" handle="suriname" continent="south america" iso="740">Suriname</country>
  <country code="sj" handle="svalbard-and-jan-mayen-islands" continent="europe" iso="744">Svalbard And Jan Mayen Islands</country>
  <country code="sz" handle="swaziland" continent="africa" iso="748">Swaziland</country>
  <country code="se" handle="sweden" continent="europe" iso="752">Sweden</country>
  <country code="ch" handle="switzerland" continent="europe" iso="756">Switzerland</country>
  <country code="sy" handle="syrian-arab-republic" continent="asia" iso="760">Syrian Arab Republic</country>
  <country code="tw" handle="taiwan-province-of-china" continent="asia" iso="158">Taiwan, Province Of China</country>
  <country code="tj" handle="tajikistan" continent="asia" iso="762">Tajikistan</country>
  <country code="tz" handle="tanzania-united-republic-of" continent="africa" iso="834">Tanzania, United Republic Of</country>
  <country code="th" handle="thailand" continent="asia" iso="764">Thailand</country>
  <country code="tg" handle="togo" continent="africa" iso="768">Togo</country>
  <country code="tk" handle="tokelau" continent="australasia" iso="772">Tokelau</country>
  <country code="to" handle="tonga" continent="polynesia" iso="776">Tonga</country>
  <country code="tt" handle="trinidad-and-tobago" continent="north america" iso="780">Trinidad And Tobago</country>
  <country code="tn" handle="tunisia" continent="africa" iso="788">Tunisia</country>
  <country code="tr" handle="turkey" continent="asia" iso="792">Turkey</country>
  <country code="tm" handle="turkmenistan" continent="asia" iso="795">Turkmenistan</country>
  <country code="tc" handle="turks-and-caicos-islands" continent="north america" iso="796">Turks And Caicos Islands</country>
  <country code="tv" handle="tuvalu" continent="polynesia" iso="798">Tuvalu</country>
  <country code="ug" handle="uganda" continent="africa" iso="800">Uganda</country>
  <country code="ua" handle="ukraine" continent="europe" iso="804">Ukraine</country>
  <country code="ae" handle="united-arab-emirates" continent="asia" iso="784">United Arab Emirates</country>
  <country code="gb" handle="united-kingdom" continent="europe" iso="826" alt="England Scotland Wales GB UK Great Britain Britain Northern" boost="3">United Kingdom</country>
  <country code="us" handle="united-states" continent="north america" iso="840" alt="US America USA" boost="2">United States</country>
  <country code="um" handle="united-states-minor-outlying-islands" continent="north america" iso="581">United States Minor Outlying Islands</country>
  <country code="uy" handle="uruguay" continent="south america" iso="858">Uruguay</country>
  <country code="uz" handle="uzbekistan" continent="asia" iso="860">Uzbekistan</country>
  <country code="vu" handle="vanuatu" continent="australasia" iso="548">Vanuatu</country>
  <country code="va" handle="vatican-city-state" continent="europe" iso="336">Vatican City State (Holy See)</country>
  <country code="ve" handle="venezuela" continent="south america" iso="862">Venezuela</country>
  <country code="vn" handle="vietnam" continent="asia" iso="704">Vietnam</country>
  <country code="vg" handle="virgin-islands-uk" continent="europe" iso="92">Virgin Islands (British)</country>
  <country code="vi" handle="virgin-islands-us" continent="north america" iso="850">Virgin Islands (U.S.)</country>
  <country code="wf" handle="wallis-and-futuna-islands" continent="polynesia" iso="876">Wallis And Futuna Islands</country>
  <country code="eh" handle="western-sahara" continent="africa" iso="732">Western Sahara</country>
  <country code="ye" handle="yemen" continent="asia" iso="887">Yemen</country>
  <country code="yu" handle="yugoslavia" continent="europe" iso="891">Yugoslavia</country>
  <country code="zr" handle="zaire" continent="africa" iso="180">Zaire</country>
  <country code="zm" handle="zambia" continent="africa" iso="894">Zambia</country>
  <country code="zw" handle="zimbabwe" continent="africa" iso="716">Zimbabwe</country>
</countries>
</file>

<file path=customXml/itemProps1.xml><?xml version="1.0" encoding="utf-8"?>
<ds:datastoreItem xmlns:ds="http://schemas.openxmlformats.org/officeDocument/2006/customXml" ds:itemID="{9D93D76C-5206-4807-A080-95320F02E791}">
  <ds:schemaRefs/>
</ds:datastoreItem>
</file>

<file path=customXml/itemProps2.xml><?xml version="1.0" encoding="utf-8"?>
<ds:datastoreItem xmlns:ds="http://schemas.openxmlformats.org/officeDocument/2006/customXml" ds:itemID="{A72D0E35-70A6-4FDE-84F3-9C78528A685D}">
  <ds:schemaRefs/>
</ds:datastoreItem>
</file>

<file path=customXml/itemProps3.xml><?xml version="1.0" encoding="utf-8"?>
<ds:datastoreItem xmlns:ds="http://schemas.openxmlformats.org/officeDocument/2006/customXml" ds:itemID="{8B85F1CB-5B61-4E96-9310-CF1115F55C36}">
  <ds:schemaRefs/>
</ds:datastoreItem>
</file>

<file path=docProps/app.xml><?xml version="1.0" encoding="utf-8"?>
<Properties xmlns="http://schemas.openxmlformats.org/officeDocument/2006/extended-properties" xmlns:vt="http://schemas.openxmlformats.org/officeDocument/2006/docPropsVTypes">
  <Template>Normal</Template>
  <Company>Hong Kong Trade Development Council</Company>
  <Pages>11</Pages>
  <Words>2389</Words>
  <Characters>6482</Characters>
  <Lines>119</Lines>
  <Paragraphs>33</Paragraphs>
  <TotalTime>2</TotalTime>
  <ScaleCrop>false</ScaleCrop>
  <LinksUpToDate>false</LinksUpToDate>
  <CharactersWithSpaces>8364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2026-04-14T09:06:00Z</dcterms:created>
  <dc:creator>Vivian Law, TW (BRE)</dc:creator>
  <cp:lastModifiedBy> 魏红梅</cp:lastModifiedBy>
  <cp:lastPrinted>2025-04-30T06:10:00Z</cp:lastPrinted>
  <dcterms:modified xsi:type="dcterms:W3CDTF">2026-09-01T01:27:47Z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d9ced6a1e0f5c04725e14dadeaedcbef934c433adcca73a72aa295df6ef107a0</vt:lpwstr>
  </property>
  <property fmtid="{D5CDD505-2E9C-101B-9397-08002B2CF9AE}" pid="3" name="KSOTemplateDocerSaveRecord">
    <vt:lpwstr>eyJoZGlkIjoiNTZkYThkYTY0ODM4YWJjM2RiZmZlOWJmNTkwZTJhMWYiLCJ1c2VySWQiOiIzMDc1NDkxNjcifQ==</vt:lpwstr>
  </property>
  <property fmtid="{D5CDD505-2E9C-101B-9397-08002B2CF9AE}" pid="4" name="KSOProductBuildVer">
    <vt:lpwstr>2052-12.1.0.28505</vt:lpwstr>
  </property>
  <property fmtid="{D5CDD505-2E9C-101B-9397-08002B2CF9AE}" pid="5" name="ICV">
    <vt:lpwstr>FBD816423B40453783ABDDB41BBBE4B1_12</vt:lpwstr>
  </property>
</Properties>
</file>