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FD04C" w14:textId="0D966928" w:rsidR="007D0ED4" w:rsidRPr="006A0FFA" w:rsidRDefault="007D0ED4" w:rsidP="631578D5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631578D5">
        <w:rPr>
          <w:b/>
          <w:bCs/>
          <w:sz w:val="28"/>
          <w:szCs w:val="28"/>
        </w:rPr>
        <w:t>Travel Grant to facilitate participation</w:t>
      </w:r>
      <w:r w:rsidR="63E9FADF" w:rsidRPr="631578D5">
        <w:rPr>
          <w:b/>
          <w:bCs/>
          <w:sz w:val="28"/>
          <w:szCs w:val="28"/>
        </w:rPr>
        <w:t xml:space="preserve"> </w:t>
      </w:r>
      <w:r w:rsidRPr="631578D5">
        <w:rPr>
          <w:b/>
          <w:bCs/>
          <w:sz w:val="28"/>
          <w:szCs w:val="28"/>
        </w:rPr>
        <w:t>in the</w:t>
      </w:r>
    </w:p>
    <w:p w14:paraId="6DD1BFAF" w14:textId="0D4F932B" w:rsidR="007D0ED4" w:rsidRPr="006A0FFA" w:rsidRDefault="00E11CBC" w:rsidP="007D0ED4">
      <w:pPr>
        <w:spacing w:line="360" w:lineRule="auto"/>
        <w:jc w:val="center"/>
        <w:rPr>
          <w:b/>
          <w:bCs/>
          <w:sz w:val="28"/>
          <w:szCs w:val="28"/>
        </w:rPr>
      </w:pPr>
      <w:r w:rsidRPr="00E11CBC">
        <w:rPr>
          <w:b/>
          <w:bCs/>
          <w:sz w:val="28"/>
          <w:szCs w:val="28"/>
        </w:rPr>
        <w:t>Horizon Europe Brokerage Event for Cluster 6 - Calls 202</w:t>
      </w:r>
      <w:r w:rsidR="001D6C9C">
        <w:rPr>
          <w:b/>
          <w:bCs/>
          <w:sz w:val="28"/>
          <w:szCs w:val="28"/>
        </w:rPr>
        <w:t>5</w:t>
      </w:r>
    </w:p>
    <w:p w14:paraId="40CD95EA" w14:textId="77777777" w:rsidR="001D6C9C" w:rsidRPr="00677B9A" w:rsidRDefault="001D6C9C" w:rsidP="001D6C9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27</w:t>
      </w:r>
      <w:r w:rsidRPr="6E66D7D0">
        <w:rPr>
          <w:rFonts w:ascii="Arial" w:hAnsi="Arial" w:cs="Arial"/>
          <w:b/>
          <w:bCs/>
          <w:vertAlign w:val="superscript"/>
        </w:rPr>
        <w:t>th</w:t>
      </w:r>
      <w:r w:rsidRPr="6E66D7D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May</w:t>
      </w:r>
      <w:r w:rsidRPr="6E66D7D0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5</w:t>
      </w:r>
      <w:r w:rsidRPr="6E66D7D0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Warsaw</w:t>
      </w:r>
    </w:p>
    <w:p w14:paraId="5D0E6D02" w14:textId="77777777" w:rsidR="007D0ED4" w:rsidRDefault="007D0ED4" w:rsidP="007D0ED4">
      <w:pPr>
        <w:jc w:val="center"/>
        <w:rPr>
          <w:b/>
          <w:bCs/>
        </w:rPr>
      </w:pPr>
    </w:p>
    <w:p w14:paraId="3D5E931A" w14:textId="77777777" w:rsidR="00E11CBC" w:rsidRDefault="00E11CBC" w:rsidP="631578D5">
      <w:pPr>
        <w:ind w:left="112"/>
        <w:rPr>
          <w:rFonts w:eastAsiaTheme="minorEastAsia"/>
          <w:b/>
          <w:bCs/>
          <w:spacing w:val="-1"/>
          <w:sz w:val="28"/>
          <w:szCs w:val="28"/>
        </w:rPr>
      </w:pPr>
    </w:p>
    <w:p w14:paraId="1CCAFF1F" w14:textId="77777777" w:rsidR="00E11CBC" w:rsidRDefault="00E11CBC" w:rsidP="631578D5">
      <w:pPr>
        <w:ind w:left="112"/>
        <w:rPr>
          <w:rFonts w:eastAsiaTheme="minorEastAsia"/>
          <w:b/>
          <w:bCs/>
          <w:spacing w:val="-1"/>
          <w:sz w:val="28"/>
          <w:szCs w:val="28"/>
        </w:rPr>
      </w:pPr>
    </w:p>
    <w:p w14:paraId="0D78C87C" w14:textId="703E302C" w:rsidR="007D0ED4" w:rsidRDefault="007D0ED4" w:rsidP="631578D5">
      <w:pPr>
        <w:ind w:left="112"/>
        <w:rPr>
          <w:rFonts w:eastAsiaTheme="minorEastAsia"/>
          <w:sz w:val="28"/>
          <w:szCs w:val="28"/>
        </w:rPr>
      </w:pPr>
      <w:r w:rsidRPr="631578D5">
        <w:rPr>
          <w:rFonts w:eastAsiaTheme="minorEastAsia"/>
          <w:b/>
          <w:bCs/>
          <w:spacing w:val="-1"/>
          <w:sz w:val="28"/>
          <w:szCs w:val="28"/>
        </w:rPr>
        <w:t>Guidelines</w:t>
      </w:r>
      <w:r w:rsidRPr="631578D5">
        <w:rPr>
          <w:rFonts w:eastAsiaTheme="minorEastAsia"/>
          <w:b/>
          <w:bCs/>
          <w:spacing w:val="1"/>
          <w:sz w:val="28"/>
          <w:szCs w:val="28"/>
        </w:rPr>
        <w:t xml:space="preserve"> </w:t>
      </w:r>
      <w:r w:rsidRPr="631578D5">
        <w:rPr>
          <w:rFonts w:eastAsiaTheme="minorEastAsia"/>
          <w:b/>
          <w:bCs/>
          <w:spacing w:val="-1"/>
          <w:sz w:val="28"/>
          <w:szCs w:val="28"/>
        </w:rPr>
        <w:t>for Applicants</w:t>
      </w:r>
    </w:p>
    <w:p w14:paraId="6DAFFFF5" w14:textId="77777777" w:rsidR="007D0ED4" w:rsidRDefault="007D0ED4" w:rsidP="631578D5">
      <w:pPr>
        <w:rPr>
          <w:rFonts w:eastAsiaTheme="minorEastAsia"/>
          <w:b/>
          <w:bCs/>
          <w:sz w:val="28"/>
          <w:szCs w:val="28"/>
        </w:rPr>
      </w:pPr>
    </w:p>
    <w:p w14:paraId="13FB3BB7" w14:textId="77777777" w:rsidR="007D0ED4" w:rsidRDefault="007D0ED4" w:rsidP="631578D5">
      <w:pPr>
        <w:spacing w:before="2"/>
        <w:rPr>
          <w:rFonts w:eastAsiaTheme="minorEastAsia"/>
          <w:b/>
          <w:bCs/>
        </w:rPr>
      </w:pPr>
    </w:p>
    <w:p w14:paraId="282E8990" w14:textId="77777777" w:rsidR="007D0ED4" w:rsidRDefault="007D0ED4" w:rsidP="631578D5">
      <w:pPr>
        <w:ind w:left="112"/>
        <w:rPr>
          <w:rFonts w:eastAsiaTheme="minorEastAsia"/>
          <w:sz w:val="24"/>
          <w:szCs w:val="24"/>
        </w:rPr>
      </w:pP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>Eligibility</w:t>
      </w:r>
      <w:r w:rsidRPr="631578D5">
        <w:rPr>
          <w:rFonts w:eastAsiaTheme="minorEastAsia"/>
          <w:b/>
          <w:bCs/>
          <w:sz w:val="24"/>
          <w:szCs w:val="24"/>
          <w:u w:val="thick" w:color="000000"/>
        </w:rPr>
        <w:t xml:space="preserve"> </w:t>
      </w: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>criteria</w:t>
      </w:r>
    </w:p>
    <w:p w14:paraId="1C6027FD" w14:textId="77777777" w:rsidR="007D0ED4" w:rsidRDefault="007D0ED4" w:rsidP="631578D5">
      <w:pPr>
        <w:rPr>
          <w:rFonts w:eastAsiaTheme="minorEastAsia"/>
          <w:b/>
          <w:bCs/>
          <w:sz w:val="20"/>
          <w:szCs w:val="20"/>
        </w:rPr>
      </w:pPr>
    </w:p>
    <w:p w14:paraId="2FEAE41C" w14:textId="77777777" w:rsidR="007D0ED4" w:rsidRDefault="007D0ED4" w:rsidP="631578D5">
      <w:pPr>
        <w:spacing w:before="7"/>
        <w:rPr>
          <w:rFonts w:eastAsiaTheme="minorEastAsia"/>
          <w:b/>
          <w:bCs/>
          <w:sz w:val="21"/>
          <w:szCs w:val="21"/>
        </w:rPr>
      </w:pPr>
    </w:p>
    <w:p w14:paraId="613DDFC9" w14:textId="30FCC2D3" w:rsidR="007D0ED4" w:rsidRDefault="007D0ED4" w:rsidP="631578D5">
      <w:pPr>
        <w:spacing w:before="69"/>
        <w:ind w:left="112"/>
        <w:rPr>
          <w:rFonts w:eastAsiaTheme="minorEastAsia"/>
          <w:sz w:val="24"/>
          <w:szCs w:val="24"/>
        </w:rPr>
      </w:pPr>
      <w:r w:rsidRPr="631578D5">
        <w:rPr>
          <w:rFonts w:eastAsiaTheme="minorEastAsia"/>
          <w:spacing w:val="-1"/>
          <w:sz w:val="24"/>
          <w:szCs w:val="24"/>
        </w:rPr>
        <w:t xml:space="preserve">The </w:t>
      </w:r>
      <w:r w:rsidR="4EEB2056" w:rsidRPr="631578D5">
        <w:rPr>
          <w:rFonts w:eastAsiaTheme="minorEastAsia"/>
          <w:spacing w:val="-1"/>
          <w:sz w:val="24"/>
          <w:szCs w:val="24"/>
        </w:rPr>
        <w:t xml:space="preserve">following </w:t>
      </w:r>
      <w:r w:rsidRPr="631578D5">
        <w:rPr>
          <w:rFonts w:eastAsiaTheme="minorEastAsia"/>
          <w:spacing w:val="-1"/>
          <w:sz w:val="24"/>
          <w:szCs w:val="24"/>
        </w:rPr>
        <w:t xml:space="preserve">criteria </w:t>
      </w:r>
      <w:proofErr w:type="gramStart"/>
      <w:r w:rsidR="2112E257" w:rsidRPr="00AE5EB7">
        <w:rPr>
          <w:rFonts w:eastAsiaTheme="minorEastAsia"/>
          <w:b/>
          <w:spacing w:val="-1"/>
          <w:sz w:val="24"/>
          <w:szCs w:val="24"/>
        </w:rPr>
        <w:t>must</w:t>
      </w:r>
      <w:r w:rsidRPr="631578D5">
        <w:rPr>
          <w:rFonts w:eastAsiaTheme="minorEastAsia"/>
          <w:b/>
          <w:bCs/>
          <w:sz w:val="24"/>
          <w:szCs w:val="24"/>
        </w:rPr>
        <w:t xml:space="preserve"> be</w:t>
      </w:r>
      <w:r w:rsidRPr="631578D5">
        <w:rPr>
          <w:rFonts w:eastAsiaTheme="minorEastAsia"/>
          <w:b/>
          <w:bCs/>
          <w:spacing w:val="1"/>
          <w:sz w:val="24"/>
          <w:szCs w:val="24"/>
        </w:rPr>
        <w:t xml:space="preserve"> </w:t>
      </w:r>
      <w:r w:rsidRPr="631578D5">
        <w:rPr>
          <w:rFonts w:eastAsiaTheme="minorEastAsia"/>
          <w:b/>
          <w:bCs/>
          <w:spacing w:val="-1"/>
          <w:sz w:val="24"/>
          <w:szCs w:val="24"/>
        </w:rPr>
        <w:t>met</w:t>
      </w:r>
      <w:proofErr w:type="gramEnd"/>
      <w:r w:rsidRPr="631578D5">
        <w:rPr>
          <w:rFonts w:eastAsiaTheme="minorEastAsia"/>
          <w:b/>
          <w:bCs/>
          <w:spacing w:val="-1"/>
          <w:sz w:val="24"/>
          <w:szCs w:val="24"/>
        </w:rPr>
        <w:t xml:space="preserve"> </w:t>
      </w:r>
      <w:r w:rsidR="2A946286" w:rsidRPr="631578D5">
        <w:rPr>
          <w:rFonts w:eastAsiaTheme="minorEastAsia"/>
          <w:sz w:val="24"/>
          <w:szCs w:val="24"/>
        </w:rPr>
        <w:t>to</w:t>
      </w:r>
      <w:r w:rsidRPr="631578D5">
        <w:rPr>
          <w:rFonts w:eastAsiaTheme="minorEastAsia"/>
          <w:sz w:val="24"/>
          <w:szCs w:val="24"/>
        </w:rPr>
        <w:t xml:space="preserve"> be</w:t>
      </w:r>
      <w:r w:rsidRPr="631578D5">
        <w:rPr>
          <w:rFonts w:eastAsiaTheme="minorEastAsia"/>
          <w:spacing w:val="-1"/>
          <w:sz w:val="24"/>
          <w:szCs w:val="24"/>
        </w:rPr>
        <w:t xml:space="preserve"> </w:t>
      </w:r>
      <w:r w:rsidRPr="631578D5">
        <w:rPr>
          <w:rFonts w:eastAsiaTheme="minorEastAsia"/>
          <w:sz w:val="24"/>
          <w:szCs w:val="24"/>
        </w:rPr>
        <w:t>eligible</w:t>
      </w:r>
      <w:r w:rsidRPr="631578D5">
        <w:rPr>
          <w:rFonts w:eastAsiaTheme="minorEastAsia"/>
          <w:spacing w:val="-1"/>
          <w:sz w:val="24"/>
          <w:szCs w:val="24"/>
        </w:rPr>
        <w:t xml:space="preserve"> </w:t>
      </w:r>
      <w:r w:rsidR="4B41EFED" w:rsidRPr="631578D5">
        <w:rPr>
          <w:rFonts w:eastAsiaTheme="minorEastAsia"/>
          <w:spacing w:val="-1"/>
          <w:sz w:val="24"/>
          <w:szCs w:val="24"/>
        </w:rPr>
        <w:t>to</w:t>
      </w:r>
      <w:r w:rsidRPr="631578D5">
        <w:rPr>
          <w:rFonts w:eastAsiaTheme="minorEastAsia"/>
          <w:spacing w:val="-1"/>
          <w:sz w:val="24"/>
          <w:szCs w:val="24"/>
        </w:rPr>
        <w:t xml:space="preserve"> receiv</w:t>
      </w:r>
      <w:r w:rsidR="5E315C7D" w:rsidRPr="631578D5">
        <w:rPr>
          <w:rFonts w:eastAsiaTheme="minorEastAsia"/>
          <w:spacing w:val="-1"/>
          <w:sz w:val="24"/>
          <w:szCs w:val="24"/>
        </w:rPr>
        <w:t>e</w:t>
      </w:r>
      <w:r w:rsidRPr="631578D5">
        <w:rPr>
          <w:rFonts w:eastAsiaTheme="minorEastAsia"/>
          <w:spacing w:val="-1"/>
          <w:sz w:val="24"/>
          <w:szCs w:val="24"/>
        </w:rPr>
        <w:t xml:space="preserve"> a travel grant for participation in the brokerage event.</w:t>
      </w:r>
    </w:p>
    <w:p w14:paraId="38F19276" w14:textId="77777777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</w:rPr>
        <w:t>Carry</w:t>
      </w:r>
      <w:r w:rsidRPr="631578D5">
        <w:rPr>
          <w:rFonts w:asciiTheme="minorHAnsi" w:eastAsiaTheme="minorEastAsia" w:hAnsiTheme="minorHAnsi"/>
          <w:spacing w:val="-5"/>
        </w:rPr>
        <w:t xml:space="preserve"> </w:t>
      </w:r>
      <w:r w:rsidRPr="631578D5">
        <w:rPr>
          <w:rFonts w:asciiTheme="minorHAnsi" w:eastAsiaTheme="minorEastAsia" w:hAnsiTheme="minorHAnsi"/>
        </w:rPr>
        <w:t xml:space="preserve">out </w:t>
      </w:r>
      <w:r w:rsidRPr="631578D5">
        <w:rPr>
          <w:rFonts w:asciiTheme="minorHAnsi" w:eastAsiaTheme="minorEastAsia" w:hAnsiTheme="minorHAnsi"/>
          <w:spacing w:val="-1"/>
        </w:rPr>
        <w:t>research</w:t>
      </w:r>
      <w:r w:rsidRPr="631578D5">
        <w:rPr>
          <w:rFonts w:asciiTheme="minorHAnsi" w:eastAsiaTheme="minorEastAsia" w:hAnsiTheme="minorHAnsi"/>
        </w:rPr>
        <w:t xml:space="preserve"> in the fields of </w:t>
      </w:r>
      <w:r w:rsidRPr="631578D5">
        <w:rPr>
          <w:rFonts w:asciiTheme="minorHAnsi" w:eastAsiaTheme="minorEastAsia" w:hAnsiTheme="minorHAnsi"/>
          <w:spacing w:val="-1"/>
        </w:rPr>
        <w:t>Cluster 6 Horizon Europe.</w:t>
      </w:r>
    </w:p>
    <w:p w14:paraId="0A38217C" w14:textId="3CB14028" w:rsidR="007D0ED4" w:rsidRPr="000B19BB" w:rsidRDefault="007D0ED4" w:rsidP="631578D5">
      <w:pPr>
        <w:pStyle w:val="Textkrper"/>
        <w:numPr>
          <w:ilvl w:val="0"/>
          <w:numId w:val="5"/>
        </w:numPr>
        <w:tabs>
          <w:tab w:val="left" w:pos="473"/>
        </w:tabs>
        <w:spacing w:after="120"/>
        <w:ind w:left="470" w:hanging="357"/>
        <w:jc w:val="both"/>
        <w:rPr>
          <w:rFonts w:asciiTheme="minorHAnsi" w:eastAsiaTheme="minorEastAsia" w:hAnsiTheme="minorHAnsi"/>
          <w:spacing w:val="-1"/>
        </w:rPr>
      </w:pPr>
      <w:r w:rsidRPr="631578D5">
        <w:rPr>
          <w:rFonts w:asciiTheme="minorHAnsi" w:eastAsiaTheme="minorEastAsia" w:hAnsiTheme="minorHAnsi"/>
          <w:spacing w:val="-1"/>
        </w:rPr>
        <w:t>Be a mem</w:t>
      </w:r>
      <w:r w:rsidR="000D3789">
        <w:rPr>
          <w:rFonts w:asciiTheme="minorHAnsi" w:eastAsiaTheme="minorEastAsia" w:hAnsiTheme="minorHAnsi"/>
          <w:spacing w:val="-1"/>
        </w:rPr>
        <w:t xml:space="preserve">ber or an employee of </w:t>
      </w:r>
      <w:proofErr w:type="gramStart"/>
      <w:r w:rsidR="000D3789">
        <w:rPr>
          <w:rFonts w:asciiTheme="minorHAnsi" w:eastAsiaTheme="minorEastAsia" w:hAnsiTheme="minorHAnsi"/>
          <w:spacing w:val="-1"/>
        </w:rPr>
        <w:t>a</w:t>
      </w:r>
      <w:proofErr w:type="gramEnd"/>
      <w:r w:rsidR="000D3789">
        <w:rPr>
          <w:rFonts w:asciiTheme="minorHAnsi" w:eastAsiaTheme="minorEastAsia" w:hAnsiTheme="minorHAnsi"/>
          <w:spacing w:val="-1"/>
        </w:rPr>
        <w:t xml:space="preserve"> R&amp;I</w:t>
      </w:r>
      <w:r w:rsidRPr="631578D5">
        <w:rPr>
          <w:rFonts w:asciiTheme="minorHAnsi" w:eastAsiaTheme="minorEastAsia" w:hAnsiTheme="minorHAnsi"/>
          <w:spacing w:val="-1"/>
        </w:rPr>
        <w:t xml:space="preserve"> institution/</w:t>
      </w:r>
      <w:proofErr w:type="spellStart"/>
      <w:r w:rsidRPr="631578D5">
        <w:rPr>
          <w:rFonts w:asciiTheme="minorHAnsi" w:eastAsiaTheme="minorEastAsia" w:hAnsiTheme="minorHAnsi"/>
          <w:spacing w:val="-1"/>
        </w:rPr>
        <w:t>organi</w:t>
      </w:r>
      <w:r w:rsidR="7E685CCB" w:rsidRPr="631578D5">
        <w:rPr>
          <w:rFonts w:asciiTheme="minorHAnsi" w:eastAsiaTheme="minorEastAsia" w:hAnsiTheme="minorHAnsi"/>
          <w:spacing w:val="-1"/>
        </w:rPr>
        <w:t>s</w:t>
      </w:r>
      <w:r w:rsidRPr="631578D5">
        <w:rPr>
          <w:rFonts w:asciiTheme="minorHAnsi" w:eastAsiaTheme="minorEastAsia" w:hAnsiTheme="minorHAnsi"/>
          <w:spacing w:val="-1"/>
        </w:rPr>
        <w:t>ation</w:t>
      </w:r>
      <w:proofErr w:type="spellEnd"/>
      <w:r w:rsidRPr="631578D5">
        <w:rPr>
          <w:rFonts w:asciiTheme="minorHAnsi" w:eastAsiaTheme="minorEastAsia" w:hAnsiTheme="minorHAnsi"/>
          <w:spacing w:val="-1"/>
        </w:rPr>
        <w:t xml:space="preserve"> </w:t>
      </w:r>
      <w:r w:rsidRPr="00E11CBC">
        <w:rPr>
          <w:rFonts w:asciiTheme="minorHAnsi" w:eastAsiaTheme="minorEastAsia" w:hAnsiTheme="minorHAnsi"/>
          <w:spacing w:val="-1"/>
        </w:rPr>
        <w:t xml:space="preserve">and/or of a network of </w:t>
      </w:r>
      <w:proofErr w:type="spellStart"/>
      <w:r w:rsidRPr="00E11CBC">
        <w:rPr>
          <w:rFonts w:asciiTheme="minorHAnsi" w:eastAsiaTheme="minorEastAsia" w:hAnsiTheme="minorHAnsi"/>
          <w:spacing w:val="-1"/>
        </w:rPr>
        <w:t>organi</w:t>
      </w:r>
      <w:r w:rsidR="628D0DE7" w:rsidRPr="00E11CBC">
        <w:rPr>
          <w:rFonts w:asciiTheme="minorHAnsi" w:eastAsiaTheme="minorEastAsia" w:hAnsiTheme="minorHAnsi"/>
          <w:spacing w:val="-1"/>
        </w:rPr>
        <w:t>s</w:t>
      </w:r>
      <w:r w:rsidRPr="00E11CBC">
        <w:rPr>
          <w:rFonts w:asciiTheme="minorHAnsi" w:eastAsiaTheme="minorEastAsia" w:hAnsiTheme="minorHAnsi"/>
          <w:spacing w:val="-1"/>
        </w:rPr>
        <w:t>ations</w:t>
      </w:r>
      <w:proofErr w:type="spellEnd"/>
      <w:r w:rsidRPr="631578D5">
        <w:rPr>
          <w:rFonts w:asciiTheme="minorHAnsi" w:eastAsiaTheme="minorEastAsia" w:hAnsiTheme="minorHAnsi"/>
          <w:spacing w:val="-1"/>
        </w:rPr>
        <w:t xml:space="preserve"> and/or of a higher education institution and/or of an SME </w:t>
      </w:r>
      <w:r w:rsidR="4AB7EBA0" w:rsidRPr="631578D5">
        <w:rPr>
          <w:rFonts w:asciiTheme="minorHAnsi" w:eastAsiaTheme="minorEastAsia" w:hAnsiTheme="minorHAnsi"/>
        </w:rPr>
        <w:t>active in the area of R&amp;I.</w:t>
      </w:r>
    </w:p>
    <w:p w14:paraId="4435688F" w14:textId="17A9B2AD" w:rsidR="007D0ED4" w:rsidRPr="0063695C" w:rsidRDefault="00310D22" w:rsidP="00E11CBC">
      <w:pPr>
        <w:pStyle w:val="Textkrper"/>
        <w:numPr>
          <w:ilvl w:val="0"/>
          <w:numId w:val="5"/>
        </w:numPr>
        <w:tabs>
          <w:tab w:val="left" w:pos="473"/>
        </w:tabs>
        <w:spacing w:before="3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/>
          <w:spacing w:val="-1"/>
        </w:rPr>
        <w:t>Institution/</w:t>
      </w:r>
      <w:proofErr w:type="spellStart"/>
      <w:r>
        <w:rPr>
          <w:rFonts w:asciiTheme="minorHAnsi" w:eastAsiaTheme="minorEastAsia" w:hAnsiTheme="minorHAnsi"/>
          <w:spacing w:val="-1"/>
        </w:rPr>
        <w:t>organisation</w:t>
      </w:r>
      <w:proofErr w:type="spellEnd"/>
      <w:r>
        <w:rPr>
          <w:rFonts w:asciiTheme="minorHAnsi" w:eastAsiaTheme="minorEastAsia" w:hAnsiTheme="minorHAnsi"/>
          <w:spacing w:val="-1"/>
        </w:rPr>
        <w:t xml:space="preserve">/SME </w:t>
      </w:r>
      <w:proofErr w:type="gramStart"/>
      <w:r>
        <w:rPr>
          <w:rFonts w:asciiTheme="minorHAnsi" w:eastAsiaTheme="minorEastAsia" w:hAnsiTheme="minorHAnsi"/>
          <w:spacing w:val="-1"/>
        </w:rPr>
        <w:t>must be based</w:t>
      </w:r>
      <w:proofErr w:type="gramEnd"/>
      <w:r w:rsidR="007D0ED4" w:rsidRPr="631578D5">
        <w:rPr>
          <w:rFonts w:asciiTheme="minorHAnsi" w:eastAsiaTheme="minorEastAsia" w:hAnsiTheme="minorHAnsi"/>
        </w:rPr>
        <w:t xml:space="preserve"> in one</w:t>
      </w:r>
      <w:r w:rsidR="007D0ED4" w:rsidRPr="631578D5">
        <w:rPr>
          <w:rFonts w:asciiTheme="minorHAnsi" w:eastAsiaTheme="minorEastAsia" w:hAnsiTheme="minorHAnsi"/>
          <w:spacing w:val="1"/>
        </w:rPr>
        <w:t xml:space="preserve"> </w:t>
      </w:r>
      <w:r w:rsidR="007D0ED4" w:rsidRPr="631578D5">
        <w:rPr>
          <w:rFonts w:asciiTheme="minorHAnsi" w:eastAsiaTheme="minorEastAsia" w:hAnsiTheme="minorHAnsi"/>
        </w:rPr>
        <w:t>of</w:t>
      </w:r>
      <w:r w:rsidR="007D0ED4" w:rsidRPr="631578D5">
        <w:rPr>
          <w:rFonts w:asciiTheme="minorHAnsi" w:eastAsiaTheme="minorEastAsia" w:hAnsiTheme="minorHAnsi"/>
          <w:spacing w:val="-1"/>
        </w:rPr>
        <w:t xml:space="preserve"> </w:t>
      </w:r>
      <w:r w:rsidR="007D0ED4" w:rsidRPr="631578D5">
        <w:rPr>
          <w:rFonts w:asciiTheme="minorHAnsi" w:eastAsiaTheme="minorEastAsia" w:hAnsiTheme="minorHAnsi"/>
        </w:rPr>
        <w:t>the</w:t>
      </w:r>
      <w:r w:rsidR="007D0ED4" w:rsidRPr="631578D5">
        <w:rPr>
          <w:rFonts w:asciiTheme="minorHAnsi" w:eastAsiaTheme="minorEastAsia" w:hAnsiTheme="minorHAnsi"/>
          <w:spacing w:val="-1"/>
        </w:rPr>
        <w:t xml:space="preserve"> </w:t>
      </w:r>
      <w:r w:rsidR="006A4F3D" w:rsidRPr="631578D5">
        <w:rPr>
          <w:rFonts w:asciiTheme="minorHAnsi" w:eastAsiaTheme="minorEastAsia" w:hAnsiTheme="minorHAnsi"/>
          <w:spacing w:val="-1"/>
        </w:rPr>
        <w:t>Horizon Europe Widening</w:t>
      </w:r>
      <w:r w:rsidR="007D0ED4" w:rsidRPr="631578D5">
        <w:rPr>
          <w:rFonts w:asciiTheme="minorHAnsi" w:eastAsiaTheme="minorEastAsia" w:hAnsiTheme="minorHAnsi"/>
          <w:spacing w:val="-1"/>
        </w:rPr>
        <w:t xml:space="preserve"> </w:t>
      </w:r>
      <w:r w:rsidR="00E11CBC">
        <w:rPr>
          <w:rFonts w:asciiTheme="minorHAnsi" w:eastAsiaTheme="minorEastAsia" w:hAnsiTheme="minorHAnsi"/>
          <w:spacing w:val="-1"/>
        </w:rPr>
        <w:t>C</w:t>
      </w:r>
      <w:r w:rsidR="0063695C" w:rsidRPr="631578D5">
        <w:rPr>
          <w:rFonts w:asciiTheme="minorHAnsi" w:eastAsiaTheme="minorEastAsia" w:hAnsiTheme="minorHAnsi"/>
          <w:spacing w:val="-1"/>
        </w:rPr>
        <w:t>ountries</w:t>
      </w:r>
      <w:r w:rsidR="0063695C" w:rsidRPr="631578D5">
        <w:rPr>
          <w:rStyle w:val="Funotenzeichen"/>
          <w:rFonts w:asciiTheme="minorHAnsi" w:eastAsiaTheme="minorEastAsia" w:hAnsiTheme="minorHAnsi"/>
          <w:spacing w:val="-1"/>
        </w:rPr>
        <w:footnoteReference w:id="1"/>
      </w:r>
      <w:r w:rsidR="00E11CBC">
        <w:rPr>
          <w:rFonts w:asciiTheme="minorHAnsi" w:eastAsiaTheme="minorEastAsia" w:hAnsiTheme="minorHAnsi"/>
          <w:spacing w:val="-1"/>
        </w:rPr>
        <w:t xml:space="preserve">. </w:t>
      </w:r>
    </w:p>
    <w:p w14:paraId="597B3418" w14:textId="77777777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</w:rPr>
        <w:t>Give a Flash Presentation at the CARE4BIO Brokerage Event.</w:t>
      </w:r>
    </w:p>
    <w:p w14:paraId="54ACBD9C" w14:textId="77777777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</w:rPr>
        <w:t>Ability to communicate fluently in English.</w:t>
      </w:r>
    </w:p>
    <w:p w14:paraId="7D06EE17" w14:textId="6EE508CB" w:rsidR="00310D22" w:rsidRDefault="00310D22" w:rsidP="00310D22">
      <w:pPr>
        <w:pStyle w:val="Textkrper"/>
        <w:numPr>
          <w:ilvl w:val="0"/>
          <w:numId w:val="5"/>
        </w:numPr>
        <w:tabs>
          <w:tab w:val="left" w:pos="473"/>
        </w:tabs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Willingness</w:t>
      </w:r>
      <w:r w:rsidRPr="631578D5">
        <w:rPr>
          <w:rFonts w:asciiTheme="minorHAnsi" w:eastAsiaTheme="minorEastAsia" w:hAnsiTheme="minorHAnsi"/>
        </w:rPr>
        <w:t xml:space="preserve"> to </w:t>
      </w:r>
      <w:r w:rsidRPr="631578D5">
        <w:rPr>
          <w:rFonts w:asciiTheme="minorHAnsi" w:eastAsiaTheme="minorEastAsia" w:hAnsiTheme="minorHAnsi"/>
          <w:spacing w:val="-1"/>
        </w:rPr>
        <w:t>cooperate</w:t>
      </w:r>
      <w:r w:rsidRPr="631578D5">
        <w:rPr>
          <w:rFonts w:asciiTheme="minorHAnsi" w:eastAsiaTheme="minorEastAsia" w:hAnsiTheme="minorHAnsi"/>
          <w:spacing w:val="1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European</w:t>
      </w:r>
      <w:r w:rsidRPr="631578D5">
        <w:rPr>
          <w:rFonts w:asciiTheme="minorHAnsi" w:eastAsiaTheme="minorEastAsia" w:hAnsiTheme="minorHAnsi"/>
        </w:rPr>
        <w:t xml:space="preserve"> partners </w:t>
      </w:r>
      <w:r w:rsidRPr="631578D5">
        <w:rPr>
          <w:rFonts w:asciiTheme="minorHAnsi" w:eastAsiaTheme="minorEastAsia" w:hAnsiTheme="minorHAnsi"/>
          <w:spacing w:val="-1"/>
        </w:rPr>
        <w:t>and</w:t>
      </w:r>
      <w:r w:rsidRPr="631578D5">
        <w:rPr>
          <w:rFonts w:asciiTheme="minorHAnsi" w:eastAsiaTheme="minorEastAsia" w:hAnsiTheme="minorHAnsi"/>
        </w:rPr>
        <w:t xml:space="preserve"> to </w:t>
      </w:r>
      <w:r w:rsidRPr="631578D5">
        <w:rPr>
          <w:rFonts w:asciiTheme="minorHAnsi" w:eastAsiaTheme="minorEastAsia" w:hAnsiTheme="minorHAnsi"/>
          <w:spacing w:val="-1"/>
        </w:rPr>
        <w:t xml:space="preserve">participate </w:t>
      </w:r>
      <w:r w:rsidRPr="631578D5">
        <w:rPr>
          <w:rFonts w:asciiTheme="minorHAnsi" w:eastAsiaTheme="minorEastAsia" w:hAnsiTheme="minorHAnsi"/>
        </w:rPr>
        <w:t xml:space="preserve">in relevant Horizon Europe Cluster 6 </w:t>
      </w:r>
      <w:r w:rsidRPr="631578D5">
        <w:rPr>
          <w:rFonts w:asciiTheme="minorHAnsi" w:eastAsiaTheme="minorEastAsia" w:hAnsiTheme="minorHAnsi"/>
          <w:spacing w:val="-1"/>
        </w:rPr>
        <w:t>calls 202</w:t>
      </w:r>
      <w:r w:rsidR="00CF5FD4">
        <w:rPr>
          <w:rFonts w:asciiTheme="minorHAnsi" w:eastAsiaTheme="minorEastAsia" w:hAnsiTheme="minorHAnsi"/>
          <w:spacing w:val="-1"/>
        </w:rPr>
        <w:t>5</w:t>
      </w:r>
      <w:r w:rsidRPr="631578D5">
        <w:rPr>
          <w:rFonts w:asciiTheme="minorHAnsi" w:eastAsiaTheme="minorEastAsia" w:hAnsiTheme="minorHAnsi"/>
          <w:spacing w:val="-1"/>
        </w:rPr>
        <w:t>.</w:t>
      </w:r>
    </w:p>
    <w:p w14:paraId="4FF9030D" w14:textId="0CCC6EE7" w:rsidR="007D0ED4" w:rsidRPr="002E764E" w:rsidRDefault="007D0ED4" w:rsidP="631578D5">
      <w:pPr>
        <w:pStyle w:val="Textkrper"/>
        <w:numPr>
          <w:ilvl w:val="0"/>
          <w:numId w:val="5"/>
        </w:numPr>
        <w:tabs>
          <w:tab w:val="left" w:pos="473"/>
        </w:tabs>
        <w:spacing w:before="139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</w:rPr>
        <w:t>Submit a</w:t>
      </w:r>
      <w:r w:rsidRPr="631578D5">
        <w:rPr>
          <w:rFonts w:asciiTheme="minorHAnsi" w:eastAsiaTheme="minorEastAsia" w:hAnsiTheme="minorHAnsi"/>
          <w:spacing w:val="-1"/>
        </w:rPr>
        <w:t xml:space="preserve"> complete</w:t>
      </w:r>
      <w:r w:rsidR="784D281C" w:rsidRPr="631578D5">
        <w:rPr>
          <w:rFonts w:asciiTheme="minorHAnsi" w:eastAsiaTheme="minorEastAsia" w:hAnsiTheme="minorHAnsi"/>
          <w:spacing w:val="-1"/>
        </w:rPr>
        <w:t xml:space="preserve">d </w:t>
      </w:r>
      <w:r w:rsidRPr="631578D5">
        <w:rPr>
          <w:rFonts w:asciiTheme="minorHAnsi" w:eastAsiaTheme="minorEastAsia" w:hAnsiTheme="minorHAnsi"/>
          <w:spacing w:val="-1"/>
        </w:rPr>
        <w:t>application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form</w:t>
      </w:r>
      <w:r w:rsidRPr="631578D5">
        <w:rPr>
          <w:rFonts w:asciiTheme="minorHAnsi" w:eastAsiaTheme="minorEastAsia" w:hAnsiTheme="minorHAnsi"/>
        </w:rPr>
        <w:t xml:space="preserve"> along</w:t>
      </w:r>
      <w:r w:rsidRPr="631578D5">
        <w:rPr>
          <w:rFonts w:asciiTheme="minorHAnsi" w:eastAsiaTheme="minorEastAsia" w:hAnsiTheme="minorHAnsi"/>
          <w:spacing w:val="-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 all</w:t>
      </w:r>
      <w:r w:rsidRPr="631578D5">
        <w:rPr>
          <w:rFonts w:asciiTheme="minorHAnsi" w:eastAsiaTheme="minorEastAsia" w:hAnsiTheme="minorHAnsi"/>
        </w:rPr>
        <w:t xml:space="preserve"> the</w:t>
      </w:r>
      <w:r w:rsidRPr="631578D5">
        <w:rPr>
          <w:rFonts w:asciiTheme="minorHAnsi" w:eastAsiaTheme="minorEastAsia" w:hAnsiTheme="minorHAnsi"/>
          <w:spacing w:val="-1"/>
        </w:rPr>
        <w:t xml:space="preserve"> required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documentation</w:t>
      </w:r>
      <w:r w:rsidR="00310D22">
        <w:rPr>
          <w:rFonts w:asciiTheme="minorHAnsi" w:eastAsiaTheme="minorEastAsia" w:hAnsiTheme="minorHAnsi"/>
          <w:spacing w:val="-1"/>
        </w:rPr>
        <w:t xml:space="preserve"> and the flash presentation until </w:t>
      </w:r>
      <w:r w:rsidR="00CF5FD4">
        <w:rPr>
          <w:rFonts w:asciiTheme="minorHAnsi" w:eastAsiaTheme="minorEastAsia" w:hAnsiTheme="minorHAnsi"/>
          <w:b/>
          <w:spacing w:val="-1"/>
        </w:rPr>
        <w:t>18</w:t>
      </w:r>
      <w:r w:rsidR="00310D22" w:rsidRPr="00310D22">
        <w:rPr>
          <w:rFonts w:asciiTheme="minorHAnsi" w:eastAsiaTheme="minorEastAsia" w:hAnsiTheme="minorHAnsi"/>
          <w:b/>
          <w:spacing w:val="-1"/>
        </w:rPr>
        <w:t xml:space="preserve"> </w:t>
      </w:r>
      <w:r w:rsidR="00CF5FD4">
        <w:rPr>
          <w:rFonts w:asciiTheme="minorHAnsi" w:eastAsiaTheme="minorEastAsia" w:hAnsiTheme="minorHAnsi"/>
          <w:b/>
          <w:spacing w:val="-1"/>
        </w:rPr>
        <w:t>April</w:t>
      </w:r>
      <w:r w:rsidR="00310D22" w:rsidRPr="00310D22">
        <w:rPr>
          <w:rFonts w:asciiTheme="minorHAnsi" w:eastAsiaTheme="minorEastAsia" w:hAnsiTheme="minorHAnsi"/>
          <w:b/>
          <w:spacing w:val="-1"/>
        </w:rPr>
        <w:t xml:space="preserve"> 202</w:t>
      </w:r>
      <w:r w:rsidR="00CF5FD4">
        <w:rPr>
          <w:rFonts w:asciiTheme="minorHAnsi" w:eastAsiaTheme="minorEastAsia" w:hAnsiTheme="minorHAnsi"/>
          <w:b/>
          <w:spacing w:val="-1"/>
        </w:rPr>
        <w:t>5</w:t>
      </w:r>
      <w:r w:rsidRPr="631578D5">
        <w:rPr>
          <w:rFonts w:asciiTheme="minorHAnsi" w:eastAsiaTheme="minorEastAsia" w:hAnsiTheme="minorHAnsi"/>
          <w:spacing w:val="-1"/>
        </w:rPr>
        <w:t>.</w:t>
      </w:r>
    </w:p>
    <w:p w14:paraId="3FF13CA9" w14:textId="77777777" w:rsidR="007D0ED4" w:rsidRDefault="007D0ED4" w:rsidP="631578D5">
      <w:pPr>
        <w:rPr>
          <w:rFonts w:eastAsiaTheme="minorEastAsia"/>
          <w:sz w:val="24"/>
          <w:szCs w:val="24"/>
        </w:rPr>
      </w:pPr>
    </w:p>
    <w:p w14:paraId="326D9A75" w14:textId="5603EE67" w:rsidR="007D0ED4" w:rsidRPr="00AE5EB7" w:rsidRDefault="007D0ED4" w:rsidP="00AE5EB7">
      <w:pPr>
        <w:pStyle w:val="berschrift2"/>
        <w:jc w:val="both"/>
        <w:rPr>
          <w:rFonts w:asciiTheme="minorHAnsi" w:eastAsiaTheme="minorEastAsia" w:hAnsiTheme="minorHAnsi"/>
          <w:spacing w:val="-1"/>
          <w:u w:val="thick" w:color="000000"/>
        </w:rPr>
      </w:pPr>
      <w:r w:rsidRPr="00AE5EB7">
        <w:rPr>
          <w:rFonts w:asciiTheme="minorHAnsi" w:eastAsiaTheme="minorEastAsia" w:hAnsiTheme="minorHAnsi"/>
          <w:spacing w:val="-1"/>
          <w:u w:val="thick" w:color="000000"/>
        </w:rPr>
        <w:t>Evaluation criteria</w:t>
      </w:r>
    </w:p>
    <w:p w14:paraId="31CB3792" w14:textId="77777777" w:rsidR="007D0ED4" w:rsidRDefault="007D0ED4" w:rsidP="631578D5">
      <w:pPr>
        <w:spacing w:before="7"/>
        <w:rPr>
          <w:rFonts w:eastAsiaTheme="minorEastAsia"/>
          <w:b/>
          <w:bCs/>
          <w:sz w:val="21"/>
          <w:szCs w:val="21"/>
        </w:rPr>
      </w:pPr>
    </w:p>
    <w:p w14:paraId="5C1FB74D" w14:textId="075D25FF" w:rsidR="007D0ED4" w:rsidRDefault="007D0ED4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69" w:line="359" w:lineRule="auto"/>
        <w:ind w:left="567" w:right="114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Scientific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excellence/Research</w:t>
      </w:r>
      <w:r w:rsidRPr="631578D5">
        <w:rPr>
          <w:rFonts w:asciiTheme="minorHAnsi" w:eastAsiaTheme="minorEastAsia" w:hAnsiTheme="minorHAnsi"/>
          <w:spacing w:val="50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performance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(publications,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patents,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project,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lastRenderedPageBreak/>
        <w:t>etc.)</w:t>
      </w:r>
      <w:r w:rsidRPr="631578D5">
        <w:rPr>
          <w:rFonts w:asciiTheme="minorHAnsi" w:eastAsiaTheme="minorEastAsia" w:hAnsiTheme="minorHAnsi"/>
          <w:spacing w:val="4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(</w:t>
      </w:r>
      <w:r w:rsidR="005633FE" w:rsidRPr="631578D5">
        <w:rPr>
          <w:rFonts w:asciiTheme="minorHAnsi" w:eastAsiaTheme="minorEastAsia" w:hAnsiTheme="minorHAnsi"/>
          <w:spacing w:val="-1"/>
        </w:rPr>
        <w:t>3</w:t>
      </w:r>
      <w:r w:rsidRPr="631578D5">
        <w:rPr>
          <w:rFonts w:asciiTheme="minorHAnsi" w:eastAsiaTheme="minorEastAsia" w:hAnsiTheme="minorHAnsi"/>
          <w:spacing w:val="-1"/>
        </w:rPr>
        <w:t>0%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  <w:spacing w:val="1"/>
        </w:rPr>
        <w:t>of</w:t>
      </w:r>
      <w:r w:rsidRPr="631578D5">
        <w:rPr>
          <w:rFonts w:asciiTheme="minorHAnsi" w:eastAsiaTheme="minorEastAsia" w:hAnsiTheme="minorHAnsi"/>
          <w:spacing w:val="47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121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score)</w:t>
      </w:r>
    </w:p>
    <w:p w14:paraId="47C7E7F4" w14:textId="10A1B250" w:rsidR="007D0ED4" w:rsidRDefault="005633FE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7" w:line="359" w:lineRule="auto"/>
        <w:ind w:left="567" w:right="114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Quality of flash presentation (reference to specific topic in cluster 6 calls 2024) (50% of score)</w:t>
      </w:r>
    </w:p>
    <w:p w14:paraId="5B1A5375" w14:textId="549DB531" w:rsidR="007D0ED4" w:rsidRPr="005674A5" w:rsidRDefault="005633FE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5" w:line="360" w:lineRule="auto"/>
        <w:ind w:left="567" w:right="114"/>
        <w:rPr>
          <w:rFonts w:asciiTheme="minorHAnsi" w:eastAsiaTheme="minorEastAsia" w:hAnsiTheme="minorHAnsi"/>
        </w:rPr>
      </w:pPr>
      <w:r w:rsidRPr="005674A5">
        <w:rPr>
          <w:rFonts w:asciiTheme="minorHAnsi" w:eastAsiaTheme="minorEastAsia" w:hAnsiTheme="minorHAnsi"/>
          <w:spacing w:val="-1"/>
        </w:rPr>
        <w:t>Motivation statement</w:t>
      </w:r>
      <w:r w:rsidR="007D0ED4" w:rsidRPr="005674A5">
        <w:rPr>
          <w:rFonts w:asciiTheme="minorHAnsi" w:eastAsiaTheme="minorEastAsia" w:hAnsiTheme="minorHAnsi"/>
        </w:rPr>
        <w:t xml:space="preserve"> </w:t>
      </w:r>
      <w:r w:rsidR="007D0ED4" w:rsidRPr="005674A5">
        <w:rPr>
          <w:rFonts w:asciiTheme="minorHAnsi" w:eastAsiaTheme="minorEastAsia" w:hAnsiTheme="minorHAnsi"/>
          <w:spacing w:val="-1"/>
        </w:rPr>
        <w:t>(</w:t>
      </w:r>
      <w:r w:rsidRPr="005674A5">
        <w:rPr>
          <w:rFonts w:asciiTheme="minorHAnsi" w:eastAsiaTheme="minorEastAsia" w:hAnsiTheme="minorHAnsi"/>
          <w:spacing w:val="-1"/>
        </w:rPr>
        <w:t>20</w:t>
      </w:r>
      <w:r w:rsidR="007D0ED4" w:rsidRPr="005674A5">
        <w:rPr>
          <w:rFonts w:asciiTheme="minorHAnsi" w:eastAsiaTheme="minorEastAsia" w:hAnsiTheme="minorHAnsi"/>
          <w:spacing w:val="-1"/>
        </w:rPr>
        <w:t xml:space="preserve">% </w:t>
      </w:r>
      <w:r w:rsidR="007D0ED4" w:rsidRPr="005674A5">
        <w:rPr>
          <w:rFonts w:asciiTheme="minorHAnsi" w:eastAsiaTheme="minorEastAsia" w:hAnsiTheme="minorHAnsi"/>
        </w:rPr>
        <w:t>of</w:t>
      </w:r>
      <w:r w:rsidR="007D0ED4" w:rsidRPr="005674A5">
        <w:rPr>
          <w:rFonts w:asciiTheme="minorHAnsi" w:eastAsiaTheme="minorEastAsia" w:hAnsiTheme="minorHAnsi"/>
          <w:spacing w:val="-1"/>
        </w:rPr>
        <w:t xml:space="preserve"> </w:t>
      </w:r>
      <w:r w:rsidR="007D0ED4" w:rsidRPr="005674A5">
        <w:rPr>
          <w:rFonts w:asciiTheme="minorHAnsi" w:eastAsiaTheme="minorEastAsia" w:hAnsiTheme="minorHAnsi"/>
        </w:rPr>
        <w:t>the</w:t>
      </w:r>
      <w:r w:rsidR="007D0ED4" w:rsidRPr="005674A5">
        <w:rPr>
          <w:rFonts w:asciiTheme="minorHAnsi" w:eastAsiaTheme="minorEastAsia" w:hAnsiTheme="minorHAnsi"/>
          <w:spacing w:val="-1"/>
        </w:rPr>
        <w:t xml:space="preserve"> </w:t>
      </w:r>
      <w:r w:rsidR="007D0ED4" w:rsidRPr="005674A5">
        <w:rPr>
          <w:rFonts w:asciiTheme="minorHAnsi" w:eastAsiaTheme="minorEastAsia" w:hAnsiTheme="minorHAnsi"/>
        </w:rPr>
        <w:t>score)</w:t>
      </w:r>
    </w:p>
    <w:p w14:paraId="413CF184" w14:textId="4CAB959C" w:rsidR="00E9067F" w:rsidRPr="005674A5" w:rsidRDefault="00E9067F" w:rsidP="00AE5EB7">
      <w:pPr>
        <w:pStyle w:val="Textkrper"/>
        <w:numPr>
          <w:ilvl w:val="0"/>
          <w:numId w:val="5"/>
        </w:numPr>
        <w:tabs>
          <w:tab w:val="left" w:pos="709"/>
        </w:tabs>
        <w:spacing w:before="5" w:line="360" w:lineRule="auto"/>
        <w:ind w:left="567" w:right="114"/>
        <w:rPr>
          <w:rFonts w:asciiTheme="minorHAnsi" w:eastAsiaTheme="minorEastAsia" w:hAnsiTheme="minorHAnsi"/>
        </w:rPr>
      </w:pPr>
      <w:r w:rsidRPr="005674A5">
        <w:rPr>
          <w:rFonts w:asciiTheme="minorHAnsi" w:eastAsiaTheme="minorEastAsia" w:hAnsiTheme="minorHAnsi"/>
        </w:rPr>
        <w:t>Coordinators will be ranked above potential partners looking for a consortium, all else being equal</w:t>
      </w:r>
    </w:p>
    <w:p w14:paraId="5AF54E66" w14:textId="2B85DE82" w:rsidR="007D0ED4" w:rsidRDefault="007D0ED4" w:rsidP="00CF5FD4">
      <w:pPr>
        <w:tabs>
          <w:tab w:val="left" w:pos="3092"/>
        </w:tabs>
        <w:spacing w:before="153"/>
        <w:ind w:left="212"/>
        <w:rPr>
          <w:rFonts w:eastAsiaTheme="minorEastAsia"/>
          <w:b/>
          <w:bCs/>
          <w:sz w:val="20"/>
          <w:szCs w:val="20"/>
        </w:rPr>
      </w:pP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>Deadline</w:t>
      </w:r>
      <w:r w:rsidRPr="631578D5">
        <w:rPr>
          <w:rFonts w:eastAsiaTheme="minorEastAsia"/>
          <w:b/>
          <w:bCs/>
          <w:spacing w:val="-2"/>
          <w:sz w:val="24"/>
          <w:szCs w:val="24"/>
          <w:u w:val="thick" w:color="000000"/>
        </w:rPr>
        <w:t xml:space="preserve"> </w:t>
      </w:r>
      <w:r w:rsidRPr="631578D5">
        <w:rPr>
          <w:rFonts w:eastAsiaTheme="minorEastAsia"/>
          <w:b/>
          <w:bCs/>
          <w:sz w:val="24"/>
          <w:szCs w:val="24"/>
          <w:u w:val="thick" w:color="000000"/>
        </w:rPr>
        <w:t>for</w:t>
      </w:r>
      <w:r w:rsidRPr="631578D5">
        <w:rPr>
          <w:rFonts w:eastAsiaTheme="minorEastAsia"/>
          <w:b/>
          <w:bCs/>
          <w:spacing w:val="-1"/>
          <w:sz w:val="24"/>
          <w:szCs w:val="24"/>
          <w:u w:val="thick" w:color="000000"/>
        </w:rPr>
        <w:t xml:space="preserve"> submission:</w:t>
      </w:r>
      <w:r>
        <w:rPr>
          <w:rFonts w:ascii="Times New Roman"/>
          <w:b/>
          <w:spacing w:val="-1"/>
          <w:sz w:val="24"/>
        </w:rPr>
        <w:tab/>
      </w:r>
      <w:proofErr w:type="gramStart"/>
      <w:r w:rsidR="00CF5FD4" w:rsidRPr="00CF5FD4">
        <w:rPr>
          <w:rFonts w:eastAsiaTheme="minorEastAsia"/>
          <w:b/>
          <w:bCs/>
          <w:sz w:val="32"/>
          <w:szCs w:val="32"/>
        </w:rPr>
        <w:t>18</w:t>
      </w:r>
      <w:r w:rsidR="00CF5FD4" w:rsidRPr="00CF5FD4">
        <w:rPr>
          <w:rFonts w:eastAsiaTheme="minorEastAsia"/>
          <w:b/>
          <w:bCs/>
          <w:sz w:val="32"/>
          <w:szCs w:val="32"/>
          <w:vertAlign w:val="superscript"/>
        </w:rPr>
        <w:t>th</w:t>
      </w:r>
      <w:proofErr w:type="gramEnd"/>
      <w:r w:rsidR="00CF5FD4">
        <w:rPr>
          <w:rFonts w:eastAsiaTheme="minorEastAsia"/>
          <w:b/>
          <w:bCs/>
          <w:sz w:val="32"/>
          <w:szCs w:val="32"/>
        </w:rPr>
        <w:t xml:space="preserve"> </w:t>
      </w:r>
      <w:r w:rsidR="00CF5FD4" w:rsidRPr="00CF5FD4">
        <w:rPr>
          <w:rFonts w:eastAsiaTheme="minorEastAsia"/>
          <w:b/>
          <w:bCs/>
          <w:sz w:val="32"/>
          <w:szCs w:val="32"/>
        </w:rPr>
        <w:t>April 2025</w:t>
      </w:r>
    </w:p>
    <w:p w14:paraId="0FCD8988" w14:textId="77777777" w:rsidR="007D0ED4" w:rsidRDefault="007D0ED4" w:rsidP="631578D5">
      <w:pPr>
        <w:spacing w:before="5"/>
        <w:rPr>
          <w:rFonts w:eastAsiaTheme="minorEastAsia"/>
          <w:b/>
          <w:bCs/>
          <w:sz w:val="18"/>
          <w:szCs w:val="18"/>
        </w:rPr>
      </w:pPr>
    </w:p>
    <w:p w14:paraId="5B21DE27" w14:textId="77777777" w:rsidR="007D0ED4" w:rsidRDefault="007D0ED4" w:rsidP="631578D5">
      <w:pPr>
        <w:pStyle w:val="berschrift1"/>
        <w:ind w:left="212"/>
        <w:jc w:val="both"/>
        <w:rPr>
          <w:rFonts w:asciiTheme="minorHAnsi" w:eastAsiaTheme="minorEastAsia" w:hAnsiTheme="minorHAnsi"/>
          <w:b w:val="0"/>
          <w:bCs w:val="0"/>
        </w:rPr>
      </w:pPr>
      <w:r w:rsidRPr="631578D5">
        <w:rPr>
          <w:rFonts w:asciiTheme="minorHAnsi" w:eastAsiaTheme="minorEastAsia" w:hAnsiTheme="minorHAnsi"/>
          <w:spacing w:val="-1"/>
        </w:rPr>
        <w:t>Selection Process</w:t>
      </w:r>
    </w:p>
    <w:p w14:paraId="3D545D67" w14:textId="77777777" w:rsidR="007D0ED4" w:rsidRDefault="007D0ED4" w:rsidP="631578D5">
      <w:pPr>
        <w:spacing w:before="2"/>
        <w:rPr>
          <w:rFonts w:eastAsiaTheme="minorEastAsia"/>
          <w:b/>
          <w:bCs/>
          <w:sz w:val="36"/>
          <w:szCs w:val="36"/>
        </w:rPr>
      </w:pPr>
    </w:p>
    <w:p w14:paraId="68900D16" w14:textId="77777777" w:rsidR="007D0ED4" w:rsidRDefault="007D0ED4" w:rsidP="631578D5">
      <w:pPr>
        <w:pStyle w:val="berschrift2"/>
        <w:jc w:val="both"/>
        <w:rPr>
          <w:rFonts w:asciiTheme="minorHAnsi" w:eastAsiaTheme="minorEastAsia" w:hAnsiTheme="minorHAnsi"/>
          <w:b w:val="0"/>
          <w:bCs w:val="0"/>
          <w:u w:val="none"/>
        </w:rPr>
      </w:pPr>
      <w:r w:rsidRPr="631578D5">
        <w:rPr>
          <w:rFonts w:asciiTheme="minorHAnsi" w:eastAsiaTheme="minorEastAsia" w:hAnsiTheme="minorHAnsi"/>
          <w:spacing w:val="-1"/>
          <w:u w:val="thick" w:color="000000"/>
        </w:rPr>
        <w:t>Formality</w:t>
      </w:r>
      <w:r w:rsidRPr="631578D5">
        <w:rPr>
          <w:rFonts w:asciiTheme="minorHAnsi" w:eastAsiaTheme="minorEastAsia" w:hAnsiTheme="minorHAnsi"/>
          <w:u w:val="thick" w:color="000000"/>
        </w:rPr>
        <w:t xml:space="preserve"> and </w:t>
      </w:r>
      <w:r w:rsidRPr="631578D5">
        <w:rPr>
          <w:rFonts w:asciiTheme="minorHAnsi" w:eastAsiaTheme="minorEastAsia" w:hAnsiTheme="minorHAnsi"/>
          <w:spacing w:val="-1"/>
          <w:u w:val="thick" w:color="000000"/>
        </w:rPr>
        <w:t>eligibility</w:t>
      </w:r>
      <w:r w:rsidRPr="631578D5">
        <w:rPr>
          <w:rFonts w:asciiTheme="minorHAnsi" w:eastAsiaTheme="minorEastAsia" w:hAnsiTheme="minorHAnsi"/>
          <w:u w:val="thick" w:color="000000"/>
        </w:rPr>
        <w:t xml:space="preserve"> </w:t>
      </w:r>
      <w:r w:rsidRPr="631578D5">
        <w:rPr>
          <w:rFonts w:asciiTheme="minorHAnsi" w:eastAsiaTheme="minorEastAsia" w:hAnsiTheme="minorHAnsi"/>
          <w:spacing w:val="-1"/>
          <w:u w:val="thick" w:color="000000"/>
        </w:rPr>
        <w:t>check</w:t>
      </w:r>
    </w:p>
    <w:p w14:paraId="7952E892" w14:textId="78D2B99E" w:rsidR="007D0ED4" w:rsidRDefault="007D0ED4" w:rsidP="631578D5">
      <w:pPr>
        <w:pStyle w:val="Textkrper"/>
        <w:spacing w:before="132" w:line="360" w:lineRule="auto"/>
        <w:ind w:left="212" w:right="210" w:firstLine="0"/>
        <w:jc w:val="both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The</w:t>
      </w:r>
      <w:r w:rsidRPr="631578D5">
        <w:rPr>
          <w:rFonts w:asciiTheme="minorHAnsi" w:eastAsiaTheme="minorEastAsia" w:hAnsiTheme="minorHAnsi"/>
          <w:spacing w:val="13"/>
        </w:rPr>
        <w:t xml:space="preserve"> CARE4BIO </w:t>
      </w:r>
      <w:r w:rsidRPr="631578D5">
        <w:rPr>
          <w:rFonts w:asciiTheme="minorHAnsi" w:eastAsiaTheme="minorEastAsia" w:hAnsiTheme="minorHAnsi"/>
          <w:spacing w:val="-1"/>
        </w:rPr>
        <w:t>Task</w:t>
      </w:r>
      <w:r w:rsidRPr="631578D5">
        <w:rPr>
          <w:rFonts w:asciiTheme="minorHAnsi" w:eastAsiaTheme="minorEastAsia" w:hAnsiTheme="minorHAnsi"/>
          <w:spacing w:val="1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Force Brokerage-Team</w:t>
      </w:r>
      <w:r w:rsidRPr="631578D5">
        <w:rPr>
          <w:rFonts w:asciiTheme="minorHAnsi" w:eastAsiaTheme="minorEastAsia" w:hAnsiTheme="minorHAnsi"/>
          <w:spacing w:val="1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  <w:spacing w:val="14"/>
        </w:rPr>
        <w:t xml:space="preserve"> </w:t>
      </w:r>
      <w:r w:rsidRPr="631578D5">
        <w:rPr>
          <w:rFonts w:asciiTheme="minorHAnsi" w:eastAsiaTheme="minorEastAsia" w:hAnsiTheme="minorHAnsi"/>
        </w:rPr>
        <w:t>be</w:t>
      </w:r>
      <w:r w:rsidRPr="631578D5">
        <w:rPr>
          <w:rFonts w:asciiTheme="minorHAnsi" w:eastAsiaTheme="minorEastAsia" w:hAnsiTheme="minorHAnsi"/>
          <w:spacing w:val="15"/>
        </w:rPr>
        <w:t xml:space="preserve"> </w:t>
      </w:r>
      <w:r w:rsidRPr="631578D5">
        <w:rPr>
          <w:rFonts w:asciiTheme="minorHAnsi" w:eastAsiaTheme="minorEastAsia" w:hAnsiTheme="minorHAnsi"/>
        </w:rPr>
        <w:t>responsible</w:t>
      </w:r>
      <w:r w:rsidRPr="631578D5">
        <w:rPr>
          <w:rFonts w:asciiTheme="minorHAnsi" w:eastAsiaTheme="minorEastAsia" w:hAnsiTheme="minorHAnsi"/>
          <w:spacing w:val="13"/>
        </w:rPr>
        <w:t xml:space="preserve"> </w:t>
      </w:r>
      <w:r w:rsidRPr="631578D5">
        <w:rPr>
          <w:rFonts w:asciiTheme="minorHAnsi" w:eastAsiaTheme="minorEastAsia" w:hAnsiTheme="minorHAnsi"/>
        </w:rPr>
        <w:t>for</w:t>
      </w:r>
      <w:r w:rsidRPr="631578D5">
        <w:rPr>
          <w:rFonts w:asciiTheme="minorHAnsi" w:eastAsiaTheme="minorEastAsia" w:hAnsiTheme="minorHAnsi"/>
          <w:spacing w:val="13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15"/>
        </w:rPr>
        <w:t xml:space="preserve"> </w:t>
      </w:r>
      <w:r w:rsidRPr="631578D5">
        <w:rPr>
          <w:rFonts w:asciiTheme="minorHAnsi" w:eastAsiaTheme="minorEastAsia" w:hAnsiTheme="minorHAnsi"/>
        </w:rPr>
        <w:t>formality</w:t>
      </w:r>
      <w:r w:rsidRPr="631578D5">
        <w:rPr>
          <w:rFonts w:asciiTheme="minorHAnsi" w:eastAsiaTheme="minorEastAsia" w:hAnsiTheme="minorHAnsi"/>
          <w:spacing w:val="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and</w:t>
      </w:r>
      <w:r w:rsidRPr="631578D5">
        <w:rPr>
          <w:rFonts w:asciiTheme="minorHAnsi" w:eastAsiaTheme="minorEastAsia" w:hAnsiTheme="minorHAnsi"/>
          <w:spacing w:val="16"/>
        </w:rPr>
        <w:t xml:space="preserve"> </w:t>
      </w:r>
      <w:r w:rsidRPr="631578D5">
        <w:rPr>
          <w:rFonts w:asciiTheme="minorHAnsi" w:eastAsiaTheme="minorEastAsia" w:hAnsiTheme="minorHAnsi"/>
        </w:rPr>
        <w:t>eligibility</w:t>
      </w:r>
      <w:r w:rsidRPr="631578D5">
        <w:rPr>
          <w:rFonts w:asciiTheme="minorHAnsi" w:eastAsiaTheme="minorEastAsia" w:hAnsiTheme="minorHAnsi"/>
          <w:spacing w:val="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check.</w:t>
      </w:r>
      <w:r w:rsidRPr="631578D5">
        <w:rPr>
          <w:rFonts w:asciiTheme="minorHAnsi" w:eastAsiaTheme="minorEastAsia" w:hAnsiTheme="minorHAnsi"/>
          <w:spacing w:val="14"/>
        </w:rPr>
        <w:t xml:space="preserve"> </w:t>
      </w:r>
      <w:proofErr w:type="gramStart"/>
      <w:r w:rsidRPr="631578D5">
        <w:rPr>
          <w:rFonts w:asciiTheme="minorHAnsi" w:eastAsiaTheme="minorEastAsia" w:hAnsiTheme="minorHAnsi"/>
          <w:spacing w:val="-1"/>
        </w:rPr>
        <w:t>Applications</w:t>
      </w:r>
      <w:r w:rsidRPr="631578D5">
        <w:rPr>
          <w:rFonts w:asciiTheme="minorHAnsi" w:eastAsiaTheme="minorEastAsia" w:hAnsiTheme="minorHAnsi"/>
          <w:spacing w:val="7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which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do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not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comply</w:t>
      </w:r>
      <w:r w:rsidRPr="631578D5">
        <w:rPr>
          <w:rFonts w:asciiTheme="minorHAnsi" w:eastAsiaTheme="minorEastAsia" w:hAnsiTheme="minorHAnsi"/>
          <w:spacing w:val="50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eligibility</w:t>
      </w:r>
      <w:r w:rsidRPr="631578D5">
        <w:rPr>
          <w:rFonts w:asciiTheme="minorHAnsi" w:eastAsiaTheme="minorEastAsia" w:hAnsiTheme="minorHAnsi"/>
          <w:spacing w:val="4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criteria</w:t>
      </w:r>
      <w:proofErr w:type="gramEnd"/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not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be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considered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within</w:t>
      </w:r>
      <w:r w:rsidRPr="631578D5">
        <w:rPr>
          <w:rFonts w:asciiTheme="minorHAnsi" w:eastAsiaTheme="minorEastAsia" w:hAnsiTheme="minorHAnsi"/>
          <w:spacing w:val="55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5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evaluation</w:t>
      </w:r>
      <w:r w:rsidRPr="631578D5">
        <w:rPr>
          <w:rFonts w:asciiTheme="minorHAnsi" w:eastAsiaTheme="minorEastAsia" w:hAnsiTheme="minorHAnsi"/>
          <w:spacing w:val="8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process.</w:t>
      </w:r>
      <w:r w:rsidRPr="631578D5">
        <w:rPr>
          <w:rFonts w:asciiTheme="minorHAnsi" w:eastAsiaTheme="minorEastAsia" w:hAnsiTheme="minorHAnsi"/>
        </w:rPr>
        <w:t xml:space="preserve"> </w:t>
      </w:r>
      <w:r w:rsidR="000D3789">
        <w:rPr>
          <w:rFonts w:asciiTheme="minorHAnsi" w:eastAsiaTheme="minorEastAsia" w:hAnsiTheme="minorHAnsi"/>
          <w:spacing w:val="-1"/>
        </w:rPr>
        <w:t>Applications</w:t>
      </w:r>
      <w:r w:rsidRPr="631578D5">
        <w:rPr>
          <w:rFonts w:asciiTheme="minorHAnsi" w:eastAsiaTheme="minorEastAsia" w:hAnsiTheme="minorHAnsi"/>
        </w:rPr>
        <w:t xml:space="preserve"> </w:t>
      </w:r>
      <w:proofErr w:type="gramStart"/>
      <w:r w:rsidRPr="631578D5">
        <w:rPr>
          <w:rFonts w:asciiTheme="minorHAnsi" w:eastAsiaTheme="minorEastAsia" w:hAnsiTheme="minorHAnsi"/>
        </w:rPr>
        <w:t>must be</w:t>
      </w:r>
      <w:r w:rsidRPr="631578D5">
        <w:rPr>
          <w:rFonts w:asciiTheme="minorHAnsi" w:eastAsiaTheme="minorEastAsia" w:hAnsiTheme="minorHAnsi"/>
          <w:spacing w:val="-1"/>
        </w:rPr>
        <w:t xml:space="preserve"> submitted</w:t>
      </w:r>
      <w:proofErr w:type="gramEnd"/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 xml:space="preserve">before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-1"/>
        </w:rPr>
        <w:t xml:space="preserve"> deadline.</w:t>
      </w:r>
    </w:p>
    <w:p w14:paraId="7CB1123C" w14:textId="77777777" w:rsidR="007D0ED4" w:rsidRDefault="007D0ED4" w:rsidP="631578D5">
      <w:pPr>
        <w:rPr>
          <w:rFonts w:eastAsiaTheme="minorEastAsia"/>
          <w:sz w:val="24"/>
          <w:szCs w:val="24"/>
        </w:rPr>
      </w:pPr>
    </w:p>
    <w:p w14:paraId="301588E6" w14:textId="77777777" w:rsidR="007D0ED4" w:rsidRDefault="007D0ED4" w:rsidP="631578D5">
      <w:pPr>
        <w:pStyle w:val="berschrift2"/>
        <w:spacing w:before="148"/>
        <w:jc w:val="both"/>
        <w:rPr>
          <w:rFonts w:asciiTheme="minorHAnsi" w:eastAsiaTheme="minorEastAsia" w:hAnsiTheme="minorHAnsi"/>
          <w:b w:val="0"/>
          <w:bCs w:val="0"/>
          <w:u w:val="none"/>
        </w:rPr>
      </w:pPr>
      <w:r w:rsidRPr="631578D5">
        <w:rPr>
          <w:rFonts w:asciiTheme="minorHAnsi" w:eastAsiaTheme="minorEastAsia" w:hAnsiTheme="minorHAnsi"/>
          <w:spacing w:val="-1"/>
          <w:u w:val="thick" w:color="000000"/>
        </w:rPr>
        <w:t>Evaluation</w:t>
      </w:r>
    </w:p>
    <w:p w14:paraId="4531B832" w14:textId="21E0F941" w:rsidR="007D0ED4" w:rsidRDefault="007D0ED4" w:rsidP="631578D5">
      <w:pPr>
        <w:pStyle w:val="Textkrper"/>
        <w:spacing w:before="132" w:line="360" w:lineRule="auto"/>
        <w:ind w:left="212" w:right="212" w:firstLine="0"/>
        <w:jc w:val="both"/>
        <w:rPr>
          <w:rFonts w:asciiTheme="minorHAnsi" w:eastAsiaTheme="minorEastAsia" w:hAnsiTheme="minorHAnsi"/>
        </w:rPr>
      </w:pPr>
      <w:r w:rsidRPr="631578D5">
        <w:rPr>
          <w:rFonts w:asciiTheme="minorHAnsi" w:eastAsiaTheme="minorEastAsia" w:hAnsiTheme="minorHAnsi"/>
          <w:spacing w:val="-1"/>
        </w:rPr>
        <w:t>The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evaluation,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based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  <w:spacing w:val="1"/>
        </w:rPr>
        <w:t>on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a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specified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scoring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matrix</w:t>
      </w:r>
      <w:r w:rsidRPr="631578D5">
        <w:rPr>
          <w:rFonts w:asciiTheme="minorHAnsi" w:eastAsiaTheme="minorEastAsia" w:hAnsiTheme="minorHAnsi"/>
          <w:spacing w:val="40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(see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below)</w:t>
      </w:r>
      <w:r w:rsidRPr="631578D5">
        <w:rPr>
          <w:rFonts w:asciiTheme="minorHAnsi" w:eastAsiaTheme="minorEastAsia" w:hAnsiTheme="minorHAnsi"/>
          <w:spacing w:val="37"/>
        </w:rPr>
        <w:t xml:space="preserve"> </w:t>
      </w:r>
      <w:proofErr w:type="gramStart"/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be</w:t>
      </w:r>
      <w:r w:rsidRPr="631578D5">
        <w:rPr>
          <w:rFonts w:asciiTheme="minorHAnsi" w:eastAsiaTheme="minorEastAsia" w:hAnsiTheme="minorHAnsi"/>
          <w:spacing w:val="39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carried</w:t>
      </w:r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</w:rPr>
        <w:t>out</w:t>
      </w:r>
      <w:proofErr w:type="gramEnd"/>
      <w:r w:rsidRPr="631578D5">
        <w:rPr>
          <w:rFonts w:asciiTheme="minorHAnsi" w:eastAsiaTheme="minorEastAsia" w:hAnsiTheme="minorHAnsi"/>
          <w:spacing w:val="38"/>
        </w:rPr>
        <w:t xml:space="preserve"> </w:t>
      </w:r>
      <w:r w:rsidRPr="631578D5">
        <w:rPr>
          <w:rFonts w:asciiTheme="minorHAnsi" w:eastAsiaTheme="minorEastAsia" w:hAnsiTheme="minorHAnsi"/>
          <w:spacing w:val="2"/>
        </w:rPr>
        <w:t>by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="000D3789">
        <w:rPr>
          <w:rFonts w:asciiTheme="minorHAnsi" w:eastAsiaTheme="minorEastAsia" w:hAnsiTheme="minorHAnsi"/>
        </w:rPr>
        <w:t>CARE4BIO</w:t>
      </w:r>
      <w:r w:rsidRPr="631578D5">
        <w:rPr>
          <w:rFonts w:asciiTheme="minorHAnsi" w:eastAsiaTheme="minorEastAsia" w:hAnsiTheme="minorHAnsi"/>
          <w:spacing w:val="-1"/>
        </w:rPr>
        <w:t>.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="000D3789">
        <w:rPr>
          <w:rFonts w:asciiTheme="minorHAnsi" w:eastAsiaTheme="minorEastAsia" w:hAnsiTheme="minorHAnsi"/>
          <w:spacing w:val="-1"/>
        </w:rPr>
        <w:t xml:space="preserve">Applications </w:t>
      </w:r>
      <w:proofErr w:type="gramStart"/>
      <w:r w:rsidR="000D3789">
        <w:rPr>
          <w:rFonts w:asciiTheme="minorHAnsi" w:eastAsiaTheme="minorEastAsia" w:hAnsiTheme="minorHAnsi"/>
          <w:spacing w:val="-1"/>
        </w:rPr>
        <w:t>will be ranked</w:t>
      </w:r>
      <w:proofErr w:type="gramEnd"/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based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on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32"/>
        </w:rPr>
        <w:t xml:space="preserve"> </w:t>
      </w:r>
      <w:r w:rsidRPr="631578D5">
        <w:rPr>
          <w:rFonts w:asciiTheme="minorHAnsi" w:eastAsiaTheme="minorEastAsia" w:hAnsiTheme="minorHAnsi"/>
        </w:rPr>
        <w:t>total</w:t>
      </w:r>
      <w:r w:rsidRPr="631578D5">
        <w:rPr>
          <w:rFonts w:asciiTheme="minorHAnsi" w:eastAsiaTheme="minorEastAsia" w:hAnsiTheme="minorHAnsi"/>
          <w:spacing w:val="34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score</w:t>
      </w:r>
      <w:r w:rsidRPr="631578D5">
        <w:rPr>
          <w:rFonts w:asciiTheme="minorHAnsi" w:eastAsiaTheme="minorEastAsia" w:hAnsiTheme="minorHAnsi"/>
          <w:spacing w:val="32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achieved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in</w:t>
      </w:r>
      <w:r w:rsidRPr="631578D5">
        <w:rPr>
          <w:rFonts w:asciiTheme="minorHAnsi" w:eastAsiaTheme="minorEastAsia" w:hAnsiTheme="minorHAnsi"/>
          <w:spacing w:val="33"/>
        </w:rPr>
        <w:t xml:space="preserve"> </w:t>
      </w:r>
      <w:r w:rsidRPr="631578D5">
        <w:rPr>
          <w:rFonts w:asciiTheme="minorHAnsi" w:eastAsiaTheme="minorEastAsia" w:hAnsiTheme="minorHAnsi"/>
        </w:rPr>
        <w:t>the</w:t>
      </w:r>
      <w:r w:rsidRPr="631578D5">
        <w:rPr>
          <w:rFonts w:asciiTheme="minorHAnsi" w:eastAsiaTheme="minorEastAsia" w:hAnsiTheme="minorHAnsi"/>
          <w:spacing w:val="85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evaluation.</w:t>
      </w:r>
      <w:r w:rsidRPr="631578D5">
        <w:rPr>
          <w:rFonts w:asciiTheme="minorHAnsi" w:eastAsiaTheme="minorEastAsia" w:hAnsiTheme="minorHAnsi"/>
        </w:rPr>
        <w:t xml:space="preserve"> The CARE4BIO coordinator</w:t>
      </w:r>
      <w:r w:rsidRPr="631578D5">
        <w:rPr>
          <w:rFonts w:asciiTheme="minorHAnsi" w:eastAsiaTheme="minorEastAsia" w:hAnsiTheme="minorHAnsi"/>
          <w:spacing w:val="-3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>will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 xml:space="preserve">decide </w:t>
      </w:r>
      <w:r w:rsidRPr="631578D5">
        <w:rPr>
          <w:rFonts w:asciiTheme="minorHAnsi" w:eastAsiaTheme="minorEastAsia" w:hAnsiTheme="minorHAnsi"/>
        </w:rPr>
        <w:t xml:space="preserve">in </w:t>
      </w:r>
      <w:r w:rsidRPr="631578D5">
        <w:rPr>
          <w:rFonts w:asciiTheme="minorHAnsi" w:eastAsiaTheme="minorEastAsia" w:hAnsiTheme="minorHAnsi"/>
          <w:spacing w:val="-1"/>
        </w:rPr>
        <w:t>controversial</w:t>
      </w:r>
      <w:r w:rsidRPr="631578D5">
        <w:rPr>
          <w:rFonts w:asciiTheme="minorHAnsi" w:eastAsiaTheme="minorEastAsia" w:hAnsiTheme="minorHAnsi"/>
        </w:rPr>
        <w:t xml:space="preserve"> </w:t>
      </w:r>
      <w:r w:rsidRPr="631578D5">
        <w:rPr>
          <w:rFonts w:asciiTheme="minorHAnsi" w:eastAsiaTheme="minorEastAsia" w:hAnsiTheme="minorHAnsi"/>
          <w:spacing w:val="-1"/>
        </w:rPr>
        <w:t xml:space="preserve">cases. </w:t>
      </w:r>
      <w:proofErr w:type="gramStart"/>
      <w:r w:rsidRPr="631578D5">
        <w:rPr>
          <w:rFonts w:asciiTheme="minorHAnsi" w:eastAsiaTheme="minorEastAsia" w:hAnsiTheme="minorHAnsi"/>
          <w:spacing w:val="-1"/>
        </w:rPr>
        <w:t xml:space="preserve">Successful applicants will be informed by the </w:t>
      </w:r>
      <w:r w:rsidR="000D3789">
        <w:rPr>
          <w:rFonts w:asciiTheme="minorHAnsi" w:eastAsiaTheme="minorEastAsia" w:hAnsiTheme="minorHAnsi"/>
          <w:spacing w:val="-1"/>
        </w:rPr>
        <w:t xml:space="preserve">CARE4BIO </w:t>
      </w:r>
      <w:proofErr w:type="spellStart"/>
      <w:r w:rsidR="000D3789">
        <w:rPr>
          <w:rFonts w:asciiTheme="minorHAnsi" w:eastAsiaTheme="minorEastAsia" w:hAnsiTheme="minorHAnsi"/>
          <w:spacing w:val="-1"/>
        </w:rPr>
        <w:t>organisers</w:t>
      </w:r>
      <w:proofErr w:type="spellEnd"/>
      <w:proofErr w:type="gramEnd"/>
      <w:r w:rsidRPr="631578D5">
        <w:rPr>
          <w:rFonts w:asciiTheme="minorHAnsi" w:eastAsiaTheme="minorEastAsia" w:hAnsiTheme="minorHAnsi"/>
          <w:spacing w:val="-1"/>
        </w:rPr>
        <w:t>.</w:t>
      </w:r>
    </w:p>
    <w:p w14:paraId="07802B11" w14:textId="77777777" w:rsidR="00E226AC" w:rsidRDefault="00E226AC" w:rsidP="631578D5">
      <w:pPr>
        <w:widowControl/>
        <w:spacing w:after="160" w:line="259" w:lineRule="auto"/>
        <w:rPr>
          <w:rFonts w:eastAsiaTheme="minorEastAsia"/>
          <w:b/>
          <w:bCs/>
          <w:spacing w:val="-1"/>
          <w:sz w:val="24"/>
          <w:szCs w:val="24"/>
          <w:u w:val="thick" w:color="000000"/>
        </w:rPr>
      </w:pPr>
      <w:r w:rsidRPr="631578D5">
        <w:rPr>
          <w:rFonts w:eastAsiaTheme="minorEastAsia"/>
          <w:u w:val="thick"/>
        </w:rPr>
        <w:br w:type="page"/>
      </w:r>
    </w:p>
    <w:p w14:paraId="1F742B6F" w14:textId="75EFB1AD" w:rsidR="007D0ED4" w:rsidRDefault="007D0ED4" w:rsidP="631578D5">
      <w:pPr>
        <w:pStyle w:val="berschrift2"/>
        <w:spacing w:before="147"/>
        <w:jc w:val="both"/>
        <w:rPr>
          <w:rFonts w:asciiTheme="minorHAnsi" w:eastAsiaTheme="minorEastAsia" w:hAnsiTheme="minorHAnsi"/>
          <w:spacing w:val="-1"/>
          <w:u w:val="thick" w:color="000000"/>
        </w:rPr>
      </w:pPr>
      <w:r w:rsidRPr="631578D5">
        <w:rPr>
          <w:rFonts w:asciiTheme="minorHAnsi" w:eastAsiaTheme="minorEastAsia" w:hAnsiTheme="minorHAnsi"/>
          <w:spacing w:val="-1"/>
          <w:u w:val="thick" w:color="000000"/>
        </w:rPr>
        <w:lastRenderedPageBreak/>
        <w:t>Scoring</w:t>
      </w:r>
      <w:r w:rsidRPr="631578D5">
        <w:rPr>
          <w:rFonts w:asciiTheme="minorHAnsi" w:eastAsiaTheme="minorEastAsia" w:hAnsiTheme="minorHAnsi"/>
          <w:u w:val="thick" w:color="000000"/>
        </w:rPr>
        <w:t xml:space="preserve"> </w:t>
      </w:r>
      <w:r w:rsidRPr="631578D5">
        <w:rPr>
          <w:rFonts w:asciiTheme="minorHAnsi" w:eastAsiaTheme="minorEastAsia" w:hAnsiTheme="minorHAnsi"/>
          <w:spacing w:val="-1"/>
          <w:u w:val="thick" w:color="000000"/>
        </w:rPr>
        <w:t>Matrix</w:t>
      </w:r>
    </w:p>
    <w:tbl>
      <w:tblPr>
        <w:tblStyle w:val="TableNormal"/>
        <w:tblpPr w:leftFromText="141" w:rightFromText="141" w:vertAnchor="text" w:horzAnchor="margin" w:tblpXSpec="center" w:tblpY="369"/>
        <w:tblW w:w="8074" w:type="dxa"/>
        <w:tblLayout w:type="fixed"/>
        <w:tblLook w:val="01E0" w:firstRow="1" w:lastRow="1" w:firstColumn="1" w:lastColumn="1" w:noHBand="0" w:noVBand="0"/>
      </w:tblPr>
      <w:tblGrid>
        <w:gridCol w:w="6373"/>
        <w:gridCol w:w="1701"/>
      </w:tblGrid>
      <w:tr w:rsidR="007D0ED4" w14:paraId="0C96D741" w14:textId="77777777" w:rsidTr="00AB764F">
        <w:trPr>
          <w:trHeight w:hRule="exact" w:val="425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6B30FED" w14:textId="77777777" w:rsidR="007D0ED4" w:rsidRDefault="007D0ED4" w:rsidP="631578D5">
            <w:pPr>
              <w:pStyle w:val="TableParagraph"/>
              <w:spacing w:line="274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Evaluation</w:t>
            </w:r>
            <w:r w:rsidRPr="631578D5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Criteria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76BF54" w14:textId="77777777" w:rsidR="007D0ED4" w:rsidRDefault="007D0ED4" w:rsidP="631578D5">
            <w:pPr>
              <w:pStyle w:val="TableParagraph"/>
              <w:spacing w:line="274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b/>
                <w:bCs/>
                <w:spacing w:val="-1"/>
                <w:sz w:val="24"/>
                <w:szCs w:val="24"/>
              </w:rPr>
              <w:t>Scoring</w:t>
            </w:r>
          </w:p>
        </w:tc>
      </w:tr>
      <w:tr w:rsidR="007D0ED4" w14:paraId="0DBFBEED" w14:textId="77777777" w:rsidTr="00AB764F">
        <w:trPr>
          <w:trHeight w:hRule="exact" w:val="1291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1CC9502" w14:textId="237F75DE" w:rsidR="007D0ED4" w:rsidRDefault="000D3789" w:rsidP="000D3789">
            <w:pPr>
              <w:pStyle w:val="TableParagraph"/>
              <w:ind w:left="102" w:right="99"/>
              <w:jc w:val="both"/>
              <w:rPr>
                <w:rFonts w:eastAsiaTheme="minorEastAsia"/>
                <w:sz w:val="24"/>
                <w:szCs w:val="24"/>
              </w:rPr>
            </w:pPr>
            <w:r w:rsidRPr="000D3789">
              <w:rPr>
                <w:rFonts w:eastAsiaTheme="minorEastAsia"/>
                <w:spacing w:val="-1"/>
                <w:sz w:val="24"/>
                <w:szCs w:val="24"/>
              </w:rPr>
              <w:t>Be a member or an employee of a R&amp;I institution/</w:t>
            </w:r>
            <w:proofErr w:type="spellStart"/>
            <w:r w:rsidRPr="000D3789">
              <w:rPr>
                <w:rFonts w:eastAsiaTheme="minorEastAsia"/>
                <w:spacing w:val="-1"/>
                <w:sz w:val="24"/>
                <w:szCs w:val="24"/>
              </w:rPr>
              <w:t>organisation</w:t>
            </w:r>
            <w:proofErr w:type="spellEnd"/>
            <w:r w:rsidRPr="000D3789">
              <w:rPr>
                <w:rFonts w:eastAsiaTheme="minorEastAsia"/>
                <w:spacing w:val="-1"/>
                <w:sz w:val="24"/>
                <w:szCs w:val="24"/>
              </w:rPr>
              <w:t xml:space="preserve"> and/or of a network of </w:t>
            </w:r>
            <w:proofErr w:type="spellStart"/>
            <w:r w:rsidRPr="000D3789">
              <w:rPr>
                <w:rFonts w:eastAsiaTheme="minorEastAsia"/>
                <w:spacing w:val="-1"/>
                <w:sz w:val="24"/>
                <w:szCs w:val="24"/>
              </w:rPr>
              <w:t>organisations</w:t>
            </w:r>
            <w:proofErr w:type="spellEnd"/>
            <w:r w:rsidRPr="000D3789">
              <w:rPr>
                <w:rFonts w:eastAsiaTheme="minorEastAsia"/>
                <w:spacing w:val="-1"/>
                <w:sz w:val="24"/>
                <w:szCs w:val="24"/>
              </w:rPr>
              <w:t xml:space="preserve"> and/or of a higher education institution and/or of a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n SME active in the area of R&amp;I based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in</w:t>
            </w:r>
            <w:r w:rsidR="007D0ED4" w:rsidRPr="631578D5">
              <w:rPr>
                <w:rFonts w:eastAsiaTheme="minorEastAsia"/>
                <w:spacing w:val="14"/>
                <w:sz w:val="24"/>
                <w:szCs w:val="24"/>
              </w:rPr>
              <w:t xml:space="preserve">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one</w:t>
            </w:r>
            <w:r w:rsidR="007D0ED4" w:rsidRPr="631578D5">
              <w:rPr>
                <w:rFonts w:eastAsiaTheme="minorEastAsia"/>
                <w:spacing w:val="63"/>
                <w:sz w:val="24"/>
                <w:szCs w:val="24"/>
              </w:rPr>
              <w:t xml:space="preserve">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of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the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Horizon Europe Widening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 C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>ountries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7D30A3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7D0ED4" w14:paraId="44C5A42A" w14:textId="77777777" w:rsidTr="00AB764F">
        <w:trPr>
          <w:trHeight w:hRule="exact" w:val="701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0C382F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Sufficient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knowledge </w:t>
            </w:r>
            <w:r w:rsidRPr="631578D5">
              <w:rPr>
                <w:rFonts w:eastAsiaTheme="minorEastAsia"/>
                <w:sz w:val="24"/>
                <w:szCs w:val="24"/>
              </w:rPr>
              <w:t>of</w:t>
            </w:r>
            <w:r w:rsidRPr="631578D5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English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(language </w:t>
            </w:r>
            <w:r w:rsidRPr="631578D5">
              <w:rPr>
                <w:rFonts w:eastAsiaTheme="minorEastAsia"/>
                <w:sz w:val="24"/>
                <w:szCs w:val="24"/>
              </w:rPr>
              <w:t>exam,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self-estimation)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FD40B63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7D0ED4" w14:paraId="061018E9" w14:textId="77777777" w:rsidTr="00AB764F">
        <w:trPr>
          <w:trHeight w:hRule="exact" w:val="444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6D37B8DF" w14:textId="095D669F" w:rsidR="007D0ED4" w:rsidRDefault="000D3789" w:rsidP="000D3789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Thematic a</w:t>
            </w:r>
            <w:r w:rsidR="007D0ED4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rea </w:t>
            </w:r>
            <w:r w:rsidR="007D0ED4" w:rsidRPr="631578D5">
              <w:rPr>
                <w:rFonts w:eastAsiaTheme="minorEastAsia"/>
                <w:sz w:val="24"/>
                <w:szCs w:val="24"/>
              </w:rPr>
              <w:t>of</w:t>
            </w:r>
            <w:r w:rsidR="007D0ED4" w:rsidRPr="631578D5">
              <w:rPr>
                <w:rFonts w:eastAsiaTheme="minorEastAsia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spacing w:val="-1"/>
                <w:sz w:val="24"/>
                <w:szCs w:val="24"/>
              </w:rPr>
              <w:t xml:space="preserve">R&amp;I </w:t>
            </w:r>
            <w:r w:rsidR="007D0ED4" w:rsidRPr="631578D5">
              <w:rPr>
                <w:rFonts w:eastAsiaTheme="minorEastAsia"/>
                <w:spacing w:val="-2"/>
                <w:sz w:val="24"/>
                <w:szCs w:val="24"/>
              </w:rPr>
              <w:t>(</w:t>
            </w:r>
            <w:r w:rsidR="00E226AC" w:rsidRPr="631578D5">
              <w:rPr>
                <w:rFonts w:eastAsiaTheme="minorEastAsia"/>
                <w:spacing w:val="-2"/>
                <w:sz w:val="24"/>
                <w:szCs w:val="24"/>
              </w:rPr>
              <w:t>Cluster6 Horizon Europe</w:t>
            </w:r>
            <w:r w:rsidR="007D0ED4" w:rsidRPr="631578D5">
              <w:rPr>
                <w:rFonts w:eastAsiaTheme="minorEastAsia"/>
                <w:spacing w:val="-2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0DBC2625" w14:textId="77777777" w:rsidR="007D0ED4" w:rsidRDefault="007D0ED4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5674A5" w14:paraId="646C22F7" w14:textId="77777777" w:rsidTr="00AB764F">
        <w:trPr>
          <w:trHeight w:hRule="exact" w:val="444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3F1F8DDF" w14:textId="7B212682" w:rsidR="005674A5" w:rsidRDefault="005674A5" w:rsidP="000D3789">
            <w:pPr>
              <w:pStyle w:val="TableParagraph"/>
              <w:spacing w:line="269" w:lineRule="exact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pacing w:val="-1"/>
                <w:sz w:val="24"/>
                <w:szCs w:val="24"/>
              </w:rPr>
              <w:t>Is looking to coordinate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38926CFE" w14:textId="026EF7DC" w:rsidR="005674A5" w:rsidRPr="631578D5" w:rsidRDefault="005674A5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Yes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or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No</w:t>
            </w:r>
          </w:p>
        </w:tc>
      </w:tr>
      <w:tr w:rsidR="00E226AC" w14:paraId="58AC90E1" w14:textId="77777777" w:rsidTr="005674A5">
        <w:trPr>
          <w:trHeight w:hRule="exact" w:val="2286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49976893" w14:textId="77777777" w:rsidR="00E226AC" w:rsidRDefault="00E226AC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Research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performance/scientific excellence:</w:t>
            </w:r>
          </w:p>
          <w:p w14:paraId="50939C47" w14:textId="77777777" w:rsidR="00E226AC" w:rsidRDefault="00E226AC" w:rsidP="00AB764F">
            <w:pPr>
              <w:pStyle w:val="Listenabsatz"/>
              <w:numPr>
                <w:ilvl w:val="0"/>
                <w:numId w:val="3"/>
              </w:numPr>
              <w:tabs>
                <w:tab w:val="left" w:pos="823"/>
              </w:tabs>
              <w:spacing w:line="276" w:lineRule="auto"/>
              <w:ind w:left="714" w:hanging="357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 xml:space="preserve">5 most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important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publications or patents,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relevant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to the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event</w:t>
            </w:r>
          </w:p>
          <w:p w14:paraId="2F283660" w14:textId="77777777" w:rsidR="00E226AC" w:rsidRPr="00E226AC" w:rsidRDefault="00E226AC" w:rsidP="00AB764F">
            <w:pPr>
              <w:pStyle w:val="Listenabsatz"/>
              <w:numPr>
                <w:ilvl w:val="0"/>
                <w:numId w:val="3"/>
              </w:numPr>
              <w:tabs>
                <w:tab w:val="left" w:pos="823"/>
              </w:tabs>
              <w:spacing w:line="276" w:lineRule="auto"/>
              <w:ind w:left="714" w:hanging="357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total</w:t>
            </w:r>
            <w:r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number </w:t>
            </w:r>
            <w:r w:rsidRPr="631578D5">
              <w:rPr>
                <w:rFonts w:eastAsiaTheme="minorEastAsia"/>
                <w:sz w:val="24"/>
                <w:szCs w:val="24"/>
              </w:rPr>
              <w:t>of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publications</w:t>
            </w:r>
          </w:p>
          <w:p w14:paraId="3AD52FEF" w14:textId="77777777" w:rsidR="00E226AC" w:rsidRPr="00E226AC" w:rsidRDefault="00E226AC" w:rsidP="00AB764F">
            <w:pPr>
              <w:pStyle w:val="Listenabsatz"/>
              <w:numPr>
                <w:ilvl w:val="0"/>
                <w:numId w:val="3"/>
              </w:numPr>
              <w:tabs>
                <w:tab w:val="left" w:pos="823"/>
              </w:tabs>
              <w:spacing w:line="276" w:lineRule="auto"/>
              <w:ind w:left="714" w:hanging="357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participation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in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projects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related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to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the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topic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of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the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brokerage</w:t>
            </w:r>
            <w:r w:rsidRPr="631578D5">
              <w:rPr>
                <w:rFonts w:eastAsiaTheme="minorEastAsia"/>
                <w:spacing w:val="42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z w:val="24"/>
                <w:szCs w:val="24"/>
              </w:rPr>
              <w:t>event</w:t>
            </w:r>
            <w:r w:rsidRPr="631578D5">
              <w:rPr>
                <w:rFonts w:eastAsiaTheme="minorEastAsia"/>
                <w:spacing w:val="43"/>
                <w:sz w:val="24"/>
                <w:szCs w:val="24"/>
              </w:rPr>
              <w:t xml:space="preserve"> </w:t>
            </w:r>
            <w:r w:rsidRPr="631578D5">
              <w:rPr>
                <w:rFonts w:eastAsiaTheme="minorEastAsia"/>
                <w:spacing w:val="-2"/>
                <w:sz w:val="24"/>
                <w:szCs w:val="24"/>
              </w:rPr>
              <w:t>(Cluster 6)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70CFC6BB" w14:textId="77777777" w:rsidR="00E226AC" w:rsidRDefault="00E226AC" w:rsidP="631578D5">
            <w:pPr>
              <w:pStyle w:val="TableParagraph"/>
              <w:spacing w:line="268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 xml:space="preserve">max: 9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points</w:t>
            </w:r>
          </w:p>
          <w:p w14:paraId="1F9CAD2E" w14:textId="6E07E17A" w:rsidR="00E226AC" w:rsidRDefault="00E226AC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min: 6 points</w:t>
            </w:r>
          </w:p>
        </w:tc>
      </w:tr>
      <w:tr w:rsidR="00E226AC" w14:paraId="2710D945" w14:textId="77777777" w:rsidTr="00AB764F">
        <w:trPr>
          <w:trHeight w:hRule="exact" w:val="1838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685E5F5F" w14:textId="328BC8CA" w:rsidR="00E226AC" w:rsidRDefault="00E226AC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Quality of flash presentation (</w:t>
            </w:r>
            <w:r w:rsidR="000D3789">
              <w:rPr>
                <w:rFonts w:eastAsiaTheme="minorEastAsia"/>
                <w:spacing w:val="-1"/>
                <w:sz w:val="24"/>
                <w:szCs w:val="24"/>
              </w:rPr>
              <w:t>reference to specific topic in C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luster 6 calls 2024)</w:t>
            </w:r>
          </w:p>
          <w:p w14:paraId="47C6F341" w14:textId="77777777" w:rsidR="00E226AC" w:rsidRDefault="00E226AC" w:rsidP="631578D5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Well-described project idea</w:t>
            </w:r>
          </w:p>
          <w:p w14:paraId="16174B2F" w14:textId="77777777" w:rsidR="005825EB" w:rsidRDefault="07C3B6EC" w:rsidP="631578D5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Project idea fits the chosen topic</w:t>
            </w:r>
          </w:p>
          <w:p w14:paraId="79AFDAA8" w14:textId="1C18DD97" w:rsidR="007C0F8B" w:rsidRDefault="12FFCA6B" w:rsidP="631578D5">
            <w:pPr>
              <w:pStyle w:val="Table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Precise description of the expertise offered / sought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72E9CD1E" w14:textId="4B05AD5C" w:rsidR="00E226AC" w:rsidRDefault="00E226AC" w:rsidP="631578D5">
            <w:pPr>
              <w:pStyle w:val="TableParagraph"/>
              <w:spacing w:line="272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 xml:space="preserve">max: 15 </w:t>
            </w:r>
            <w:r w:rsidRPr="631578D5">
              <w:rPr>
                <w:rFonts w:eastAsiaTheme="minorEastAsia"/>
                <w:spacing w:val="-1"/>
                <w:sz w:val="24"/>
                <w:szCs w:val="24"/>
              </w:rPr>
              <w:t>points</w:t>
            </w:r>
          </w:p>
          <w:p w14:paraId="6A645B56" w14:textId="71170B23" w:rsidR="00E226AC" w:rsidRDefault="00E226AC" w:rsidP="631578D5">
            <w:pPr>
              <w:pStyle w:val="TableParagraph"/>
              <w:spacing w:line="268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min: 10 points</w:t>
            </w:r>
          </w:p>
        </w:tc>
      </w:tr>
      <w:tr w:rsidR="00E226AC" w14:paraId="2F5C4FFB" w14:textId="77777777" w:rsidTr="00AB764F">
        <w:trPr>
          <w:trHeight w:hRule="exact" w:val="1838"/>
        </w:trPr>
        <w:tc>
          <w:tcPr>
            <w:tcW w:w="637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2" w:space="0" w:color="000000" w:themeColor="text1"/>
              <w:right w:val="single" w:sz="5" w:space="0" w:color="000000" w:themeColor="text1"/>
            </w:tcBorders>
          </w:tcPr>
          <w:p w14:paraId="4F82B4E6" w14:textId="3C7A5231" w:rsidR="00E226AC" w:rsidRDefault="00E226AC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 w:rsidRPr="631578D5">
              <w:rPr>
                <w:rFonts w:eastAsiaTheme="minorEastAsia"/>
                <w:spacing w:val="-1"/>
                <w:sz w:val="24"/>
                <w:szCs w:val="24"/>
              </w:rPr>
              <w:t>Motivation statement:</w:t>
            </w:r>
          </w:p>
          <w:p w14:paraId="2EB7C3B3" w14:textId="2D5EB65D" w:rsidR="00E226AC" w:rsidRDefault="000D3789" w:rsidP="631578D5">
            <w:pPr>
              <w:pStyle w:val="TableParagraph"/>
              <w:spacing w:line="276" w:lineRule="auto"/>
              <w:ind w:left="102"/>
              <w:rPr>
                <w:rFonts w:eastAsiaTheme="minorEastAsia"/>
                <w:spacing w:val="-1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C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oncrete</w:t>
            </w:r>
            <w:r w:rsidR="00E226AC" w:rsidRPr="631578D5">
              <w:rPr>
                <w:rFonts w:eastAsiaTheme="minorEastAsia"/>
                <w:spacing w:val="20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plans</w:t>
            </w:r>
            <w:r w:rsidR="00E226AC" w:rsidRPr="631578D5">
              <w:rPr>
                <w:rFonts w:eastAsiaTheme="minorEastAsia"/>
                <w:spacing w:val="24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for</w:t>
            </w:r>
            <w:r w:rsidR="00E226AC" w:rsidRPr="631578D5">
              <w:rPr>
                <w:rFonts w:eastAsiaTheme="minorEastAsia"/>
                <w:spacing w:val="2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cooperation</w:t>
            </w:r>
            <w:r w:rsidR="00E226AC" w:rsidRPr="631578D5">
              <w:rPr>
                <w:rFonts w:eastAsiaTheme="minorEastAsia"/>
                <w:spacing w:val="24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(become</w:t>
            </w:r>
            <w:r w:rsidR="00E226AC" w:rsidRPr="631578D5">
              <w:rPr>
                <w:rFonts w:eastAsiaTheme="minorEastAsia"/>
                <w:spacing w:val="20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a</w:t>
            </w:r>
            <w:r w:rsidR="00E226AC" w:rsidRPr="631578D5">
              <w:rPr>
                <w:rFonts w:eastAsiaTheme="minorEastAsia"/>
                <w:spacing w:val="2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coordinator or member</w:t>
            </w:r>
            <w:r w:rsidR="00E226AC" w:rsidRPr="631578D5">
              <w:rPr>
                <w:rFonts w:eastAsiaTheme="minorEastAsia"/>
                <w:spacing w:val="67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of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a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 xml:space="preserve"> Horizon Europe Cluster 6 </w:t>
            </w:r>
            <w:proofErr w:type="gramStart"/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consortium,</w:t>
            </w:r>
            <w:proofErr w:type="gramEnd"/>
            <w:r w:rsidR="00E226AC"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deepen</w:t>
            </w:r>
            <w:r w:rsidR="00E226AC" w:rsidRPr="631578D5">
              <w:rPr>
                <w:rFonts w:eastAsiaTheme="minorEastAsia"/>
                <w:spacing w:val="2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already</w:t>
            </w:r>
            <w:r w:rsidR="00E226AC" w:rsidRPr="631578D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z w:val="24"/>
                <w:szCs w:val="24"/>
              </w:rPr>
              <w:t>existing</w:t>
            </w:r>
            <w:r w:rsidR="00E226AC" w:rsidRPr="631578D5">
              <w:rPr>
                <w:rFonts w:eastAsiaTheme="minorEastAsia"/>
                <w:spacing w:val="-3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international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contacts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etc.)</w:t>
            </w:r>
          </w:p>
        </w:tc>
        <w:tc>
          <w:tcPr>
            <w:tcW w:w="170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13" w:space="0" w:color="000000" w:themeColor="text1"/>
              <w:right w:val="single" w:sz="5" w:space="0" w:color="000000" w:themeColor="text1"/>
            </w:tcBorders>
          </w:tcPr>
          <w:p w14:paraId="3E0228E2" w14:textId="1E95AC8C" w:rsidR="00E226AC" w:rsidRDefault="3892DCE6" w:rsidP="631578D5">
            <w:pPr>
              <w:pStyle w:val="TableParagraph"/>
              <w:spacing w:line="269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max: 6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</w:t>
            </w:r>
            <w:r w:rsidR="00E226AC" w:rsidRPr="631578D5">
              <w:rPr>
                <w:rFonts w:eastAsiaTheme="minorEastAsia"/>
                <w:spacing w:val="-1"/>
                <w:sz w:val="24"/>
                <w:szCs w:val="24"/>
              </w:rPr>
              <w:t>points</w:t>
            </w:r>
          </w:p>
          <w:p w14:paraId="5ADB6FC9" w14:textId="4AC427E0" w:rsidR="00E226AC" w:rsidRDefault="3892DCE6" w:rsidP="631578D5">
            <w:pPr>
              <w:pStyle w:val="TableParagraph"/>
              <w:spacing w:line="268" w:lineRule="exact"/>
              <w:ind w:left="102"/>
              <w:rPr>
                <w:rFonts w:eastAsiaTheme="minorEastAsia"/>
                <w:sz w:val="24"/>
                <w:szCs w:val="24"/>
              </w:rPr>
            </w:pPr>
            <w:r w:rsidRPr="631578D5">
              <w:rPr>
                <w:rFonts w:eastAsiaTheme="minorEastAsia"/>
                <w:sz w:val="24"/>
                <w:szCs w:val="24"/>
              </w:rPr>
              <w:t>min: 4</w:t>
            </w:r>
            <w:r w:rsidR="00E226AC" w:rsidRPr="631578D5">
              <w:rPr>
                <w:rFonts w:eastAsiaTheme="minorEastAsia"/>
                <w:sz w:val="24"/>
                <w:szCs w:val="24"/>
              </w:rPr>
              <w:t xml:space="preserve"> points</w:t>
            </w:r>
          </w:p>
        </w:tc>
      </w:tr>
    </w:tbl>
    <w:p w14:paraId="6BA125B9" w14:textId="77777777" w:rsidR="007D0ED4" w:rsidRPr="001E22A3" w:rsidRDefault="007D0ED4" w:rsidP="631578D5">
      <w:pPr>
        <w:jc w:val="center"/>
        <w:rPr>
          <w:rFonts w:eastAsiaTheme="minorEastAsia"/>
        </w:rPr>
      </w:pPr>
    </w:p>
    <w:p w14:paraId="20310ED7" w14:textId="77777777" w:rsidR="000F6245" w:rsidRPr="001E22A3" w:rsidRDefault="000F6245" w:rsidP="631578D5">
      <w:pPr>
        <w:rPr>
          <w:rFonts w:eastAsiaTheme="minorEastAsia"/>
        </w:rPr>
      </w:pPr>
    </w:p>
    <w:sectPr w:rsidR="000F6245" w:rsidRPr="001E22A3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11B95A" w16cex:dateUtc="2023-07-19T13:14:40.259Z"/>
  <w16cex:commentExtensible w16cex:durableId="750BEFAC" w16cex:dateUtc="2023-07-19T13:17:35.703Z"/>
  <w16cex:commentExtensible w16cex:durableId="2D601580" w16cex:dateUtc="2023-07-19T13:19:58.193Z"/>
  <w16cex:commentExtensible w16cex:durableId="37FEBB76" w16cex:dateUtc="2023-07-19T13:31:08.928Z"/>
  <w16cex:commentExtensible w16cex:durableId="39B14852" w16cex:dateUtc="2023-07-19T13:32:27.457Z"/>
  <w16cex:commentExtensible w16cex:durableId="43A74EDE" w16cex:dateUtc="2023-07-19T14:36:42.877Z"/>
  <w16cex:commentExtensible w16cex:durableId="1DA8204E" w16cex:dateUtc="2023-07-19T15:07:56.52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EFE5D8C" w16cid:durableId="5511B95A"/>
  <w16cid:commentId w16cid:paraId="797D89CB" w16cid:durableId="750BEFAC"/>
  <w16cid:commentId w16cid:paraId="00A2382D" w16cid:durableId="2D601580"/>
  <w16cid:commentId w16cid:paraId="1332F96D" w16cid:durableId="37FEBB76"/>
  <w16cid:commentId w16cid:paraId="4AE95F10" w16cid:durableId="39B14852"/>
  <w16cid:commentId w16cid:paraId="17C1DC04" w16cid:durableId="43A74EDE"/>
  <w16cid:commentId w16cid:paraId="0BB0B1D4" w16cid:durableId="1DA820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55FC8" w14:textId="77777777" w:rsidR="00E30B9B" w:rsidRDefault="00E30B9B" w:rsidP="001E22A3">
      <w:r>
        <w:separator/>
      </w:r>
    </w:p>
  </w:endnote>
  <w:endnote w:type="continuationSeparator" w:id="0">
    <w:p w14:paraId="4373351E" w14:textId="77777777" w:rsidR="00E30B9B" w:rsidRDefault="00E30B9B" w:rsidP="001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1DF77" w14:textId="77777777" w:rsidR="001E22A3" w:rsidRDefault="001E22A3">
    <w:pPr>
      <w:pStyle w:val="Fuzeile"/>
    </w:pPr>
    <w:r>
      <w:rPr>
        <w:noProof/>
        <w:color w:val="E7E6E6" w:themeColor="background2"/>
        <w:sz w:val="20"/>
        <w:szCs w:val="20"/>
        <w:lang w:val="de-DE" w:eastAsia="de-D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E13532" wp14:editId="67C2A5AA">
              <wp:simplePos x="0" y="0"/>
              <wp:positionH relativeFrom="margin">
                <wp:posOffset>-149225</wp:posOffset>
              </wp:positionH>
              <wp:positionV relativeFrom="paragraph">
                <wp:posOffset>43815</wp:posOffset>
              </wp:positionV>
              <wp:extent cx="5572125" cy="352425"/>
              <wp:effectExtent l="0" t="0" r="0" b="9525"/>
              <wp:wrapNone/>
              <wp:docPr id="4" name="Grup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72125" cy="352425"/>
                        <a:chOff x="0" y="0"/>
                        <a:chExt cx="6191250" cy="352425"/>
                      </a:xfrm>
                    </wpg:grpSpPr>
                    <pic:pic xmlns:pic="http://schemas.openxmlformats.org/drawingml/2006/picture">
                      <pic:nvPicPr>
                        <pic:cNvPr id="3" name="Picture 2" descr="C:\Users\bossi\AppData\Local\Temp\Rar$DRa0.166\EU emblem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0000"/>
                        <a:stretch/>
                      </pic:blipFill>
                      <pic:spPr bwMode="auto">
                        <a:xfrm>
                          <a:off x="0" y="28575"/>
                          <a:ext cx="466725" cy="323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7" name="Rettangolo 3"/>
                      <wps:cNvSpPr/>
                      <wps:spPr>
                        <a:xfrm>
                          <a:off x="466725" y="0"/>
                          <a:ext cx="572452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5A572E" w14:textId="77777777" w:rsidR="001E22A3" w:rsidRPr="001E22A3" w:rsidRDefault="001E22A3" w:rsidP="001E22A3">
                            <w:pPr>
                              <w:pStyle w:val="StandardWeb"/>
                              <w:spacing w:before="0" w:beforeAutospacing="0" w:after="0" w:afterAutospacing="0"/>
                              <w:jc w:val="both"/>
                              <w:rPr>
                                <w:sz w:val="18"/>
                                <w:szCs w:val="16"/>
                                <w:lang w:val="en-US"/>
                              </w:rPr>
                            </w:pPr>
                            <w:r w:rsidRPr="001E22A3">
                              <w:rPr>
                                <w:rFonts w:asciiTheme="majorHAnsi" w:hAnsi="Calibri Light" w:cstheme="minorBidi"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GB"/>
                              </w:rPr>
                              <w:t xml:space="preserve">This project has received funding from the European Union’s Horizon Europe research and innovation programme under Grant Agreement number </w:t>
                            </w:r>
                            <w:r w:rsidRPr="001E22A3">
                              <w:rPr>
                                <w:rFonts w:asciiTheme="majorHAnsi" w:hAnsi="Calibri Light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18"/>
                                <w:szCs w:val="16"/>
                                <w:lang w:val="en-US"/>
                              </w:rPr>
                              <w:t>101059839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1E13532" id="Gruppo 4" o:spid="_x0000_s1026" style="position:absolute;margin-left:-11.75pt;margin-top:3.45pt;width:438.75pt;height:27.75pt;z-index:251660288;mso-position-horizontal-relative:margin;mso-width-relative:margin" coordsize="61912,3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top:285;width:4667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">
                <v:imagedata r:id="rId2" o:title="EU emblem" cropright=".5"/>
                <v:path arrowok="t"/>
              </v:shape>
              <v:rect id="Rettangolo 3" o:spid="_x0000_s1028" style="position:absolute;left:4667;width:57245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" filled="f" stroked="f">
                <v:textbox>
                  <w:txbxContent>
                    <w:p w14:paraId="315A572E" w14:textId="77777777" w:rsidR="001E22A3" w:rsidRPr="001E22A3" w:rsidRDefault="001E22A3" w:rsidP="001E22A3">
                      <w:pPr>
                        <w:pStyle w:val="StandardWeb"/>
                        <w:spacing w:before="0" w:beforeAutospacing="0" w:after="0" w:afterAutospacing="0"/>
                        <w:jc w:val="both"/>
                        <w:rPr>
                          <w:sz w:val="18"/>
                          <w:szCs w:val="16"/>
                          <w:lang w:val="en-US"/>
                        </w:rPr>
                      </w:pPr>
                      <w:r w:rsidRPr="001E22A3">
                        <w:rPr>
                          <w:rFonts w:asciiTheme="majorHAnsi" w:hAnsi="Calibri Light" w:cstheme="minorBidi"/>
                          <w:color w:val="000000" w:themeColor="text1"/>
                          <w:kern w:val="24"/>
                          <w:sz w:val="18"/>
                          <w:szCs w:val="16"/>
                          <w:lang w:val="en-GB"/>
                        </w:rPr>
                        <w:t xml:space="preserve">This project has received funding from the European Union’s Horizon Europe research and innovation programme under Grant Agreement number </w:t>
                      </w:r>
                      <w:r w:rsidRPr="001E22A3">
                        <w:rPr>
                          <w:rFonts w:asciiTheme="majorHAnsi" w:hAnsi="Calibri Light" w:cstheme="minorBidi"/>
                          <w:i/>
                          <w:iCs/>
                          <w:color w:val="000000" w:themeColor="text1"/>
                          <w:kern w:val="24"/>
                          <w:sz w:val="18"/>
                          <w:szCs w:val="16"/>
                          <w:lang w:val="en-US"/>
                        </w:rPr>
                        <w:t>101059839</w:t>
                      </w:r>
                    </w:p>
                  </w:txbxContent>
                </v:textbox>
              </v:rect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3EE5D6" w14:textId="77777777" w:rsidR="00E30B9B" w:rsidRDefault="00E30B9B" w:rsidP="001E22A3">
      <w:r>
        <w:separator/>
      </w:r>
    </w:p>
  </w:footnote>
  <w:footnote w:type="continuationSeparator" w:id="0">
    <w:p w14:paraId="52348691" w14:textId="77777777" w:rsidR="00E30B9B" w:rsidRDefault="00E30B9B" w:rsidP="001E22A3">
      <w:r>
        <w:continuationSeparator/>
      </w:r>
    </w:p>
  </w:footnote>
  <w:footnote w:id="1">
    <w:p w14:paraId="24726816" w14:textId="53C118ED" w:rsidR="0063695C" w:rsidRPr="00310D22" w:rsidRDefault="0063695C">
      <w:pPr>
        <w:pStyle w:val="Funotentext"/>
        <w:rPr>
          <w:sz w:val="18"/>
          <w:szCs w:val="18"/>
          <w:lang w:val="en-GB"/>
        </w:rPr>
      </w:pPr>
      <w:r w:rsidRPr="00310D22">
        <w:rPr>
          <w:rStyle w:val="Funotenzeichen"/>
          <w:sz w:val="18"/>
          <w:szCs w:val="18"/>
        </w:rPr>
        <w:footnoteRef/>
      </w:r>
      <w:r w:rsidRPr="00310D22">
        <w:rPr>
          <w:sz w:val="18"/>
          <w:szCs w:val="18"/>
        </w:rPr>
        <w:t xml:space="preserve"> </w:t>
      </w:r>
      <w:proofErr w:type="gramStart"/>
      <w:r w:rsidRPr="00310D22">
        <w:rPr>
          <w:sz w:val="18"/>
          <w:szCs w:val="18"/>
        </w:rPr>
        <w:t>page</w:t>
      </w:r>
      <w:r w:rsidRPr="00310D22">
        <w:rPr>
          <w:rStyle w:val="ui-provider"/>
          <w:sz w:val="18"/>
          <w:szCs w:val="18"/>
        </w:rPr>
        <w:t xml:space="preserve"> 8 Widening WP 2023/24: According to the Horizon Europe regulation in this </w:t>
      </w:r>
      <w:proofErr w:type="spellStart"/>
      <w:r w:rsidRPr="00310D22">
        <w:rPr>
          <w:rStyle w:val="ui-provider"/>
          <w:sz w:val="18"/>
          <w:szCs w:val="18"/>
        </w:rPr>
        <w:t>programme</w:t>
      </w:r>
      <w:proofErr w:type="spellEnd"/>
      <w:r w:rsidRPr="00310D22">
        <w:rPr>
          <w:rStyle w:val="ui-provider"/>
          <w:sz w:val="18"/>
          <w:szCs w:val="18"/>
        </w:rPr>
        <w:t xml:space="preserve"> component the less advanced countries eligible for hosting the </w:t>
      </w:r>
      <w:proofErr w:type="spellStart"/>
      <w:r w:rsidRPr="00310D22">
        <w:rPr>
          <w:rStyle w:val="ui-provider"/>
          <w:sz w:val="18"/>
          <w:szCs w:val="18"/>
        </w:rPr>
        <w:t>co-ordinator</w:t>
      </w:r>
      <w:proofErr w:type="spellEnd"/>
      <w:r w:rsidRPr="00310D22">
        <w:rPr>
          <w:rStyle w:val="ui-provider"/>
          <w:sz w:val="18"/>
          <w:szCs w:val="18"/>
        </w:rPr>
        <w:t xml:space="preserve"> of widening actions are Bulgaria, Croatia, Cyprus, </w:t>
      </w:r>
      <w:proofErr w:type="spellStart"/>
      <w:r w:rsidRPr="00310D22">
        <w:rPr>
          <w:rStyle w:val="ui-provider"/>
          <w:sz w:val="18"/>
          <w:szCs w:val="18"/>
        </w:rPr>
        <w:t>Czechia</w:t>
      </w:r>
      <w:proofErr w:type="spellEnd"/>
      <w:r w:rsidRPr="00310D22">
        <w:rPr>
          <w:rStyle w:val="ui-provider"/>
          <w:sz w:val="18"/>
          <w:szCs w:val="18"/>
        </w:rPr>
        <w:t>, Estonia, Greece, Hungary, Latvia, Lithuania, Malta, Poland, Portugal, Romania, Slovakia, Slovenia and all Associated Countries with equivalent characteristics in terms of R&amp;I performance (Albania, Armenia, Bosnia &amp; Herzegovina, Faroe Islands, Georgia, Kosovo (</w:t>
      </w:r>
      <w:r w:rsidRPr="00310D22">
        <w:rPr>
          <w:sz w:val="18"/>
          <w:szCs w:val="18"/>
        </w:rPr>
        <w:t>This designation is without prejudice to positions on status and is in line with UNSCR 1244/1999 and the ICJ Opinion on the Kosovo declaration of independence)</w:t>
      </w:r>
      <w:r w:rsidRPr="00310D22">
        <w:rPr>
          <w:rStyle w:val="ui-provider"/>
          <w:sz w:val="18"/>
          <w:szCs w:val="18"/>
        </w:rPr>
        <w:t xml:space="preserve">, Moldova, Montenegro, North Macedonia, Serbia, Tunisia, </w:t>
      </w:r>
      <w:proofErr w:type="spellStart"/>
      <w:r w:rsidRPr="00310D22">
        <w:rPr>
          <w:rStyle w:val="ui-provider"/>
          <w:sz w:val="18"/>
          <w:szCs w:val="18"/>
        </w:rPr>
        <w:t>Türkiye</w:t>
      </w:r>
      <w:proofErr w:type="spellEnd"/>
      <w:r w:rsidRPr="00310D22">
        <w:rPr>
          <w:rStyle w:val="ui-provider"/>
          <w:sz w:val="18"/>
          <w:szCs w:val="18"/>
        </w:rPr>
        <w:t>, Ukraine, and once associated Morocco), as well as the Outermost Regions (defined in Art. 349 TFEU).</w:t>
      </w:r>
      <w:proofErr w:type="gramEnd"/>
      <w:r w:rsidRPr="00310D22">
        <w:rPr>
          <w:rStyle w:val="ui-provider"/>
          <w:sz w:val="18"/>
          <w:szCs w:val="18"/>
        </w:rPr>
        <w:t xml:space="preserve"> </w:t>
      </w:r>
      <w:hyperlink r:id="rId1" w:tgtFrame="_blank" w:tooltip="https://research-and-innovation.ec.europa.eu/document/download/ef809905-2a82-4530-897d-03bdac8f40a3_en" w:history="1">
        <w:r w:rsidRPr="00310D22">
          <w:rPr>
            <w:rStyle w:val="Hyperlink"/>
            <w:sz w:val="18"/>
            <w:szCs w:val="18"/>
          </w:rPr>
          <w:t>https://research-and-innovation.ec.europa.eu/document/download/ef809905-2a82-4530-897d-03bdac8f40a3_en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CE801" w14:textId="77777777" w:rsidR="001E22A3" w:rsidRDefault="001E22A3" w:rsidP="001E22A3">
    <w:pPr>
      <w:pStyle w:val="Kopfzeile"/>
    </w:pPr>
    <w:r>
      <w:rPr>
        <w:noProof/>
        <w:lang w:val="de-DE" w:eastAsia="de-DE"/>
      </w:rPr>
      <w:drawing>
        <wp:anchor distT="0" distB="0" distL="71755" distR="114300" simplePos="0" relativeHeight="251658240" behindDoc="1" locked="0" layoutInCell="1" allowOverlap="1" wp14:anchorId="217A3067" wp14:editId="679FA09A">
          <wp:simplePos x="0" y="0"/>
          <wp:positionH relativeFrom="page">
            <wp:posOffset>0</wp:posOffset>
          </wp:positionH>
          <wp:positionV relativeFrom="paragraph">
            <wp:posOffset>-430530</wp:posOffset>
          </wp:positionV>
          <wp:extent cx="6867525" cy="1270635"/>
          <wp:effectExtent l="0" t="0" r="9525" b="5715"/>
          <wp:wrapTight wrapText="bothSides">
            <wp:wrapPolygon edited="0">
              <wp:start x="0" y="0"/>
              <wp:lineTo x="0" y="21373"/>
              <wp:lineTo x="21570" y="21373"/>
              <wp:lineTo x="21570" y="0"/>
              <wp:lineTo x="0" y="0"/>
            </wp:wrapPolygon>
          </wp:wrapTight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7525" cy="1270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CD9"/>
    <w:multiLevelType w:val="hybridMultilevel"/>
    <w:tmpl w:val="2B9C884A"/>
    <w:lvl w:ilvl="0" w:tplc="091CE29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3CEE286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CEC859F4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7CEC0EE8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16CAB280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7928952E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AC74763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55A2A548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5172FAA0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1" w15:restartNumberingAfterBreak="0">
    <w:nsid w:val="065B0541"/>
    <w:multiLevelType w:val="hybridMultilevel"/>
    <w:tmpl w:val="26E0B794"/>
    <w:lvl w:ilvl="0" w:tplc="D1C291A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 w15:restartNumberingAfterBreak="0">
    <w:nsid w:val="09326D4B"/>
    <w:multiLevelType w:val="hybridMultilevel"/>
    <w:tmpl w:val="6F0A546A"/>
    <w:lvl w:ilvl="0" w:tplc="D1C291AE">
      <w:start w:val="1"/>
      <w:numFmt w:val="bullet"/>
      <w:lvlText w:val="-"/>
      <w:lvlJc w:val="left"/>
      <w:pPr>
        <w:ind w:left="822" w:hanging="267"/>
      </w:pPr>
      <w:rPr>
        <w:rFonts w:ascii="Times New Roman" w:eastAsia="Times New Roman" w:hAnsi="Times New Roman" w:hint="default"/>
        <w:sz w:val="24"/>
        <w:szCs w:val="24"/>
      </w:rPr>
    </w:lvl>
    <w:lvl w:ilvl="1" w:tplc="2D8832A0">
      <w:start w:val="1"/>
      <w:numFmt w:val="bullet"/>
      <w:lvlText w:val="•"/>
      <w:lvlJc w:val="left"/>
      <w:pPr>
        <w:ind w:left="1517" w:hanging="267"/>
      </w:pPr>
      <w:rPr>
        <w:rFonts w:hint="default"/>
      </w:rPr>
    </w:lvl>
    <w:lvl w:ilvl="2" w:tplc="8D48A20A">
      <w:start w:val="1"/>
      <w:numFmt w:val="bullet"/>
      <w:lvlText w:val="•"/>
      <w:lvlJc w:val="left"/>
      <w:pPr>
        <w:ind w:left="2213" w:hanging="267"/>
      </w:pPr>
      <w:rPr>
        <w:rFonts w:hint="default"/>
      </w:rPr>
    </w:lvl>
    <w:lvl w:ilvl="3" w:tplc="02E8EBD4">
      <w:start w:val="1"/>
      <w:numFmt w:val="bullet"/>
      <w:lvlText w:val="•"/>
      <w:lvlJc w:val="left"/>
      <w:pPr>
        <w:ind w:left="2908" w:hanging="267"/>
      </w:pPr>
      <w:rPr>
        <w:rFonts w:hint="default"/>
      </w:rPr>
    </w:lvl>
    <w:lvl w:ilvl="4" w:tplc="AFDAB150">
      <w:start w:val="1"/>
      <w:numFmt w:val="bullet"/>
      <w:lvlText w:val="•"/>
      <w:lvlJc w:val="left"/>
      <w:pPr>
        <w:ind w:left="3603" w:hanging="267"/>
      </w:pPr>
      <w:rPr>
        <w:rFonts w:hint="default"/>
      </w:rPr>
    </w:lvl>
    <w:lvl w:ilvl="5" w:tplc="E6C81F06">
      <w:start w:val="1"/>
      <w:numFmt w:val="bullet"/>
      <w:lvlText w:val="•"/>
      <w:lvlJc w:val="left"/>
      <w:pPr>
        <w:ind w:left="4299" w:hanging="267"/>
      </w:pPr>
      <w:rPr>
        <w:rFonts w:hint="default"/>
      </w:rPr>
    </w:lvl>
    <w:lvl w:ilvl="6" w:tplc="B20AA742">
      <w:start w:val="1"/>
      <w:numFmt w:val="bullet"/>
      <w:lvlText w:val="•"/>
      <w:lvlJc w:val="left"/>
      <w:pPr>
        <w:ind w:left="4994" w:hanging="267"/>
      </w:pPr>
      <w:rPr>
        <w:rFonts w:hint="default"/>
      </w:rPr>
    </w:lvl>
    <w:lvl w:ilvl="7" w:tplc="0156A7D6">
      <w:start w:val="1"/>
      <w:numFmt w:val="bullet"/>
      <w:lvlText w:val="•"/>
      <w:lvlJc w:val="left"/>
      <w:pPr>
        <w:ind w:left="5690" w:hanging="267"/>
      </w:pPr>
      <w:rPr>
        <w:rFonts w:hint="default"/>
      </w:rPr>
    </w:lvl>
    <w:lvl w:ilvl="8" w:tplc="37B45180">
      <w:start w:val="1"/>
      <w:numFmt w:val="bullet"/>
      <w:lvlText w:val="•"/>
      <w:lvlJc w:val="left"/>
      <w:pPr>
        <w:ind w:left="6385" w:hanging="267"/>
      </w:pPr>
      <w:rPr>
        <w:rFonts w:hint="default"/>
      </w:rPr>
    </w:lvl>
  </w:abstractNum>
  <w:abstractNum w:abstractNumId="3" w15:restartNumberingAfterBreak="0">
    <w:nsid w:val="15244B8C"/>
    <w:multiLevelType w:val="hybridMultilevel"/>
    <w:tmpl w:val="04324BAC"/>
    <w:lvl w:ilvl="0" w:tplc="6BBA2054">
      <w:start w:val="1"/>
      <w:numFmt w:val="bullet"/>
      <w:lvlText w:val="-"/>
      <w:lvlJc w:val="left"/>
      <w:pPr>
        <w:ind w:left="822" w:hanging="267"/>
      </w:pPr>
      <w:rPr>
        <w:rFonts w:ascii="Times New Roman" w:eastAsia="Times New Roman" w:hAnsi="Times New Roman" w:hint="default"/>
        <w:sz w:val="24"/>
        <w:szCs w:val="24"/>
      </w:rPr>
    </w:lvl>
    <w:lvl w:ilvl="1" w:tplc="BA480F38">
      <w:start w:val="1"/>
      <w:numFmt w:val="bullet"/>
      <w:lvlText w:val="•"/>
      <w:lvlJc w:val="left"/>
      <w:pPr>
        <w:ind w:left="1517" w:hanging="267"/>
      </w:pPr>
      <w:rPr>
        <w:rFonts w:hint="default"/>
      </w:rPr>
    </w:lvl>
    <w:lvl w:ilvl="2" w:tplc="2E9C9566">
      <w:start w:val="1"/>
      <w:numFmt w:val="bullet"/>
      <w:lvlText w:val="•"/>
      <w:lvlJc w:val="left"/>
      <w:pPr>
        <w:ind w:left="2213" w:hanging="267"/>
      </w:pPr>
      <w:rPr>
        <w:rFonts w:hint="default"/>
      </w:rPr>
    </w:lvl>
    <w:lvl w:ilvl="3" w:tplc="D0669940">
      <w:start w:val="1"/>
      <w:numFmt w:val="bullet"/>
      <w:lvlText w:val="•"/>
      <w:lvlJc w:val="left"/>
      <w:pPr>
        <w:ind w:left="2908" w:hanging="267"/>
      </w:pPr>
      <w:rPr>
        <w:rFonts w:hint="default"/>
      </w:rPr>
    </w:lvl>
    <w:lvl w:ilvl="4" w:tplc="9AC062E8">
      <w:start w:val="1"/>
      <w:numFmt w:val="bullet"/>
      <w:lvlText w:val="•"/>
      <w:lvlJc w:val="left"/>
      <w:pPr>
        <w:ind w:left="3603" w:hanging="267"/>
      </w:pPr>
      <w:rPr>
        <w:rFonts w:hint="default"/>
      </w:rPr>
    </w:lvl>
    <w:lvl w:ilvl="5" w:tplc="E2960EEE">
      <w:start w:val="1"/>
      <w:numFmt w:val="bullet"/>
      <w:lvlText w:val="•"/>
      <w:lvlJc w:val="left"/>
      <w:pPr>
        <w:ind w:left="4299" w:hanging="267"/>
      </w:pPr>
      <w:rPr>
        <w:rFonts w:hint="default"/>
      </w:rPr>
    </w:lvl>
    <w:lvl w:ilvl="6" w:tplc="258CD3D0">
      <w:start w:val="1"/>
      <w:numFmt w:val="bullet"/>
      <w:lvlText w:val="•"/>
      <w:lvlJc w:val="left"/>
      <w:pPr>
        <w:ind w:left="4994" w:hanging="267"/>
      </w:pPr>
      <w:rPr>
        <w:rFonts w:hint="default"/>
      </w:rPr>
    </w:lvl>
    <w:lvl w:ilvl="7" w:tplc="4A4CB046">
      <w:start w:val="1"/>
      <w:numFmt w:val="bullet"/>
      <w:lvlText w:val="•"/>
      <w:lvlJc w:val="left"/>
      <w:pPr>
        <w:ind w:left="5690" w:hanging="267"/>
      </w:pPr>
      <w:rPr>
        <w:rFonts w:hint="default"/>
      </w:rPr>
    </w:lvl>
    <w:lvl w:ilvl="8" w:tplc="1DCC63B0">
      <w:start w:val="1"/>
      <w:numFmt w:val="bullet"/>
      <w:lvlText w:val="•"/>
      <w:lvlJc w:val="left"/>
      <w:pPr>
        <w:ind w:left="6385" w:hanging="267"/>
      </w:pPr>
      <w:rPr>
        <w:rFonts w:hint="default"/>
      </w:rPr>
    </w:lvl>
  </w:abstractNum>
  <w:abstractNum w:abstractNumId="4" w15:restartNumberingAfterBreak="0">
    <w:nsid w:val="47F27D59"/>
    <w:multiLevelType w:val="hybridMultilevel"/>
    <w:tmpl w:val="E1AC1A5A"/>
    <w:lvl w:ilvl="0" w:tplc="44283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88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324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41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2E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6D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4F4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6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CE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C0618"/>
    <w:multiLevelType w:val="hybridMultilevel"/>
    <w:tmpl w:val="89D06168"/>
    <w:lvl w:ilvl="0" w:tplc="4B74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2D83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ACA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66C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AB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7A4B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3EEE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9C48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2B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E1DF8"/>
    <w:multiLevelType w:val="hybridMultilevel"/>
    <w:tmpl w:val="E8CEA8E2"/>
    <w:lvl w:ilvl="0" w:tplc="56381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9E7A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AA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C2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16C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080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D203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001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2AB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81238"/>
    <w:multiLevelType w:val="hybridMultilevel"/>
    <w:tmpl w:val="67FC8DAA"/>
    <w:lvl w:ilvl="0" w:tplc="D1C291AE">
      <w:start w:val="1"/>
      <w:numFmt w:val="bullet"/>
      <w:lvlText w:val="-"/>
      <w:lvlJc w:val="left"/>
      <w:pPr>
        <w:ind w:left="82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8" w15:restartNumberingAfterBreak="0">
    <w:nsid w:val="7B153854"/>
    <w:multiLevelType w:val="hybridMultilevel"/>
    <w:tmpl w:val="679E9D3C"/>
    <w:lvl w:ilvl="0" w:tplc="AA7828CC">
      <w:start w:val="1"/>
      <w:numFmt w:val="bullet"/>
      <w:lvlText w:val="-"/>
      <w:lvlJc w:val="left"/>
      <w:pPr>
        <w:ind w:left="915" w:hanging="267"/>
      </w:pPr>
      <w:rPr>
        <w:rFonts w:ascii="Times New Roman" w:eastAsia="Times New Roman" w:hAnsi="Times New Roman" w:hint="default"/>
        <w:sz w:val="24"/>
        <w:szCs w:val="24"/>
      </w:rPr>
    </w:lvl>
    <w:lvl w:ilvl="1" w:tplc="7D02301A">
      <w:start w:val="1"/>
      <w:numFmt w:val="bullet"/>
      <w:lvlText w:val="•"/>
      <w:lvlJc w:val="left"/>
      <w:pPr>
        <w:ind w:left="1601" w:hanging="267"/>
      </w:pPr>
      <w:rPr>
        <w:rFonts w:hint="default"/>
      </w:rPr>
    </w:lvl>
    <w:lvl w:ilvl="2" w:tplc="9C68E22A">
      <w:start w:val="1"/>
      <w:numFmt w:val="bullet"/>
      <w:lvlText w:val="•"/>
      <w:lvlJc w:val="left"/>
      <w:pPr>
        <w:ind w:left="2287" w:hanging="267"/>
      </w:pPr>
      <w:rPr>
        <w:rFonts w:hint="default"/>
      </w:rPr>
    </w:lvl>
    <w:lvl w:ilvl="3" w:tplc="FD181F4E">
      <w:start w:val="1"/>
      <w:numFmt w:val="bullet"/>
      <w:lvlText w:val="•"/>
      <w:lvlJc w:val="left"/>
      <w:pPr>
        <w:ind w:left="2974" w:hanging="267"/>
      </w:pPr>
      <w:rPr>
        <w:rFonts w:hint="default"/>
      </w:rPr>
    </w:lvl>
    <w:lvl w:ilvl="4" w:tplc="56382AAA">
      <w:start w:val="1"/>
      <w:numFmt w:val="bullet"/>
      <w:lvlText w:val="•"/>
      <w:lvlJc w:val="left"/>
      <w:pPr>
        <w:ind w:left="3660" w:hanging="267"/>
      </w:pPr>
      <w:rPr>
        <w:rFonts w:hint="default"/>
      </w:rPr>
    </w:lvl>
    <w:lvl w:ilvl="5" w:tplc="33B060B8">
      <w:start w:val="1"/>
      <w:numFmt w:val="bullet"/>
      <w:lvlText w:val="•"/>
      <w:lvlJc w:val="left"/>
      <w:pPr>
        <w:ind w:left="4346" w:hanging="267"/>
      </w:pPr>
      <w:rPr>
        <w:rFonts w:hint="default"/>
      </w:rPr>
    </w:lvl>
    <w:lvl w:ilvl="6" w:tplc="FD9E2F20">
      <w:start w:val="1"/>
      <w:numFmt w:val="bullet"/>
      <w:lvlText w:val="•"/>
      <w:lvlJc w:val="left"/>
      <w:pPr>
        <w:ind w:left="5032" w:hanging="267"/>
      </w:pPr>
      <w:rPr>
        <w:rFonts w:hint="default"/>
      </w:rPr>
    </w:lvl>
    <w:lvl w:ilvl="7" w:tplc="65D0351A">
      <w:start w:val="1"/>
      <w:numFmt w:val="bullet"/>
      <w:lvlText w:val="•"/>
      <w:lvlJc w:val="left"/>
      <w:pPr>
        <w:ind w:left="5718" w:hanging="267"/>
      </w:pPr>
      <w:rPr>
        <w:rFonts w:hint="default"/>
      </w:rPr>
    </w:lvl>
    <w:lvl w:ilvl="8" w:tplc="81948B14">
      <w:start w:val="1"/>
      <w:numFmt w:val="bullet"/>
      <w:lvlText w:val="•"/>
      <w:lvlJc w:val="left"/>
      <w:pPr>
        <w:ind w:left="6404" w:hanging="267"/>
      </w:pPr>
      <w:rPr>
        <w:rFonts w:hint="default"/>
      </w:rPr>
    </w:lvl>
  </w:abstractNum>
  <w:abstractNum w:abstractNumId="9" w15:restartNumberingAfterBreak="0">
    <w:nsid w:val="7CF20E92"/>
    <w:multiLevelType w:val="hybridMultilevel"/>
    <w:tmpl w:val="E3D4D000"/>
    <w:lvl w:ilvl="0" w:tplc="421C9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AAC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3A03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B4F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06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4A9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7E9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642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46A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A3"/>
    <w:rsid w:val="000745A3"/>
    <w:rsid w:val="000B00B2"/>
    <w:rsid w:val="000D3789"/>
    <w:rsid w:val="000F6245"/>
    <w:rsid w:val="001D6C9C"/>
    <w:rsid w:val="001E22A3"/>
    <w:rsid w:val="00251FF7"/>
    <w:rsid w:val="00275790"/>
    <w:rsid w:val="002E764E"/>
    <w:rsid w:val="00310D22"/>
    <w:rsid w:val="0037730E"/>
    <w:rsid w:val="00417D30"/>
    <w:rsid w:val="004F1C24"/>
    <w:rsid w:val="005633FE"/>
    <w:rsid w:val="005674A5"/>
    <w:rsid w:val="005825EB"/>
    <w:rsid w:val="00625FA9"/>
    <w:rsid w:val="0063695C"/>
    <w:rsid w:val="00637345"/>
    <w:rsid w:val="006A4F3D"/>
    <w:rsid w:val="007C0F8B"/>
    <w:rsid w:val="007C5E55"/>
    <w:rsid w:val="007D0ED4"/>
    <w:rsid w:val="00AB764F"/>
    <w:rsid w:val="00AE5EB7"/>
    <w:rsid w:val="00CF5FD4"/>
    <w:rsid w:val="00E11CBC"/>
    <w:rsid w:val="00E226AC"/>
    <w:rsid w:val="00E30B9B"/>
    <w:rsid w:val="00E9067F"/>
    <w:rsid w:val="00F56A6C"/>
    <w:rsid w:val="00FC3F69"/>
    <w:rsid w:val="01F1408C"/>
    <w:rsid w:val="073A6EBE"/>
    <w:rsid w:val="07C3B6EC"/>
    <w:rsid w:val="0C6009C3"/>
    <w:rsid w:val="10986999"/>
    <w:rsid w:val="125227B4"/>
    <w:rsid w:val="127738AB"/>
    <w:rsid w:val="12FFCA6B"/>
    <w:rsid w:val="18A2FEA7"/>
    <w:rsid w:val="1D73654B"/>
    <w:rsid w:val="2112E257"/>
    <w:rsid w:val="22D9C890"/>
    <w:rsid w:val="2A946286"/>
    <w:rsid w:val="2C3C0EA0"/>
    <w:rsid w:val="2F2302AA"/>
    <w:rsid w:val="3137E0CA"/>
    <w:rsid w:val="320213C6"/>
    <w:rsid w:val="35CAAF78"/>
    <w:rsid w:val="3892DCE6"/>
    <w:rsid w:val="3B63576F"/>
    <w:rsid w:val="3EC1ACF5"/>
    <w:rsid w:val="410B3710"/>
    <w:rsid w:val="430799CD"/>
    <w:rsid w:val="4AB7EBA0"/>
    <w:rsid w:val="4B41EFED"/>
    <w:rsid w:val="4EEB2056"/>
    <w:rsid w:val="4FCCF478"/>
    <w:rsid w:val="539BBF92"/>
    <w:rsid w:val="5E315C7D"/>
    <w:rsid w:val="5E544CCD"/>
    <w:rsid w:val="5E864D29"/>
    <w:rsid w:val="628D0DE7"/>
    <w:rsid w:val="631578D5"/>
    <w:rsid w:val="63E9FADF"/>
    <w:rsid w:val="6A52C2CF"/>
    <w:rsid w:val="6E0DF87B"/>
    <w:rsid w:val="6FA9C8DC"/>
    <w:rsid w:val="784D281C"/>
    <w:rsid w:val="7A870724"/>
    <w:rsid w:val="7A9841FB"/>
    <w:rsid w:val="7BE9E5D6"/>
    <w:rsid w:val="7C22D785"/>
    <w:rsid w:val="7E685CCB"/>
    <w:rsid w:val="7F91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01361FD"/>
  <w15:chartTrackingRefBased/>
  <w15:docId w15:val="{FAE45E01-5CED-4861-8B76-9F082FC05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7D0ED4"/>
    <w:pPr>
      <w:widowControl w:val="0"/>
      <w:spacing w:after="0" w:line="240" w:lineRule="auto"/>
    </w:pPr>
    <w:rPr>
      <w:lang w:val="en-US"/>
    </w:rPr>
  </w:style>
  <w:style w:type="paragraph" w:styleId="berschrift1">
    <w:name w:val="heading 1"/>
    <w:basedOn w:val="Standard"/>
    <w:link w:val="berschrift1Zchn"/>
    <w:uiPriority w:val="1"/>
    <w:qFormat/>
    <w:rsid w:val="007D0ED4"/>
    <w:pPr>
      <w:spacing w:before="64"/>
      <w:ind w:left="11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erschrift2">
    <w:name w:val="heading 2"/>
    <w:basedOn w:val="Standard"/>
    <w:link w:val="berschrift2Zchn"/>
    <w:uiPriority w:val="1"/>
    <w:qFormat/>
    <w:rsid w:val="007D0ED4"/>
    <w:pPr>
      <w:ind w:left="212"/>
      <w:outlineLvl w:val="1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22A3"/>
  </w:style>
  <w:style w:type="paragraph" w:styleId="Fuzeile">
    <w:name w:val="footer"/>
    <w:basedOn w:val="Standard"/>
    <w:link w:val="FuzeileZchn"/>
    <w:uiPriority w:val="99"/>
    <w:unhideWhenUsed/>
    <w:rsid w:val="001E22A3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22A3"/>
  </w:style>
  <w:style w:type="paragraph" w:styleId="StandardWeb">
    <w:name w:val="Normal (Web)"/>
    <w:basedOn w:val="Standard"/>
    <w:uiPriority w:val="99"/>
    <w:semiHidden/>
    <w:unhideWhenUsed/>
    <w:rsid w:val="001E22A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it-IT" w:eastAsia="it-I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7D0ED4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D0ED4"/>
    <w:rPr>
      <w:rFonts w:ascii="Times New Roman" w:eastAsia="Times New Roman" w:hAnsi="Times New Roman"/>
      <w:b/>
      <w:bCs/>
      <w:sz w:val="24"/>
      <w:szCs w:val="24"/>
      <w:u w:val="single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7D0ED4"/>
    <w:pPr>
      <w:spacing w:before="137"/>
      <w:ind w:left="47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7D0ED4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7D0ED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1"/>
    <w:qFormat/>
    <w:rsid w:val="007D0ED4"/>
  </w:style>
  <w:style w:type="paragraph" w:customStyle="1" w:styleId="TableParagraph">
    <w:name w:val="Table Paragraph"/>
    <w:basedOn w:val="Standard"/>
    <w:uiPriority w:val="1"/>
    <w:qFormat/>
    <w:rsid w:val="007D0ED4"/>
  </w:style>
  <w:style w:type="character" w:styleId="Kommentarzeichen">
    <w:name w:val="annotation reference"/>
    <w:basedOn w:val="Absatz-Standardschriftart"/>
    <w:uiPriority w:val="99"/>
    <w:semiHidden/>
    <w:unhideWhenUsed/>
    <w:rsid w:val="00251F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1FF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1FF7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1F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1FF7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1F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1FF7"/>
    <w:rPr>
      <w:rFonts w:ascii="Segoe UI" w:hAnsi="Segoe UI" w:cs="Segoe UI"/>
      <w:sz w:val="18"/>
      <w:szCs w:val="18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3695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3695C"/>
    <w:rPr>
      <w:sz w:val="20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63695C"/>
    <w:rPr>
      <w:vertAlign w:val="superscript"/>
    </w:rPr>
  </w:style>
  <w:style w:type="character" w:customStyle="1" w:styleId="ui-provider">
    <w:name w:val="ui-provider"/>
    <w:basedOn w:val="Absatz-Standardschriftart"/>
    <w:rsid w:val="0063695C"/>
  </w:style>
  <w:style w:type="character" w:styleId="Hyperlink">
    <w:name w:val="Hyperlink"/>
    <w:basedOn w:val="Absatz-Standardschriftart"/>
    <w:uiPriority w:val="99"/>
    <w:semiHidden/>
    <w:unhideWhenUsed/>
    <w:rsid w:val="006369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17cbe1d23d9541ce" Type="http://schemas.microsoft.com/office/2018/08/relationships/commentsExtensible" Target="commentsExtensible.xml"/><Relationship Id="rId5" Type="http://schemas.openxmlformats.org/officeDocument/2006/relationships/webSettings" Target="webSettings.xml"/><Relationship Id="R000bff4fc86e4fb7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-and-innovation.ec.europa.eu/document/download/ef809905-2a82-4530-897d-03bdac8f40a3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Eur23</b:Tag>
    <b:SourceType>DocumentFromInternetSite</b:SourceType>
    <b:Guid>{5932FDFF-1B05-4554-A18E-E560C1DA82E5}</b:Guid>
    <b:Title>Horizon Europe Work Programme 2023-2024 11. Widening participation and strengthening the European Research Area</b:Title>
    <b:Year>2023</b:Year>
    <b:Author>
      <b:Author>
        <b:NameList>
          <b:Person>
            <b:Last>2178</b:Last>
            <b:First>European</b:First>
            <b:Middle>Commission Decision C(2023)</b:Middle>
          </b:Person>
        </b:NameList>
      </b:Author>
    </b:Author>
    <b:Month>March</b:Month>
    <b:Day>31</b:Day>
    <b:URL>https://research-and-innovation.ec.europa.eu/document/download/ef809905-2a82-4530-897d-03bdac8f40a3_en</b:URL>
    <b:RefOrder>1</b:RefOrder>
  </b:Source>
</b:Sources>
</file>

<file path=customXml/itemProps1.xml><?xml version="1.0" encoding="utf-8"?>
<ds:datastoreItem xmlns:ds="http://schemas.openxmlformats.org/officeDocument/2006/customXml" ds:itemID="{5A48F901-FE51-4C0B-A38E-DDD49FF54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Despina MAGIRI-SKOULOUDI</dc:creator>
  <cp:keywords/>
  <dc:description/>
  <cp:lastModifiedBy>O'Connor, Rolanda</cp:lastModifiedBy>
  <cp:revision>7</cp:revision>
  <dcterms:created xsi:type="dcterms:W3CDTF">2025-03-25T14:00:00Z</dcterms:created>
  <dcterms:modified xsi:type="dcterms:W3CDTF">2025-03-27T10:19:00Z</dcterms:modified>
</cp:coreProperties>
</file>