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0C1A" w14:textId="77777777" w:rsidR="004530F6" w:rsidRPr="004530F6" w:rsidRDefault="004530F6" w:rsidP="004530F6">
      <w:pPr>
        <w:rPr>
          <w:b/>
          <w:bCs/>
          <w:lang w:val="en-US"/>
        </w:rPr>
      </w:pPr>
      <w:r w:rsidRPr="004530F6">
        <w:rPr>
          <w:b/>
          <w:bCs/>
          <w:lang w:val="en-US"/>
        </w:rPr>
        <w:t>Cybersecurity, Compliance &amp; IT Risk Assessment</w:t>
      </w:r>
    </w:p>
    <w:p w14:paraId="400343AC" w14:textId="77777777" w:rsidR="004530F6" w:rsidRPr="004530F6" w:rsidRDefault="004530F6" w:rsidP="004530F6">
      <w:pPr>
        <w:rPr>
          <w:b/>
          <w:bCs/>
          <w:lang w:val="en-US"/>
        </w:rPr>
      </w:pPr>
      <w:r w:rsidRPr="004530F6">
        <w:rPr>
          <w:b/>
          <w:bCs/>
          <w:lang w:val="en-US"/>
        </w:rPr>
        <w:t>Overview</w:t>
      </w:r>
    </w:p>
    <w:p w14:paraId="5847EBA2" w14:textId="77777777" w:rsidR="004530F6" w:rsidRPr="004530F6" w:rsidRDefault="004530F6" w:rsidP="004530F6">
      <w:pPr>
        <w:rPr>
          <w:lang w:val="en-US"/>
        </w:rPr>
      </w:pPr>
      <w:r w:rsidRPr="004530F6">
        <w:rPr>
          <w:lang w:val="en-US"/>
        </w:rPr>
        <w:t xml:space="preserve">S-Consulting provides cybersecurity and IT risk assessment services for </w:t>
      </w:r>
      <w:proofErr w:type="spellStart"/>
      <w:r w:rsidRPr="004530F6">
        <w:rPr>
          <w:lang w:val="en-US"/>
        </w:rPr>
        <w:t>organisations</w:t>
      </w:r>
      <w:proofErr w:type="spellEnd"/>
      <w:r w:rsidRPr="004530F6">
        <w:rPr>
          <w:lang w:val="en-US"/>
        </w:rPr>
        <w:t xml:space="preserve"> operating in sensitive, regulated and mission-critical environments.</w:t>
      </w:r>
    </w:p>
    <w:p w14:paraId="5A2790FF" w14:textId="77777777" w:rsidR="004530F6" w:rsidRPr="004530F6" w:rsidRDefault="004530F6" w:rsidP="004530F6">
      <w:pPr>
        <w:rPr>
          <w:b/>
          <w:bCs/>
        </w:rPr>
      </w:pPr>
      <w:r w:rsidRPr="004530F6">
        <w:rPr>
          <w:b/>
          <w:bCs/>
        </w:rPr>
        <w:t>What We Do</w:t>
      </w:r>
    </w:p>
    <w:p w14:paraId="3AF27D19" w14:textId="77777777" w:rsidR="004530F6" w:rsidRPr="004530F6" w:rsidRDefault="004530F6" w:rsidP="004530F6">
      <w:pPr>
        <w:numPr>
          <w:ilvl w:val="0"/>
          <w:numId w:val="1"/>
        </w:numPr>
      </w:pPr>
      <w:r w:rsidRPr="004530F6">
        <w:t xml:space="preserve">Security </w:t>
      </w:r>
      <w:proofErr w:type="spellStart"/>
      <w:r w:rsidRPr="004530F6">
        <w:t>architecture</w:t>
      </w:r>
      <w:proofErr w:type="spellEnd"/>
      <w:r w:rsidRPr="004530F6">
        <w:t xml:space="preserve"> </w:t>
      </w:r>
      <w:proofErr w:type="spellStart"/>
      <w:r w:rsidRPr="004530F6">
        <w:t>review</w:t>
      </w:r>
      <w:proofErr w:type="spellEnd"/>
      <w:r w:rsidRPr="004530F6">
        <w:t xml:space="preserve"> </w:t>
      </w:r>
      <w:proofErr w:type="spellStart"/>
      <w:r w:rsidRPr="004530F6">
        <w:t>and</w:t>
      </w:r>
      <w:proofErr w:type="spellEnd"/>
      <w:r w:rsidRPr="004530F6">
        <w:t xml:space="preserve"> </w:t>
      </w:r>
      <w:proofErr w:type="spellStart"/>
      <w:r w:rsidRPr="004530F6">
        <w:t>assessment</w:t>
      </w:r>
      <w:proofErr w:type="spellEnd"/>
    </w:p>
    <w:p w14:paraId="03B60898" w14:textId="77777777" w:rsidR="004530F6" w:rsidRPr="004530F6" w:rsidRDefault="004530F6" w:rsidP="004530F6">
      <w:pPr>
        <w:numPr>
          <w:ilvl w:val="0"/>
          <w:numId w:val="1"/>
        </w:numPr>
      </w:pPr>
      <w:proofErr w:type="spellStart"/>
      <w:r w:rsidRPr="004530F6">
        <w:t>Vulnerability</w:t>
      </w:r>
      <w:proofErr w:type="spellEnd"/>
      <w:r w:rsidRPr="004530F6">
        <w:t xml:space="preserve"> </w:t>
      </w:r>
      <w:proofErr w:type="spellStart"/>
      <w:r w:rsidRPr="004530F6">
        <w:t>analysis</w:t>
      </w:r>
      <w:proofErr w:type="spellEnd"/>
      <w:r w:rsidRPr="004530F6">
        <w:t xml:space="preserve"> </w:t>
      </w:r>
      <w:proofErr w:type="spellStart"/>
      <w:r w:rsidRPr="004530F6">
        <w:t>and</w:t>
      </w:r>
      <w:proofErr w:type="spellEnd"/>
      <w:r w:rsidRPr="004530F6">
        <w:t xml:space="preserve"> </w:t>
      </w:r>
      <w:proofErr w:type="spellStart"/>
      <w:r w:rsidRPr="004530F6">
        <w:t>risk</w:t>
      </w:r>
      <w:proofErr w:type="spellEnd"/>
      <w:r w:rsidRPr="004530F6">
        <w:t xml:space="preserve"> </w:t>
      </w:r>
      <w:proofErr w:type="spellStart"/>
      <w:r w:rsidRPr="004530F6">
        <w:t>identification</w:t>
      </w:r>
      <w:proofErr w:type="spellEnd"/>
    </w:p>
    <w:p w14:paraId="797460E5" w14:textId="77777777" w:rsidR="004530F6" w:rsidRPr="004530F6" w:rsidRDefault="004530F6" w:rsidP="004530F6">
      <w:pPr>
        <w:numPr>
          <w:ilvl w:val="0"/>
          <w:numId w:val="1"/>
        </w:numPr>
      </w:pPr>
      <w:r w:rsidRPr="004530F6">
        <w:t xml:space="preserve">Secure </w:t>
      </w:r>
      <w:proofErr w:type="spellStart"/>
      <w:r w:rsidRPr="004530F6">
        <w:t>system</w:t>
      </w:r>
      <w:proofErr w:type="spellEnd"/>
      <w:r w:rsidRPr="004530F6">
        <w:t xml:space="preserve"> </w:t>
      </w:r>
      <w:proofErr w:type="spellStart"/>
      <w:r w:rsidRPr="004530F6">
        <w:t>and</w:t>
      </w:r>
      <w:proofErr w:type="spellEnd"/>
      <w:r w:rsidRPr="004530F6">
        <w:t xml:space="preserve"> </w:t>
      </w:r>
      <w:proofErr w:type="spellStart"/>
      <w:r w:rsidRPr="004530F6">
        <w:t>infrastructure</w:t>
      </w:r>
      <w:proofErr w:type="spellEnd"/>
      <w:r w:rsidRPr="004530F6">
        <w:t xml:space="preserve"> </w:t>
      </w:r>
      <w:proofErr w:type="spellStart"/>
      <w:r w:rsidRPr="004530F6">
        <w:t>design</w:t>
      </w:r>
      <w:proofErr w:type="spellEnd"/>
    </w:p>
    <w:p w14:paraId="00B61B72" w14:textId="77777777" w:rsidR="004530F6" w:rsidRPr="004530F6" w:rsidRDefault="004530F6" w:rsidP="004530F6">
      <w:pPr>
        <w:numPr>
          <w:ilvl w:val="0"/>
          <w:numId w:val="1"/>
        </w:numPr>
      </w:pPr>
      <w:proofErr w:type="spellStart"/>
      <w:r w:rsidRPr="004530F6">
        <w:t>DevSecOps</w:t>
      </w:r>
      <w:proofErr w:type="spellEnd"/>
      <w:r w:rsidRPr="004530F6">
        <w:t xml:space="preserve"> </w:t>
      </w:r>
      <w:proofErr w:type="spellStart"/>
      <w:r w:rsidRPr="004530F6">
        <w:t>practices</w:t>
      </w:r>
      <w:proofErr w:type="spellEnd"/>
      <w:r w:rsidRPr="004530F6">
        <w:t xml:space="preserve"> </w:t>
      </w:r>
      <w:proofErr w:type="spellStart"/>
      <w:r w:rsidRPr="004530F6">
        <w:t>and</w:t>
      </w:r>
      <w:proofErr w:type="spellEnd"/>
      <w:r w:rsidRPr="004530F6">
        <w:t xml:space="preserve"> </w:t>
      </w:r>
      <w:proofErr w:type="spellStart"/>
      <w:r w:rsidRPr="004530F6">
        <w:t>recommendations</w:t>
      </w:r>
      <w:proofErr w:type="spellEnd"/>
    </w:p>
    <w:p w14:paraId="65478767" w14:textId="77777777" w:rsidR="004530F6" w:rsidRPr="004530F6" w:rsidRDefault="004530F6" w:rsidP="004530F6">
      <w:pPr>
        <w:numPr>
          <w:ilvl w:val="0"/>
          <w:numId w:val="1"/>
        </w:numPr>
      </w:pPr>
      <w:proofErr w:type="spellStart"/>
      <w:r w:rsidRPr="004530F6">
        <w:t>Compliance-oriented</w:t>
      </w:r>
      <w:proofErr w:type="spellEnd"/>
      <w:r w:rsidRPr="004530F6">
        <w:t xml:space="preserve"> IT </w:t>
      </w:r>
      <w:proofErr w:type="spellStart"/>
      <w:r w:rsidRPr="004530F6">
        <w:t>reviews</w:t>
      </w:r>
      <w:proofErr w:type="spellEnd"/>
    </w:p>
    <w:p w14:paraId="042273F5" w14:textId="77777777" w:rsidR="004530F6" w:rsidRPr="004530F6" w:rsidRDefault="004530F6" w:rsidP="004530F6">
      <w:pPr>
        <w:rPr>
          <w:b/>
          <w:bCs/>
        </w:rPr>
      </w:pPr>
      <w:r w:rsidRPr="004530F6">
        <w:rPr>
          <w:b/>
          <w:bCs/>
        </w:rPr>
        <w:t xml:space="preserve">Key </w:t>
      </w:r>
      <w:proofErr w:type="spellStart"/>
      <w:r w:rsidRPr="004530F6">
        <w:rPr>
          <w:b/>
          <w:bCs/>
        </w:rPr>
        <w:t>Expertise</w:t>
      </w:r>
      <w:proofErr w:type="spellEnd"/>
    </w:p>
    <w:p w14:paraId="38C72E69" w14:textId="77777777" w:rsidR="004530F6" w:rsidRPr="004530F6" w:rsidRDefault="004530F6" w:rsidP="004530F6">
      <w:pPr>
        <w:numPr>
          <w:ilvl w:val="0"/>
          <w:numId w:val="2"/>
        </w:numPr>
      </w:pPr>
      <w:r w:rsidRPr="004530F6">
        <w:t xml:space="preserve">Financial </w:t>
      </w:r>
      <w:proofErr w:type="spellStart"/>
      <w:r w:rsidRPr="004530F6">
        <w:t>institutions</w:t>
      </w:r>
      <w:proofErr w:type="spellEnd"/>
      <w:r w:rsidRPr="004530F6">
        <w:t xml:space="preserve"> </w:t>
      </w:r>
      <w:proofErr w:type="spellStart"/>
      <w:r w:rsidRPr="004530F6">
        <w:t>and</w:t>
      </w:r>
      <w:proofErr w:type="spellEnd"/>
      <w:r w:rsidRPr="004530F6">
        <w:t xml:space="preserve"> </w:t>
      </w:r>
      <w:proofErr w:type="spellStart"/>
      <w:r w:rsidRPr="004530F6">
        <w:t>payment</w:t>
      </w:r>
      <w:proofErr w:type="spellEnd"/>
      <w:r w:rsidRPr="004530F6">
        <w:t xml:space="preserve"> </w:t>
      </w:r>
      <w:proofErr w:type="spellStart"/>
      <w:r w:rsidRPr="004530F6">
        <w:t>platforms</w:t>
      </w:r>
      <w:proofErr w:type="spellEnd"/>
    </w:p>
    <w:p w14:paraId="4C4C32A8" w14:textId="77777777" w:rsidR="004530F6" w:rsidRPr="004530F6" w:rsidRDefault="004530F6" w:rsidP="004530F6">
      <w:pPr>
        <w:numPr>
          <w:ilvl w:val="0"/>
          <w:numId w:val="2"/>
        </w:numPr>
        <w:rPr>
          <w:lang w:val="en-US"/>
        </w:rPr>
      </w:pPr>
      <w:r w:rsidRPr="004530F6">
        <w:rPr>
          <w:lang w:val="en-US"/>
        </w:rPr>
        <w:t>Government and public-sector IT systems</w:t>
      </w:r>
    </w:p>
    <w:p w14:paraId="22403FEF" w14:textId="77777777" w:rsidR="004530F6" w:rsidRPr="004530F6" w:rsidRDefault="004530F6" w:rsidP="004530F6">
      <w:pPr>
        <w:numPr>
          <w:ilvl w:val="0"/>
          <w:numId w:val="2"/>
        </w:numPr>
      </w:pPr>
      <w:r w:rsidRPr="004530F6">
        <w:t xml:space="preserve">Enterprise </w:t>
      </w:r>
      <w:proofErr w:type="spellStart"/>
      <w:r w:rsidRPr="004530F6">
        <w:t>data</w:t>
      </w:r>
      <w:proofErr w:type="spellEnd"/>
      <w:r w:rsidRPr="004530F6">
        <w:t xml:space="preserve"> </w:t>
      </w:r>
      <w:proofErr w:type="spellStart"/>
      <w:r w:rsidRPr="004530F6">
        <w:t>platforms</w:t>
      </w:r>
      <w:proofErr w:type="spellEnd"/>
      <w:r w:rsidRPr="004530F6">
        <w:t xml:space="preserve"> </w:t>
      </w:r>
      <w:proofErr w:type="spellStart"/>
      <w:r w:rsidRPr="004530F6">
        <w:t>and</w:t>
      </w:r>
      <w:proofErr w:type="spellEnd"/>
      <w:r w:rsidRPr="004530F6">
        <w:t xml:space="preserve"> </w:t>
      </w:r>
      <w:proofErr w:type="spellStart"/>
      <w:r w:rsidRPr="004530F6">
        <w:t>integrations</w:t>
      </w:r>
      <w:proofErr w:type="spellEnd"/>
    </w:p>
    <w:p w14:paraId="15E172B1" w14:textId="77777777" w:rsidR="004530F6" w:rsidRPr="004530F6" w:rsidRDefault="004530F6" w:rsidP="004530F6">
      <w:pPr>
        <w:numPr>
          <w:ilvl w:val="0"/>
          <w:numId w:val="2"/>
        </w:numPr>
        <w:rPr>
          <w:lang w:val="en-US"/>
        </w:rPr>
      </w:pPr>
      <w:r w:rsidRPr="004530F6">
        <w:rPr>
          <w:lang w:val="en-US"/>
        </w:rPr>
        <w:t>Secure high-load and distributed systems</w:t>
      </w:r>
    </w:p>
    <w:p w14:paraId="04F9B2FE" w14:textId="77777777" w:rsidR="004530F6" w:rsidRPr="004530F6" w:rsidRDefault="004530F6" w:rsidP="004530F6">
      <w:pPr>
        <w:rPr>
          <w:b/>
          <w:bCs/>
        </w:rPr>
      </w:pPr>
      <w:r w:rsidRPr="004530F6">
        <w:rPr>
          <w:b/>
          <w:bCs/>
        </w:rPr>
        <w:t xml:space="preserve">Value </w:t>
      </w:r>
      <w:proofErr w:type="spellStart"/>
      <w:r w:rsidRPr="004530F6">
        <w:rPr>
          <w:b/>
          <w:bCs/>
        </w:rPr>
        <w:t>for</w:t>
      </w:r>
      <w:proofErr w:type="spellEnd"/>
      <w:r w:rsidRPr="004530F6">
        <w:rPr>
          <w:b/>
          <w:bCs/>
        </w:rPr>
        <w:t xml:space="preserve"> BRICS Markets</w:t>
      </w:r>
    </w:p>
    <w:p w14:paraId="7A5460B5" w14:textId="77777777" w:rsidR="004530F6" w:rsidRPr="004530F6" w:rsidRDefault="004530F6" w:rsidP="004530F6">
      <w:pPr>
        <w:numPr>
          <w:ilvl w:val="0"/>
          <w:numId w:val="3"/>
        </w:numPr>
        <w:rPr>
          <w:lang w:val="en-US"/>
        </w:rPr>
      </w:pPr>
      <w:r w:rsidRPr="004530F6">
        <w:rPr>
          <w:lang w:val="en-US"/>
        </w:rPr>
        <w:t>Strengthens protection of critical digital assets</w:t>
      </w:r>
    </w:p>
    <w:p w14:paraId="120F06ED" w14:textId="77777777" w:rsidR="004530F6" w:rsidRPr="004530F6" w:rsidRDefault="004530F6" w:rsidP="004530F6">
      <w:pPr>
        <w:numPr>
          <w:ilvl w:val="0"/>
          <w:numId w:val="3"/>
        </w:numPr>
      </w:pPr>
      <w:proofErr w:type="spellStart"/>
      <w:r w:rsidRPr="004530F6">
        <w:t>Reduces</w:t>
      </w:r>
      <w:proofErr w:type="spellEnd"/>
      <w:r w:rsidRPr="004530F6">
        <w:t xml:space="preserve"> </w:t>
      </w:r>
      <w:proofErr w:type="spellStart"/>
      <w:r w:rsidRPr="004530F6">
        <w:t>operational</w:t>
      </w:r>
      <w:proofErr w:type="spellEnd"/>
      <w:r w:rsidRPr="004530F6">
        <w:t xml:space="preserve"> </w:t>
      </w:r>
      <w:proofErr w:type="spellStart"/>
      <w:r w:rsidRPr="004530F6">
        <w:t>and</w:t>
      </w:r>
      <w:proofErr w:type="spellEnd"/>
      <w:r w:rsidRPr="004530F6">
        <w:t xml:space="preserve"> </w:t>
      </w:r>
      <w:proofErr w:type="spellStart"/>
      <w:r w:rsidRPr="004530F6">
        <w:t>reputational</w:t>
      </w:r>
      <w:proofErr w:type="spellEnd"/>
      <w:r w:rsidRPr="004530F6">
        <w:t xml:space="preserve"> </w:t>
      </w:r>
      <w:proofErr w:type="spellStart"/>
      <w:r w:rsidRPr="004530F6">
        <w:t>risks</w:t>
      </w:r>
      <w:proofErr w:type="spellEnd"/>
    </w:p>
    <w:p w14:paraId="65897FA5" w14:textId="77777777" w:rsidR="004530F6" w:rsidRPr="004530F6" w:rsidRDefault="004530F6" w:rsidP="004530F6">
      <w:pPr>
        <w:numPr>
          <w:ilvl w:val="0"/>
          <w:numId w:val="3"/>
        </w:numPr>
        <w:rPr>
          <w:lang w:val="en-US"/>
        </w:rPr>
      </w:pPr>
      <w:r w:rsidRPr="004530F6">
        <w:rPr>
          <w:lang w:val="en-US"/>
        </w:rPr>
        <w:t>Supports alignment with international cybersecurity standards</w:t>
      </w:r>
    </w:p>
    <w:p w14:paraId="66F2DD11" w14:textId="77777777" w:rsidR="004530F6" w:rsidRPr="004530F6" w:rsidRDefault="004530F6" w:rsidP="004530F6">
      <w:pPr>
        <w:rPr>
          <w:b/>
          <w:bCs/>
        </w:rPr>
      </w:pPr>
      <w:r w:rsidRPr="004530F6">
        <w:rPr>
          <w:b/>
          <w:bCs/>
        </w:rPr>
        <w:t>Delivery Model</w:t>
      </w:r>
    </w:p>
    <w:p w14:paraId="0E17C63F" w14:textId="77777777" w:rsidR="004530F6" w:rsidRPr="004530F6" w:rsidRDefault="004530F6" w:rsidP="004530F6">
      <w:pPr>
        <w:numPr>
          <w:ilvl w:val="0"/>
          <w:numId w:val="4"/>
        </w:numPr>
      </w:pPr>
      <w:r w:rsidRPr="004530F6">
        <w:t xml:space="preserve">Independent </w:t>
      </w:r>
      <w:proofErr w:type="spellStart"/>
      <w:r w:rsidRPr="004530F6">
        <w:t>technical</w:t>
      </w:r>
      <w:proofErr w:type="spellEnd"/>
      <w:r w:rsidRPr="004530F6">
        <w:t xml:space="preserve"> </w:t>
      </w:r>
      <w:proofErr w:type="spellStart"/>
      <w:r w:rsidRPr="004530F6">
        <w:t>assessments</w:t>
      </w:r>
      <w:proofErr w:type="spellEnd"/>
    </w:p>
    <w:p w14:paraId="411D1609" w14:textId="77777777" w:rsidR="004530F6" w:rsidRPr="004530F6" w:rsidRDefault="004530F6" w:rsidP="004530F6">
      <w:pPr>
        <w:numPr>
          <w:ilvl w:val="0"/>
          <w:numId w:val="4"/>
        </w:numPr>
      </w:pPr>
      <w:proofErr w:type="spellStart"/>
      <w:r w:rsidRPr="004530F6">
        <w:t>Advisory</w:t>
      </w:r>
      <w:proofErr w:type="spellEnd"/>
      <w:r w:rsidRPr="004530F6">
        <w:t xml:space="preserve"> </w:t>
      </w:r>
      <w:proofErr w:type="spellStart"/>
      <w:r w:rsidRPr="004530F6">
        <w:t>and</w:t>
      </w:r>
      <w:proofErr w:type="spellEnd"/>
      <w:r w:rsidRPr="004530F6">
        <w:t xml:space="preserve"> </w:t>
      </w:r>
      <w:proofErr w:type="spellStart"/>
      <w:r w:rsidRPr="004530F6">
        <w:t>implementation</w:t>
      </w:r>
      <w:proofErr w:type="spellEnd"/>
      <w:r w:rsidRPr="004530F6">
        <w:t xml:space="preserve"> </w:t>
      </w:r>
      <w:proofErr w:type="spellStart"/>
      <w:r w:rsidRPr="004530F6">
        <w:t>support</w:t>
      </w:r>
      <w:proofErr w:type="spellEnd"/>
    </w:p>
    <w:p w14:paraId="13E3251F" w14:textId="77777777" w:rsidR="004530F6" w:rsidRPr="004530F6" w:rsidRDefault="004530F6" w:rsidP="004530F6">
      <w:pPr>
        <w:numPr>
          <w:ilvl w:val="0"/>
          <w:numId w:val="4"/>
        </w:numPr>
        <w:rPr>
          <w:lang w:val="en-US"/>
        </w:rPr>
      </w:pPr>
      <w:r w:rsidRPr="004530F6">
        <w:rPr>
          <w:lang w:val="en-US"/>
        </w:rPr>
        <w:t>Remote engagement with secure access models</w:t>
      </w:r>
    </w:p>
    <w:p w14:paraId="0C13E58A" w14:textId="77777777" w:rsidR="00D544B5" w:rsidRPr="004530F6" w:rsidRDefault="00D544B5">
      <w:pPr>
        <w:rPr>
          <w:lang w:val="en-US"/>
        </w:rPr>
      </w:pPr>
    </w:p>
    <w:sectPr w:rsidR="00D544B5" w:rsidRPr="0045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44576"/>
    <w:multiLevelType w:val="multilevel"/>
    <w:tmpl w:val="0286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366A9"/>
    <w:multiLevelType w:val="multilevel"/>
    <w:tmpl w:val="51A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28E0"/>
    <w:multiLevelType w:val="multilevel"/>
    <w:tmpl w:val="9D30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054C8"/>
    <w:multiLevelType w:val="multilevel"/>
    <w:tmpl w:val="9FDE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997343">
    <w:abstractNumId w:val="3"/>
  </w:num>
  <w:num w:numId="2" w16cid:durableId="593513390">
    <w:abstractNumId w:val="2"/>
  </w:num>
  <w:num w:numId="3" w16cid:durableId="2062364001">
    <w:abstractNumId w:val="1"/>
  </w:num>
  <w:num w:numId="4" w16cid:durableId="12065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F6"/>
    <w:rsid w:val="003D036E"/>
    <w:rsid w:val="004530F6"/>
    <w:rsid w:val="00500C7F"/>
    <w:rsid w:val="00857F8F"/>
    <w:rsid w:val="00D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9C35"/>
  <w15:chartTrackingRefBased/>
  <w15:docId w15:val="{CAA35730-99C1-4FD4-B3AD-FC290187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0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0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0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0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0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0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30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0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30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30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3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2026-02-02T13:48:00Z</dcterms:created>
  <dcterms:modified xsi:type="dcterms:W3CDTF">2026-02-02T13:48:00Z</dcterms:modified>
</cp:coreProperties>
</file>