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B3CC7" w14:textId="3D0D57DB" w:rsidR="00D21649" w:rsidRDefault="00D21649" w:rsidP="00D21649">
      <w:pPr>
        <w:shd w:val="clear" w:color="auto" w:fill="FFFFFF"/>
        <w:spacing w:after="120" w:line="276" w:lineRule="auto"/>
        <w:ind w:left="-270"/>
        <w:jc w:val="both"/>
        <w:textAlignment w:val="baseline"/>
        <w:rPr>
          <w:rFonts w:ascii="Arial Nova" w:eastAsia="SimSun" w:hAnsi="Arial Nova"/>
          <w:sz w:val="20"/>
          <w:szCs w:val="20"/>
        </w:rPr>
      </w:pPr>
      <w:r w:rsidRPr="001A4BF0">
        <w:rPr>
          <w:rFonts w:ascii="Arial Nova" w:eastAsia="SimSun" w:hAnsi="Arial Nova"/>
          <w:caps/>
          <w:noProof/>
          <w:color w:val="002060"/>
          <w:sz w:val="24"/>
        </w:rPr>
        <w:drawing>
          <wp:anchor distT="0" distB="0" distL="114300" distR="114300" simplePos="0" relativeHeight="251659264" behindDoc="0" locked="0" layoutInCell="1" allowOverlap="1" wp14:anchorId="161D1CF7" wp14:editId="3DD2C88A">
            <wp:simplePos x="0" y="0"/>
            <wp:positionH relativeFrom="margin">
              <wp:posOffset>-160020</wp:posOffset>
            </wp:positionH>
            <wp:positionV relativeFrom="paragraph">
              <wp:posOffset>0</wp:posOffset>
            </wp:positionV>
            <wp:extent cx="2132965" cy="467995"/>
            <wp:effectExtent l="0" t="0" r="635" b="8255"/>
            <wp:wrapSquare wrapText="bothSides"/>
            <wp:docPr id="1408526129" name="Picture 140852612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26129" name="Picture 1408526129"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2965" cy="467995"/>
                    </a:xfrm>
                    <a:prstGeom prst="rect">
                      <a:avLst/>
                    </a:prstGeom>
                  </pic:spPr>
                </pic:pic>
              </a:graphicData>
            </a:graphic>
            <wp14:sizeRelH relativeFrom="page">
              <wp14:pctWidth>0</wp14:pctWidth>
            </wp14:sizeRelH>
            <wp14:sizeRelV relativeFrom="page">
              <wp14:pctHeight>0</wp14:pctHeight>
            </wp14:sizeRelV>
          </wp:anchor>
        </w:drawing>
      </w:r>
      <w:r w:rsidRPr="004610A8">
        <w:rPr>
          <w:rFonts w:ascii="Arial Nova" w:eastAsia="SimSun" w:hAnsi="Arial Nova"/>
          <w:sz w:val="20"/>
          <w:szCs w:val="20"/>
        </w:rPr>
        <w:t>BYS Grup is a leading technology and R&amp;D company established in 2010 and located in Gazi Technopark that aims to provide services in the fields of advanced analytics, information technologies (IT), data mining and artificial intelligence. BYS Grup provides project management, engineering, consultancy, and training services to many national and international reputable business partners in the public and private sectors with innovative solutions in the fields of digitalization, technology, and data management to improve their brand value and corporate capacity:</w:t>
      </w:r>
    </w:p>
    <w:p w14:paraId="749E3F27" w14:textId="6E999D47" w:rsidR="00D21649" w:rsidRDefault="00EC0C1A" w:rsidP="00D21649">
      <w:pPr>
        <w:shd w:val="clear" w:color="auto" w:fill="FFFFFF"/>
        <w:spacing w:after="120" w:line="276" w:lineRule="auto"/>
        <w:ind w:left="-270"/>
        <w:jc w:val="center"/>
        <w:textAlignment w:val="baseline"/>
        <w:rPr>
          <w:rFonts w:ascii="MetaBookGreek-Roman" w:eastAsia="SimSun" w:hAnsi="MetaBookGreek-Roman"/>
          <w:noProof/>
          <w:sz w:val="20"/>
          <w:szCs w:val="20"/>
        </w:rPr>
      </w:pPr>
      <w:r>
        <w:rPr>
          <w:rFonts w:ascii="MetaBookGreek-Roman" w:eastAsia="SimSun" w:hAnsi="MetaBookGreek-Roman"/>
          <w:noProof/>
          <w:sz w:val="20"/>
          <w:szCs w:val="20"/>
        </w:rPr>
        <w:drawing>
          <wp:inline distT="0" distB="0" distL="0" distR="0" wp14:anchorId="29A7995F" wp14:editId="1633988B">
            <wp:extent cx="5534025" cy="1771650"/>
            <wp:effectExtent l="0" t="0" r="9525" b="0"/>
            <wp:docPr id="1073494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34025" cy="1771650"/>
                    </a:xfrm>
                    <a:prstGeom prst="rect">
                      <a:avLst/>
                    </a:prstGeom>
                    <a:noFill/>
                    <a:ln>
                      <a:noFill/>
                    </a:ln>
                  </pic:spPr>
                </pic:pic>
              </a:graphicData>
            </a:graphic>
          </wp:inline>
        </w:drawing>
      </w:r>
    </w:p>
    <w:p w14:paraId="15B9A121" w14:textId="56A99359" w:rsidR="00D21649" w:rsidRPr="004610A8" w:rsidRDefault="00D21649" w:rsidP="00D21649">
      <w:pPr>
        <w:keepNext/>
        <w:shd w:val="clear" w:color="auto" w:fill="FFFFFF"/>
        <w:spacing w:after="120" w:line="276" w:lineRule="auto"/>
        <w:ind w:left="-270"/>
        <w:jc w:val="both"/>
        <w:textAlignment w:val="baseline"/>
        <w:rPr>
          <w:rFonts w:ascii="Arial Nova" w:eastAsia="SimSun" w:hAnsi="Arial Nova"/>
          <w:i/>
          <w:iCs/>
          <w:sz w:val="16"/>
          <w:szCs w:val="16"/>
        </w:rPr>
      </w:pPr>
      <w:r>
        <w:rPr>
          <w:noProof/>
        </w:rPr>
        <w:t xml:space="preserve">         </w:t>
      </w:r>
    </w:p>
    <w:p w14:paraId="18DC63D3" w14:textId="77777777" w:rsidR="00D21649" w:rsidRDefault="00D21649" w:rsidP="00D21649">
      <w:pPr>
        <w:shd w:val="clear" w:color="auto" w:fill="FFFFFF"/>
        <w:spacing w:after="120" w:line="276" w:lineRule="auto"/>
        <w:ind w:left="-270"/>
        <w:jc w:val="both"/>
        <w:textAlignment w:val="baseline"/>
        <w:rPr>
          <w:rFonts w:ascii="Arial Nova" w:eastAsia="SimSun" w:hAnsi="Arial Nova"/>
          <w:sz w:val="20"/>
          <w:szCs w:val="20"/>
        </w:rPr>
      </w:pPr>
      <w:r w:rsidRPr="004610A8">
        <w:rPr>
          <w:rFonts w:ascii="Arial Nova" w:eastAsia="SimSun" w:hAnsi="Arial Nova"/>
          <w:sz w:val="20"/>
          <w:szCs w:val="20"/>
        </w:rPr>
        <w:t>BYS Group’s Knowledge Capitalization is based on the pillars of Quality Management and Knowledge Management, Personnel and Knowledge Capitalization, Company Culture. We consider Quality Management system as part of our knowledge capital. Our view of Knowledge Capitalization and Quality Management is summarized in the figure below.</w:t>
      </w:r>
    </w:p>
    <w:p w14:paraId="2BA6707B" w14:textId="59EE47C7" w:rsidR="00D21649" w:rsidRDefault="00D21649" w:rsidP="00D21649">
      <w:pPr>
        <w:shd w:val="clear" w:color="auto" w:fill="FFFFFF"/>
        <w:spacing w:after="120" w:line="276" w:lineRule="auto"/>
        <w:ind w:left="-270"/>
        <w:jc w:val="center"/>
        <w:textAlignment w:val="baseline"/>
        <w:rPr>
          <w:rFonts w:ascii="Arial Nova" w:eastAsia="SimSun" w:hAnsi="Arial Nova"/>
          <w:sz w:val="20"/>
          <w:szCs w:val="20"/>
        </w:rPr>
      </w:pPr>
      <w:r>
        <w:rPr>
          <w:noProof/>
        </w:rPr>
        <w:drawing>
          <wp:inline distT="0" distB="0" distL="0" distR="0" wp14:anchorId="5BF5B380" wp14:editId="0533E035">
            <wp:extent cx="3200400" cy="2975510"/>
            <wp:effectExtent l="0" t="0" r="0" b="0"/>
            <wp:docPr id="961206994" name="Picture 1" descr="A diagram of quality manag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06994" name="Picture 1" descr="A diagram of quality management&#10;&#10;Description automatically generated"/>
                    <pic:cNvPicPr/>
                  </pic:nvPicPr>
                  <pic:blipFill rotWithShape="1">
                    <a:blip r:embed="rId6"/>
                    <a:srcRect t="1841" b="2825"/>
                    <a:stretch/>
                  </pic:blipFill>
                  <pic:spPr bwMode="auto">
                    <a:xfrm>
                      <a:off x="0" y="0"/>
                      <a:ext cx="3230724" cy="3003703"/>
                    </a:xfrm>
                    <a:prstGeom prst="rect">
                      <a:avLst/>
                    </a:prstGeom>
                    <a:ln>
                      <a:noFill/>
                    </a:ln>
                    <a:extLst>
                      <a:ext uri="{53640926-AAD7-44D8-BBD7-CCE9431645EC}">
                        <a14:shadowObscured xmlns:a14="http://schemas.microsoft.com/office/drawing/2010/main"/>
                      </a:ext>
                    </a:extLst>
                  </pic:spPr>
                </pic:pic>
              </a:graphicData>
            </a:graphic>
          </wp:inline>
        </w:drawing>
      </w:r>
    </w:p>
    <w:p w14:paraId="56616ECB" w14:textId="1C9AF300" w:rsidR="00D21649" w:rsidRDefault="00D21649" w:rsidP="00D21649">
      <w:pPr>
        <w:pStyle w:val="Caption"/>
        <w:ind w:left="-270" w:firstLine="0"/>
        <w:jc w:val="center"/>
        <w:rPr>
          <w:rFonts w:ascii="Arial Nova" w:hAnsi="Arial Nova"/>
          <w:i/>
          <w:iCs/>
          <w:sz w:val="18"/>
          <w:szCs w:val="16"/>
        </w:rPr>
      </w:pPr>
      <w:r w:rsidRPr="004610A8">
        <w:rPr>
          <w:rFonts w:ascii="Arial Nova" w:hAnsi="Arial Nova"/>
          <w:i/>
          <w:iCs/>
          <w:sz w:val="18"/>
          <w:szCs w:val="16"/>
        </w:rPr>
        <w:t xml:space="preserve">Figure </w:t>
      </w:r>
      <w:r w:rsidRPr="004610A8">
        <w:rPr>
          <w:rFonts w:ascii="Arial Nova" w:hAnsi="Arial Nova"/>
          <w:i/>
          <w:iCs/>
          <w:sz w:val="18"/>
          <w:szCs w:val="16"/>
        </w:rPr>
        <w:fldChar w:fldCharType="begin"/>
      </w:r>
      <w:r w:rsidRPr="004610A8">
        <w:rPr>
          <w:rFonts w:ascii="Arial Nova" w:hAnsi="Arial Nova"/>
          <w:i/>
          <w:iCs/>
          <w:sz w:val="18"/>
          <w:szCs w:val="16"/>
        </w:rPr>
        <w:instrText xml:space="preserve"> SEQ Figure \* ARABIC </w:instrText>
      </w:r>
      <w:r w:rsidRPr="004610A8">
        <w:rPr>
          <w:rFonts w:ascii="Arial Nova" w:hAnsi="Arial Nova"/>
          <w:i/>
          <w:iCs/>
          <w:sz w:val="18"/>
          <w:szCs w:val="16"/>
        </w:rPr>
        <w:fldChar w:fldCharType="separate"/>
      </w:r>
      <w:r w:rsidR="00920AC4">
        <w:rPr>
          <w:rFonts w:ascii="Arial Nova" w:hAnsi="Arial Nova"/>
          <w:i/>
          <w:iCs/>
          <w:noProof/>
          <w:sz w:val="18"/>
          <w:szCs w:val="16"/>
        </w:rPr>
        <w:t>1</w:t>
      </w:r>
      <w:r w:rsidRPr="004610A8">
        <w:rPr>
          <w:rFonts w:ascii="Arial Nova" w:hAnsi="Arial Nova"/>
          <w:i/>
          <w:iCs/>
          <w:sz w:val="18"/>
          <w:szCs w:val="16"/>
        </w:rPr>
        <w:fldChar w:fldCharType="end"/>
      </w:r>
      <w:r w:rsidRPr="004610A8">
        <w:rPr>
          <w:rFonts w:ascii="Arial Nova" w:hAnsi="Arial Nova"/>
          <w:i/>
          <w:iCs/>
          <w:sz w:val="18"/>
          <w:szCs w:val="16"/>
        </w:rPr>
        <w:t>:Knowledge Capitalization and Quality Management of BYS Grup</w:t>
      </w:r>
    </w:p>
    <w:p w14:paraId="24406B4F" w14:textId="77777777" w:rsidR="00D21649" w:rsidRPr="004610A8" w:rsidRDefault="00D21649" w:rsidP="00D21649">
      <w:pPr>
        <w:shd w:val="clear" w:color="auto" w:fill="FFFFFF"/>
        <w:spacing w:after="120" w:line="276" w:lineRule="auto"/>
        <w:textAlignment w:val="baseline"/>
        <w:rPr>
          <w:rFonts w:ascii="Arial Nova" w:eastAsia="SimSun" w:hAnsi="Arial Nova"/>
          <w:sz w:val="20"/>
          <w:szCs w:val="20"/>
        </w:rPr>
      </w:pPr>
    </w:p>
    <w:p w14:paraId="54FE60AC" w14:textId="3DCF78E8" w:rsidR="00D21649" w:rsidRPr="00D21649" w:rsidRDefault="00D21649" w:rsidP="00D21649">
      <w:pPr>
        <w:jc w:val="center"/>
      </w:pPr>
      <w:r>
        <w:rPr>
          <w:rFonts w:ascii="MetaBookGreek-Roman" w:hAnsi="MetaBookGreek-Roman" w:cs="MetaBookGreek-Roman"/>
          <w:noProof/>
          <w:sz w:val="20"/>
          <w:szCs w:val="20"/>
        </w:rPr>
        <w:lastRenderedPageBreak/>
        <w:drawing>
          <wp:inline distT="0" distB="0" distL="0" distR="0" wp14:anchorId="5B5E2EA0" wp14:editId="472FA1DE">
            <wp:extent cx="5010150" cy="1638300"/>
            <wp:effectExtent l="0" t="0" r="0" b="0"/>
            <wp:docPr id="1112516742" name="Picture 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16742" name="Picture 3" descr="A close-up of a 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0150" cy="1638300"/>
                    </a:xfrm>
                    <a:prstGeom prst="rect">
                      <a:avLst/>
                    </a:prstGeom>
                    <a:noFill/>
                    <a:ln>
                      <a:noFill/>
                    </a:ln>
                  </pic:spPr>
                </pic:pic>
              </a:graphicData>
            </a:graphic>
          </wp:inline>
        </w:drawing>
      </w:r>
    </w:p>
    <w:p w14:paraId="5C14D055" w14:textId="77777777" w:rsidR="00D21649" w:rsidRDefault="00D21649" w:rsidP="00D21649">
      <w:pPr>
        <w:ind w:left="-270"/>
        <w:jc w:val="both"/>
        <w:rPr>
          <w:rFonts w:ascii="Arial Nova" w:eastAsia="SimSun" w:hAnsi="Arial Nova"/>
          <w:sz w:val="20"/>
          <w:szCs w:val="20"/>
        </w:rPr>
      </w:pPr>
    </w:p>
    <w:p w14:paraId="66027879" w14:textId="77777777" w:rsidR="00D21649" w:rsidRPr="00D21649" w:rsidRDefault="00D21649" w:rsidP="00D21649">
      <w:pPr>
        <w:ind w:left="-270"/>
        <w:jc w:val="both"/>
        <w:rPr>
          <w:rFonts w:ascii="Arial Nova" w:eastAsia="SimSun" w:hAnsi="Arial Nova"/>
          <w:sz w:val="20"/>
          <w:szCs w:val="20"/>
        </w:rPr>
      </w:pPr>
      <w:r w:rsidRPr="00D21649">
        <w:rPr>
          <w:rFonts w:ascii="Arial Nova" w:eastAsia="SimSun" w:hAnsi="Arial Nova"/>
          <w:sz w:val="20"/>
          <w:szCs w:val="20"/>
        </w:rPr>
        <w:t>BYS GRUP has 4 quality certificates:</w:t>
      </w:r>
    </w:p>
    <w:p w14:paraId="07D4AFD3" w14:textId="7D4DC1FB" w:rsidR="00D21649" w:rsidRPr="00D21649" w:rsidRDefault="00D21649" w:rsidP="00D21649">
      <w:pPr>
        <w:shd w:val="clear" w:color="auto" w:fill="FAE2D5" w:themeFill="accent2" w:themeFillTint="33"/>
        <w:ind w:left="-270"/>
        <w:jc w:val="both"/>
        <w:rPr>
          <w:rFonts w:ascii="Arial Nova" w:eastAsia="SimSun" w:hAnsi="Arial Nova"/>
          <w:sz w:val="20"/>
          <w:szCs w:val="20"/>
        </w:rPr>
      </w:pPr>
      <w:r w:rsidRPr="00D21649">
        <w:rPr>
          <w:rFonts w:ascii="Arial Nova" w:eastAsia="SimSun" w:hAnsi="Arial Nova"/>
          <w:sz w:val="20"/>
          <w:szCs w:val="20"/>
        </w:rPr>
        <w:t>1)</w:t>
      </w:r>
      <w:r w:rsidRPr="00D21649">
        <w:rPr>
          <w:rFonts w:ascii="Arial Nova" w:eastAsia="SimSun" w:hAnsi="Arial Nova"/>
          <w:sz w:val="20"/>
          <w:szCs w:val="20"/>
        </w:rPr>
        <w:tab/>
        <w:t>ISO 27001:20</w:t>
      </w:r>
      <w:r w:rsidR="002C34E8">
        <w:rPr>
          <w:rFonts w:ascii="Arial Nova" w:eastAsia="SimSun" w:hAnsi="Arial Nova"/>
          <w:sz w:val="20"/>
          <w:szCs w:val="20"/>
        </w:rPr>
        <w:t>22</w:t>
      </w:r>
      <w:r w:rsidRPr="00D21649">
        <w:rPr>
          <w:rFonts w:ascii="Arial Nova" w:eastAsia="SimSun" w:hAnsi="Arial Nova"/>
          <w:sz w:val="20"/>
          <w:szCs w:val="20"/>
        </w:rPr>
        <w:t xml:space="preserve"> – The Information Security Management System </w:t>
      </w:r>
    </w:p>
    <w:p w14:paraId="0569DA6B" w14:textId="77777777" w:rsidR="00D21649" w:rsidRPr="00D21649" w:rsidRDefault="00D21649" w:rsidP="00D21649">
      <w:pPr>
        <w:shd w:val="clear" w:color="auto" w:fill="FAE2D5" w:themeFill="accent2" w:themeFillTint="33"/>
        <w:ind w:left="-270"/>
        <w:jc w:val="both"/>
        <w:rPr>
          <w:rFonts w:ascii="Arial Nova" w:eastAsia="SimSun" w:hAnsi="Arial Nova"/>
          <w:sz w:val="20"/>
          <w:szCs w:val="20"/>
        </w:rPr>
      </w:pPr>
      <w:r w:rsidRPr="00D21649">
        <w:rPr>
          <w:rFonts w:ascii="Arial Nova" w:eastAsia="SimSun" w:hAnsi="Arial Nova"/>
          <w:sz w:val="20"/>
          <w:szCs w:val="20"/>
        </w:rPr>
        <w:t>2)</w:t>
      </w:r>
      <w:r w:rsidRPr="00D21649">
        <w:rPr>
          <w:rFonts w:ascii="Arial Nova" w:eastAsia="SimSun" w:hAnsi="Arial Nova"/>
          <w:sz w:val="20"/>
          <w:szCs w:val="20"/>
        </w:rPr>
        <w:tab/>
        <w:t>ISO/IEC 20000-1: 2018 – Information Technology Service Management System</w:t>
      </w:r>
    </w:p>
    <w:p w14:paraId="48ECE727" w14:textId="77777777" w:rsidR="00D21649" w:rsidRPr="00D21649" w:rsidRDefault="00D21649" w:rsidP="00D21649">
      <w:pPr>
        <w:shd w:val="clear" w:color="auto" w:fill="FAE2D5" w:themeFill="accent2" w:themeFillTint="33"/>
        <w:ind w:left="-270"/>
        <w:jc w:val="both"/>
        <w:rPr>
          <w:rFonts w:ascii="Arial Nova" w:eastAsia="SimSun" w:hAnsi="Arial Nova"/>
          <w:sz w:val="20"/>
          <w:szCs w:val="20"/>
        </w:rPr>
      </w:pPr>
      <w:r w:rsidRPr="00D21649">
        <w:rPr>
          <w:rFonts w:ascii="Arial Nova" w:eastAsia="SimSun" w:hAnsi="Arial Nova"/>
          <w:sz w:val="20"/>
          <w:szCs w:val="20"/>
        </w:rPr>
        <w:t>3)</w:t>
      </w:r>
      <w:r w:rsidRPr="00D21649">
        <w:rPr>
          <w:rFonts w:ascii="Arial Nova" w:eastAsia="SimSun" w:hAnsi="Arial Nova"/>
          <w:sz w:val="20"/>
          <w:szCs w:val="20"/>
        </w:rPr>
        <w:tab/>
        <w:t>ISO 9001:2015 – The Quality Management System</w:t>
      </w:r>
    </w:p>
    <w:p w14:paraId="01049C9A" w14:textId="436CAA6B" w:rsidR="00D21649" w:rsidRDefault="00D21649" w:rsidP="00D21649">
      <w:pPr>
        <w:shd w:val="clear" w:color="auto" w:fill="FAE2D5" w:themeFill="accent2" w:themeFillTint="33"/>
        <w:ind w:left="-270"/>
        <w:jc w:val="both"/>
        <w:rPr>
          <w:rFonts w:ascii="Arial Nova" w:eastAsia="SimSun" w:hAnsi="Arial Nova"/>
          <w:sz w:val="20"/>
          <w:szCs w:val="20"/>
        </w:rPr>
      </w:pPr>
      <w:r w:rsidRPr="00D21649">
        <w:rPr>
          <w:rFonts w:ascii="Arial Nova" w:eastAsia="SimSun" w:hAnsi="Arial Nova"/>
          <w:sz w:val="20"/>
          <w:szCs w:val="20"/>
        </w:rPr>
        <w:t>4)</w:t>
      </w:r>
      <w:r w:rsidRPr="00D21649">
        <w:rPr>
          <w:rFonts w:ascii="Arial Nova" w:eastAsia="SimSun" w:hAnsi="Arial Nova"/>
          <w:sz w:val="20"/>
          <w:szCs w:val="20"/>
        </w:rPr>
        <w:tab/>
        <w:t>ISO 45001:2018 – Occupational Health and Safety Management System</w:t>
      </w:r>
    </w:p>
    <w:p w14:paraId="5BCA666D" w14:textId="77777777" w:rsidR="00D21649" w:rsidRDefault="00D21649" w:rsidP="00D21649">
      <w:pPr>
        <w:ind w:left="-270"/>
        <w:jc w:val="both"/>
        <w:rPr>
          <w:rFonts w:ascii="Arial Nova" w:eastAsia="SimSun" w:hAnsi="Arial Nova"/>
          <w:sz w:val="20"/>
          <w:szCs w:val="20"/>
        </w:rPr>
      </w:pPr>
    </w:p>
    <w:p w14:paraId="4286A3FC" w14:textId="20C84383" w:rsidR="00D21649" w:rsidRDefault="00D21649" w:rsidP="00D21649">
      <w:pPr>
        <w:keepNext/>
        <w:shd w:val="clear" w:color="auto" w:fill="FFFFFF"/>
        <w:spacing w:after="120" w:line="276" w:lineRule="auto"/>
        <w:ind w:left="-270"/>
        <w:jc w:val="both"/>
        <w:textAlignment w:val="baseline"/>
      </w:pPr>
      <w:r>
        <w:rPr>
          <w:noProof/>
        </w:rPr>
        <w:t xml:space="preserve">     </w:t>
      </w:r>
      <w:r w:rsidR="002C34E8">
        <w:rPr>
          <w:noProof/>
        </w:rPr>
        <w:drawing>
          <wp:inline distT="0" distB="0" distL="0" distR="0" wp14:anchorId="2D43F6C5" wp14:editId="5C74EDCF">
            <wp:extent cx="1381125" cy="1953018"/>
            <wp:effectExtent l="0" t="0" r="0" b="9525"/>
            <wp:docPr id="594423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3" cy="1966491"/>
                    </a:xfrm>
                    <a:prstGeom prst="rect">
                      <a:avLst/>
                    </a:prstGeom>
                    <a:noFill/>
                    <a:ln>
                      <a:noFill/>
                    </a:ln>
                  </pic:spPr>
                </pic:pic>
              </a:graphicData>
            </a:graphic>
          </wp:inline>
        </w:drawing>
      </w:r>
      <w:r w:rsidR="002C34E8">
        <w:rPr>
          <w:noProof/>
        </w:rPr>
        <w:t xml:space="preserve"> </w:t>
      </w:r>
      <w:r>
        <w:rPr>
          <w:noProof/>
        </w:rPr>
        <w:t xml:space="preserve">    </w:t>
      </w:r>
      <w:r w:rsidR="002C34E8">
        <w:rPr>
          <w:noProof/>
        </w:rPr>
        <w:drawing>
          <wp:inline distT="0" distB="0" distL="0" distR="0" wp14:anchorId="62B56400" wp14:editId="649261F5">
            <wp:extent cx="1381125" cy="1953015"/>
            <wp:effectExtent l="0" t="0" r="0" b="9525"/>
            <wp:docPr id="864779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1870" cy="1968209"/>
                    </a:xfrm>
                    <a:prstGeom prst="rect">
                      <a:avLst/>
                    </a:prstGeom>
                    <a:noFill/>
                    <a:ln>
                      <a:noFill/>
                    </a:ln>
                  </pic:spPr>
                </pic:pic>
              </a:graphicData>
            </a:graphic>
          </wp:inline>
        </w:drawing>
      </w:r>
      <w:r w:rsidRPr="00A7211D">
        <w:rPr>
          <w:rFonts w:ascii="Times New Roman" w:eastAsia="SimSun" w:hAnsi="Times New Roman"/>
          <w:color w:val="000000"/>
          <w:sz w:val="24"/>
          <w:lang w:eastAsia="tr-TR"/>
        </w:rPr>
        <w:t xml:space="preserve">  </w:t>
      </w:r>
      <w:r w:rsidR="002C34E8">
        <w:rPr>
          <w:noProof/>
        </w:rPr>
        <w:drawing>
          <wp:inline distT="0" distB="0" distL="0" distR="0" wp14:anchorId="5D0BB03D" wp14:editId="60B4BF06">
            <wp:extent cx="1353906" cy="1914525"/>
            <wp:effectExtent l="0" t="0" r="0" b="0"/>
            <wp:docPr id="191498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9146" cy="1921935"/>
                    </a:xfrm>
                    <a:prstGeom prst="rect">
                      <a:avLst/>
                    </a:prstGeom>
                    <a:noFill/>
                    <a:ln>
                      <a:noFill/>
                    </a:ln>
                  </pic:spPr>
                </pic:pic>
              </a:graphicData>
            </a:graphic>
          </wp:inline>
        </w:drawing>
      </w:r>
      <w:r w:rsidR="002C34E8">
        <w:rPr>
          <w:rFonts w:ascii="Times New Roman" w:eastAsia="SimSun" w:hAnsi="Times New Roman"/>
          <w:color w:val="000000"/>
          <w:sz w:val="24"/>
          <w:lang w:eastAsia="tr-TR"/>
        </w:rPr>
        <w:t xml:space="preserve"> </w:t>
      </w:r>
      <w:r w:rsidRPr="00A7211D">
        <w:rPr>
          <w:rFonts w:ascii="Times New Roman" w:eastAsia="SimSun" w:hAnsi="Times New Roman"/>
          <w:color w:val="000000"/>
          <w:sz w:val="24"/>
          <w:lang w:eastAsia="tr-TR"/>
        </w:rPr>
        <w:t xml:space="preserve"> </w:t>
      </w:r>
      <w:r w:rsidR="002C34E8">
        <w:rPr>
          <w:rFonts w:ascii="Times New Roman" w:eastAsia="SimSun" w:hAnsi="Times New Roman"/>
          <w:color w:val="000000"/>
          <w:sz w:val="24"/>
          <w:lang w:eastAsia="tr-TR"/>
        </w:rPr>
        <w:t xml:space="preserve"> </w:t>
      </w:r>
      <w:r w:rsidRPr="00A7211D">
        <w:rPr>
          <w:rFonts w:ascii="Times New Roman" w:eastAsia="SimSun" w:hAnsi="Times New Roman"/>
          <w:color w:val="000000"/>
          <w:sz w:val="24"/>
          <w:lang w:eastAsia="tr-TR"/>
        </w:rPr>
        <w:t xml:space="preserve"> </w:t>
      </w:r>
      <w:r>
        <w:rPr>
          <w:noProof/>
        </w:rPr>
        <w:drawing>
          <wp:inline distT="0" distB="0" distL="0" distR="0" wp14:anchorId="485827C3" wp14:editId="5B4831BD">
            <wp:extent cx="1352550" cy="1956423"/>
            <wp:effectExtent l="0" t="0" r="0" b="6350"/>
            <wp:docPr id="627234458" name="Picture 1" descr="A certificate with black text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34458" name="Picture 1" descr="A certificate with black text and black text&#10;&#10;Description automatically generated"/>
                    <pic:cNvPicPr/>
                  </pic:nvPicPr>
                  <pic:blipFill>
                    <a:blip r:embed="rId11"/>
                    <a:stretch>
                      <a:fillRect/>
                    </a:stretch>
                  </pic:blipFill>
                  <pic:spPr>
                    <a:xfrm>
                      <a:off x="0" y="0"/>
                      <a:ext cx="1364895" cy="1974280"/>
                    </a:xfrm>
                    <a:prstGeom prst="rect">
                      <a:avLst/>
                    </a:prstGeom>
                  </pic:spPr>
                </pic:pic>
              </a:graphicData>
            </a:graphic>
          </wp:inline>
        </w:drawing>
      </w:r>
    </w:p>
    <w:p w14:paraId="424DDCEE" w14:textId="0B5F408A" w:rsidR="00D21649" w:rsidRPr="004610A8" w:rsidRDefault="00D21649" w:rsidP="00D21649">
      <w:pPr>
        <w:pStyle w:val="Caption"/>
        <w:ind w:left="-270" w:firstLine="0"/>
        <w:jc w:val="center"/>
        <w:rPr>
          <w:rFonts w:ascii="Arial Nova" w:eastAsia="SimSun" w:hAnsi="Arial Nova"/>
          <w:i/>
          <w:iCs/>
          <w:sz w:val="16"/>
          <w:szCs w:val="16"/>
        </w:rPr>
      </w:pPr>
      <w:r w:rsidRPr="004610A8">
        <w:rPr>
          <w:rFonts w:ascii="Arial Nova" w:hAnsi="Arial Nova"/>
          <w:i/>
          <w:iCs/>
          <w:sz w:val="18"/>
          <w:szCs w:val="16"/>
        </w:rPr>
        <w:t xml:space="preserve">Figure </w:t>
      </w:r>
      <w:r w:rsidRPr="004610A8">
        <w:rPr>
          <w:rFonts w:ascii="Arial Nova" w:hAnsi="Arial Nova"/>
          <w:i/>
          <w:iCs/>
          <w:sz w:val="18"/>
          <w:szCs w:val="16"/>
        </w:rPr>
        <w:fldChar w:fldCharType="begin"/>
      </w:r>
      <w:r w:rsidRPr="004610A8">
        <w:rPr>
          <w:rFonts w:ascii="Arial Nova" w:hAnsi="Arial Nova"/>
          <w:i/>
          <w:iCs/>
          <w:sz w:val="18"/>
          <w:szCs w:val="16"/>
        </w:rPr>
        <w:instrText xml:space="preserve"> SEQ Figure \* ARABIC </w:instrText>
      </w:r>
      <w:r w:rsidRPr="004610A8">
        <w:rPr>
          <w:rFonts w:ascii="Arial Nova" w:hAnsi="Arial Nova"/>
          <w:i/>
          <w:iCs/>
          <w:sz w:val="18"/>
          <w:szCs w:val="16"/>
        </w:rPr>
        <w:fldChar w:fldCharType="separate"/>
      </w:r>
      <w:r w:rsidR="00920AC4">
        <w:rPr>
          <w:rFonts w:ascii="Arial Nova" w:hAnsi="Arial Nova"/>
          <w:i/>
          <w:iCs/>
          <w:noProof/>
          <w:sz w:val="18"/>
          <w:szCs w:val="16"/>
        </w:rPr>
        <w:t>2</w:t>
      </w:r>
      <w:r w:rsidRPr="004610A8">
        <w:rPr>
          <w:rFonts w:ascii="Arial Nova" w:hAnsi="Arial Nova"/>
          <w:i/>
          <w:iCs/>
          <w:sz w:val="18"/>
          <w:szCs w:val="16"/>
        </w:rPr>
        <w:fldChar w:fldCharType="end"/>
      </w:r>
      <w:r w:rsidRPr="004610A8">
        <w:rPr>
          <w:rFonts w:ascii="Arial Nova" w:hAnsi="Arial Nova"/>
          <w:i/>
          <w:iCs/>
          <w:sz w:val="18"/>
          <w:szCs w:val="16"/>
        </w:rPr>
        <w:t>: BYS Grup's ISO Certificates</w:t>
      </w:r>
    </w:p>
    <w:p w14:paraId="5FB02E83" w14:textId="77777777" w:rsidR="00D21649" w:rsidRDefault="00D21649" w:rsidP="00D21649">
      <w:pPr>
        <w:ind w:left="-270"/>
        <w:jc w:val="both"/>
        <w:rPr>
          <w:rFonts w:ascii="Arial Nova" w:eastAsia="SimSun" w:hAnsi="Arial Nova"/>
          <w:sz w:val="20"/>
          <w:szCs w:val="20"/>
        </w:rPr>
      </w:pPr>
    </w:p>
    <w:p w14:paraId="09BB4C81" w14:textId="76C8662C" w:rsidR="00D21649" w:rsidRPr="004610A8" w:rsidRDefault="00D21649" w:rsidP="00D21649">
      <w:pPr>
        <w:ind w:left="-270"/>
        <w:jc w:val="both"/>
        <w:rPr>
          <w:rFonts w:ascii="Arial Nova" w:eastAsia="SimSun" w:hAnsi="Arial Nova"/>
          <w:sz w:val="20"/>
          <w:szCs w:val="20"/>
        </w:rPr>
      </w:pPr>
      <w:r w:rsidRPr="004610A8">
        <w:rPr>
          <w:rFonts w:ascii="Arial Nova" w:eastAsia="SimSun" w:hAnsi="Arial Nova"/>
          <w:sz w:val="20"/>
          <w:szCs w:val="20"/>
        </w:rPr>
        <w:t>In addition, BYS Grup has licences like SAS Advanced Analytics (SAS Enterprise Miner, SAS Enterprise Guide, SAS Forecasting, SAS data Quality-Data Flux, SAS IML, SAS Jump, SAS Connectors, SAS BI), and ORACLE Data Management (ORACLE Big Data and Analytics, ORACLE Big Data Appliance, ORACLE Data Miner, ORACLE ETL, ORACLE BI, ORACLE DWH).</w:t>
      </w:r>
    </w:p>
    <w:p w14:paraId="7172A456" w14:textId="77777777" w:rsidR="00D21649" w:rsidRDefault="00D21649" w:rsidP="00D21649">
      <w:pPr>
        <w:ind w:left="-270"/>
        <w:jc w:val="both"/>
        <w:rPr>
          <w:rFonts w:ascii="Arial Nova" w:eastAsia="SimSun" w:hAnsi="Arial Nova"/>
          <w:sz w:val="20"/>
          <w:szCs w:val="20"/>
        </w:rPr>
      </w:pPr>
      <w:r w:rsidRPr="004610A8">
        <w:rPr>
          <w:rFonts w:ascii="Arial Nova" w:eastAsia="SimSun" w:hAnsi="Arial Nova"/>
          <w:sz w:val="20"/>
          <w:szCs w:val="20"/>
        </w:rPr>
        <w:t>BYS Grup’s headquarters is situated in Gazi Teknopark, Ankara, Türkiye. In addition to the main office, BYS maintain two separate project offices and sister companies that locates in İstanbul and Ankara. Furthermore, BYS Grup has expanded its presence to oversees; an affiliated company BYS Munich GmbH is based in Munich, Germany, which actively develops new projects for the company group. BYS Grup’s affiliated companies works in the fields of Genomics, Data Analytics, and Software and IT. BYS has implemented over 30 projects financed by the EU, the UN, the World Bank, and other international donors. In addition, BYS Grup currently implements two AI- based projects within the Southeast Asian and Oceania regions, namely Thailand, the Philippines, and Indonesia. Moreover, as BYS Group, we implemented many projects at the regional and national levels for Ministries, Governmental Agencies, Councils, and Universities. BYS Grup is specialized on the provision of the following services:</w:t>
      </w:r>
    </w:p>
    <w:p w14:paraId="6F2B0C8F" w14:textId="5BBA4CFC" w:rsidR="00D21649" w:rsidRDefault="00D21649" w:rsidP="00D21649">
      <w:pPr>
        <w:shd w:val="clear" w:color="auto" w:fill="FFFFFF"/>
        <w:spacing w:after="120" w:line="276" w:lineRule="auto"/>
        <w:ind w:left="-270"/>
        <w:jc w:val="center"/>
        <w:textAlignment w:val="baseline"/>
        <w:rPr>
          <w:rFonts w:ascii="MetaBookGreek-Roman" w:eastAsia="SimSun" w:hAnsi="MetaBookGreek-Roman"/>
          <w:noProof/>
          <w:sz w:val="20"/>
          <w:szCs w:val="20"/>
        </w:rPr>
      </w:pPr>
    </w:p>
    <w:p w14:paraId="63BC7C1E" w14:textId="2DC158CC" w:rsidR="00D21649" w:rsidRDefault="00D21649" w:rsidP="00D21649">
      <w:pPr>
        <w:shd w:val="clear" w:color="auto" w:fill="FFFFFF"/>
        <w:spacing w:after="120" w:line="276" w:lineRule="auto"/>
        <w:ind w:left="-270"/>
        <w:jc w:val="center"/>
        <w:textAlignment w:val="baseline"/>
        <w:rPr>
          <w:rFonts w:ascii="Arial Nova" w:eastAsia="SimSun" w:hAnsi="Arial Nova"/>
          <w:sz w:val="20"/>
          <w:szCs w:val="20"/>
        </w:rPr>
      </w:pPr>
      <w:r>
        <w:rPr>
          <w:rFonts w:ascii="MetaBookGreek-Roman" w:eastAsia="SimSun" w:hAnsi="MetaBookGreek-Roman"/>
          <w:noProof/>
          <w:sz w:val="20"/>
          <w:szCs w:val="20"/>
        </w:rPr>
        <w:lastRenderedPageBreak/>
        <w:drawing>
          <wp:inline distT="0" distB="0" distL="0" distR="0" wp14:anchorId="6D78453A" wp14:editId="3A04A7F9">
            <wp:extent cx="5788660" cy="3911600"/>
            <wp:effectExtent l="0" t="0" r="2540" b="0"/>
            <wp:docPr id="1236234596" name="Picture 1" descr="A diagram of data mi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4596" name="Picture 1" descr="A diagram of data mining&#10;&#10;Description automatically generated"/>
                    <pic:cNvPicPr/>
                  </pic:nvPicPr>
                  <pic:blipFill>
                    <a:blip r:embed="rId12"/>
                    <a:stretch>
                      <a:fillRect/>
                    </a:stretch>
                  </pic:blipFill>
                  <pic:spPr>
                    <a:xfrm>
                      <a:off x="0" y="0"/>
                      <a:ext cx="5788660" cy="3911600"/>
                    </a:xfrm>
                    <a:prstGeom prst="rect">
                      <a:avLst/>
                    </a:prstGeom>
                  </pic:spPr>
                </pic:pic>
              </a:graphicData>
            </a:graphic>
          </wp:inline>
        </w:drawing>
      </w:r>
    </w:p>
    <w:p w14:paraId="02C99F25" w14:textId="2D5AD0BD" w:rsidR="00D21649" w:rsidRPr="004610A8" w:rsidRDefault="00D21649" w:rsidP="00D21649">
      <w:pPr>
        <w:pStyle w:val="Caption"/>
        <w:jc w:val="center"/>
        <w:rPr>
          <w:rFonts w:ascii="Arial Nova" w:hAnsi="Arial Nova"/>
          <w:i/>
          <w:iCs/>
          <w:sz w:val="18"/>
          <w:szCs w:val="16"/>
        </w:rPr>
      </w:pPr>
      <w:r w:rsidRPr="004610A8">
        <w:rPr>
          <w:rFonts w:ascii="Arial Nova" w:hAnsi="Arial Nova"/>
          <w:i/>
          <w:iCs/>
          <w:sz w:val="18"/>
          <w:szCs w:val="16"/>
        </w:rPr>
        <w:t xml:space="preserve">Figure </w:t>
      </w:r>
      <w:r w:rsidRPr="004610A8">
        <w:rPr>
          <w:rFonts w:ascii="Arial Nova" w:hAnsi="Arial Nova"/>
          <w:i/>
          <w:iCs/>
          <w:sz w:val="18"/>
          <w:szCs w:val="16"/>
        </w:rPr>
        <w:fldChar w:fldCharType="begin"/>
      </w:r>
      <w:r w:rsidRPr="004610A8">
        <w:rPr>
          <w:rFonts w:ascii="Arial Nova" w:hAnsi="Arial Nova"/>
          <w:i/>
          <w:iCs/>
          <w:sz w:val="18"/>
          <w:szCs w:val="16"/>
        </w:rPr>
        <w:instrText xml:space="preserve"> SEQ Figure \* ARABIC </w:instrText>
      </w:r>
      <w:r w:rsidRPr="004610A8">
        <w:rPr>
          <w:rFonts w:ascii="Arial Nova" w:hAnsi="Arial Nova"/>
          <w:i/>
          <w:iCs/>
          <w:sz w:val="18"/>
          <w:szCs w:val="16"/>
        </w:rPr>
        <w:fldChar w:fldCharType="separate"/>
      </w:r>
      <w:r w:rsidR="00920AC4">
        <w:rPr>
          <w:rFonts w:ascii="Arial Nova" w:hAnsi="Arial Nova"/>
          <w:i/>
          <w:iCs/>
          <w:noProof/>
          <w:sz w:val="18"/>
          <w:szCs w:val="16"/>
        </w:rPr>
        <w:t>3</w:t>
      </w:r>
      <w:r w:rsidRPr="004610A8">
        <w:rPr>
          <w:rFonts w:ascii="Arial Nova" w:hAnsi="Arial Nova"/>
          <w:i/>
          <w:iCs/>
          <w:sz w:val="18"/>
          <w:szCs w:val="16"/>
        </w:rPr>
        <w:fldChar w:fldCharType="end"/>
      </w:r>
      <w:r w:rsidRPr="004610A8">
        <w:rPr>
          <w:rFonts w:ascii="Arial Nova" w:hAnsi="Arial Nova"/>
          <w:i/>
          <w:iCs/>
          <w:sz w:val="18"/>
          <w:szCs w:val="16"/>
        </w:rPr>
        <w:t>: BYS Grup's Area of Expertise</w:t>
      </w:r>
    </w:p>
    <w:p w14:paraId="0BEAEF6A" w14:textId="77777777" w:rsidR="00D21649" w:rsidRDefault="00D21649" w:rsidP="00D21649">
      <w:pPr>
        <w:rPr>
          <w:rFonts w:ascii="MetaBookGreek-Roman" w:hAnsi="MetaBookGreek-Roman"/>
          <w:b/>
          <w:bCs/>
          <w:sz w:val="20"/>
          <w:szCs w:val="22"/>
        </w:rPr>
      </w:pPr>
    </w:p>
    <w:p w14:paraId="290D6ADE" w14:textId="77777777" w:rsidR="00D21649" w:rsidRPr="004610A8" w:rsidRDefault="00D21649" w:rsidP="00D21649">
      <w:pPr>
        <w:shd w:val="clear" w:color="auto" w:fill="FFFFFF"/>
        <w:spacing w:after="120" w:line="276" w:lineRule="auto"/>
        <w:jc w:val="both"/>
        <w:textAlignment w:val="baseline"/>
        <w:rPr>
          <w:rFonts w:ascii="Arial Nova" w:eastAsia="SimSun" w:hAnsi="Arial Nova"/>
          <w:sz w:val="20"/>
          <w:szCs w:val="20"/>
        </w:rPr>
      </w:pPr>
    </w:p>
    <w:p w14:paraId="1D82AF17" w14:textId="27C148AA" w:rsidR="007D4C09" w:rsidRDefault="007D4C09"/>
    <w:sectPr w:rsidR="007D4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etaBookGreek-Roman">
    <w:altName w:val="Arial Narrow"/>
    <w:panose1 w:val="00000000000000000000"/>
    <w:charset w:val="A1"/>
    <w:family w:val="auto"/>
    <w:notTrueType/>
    <w:pitch w:val="variable"/>
    <w:sig w:usb0="00000081" w:usb1="00000000" w:usb2="00000000" w:usb3="00000000" w:csb0="00000008"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49"/>
    <w:rsid w:val="002C34E8"/>
    <w:rsid w:val="007D4C09"/>
    <w:rsid w:val="00920AC4"/>
    <w:rsid w:val="00D21649"/>
    <w:rsid w:val="00EC0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DCB9"/>
  <w15:chartTrackingRefBased/>
  <w15:docId w15:val="{2EA10DDC-7D37-49F4-B9AD-DAAD374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49"/>
    <w:pPr>
      <w:spacing w:after="0" w:line="240"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uiPriority w:val="9"/>
    <w:qFormat/>
    <w:rsid w:val="00D21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6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6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6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6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649"/>
    <w:rPr>
      <w:rFonts w:eastAsiaTheme="majorEastAsia" w:cstheme="majorBidi"/>
      <w:color w:val="272727" w:themeColor="text1" w:themeTint="D8"/>
    </w:rPr>
  </w:style>
  <w:style w:type="paragraph" w:styleId="Title">
    <w:name w:val="Title"/>
    <w:basedOn w:val="Normal"/>
    <w:next w:val="Normal"/>
    <w:link w:val="TitleChar"/>
    <w:uiPriority w:val="10"/>
    <w:qFormat/>
    <w:rsid w:val="00D216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649"/>
    <w:pPr>
      <w:spacing w:before="160"/>
      <w:jc w:val="center"/>
    </w:pPr>
    <w:rPr>
      <w:i/>
      <w:iCs/>
      <w:color w:val="404040" w:themeColor="text1" w:themeTint="BF"/>
    </w:rPr>
  </w:style>
  <w:style w:type="character" w:customStyle="1" w:styleId="QuoteChar">
    <w:name w:val="Quote Char"/>
    <w:basedOn w:val="DefaultParagraphFont"/>
    <w:link w:val="Quote"/>
    <w:uiPriority w:val="29"/>
    <w:rsid w:val="00D21649"/>
    <w:rPr>
      <w:i/>
      <w:iCs/>
      <w:color w:val="404040" w:themeColor="text1" w:themeTint="BF"/>
    </w:rPr>
  </w:style>
  <w:style w:type="paragraph" w:styleId="ListParagraph">
    <w:name w:val="List Paragraph"/>
    <w:basedOn w:val="Normal"/>
    <w:uiPriority w:val="34"/>
    <w:qFormat/>
    <w:rsid w:val="00D21649"/>
    <w:pPr>
      <w:ind w:left="720"/>
      <w:contextualSpacing/>
    </w:pPr>
  </w:style>
  <w:style w:type="character" w:styleId="IntenseEmphasis">
    <w:name w:val="Intense Emphasis"/>
    <w:basedOn w:val="DefaultParagraphFont"/>
    <w:uiPriority w:val="21"/>
    <w:qFormat/>
    <w:rsid w:val="00D21649"/>
    <w:rPr>
      <w:i/>
      <w:iCs/>
      <w:color w:val="0F4761" w:themeColor="accent1" w:themeShade="BF"/>
    </w:rPr>
  </w:style>
  <w:style w:type="paragraph" w:styleId="IntenseQuote">
    <w:name w:val="Intense Quote"/>
    <w:basedOn w:val="Normal"/>
    <w:next w:val="Normal"/>
    <w:link w:val="IntenseQuoteChar"/>
    <w:uiPriority w:val="30"/>
    <w:qFormat/>
    <w:rsid w:val="00D21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649"/>
    <w:rPr>
      <w:i/>
      <w:iCs/>
      <w:color w:val="0F4761" w:themeColor="accent1" w:themeShade="BF"/>
    </w:rPr>
  </w:style>
  <w:style w:type="character" w:styleId="IntenseReference">
    <w:name w:val="Intense Reference"/>
    <w:basedOn w:val="DefaultParagraphFont"/>
    <w:uiPriority w:val="32"/>
    <w:qFormat/>
    <w:rsid w:val="00D21649"/>
    <w:rPr>
      <w:b/>
      <w:bCs/>
      <w:smallCaps/>
      <w:color w:val="0F4761" w:themeColor="accent1" w:themeShade="BF"/>
      <w:spacing w:val="5"/>
    </w:rPr>
  </w:style>
  <w:style w:type="paragraph" w:styleId="Caption">
    <w:name w:val="caption"/>
    <w:aliases w:val="cp,Labelling,Figure-Table-Labelling,EXHIBIT,Caption Figure,~Caption,TF,Epígrafe,cap,Wyrównany do środka,Z lewej:  1,25 cm,Caption Char Char,Heading2,Subheading1,Caption Char1 Char,Caption Char1 Char Char Char1"/>
    <w:basedOn w:val="Normal"/>
    <w:next w:val="Normal"/>
    <w:link w:val="CaptionChar"/>
    <w:uiPriority w:val="35"/>
    <w:qFormat/>
    <w:rsid w:val="00D21649"/>
    <w:pPr>
      <w:keepNext/>
      <w:tabs>
        <w:tab w:val="num" w:pos="360"/>
      </w:tabs>
      <w:spacing w:before="240" w:after="120"/>
      <w:ind w:left="357" w:hanging="357"/>
      <w:jc w:val="both"/>
    </w:pPr>
    <w:rPr>
      <w:rFonts w:ascii="Arial" w:hAnsi="Arial"/>
      <w:b/>
      <w:szCs w:val="20"/>
    </w:rPr>
  </w:style>
  <w:style w:type="character" w:customStyle="1" w:styleId="CaptionChar">
    <w:name w:val="Caption Char"/>
    <w:aliases w:val="cp Char,Labelling Char,Figure-Table-Labelling Char,EXHIBIT Char,Caption Figure Char,~Caption Char,TF Char,Epígrafe Char,cap Char,Wyrównany do środka Char,Z lewej:  1 Char,25 cm Char,Caption Char Char Char,Heading2 Char,Subheading1 Char"/>
    <w:basedOn w:val="DefaultParagraphFont"/>
    <w:link w:val="Caption"/>
    <w:uiPriority w:val="35"/>
    <w:rsid w:val="00D21649"/>
    <w:rPr>
      <w:rFonts w:ascii="Arial" w:eastAsia="Times New Roman" w:hAnsi="Arial" w:cs="Times New Roman"/>
      <w:b/>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Bengisu Deniz</dc:creator>
  <cp:keywords/>
  <dc:description/>
  <cp:lastModifiedBy>Bengisu Deniz</cp:lastModifiedBy>
  <cp:revision>5</cp:revision>
  <cp:lastPrinted>2024-02-29T08:18:00Z</cp:lastPrinted>
  <dcterms:created xsi:type="dcterms:W3CDTF">2024-02-26T13:51:00Z</dcterms:created>
  <dcterms:modified xsi:type="dcterms:W3CDTF">2024-02-29T08:18:00Z</dcterms:modified>
</cp:coreProperties>
</file>