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EB77" w14:textId="77777777" w:rsidR="00005973" w:rsidRDefault="00C63953">
      <w:pPr>
        <w:pStyle w:val="KonuBal"/>
      </w:pPr>
      <w:r>
        <w:t xml:space="preserve">Nu Teknoloji – </w:t>
      </w:r>
    </w:p>
    <w:p w14:paraId="520A9CDE" w14:textId="61BAD9E3" w:rsidR="00817E2D" w:rsidRDefault="00C63953">
      <w:pPr>
        <w:pStyle w:val="KonuBal"/>
      </w:pPr>
      <w:r>
        <w:t xml:space="preserve">EUREKA </w:t>
      </w:r>
      <w:r w:rsidR="00005973">
        <w:t>and</w:t>
      </w:r>
      <w:r>
        <w:t xml:space="preserve"> Horizon Europe </w:t>
      </w:r>
    </w:p>
    <w:p w14:paraId="7C30C6F6" w14:textId="77777777" w:rsidR="00817E2D" w:rsidRDefault="00C63953">
      <w:pPr>
        <w:pStyle w:val="Balk1"/>
      </w:pPr>
      <w:r>
        <w:t>🔋</w:t>
      </w:r>
      <w:r>
        <w:t xml:space="preserve"> Energy (Enerji) Cluster</w:t>
      </w:r>
    </w:p>
    <w:p w14:paraId="3209DFD8" w14:textId="77777777" w:rsidR="00976893" w:rsidRDefault="00976893">
      <w:pPr>
        <w:rPr>
          <w:b/>
          <w:bCs/>
          <w:i/>
          <w:iCs/>
          <w:color w:val="4F81BD" w:themeColor="accent1"/>
        </w:rPr>
      </w:pPr>
      <w:r w:rsidRPr="00976893">
        <w:rPr>
          <w:b/>
          <w:bCs/>
          <w:i/>
          <w:iCs/>
          <w:color w:val="4F81BD" w:themeColor="accent1"/>
        </w:rPr>
        <w:t>Title: Smart Energy Management and Off-Grid Systems</w:t>
      </w:r>
    </w:p>
    <w:p w14:paraId="0067A686" w14:textId="7D5DE76D" w:rsidR="0028289F" w:rsidRDefault="0028289F">
      <w:r w:rsidRPr="0028289F">
        <w:t>Nu Technology offers end-to-end solutions for the efficient use, distribution, and management of renewable energy sources (especially solar energy). Our company improves the energy efficiency of both individual and industrial consumers by developing remotely monitored smart meters and energy management systems (EMS). The solar power plants being built in Montenegro and the goal of energy distribution across the Balkans are fully aligned with European energy transition goals. We also develop software solutions that simulate energy consumption in off-grid environments (e.g., chalets).</w:t>
      </w:r>
    </w:p>
    <w:p w14:paraId="0759FE76" w14:textId="77777777" w:rsidR="00817E2D" w:rsidRDefault="00C63953">
      <w:pPr>
        <w:pStyle w:val="Balk1"/>
      </w:pPr>
      <w:r>
        <w:t>🌍</w:t>
      </w:r>
      <w:r>
        <w:t xml:space="preserve"> Climate, Environment and Biodiversity Cluster</w:t>
      </w:r>
    </w:p>
    <w:p w14:paraId="661D1BA4" w14:textId="06431016" w:rsidR="0028289F" w:rsidRDefault="00E069DA">
      <w:r w:rsidRPr="00E069DA">
        <w:rPr>
          <w:b/>
          <w:bCs/>
          <w:i/>
          <w:iCs/>
          <w:color w:val="4F81BD" w:themeColor="accent1"/>
        </w:rPr>
        <w:t>Title: Climate Adaptation with Sustainable IoT-Based Monitoring Systems</w:t>
      </w:r>
    </w:p>
    <w:p w14:paraId="58F99503" w14:textId="7130E573" w:rsidR="0028289F" w:rsidRDefault="0028289F">
      <w:r w:rsidRPr="0028289F">
        <w:t xml:space="preserve">We develop wireless sensor networks and data analysis systems that enable real-time monitoring of environmental conditions. Our solutions, powered by low-energy protocols such as DECT NR+ and </w:t>
      </w:r>
      <w:proofErr w:type="spellStart"/>
      <w:r w:rsidRPr="0028289F">
        <w:t>Wirepas</w:t>
      </w:r>
      <w:proofErr w:type="spellEnd"/>
      <w:r w:rsidRPr="0028289F">
        <w:t xml:space="preserve"> Mesh, are used in a wide range of applications, from agricultural production to energy infrastructure. The systems we develop contribute to remotely monitoring environmental impacts and establishing early warning mechanisms to combat climate change.</w:t>
      </w:r>
    </w:p>
    <w:p w14:paraId="312B3EC4" w14:textId="77777777" w:rsidR="00817E2D" w:rsidRDefault="00C63953">
      <w:pPr>
        <w:pStyle w:val="Balk1"/>
      </w:pPr>
      <w:r>
        <w:t>🏭</w:t>
      </w:r>
      <w:r>
        <w:t xml:space="preserve"> Digital, Industry and Space Cluster</w:t>
      </w:r>
    </w:p>
    <w:p w14:paraId="3550045A" w14:textId="77777777" w:rsidR="00C86701" w:rsidRDefault="00C86701">
      <w:pPr>
        <w:rPr>
          <w:b/>
          <w:bCs/>
          <w:i/>
          <w:iCs/>
          <w:color w:val="4F81BD" w:themeColor="accent1"/>
        </w:rPr>
      </w:pPr>
      <w:r w:rsidRPr="00C86701">
        <w:rPr>
          <w:b/>
          <w:bCs/>
          <w:i/>
          <w:iCs/>
          <w:color w:val="4F81BD" w:themeColor="accent1"/>
        </w:rPr>
        <w:t>Title: Digital Infrastructure Management with Industrial IoT, Inventory and Personnel Tracking</w:t>
      </w:r>
    </w:p>
    <w:p w14:paraId="0BA4CAC5" w14:textId="5D843E1F" w:rsidR="00E617A8" w:rsidRDefault="00E617A8">
      <w:r w:rsidRPr="00E617A8">
        <w:t>Our inventory and personnel tracking system, developed by Nu Technology, integrates with wireless technologies such as RFID, LoRa, and DECT NR+ to provide location-based tracking and secure access control in the field or in indoor environments. This system enhances occupational safety and optimizes productivity by tracking equipment location and personnel mobility in real time in industrial facilities. Furthermore, IoT gateways and DLMS/COSEM protocol support, which can be integrated with SCADA systems, contribute to digital industrial transformation processes.</w:t>
      </w:r>
    </w:p>
    <w:p w14:paraId="61144E71" w14:textId="77777777" w:rsidR="00817E2D" w:rsidRDefault="00C63953">
      <w:pPr>
        <w:pStyle w:val="Balk1"/>
      </w:pPr>
      <w:r>
        <w:lastRenderedPageBreak/>
        <w:t>🛰</w:t>
      </w:r>
      <w:r>
        <w:t>️</w:t>
      </w:r>
      <w:r>
        <w:t xml:space="preserve"> Digital Transformation Cluster</w:t>
      </w:r>
    </w:p>
    <w:p w14:paraId="4E7489FA" w14:textId="77777777" w:rsidR="0027087F" w:rsidRDefault="0027087F">
      <w:pPr>
        <w:rPr>
          <w:b/>
          <w:bCs/>
          <w:i/>
          <w:iCs/>
          <w:color w:val="4F81BD" w:themeColor="accent1"/>
        </w:rPr>
      </w:pPr>
      <w:r w:rsidRPr="0027087F">
        <w:rPr>
          <w:b/>
          <w:bCs/>
          <w:i/>
          <w:iCs/>
          <w:color w:val="4F81BD" w:themeColor="accent1"/>
        </w:rPr>
        <w:t>Title: Open Source-Based Digital Infrastructures and Cyber-Physical Systems</w:t>
      </w:r>
    </w:p>
    <w:p w14:paraId="7784634E" w14:textId="25FF4E88" w:rsidR="0028289F" w:rsidRDefault="0028289F">
      <w:r w:rsidRPr="0028289F">
        <w:t xml:space="preserve">Our company pioneers digital transformation in energy, infrastructure, and industrial applications by developing fully integrated digital control systems with open-source platforms like </w:t>
      </w:r>
      <w:proofErr w:type="spellStart"/>
      <w:r w:rsidRPr="0028289F">
        <w:t>ThingsBoard</w:t>
      </w:r>
      <w:proofErr w:type="spellEnd"/>
      <w:r w:rsidRPr="0028289F">
        <w:t>. We provide real-time decision support systems using AI algorithms running on edge devices (e.g., energy prediction models running on the Orange Pi 5).</w:t>
      </w:r>
    </w:p>
    <w:p w14:paraId="7377C38B" w14:textId="77777777" w:rsidR="00817E2D" w:rsidRDefault="00C63953">
      <w:pPr>
        <w:pStyle w:val="Balk1"/>
      </w:pPr>
      <w:r>
        <w:t>🏢</w:t>
      </w:r>
      <w:r>
        <w:t xml:space="preserve"> Smart Cities and Communities / Smart Buildings</w:t>
      </w:r>
    </w:p>
    <w:p w14:paraId="77320F25" w14:textId="77777777" w:rsidR="0065737D" w:rsidRDefault="0065737D">
      <w:pPr>
        <w:rPr>
          <w:b/>
          <w:bCs/>
          <w:i/>
          <w:iCs/>
          <w:color w:val="4F81BD" w:themeColor="accent1"/>
        </w:rPr>
      </w:pPr>
      <w:r w:rsidRPr="0065737D">
        <w:rPr>
          <w:b/>
          <w:bCs/>
          <w:i/>
          <w:iCs/>
          <w:color w:val="4F81BD" w:themeColor="accent1"/>
        </w:rPr>
        <w:t>Title: Energy Efficiency and Digital Facility Management with Smart Building Systems</w:t>
      </w:r>
    </w:p>
    <w:p w14:paraId="375CDCEF" w14:textId="47CB63E8" w:rsidR="0028289F" w:rsidRDefault="0028289F">
      <w:r w:rsidRPr="0028289F">
        <w:t>The smart building solution we developed offers a sensor-based, data-driven infrastructure that can centrally manage lighting, air conditioning, energy consumption, and security systems within a building. Using AI-powered automation algorithms, we create solutions that minimize energy waste, optimize comfort, and reduce carbon emissions. Furthermore, these systems provide building managers with real-time analysis and insights through digital twin modeling, contributing to sustainable and cost-effective operational goals.</w:t>
      </w:r>
    </w:p>
    <w:p w14:paraId="22334E6F" w14:textId="77777777" w:rsidR="00817E2D" w:rsidRDefault="00C63953">
      <w:pPr>
        <w:pStyle w:val="Balk1"/>
      </w:pPr>
      <w:r>
        <w:t>🌱</w:t>
      </w:r>
      <w:r>
        <w:t xml:space="preserve"> Climate Cluster – Karbon Ayak İzi</w:t>
      </w:r>
    </w:p>
    <w:p w14:paraId="2726D050" w14:textId="77777777" w:rsidR="0065737D" w:rsidRDefault="0065737D">
      <w:pPr>
        <w:rPr>
          <w:b/>
          <w:bCs/>
          <w:i/>
          <w:iCs/>
          <w:color w:val="4F81BD" w:themeColor="accent1"/>
        </w:rPr>
      </w:pPr>
      <w:r w:rsidRPr="0065737D">
        <w:rPr>
          <w:b/>
          <w:bCs/>
          <w:i/>
          <w:iCs/>
          <w:color w:val="4F81BD" w:themeColor="accent1"/>
        </w:rPr>
        <w:t>Title: Carbon Footprint Calculation and Environmental Performance Tracking</w:t>
      </w:r>
    </w:p>
    <w:p w14:paraId="56C307A5" w14:textId="1EC43E06" w:rsidR="006C467E" w:rsidRDefault="006C467E">
      <w:r w:rsidRPr="006C467E">
        <w:t>Our in-house developed carbon footprint calculation software measures carbon emissions at an individual or corporate level, taking into account numerous parameters such as energy consumption, production processes, and transportation. This tool enables companies to identify emission sources, develop reduction strategies, and produce scientifically based sustainability reporting. Our software is a strategic tool for the public and private sectors in line with the European Green Deal and carbon neutrality goals.</w:t>
      </w:r>
    </w:p>
    <w:p w14:paraId="044CA496" w14:textId="08C68FB5" w:rsidR="00817E2D" w:rsidRDefault="00C63953">
      <w:pPr>
        <w:pStyle w:val="Balk1"/>
      </w:pPr>
      <w:r>
        <w:t>🏙</w:t>
      </w:r>
      <w:r>
        <w:t>️</w:t>
      </w:r>
      <w:r>
        <w:t xml:space="preserve"> </w:t>
      </w:r>
      <w:r w:rsidR="009C5C09" w:rsidRPr="009C5C09">
        <w:t>Smart Cities Cluster</w:t>
      </w:r>
      <w:r>
        <w:t xml:space="preserve"> – </w:t>
      </w:r>
      <w:proofErr w:type="spellStart"/>
      <w:r>
        <w:t>NuCity</w:t>
      </w:r>
      <w:proofErr w:type="spellEnd"/>
      <w:r>
        <w:t xml:space="preserve"> </w:t>
      </w:r>
      <w:proofErr w:type="spellStart"/>
      <w:r>
        <w:t>Ürün</w:t>
      </w:r>
      <w:proofErr w:type="spellEnd"/>
      <w:r>
        <w:t xml:space="preserve"> Ailesi</w:t>
      </w:r>
    </w:p>
    <w:p w14:paraId="1B877573" w14:textId="77777777" w:rsidR="00273DB6" w:rsidRDefault="00273DB6">
      <w:pPr>
        <w:rPr>
          <w:b/>
          <w:bCs/>
          <w:i/>
          <w:iCs/>
          <w:color w:val="4F81BD" w:themeColor="accent1"/>
        </w:rPr>
      </w:pPr>
      <w:r w:rsidRPr="00273DB6">
        <w:rPr>
          <w:b/>
          <w:bCs/>
          <w:i/>
          <w:iCs/>
          <w:color w:val="4F81BD" w:themeColor="accent1"/>
        </w:rPr>
        <w:t xml:space="preserve">Title: Integrated Urban Solutions with </w:t>
      </w:r>
      <w:proofErr w:type="spellStart"/>
      <w:r w:rsidRPr="00273DB6">
        <w:rPr>
          <w:b/>
          <w:bCs/>
          <w:i/>
          <w:iCs/>
          <w:color w:val="4F81BD" w:themeColor="accent1"/>
        </w:rPr>
        <w:t>NuCity</w:t>
      </w:r>
      <w:proofErr w:type="spellEnd"/>
      <w:r w:rsidRPr="00273DB6">
        <w:rPr>
          <w:b/>
          <w:bCs/>
          <w:i/>
          <w:iCs/>
          <w:color w:val="4F81BD" w:themeColor="accent1"/>
        </w:rPr>
        <w:t xml:space="preserve"> Products</w:t>
      </w:r>
    </w:p>
    <w:p w14:paraId="325DCC7B" w14:textId="05074ECB" w:rsidR="00F95D6C" w:rsidRDefault="00F95D6C">
      <w:r w:rsidRPr="00F95D6C">
        <w:t xml:space="preserve">The </w:t>
      </w:r>
      <w:proofErr w:type="spellStart"/>
      <w:r w:rsidRPr="00F95D6C">
        <w:t>NuCity</w:t>
      </w:r>
      <w:proofErr w:type="spellEnd"/>
      <w:r w:rsidRPr="00F95D6C">
        <w:t xml:space="preserve"> product family offers integrated urban technology solutions, including smart lighting, environmental monitoring, public asset tracking, and infrastructure management, to modernize municipal infrastructure. These modular and scalable IoT-based solutions enable local governments to optimize energy consumption, reduce operational costs, and improve the quality of life in cities. With real-time data collection, advanced analytics, and remote control capabilities, </w:t>
      </w:r>
      <w:proofErr w:type="spellStart"/>
      <w:r w:rsidRPr="00F95D6C">
        <w:t>NuCity</w:t>
      </w:r>
      <w:proofErr w:type="spellEnd"/>
      <w:r w:rsidRPr="00F95D6C">
        <w:t xml:space="preserve"> products empower cities to become more sustainable, efficient, and citizen-centric.</w:t>
      </w:r>
    </w:p>
    <w:p w14:paraId="006C194E" w14:textId="5E8EFE84" w:rsidR="00817E2D" w:rsidRDefault="00C63953">
      <w:pPr>
        <w:pStyle w:val="Balk1"/>
      </w:pPr>
      <w:r>
        <w:lastRenderedPageBreak/>
        <w:t>⚙</w:t>
      </w:r>
      <w:r>
        <w:t>️</w:t>
      </w:r>
      <w:r>
        <w:t xml:space="preserve"> Industry Cluster - </w:t>
      </w:r>
      <w:r w:rsidR="0069245C" w:rsidRPr="0069245C">
        <w:t>Industrial Monitoring – Machine Tracking Module and Visual Interface</w:t>
      </w:r>
    </w:p>
    <w:p w14:paraId="4A319573" w14:textId="77777777" w:rsidR="00273DB6" w:rsidRDefault="00273DB6">
      <w:pPr>
        <w:rPr>
          <w:b/>
          <w:bCs/>
          <w:i/>
          <w:iCs/>
          <w:color w:val="4F81BD" w:themeColor="accent1"/>
        </w:rPr>
      </w:pPr>
      <w:r w:rsidRPr="00273DB6">
        <w:rPr>
          <w:b/>
          <w:bCs/>
          <w:i/>
          <w:iCs/>
          <w:color w:val="4F81BD" w:themeColor="accent1"/>
        </w:rPr>
        <w:t>Title: Real-Time Machine Monitoring and Visualization for Production Processes</w:t>
      </w:r>
    </w:p>
    <w:p w14:paraId="2C349C2B" w14:textId="30AB7DE2" w:rsidR="008B25B8" w:rsidRDefault="008B25B8">
      <w:r w:rsidRPr="008B25B8">
        <w:t>The machine monitoring and tracking module we developed allows real-time monitoring of machine status, productivity rates, and fault notifications on the production line. This system contributes to improving production performance, predicting maintenance needs, and reducing losses. The module, supported by a user-friendly interface, allows operators, maintenance teams, and managers to receive real-time information about the status of machines in the field. This solution offers significant added value to the digital manufacturing infrastructure.</w:t>
      </w:r>
    </w:p>
    <w:sectPr w:rsidR="008B25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353340254">
    <w:abstractNumId w:val="8"/>
  </w:num>
  <w:num w:numId="2" w16cid:durableId="716314802">
    <w:abstractNumId w:val="6"/>
  </w:num>
  <w:num w:numId="3" w16cid:durableId="425345312">
    <w:abstractNumId w:val="5"/>
  </w:num>
  <w:num w:numId="4" w16cid:durableId="709063958">
    <w:abstractNumId w:val="4"/>
  </w:num>
  <w:num w:numId="5" w16cid:durableId="1944992776">
    <w:abstractNumId w:val="7"/>
  </w:num>
  <w:num w:numId="6" w16cid:durableId="914361659">
    <w:abstractNumId w:val="3"/>
  </w:num>
  <w:num w:numId="7" w16cid:durableId="673457584">
    <w:abstractNumId w:val="2"/>
  </w:num>
  <w:num w:numId="8" w16cid:durableId="711461078">
    <w:abstractNumId w:val="1"/>
  </w:num>
  <w:num w:numId="9" w16cid:durableId="164562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973"/>
    <w:rsid w:val="00034616"/>
    <w:rsid w:val="000427D2"/>
    <w:rsid w:val="0006063C"/>
    <w:rsid w:val="0015074B"/>
    <w:rsid w:val="0027087F"/>
    <w:rsid w:val="00273DB6"/>
    <w:rsid w:val="00281099"/>
    <w:rsid w:val="0028289F"/>
    <w:rsid w:val="0029639D"/>
    <w:rsid w:val="00326F90"/>
    <w:rsid w:val="0065737D"/>
    <w:rsid w:val="0069245C"/>
    <w:rsid w:val="006C467E"/>
    <w:rsid w:val="00767214"/>
    <w:rsid w:val="00817E2D"/>
    <w:rsid w:val="008B25B8"/>
    <w:rsid w:val="00976893"/>
    <w:rsid w:val="009C5C09"/>
    <w:rsid w:val="00AA1D8D"/>
    <w:rsid w:val="00B47730"/>
    <w:rsid w:val="00BF4C31"/>
    <w:rsid w:val="00C017AA"/>
    <w:rsid w:val="00C63953"/>
    <w:rsid w:val="00C86701"/>
    <w:rsid w:val="00CB0664"/>
    <w:rsid w:val="00E069DA"/>
    <w:rsid w:val="00E617A8"/>
    <w:rsid w:val="00F043A7"/>
    <w:rsid w:val="00F95D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408CA"/>
  <w14:defaultImageDpi w14:val="300"/>
  <w15:docId w15:val="{F4260304-CDCD-4768-AD22-F4ADD02D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Meltem Bayraktar</cp:lastModifiedBy>
  <cp:revision>15</cp:revision>
  <dcterms:created xsi:type="dcterms:W3CDTF">2025-07-25T13:20:00Z</dcterms:created>
  <dcterms:modified xsi:type="dcterms:W3CDTF">2025-07-25T14:00:00Z</dcterms:modified>
  <cp:category/>
</cp:coreProperties>
</file>