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1EB" w14:textId="77777777" w:rsidR="004A0B37" w:rsidRDefault="00000000">
      <w:pPr>
        <w:pStyle w:val="Title"/>
      </w:pPr>
      <w:r>
        <w:t>Building Your Programme in myBertie.ai: From Playbook to Cohort Setup</w:t>
      </w:r>
    </w:p>
    <w:p w14:paraId="71F2E794" w14:textId="77777777" w:rsidR="004A0B37" w:rsidRDefault="00000000">
      <w:r>
        <w:rPr>
          <w:i/>
        </w:rPr>
        <w:t>Blog Post 2 (revised)  |  17 December 2025</w:t>
      </w:r>
    </w:p>
    <w:p w14:paraId="5485184B" w14:textId="77777777" w:rsidR="004A0B37" w:rsidRDefault="00000000">
      <w:pPr>
        <w:pStyle w:val="Heading1"/>
      </w:pPr>
      <w:r>
        <w:t>Design is easy. Delivery is where the fun starts.</w:t>
      </w:r>
    </w:p>
    <w:p w14:paraId="1101C56C" w14:textId="77777777" w:rsidR="004A0B37" w:rsidRDefault="00000000">
      <w:r>
        <w:t>Designing an accelerator is the fun part. Running it for real founders — with real diaries, real mentor availability, and real reporting deadlines — is where the adventure begins.</w:t>
      </w:r>
    </w:p>
    <w:p w14:paraId="0BFF815A" w14:textId="77777777" w:rsidR="004A0B37" w:rsidRDefault="00000000">
      <w:r>
        <w:t>Most programmes have a solid playbook somewhere. The challenge is operationalising it consistently across cohorts without turning your team into full‑time spreadsheet archaeologists. That’s exactly the gap myBertie.ai is built to close: turning your programme design into a structured, repeatable delivery system — with evidence captured as you go.</w:t>
      </w:r>
    </w:p>
    <w:p w14:paraId="64120740" w14:textId="77777777" w:rsidR="004A0B37" w:rsidRDefault="00000000">
      <w:r>
        <w:t>And the “as you go” bit matters. Research on accelerators shows they can drive positive outcomes, but results vary across programmes — which usually comes down to design quality, delivery discipline, and the ability to learn and improve cohort‑by‑cohort.</w:t>
      </w:r>
    </w:p>
    <w:p w14:paraId="22AD0CE0" w14:textId="77777777" w:rsidR="004A0B37" w:rsidRDefault="00000000">
      <w:r>
        <w:t>This article walks through the practical steps:</w:t>
      </w:r>
    </w:p>
    <w:p w14:paraId="63D3B30E" w14:textId="77777777" w:rsidR="004A0B37" w:rsidRDefault="00000000">
      <w:pPr>
        <w:pStyle w:val="ListBullet"/>
      </w:pPr>
      <w:r>
        <w:t>Mapping a playbook into a reusable framework</w:t>
      </w:r>
    </w:p>
    <w:p w14:paraId="4B891D71" w14:textId="77777777" w:rsidR="004A0B37" w:rsidRDefault="00000000">
      <w:pPr>
        <w:pStyle w:val="ListBullet"/>
      </w:pPr>
      <w:r>
        <w:t>Creating a live programme</w:t>
      </w:r>
    </w:p>
    <w:p w14:paraId="663B4D78" w14:textId="77777777" w:rsidR="004A0B37" w:rsidRDefault="00000000">
      <w:pPr>
        <w:pStyle w:val="ListBullet"/>
      </w:pPr>
      <w:r>
        <w:t>Onboarding a cohort</w:t>
      </w:r>
    </w:p>
    <w:p w14:paraId="0C17D122" w14:textId="77777777" w:rsidR="004A0B37" w:rsidRDefault="00000000">
      <w:pPr>
        <w:pStyle w:val="ListBullet"/>
      </w:pPr>
      <w:r>
        <w:t>Assigning mentors and Venture Partners</w:t>
      </w:r>
    </w:p>
    <w:p w14:paraId="08BEC558" w14:textId="77777777" w:rsidR="004A0B37" w:rsidRDefault="00000000">
      <w:pPr>
        <w:pStyle w:val="ListBullet"/>
      </w:pPr>
      <w:r>
        <w:t>Setting permissions and visibility</w:t>
      </w:r>
    </w:p>
    <w:p w14:paraId="19A57918" w14:textId="77777777" w:rsidR="004A0B37" w:rsidRDefault="00000000">
      <w:pPr>
        <w:pStyle w:val="ListBullet"/>
      </w:pPr>
      <w:r>
        <w:t>Preparing your next intake to launch (without chaos)</w:t>
      </w:r>
    </w:p>
    <w:p w14:paraId="7C234310" w14:textId="77777777" w:rsidR="004A0B37" w:rsidRDefault="00000000">
      <w:pPr>
        <w:pStyle w:val="Heading1"/>
      </w:pPr>
      <w:r>
        <w:t>1) From playbook to programme: structuring the framework</w:t>
      </w:r>
    </w:p>
    <w:p w14:paraId="6FD0C99A" w14:textId="77777777" w:rsidR="004A0B37" w:rsidRDefault="00000000">
      <w:r>
        <w:t>A “seed accelerator”, in the classic definition, is a fixed‑term, cohort‑based programme with education and mentorship, typically culminating in a Demo Day.</w:t>
      </w:r>
    </w:p>
    <w:p w14:paraId="37D2FE79" w14:textId="77777777" w:rsidR="004A0B37" w:rsidRDefault="00000000">
      <w:r>
        <w:t>In practice, that means you’re juggling two things at once:</w:t>
      </w:r>
    </w:p>
    <w:p w14:paraId="34794698" w14:textId="77777777" w:rsidR="004A0B37" w:rsidRDefault="00000000">
      <w:pPr>
        <w:pStyle w:val="ListNumber"/>
      </w:pPr>
      <w:r>
        <w:t>A founder journey that needs to be clear and motivating</w:t>
      </w:r>
    </w:p>
    <w:p w14:paraId="2B95F882" w14:textId="77777777" w:rsidR="004A0B37" w:rsidRDefault="00000000">
      <w:pPr>
        <w:pStyle w:val="ListNumber"/>
      </w:pPr>
      <w:r>
        <w:t>An operating system that needs to be consistent, measurable, and governable</w:t>
      </w:r>
    </w:p>
    <w:p w14:paraId="336B4B0D" w14:textId="77777777" w:rsidR="004A0B37" w:rsidRDefault="00000000">
      <w:r>
        <w:t>myBertie.ai helps you translate your existing playbook (deck/Notion/wiki/collective memory) into a structured framework made up of:</w:t>
      </w:r>
    </w:p>
    <w:p w14:paraId="362AF190" w14:textId="77777777" w:rsidR="004A0B37" w:rsidRDefault="00000000">
      <w:pPr>
        <w:pStyle w:val="Heading2"/>
      </w:pPr>
      <w:r>
        <w:lastRenderedPageBreak/>
        <w:t>Business pillars</w:t>
      </w:r>
    </w:p>
    <w:p w14:paraId="2881F1DD" w14:textId="77777777" w:rsidR="004A0B37" w:rsidRDefault="00000000">
      <w:r>
        <w:t>These are the dimensions you use to track venture progress and (often) to evaluate readiness, for example:</w:t>
      </w:r>
    </w:p>
    <w:p w14:paraId="1C2868E1" w14:textId="77777777" w:rsidR="004A0B37" w:rsidRDefault="00000000">
      <w:pPr>
        <w:pStyle w:val="ListBullet"/>
      </w:pPr>
      <w:r>
        <w:t>Market &amp; Customers</w:t>
      </w:r>
    </w:p>
    <w:p w14:paraId="554C3F0D" w14:textId="77777777" w:rsidR="004A0B37" w:rsidRDefault="00000000">
      <w:pPr>
        <w:pStyle w:val="ListBullet"/>
      </w:pPr>
      <w:r>
        <w:t>Product &amp; Technology</w:t>
      </w:r>
    </w:p>
    <w:p w14:paraId="691BC237" w14:textId="77777777" w:rsidR="004A0B37" w:rsidRDefault="00000000">
      <w:pPr>
        <w:pStyle w:val="ListBullet"/>
      </w:pPr>
      <w:r>
        <w:t>Business Model &amp; Finance</w:t>
      </w:r>
    </w:p>
    <w:p w14:paraId="68F6B8C8" w14:textId="77777777" w:rsidR="004A0B37" w:rsidRDefault="00000000">
      <w:pPr>
        <w:pStyle w:val="ListBullet"/>
      </w:pPr>
      <w:r>
        <w:t>Regulatory / Compliance (where relevant)</w:t>
      </w:r>
    </w:p>
    <w:p w14:paraId="5C1BB3B6" w14:textId="77777777" w:rsidR="004A0B37" w:rsidRDefault="00000000">
      <w:r>
        <w:t>Why it matters: consistent pillars make it easier to compare ventures and cohorts, and they reduce “moving goalposts” during evaluation.</w:t>
      </w:r>
    </w:p>
    <w:p w14:paraId="2DCA2BE7" w14:textId="77777777" w:rsidR="004A0B37" w:rsidRDefault="00000000">
      <w:pPr>
        <w:pStyle w:val="Heading2"/>
      </w:pPr>
      <w:r>
        <w:t>Stages</w:t>
      </w:r>
    </w:p>
    <w:p w14:paraId="40030E24" w14:textId="77777777" w:rsidR="004A0B37" w:rsidRDefault="00000000">
      <w:r>
        <w:t>Stages represent the phases of your journey. Examples:</w:t>
      </w:r>
    </w:p>
    <w:p w14:paraId="50425105" w14:textId="77777777" w:rsidR="004A0B37" w:rsidRDefault="00000000">
      <w:pPr>
        <w:pStyle w:val="ListBullet"/>
      </w:pPr>
      <w:r>
        <w:t>Accelerator: Application → Evaluation → Pre‑Accelerator → Accelerator → Demo Day → Alumni</w:t>
      </w:r>
    </w:p>
    <w:p w14:paraId="1B2B13C5" w14:textId="77777777" w:rsidR="004A0B37" w:rsidRDefault="00000000">
      <w:pPr>
        <w:pStyle w:val="ListBullet"/>
      </w:pPr>
      <w:r>
        <w:t>University pathway: Idea Capture → Proof‑of‑Concept → Commercial Readiness → Investor Path</w:t>
      </w:r>
    </w:p>
    <w:p w14:paraId="5EA23612" w14:textId="77777777" w:rsidR="004A0B37" w:rsidRDefault="00000000">
      <w:r>
        <w:t>Stages can be renamed, reordered, and refined as your programme evolves — because real programmes evolve (usually five minutes after you hit “publish”).</w:t>
      </w:r>
    </w:p>
    <w:p w14:paraId="100131A6" w14:textId="77777777" w:rsidR="004A0B37" w:rsidRDefault="00000000">
      <w:pPr>
        <w:pStyle w:val="Heading2"/>
      </w:pPr>
      <w:r>
        <w:t>Tasks, actions and questionnaires</w:t>
      </w:r>
    </w:p>
    <w:p w14:paraId="18DA705E" w14:textId="77777777" w:rsidR="004A0B37" w:rsidRDefault="00000000">
      <w:r>
        <w:t>This is the real work: customer interviews, ICP definition, prototype decisions, GTM experiments, financial assumptions, investment narrative, and more. If it matters, it should be captured.</w:t>
      </w:r>
    </w:p>
    <w:p w14:paraId="0F158F6E" w14:textId="77777777" w:rsidR="004A0B37" w:rsidRDefault="00000000">
      <w:pPr>
        <w:pStyle w:val="Heading2"/>
      </w:pPr>
      <w:r>
        <w:t>Milestones</w:t>
      </w:r>
    </w:p>
    <w:p w14:paraId="492C3B2A" w14:textId="77777777" w:rsidR="004A0B37" w:rsidRDefault="00000000">
      <w:r>
        <w:t>Milestones are the gates that matter for governance and reporting:</w:t>
      </w:r>
    </w:p>
    <w:p w14:paraId="40E689AF" w14:textId="77777777" w:rsidR="004A0B37" w:rsidRDefault="00000000">
      <w:pPr>
        <w:pStyle w:val="ListBullet"/>
      </w:pPr>
      <w:r>
        <w:t>Problem–solution fit evidenced</w:t>
      </w:r>
    </w:p>
    <w:p w14:paraId="673CC6BA" w14:textId="77777777" w:rsidR="004A0B37" w:rsidRDefault="00000000">
      <w:pPr>
        <w:pStyle w:val="ListBullet"/>
      </w:pPr>
      <w:r>
        <w:t>POC approved</w:t>
      </w:r>
    </w:p>
    <w:p w14:paraId="21A0CAB4" w14:textId="77777777" w:rsidR="004A0B37" w:rsidRDefault="00000000">
      <w:pPr>
        <w:pStyle w:val="ListBullet"/>
      </w:pPr>
      <w:r>
        <w:t>Pilot signed</w:t>
      </w:r>
    </w:p>
    <w:p w14:paraId="308D1BE8" w14:textId="77777777" w:rsidR="004A0B37" w:rsidRDefault="00000000">
      <w:pPr>
        <w:pStyle w:val="ListBullet"/>
      </w:pPr>
      <w:r>
        <w:t>Investment readiness achieved</w:t>
      </w:r>
    </w:p>
    <w:p w14:paraId="307455D2" w14:textId="77777777" w:rsidR="004A0B37" w:rsidRDefault="00000000">
      <w:r>
        <w:t>This is also where monitoring and evaluation becomes practical rather than performative: evidence and evaluation need to be built into the operating model, not bolted on at the end.</w:t>
      </w:r>
    </w:p>
    <w:p w14:paraId="7A0D1827" w14:textId="77777777" w:rsidR="004A0B37" w:rsidRDefault="00000000">
      <w:pPr>
        <w:pStyle w:val="Heading1"/>
      </w:pPr>
      <w:r>
        <w:t>2) Creating a programme in myBertie.ai</w:t>
      </w:r>
    </w:p>
    <w:p w14:paraId="63647937" w14:textId="77777777" w:rsidR="004A0B37" w:rsidRDefault="00000000">
      <w:r>
        <w:t>Once your framework is defined, you turn it into a live programme that real users interact with.</w:t>
      </w:r>
    </w:p>
    <w:p w14:paraId="208B264C" w14:textId="77777777" w:rsidR="004A0B37" w:rsidRDefault="00000000">
      <w:r>
        <w:t>From the Programmes dashboard, you can create a programme from scratch (best for bespoke playbooks) or from a template (best for speed and a strong baseline).</w:t>
      </w:r>
    </w:p>
    <w:p w14:paraId="1548F9FE" w14:textId="77777777" w:rsidR="004A0B37" w:rsidRDefault="00000000">
      <w:r>
        <w:t>When setting up, you typically specify:</w:t>
      </w:r>
    </w:p>
    <w:p w14:paraId="2BAB4A95" w14:textId="77777777" w:rsidR="004A0B37" w:rsidRDefault="00000000">
      <w:pPr>
        <w:pStyle w:val="ListBullet"/>
      </w:pPr>
      <w:r>
        <w:lastRenderedPageBreak/>
        <w:t>Name &amp; description (e.g., Spring Accelerator 2026, HealthTech Commercialisation Pathway)</w:t>
      </w:r>
    </w:p>
    <w:p w14:paraId="655910A4" w14:textId="77777777" w:rsidR="004A0B37" w:rsidRDefault="00000000">
      <w:pPr>
        <w:pStyle w:val="ListBullet"/>
      </w:pPr>
      <w:r>
        <w:t>Programme owner + admin leads</w:t>
      </w:r>
    </w:p>
    <w:p w14:paraId="24E04D9B" w14:textId="77777777" w:rsidR="004A0B37" w:rsidRDefault="00000000">
      <w:pPr>
        <w:pStyle w:val="ListBullet"/>
      </w:pPr>
      <w:r>
        <w:t>Application mode (open call vs invitation‑only)</w:t>
      </w:r>
    </w:p>
    <w:p w14:paraId="4C0DE79C" w14:textId="77777777" w:rsidR="004A0B37" w:rsidRDefault="00000000">
      <w:pPr>
        <w:pStyle w:val="ListBullet"/>
      </w:pPr>
      <w:r>
        <w:t>Branding (logo/colours aligned to your organisation)</w:t>
      </w:r>
    </w:p>
    <w:p w14:paraId="4C7B1D45" w14:textId="77777777" w:rsidR="004A0B37" w:rsidRDefault="00000000">
      <w:pPr>
        <w:pStyle w:val="ListBullet"/>
      </w:pPr>
      <w:r>
        <w:t>Reporting preferences (e.g., monthly velocity reporting)</w:t>
      </w:r>
    </w:p>
    <w:p w14:paraId="2A1EB27D" w14:textId="77777777" w:rsidR="004A0B37" w:rsidRDefault="00000000">
      <w:r>
        <w:t>Once saved, the playbook becomes a digital workflow: stages, pillars, tasks, dependencies, and supporting resources in one place — ready for delivery.</w:t>
      </w:r>
    </w:p>
    <w:p w14:paraId="76B237C1" w14:textId="77777777" w:rsidR="004A0B37" w:rsidRDefault="00000000">
      <w:pPr>
        <w:pStyle w:val="Heading1"/>
      </w:pPr>
      <w:r>
        <w:t>3) Onboarding a cohort: turning structure into delivery</w:t>
      </w:r>
    </w:p>
    <w:p w14:paraId="2E11D8DB" w14:textId="77777777" w:rsidR="004A0B37" w:rsidRDefault="00000000">
      <w:r>
        <w:t>Programmes are the blueprint. Cohorts are where the blueprint meets reality.</w:t>
      </w:r>
    </w:p>
    <w:p w14:paraId="7DB91934" w14:textId="77777777" w:rsidR="004A0B37" w:rsidRDefault="00000000">
      <w:r>
        <w:t>A cohort is a specific intake (Spring 2026, Autumn HealthTech, Corporate Batch #3). In myBertie.ai, cohort setup includes:</w:t>
      </w:r>
    </w:p>
    <w:p w14:paraId="4108E351" w14:textId="77777777" w:rsidR="004A0B37" w:rsidRDefault="00000000">
      <w:pPr>
        <w:pStyle w:val="ListBullet"/>
      </w:pPr>
      <w:r>
        <w:t>Start/end dates</w:t>
      </w:r>
    </w:p>
    <w:p w14:paraId="0D0564FC" w14:textId="77777777" w:rsidR="004A0B37" w:rsidRDefault="00000000">
      <w:pPr>
        <w:pStyle w:val="ListBullet"/>
      </w:pPr>
      <w:r>
        <w:t>Capacity/funder/internal metadata</w:t>
      </w:r>
    </w:p>
    <w:p w14:paraId="22FFC0C2" w14:textId="77777777" w:rsidR="004A0B37" w:rsidRDefault="00000000">
      <w:pPr>
        <w:pStyle w:val="ListBullet"/>
      </w:pPr>
      <w:r>
        <w:t>Ventures added via accepted applications (through myBertie.ai’s configurable application flow)</w:t>
      </w:r>
    </w:p>
    <w:p w14:paraId="4892A892" w14:textId="77777777" w:rsidR="004A0B37" w:rsidRDefault="00000000">
      <w:pPr>
        <w:pStyle w:val="ListBullet"/>
      </w:pPr>
      <w:r>
        <w:t>Ventures added via import of a vetted list</w:t>
      </w:r>
    </w:p>
    <w:p w14:paraId="3D59B790" w14:textId="77777777" w:rsidR="004A0B37" w:rsidRDefault="00000000">
      <w:pPr>
        <w:pStyle w:val="ListBullet"/>
      </w:pPr>
      <w:r>
        <w:t>Ventures added via manual entry (for small, invitation‑only groups)</w:t>
      </w:r>
    </w:p>
    <w:p w14:paraId="35E3F6F0" w14:textId="77777777" w:rsidR="004A0B37" w:rsidRDefault="00000000">
      <w:r>
        <w:t>Within minutes, your cohort moves from “empty shell” to a structured set of ventures — each with a Venture Development Board tracking progress across pillars, tasks and milestones.</w:t>
      </w:r>
    </w:p>
    <w:p w14:paraId="0585370C" w14:textId="77777777" w:rsidR="004A0B37" w:rsidRDefault="00000000">
      <w:r>
        <w:t>This is where you start reducing operational overhead: fewer spreadsheets, fewer “latest version?” chases, and less duplicated reporting effort.</w:t>
      </w:r>
    </w:p>
    <w:p w14:paraId="629D8360" w14:textId="77777777" w:rsidR="004A0B37" w:rsidRDefault="00000000">
      <w:pPr>
        <w:pStyle w:val="Heading1"/>
      </w:pPr>
      <w:r>
        <w:t>4) Assigning mentors, advisors and Venture Partners (the bit that always gets messy)</w:t>
      </w:r>
    </w:p>
    <w:p w14:paraId="4FC5E6AC" w14:textId="77777777" w:rsidR="004A0B37" w:rsidRDefault="00000000">
      <w:r>
        <w:t>Mentorship is one of the core ingredients of accelerators — and it’s also one of the hardest things to operationalise well at scale.</w:t>
      </w:r>
    </w:p>
    <w:p w14:paraId="762F246E" w14:textId="77777777" w:rsidR="004A0B37" w:rsidRDefault="00000000">
      <w:r>
        <w:t>myBertie.ai supports structured role assignment with clear permissions:</w:t>
      </w:r>
    </w:p>
    <w:p w14:paraId="099588E6" w14:textId="77777777" w:rsidR="004A0B37" w:rsidRDefault="00000000">
      <w:pPr>
        <w:pStyle w:val="ListBullet"/>
      </w:pPr>
      <w:r>
        <w:t>Assign mentors to specific ventures</w:t>
      </w:r>
    </w:p>
    <w:p w14:paraId="48B199A0" w14:textId="77777777" w:rsidR="004A0B37" w:rsidRDefault="00000000">
      <w:pPr>
        <w:pStyle w:val="ListBullet"/>
      </w:pPr>
      <w:r>
        <w:t>Add advisors at cohort level or stage level</w:t>
      </w:r>
    </w:p>
    <w:p w14:paraId="605F6032" w14:textId="77777777" w:rsidR="004A0B37" w:rsidRDefault="00000000">
      <w:pPr>
        <w:pStyle w:val="ListBullet"/>
      </w:pPr>
      <w:r>
        <w:t>Assign Venture Partners for deeper venture oversight</w:t>
      </w:r>
    </w:p>
    <w:p w14:paraId="45FA4C89" w14:textId="77777777" w:rsidR="004A0B37" w:rsidRDefault="00000000">
      <w:pPr>
        <w:pStyle w:val="ListBullet"/>
      </w:pPr>
      <w:r>
        <w:t>Grant evaluation committees controlled visibility</w:t>
      </w:r>
    </w:p>
    <w:p w14:paraId="2E56EC9A" w14:textId="77777777" w:rsidR="004A0B37" w:rsidRDefault="00000000">
      <w:r>
        <w:t>Why permissions matter (beyond “IT says so”):</w:t>
      </w:r>
    </w:p>
    <w:p w14:paraId="57BF98B3" w14:textId="77777777" w:rsidR="004A0B37" w:rsidRDefault="00000000">
      <w:pPr>
        <w:pStyle w:val="ListBullet"/>
      </w:pPr>
      <w:r>
        <w:t>Founders get the right help at the right time</w:t>
      </w:r>
    </w:p>
    <w:p w14:paraId="6C51F32D" w14:textId="77777777" w:rsidR="004A0B37" w:rsidRDefault="00000000">
      <w:pPr>
        <w:pStyle w:val="ListBullet"/>
      </w:pPr>
      <w:r>
        <w:lastRenderedPageBreak/>
        <w:t>Evaluation becomes traceable and consistent</w:t>
      </w:r>
    </w:p>
    <w:p w14:paraId="1EEAF19F" w14:textId="77777777" w:rsidR="004A0B37" w:rsidRDefault="00000000">
      <w:pPr>
        <w:pStyle w:val="ListBullet"/>
      </w:pPr>
      <w:r>
        <w:t>Sensitive data stays visible only to the right people</w:t>
      </w:r>
    </w:p>
    <w:p w14:paraId="3644265F" w14:textId="77777777" w:rsidR="004A0B37" w:rsidRDefault="00000000">
      <w:r>
        <w:t>And yes, this also reduces the risk of the accidental “Reply All” of platform life.</w:t>
      </w:r>
    </w:p>
    <w:p w14:paraId="6F80DA88" w14:textId="77777777" w:rsidR="004A0B37" w:rsidRDefault="00000000">
      <w:pPr>
        <w:pStyle w:val="Heading1"/>
      </w:pPr>
      <w:r>
        <w:t>5) Managing cohort operations without losing your weekend</w:t>
      </w:r>
    </w:p>
    <w:p w14:paraId="3D4C934F" w14:textId="77777777" w:rsidR="004A0B37" w:rsidRDefault="00000000">
      <w:r>
        <w:t>With the cohort live, your Cohort Overview becomes your operating cockpit:</w:t>
      </w:r>
    </w:p>
    <w:p w14:paraId="3DBC19F0" w14:textId="77777777" w:rsidR="004A0B37" w:rsidRDefault="00000000">
      <w:pPr>
        <w:pStyle w:val="ListBullet"/>
      </w:pPr>
      <w:r>
        <w:t>All ventures + current stage</w:t>
      </w:r>
    </w:p>
    <w:p w14:paraId="743BD6AA" w14:textId="77777777" w:rsidR="004A0B37" w:rsidRDefault="00000000">
      <w:pPr>
        <w:pStyle w:val="ListBullet"/>
      </w:pPr>
      <w:r>
        <w:t>Last activity / momentum signals</w:t>
      </w:r>
    </w:p>
    <w:p w14:paraId="36A726BA" w14:textId="77777777" w:rsidR="004A0B37" w:rsidRDefault="00000000">
      <w:pPr>
        <w:pStyle w:val="ListBullet"/>
      </w:pPr>
      <w:r>
        <w:t>Assigned support network</w:t>
      </w:r>
    </w:p>
    <w:p w14:paraId="458587DC" w14:textId="77777777" w:rsidR="004A0B37" w:rsidRDefault="00000000">
      <w:pPr>
        <w:pStyle w:val="ListBullet"/>
      </w:pPr>
      <w:r>
        <w:t>Quick links into Venture Development Boards</w:t>
      </w:r>
    </w:p>
    <w:p w14:paraId="2EB9D80B" w14:textId="77777777" w:rsidR="004A0B37" w:rsidRDefault="00000000">
      <w:r>
        <w:t>Programme Managers can adjust venture details, reassign support roles, review milestone progress, and align tasks to governance requirements — without rebuilding the plane mid‑flight.</w:t>
      </w:r>
    </w:p>
    <w:p w14:paraId="2AA1DEA9" w14:textId="77777777" w:rsidR="004A0B37" w:rsidRDefault="00000000">
      <w:r>
        <w:t>For teams running multiple programmes (accelerators + commercialisation pathways + corporate challenges), switching between active/upcoming/completed cohorts keeps oversight tight and reduces tool sprawl.</w:t>
      </w:r>
    </w:p>
    <w:p w14:paraId="1EE7C9DF" w14:textId="77777777" w:rsidR="004A0B37" w:rsidRDefault="00000000">
      <w:pPr>
        <w:pStyle w:val="Heading1"/>
      </w:pPr>
      <w:r>
        <w:t>Launch checklist (the “did we actually set this up properly?” section)</w:t>
      </w:r>
    </w:p>
    <w:p w14:paraId="3D3826A3" w14:textId="77777777" w:rsidR="004A0B37" w:rsidRDefault="00000000">
      <w:r>
        <w:t>Before you open the doors to a cohort, check:</w:t>
      </w:r>
    </w:p>
    <w:p w14:paraId="2E2EFEA7" w14:textId="77777777" w:rsidR="004A0B37" w:rsidRDefault="00000000">
      <w:pPr>
        <w:pStyle w:val="ListBullet"/>
      </w:pPr>
      <w:r>
        <w:t>Stages and milestones reflect how you actually run the programme</w:t>
      </w:r>
    </w:p>
    <w:p w14:paraId="5BEC126D" w14:textId="77777777" w:rsidR="004A0B37" w:rsidRDefault="00000000">
      <w:pPr>
        <w:pStyle w:val="ListBullet"/>
      </w:pPr>
      <w:r>
        <w:t>Pillars match evaluation criteria (no surprises later)</w:t>
      </w:r>
    </w:p>
    <w:p w14:paraId="0A8BBD90" w14:textId="77777777" w:rsidR="004A0B37" w:rsidRDefault="00000000">
      <w:pPr>
        <w:pStyle w:val="ListBullet"/>
      </w:pPr>
      <w:r>
        <w:t>Tasks have clear outputs and (where needed) prerequisites</w:t>
      </w:r>
    </w:p>
    <w:p w14:paraId="2DF3E83F" w14:textId="77777777" w:rsidR="004A0B37" w:rsidRDefault="00000000">
      <w:pPr>
        <w:pStyle w:val="ListBullet"/>
      </w:pPr>
      <w:r>
        <w:t>Mentors/Venture Partners are invited and assigned</w:t>
      </w:r>
    </w:p>
    <w:p w14:paraId="012195CD" w14:textId="77777777" w:rsidR="004A0B37" w:rsidRDefault="00000000">
      <w:pPr>
        <w:pStyle w:val="ListBullet"/>
      </w:pPr>
      <w:r>
        <w:t>Evaluators have the right visibility (and not too much)</w:t>
      </w:r>
    </w:p>
    <w:p w14:paraId="007C95F2" w14:textId="77777777" w:rsidR="004A0B37" w:rsidRDefault="00000000">
      <w:pPr>
        <w:pStyle w:val="ListBullet"/>
      </w:pPr>
      <w:r>
        <w:t>Reporting views are agreed with stakeholders/funders</w:t>
      </w:r>
    </w:p>
    <w:p w14:paraId="4691086E" w14:textId="77777777" w:rsidR="004A0B37" w:rsidRDefault="00000000">
      <w:pPr>
        <w:pStyle w:val="Heading1"/>
      </w:pPr>
      <w:r>
        <w:t>Conclusion: launch with confidence</w:t>
      </w:r>
    </w:p>
    <w:p w14:paraId="44FD4D0C" w14:textId="77777777" w:rsidR="004A0B37" w:rsidRDefault="00000000">
      <w:r>
        <w:t>Building a structured programme and launching a cohort shouldn’t require spreadsheets, shared drives, inbox archaeology and heroics.</w:t>
      </w:r>
    </w:p>
    <w:p w14:paraId="448191DC" w14:textId="77777777" w:rsidR="004A0B37" w:rsidRDefault="00000000">
      <w:r>
        <w:t>myBertie.ai brings together:</w:t>
      </w:r>
    </w:p>
    <w:p w14:paraId="39C59038" w14:textId="77777777" w:rsidR="004A0B37" w:rsidRDefault="00000000">
      <w:pPr>
        <w:pStyle w:val="ListBullet"/>
      </w:pPr>
      <w:r>
        <w:t>Your playbook</w:t>
      </w:r>
    </w:p>
    <w:p w14:paraId="6B3A9260" w14:textId="77777777" w:rsidR="004A0B37" w:rsidRDefault="00000000">
      <w:pPr>
        <w:pStyle w:val="ListBullet"/>
      </w:pPr>
      <w:r>
        <w:t>Programme design</w:t>
      </w:r>
    </w:p>
    <w:p w14:paraId="410E6B81" w14:textId="77777777" w:rsidR="004A0B37" w:rsidRDefault="00000000">
      <w:pPr>
        <w:pStyle w:val="ListBullet"/>
      </w:pPr>
      <w:r>
        <w:t>Cohort onboarding</w:t>
      </w:r>
    </w:p>
    <w:p w14:paraId="613F0CCD" w14:textId="77777777" w:rsidR="004A0B37" w:rsidRDefault="00000000">
      <w:pPr>
        <w:pStyle w:val="ListBullet"/>
      </w:pPr>
      <w:r>
        <w:t>Role assignment</w:t>
      </w:r>
    </w:p>
    <w:p w14:paraId="4ADB059D" w14:textId="77777777" w:rsidR="004A0B37" w:rsidRDefault="00000000">
      <w:pPr>
        <w:pStyle w:val="ListBullet"/>
      </w:pPr>
      <w:r>
        <w:t>Governance and access control</w:t>
      </w:r>
    </w:p>
    <w:p w14:paraId="4F733C83" w14:textId="77777777" w:rsidR="004A0B37" w:rsidRDefault="00000000">
      <w:pPr>
        <w:pStyle w:val="ListBullet"/>
      </w:pPr>
      <w:r>
        <w:lastRenderedPageBreak/>
        <w:t>Delivery oversight</w:t>
      </w:r>
    </w:p>
    <w:p w14:paraId="12E55DB0" w14:textId="77777777" w:rsidR="004A0B37" w:rsidRDefault="00000000">
      <w:r>
        <w:t>…in one coherent system — designed for accelerator operators, university commercialisation teams, and innovation leads who want consistency at scale with less operational drag.</w:t>
      </w:r>
    </w:p>
    <w:p w14:paraId="0447D23A" w14:textId="77777777" w:rsidR="004A0B37" w:rsidRDefault="00000000">
      <w:r>
        <w:t>If you’re ready to streamline delivery, strengthen founder experience, and gain real‑time visibility across ventures and cohorts, we’re happy to walk you through a tailored myBertie.ai demo.</w:t>
      </w:r>
    </w:p>
    <w:p w14:paraId="5258B1C4" w14:textId="77777777" w:rsidR="004A0B37" w:rsidRDefault="00000000">
      <w:pPr>
        <w:pStyle w:val="Heading1"/>
      </w:pPr>
      <w:r>
        <w:t>Frequently Asked Questions</w:t>
      </w:r>
    </w:p>
    <w:p w14:paraId="2FA89CF9" w14:textId="77777777" w:rsidR="004A0B37" w:rsidRDefault="00000000">
      <w:r>
        <w:rPr>
          <w:b/>
        </w:rPr>
        <w:t>1) Do I need to redesign my programme to use myBertie.ai?</w:t>
      </w:r>
    </w:p>
    <w:p w14:paraId="729ABE17" w14:textId="77777777" w:rsidR="004A0B37" w:rsidRDefault="00000000">
      <w:r>
        <w:t>No. myBertie.ai is designed to reflect your existing playbook — then help you improve it over time.</w:t>
      </w:r>
    </w:p>
    <w:p w14:paraId="357B7D0E" w14:textId="77777777" w:rsidR="004A0B37" w:rsidRDefault="00000000">
      <w:r>
        <w:rPr>
          <w:b/>
        </w:rPr>
        <w:t>2) Can myBertie.ai support multiple cohorts at once?</w:t>
      </w:r>
    </w:p>
    <w:p w14:paraId="5D794FEF" w14:textId="77777777" w:rsidR="004A0B37" w:rsidRDefault="00000000">
      <w:r>
        <w:t>Yes. It’s built for multi‑programme, multi‑cohort operations with clear switching and oversight.</w:t>
      </w:r>
    </w:p>
    <w:p w14:paraId="11FC7977" w14:textId="77777777" w:rsidR="004A0B37" w:rsidRDefault="00000000">
      <w:r>
        <w:rPr>
          <w:b/>
        </w:rPr>
        <w:t>3) How flexible is role and access control?</w:t>
      </w:r>
    </w:p>
    <w:p w14:paraId="1DCC8474" w14:textId="77777777" w:rsidR="004A0B37" w:rsidRDefault="00000000">
      <w:r>
        <w:t>Highly flexible. Roles can be assigned at programme, cohort, or venture level depending on governance needs.</w:t>
      </w:r>
    </w:p>
    <w:p w14:paraId="4A020EC9" w14:textId="77777777" w:rsidR="004A0B37" w:rsidRDefault="00000000">
      <w:r>
        <w:rPr>
          <w:b/>
        </w:rPr>
        <w:t>4) Can I import ventures from external systems?</w:t>
      </w:r>
    </w:p>
    <w:p w14:paraId="4BFE1B25" w14:textId="77777777" w:rsidR="004A0B37" w:rsidRDefault="00000000">
      <w:r>
        <w:t>Yes. Vetted lists can be imported, alongside applications and manual entry.</w:t>
      </w:r>
    </w:p>
    <w:p w14:paraId="6E644A62" w14:textId="77777777" w:rsidR="004A0B37" w:rsidRDefault="00000000">
      <w:r>
        <w:rPr>
          <w:b/>
        </w:rPr>
        <w:t>5) What if the programme changes year to year?</w:t>
      </w:r>
    </w:p>
    <w:p w14:paraId="188679AE" w14:textId="77777777" w:rsidR="004A0B37" w:rsidRDefault="00000000">
      <w:r>
        <w:t>Your framework is a living asset. You can iterate on stages/tasks without losing historical data.</w:t>
      </w:r>
    </w:p>
    <w:p w14:paraId="4308E836" w14:textId="061E744B" w:rsidR="004A0B37" w:rsidRDefault="004A0B37" w:rsidP="000453DD">
      <w:pPr>
        <w:pStyle w:val="ListBullet"/>
        <w:numPr>
          <w:ilvl w:val="0"/>
          <w:numId w:val="0"/>
        </w:numPr>
        <w:ind w:left="360" w:hanging="360"/>
      </w:pPr>
    </w:p>
    <w:sectPr w:rsidR="004A0B3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439755">
    <w:abstractNumId w:val="8"/>
  </w:num>
  <w:num w:numId="2" w16cid:durableId="1597061109">
    <w:abstractNumId w:val="6"/>
  </w:num>
  <w:num w:numId="3" w16cid:durableId="396173060">
    <w:abstractNumId w:val="5"/>
  </w:num>
  <w:num w:numId="4" w16cid:durableId="2006587544">
    <w:abstractNumId w:val="4"/>
  </w:num>
  <w:num w:numId="5" w16cid:durableId="2126731857">
    <w:abstractNumId w:val="7"/>
  </w:num>
  <w:num w:numId="6" w16cid:durableId="789665573">
    <w:abstractNumId w:val="3"/>
  </w:num>
  <w:num w:numId="7" w16cid:durableId="872378433">
    <w:abstractNumId w:val="2"/>
  </w:num>
  <w:num w:numId="8" w16cid:durableId="1795101346">
    <w:abstractNumId w:val="1"/>
  </w:num>
  <w:num w:numId="9" w16cid:durableId="201399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3DD"/>
    <w:rsid w:val="0006063C"/>
    <w:rsid w:val="000A48AE"/>
    <w:rsid w:val="0015074B"/>
    <w:rsid w:val="0029639D"/>
    <w:rsid w:val="00326F90"/>
    <w:rsid w:val="004A0B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58AFB"/>
  <w14:defaultImageDpi w14:val="300"/>
  <w15:docId w15:val="{DFF29075-B623-4F48-9B28-9B75B05B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 Farrell</cp:lastModifiedBy>
  <cp:revision>2</cp:revision>
  <dcterms:created xsi:type="dcterms:W3CDTF">2013-12-23T23:15:00Z</dcterms:created>
  <dcterms:modified xsi:type="dcterms:W3CDTF">2025-12-17T15:02:00Z</dcterms:modified>
  <cp:category/>
</cp:coreProperties>
</file>