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EBBB" w14:textId="700042CF" w:rsidR="00DB6022" w:rsidRPr="006E0D7B" w:rsidRDefault="005C6A4C" w:rsidP="00B5604F">
      <w:pPr>
        <w:pStyle w:val="Title"/>
        <w:rPr>
          <w:sz w:val="52"/>
          <w:szCs w:val="52"/>
          <w:lang w:val="en-US"/>
        </w:rPr>
      </w:pPr>
      <w:r w:rsidRPr="006E0D7B">
        <w:rPr>
          <w:sz w:val="52"/>
          <w:szCs w:val="52"/>
          <w:lang w:val="en-US"/>
        </w:rPr>
        <w:t>S</w:t>
      </w:r>
      <w:r w:rsidR="00B5604F" w:rsidRPr="006E0D7B">
        <w:rPr>
          <w:sz w:val="52"/>
          <w:szCs w:val="52"/>
          <w:lang w:val="en-US"/>
        </w:rPr>
        <w:t>ummary for</w:t>
      </w:r>
      <w:r w:rsidRPr="006E0D7B">
        <w:rPr>
          <w:sz w:val="52"/>
          <w:szCs w:val="52"/>
          <w:lang w:val="en-US"/>
        </w:rPr>
        <w:t xml:space="preserve"> interest in</w:t>
      </w:r>
      <w:r w:rsidR="00B5604F" w:rsidRPr="006E0D7B">
        <w:rPr>
          <w:sz w:val="52"/>
          <w:szCs w:val="52"/>
          <w:lang w:val="en-US"/>
        </w:rPr>
        <w:t xml:space="preserve"> </w:t>
      </w:r>
      <w:r w:rsidR="006E0D7B" w:rsidRPr="006E0D7B">
        <w:rPr>
          <w:sz w:val="52"/>
          <w:szCs w:val="52"/>
          <w:lang w:val="en-US"/>
        </w:rPr>
        <w:t>RIV</w:t>
      </w:r>
      <w:r w:rsidR="004612EC">
        <w:rPr>
          <w:sz w:val="52"/>
          <w:szCs w:val="52"/>
          <w:lang w:val="en-US"/>
        </w:rPr>
        <w:t xml:space="preserve"> </w:t>
      </w:r>
      <w:r w:rsidR="006E0D7B" w:rsidRPr="006E0D7B">
        <w:rPr>
          <w:sz w:val="52"/>
          <w:szCs w:val="52"/>
          <w:lang w:val="en-US"/>
        </w:rPr>
        <w:t xml:space="preserve">Circular </w:t>
      </w:r>
      <w:r w:rsidR="00B5604F" w:rsidRPr="006E0D7B">
        <w:rPr>
          <w:sz w:val="52"/>
          <w:szCs w:val="52"/>
          <w:lang w:val="en-US"/>
        </w:rPr>
        <w:t xml:space="preserve">project </w:t>
      </w:r>
    </w:p>
    <w:p w14:paraId="08F669FF" w14:textId="704D012C" w:rsidR="00B5604F" w:rsidRDefault="00B5604F" w:rsidP="00B5604F">
      <w:pPr>
        <w:rPr>
          <w:lang w:val="en-US"/>
        </w:rPr>
      </w:pPr>
    </w:p>
    <w:tbl>
      <w:tblPr>
        <w:tblStyle w:val="TableGrid"/>
        <w:tblW w:w="0" w:type="auto"/>
        <w:tblLook w:val="04A0" w:firstRow="1" w:lastRow="0" w:firstColumn="1" w:lastColumn="0" w:noHBand="0" w:noVBand="1"/>
      </w:tblPr>
      <w:tblGrid>
        <w:gridCol w:w="9062"/>
      </w:tblGrid>
      <w:tr w:rsidR="00B5604F" w14:paraId="09CA17C5" w14:textId="77777777" w:rsidTr="625B91FA">
        <w:tc>
          <w:tcPr>
            <w:tcW w:w="9062" w:type="dxa"/>
            <w:shd w:val="clear" w:color="auto" w:fill="D9D9D9" w:themeFill="background1" w:themeFillShade="D9"/>
          </w:tcPr>
          <w:p w14:paraId="36D0F815" w14:textId="0D944D39" w:rsidR="00B5604F" w:rsidRPr="00B5604F" w:rsidRDefault="00B5604F" w:rsidP="005C6A4C">
            <w:pPr>
              <w:spacing w:line="360" w:lineRule="auto"/>
              <w:rPr>
                <w:b/>
                <w:bCs/>
                <w:lang w:val="en-US"/>
              </w:rPr>
            </w:pPr>
            <w:r w:rsidRPr="00B5604F">
              <w:rPr>
                <w:b/>
                <w:bCs/>
                <w:lang w:val="en-US"/>
              </w:rPr>
              <w:t>Company name</w:t>
            </w:r>
            <w:r w:rsidR="00B07E5D">
              <w:rPr>
                <w:b/>
                <w:bCs/>
                <w:lang w:val="en-US"/>
              </w:rPr>
              <w:t xml:space="preserve"> and address</w:t>
            </w:r>
          </w:p>
        </w:tc>
      </w:tr>
      <w:tr w:rsidR="00B5604F" w14:paraId="4C7639A8" w14:textId="77777777" w:rsidTr="625B91FA">
        <w:tc>
          <w:tcPr>
            <w:tcW w:w="9062" w:type="dxa"/>
          </w:tcPr>
          <w:p w14:paraId="4977D0EF" w14:textId="77777777" w:rsidR="00BC4620" w:rsidRDefault="00BC4620" w:rsidP="00BC4620">
            <w:r w:rsidRPr="00C91E39">
              <w:t>Sirkula IKS</w:t>
            </w:r>
          </w:p>
          <w:p w14:paraId="1497381E" w14:textId="77777777" w:rsidR="00BC4620" w:rsidRDefault="00BC4620" w:rsidP="00BC4620">
            <w:r>
              <w:t>Postboks 3</w:t>
            </w:r>
          </w:p>
          <w:p w14:paraId="28FEA7C0" w14:textId="0850A1D5" w:rsidR="00B5604F" w:rsidRDefault="00BC4620" w:rsidP="00BC4620">
            <w:pPr>
              <w:rPr>
                <w:lang w:val="en-US"/>
              </w:rPr>
            </w:pPr>
            <w:r>
              <w:t>2301 Hamar</w:t>
            </w:r>
          </w:p>
        </w:tc>
      </w:tr>
      <w:tr w:rsidR="00B5604F" w:rsidRPr="00765A27" w14:paraId="73461D24" w14:textId="77777777" w:rsidTr="625B91FA">
        <w:tc>
          <w:tcPr>
            <w:tcW w:w="9062" w:type="dxa"/>
            <w:shd w:val="clear" w:color="auto" w:fill="D9D9D9" w:themeFill="background1" w:themeFillShade="D9"/>
          </w:tcPr>
          <w:p w14:paraId="6E8EB1C1" w14:textId="50D12EE2" w:rsidR="00B5604F" w:rsidRDefault="00B5604F" w:rsidP="005C6A4C">
            <w:pPr>
              <w:spacing w:line="360" w:lineRule="auto"/>
              <w:rPr>
                <w:lang w:val="en-US"/>
              </w:rPr>
            </w:pPr>
            <w:r w:rsidRPr="00B5604F">
              <w:rPr>
                <w:b/>
                <w:bCs/>
                <w:lang w:val="en-US"/>
              </w:rPr>
              <w:t xml:space="preserve">Contact </w:t>
            </w:r>
            <w:r w:rsidR="00B07E5D">
              <w:rPr>
                <w:b/>
                <w:bCs/>
                <w:lang w:val="en-US"/>
              </w:rPr>
              <w:t>person</w:t>
            </w:r>
            <w:r>
              <w:rPr>
                <w:lang w:val="en-US"/>
              </w:rPr>
              <w:t xml:space="preserve"> (name</w:t>
            </w:r>
            <w:r w:rsidR="005C6A4C">
              <w:rPr>
                <w:lang w:val="en-US"/>
              </w:rPr>
              <w:t xml:space="preserve">, </w:t>
            </w:r>
            <w:r>
              <w:rPr>
                <w:lang w:val="en-US"/>
              </w:rPr>
              <w:t>e-mail</w:t>
            </w:r>
            <w:r w:rsidR="005C6A4C">
              <w:rPr>
                <w:lang w:val="en-US"/>
              </w:rPr>
              <w:t xml:space="preserve"> and mobile</w:t>
            </w:r>
            <w:r>
              <w:rPr>
                <w:lang w:val="en-US"/>
              </w:rPr>
              <w:t>)</w:t>
            </w:r>
          </w:p>
        </w:tc>
      </w:tr>
      <w:tr w:rsidR="00B5604F" w:rsidRPr="006E0D7B" w14:paraId="114EB388" w14:textId="77777777" w:rsidTr="625B91FA">
        <w:tc>
          <w:tcPr>
            <w:tcW w:w="9062" w:type="dxa"/>
          </w:tcPr>
          <w:p w14:paraId="677992F9" w14:textId="77777777" w:rsidR="00447781" w:rsidRDefault="00447781" w:rsidP="00447781">
            <w:pPr>
              <w:rPr>
                <w:lang w:val="en-US"/>
              </w:rPr>
            </w:pPr>
            <w:r>
              <w:rPr>
                <w:lang w:val="en-US"/>
              </w:rPr>
              <w:t>Jorunn Thingnes</w:t>
            </w:r>
          </w:p>
          <w:p w14:paraId="3E084455" w14:textId="77777777" w:rsidR="00447781" w:rsidRDefault="00447781" w:rsidP="00447781">
            <w:pPr>
              <w:rPr>
                <w:lang w:val="en-US"/>
              </w:rPr>
            </w:pPr>
            <w:r>
              <w:rPr>
                <w:lang w:val="en-US"/>
              </w:rPr>
              <w:t>Head of Sustainability and Development</w:t>
            </w:r>
          </w:p>
          <w:p w14:paraId="63D8DACC" w14:textId="05156A50" w:rsidR="00B5604F" w:rsidRDefault="00447781" w:rsidP="00B5604F">
            <w:pPr>
              <w:rPr>
                <w:lang w:val="en-US"/>
              </w:rPr>
            </w:pPr>
            <w:r>
              <w:rPr>
                <w:lang w:val="en-US"/>
              </w:rPr>
              <w:t>Ph: +47 959 09 121</w:t>
            </w:r>
          </w:p>
        </w:tc>
      </w:tr>
      <w:tr w:rsidR="00B5604F" w:rsidRPr="00765A27" w14:paraId="1DAF182E" w14:textId="77777777" w:rsidTr="625B91FA">
        <w:tc>
          <w:tcPr>
            <w:tcW w:w="9062" w:type="dxa"/>
            <w:shd w:val="clear" w:color="auto" w:fill="D9D9D9" w:themeFill="background1" w:themeFillShade="D9"/>
          </w:tcPr>
          <w:p w14:paraId="134A1FB5" w14:textId="7DD6610C" w:rsidR="00B5604F" w:rsidRDefault="00B5604F" w:rsidP="005C6A4C">
            <w:pPr>
              <w:spacing w:line="360" w:lineRule="auto"/>
              <w:rPr>
                <w:lang w:val="en-US"/>
              </w:rPr>
            </w:pPr>
            <w:r w:rsidRPr="00B5604F">
              <w:rPr>
                <w:b/>
                <w:bCs/>
                <w:lang w:val="en-US"/>
              </w:rPr>
              <w:t>About the company</w:t>
            </w:r>
            <w:r>
              <w:rPr>
                <w:lang w:val="en-US"/>
              </w:rPr>
              <w:t xml:space="preserve"> (Your expertise and areas </w:t>
            </w:r>
            <w:r w:rsidR="006E0D7B">
              <w:rPr>
                <w:lang w:val="en-US"/>
              </w:rPr>
              <w:t>o</w:t>
            </w:r>
            <w:r>
              <w:rPr>
                <w:lang w:val="en-US"/>
              </w:rPr>
              <w:t>f interest)</w:t>
            </w:r>
          </w:p>
        </w:tc>
      </w:tr>
      <w:tr w:rsidR="001A7DB0" w:rsidRPr="00765A27" w14:paraId="57E2515B" w14:textId="77777777" w:rsidTr="625B91FA">
        <w:tc>
          <w:tcPr>
            <w:tcW w:w="9062" w:type="dxa"/>
          </w:tcPr>
          <w:p w14:paraId="387E8334" w14:textId="1B739F84" w:rsidR="001A7DB0" w:rsidRPr="00691FA7" w:rsidRDefault="5AEE8D18" w:rsidP="625B91FA">
            <w:pPr>
              <w:spacing w:line="276" w:lineRule="auto"/>
              <w:rPr>
                <w:lang w:val="en-GB"/>
              </w:rPr>
            </w:pPr>
            <w:r w:rsidRPr="625B91FA">
              <w:rPr>
                <w:rFonts w:ascii="Calibri" w:eastAsia="Calibri" w:hAnsi="Calibri" w:cs="Calibri"/>
                <w:lang w:val="en-US"/>
              </w:rPr>
              <w:t xml:space="preserve">Sirkula is an intermunicipal waste and resource company in Innlandet, Norway working to promote circular economy solutions and sustainable resource management. The company has strong expertise in waste collection, sorting, recycling, reuse, and material recovery. </w:t>
            </w:r>
            <w:r w:rsidRPr="625B91FA">
              <w:rPr>
                <w:rFonts w:ascii="Calibri" w:eastAsia="Calibri" w:hAnsi="Calibri" w:cs="Calibri"/>
                <w:lang w:val="en-GB"/>
              </w:rPr>
              <w:t xml:space="preserve"> </w:t>
            </w:r>
          </w:p>
          <w:p w14:paraId="58DC3B88" w14:textId="50843115" w:rsidR="001A7DB0" w:rsidRPr="00691FA7" w:rsidRDefault="5AEE8D18" w:rsidP="625B91FA">
            <w:pPr>
              <w:spacing w:line="276" w:lineRule="auto"/>
              <w:rPr>
                <w:lang w:val="en-GB"/>
              </w:rPr>
            </w:pPr>
            <w:r w:rsidRPr="625B91FA">
              <w:rPr>
                <w:rFonts w:ascii="Calibri" w:eastAsia="Calibri" w:hAnsi="Calibri" w:cs="Calibri"/>
                <w:lang w:val="en-GB"/>
              </w:rPr>
              <w:t xml:space="preserve"> </w:t>
            </w:r>
          </w:p>
          <w:p w14:paraId="688E63DC" w14:textId="6E3869C6" w:rsidR="001A7DB0" w:rsidRPr="00691FA7" w:rsidRDefault="5AEE8D18" w:rsidP="625B91FA">
            <w:pPr>
              <w:spacing w:line="276" w:lineRule="auto"/>
              <w:rPr>
                <w:lang w:val="en-GB"/>
              </w:rPr>
            </w:pPr>
            <w:r w:rsidRPr="625B91FA">
              <w:rPr>
                <w:rFonts w:ascii="Calibri" w:eastAsia="Calibri" w:hAnsi="Calibri" w:cs="Calibri"/>
                <w:lang w:val="en-US"/>
              </w:rPr>
              <w:t xml:space="preserve">The company owns and operates landfill facilities and is continuously exploring opportunities to increase resource recovery from waste streams that are currently landfilled. </w:t>
            </w:r>
            <w:r w:rsidR="0C9CCF0A" w:rsidRPr="625B91FA">
              <w:rPr>
                <w:rFonts w:ascii="Calibri" w:eastAsia="Calibri" w:hAnsi="Calibri" w:cs="Calibri"/>
                <w:lang w:val="en-US"/>
              </w:rPr>
              <w:t xml:space="preserve">Sirkula </w:t>
            </w:r>
            <w:r w:rsidRPr="625B91FA">
              <w:rPr>
                <w:rFonts w:ascii="Calibri" w:eastAsia="Calibri" w:hAnsi="Calibri" w:cs="Calibri"/>
                <w:lang w:val="en-US"/>
              </w:rPr>
              <w:t>is particularly focused on developing innovative solutions to extract value from challenging waste fractions and to move materials higher up the waste hierarchy.</w:t>
            </w:r>
            <w:r w:rsidRPr="625B91FA">
              <w:rPr>
                <w:rFonts w:ascii="Calibri" w:eastAsia="Calibri" w:hAnsi="Calibri" w:cs="Calibri"/>
                <w:lang w:val="en-GB"/>
              </w:rPr>
              <w:t xml:space="preserve"> </w:t>
            </w:r>
          </w:p>
          <w:p w14:paraId="613F63BE" w14:textId="5E67D89E" w:rsidR="001A7DB0" w:rsidRPr="00691FA7" w:rsidRDefault="5AEE8D18" w:rsidP="625B91FA">
            <w:pPr>
              <w:spacing w:line="276" w:lineRule="auto"/>
              <w:rPr>
                <w:lang w:val="en-GB"/>
              </w:rPr>
            </w:pPr>
            <w:r w:rsidRPr="625B91FA">
              <w:rPr>
                <w:rFonts w:ascii="Calibri" w:eastAsia="Calibri" w:hAnsi="Calibri" w:cs="Calibri"/>
                <w:lang w:val="en-GB"/>
              </w:rPr>
              <w:t xml:space="preserve"> </w:t>
            </w:r>
          </w:p>
        </w:tc>
      </w:tr>
      <w:tr w:rsidR="001A7DB0" w:rsidRPr="006E0D7B" w14:paraId="7B2CBCB2" w14:textId="77777777" w:rsidTr="625B91FA">
        <w:tc>
          <w:tcPr>
            <w:tcW w:w="9062" w:type="dxa"/>
            <w:shd w:val="clear" w:color="auto" w:fill="D9D9D9" w:themeFill="background1" w:themeFillShade="D9"/>
          </w:tcPr>
          <w:p w14:paraId="31B15593" w14:textId="4146029F" w:rsidR="001A7DB0" w:rsidRDefault="001A7DB0" w:rsidP="001A7DB0">
            <w:pPr>
              <w:spacing w:line="360" w:lineRule="auto"/>
              <w:rPr>
                <w:b/>
                <w:bCs/>
                <w:lang w:val="en-US"/>
              </w:rPr>
            </w:pPr>
            <w:r>
              <w:rPr>
                <w:b/>
                <w:bCs/>
                <w:lang w:val="en-US"/>
              </w:rPr>
              <w:t>RIV Circular region</w:t>
            </w:r>
          </w:p>
        </w:tc>
      </w:tr>
      <w:tr w:rsidR="001A7DB0" w:rsidRPr="006E0D7B" w14:paraId="594839A5" w14:textId="77777777" w:rsidTr="625B91FA">
        <w:tc>
          <w:tcPr>
            <w:tcW w:w="9062" w:type="dxa"/>
          </w:tcPr>
          <w:p w14:paraId="7E4FDFC3" w14:textId="52DDE120" w:rsidR="001A7DB0" w:rsidRPr="00725A4D" w:rsidRDefault="00685A08" w:rsidP="001A7DB0">
            <w:pPr>
              <w:spacing w:line="360" w:lineRule="auto"/>
            </w:pPr>
            <w:r w:rsidRPr="00FA09BA">
              <w:t>Innlandet region, Norway</w:t>
            </w:r>
          </w:p>
        </w:tc>
      </w:tr>
      <w:tr w:rsidR="001A7DB0" w:rsidRPr="00765A27" w14:paraId="676D1175" w14:textId="77777777" w:rsidTr="625B91FA">
        <w:tc>
          <w:tcPr>
            <w:tcW w:w="9062" w:type="dxa"/>
            <w:shd w:val="clear" w:color="auto" w:fill="D9D9D9" w:themeFill="background1" w:themeFillShade="D9"/>
          </w:tcPr>
          <w:p w14:paraId="2057E807" w14:textId="696F5AEE" w:rsidR="001A7DB0" w:rsidRPr="00B5604F" w:rsidRDefault="001A7DB0" w:rsidP="001A7DB0">
            <w:pPr>
              <w:spacing w:line="360" w:lineRule="auto"/>
              <w:rPr>
                <w:b/>
                <w:bCs/>
                <w:lang w:val="en-US"/>
              </w:rPr>
            </w:pPr>
            <w:r>
              <w:rPr>
                <w:b/>
                <w:bCs/>
                <w:lang w:val="en-US"/>
              </w:rPr>
              <w:t>RIV Circular</w:t>
            </w:r>
            <w:r w:rsidRPr="00B5604F">
              <w:rPr>
                <w:b/>
                <w:bCs/>
                <w:lang w:val="en-US"/>
              </w:rPr>
              <w:t xml:space="preserve"> </w:t>
            </w:r>
            <w:r>
              <w:rPr>
                <w:b/>
                <w:bCs/>
                <w:lang w:val="en-US"/>
              </w:rPr>
              <w:t xml:space="preserve">- </w:t>
            </w:r>
            <w:r w:rsidRPr="00B5604F">
              <w:rPr>
                <w:b/>
                <w:bCs/>
                <w:lang w:val="en-US"/>
              </w:rPr>
              <w:t>topic of interest</w:t>
            </w:r>
          </w:p>
        </w:tc>
      </w:tr>
      <w:tr w:rsidR="001A7DB0" w:rsidRPr="00765A27" w14:paraId="49A94F83" w14:textId="77777777" w:rsidTr="625B91FA">
        <w:tc>
          <w:tcPr>
            <w:tcW w:w="9062" w:type="dxa"/>
          </w:tcPr>
          <w:p w14:paraId="4E07353B" w14:textId="34B1E8A4" w:rsidR="001A7DB0" w:rsidRPr="00725A4D" w:rsidRDefault="4C1503CD" w:rsidP="625B91FA">
            <w:pPr>
              <w:spacing w:line="300" w:lineRule="auto"/>
              <w:rPr>
                <w:rFonts w:ascii="Calibri" w:hAnsi="Calibri" w:cs="Calibri"/>
                <w:lang w:val="en-GB"/>
              </w:rPr>
            </w:pPr>
            <w:r w:rsidRPr="00725A4D">
              <w:rPr>
                <w:rFonts w:ascii="Calibri" w:eastAsia="Segoe UI" w:hAnsi="Calibri" w:cs="Calibri"/>
                <w:lang w:val="en-US"/>
              </w:rPr>
              <w:t>R</w:t>
            </w:r>
            <w:r w:rsidR="62ABA8AF" w:rsidRPr="00725A4D">
              <w:rPr>
                <w:rFonts w:ascii="Calibri" w:eastAsia="Segoe UI" w:hAnsi="Calibri" w:cs="Calibri"/>
                <w:lang w:val="en-US"/>
              </w:rPr>
              <w:t xml:space="preserve">esource </w:t>
            </w:r>
            <w:r w:rsidR="546634A7" w:rsidRPr="2D5CA3CA">
              <w:rPr>
                <w:rFonts w:ascii="Calibri" w:eastAsia="Segoe UI" w:hAnsi="Calibri" w:cs="Calibri"/>
                <w:lang w:val="en-US"/>
              </w:rPr>
              <w:t>utilization</w:t>
            </w:r>
            <w:r w:rsidR="62ABA8AF" w:rsidRPr="00725A4D">
              <w:rPr>
                <w:rFonts w:ascii="Calibri" w:eastAsia="Segoe UI" w:hAnsi="Calibri" w:cs="Calibri"/>
                <w:lang w:val="en-US"/>
              </w:rPr>
              <w:t xml:space="preserve"> of </w:t>
            </w:r>
            <w:r w:rsidR="00761998">
              <w:rPr>
                <w:rFonts w:ascii="Calibri" w:eastAsia="Segoe UI" w:hAnsi="Calibri" w:cs="Calibri"/>
                <w:lang w:val="en-US"/>
              </w:rPr>
              <w:t xml:space="preserve">inert </w:t>
            </w:r>
            <w:r w:rsidR="62ABA8AF" w:rsidRPr="00725A4D">
              <w:rPr>
                <w:rFonts w:ascii="Calibri" w:eastAsia="Segoe UI" w:hAnsi="Calibri" w:cs="Calibri"/>
                <w:lang w:val="en-US"/>
              </w:rPr>
              <w:t>construction and demolition waste</w:t>
            </w:r>
            <w:r w:rsidR="008E1C94">
              <w:rPr>
                <w:rFonts w:ascii="Calibri" w:eastAsia="Segoe UI" w:hAnsi="Calibri" w:cs="Calibri"/>
                <w:lang w:val="en-US"/>
              </w:rPr>
              <w:t xml:space="preserve"> (CDW)</w:t>
            </w:r>
            <w:r w:rsidR="6849803C" w:rsidRPr="00725A4D">
              <w:rPr>
                <w:rFonts w:ascii="Calibri" w:eastAsia="Segoe UI" w:hAnsi="Calibri" w:cs="Calibri"/>
                <w:lang w:val="en-US"/>
              </w:rPr>
              <w:t xml:space="preserve"> </w:t>
            </w:r>
            <w:r w:rsidR="1E259E68" w:rsidRPr="00725A4D">
              <w:rPr>
                <w:rFonts w:ascii="Calibri" w:eastAsia="Segoe UI" w:hAnsi="Calibri" w:cs="Calibri"/>
                <w:lang w:val="en-US"/>
              </w:rPr>
              <w:t xml:space="preserve">that include </w:t>
            </w:r>
            <w:r w:rsidR="2DEF99F8" w:rsidRPr="00725A4D">
              <w:rPr>
                <w:rFonts w:ascii="Calibri" w:eastAsia="Segoe UI" w:hAnsi="Calibri" w:cs="Calibri"/>
                <w:lang w:val="en-US"/>
              </w:rPr>
              <w:t xml:space="preserve">insulation, </w:t>
            </w:r>
            <w:r w:rsidR="00765A27">
              <w:rPr>
                <w:rFonts w:ascii="Calibri" w:eastAsia="Segoe UI" w:hAnsi="Calibri" w:cs="Calibri"/>
                <w:lang w:val="en-US"/>
              </w:rPr>
              <w:t>br</w:t>
            </w:r>
            <w:r w:rsidR="00BE5519">
              <w:rPr>
                <w:rFonts w:ascii="Calibri" w:eastAsia="Segoe UI" w:hAnsi="Calibri" w:cs="Calibri"/>
                <w:lang w:val="en-US"/>
              </w:rPr>
              <w:t>ic</w:t>
            </w:r>
            <w:r w:rsidR="007A72F0">
              <w:rPr>
                <w:rFonts w:ascii="Calibri" w:eastAsia="Segoe UI" w:hAnsi="Calibri" w:cs="Calibri"/>
                <w:lang w:val="en-US"/>
              </w:rPr>
              <w:t>k</w:t>
            </w:r>
            <w:r w:rsidR="006C6D6A">
              <w:rPr>
                <w:rFonts w:ascii="Calibri" w:eastAsia="Segoe UI" w:hAnsi="Calibri" w:cs="Calibri"/>
                <w:lang w:val="en-US"/>
              </w:rPr>
              <w:t>s</w:t>
            </w:r>
            <w:r w:rsidR="001C4D4A">
              <w:rPr>
                <w:rFonts w:ascii="Calibri" w:eastAsia="Segoe UI" w:hAnsi="Calibri" w:cs="Calibri"/>
                <w:lang w:val="en-US"/>
              </w:rPr>
              <w:t xml:space="preserve">, </w:t>
            </w:r>
            <w:r w:rsidR="62ABA8AF" w:rsidRPr="00725A4D">
              <w:rPr>
                <w:rFonts w:ascii="Calibri" w:eastAsia="Segoe UI" w:hAnsi="Calibri" w:cs="Calibri"/>
                <w:lang w:val="en-US"/>
              </w:rPr>
              <w:t xml:space="preserve">tiles, </w:t>
            </w:r>
            <w:r w:rsidR="0C082BDE" w:rsidRPr="00725A4D">
              <w:rPr>
                <w:rFonts w:ascii="Calibri" w:eastAsia="Segoe UI" w:hAnsi="Calibri" w:cs="Calibri"/>
                <w:lang w:val="en-US"/>
              </w:rPr>
              <w:t xml:space="preserve">ceramic and porcelain products </w:t>
            </w:r>
            <w:r w:rsidR="4993502F" w:rsidRPr="00725A4D">
              <w:rPr>
                <w:rFonts w:ascii="Calibri" w:eastAsia="Segoe UI" w:hAnsi="Calibri" w:cs="Calibri"/>
                <w:lang w:val="en-US"/>
              </w:rPr>
              <w:t>(</w:t>
            </w:r>
            <w:r w:rsidR="62ABA8AF" w:rsidRPr="00725A4D">
              <w:rPr>
                <w:rFonts w:ascii="Calibri" w:eastAsia="Segoe UI" w:hAnsi="Calibri" w:cs="Calibri"/>
                <w:lang w:val="en-US"/>
              </w:rPr>
              <w:t xml:space="preserve">sanitary </w:t>
            </w:r>
            <w:r w:rsidR="77C2EFAF" w:rsidRPr="00725A4D">
              <w:rPr>
                <w:rFonts w:ascii="Calibri" w:eastAsia="Segoe UI" w:hAnsi="Calibri" w:cs="Calibri"/>
                <w:lang w:val="en-US"/>
              </w:rPr>
              <w:t xml:space="preserve">porcelain, </w:t>
            </w:r>
            <w:r w:rsidR="111B403C" w:rsidRPr="0FCED551">
              <w:rPr>
                <w:rFonts w:ascii="Calibri" w:eastAsia="Segoe UI" w:hAnsi="Calibri" w:cs="Calibri"/>
                <w:lang w:val="en-US"/>
              </w:rPr>
              <w:t>tableware</w:t>
            </w:r>
            <w:r w:rsidR="77C2EFAF" w:rsidRPr="00725A4D">
              <w:rPr>
                <w:rFonts w:ascii="Calibri" w:eastAsia="Segoe UI" w:hAnsi="Calibri" w:cs="Calibri"/>
                <w:lang w:val="en-US"/>
              </w:rPr>
              <w:t xml:space="preserve"> and similar)</w:t>
            </w:r>
            <w:r w:rsidR="245E59DB" w:rsidRPr="00725A4D">
              <w:rPr>
                <w:rFonts w:ascii="Calibri" w:eastAsia="Segoe UI" w:hAnsi="Calibri" w:cs="Calibri"/>
                <w:lang w:val="en-US"/>
              </w:rPr>
              <w:t>.</w:t>
            </w:r>
          </w:p>
          <w:p w14:paraId="724805AC" w14:textId="10C54099" w:rsidR="001A7DB0" w:rsidRPr="00725A4D" w:rsidRDefault="245E59DB" w:rsidP="625B91FA">
            <w:pPr>
              <w:spacing w:line="300" w:lineRule="auto"/>
              <w:rPr>
                <w:rFonts w:ascii="Calibri" w:hAnsi="Calibri" w:cs="Calibri"/>
                <w:lang w:val="en-GB"/>
              </w:rPr>
            </w:pPr>
            <w:r w:rsidRPr="00725A4D">
              <w:rPr>
                <w:rFonts w:ascii="Calibri" w:eastAsia="Segoe UI" w:hAnsi="Calibri" w:cs="Calibri"/>
                <w:lang w:val="en-US"/>
              </w:rPr>
              <w:t xml:space="preserve">Identify viable pathways for reuse, recycling or </w:t>
            </w:r>
            <w:r w:rsidR="7A0C2F69" w:rsidRPr="11705026">
              <w:rPr>
                <w:rFonts w:ascii="Calibri" w:eastAsia="Segoe UI" w:hAnsi="Calibri" w:cs="Calibri"/>
                <w:lang w:val="en-US"/>
              </w:rPr>
              <w:t>valorization</w:t>
            </w:r>
            <w:r w:rsidRPr="00725A4D">
              <w:rPr>
                <w:rFonts w:ascii="Calibri" w:eastAsia="Segoe UI" w:hAnsi="Calibri" w:cs="Calibri"/>
                <w:lang w:val="en-US"/>
              </w:rPr>
              <w:t xml:space="preserve"> of these materials in a circular economy context</w:t>
            </w:r>
            <w:r w:rsidR="00B32675">
              <w:rPr>
                <w:rFonts w:ascii="Calibri" w:eastAsia="Segoe UI" w:hAnsi="Calibri" w:cs="Calibri"/>
                <w:lang w:val="en-US"/>
              </w:rPr>
              <w:t xml:space="preserve"> </w:t>
            </w:r>
            <w:r w:rsidR="00BD4935">
              <w:rPr>
                <w:rFonts w:ascii="Calibri" w:eastAsia="Segoe UI" w:hAnsi="Calibri" w:cs="Calibri"/>
                <w:lang w:val="en-US"/>
              </w:rPr>
              <w:t xml:space="preserve">to development of new </w:t>
            </w:r>
            <w:r w:rsidR="00F17B41">
              <w:rPr>
                <w:rFonts w:ascii="Calibri" w:eastAsia="Segoe UI" w:hAnsi="Calibri" w:cs="Calibri"/>
                <w:lang w:val="en-US"/>
              </w:rPr>
              <w:t xml:space="preserve">marketable </w:t>
            </w:r>
            <w:r w:rsidR="00BD4935">
              <w:rPr>
                <w:rFonts w:ascii="Calibri" w:eastAsia="Segoe UI" w:hAnsi="Calibri" w:cs="Calibri"/>
                <w:lang w:val="en-US"/>
              </w:rPr>
              <w:t>products</w:t>
            </w:r>
            <w:r w:rsidR="2E246BD8" w:rsidRPr="00725A4D">
              <w:rPr>
                <w:rFonts w:ascii="Calibri" w:eastAsia="Segoe UI" w:hAnsi="Calibri" w:cs="Calibri"/>
                <w:lang w:val="en-US"/>
              </w:rPr>
              <w:t>.</w:t>
            </w:r>
            <w:r w:rsidR="0059687C">
              <w:rPr>
                <w:rFonts w:ascii="Calibri" w:eastAsia="Segoe UI" w:hAnsi="Calibri" w:cs="Calibri"/>
                <w:lang w:val="en-US"/>
              </w:rPr>
              <w:t xml:space="preserve"> </w:t>
            </w:r>
          </w:p>
          <w:p w14:paraId="0CF26214" w14:textId="6AC96A7A" w:rsidR="001A7DB0" w:rsidRPr="00B5604F" w:rsidRDefault="001A7DB0" w:rsidP="001A7DB0">
            <w:pPr>
              <w:rPr>
                <w:lang w:val="en-US"/>
              </w:rPr>
            </w:pPr>
          </w:p>
        </w:tc>
      </w:tr>
      <w:tr w:rsidR="001A7DB0" w:rsidRPr="00765A27" w14:paraId="247CE1C9" w14:textId="77777777" w:rsidTr="625B91FA">
        <w:tc>
          <w:tcPr>
            <w:tcW w:w="9062" w:type="dxa"/>
            <w:shd w:val="clear" w:color="auto" w:fill="D9D9D9" w:themeFill="background1" w:themeFillShade="D9"/>
          </w:tcPr>
          <w:p w14:paraId="3C5859E1" w14:textId="4E30BF27" w:rsidR="001A7DB0" w:rsidRDefault="001A7DB0" w:rsidP="001A7DB0">
            <w:pPr>
              <w:spacing w:line="360" w:lineRule="auto"/>
              <w:rPr>
                <w:lang w:val="en-US"/>
              </w:rPr>
            </w:pPr>
            <w:r w:rsidRPr="00B07E5D">
              <w:rPr>
                <w:b/>
                <w:bCs/>
                <w:lang w:val="en-US"/>
              </w:rPr>
              <w:t>Preferred role in the project</w:t>
            </w:r>
            <w:r>
              <w:rPr>
                <w:lang w:val="en-US"/>
              </w:rPr>
              <w:t xml:space="preserve"> (Coordinator, work package leader or partner)</w:t>
            </w:r>
          </w:p>
        </w:tc>
      </w:tr>
      <w:tr w:rsidR="000D14C7" w:rsidRPr="00765A27" w14:paraId="39C61A80" w14:textId="77777777" w:rsidTr="625B91FA">
        <w:tc>
          <w:tcPr>
            <w:tcW w:w="9062" w:type="dxa"/>
          </w:tcPr>
          <w:p w14:paraId="40D7BE32" w14:textId="77777777" w:rsidR="000D14C7" w:rsidRDefault="000D14C7" w:rsidP="000D14C7">
            <w:pPr>
              <w:rPr>
                <w:lang w:val="en-GB"/>
              </w:rPr>
            </w:pPr>
            <w:r w:rsidRPr="00691FA7">
              <w:rPr>
                <w:lang w:val="en-GB"/>
              </w:rPr>
              <w:t>Partner (with potential to contribute as work package leader in relevant areas)</w:t>
            </w:r>
          </w:p>
          <w:p w14:paraId="07148885" w14:textId="11CD05EF" w:rsidR="003A5FA5" w:rsidRPr="003A5FA5" w:rsidRDefault="003A5FA5" w:rsidP="000D14C7">
            <w:pPr>
              <w:rPr>
                <w:lang w:val="en-GB"/>
              </w:rPr>
            </w:pPr>
          </w:p>
        </w:tc>
      </w:tr>
      <w:tr w:rsidR="000D14C7" w:rsidRPr="00BE5519" w14:paraId="6B9D7E85" w14:textId="77777777" w:rsidTr="625B91FA">
        <w:tc>
          <w:tcPr>
            <w:tcW w:w="9062" w:type="dxa"/>
            <w:shd w:val="clear" w:color="auto" w:fill="D9D9D9" w:themeFill="background1" w:themeFillShade="D9"/>
          </w:tcPr>
          <w:p w14:paraId="698D4503" w14:textId="3C608228" w:rsidR="000D14C7" w:rsidRPr="00691FA7" w:rsidRDefault="42A26B46" w:rsidP="625B91FA">
            <w:pPr>
              <w:spacing w:after="160" w:line="257" w:lineRule="auto"/>
              <w:rPr>
                <w:lang w:val="en-GB"/>
              </w:rPr>
            </w:pPr>
            <w:r w:rsidRPr="625B91FA">
              <w:rPr>
                <w:rFonts w:ascii="Calibri" w:eastAsia="Calibri" w:hAnsi="Calibri" w:cs="Calibri"/>
                <w:b/>
                <w:bCs/>
                <w:lang w:val="en-US"/>
              </w:rPr>
              <w:t>Contributions to the project</w:t>
            </w:r>
            <w:r w:rsidRPr="625B91FA">
              <w:rPr>
                <w:rFonts w:ascii="Calibri" w:eastAsia="Calibri" w:hAnsi="Calibri" w:cs="Calibri"/>
                <w:lang w:val="en-US"/>
              </w:rPr>
              <w:t xml:space="preserve"> (What activities do you want to do in the project? Describe how and why you will be a good partner in this project)</w:t>
            </w:r>
          </w:p>
        </w:tc>
      </w:tr>
      <w:tr w:rsidR="000D14C7" w:rsidRPr="003C7592" w14:paraId="3A0D530A" w14:textId="77777777" w:rsidTr="625B91FA">
        <w:tc>
          <w:tcPr>
            <w:tcW w:w="9062" w:type="dxa"/>
          </w:tcPr>
          <w:p w14:paraId="69AEF8AD" w14:textId="77777777" w:rsidR="000D14C7" w:rsidRDefault="000D14C7" w:rsidP="000D14C7">
            <w:pPr>
              <w:rPr>
                <w:lang w:val="en-US"/>
              </w:rPr>
            </w:pPr>
          </w:p>
          <w:p w14:paraId="7D39344C" w14:textId="2ED7B2AF" w:rsidR="000D14C7" w:rsidRPr="007D2260" w:rsidRDefault="19CC6050" w:rsidP="625B91FA">
            <w:pPr>
              <w:pStyle w:val="ListParagraph"/>
              <w:numPr>
                <w:ilvl w:val="0"/>
                <w:numId w:val="1"/>
              </w:numPr>
              <w:spacing w:line="300" w:lineRule="auto"/>
              <w:rPr>
                <w:rFonts w:ascii="Calibri" w:eastAsia="Segoe UI" w:hAnsi="Calibri" w:cs="Calibri"/>
                <w:lang w:val="en-US"/>
              </w:rPr>
            </w:pPr>
            <w:r w:rsidRPr="007D2260">
              <w:rPr>
                <w:rFonts w:ascii="Calibri" w:eastAsia="Segoe UI" w:hAnsi="Calibri" w:cs="Calibri"/>
                <w:lang w:val="en-US"/>
              </w:rPr>
              <w:t>Experience with characterization and assessment of inert waste streams</w:t>
            </w:r>
          </w:p>
          <w:p w14:paraId="505F381F" w14:textId="4C0D01FB" w:rsidR="000D14C7" w:rsidRPr="007D2260" w:rsidRDefault="45F4DABC" w:rsidP="625B91FA">
            <w:pPr>
              <w:pStyle w:val="ListParagraph"/>
              <w:numPr>
                <w:ilvl w:val="0"/>
                <w:numId w:val="1"/>
              </w:numPr>
              <w:spacing w:line="300" w:lineRule="auto"/>
              <w:rPr>
                <w:rFonts w:ascii="Calibri" w:eastAsia="Segoe UI" w:hAnsi="Calibri" w:cs="Calibri"/>
                <w:lang w:val="en-US"/>
              </w:rPr>
            </w:pPr>
            <w:r w:rsidRPr="007D2260">
              <w:rPr>
                <w:rFonts w:ascii="Calibri" w:eastAsia="Segoe UI" w:hAnsi="Calibri" w:cs="Calibri"/>
                <w:lang w:val="en-US"/>
              </w:rPr>
              <w:t xml:space="preserve">Insights from a pilot project carried out by Sirkula, based on waste streams </w:t>
            </w:r>
            <w:r w:rsidR="3E78A4B7" w:rsidRPr="007D2260">
              <w:rPr>
                <w:rFonts w:ascii="Calibri" w:eastAsia="Segoe UI" w:hAnsi="Calibri" w:cs="Calibri"/>
                <w:lang w:val="en-US"/>
              </w:rPr>
              <w:t xml:space="preserve">of inert waste </w:t>
            </w:r>
            <w:r w:rsidRPr="007D2260">
              <w:rPr>
                <w:rFonts w:ascii="Calibri" w:eastAsia="Segoe UI" w:hAnsi="Calibri" w:cs="Calibri"/>
                <w:lang w:val="en-US"/>
              </w:rPr>
              <w:t>collected from households and businesses in the region.</w:t>
            </w:r>
          </w:p>
          <w:p w14:paraId="7E0D2F44" w14:textId="54504475" w:rsidR="000D14C7" w:rsidRPr="007D2260" w:rsidRDefault="19BB8208" w:rsidP="625B91FA">
            <w:pPr>
              <w:pStyle w:val="ListParagraph"/>
              <w:numPr>
                <w:ilvl w:val="0"/>
                <w:numId w:val="1"/>
              </w:numPr>
              <w:spacing w:line="300" w:lineRule="auto"/>
              <w:rPr>
                <w:rFonts w:ascii="Calibri" w:hAnsi="Calibri" w:cs="Calibri"/>
                <w:lang w:val="en-GB"/>
              </w:rPr>
            </w:pPr>
            <w:r w:rsidRPr="007D2260">
              <w:rPr>
                <w:rFonts w:ascii="Calibri" w:eastAsia="Segoe UI" w:hAnsi="Calibri" w:cs="Calibri"/>
                <w:lang w:val="en-US"/>
              </w:rPr>
              <w:t xml:space="preserve">identified several ideas for improving resource </w:t>
            </w:r>
            <w:r w:rsidR="20638413" w:rsidRPr="1AC330AC">
              <w:rPr>
                <w:rFonts w:ascii="Calibri" w:eastAsia="Segoe UI" w:hAnsi="Calibri" w:cs="Calibri"/>
                <w:lang w:val="en-US"/>
              </w:rPr>
              <w:t>utilization</w:t>
            </w:r>
            <w:r w:rsidRPr="007D2260">
              <w:rPr>
                <w:rFonts w:ascii="Calibri" w:eastAsia="Segoe UI" w:hAnsi="Calibri" w:cs="Calibri"/>
                <w:lang w:val="en-US"/>
              </w:rPr>
              <w:t xml:space="preserve"> of the waste</w:t>
            </w:r>
          </w:p>
          <w:p w14:paraId="3AFD4CBB" w14:textId="5AF4DF25" w:rsidR="000D14C7" w:rsidRPr="007D2260" w:rsidRDefault="19CC6050" w:rsidP="625B91FA">
            <w:pPr>
              <w:pStyle w:val="ListParagraph"/>
              <w:numPr>
                <w:ilvl w:val="0"/>
                <w:numId w:val="1"/>
              </w:numPr>
              <w:spacing w:line="300" w:lineRule="auto"/>
              <w:rPr>
                <w:rFonts w:ascii="Calibri" w:eastAsia="Segoe UI" w:hAnsi="Calibri" w:cs="Calibri"/>
                <w:lang w:val="en-US"/>
              </w:rPr>
            </w:pPr>
            <w:r w:rsidRPr="007D2260">
              <w:rPr>
                <w:rFonts w:ascii="Calibri" w:eastAsia="Segoe UI" w:hAnsi="Calibri" w:cs="Calibri"/>
                <w:lang w:val="en-US"/>
              </w:rPr>
              <w:t>Knowledge of barriers and opportunities in scaling circular solutions for</w:t>
            </w:r>
            <w:r w:rsidR="2F7EDCF4" w:rsidRPr="007D2260">
              <w:rPr>
                <w:rFonts w:ascii="Calibri" w:eastAsia="Segoe UI" w:hAnsi="Calibri" w:cs="Calibri"/>
                <w:lang w:val="en-US"/>
              </w:rPr>
              <w:t xml:space="preserve"> inert</w:t>
            </w:r>
            <w:r w:rsidRPr="007D2260">
              <w:rPr>
                <w:rFonts w:ascii="Calibri" w:eastAsia="Segoe UI" w:hAnsi="Calibri" w:cs="Calibri"/>
                <w:lang w:val="en-US"/>
              </w:rPr>
              <w:t xml:space="preserve"> </w:t>
            </w:r>
            <w:r w:rsidR="000063DF">
              <w:rPr>
                <w:rFonts w:ascii="Calibri" w:eastAsia="Segoe UI" w:hAnsi="Calibri" w:cs="Calibri"/>
                <w:lang w:val="en-US"/>
              </w:rPr>
              <w:t>C</w:t>
            </w:r>
            <w:r w:rsidR="00115BC0">
              <w:rPr>
                <w:rFonts w:ascii="Calibri" w:eastAsia="Segoe UI" w:hAnsi="Calibri" w:cs="Calibri"/>
                <w:lang w:val="en-US"/>
              </w:rPr>
              <w:t>DW</w:t>
            </w:r>
          </w:p>
          <w:p w14:paraId="790981F3" w14:textId="59719D9F" w:rsidR="000D14C7" w:rsidRPr="00036ADB" w:rsidRDefault="19CC6050" w:rsidP="625B91FA">
            <w:pPr>
              <w:pStyle w:val="ListParagraph"/>
              <w:numPr>
                <w:ilvl w:val="0"/>
                <w:numId w:val="1"/>
              </w:numPr>
              <w:spacing w:line="300" w:lineRule="auto"/>
              <w:rPr>
                <w:rFonts w:ascii="Calibri" w:eastAsia="Segoe UI" w:hAnsi="Calibri" w:cs="Calibri"/>
                <w:lang w:val="en-US"/>
              </w:rPr>
            </w:pPr>
            <w:r w:rsidRPr="00036ADB">
              <w:rPr>
                <w:rFonts w:ascii="Calibri" w:eastAsia="Segoe UI" w:hAnsi="Calibri" w:cs="Calibri"/>
                <w:lang w:val="en-US"/>
              </w:rPr>
              <w:t>Access to real waste streams and case-based testing</w:t>
            </w:r>
          </w:p>
          <w:p w14:paraId="7613D2D8" w14:textId="12E5215A" w:rsidR="000D14C7" w:rsidRPr="00A13161" w:rsidRDefault="4078D52D" w:rsidP="625B91FA">
            <w:pPr>
              <w:pStyle w:val="ListParagraph"/>
              <w:numPr>
                <w:ilvl w:val="0"/>
                <w:numId w:val="1"/>
              </w:numPr>
              <w:spacing w:line="300" w:lineRule="auto"/>
              <w:rPr>
                <w:rFonts w:ascii="Calibri" w:hAnsi="Calibri" w:cs="Calibri"/>
                <w:lang w:val="en-GB"/>
              </w:rPr>
            </w:pPr>
            <w:r w:rsidRPr="00036ADB">
              <w:rPr>
                <w:rFonts w:ascii="Calibri" w:eastAsia="Segoe UI" w:hAnsi="Calibri" w:cs="Calibri"/>
                <w:lang w:val="en-US"/>
              </w:rPr>
              <w:t>Available areas for testing small-scale pilot solutions</w:t>
            </w:r>
          </w:p>
          <w:p w14:paraId="01FDFE90" w14:textId="0781C23A" w:rsidR="00A13161" w:rsidRPr="00036ADB" w:rsidRDefault="007747FD" w:rsidP="625B91FA">
            <w:pPr>
              <w:pStyle w:val="ListParagraph"/>
              <w:numPr>
                <w:ilvl w:val="0"/>
                <w:numId w:val="1"/>
              </w:numPr>
              <w:spacing w:line="300" w:lineRule="auto"/>
              <w:rPr>
                <w:rFonts w:ascii="Calibri" w:hAnsi="Calibri" w:cs="Calibri"/>
                <w:lang w:val="en-GB"/>
              </w:rPr>
            </w:pPr>
            <w:r>
              <w:rPr>
                <w:rFonts w:ascii="Calibri" w:eastAsia="Segoe UI" w:hAnsi="Calibri" w:cs="Calibri"/>
                <w:lang w:val="en-GB"/>
              </w:rPr>
              <w:t>Participate in data collection, analysis and evalu</w:t>
            </w:r>
            <w:r w:rsidR="00A85871">
              <w:rPr>
                <w:rFonts w:ascii="Calibri" w:eastAsia="Segoe UI" w:hAnsi="Calibri" w:cs="Calibri"/>
                <w:lang w:val="en-GB"/>
              </w:rPr>
              <w:t xml:space="preserve">ation </w:t>
            </w:r>
          </w:p>
          <w:p w14:paraId="2146F40D" w14:textId="11F57CF9" w:rsidR="000D14C7" w:rsidRDefault="000D14C7" w:rsidP="000D14C7">
            <w:pPr>
              <w:rPr>
                <w:lang w:val="en-US"/>
              </w:rPr>
            </w:pPr>
          </w:p>
        </w:tc>
      </w:tr>
      <w:tr w:rsidR="000D14C7" w:rsidRPr="00BE5519" w14:paraId="50E00119" w14:textId="77777777" w:rsidTr="625B91FA">
        <w:tc>
          <w:tcPr>
            <w:tcW w:w="9062" w:type="dxa"/>
            <w:shd w:val="clear" w:color="auto" w:fill="D9D9D9" w:themeFill="background1" w:themeFillShade="D9"/>
          </w:tcPr>
          <w:p w14:paraId="0CD48ADD" w14:textId="2E4D8FA3" w:rsidR="000D14C7" w:rsidRPr="005C6A4C" w:rsidRDefault="000D14C7" w:rsidP="000D14C7">
            <w:pPr>
              <w:spacing w:line="360" w:lineRule="auto"/>
              <w:rPr>
                <w:b/>
                <w:bCs/>
                <w:lang w:val="en-US"/>
              </w:rPr>
            </w:pPr>
            <w:r>
              <w:rPr>
                <w:b/>
                <w:bCs/>
                <w:lang w:val="en-US"/>
              </w:rPr>
              <w:t>P</w:t>
            </w:r>
            <w:r w:rsidRPr="005C6A4C">
              <w:rPr>
                <w:b/>
                <w:bCs/>
                <w:lang w:val="en-US"/>
              </w:rPr>
              <w:t>roject ideas</w:t>
            </w:r>
            <w:r>
              <w:rPr>
                <w:b/>
                <w:bCs/>
                <w:lang w:val="en-US"/>
              </w:rPr>
              <w:t xml:space="preserve"> </w:t>
            </w:r>
            <w:r w:rsidRPr="005C6A4C">
              <w:rPr>
                <w:lang w:val="en-US"/>
              </w:rPr>
              <w:t>(other ideas that can be used in the proposal?)</w:t>
            </w:r>
          </w:p>
        </w:tc>
      </w:tr>
      <w:tr w:rsidR="000D14C7" w:rsidRPr="00BE5519" w14:paraId="61432C6C" w14:textId="77777777" w:rsidTr="625B91FA">
        <w:tc>
          <w:tcPr>
            <w:tcW w:w="9062" w:type="dxa"/>
          </w:tcPr>
          <w:p w14:paraId="7C1359CF" w14:textId="77777777" w:rsidR="000D14C7" w:rsidRDefault="000D14C7" w:rsidP="000D14C7">
            <w:pPr>
              <w:rPr>
                <w:lang w:val="en-US"/>
              </w:rPr>
            </w:pPr>
          </w:p>
          <w:p w14:paraId="1C1A460D" w14:textId="61A97E1F" w:rsidR="000D14C7" w:rsidRDefault="00BF4E3A" w:rsidP="000D14C7">
            <w:pPr>
              <w:rPr>
                <w:rFonts w:ascii="Calibri" w:eastAsia="Segoe UI" w:hAnsi="Calibri" w:cs="Calibri"/>
                <w:lang w:val="en-US"/>
              </w:rPr>
            </w:pPr>
            <w:r>
              <w:rPr>
                <w:lang w:val="en-US"/>
              </w:rPr>
              <w:t>Innovative hi</w:t>
            </w:r>
            <w:r w:rsidR="002C6978">
              <w:rPr>
                <w:lang w:val="en-US"/>
              </w:rPr>
              <w:t xml:space="preserve">gh-value reuse of inert </w:t>
            </w:r>
            <w:r w:rsidR="003251D0">
              <w:rPr>
                <w:lang w:val="en-US"/>
              </w:rPr>
              <w:t xml:space="preserve">CDW </w:t>
            </w:r>
            <w:r w:rsidR="002C6978">
              <w:rPr>
                <w:lang w:val="en-US"/>
              </w:rPr>
              <w:t>into new, marketable products</w:t>
            </w:r>
            <w:r w:rsidR="00CF605A">
              <w:rPr>
                <w:lang w:val="en-US"/>
              </w:rPr>
              <w:t xml:space="preserve">. </w:t>
            </w:r>
            <w:r w:rsidR="007370C4">
              <w:rPr>
                <w:lang w:val="en-US"/>
              </w:rPr>
              <w:t xml:space="preserve">For </w:t>
            </w:r>
            <w:r w:rsidR="002412F4" w:rsidRPr="4BA453A8">
              <w:rPr>
                <w:lang w:val="en-US"/>
              </w:rPr>
              <w:t>b</w:t>
            </w:r>
            <w:r w:rsidR="00855C58" w:rsidRPr="4BA453A8">
              <w:rPr>
                <w:lang w:val="en-US"/>
              </w:rPr>
              <w:t>ri</w:t>
            </w:r>
            <w:r w:rsidR="009006D3" w:rsidRPr="4BA453A8">
              <w:rPr>
                <w:lang w:val="en-US"/>
              </w:rPr>
              <w:t>c</w:t>
            </w:r>
            <w:r w:rsidR="7441D49D" w:rsidRPr="4BA453A8">
              <w:rPr>
                <w:lang w:val="en-US"/>
              </w:rPr>
              <w:t>k</w:t>
            </w:r>
            <w:r w:rsidR="001021E7" w:rsidRPr="4BA453A8">
              <w:rPr>
                <w:lang w:val="en-US"/>
              </w:rPr>
              <w:t>s</w:t>
            </w:r>
            <w:r w:rsidR="005E1312">
              <w:rPr>
                <w:lang w:val="en-US"/>
              </w:rPr>
              <w:t xml:space="preserve">, </w:t>
            </w:r>
            <w:r w:rsidR="007370C4" w:rsidRPr="00725A4D">
              <w:rPr>
                <w:rFonts w:ascii="Calibri" w:eastAsia="Segoe UI" w:hAnsi="Calibri" w:cs="Calibri"/>
                <w:lang w:val="en-US"/>
              </w:rPr>
              <w:t xml:space="preserve">tiles, ceramic and porcelain </w:t>
            </w:r>
            <w:r w:rsidR="00E52769">
              <w:rPr>
                <w:rFonts w:ascii="Calibri" w:eastAsia="Segoe UI" w:hAnsi="Calibri" w:cs="Calibri"/>
                <w:lang w:val="en-US"/>
              </w:rPr>
              <w:t>waste</w:t>
            </w:r>
            <w:r w:rsidR="2C03FF3B" w:rsidRPr="4481B84F">
              <w:rPr>
                <w:rFonts w:ascii="Calibri" w:eastAsia="Segoe UI" w:hAnsi="Calibri" w:cs="Calibri"/>
                <w:lang w:val="en-US"/>
              </w:rPr>
              <w:t>,</w:t>
            </w:r>
            <w:r w:rsidR="002C6978">
              <w:rPr>
                <w:lang w:val="en-US"/>
              </w:rPr>
              <w:t xml:space="preserve"> </w:t>
            </w:r>
            <w:r w:rsidR="00BF249D">
              <w:rPr>
                <w:lang w:val="en-US"/>
              </w:rPr>
              <w:t>e.g</w:t>
            </w:r>
            <w:r w:rsidR="056C71B4" w:rsidRPr="4482CA76">
              <w:rPr>
                <w:lang w:val="en-US"/>
              </w:rPr>
              <w:t>.</w:t>
            </w:r>
            <w:r w:rsidR="002C6978">
              <w:rPr>
                <w:lang w:val="en-US"/>
              </w:rPr>
              <w:t xml:space="preserve"> </w:t>
            </w:r>
            <w:r w:rsidR="00A22717">
              <w:rPr>
                <w:lang w:val="en-US"/>
              </w:rPr>
              <w:t xml:space="preserve">interior and garden </w:t>
            </w:r>
            <w:r w:rsidR="00A22717" w:rsidRPr="1A7BEE45">
              <w:rPr>
                <w:lang w:val="en-US"/>
              </w:rPr>
              <w:t>applications</w:t>
            </w:r>
            <w:r w:rsidR="3F8E9DE6" w:rsidRPr="0CBC6609">
              <w:rPr>
                <w:lang w:val="en-US"/>
              </w:rPr>
              <w:t xml:space="preserve"> </w:t>
            </w:r>
            <w:r w:rsidR="3F8E9DE6" w:rsidRPr="2FE981EB">
              <w:rPr>
                <w:lang w:val="en-US"/>
              </w:rPr>
              <w:t xml:space="preserve">and </w:t>
            </w:r>
            <w:r w:rsidR="3F8E9DE6" w:rsidRPr="1BED7263">
              <w:rPr>
                <w:lang w:val="en-US"/>
              </w:rPr>
              <w:t xml:space="preserve">soil </w:t>
            </w:r>
            <w:r w:rsidR="3F8E9DE6" w:rsidRPr="1311F750">
              <w:rPr>
                <w:lang w:val="en-US"/>
              </w:rPr>
              <w:t>productions</w:t>
            </w:r>
            <w:r w:rsidR="00E52769">
              <w:rPr>
                <w:lang w:val="en-US"/>
              </w:rPr>
              <w:t>, or other high</w:t>
            </w:r>
            <w:r w:rsidR="00D35A0C">
              <w:rPr>
                <w:lang w:val="en-US"/>
              </w:rPr>
              <w:t xml:space="preserve"> value </w:t>
            </w:r>
            <w:r w:rsidR="43F9F3A7" w:rsidRPr="458E32F7">
              <w:rPr>
                <w:lang w:val="en-US"/>
              </w:rPr>
              <w:t>products</w:t>
            </w:r>
            <w:r w:rsidR="513BAE05" w:rsidRPr="3B426B16">
              <w:rPr>
                <w:lang w:val="en-US"/>
              </w:rPr>
              <w:t>.</w:t>
            </w:r>
            <w:r w:rsidR="001716FE">
              <w:rPr>
                <w:lang w:val="en-US"/>
              </w:rPr>
              <w:t xml:space="preserve"> For </w:t>
            </w:r>
            <w:r w:rsidR="001716FE" w:rsidRPr="00725A4D">
              <w:rPr>
                <w:rFonts w:ascii="Calibri" w:eastAsia="Segoe UI" w:hAnsi="Calibri" w:cs="Calibri"/>
                <w:lang w:val="en-US"/>
              </w:rPr>
              <w:t>insulation</w:t>
            </w:r>
            <w:r w:rsidR="7D36BDF9" w:rsidRPr="6B8F911D">
              <w:rPr>
                <w:rFonts w:ascii="Calibri" w:eastAsia="Segoe UI" w:hAnsi="Calibri" w:cs="Calibri"/>
                <w:lang w:val="en-US"/>
              </w:rPr>
              <w:t>,</w:t>
            </w:r>
            <w:r w:rsidR="001716FE">
              <w:rPr>
                <w:rFonts w:ascii="Calibri" w:eastAsia="Segoe UI" w:hAnsi="Calibri" w:cs="Calibri"/>
                <w:lang w:val="en-US"/>
              </w:rPr>
              <w:t xml:space="preserve"> reuse </w:t>
            </w:r>
            <w:r w:rsidR="3B75059A" w:rsidRPr="16188C9C">
              <w:rPr>
                <w:rFonts w:ascii="Calibri" w:eastAsia="Segoe UI" w:hAnsi="Calibri" w:cs="Calibri"/>
                <w:lang w:val="en-US"/>
              </w:rPr>
              <w:t>of</w:t>
            </w:r>
            <w:r w:rsidR="001716FE">
              <w:rPr>
                <w:rFonts w:ascii="Calibri" w:eastAsia="Segoe UI" w:hAnsi="Calibri" w:cs="Calibri"/>
                <w:lang w:val="en-US"/>
              </w:rPr>
              <w:t xml:space="preserve"> </w:t>
            </w:r>
            <w:r w:rsidR="00A667A2">
              <w:rPr>
                <w:rFonts w:ascii="Calibri" w:eastAsia="Segoe UI" w:hAnsi="Calibri" w:cs="Calibri"/>
                <w:lang w:val="en-US"/>
              </w:rPr>
              <w:t xml:space="preserve">new </w:t>
            </w:r>
            <w:r w:rsidR="00A667A2" w:rsidRPr="00725A4D">
              <w:rPr>
                <w:rFonts w:ascii="Calibri" w:eastAsia="Segoe UI" w:hAnsi="Calibri" w:cs="Calibri"/>
                <w:lang w:val="en-US"/>
              </w:rPr>
              <w:t>insulation</w:t>
            </w:r>
            <w:r w:rsidR="00A667A2">
              <w:rPr>
                <w:rFonts w:ascii="Calibri" w:eastAsia="Segoe UI" w:hAnsi="Calibri" w:cs="Calibri"/>
                <w:lang w:val="en-US"/>
              </w:rPr>
              <w:t>, or new products</w:t>
            </w:r>
            <w:r w:rsidR="00D35A0C">
              <w:rPr>
                <w:rFonts w:ascii="Calibri" w:eastAsia="Segoe UI" w:hAnsi="Calibri" w:cs="Calibri"/>
                <w:lang w:val="en-US"/>
              </w:rPr>
              <w:t>.</w:t>
            </w:r>
          </w:p>
          <w:p w14:paraId="3A4D341C" w14:textId="77777777" w:rsidR="00D35A0C" w:rsidRDefault="00D35A0C" w:rsidP="000D14C7">
            <w:pPr>
              <w:rPr>
                <w:rFonts w:ascii="Calibri" w:eastAsia="Segoe UI" w:hAnsi="Calibri" w:cs="Calibri"/>
                <w:lang w:val="en-US"/>
              </w:rPr>
            </w:pPr>
          </w:p>
          <w:p w14:paraId="0EB570A6" w14:textId="65000C3E" w:rsidR="005605E1" w:rsidRPr="002C0A5E" w:rsidRDefault="005605E1" w:rsidP="005605E1">
            <w:pPr>
              <w:pStyle w:val="ListParagraph"/>
              <w:numPr>
                <w:ilvl w:val="0"/>
                <w:numId w:val="2"/>
              </w:numPr>
              <w:spacing w:line="278" w:lineRule="auto"/>
              <w:rPr>
                <w:rFonts w:ascii="Calibri" w:hAnsi="Calibri" w:cs="Calibri"/>
                <w:lang w:val="en-GB"/>
              </w:rPr>
            </w:pPr>
            <w:r w:rsidRPr="002C0A5E">
              <w:rPr>
                <w:rFonts w:ascii="Calibri" w:hAnsi="Calibri" w:cs="Calibri"/>
                <w:lang w:val="en-GB"/>
              </w:rPr>
              <w:t xml:space="preserve">Pilot and test small-scale solutions for the utilisation of inert waste streams </w:t>
            </w:r>
          </w:p>
          <w:p w14:paraId="61AF3BFC" w14:textId="77777777" w:rsidR="005605E1" w:rsidRPr="002C0A5E" w:rsidRDefault="005605E1" w:rsidP="005605E1">
            <w:pPr>
              <w:pStyle w:val="ListParagraph"/>
              <w:numPr>
                <w:ilvl w:val="0"/>
                <w:numId w:val="2"/>
              </w:numPr>
              <w:spacing w:line="278" w:lineRule="auto"/>
              <w:rPr>
                <w:rFonts w:ascii="Calibri" w:hAnsi="Calibri" w:cs="Calibri"/>
                <w:lang w:val="en-GB"/>
              </w:rPr>
            </w:pPr>
            <w:r w:rsidRPr="002C0A5E">
              <w:rPr>
                <w:rFonts w:ascii="Calibri" w:hAnsi="Calibri" w:cs="Calibri"/>
                <w:lang w:val="en-GB"/>
              </w:rPr>
              <w:t xml:space="preserve">Develop and prototype new products based on recycled materials </w:t>
            </w:r>
          </w:p>
          <w:p w14:paraId="1A9D2EC8" w14:textId="77777777" w:rsidR="005605E1" w:rsidRPr="002C0A5E" w:rsidRDefault="005605E1" w:rsidP="005605E1">
            <w:pPr>
              <w:pStyle w:val="ListParagraph"/>
              <w:numPr>
                <w:ilvl w:val="0"/>
                <w:numId w:val="2"/>
              </w:numPr>
              <w:spacing w:line="278" w:lineRule="auto"/>
              <w:rPr>
                <w:rFonts w:ascii="Calibri" w:hAnsi="Calibri" w:cs="Calibri"/>
                <w:lang w:val="en-GB"/>
              </w:rPr>
            </w:pPr>
            <w:r w:rsidRPr="002C0A5E">
              <w:rPr>
                <w:rFonts w:ascii="Calibri" w:hAnsi="Calibri" w:cs="Calibri"/>
                <w:lang w:val="en-GB"/>
              </w:rPr>
              <w:t xml:space="preserve">Test product performance, quality and applicability through practical trials and validation </w:t>
            </w:r>
          </w:p>
          <w:p w14:paraId="1B186847" w14:textId="14DFD533" w:rsidR="005605E1" w:rsidRPr="002C0A5E" w:rsidRDefault="005605E1" w:rsidP="005605E1">
            <w:pPr>
              <w:pStyle w:val="ListParagraph"/>
              <w:numPr>
                <w:ilvl w:val="0"/>
                <w:numId w:val="2"/>
              </w:numPr>
              <w:spacing w:line="278" w:lineRule="auto"/>
              <w:rPr>
                <w:rFonts w:ascii="Calibri" w:hAnsi="Calibri" w:cs="Calibri"/>
                <w:lang w:val="en-GB"/>
              </w:rPr>
            </w:pPr>
            <w:r w:rsidRPr="002C0A5E">
              <w:rPr>
                <w:rFonts w:ascii="Calibri" w:hAnsi="Calibri" w:cs="Calibri"/>
                <w:lang w:val="en-GB"/>
              </w:rPr>
              <w:t xml:space="preserve">Explore market potential and user acceptance for new circular products </w:t>
            </w:r>
          </w:p>
          <w:p w14:paraId="1265396C" w14:textId="77777777" w:rsidR="005605E1" w:rsidRPr="002C0A5E" w:rsidRDefault="005605E1" w:rsidP="005605E1">
            <w:pPr>
              <w:pStyle w:val="ListParagraph"/>
              <w:numPr>
                <w:ilvl w:val="0"/>
                <w:numId w:val="2"/>
              </w:numPr>
              <w:spacing w:line="278" w:lineRule="auto"/>
              <w:rPr>
                <w:rFonts w:ascii="Calibri" w:hAnsi="Calibri" w:cs="Calibri"/>
                <w:lang w:val="en-GB"/>
              </w:rPr>
            </w:pPr>
            <w:r w:rsidRPr="002C0A5E">
              <w:rPr>
                <w:rFonts w:ascii="Calibri" w:hAnsi="Calibri" w:cs="Calibri"/>
                <w:lang w:val="en-GB"/>
              </w:rPr>
              <w:t xml:space="preserve">Assess the technical, environmental and economic feasibility of the proposed solutions </w:t>
            </w:r>
          </w:p>
          <w:p w14:paraId="50589E9A" w14:textId="77777777" w:rsidR="005605E1" w:rsidRPr="002C0A5E" w:rsidRDefault="005605E1" w:rsidP="005605E1">
            <w:pPr>
              <w:pStyle w:val="ListParagraph"/>
              <w:numPr>
                <w:ilvl w:val="0"/>
                <w:numId w:val="2"/>
              </w:numPr>
              <w:spacing w:line="278" w:lineRule="auto"/>
              <w:rPr>
                <w:rFonts w:ascii="Calibri" w:hAnsi="Calibri" w:cs="Calibri"/>
                <w:lang w:val="en-GB"/>
              </w:rPr>
            </w:pPr>
            <w:r w:rsidRPr="002C0A5E">
              <w:rPr>
                <w:rFonts w:ascii="Calibri" w:hAnsi="Calibri" w:cs="Calibri"/>
                <w:lang w:val="en-GB"/>
              </w:rPr>
              <w:t>Evaluate the potential to scale up from pilot to full-scale production, including business models and value chains</w:t>
            </w:r>
          </w:p>
          <w:p w14:paraId="10352117" w14:textId="36FE0E94" w:rsidR="000D14C7" w:rsidRDefault="000D14C7" w:rsidP="000D14C7">
            <w:pPr>
              <w:rPr>
                <w:lang w:val="en-US"/>
              </w:rPr>
            </w:pPr>
          </w:p>
        </w:tc>
      </w:tr>
      <w:tr w:rsidR="000D14C7" w:rsidRPr="00BE5519" w14:paraId="076A6BB8" w14:textId="77777777" w:rsidTr="625B91FA">
        <w:tc>
          <w:tcPr>
            <w:tcW w:w="9062" w:type="dxa"/>
            <w:shd w:val="clear" w:color="auto" w:fill="D9D9D9" w:themeFill="background1" w:themeFillShade="D9"/>
          </w:tcPr>
          <w:p w14:paraId="0D62191F" w14:textId="3EEDB1CE" w:rsidR="000D14C7" w:rsidRPr="00B07E5D" w:rsidRDefault="000D14C7" w:rsidP="000D14C7">
            <w:pPr>
              <w:spacing w:line="360" w:lineRule="auto"/>
              <w:rPr>
                <w:b/>
                <w:bCs/>
                <w:lang w:val="en-US"/>
              </w:rPr>
            </w:pPr>
            <w:r w:rsidRPr="00B07E5D">
              <w:rPr>
                <w:b/>
                <w:bCs/>
                <w:lang w:val="en-US"/>
              </w:rPr>
              <w:t>Previous experience with EU funding</w:t>
            </w:r>
          </w:p>
        </w:tc>
      </w:tr>
      <w:tr w:rsidR="000D14C7" w:rsidRPr="00BE5519" w14:paraId="663A5EE8" w14:textId="77777777" w:rsidTr="625B91FA">
        <w:tc>
          <w:tcPr>
            <w:tcW w:w="9062" w:type="dxa"/>
          </w:tcPr>
          <w:p w14:paraId="6A38546E" w14:textId="0DE353CC" w:rsidR="000D14C7" w:rsidRDefault="000D14C7" w:rsidP="000D14C7">
            <w:pPr>
              <w:rPr>
                <w:lang w:val="en-US"/>
              </w:rPr>
            </w:pPr>
          </w:p>
          <w:p w14:paraId="65128024" w14:textId="3AC57200" w:rsidR="000D14C7" w:rsidRDefault="001B1149" w:rsidP="000D14C7">
            <w:pPr>
              <w:rPr>
                <w:lang w:val="en-US"/>
              </w:rPr>
            </w:pPr>
            <w:r w:rsidRPr="00691FA7">
              <w:rPr>
                <w:lang w:val="en-GB"/>
              </w:rPr>
              <w:t xml:space="preserve">Sirkula has experience participating in EU- funding </w:t>
            </w:r>
            <w:r w:rsidR="21266D7F" w:rsidRPr="5DB79822">
              <w:rPr>
                <w:lang w:val="en-GB"/>
              </w:rPr>
              <w:t>through</w:t>
            </w:r>
            <w:r w:rsidRPr="00691FA7">
              <w:rPr>
                <w:lang w:val="en-GB"/>
              </w:rPr>
              <w:t xml:space="preserve"> the project Wider Uptake.  </w:t>
            </w:r>
          </w:p>
          <w:p w14:paraId="5F9C3DB9" w14:textId="77777777" w:rsidR="000D14C7" w:rsidRDefault="000D14C7" w:rsidP="000D14C7">
            <w:pPr>
              <w:rPr>
                <w:lang w:val="en-US"/>
              </w:rPr>
            </w:pPr>
          </w:p>
          <w:p w14:paraId="3EDE0388" w14:textId="3FCB02D4" w:rsidR="000D14C7" w:rsidRDefault="000D14C7" w:rsidP="000D14C7">
            <w:pPr>
              <w:rPr>
                <w:lang w:val="en-US"/>
              </w:rPr>
            </w:pPr>
          </w:p>
        </w:tc>
      </w:tr>
    </w:tbl>
    <w:p w14:paraId="5532F543" w14:textId="77777777" w:rsidR="00B5604F" w:rsidRPr="00691FA7" w:rsidRDefault="00B5604F" w:rsidP="00B5604F">
      <w:pPr>
        <w:rPr>
          <w:lang w:val="en-GB"/>
        </w:rPr>
      </w:pPr>
    </w:p>
    <w:sectPr w:rsidR="00B5604F" w:rsidRPr="00691F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587D4"/>
    <w:multiLevelType w:val="hybridMultilevel"/>
    <w:tmpl w:val="D4BA88CC"/>
    <w:lvl w:ilvl="0" w:tplc="75FCC646">
      <w:start w:val="1"/>
      <w:numFmt w:val="bullet"/>
      <w:lvlText w:val=""/>
      <w:lvlJc w:val="left"/>
      <w:pPr>
        <w:ind w:left="720" w:hanging="360"/>
      </w:pPr>
      <w:rPr>
        <w:rFonts w:ascii="Symbol" w:hAnsi="Symbol" w:hint="default"/>
      </w:rPr>
    </w:lvl>
    <w:lvl w:ilvl="1" w:tplc="FB78BD22">
      <w:start w:val="1"/>
      <w:numFmt w:val="bullet"/>
      <w:lvlText w:val="o"/>
      <w:lvlJc w:val="left"/>
      <w:pPr>
        <w:ind w:left="1440" w:hanging="360"/>
      </w:pPr>
      <w:rPr>
        <w:rFonts w:ascii="Courier New" w:hAnsi="Courier New" w:hint="default"/>
      </w:rPr>
    </w:lvl>
    <w:lvl w:ilvl="2" w:tplc="3104B6C2">
      <w:start w:val="1"/>
      <w:numFmt w:val="bullet"/>
      <w:lvlText w:val=""/>
      <w:lvlJc w:val="left"/>
      <w:pPr>
        <w:ind w:left="2160" w:hanging="360"/>
      </w:pPr>
      <w:rPr>
        <w:rFonts w:ascii="Wingdings" w:hAnsi="Wingdings" w:hint="default"/>
      </w:rPr>
    </w:lvl>
    <w:lvl w:ilvl="3" w:tplc="D13208EA">
      <w:start w:val="1"/>
      <w:numFmt w:val="bullet"/>
      <w:lvlText w:val=""/>
      <w:lvlJc w:val="left"/>
      <w:pPr>
        <w:ind w:left="2880" w:hanging="360"/>
      </w:pPr>
      <w:rPr>
        <w:rFonts w:ascii="Symbol" w:hAnsi="Symbol" w:hint="default"/>
      </w:rPr>
    </w:lvl>
    <w:lvl w:ilvl="4" w:tplc="72164840">
      <w:start w:val="1"/>
      <w:numFmt w:val="bullet"/>
      <w:lvlText w:val="o"/>
      <w:lvlJc w:val="left"/>
      <w:pPr>
        <w:ind w:left="3600" w:hanging="360"/>
      </w:pPr>
      <w:rPr>
        <w:rFonts w:ascii="Courier New" w:hAnsi="Courier New" w:hint="default"/>
      </w:rPr>
    </w:lvl>
    <w:lvl w:ilvl="5" w:tplc="21FE6182">
      <w:start w:val="1"/>
      <w:numFmt w:val="bullet"/>
      <w:lvlText w:val=""/>
      <w:lvlJc w:val="left"/>
      <w:pPr>
        <w:ind w:left="4320" w:hanging="360"/>
      </w:pPr>
      <w:rPr>
        <w:rFonts w:ascii="Wingdings" w:hAnsi="Wingdings" w:hint="default"/>
      </w:rPr>
    </w:lvl>
    <w:lvl w:ilvl="6" w:tplc="55B8D026">
      <w:start w:val="1"/>
      <w:numFmt w:val="bullet"/>
      <w:lvlText w:val=""/>
      <w:lvlJc w:val="left"/>
      <w:pPr>
        <w:ind w:left="5040" w:hanging="360"/>
      </w:pPr>
      <w:rPr>
        <w:rFonts w:ascii="Symbol" w:hAnsi="Symbol" w:hint="default"/>
      </w:rPr>
    </w:lvl>
    <w:lvl w:ilvl="7" w:tplc="E5B6057C">
      <w:start w:val="1"/>
      <w:numFmt w:val="bullet"/>
      <w:lvlText w:val="o"/>
      <w:lvlJc w:val="left"/>
      <w:pPr>
        <w:ind w:left="5760" w:hanging="360"/>
      </w:pPr>
      <w:rPr>
        <w:rFonts w:ascii="Courier New" w:hAnsi="Courier New" w:hint="default"/>
      </w:rPr>
    </w:lvl>
    <w:lvl w:ilvl="8" w:tplc="E9DC41D8">
      <w:start w:val="1"/>
      <w:numFmt w:val="bullet"/>
      <w:lvlText w:val=""/>
      <w:lvlJc w:val="left"/>
      <w:pPr>
        <w:ind w:left="6480" w:hanging="360"/>
      </w:pPr>
      <w:rPr>
        <w:rFonts w:ascii="Wingdings" w:hAnsi="Wingdings" w:hint="default"/>
      </w:rPr>
    </w:lvl>
  </w:abstractNum>
  <w:abstractNum w:abstractNumId="1" w15:restartNumberingAfterBreak="0">
    <w:nsid w:val="6FA72682"/>
    <w:multiLevelType w:val="hybridMultilevel"/>
    <w:tmpl w:val="9D0C52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41859362">
    <w:abstractNumId w:val="0"/>
  </w:num>
  <w:num w:numId="2" w16cid:durableId="1628513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4F"/>
    <w:rsid w:val="000063DF"/>
    <w:rsid w:val="00036ADB"/>
    <w:rsid w:val="000A36FC"/>
    <w:rsid w:val="000A5805"/>
    <w:rsid w:val="000B3EA8"/>
    <w:rsid w:val="000D14C7"/>
    <w:rsid w:val="001021E7"/>
    <w:rsid w:val="00115BC0"/>
    <w:rsid w:val="001716FE"/>
    <w:rsid w:val="00175846"/>
    <w:rsid w:val="00184D11"/>
    <w:rsid w:val="001856C5"/>
    <w:rsid w:val="0019700A"/>
    <w:rsid w:val="001A7DB0"/>
    <w:rsid w:val="001B1149"/>
    <w:rsid w:val="001C4D4A"/>
    <w:rsid w:val="001E058D"/>
    <w:rsid w:val="00203FDA"/>
    <w:rsid w:val="00217D31"/>
    <w:rsid w:val="0022653F"/>
    <w:rsid w:val="002378D2"/>
    <w:rsid w:val="002412F4"/>
    <w:rsid w:val="00243824"/>
    <w:rsid w:val="002C5AD2"/>
    <w:rsid w:val="002C6978"/>
    <w:rsid w:val="002D59E7"/>
    <w:rsid w:val="002E6F6A"/>
    <w:rsid w:val="00305BF3"/>
    <w:rsid w:val="003245B0"/>
    <w:rsid w:val="003251D0"/>
    <w:rsid w:val="00350DB8"/>
    <w:rsid w:val="003640E1"/>
    <w:rsid w:val="003655F6"/>
    <w:rsid w:val="00372778"/>
    <w:rsid w:val="003859C8"/>
    <w:rsid w:val="003968CB"/>
    <w:rsid w:val="003A5FA5"/>
    <w:rsid w:val="003C18D3"/>
    <w:rsid w:val="003C7592"/>
    <w:rsid w:val="0042530A"/>
    <w:rsid w:val="00427A7F"/>
    <w:rsid w:val="00446586"/>
    <w:rsid w:val="00447781"/>
    <w:rsid w:val="00454E5D"/>
    <w:rsid w:val="004612EC"/>
    <w:rsid w:val="004613C8"/>
    <w:rsid w:val="0047136F"/>
    <w:rsid w:val="004C011C"/>
    <w:rsid w:val="004C2243"/>
    <w:rsid w:val="004C4A73"/>
    <w:rsid w:val="00535425"/>
    <w:rsid w:val="00545A78"/>
    <w:rsid w:val="00550DC4"/>
    <w:rsid w:val="005605E1"/>
    <w:rsid w:val="00587536"/>
    <w:rsid w:val="0059687C"/>
    <w:rsid w:val="005B4653"/>
    <w:rsid w:val="005C6A4C"/>
    <w:rsid w:val="005E1312"/>
    <w:rsid w:val="005F41B2"/>
    <w:rsid w:val="006346CD"/>
    <w:rsid w:val="00642D13"/>
    <w:rsid w:val="006510C0"/>
    <w:rsid w:val="00664D8E"/>
    <w:rsid w:val="0066733F"/>
    <w:rsid w:val="00677A3A"/>
    <w:rsid w:val="0068182F"/>
    <w:rsid w:val="00685A08"/>
    <w:rsid w:val="00691FA7"/>
    <w:rsid w:val="006B53D9"/>
    <w:rsid w:val="006C6D6A"/>
    <w:rsid w:val="006D5086"/>
    <w:rsid w:val="006E0D7B"/>
    <w:rsid w:val="00725A4D"/>
    <w:rsid w:val="007370C4"/>
    <w:rsid w:val="00761998"/>
    <w:rsid w:val="00765A27"/>
    <w:rsid w:val="00770F8E"/>
    <w:rsid w:val="007747FD"/>
    <w:rsid w:val="007A72F0"/>
    <w:rsid w:val="007B0BDE"/>
    <w:rsid w:val="007B4932"/>
    <w:rsid w:val="007D2260"/>
    <w:rsid w:val="008043B2"/>
    <w:rsid w:val="0083493D"/>
    <w:rsid w:val="00852B8A"/>
    <w:rsid w:val="00853443"/>
    <w:rsid w:val="00855C58"/>
    <w:rsid w:val="00872049"/>
    <w:rsid w:val="008A1FE0"/>
    <w:rsid w:val="008D3DBE"/>
    <w:rsid w:val="008E1C94"/>
    <w:rsid w:val="009006D3"/>
    <w:rsid w:val="00900F6E"/>
    <w:rsid w:val="009633C0"/>
    <w:rsid w:val="00971D3C"/>
    <w:rsid w:val="0098002A"/>
    <w:rsid w:val="009C58B6"/>
    <w:rsid w:val="009D3A2A"/>
    <w:rsid w:val="00A13161"/>
    <w:rsid w:val="00A22717"/>
    <w:rsid w:val="00A667A2"/>
    <w:rsid w:val="00A85871"/>
    <w:rsid w:val="00AA39D6"/>
    <w:rsid w:val="00AF1B09"/>
    <w:rsid w:val="00B07E5D"/>
    <w:rsid w:val="00B32675"/>
    <w:rsid w:val="00B5604F"/>
    <w:rsid w:val="00B70059"/>
    <w:rsid w:val="00B72783"/>
    <w:rsid w:val="00BB3705"/>
    <w:rsid w:val="00BC4620"/>
    <w:rsid w:val="00BD4935"/>
    <w:rsid w:val="00BD53CF"/>
    <w:rsid w:val="00BD6D9F"/>
    <w:rsid w:val="00BE5519"/>
    <w:rsid w:val="00BF249D"/>
    <w:rsid w:val="00BF4E3A"/>
    <w:rsid w:val="00C96B00"/>
    <w:rsid w:val="00CA15CA"/>
    <w:rsid w:val="00CA59CD"/>
    <w:rsid w:val="00CF605A"/>
    <w:rsid w:val="00D048FF"/>
    <w:rsid w:val="00D35A0C"/>
    <w:rsid w:val="00D73B58"/>
    <w:rsid w:val="00D837D3"/>
    <w:rsid w:val="00DA7F91"/>
    <w:rsid w:val="00DB6022"/>
    <w:rsid w:val="00DD3E4D"/>
    <w:rsid w:val="00E170C4"/>
    <w:rsid w:val="00E27D97"/>
    <w:rsid w:val="00E52769"/>
    <w:rsid w:val="00E65152"/>
    <w:rsid w:val="00E65676"/>
    <w:rsid w:val="00E73DE6"/>
    <w:rsid w:val="00E81F4F"/>
    <w:rsid w:val="00EA5F6B"/>
    <w:rsid w:val="00EA7327"/>
    <w:rsid w:val="00EB05A3"/>
    <w:rsid w:val="00ED2999"/>
    <w:rsid w:val="00EF1089"/>
    <w:rsid w:val="00F00630"/>
    <w:rsid w:val="00F149FF"/>
    <w:rsid w:val="00F17B41"/>
    <w:rsid w:val="00F22D81"/>
    <w:rsid w:val="00F2412B"/>
    <w:rsid w:val="00FB42D9"/>
    <w:rsid w:val="056C71B4"/>
    <w:rsid w:val="073D1065"/>
    <w:rsid w:val="07A3310D"/>
    <w:rsid w:val="07DFBDCF"/>
    <w:rsid w:val="07F35566"/>
    <w:rsid w:val="08159CCD"/>
    <w:rsid w:val="09533E73"/>
    <w:rsid w:val="0AAC52C5"/>
    <w:rsid w:val="0B6B93F4"/>
    <w:rsid w:val="0C082BDE"/>
    <w:rsid w:val="0C9CCF0A"/>
    <w:rsid w:val="0CBC6609"/>
    <w:rsid w:val="0DDD1A5F"/>
    <w:rsid w:val="0DEFFD75"/>
    <w:rsid w:val="0FCED551"/>
    <w:rsid w:val="1106CA92"/>
    <w:rsid w:val="111B403C"/>
    <w:rsid w:val="11705026"/>
    <w:rsid w:val="1311F750"/>
    <w:rsid w:val="132243CE"/>
    <w:rsid w:val="13B33EBD"/>
    <w:rsid w:val="16188C9C"/>
    <w:rsid w:val="18B3DC4F"/>
    <w:rsid w:val="19BB8208"/>
    <w:rsid w:val="19CC6050"/>
    <w:rsid w:val="1A3C4D47"/>
    <w:rsid w:val="1A7BEE45"/>
    <w:rsid w:val="1AC330AC"/>
    <w:rsid w:val="1BED7263"/>
    <w:rsid w:val="1DC2BAFE"/>
    <w:rsid w:val="1E259E68"/>
    <w:rsid w:val="1FE6828F"/>
    <w:rsid w:val="1FF6177B"/>
    <w:rsid w:val="20638413"/>
    <w:rsid w:val="21266D7F"/>
    <w:rsid w:val="245E59DB"/>
    <w:rsid w:val="247E269D"/>
    <w:rsid w:val="27953F56"/>
    <w:rsid w:val="2B02E027"/>
    <w:rsid w:val="2C03FF3B"/>
    <w:rsid w:val="2D5CA3CA"/>
    <w:rsid w:val="2DEF99F8"/>
    <w:rsid w:val="2E246BD8"/>
    <w:rsid w:val="2ECA779A"/>
    <w:rsid w:val="2F63A005"/>
    <w:rsid w:val="2F7EDCF4"/>
    <w:rsid w:val="2FE981EB"/>
    <w:rsid w:val="30D0A676"/>
    <w:rsid w:val="3295BA55"/>
    <w:rsid w:val="3432780D"/>
    <w:rsid w:val="34E287B4"/>
    <w:rsid w:val="357CDEA8"/>
    <w:rsid w:val="374869A4"/>
    <w:rsid w:val="38A833D7"/>
    <w:rsid w:val="38E83DCA"/>
    <w:rsid w:val="3985B1B3"/>
    <w:rsid w:val="3B426B16"/>
    <w:rsid w:val="3B75059A"/>
    <w:rsid w:val="3C7B5C34"/>
    <w:rsid w:val="3E6120F5"/>
    <w:rsid w:val="3E78A4B7"/>
    <w:rsid w:val="3EE38A39"/>
    <w:rsid w:val="3F130E6C"/>
    <w:rsid w:val="3F8E9DE6"/>
    <w:rsid w:val="4078D52D"/>
    <w:rsid w:val="409B0AED"/>
    <w:rsid w:val="40C306F0"/>
    <w:rsid w:val="4178A3EB"/>
    <w:rsid w:val="41877045"/>
    <w:rsid w:val="42A26B46"/>
    <w:rsid w:val="42ECFB95"/>
    <w:rsid w:val="43F9F3A7"/>
    <w:rsid w:val="445FDC36"/>
    <w:rsid w:val="4481B84F"/>
    <w:rsid w:val="4482CA76"/>
    <w:rsid w:val="458E32F7"/>
    <w:rsid w:val="45F4DABC"/>
    <w:rsid w:val="463D68E2"/>
    <w:rsid w:val="4759ADCC"/>
    <w:rsid w:val="48B73971"/>
    <w:rsid w:val="48E1DB0E"/>
    <w:rsid w:val="4913439A"/>
    <w:rsid w:val="4993502F"/>
    <w:rsid w:val="4BA453A8"/>
    <w:rsid w:val="4C1503CD"/>
    <w:rsid w:val="4C8C11E8"/>
    <w:rsid w:val="4CD5492D"/>
    <w:rsid w:val="4E1F5CBD"/>
    <w:rsid w:val="4E303B91"/>
    <w:rsid w:val="4E80B9C1"/>
    <w:rsid w:val="4F82A496"/>
    <w:rsid w:val="513BAE05"/>
    <w:rsid w:val="51E5F7AE"/>
    <w:rsid w:val="5395DE39"/>
    <w:rsid w:val="546634A7"/>
    <w:rsid w:val="5530AC80"/>
    <w:rsid w:val="5639A1B3"/>
    <w:rsid w:val="5734B095"/>
    <w:rsid w:val="57AD0450"/>
    <w:rsid w:val="5837BE06"/>
    <w:rsid w:val="5954768E"/>
    <w:rsid w:val="5AEE8D18"/>
    <w:rsid w:val="5DB79822"/>
    <w:rsid w:val="5E15D5B9"/>
    <w:rsid w:val="5F68E88B"/>
    <w:rsid w:val="614F1053"/>
    <w:rsid w:val="625B91FA"/>
    <w:rsid w:val="62ABA8AF"/>
    <w:rsid w:val="63F6D142"/>
    <w:rsid w:val="64A42B1F"/>
    <w:rsid w:val="65E104E7"/>
    <w:rsid w:val="665C5506"/>
    <w:rsid w:val="6668E00D"/>
    <w:rsid w:val="6849803C"/>
    <w:rsid w:val="69124190"/>
    <w:rsid w:val="69D0DADD"/>
    <w:rsid w:val="6A3CA021"/>
    <w:rsid w:val="6AE051A0"/>
    <w:rsid w:val="6B2FA967"/>
    <w:rsid w:val="6B8F911D"/>
    <w:rsid w:val="6D285D85"/>
    <w:rsid w:val="6D8F4E4E"/>
    <w:rsid w:val="7441D49D"/>
    <w:rsid w:val="74A5C2F2"/>
    <w:rsid w:val="74AB11E9"/>
    <w:rsid w:val="77C2EFAF"/>
    <w:rsid w:val="7A0C2F69"/>
    <w:rsid w:val="7CA0C768"/>
    <w:rsid w:val="7CD7DDF1"/>
    <w:rsid w:val="7D36BDF9"/>
    <w:rsid w:val="7E0D2708"/>
    <w:rsid w:val="7FD3D2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ACDDE31"/>
  <w15:chartTrackingRefBased/>
  <w15:docId w15:val="{BE5F4C2E-61C0-4F15-AC56-AD36F9C5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0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04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56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E5D"/>
    <w:rPr>
      <w:color w:val="0563C1" w:themeColor="hyperlink"/>
      <w:u w:val="single"/>
    </w:rPr>
  </w:style>
  <w:style w:type="character" w:styleId="UnresolvedMention">
    <w:name w:val="Unresolved Mention"/>
    <w:basedOn w:val="DefaultParagraphFont"/>
    <w:uiPriority w:val="99"/>
    <w:semiHidden/>
    <w:unhideWhenUsed/>
    <w:rsid w:val="00B07E5D"/>
    <w:rPr>
      <w:color w:val="605E5C"/>
      <w:shd w:val="clear" w:color="auto" w:fill="E1DFDD"/>
    </w:rPr>
  </w:style>
  <w:style w:type="paragraph" w:styleId="ListParagraph">
    <w:name w:val="List Paragraph"/>
    <w:basedOn w:val="Normal"/>
    <w:uiPriority w:val="34"/>
    <w:qFormat/>
    <w:rsid w:val="625B9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568f3b-2052-4438-827d-35b2b3dd89eb">
      <Terms xmlns="http://schemas.microsoft.com/office/infopath/2007/PartnerControls"/>
    </lcf76f155ced4ddcb4097134ff3c332f>
    <TaxCatchAll xmlns="a7c6ceb1-4c52-4a61-ac12-bf20ea3eee3e" xsi:nil="true"/>
    <Kuninternbruk xmlns="b4568f3b-2052-4438-827d-35b2b3dd89eb">false</Kuninternbruk>
    <Historiskverdi xmlns="b4568f3b-2052-4438-827d-35b2b3dd89eb">false</Historiskverdi>
    <Slettedato xmlns="b4568f3b-2052-4438-827d-35b2b3dd89eb" xsi:nil="true"/>
    <Fotograf xmlns="b4568f3b-2052-4438-827d-35b2b3dd89eb" xsi:nil="true"/>
    <Ersamtykkeinnhentet xmlns="b4568f3b-2052-4438-827d-35b2b3dd89eb">true</Ersamtykkeinnhentet>
    <Navnp_x00e5_person_x0028_er_x0029_ibildet xmlns="b4568f3b-2052-4438-827d-35b2b3dd89eb" xsi:nil="true"/>
    <Kanbrukeseksternt xmlns="b4568f3b-2052-4438-827d-35b2b3dd89eb">true</Kanbrukeseksternt>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5F58CC02AD6345BA63E69437E54DFE" ma:contentTypeVersion="21" ma:contentTypeDescription="Opprett et nytt dokument." ma:contentTypeScope="" ma:versionID="d0652ac9d2b3920aa7848f78c895b5d7">
  <xsd:schema xmlns:xsd="http://www.w3.org/2001/XMLSchema" xmlns:xs="http://www.w3.org/2001/XMLSchema" xmlns:p="http://schemas.microsoft.com/office/2006/metadata/properties" xmlns:ns2="b4568f3b-2052-4438-827d-35b2b3dd89eb" xmlns:ns3="a7c6ceb1-4c52-4a61-ac12-bf20ea3eee3e" targetNamespace="http://schemas.microsoft.com/office/2006/metadata/properties" ma:root="true" ma:fieldsID="87cae89f7e6dbf3e427d06359fab3d5d" ns2:_="" ns3:_="">
    <xsd:import namespace="b4568f3b-2052-4438-827d-35b2b3dd89eb"/>
    <xsd:import namespace="a7c6ceb1-4c52-4a61-ac12-bf20ea3ee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Navnp_x00e5_person_x0028_er_x0029_ibildet" minOccurs="0"/>
                <xsd:element ref="ns2:Slettedato" minOccurs="0"/>
                <xsd:element ref="ns2:Ersamtykkeinnhentet" minOccurs="0"/>
                <xsd:element ref="ns2:Fotograf" minOccurs="0"/>
                <xsd:element ref="ns2:Kanbrukeseksternt" minOccurs="0"/>
                <xsd:element ref="ns2:Kuninternbruk" minOccurs="0"/>
                <xsd:element ref="ns2:Historiskverd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68f3b-2052-4438-827d-35b2b3dd8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2d3d3829-c886-45d9-be25-144c0f4b3ee9"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Navnp_x00e5_person_x0028_er_x0029_ibildet" ma:index="21" nillable="true" ma:displayName="Navn på person(er) i bildet" ma:format="Dropdown" ma:internalName="Navnp_x00e5_person_x0028_er_x0029_ibildet">
      <xsd:simpleType>
        <xsd:restriction base="dms:Text">
          <xsd:maxLength value="255"/>
        </xsd:restriction>
      </xsd:simpleType>
    </xsd:element>
    <xsd:element name="Slettedato" ma:index="22" nillable="true" ma:displayName="Slettedato" ma:description="Hvis bildet inneholder personopplysninger og det ikke er av allmenn interesse, skal det slettes 10 år etter fototidspunkt. " ma:format="DateOnly" ma:internalName="Slettedato">
      <xsd:simpleType>
        <xsd:restriction base="dms:DateTime"/>
      </xsd:simpleType>
    </xsd:element>
    <xsd:element name="Ersamtykkeinnhentet" ma:index="23" nillable="true" ma:displayName="Er samtykke innhentet" ma:default="1" ma:format="Dropdown" ma:internalName="Ersamtykkeinnhentet">
      <xsd:simpleType>
        <xsd:restriction base="dms:Boolean"/>
      </xsd:simpleType>
    </xsd:element>
    <xsd:element name="Fotograf" ma:index="24" nillable="true" ma:displayName="Fotograf" ma:description="Skriv inn navnet på fotografen" ma:format="Dropdown" ma:internalName="Fotograf">
      <xsd:simpleType>
        <xsd:restriction base="dms:Choice">
          <xsd:enumeration value="Karine Bogsti"/>
          <xsd:enumeration value="Jenny Ann Aasen Magnusson"/>
          <xsd:enumeration value="Elin Skramstad"/>
          <xsd:enumeration value="Andre"/>
        </xsd:restriction>
      </xsd:simpleType>
    </xsd:element>
    <xsd:element name="Kanbrukeseksternt" ma:index="25" nillable="true" ma:displayName="Kan brukes eksternt" ma:default="1" ma:format="Dropdown" ma:internalName="Kanbrukeseksternt">
      <xsd:simpleType>
        <xsd:restriction base="dms:Boolean"/>
      </xsd:simpleType>
    </xsd:element>
    <xsd:element name="Kuninternbruk" ma:index="26" nillable="true" ma:displayName="Kun intern bruk" ma:default="0" ma:description="Når bildet kun kan brukes internt, skal denne kolonnen hukes av. " ma:format="Dropdown" ma:internalName="Kuninternbruk">
      <xsd:simpleType>
        <xsd:restriction base="dms:Boolean"/>
      </xsd:simpleType>
    </xsd:element>
    <xsd:element name="Historiskverdi" ma:index="27" nillable="true" ma:displayName="Historisk verdi " ma:default="0" ma:description="Har bildet en historisk verdi og/eller allmennhetens interesse skal denne kolonnen hukes av. " ma:format="Dropdown" ma:internalName="Historiskverdi">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c6ceb1-4c52-4a61-ac12-bf20ea3ee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1fe1dd-8293-41b4-9b53-babfe05de551}" ma:internalName="TaxCatchAll" ma:showField="CatchAllData" ma:web="a7c6ceb1-4c52-4a61-ac12-bf20ea3ee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F705C-5799-46D8-8AC6-0221F54302D0}">
  <ds:schemaRefs>
    <ds:schemaRef ds:uri="http://schemas.microsoft.com/office/2006/metadata/properties"/>
    <ds:schemaRef ds:uri="http://schemas.microsoft.com/office/infopath/2007/PartnerControls"/>
    <ds:schemaRef ds:uri="b4568f3b-2052-4438-827d-35b2b3dd89eb"/>
    <ds:schemaRef ds:uri="a7c6ceb1-4c52-4a61-ac12-bf20ea3eee3e"/>
  </ds:schemaRefs>
</ds:datastoreItem>
</file>

<file path=customXml/itemProps2.xml><?xml version="1.0" encoding="utf-8"?>
<ds:datastoreItem xmlns:ds="http://schemas.openxmlformats.org/officeDocument/2006/customXml" ds:itemID="{DCE7D3FD-AB50-4191-9248-A26B46A73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68f3b-2052-4438-827d-35b2b3dd89eb"/>
    <ds:schemaRef ds:uri="a7c6ceb1-4c52-4a61-ac12-bf20ea3ee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C1898-ECE5-4BD4-8986-D7577837A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Dybdahl</dc:creator>
  <cp:keywords/>
  <dc:description/>
  <cp:lastModifiedBy>Anne-Mette Nordbak</cp:lastModifiedBy>
  <cp:revision>38</cp:revision>
  <dcterms:created xsi:type="dcterms:W3CDTF">2026-06-08T12:19:00Z</dcterms:created>
  <dcterms:modified xsi:type="dcterms:W3CDTF">2026-06-09T13:16:00Z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0x010100E05F58CC02AD6345BA63E69437E54DFE</vt:lpwstr>
  </property>
  <property fmtid="{D5CDD505-2E9C-101B-9397-08002B2CF9AE}" pid="3" name="MediaServiceImageTags">
    <vt:lpwstr/>
  </property>
</Properties>
</file>