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2635" w14:textId="77777777" w:rsid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</w:t>
      </w:r>
      <w:r w:rsidRPr="00996FFD">
        <w:rPr>
          <w:rFonts w:asciiTheme="minorHAnsi" w:hAnsiTheme="minorHAnsi" w:cstheme="minorHAnsi"/>
          <w:b/>
          <w:sz w:val="22"/>
          <w:szCs w:val="22"/>
        </w:rPr>
        <w:t xml:space="preserve"> RECENT PUBLICATIONS (FULL LIST AVAILABLE IN </w:t>
      </w:r>
      <w:hyperlink r:id="rId4" w:history="1">
        <w:r w:rsidRPr="00996FFD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ETIS</w:t>
        </w:r>
      </w:hyperlink>
      <w:r w:rsidRPr="00996FFD">
        <w:rPr>
          <w:rFonts w:asciiTheme="minorHAnsi" w:hAnsiTheme="minorHAnsi" w:cstheme="minorHAnsi"/>
          <w:b/>
          <w:sz w:val="22"/>
          <w:szCs w:val="22"/>
        </w:rPr>
        <w:t>)</w:t>
      </w:r>
    </w:p>
    <w:p w14:paraId="7F0766C6" w14:textId="77777777" w:rsidR="00590DA8" w:rsidRPr="00996FFD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/>
          <w:sz w:val="22"/>
          <w:szCs w:val="22"/>
        </w:rPr>
      </w:pPr>
    </w:p>
    <w:p w14:paraId="50EFCCDE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Cannistrà, M.; De Beckker, K.; Agasisti, T.; Amagir, A.; Põder, K.; Vartiak, L.; De Witte, K. (2024). The impact of an online game-based financial education course: Multi-country experimental evidence. Journal of Comparative Economics. DOI: 10.1016/j.jce.2024.08.001.</w:t>
      </w:r>
    </w:p>
    <w:p w14:paraId="1A93462E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Santalova, A.; Põder, K. eds. (2024). Privatization in and of Public Education. New York: Oxford University Press.</w:t>
      </w:r>
    </w:p>
    <w:p w14:paraId="1EF80AE9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 xml:space="preserve">Kalalahti, M.; Põder, K.; Lauri, T.;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Skučienė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 xml:space="preserve">, D.; Niemelä, P. (2024). The student support system in mediating work-related dropout: A comparative analysis of four worlds of student funding. Studies in Higher </w:t>
      </w:r>
      <w:proofErr w:type="gramStart"/>
      <w:r w:rsidRPr="00590DA8">
        <w:rPr>
          <w:rFonts w:asciiTheme="minorHAnsi" w:hAnsiTheme="minorHAnsi" w:cstheme="minorHAnsi"/>
          <w:bCs/>
          <w:sz w:val="22"/>
          <w:szCs w:val="22"/>
        </w:rPr>
        <w:t>Education,  [</w:t>
      </w:r>
      <w:proofErr w:type="spellStart"/>
      <w:proofErr w:type="gramEnd"/>
      <w:r w:rsidRPr="00590DA8">
        <w:rPr>
          <w:rFonts w:asciiTheme="minorHAnsi" w:hAnsiTheme="minorHAnsi" w:cstheme="minorHAnsi"/>
          <w:bCs/>
          <w:sz w:val="22"/>
          <w:szCs w:val="22"/>
        </w:rPr>
        <w:t>ilmumas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].</w:t>
      </w:r>
    </w:p>
    <w:p w14:paraId="2CC748F7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Lauri, T.; Põder, K.; Nõgisto, J. (2024). </w:t>
      </w:r>
      <w:r w:rsidRPr="00590DA8">
        <w:rPr>
          <w:rFonts w:asciiTheme="minorHAnsi" w:hAnsiTheme="minorHAnsi" w:cstheme="minorHAnsi"/>
          <w:bCs/>
          <w:sz w:val="22"/>
          <w:szCs w:val="22"/>
        </w:rPr>
        <w:t xml:space="preserve">Marketization Without Privatization in the Baltic Countries: Path-Dependency and Policy Change in Estonia, Latvia, and Lithuania. </w:t>
      </w:r>
      <w:r w:rsidRPr="00590DA8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In: Clara Fontdevila, Huriya Jabbar, Antoni Verger, Adrian Zancajo (Ed.). </w:t>
      </w:r>
      <w:r w:rsidRPr="00590DA8">
        <w:rPr>
          <w:rFonts w:asciiTheme="minorHAnsi" w:hAnsiTheme="minorHAnsi" w:cstheme="minorHAnsi"/>
          <w:bCs/>
          <w:sz w:val="22"/>
          <w:szCs w:val="22"/>
        </w:rPr>
        <w:t>Research Handbook on Education Privatization and Marketization Edward Elgar [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ilmumas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].</w:t>
      </w:r>
    </w:p>
    <w:p w14:paraId="7446E7AC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Pesor, R.; Põder, K. (2024). Evaluation of Active Labor Market Policy Reform: Employment Outcomes of Vocational Rehabilitation Services. Journal of Occupational Rehabilitation, 34 (1), 116−127. DOI: 10.1007/s10926-023-10102-w.</w:t>
      </w:r>
    </w:p>
    <w:p w14:paraId="5F32974F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Lauri, T.; Põder, K. (2024). The Moral Economy of Diversification of Educational Options in Four European ’Choice’ Countries. In: Santalova, A; Põder, K. (Ed.). Privatization in and of Public Education New York: Oxford University Press. (Chapter 2).</w:t>
      </w:r>
    </w:p>
    <w:p w14:paraId="32E3AC35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Põder, K. (2024). Policies: The Way Forward for Privatization. In: Santalova, A.; Põder, K. (Ed.). Privatization in and of Public Education. (294−310). New York: Oxford University Press. (Chapter 14). DOI: 10.1093/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oso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/9780197673508.003.0015.</w:t>
      </w:r>
    </w:p>
    <w:p w14:paraId="6352466B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 xml:space="preserve">Masso, P., Jaakson, K., Põder, K. (2024). Is it time to rethink benefit packages? Perks associated with the intention to leave in different age groups during COVID-19. </w:t>
      </w:r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Personnel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Review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, 53 (6), 1479−1505. </w:t>
      </w:r>
      <w:proofErr w:type="gram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DOI:</w:t>
      </w:r>
      <w:proofErr w:type="gram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10.1108/PR-12-2022-0892.</w:t>
      </w:r>
    </w:p>
    <w:p w14:paraId="6664568D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van</w:t>
      </w:r>
      <w:proofErr w:type="gram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Raaij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, F. </w:t>
      </w:r>
      <w:proofErr w:type="gram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W.;</w:t>
      </w:r>
      <w:proofErr w:type="gram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Riitsalu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, </w:t>
      </w:r>
      <w:proofErr w:type="gramStart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>L.;</w:t>
      </w:r>
      <w:proofErr w:type="gramEnd"/>
      <w:r w:rsidRPr="00590DA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Põder, K. (2023). </w:t>
      </w:r>
      <w:r w:rsidRPr="00590DA8">
        <w:rPr>
          <w:rFonts w:asciiTheme="minorHAnsi" w:hAnsiTheme="minorHAnsi" w:cstheme="minorHAnsi"/>
          <w:bCs/>
          <w:sz w:val="22"/>
          <w:szCs w:val="22"/>
        </w:rPr>
        <w:t>Direct and Indirect Effects of Self-Control and Future Time Perspective on Financial Well-being. Journal of Economic Psychology, 99. DOI: 10.1016/j.joep.2023.102667.</w:t>
      </w:r>
    </w:p>
    <w:p w14:paraId="32595DB4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 xml:space="preserve">Lauri, T.; Põder, K.;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Kunitsõn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, N. (2023). Discrimination or explained differences: individual and school-level effects explaining the minority achievement gap. Journal of Baltic Studies, 54 (3), 553−480. DOI: 10.1080/01629778.2022.2103579.</w:t>
      </w:r>
    </w:p>
    <w:p w14:paraId="296C8D3F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Lauri, T.; Põder, K (2023). Inclusive or divisive choices? Education policy preferences in the bilingual education system of Estonia. Journal of School Choice, 17 (1</w:t>
      </w:r>
      <w:proofErr w:type="gramStart"/>
      <w:r w:rsidRPr="00590DA8">
        <w:rPr>
          <w:rFonts w:asciiTheme="minorHAnsi" w:hAnsiTheme="minorHAnsi" w:cstheme="minorHAnsi"/>
          <w:bCs/>
          <w:sz w:val="22"/>
          <w:szCs w:val="22"/>
        </w:rPr>
        <w:t>),  136</w:t>
      </w:r>
      <w:proofErr w:type="gramEnd"/>
      <w:r w:rsidRPr="00590DA8">
        <w:rPr>
          <w:rFonts w:asciiTheme="minorHAnsi" w:hAnsiTheme="minorHAnsi" w:cstheme="minorHAnsi"/>
          <w:bCs/>
          <w:sz w:val="22"/>
          <w:szCs w:val="22"/>
        </w:rPr>
        <w:t>−160. DOI: 10.1080/15582159.2023.2169811.</w:t>
      </w:r>
    </w:p>
    <w:p w14:paraId="44736EF8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 xml:space="preserve">Põder, K.; Lauri, T.; Veski, A. (2023). Kas Eesti PISA on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viltu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 xml:space="preserve">?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Postimees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Kirjastus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B750C11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Cannistrà, M.; Agasisti, T.; Amagir, A.; Põder, K.; Holz, O.; Vartiak, L.; De Witte, K. (2022). A comparative analysis of financial literacy levels and initiatives among students in five European countries. Research in Comparative and International Education, 1, 174549992110661. DOI: 10.1177/17454999211066183.</w:t>
      </w:r>
    </w:p>
    <w:p w14:paraId="745CB832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>Põder, K.; Lauri, T. (2022). The Legitimacy of Private Schooling: Education Preferences in Nine European Contexts. Journal of School Choice, 16 (3), 388−415. DOI: 10.1080/15582159.2022.2088073.</w:t>
      </w:r>
    </w:p>
    <w:p w14:paraId="24135612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  <w:r w:rsidRPr="00590DA8">
        <w:rPr>
          <w:rFonts w:asciiTheme="minorHAnsi" w:hAnsiTheme="minorHAnsi" w:cstheme="minorHAnsi"/>
          <w:bCs/>
          <w:sz w:val="22"/>
          <w:szCs w:val="22"/>
        </w:rPr>
        <w:t xml:space="preserve">Fack, G.; Agasisti, T.; Bonal, X.; De Witte, K.; Dohmen, D.; Haase, S.; Hylen, J.; McCoy, S.;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Neycheva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 xml:space="preserve">, M.; Pantea, M. C; Pastore, F.; Pausits, A; Põder, K.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Puuka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 xml:space="preserve">, J.; </w:t>
      </w:r>
      <w:proofErr w:type="spellStart"/>
      <w:r w:rsidRPr="00590DA8">
        <w:rPr>
          <w:rFonts w:asciiTheme="minorHAnsi" w:hAnsiTheme="minorHAnsi" w:cstheme="minorHAnsi"/>
          <w:bCs/>
          <w:sz w:val="22"/>
          <w:szCs w:val="22"/>
        </w:rPr>
        <w:t>Velissaratou</w:t>
      </w:r>
      <w:proofErr w:type="spellEnd"/>
      <w:r w:rsidRPr="00590DA8">
        <w:rPr>
          <w:rFonts w:asciiTheme="minorHAnsi" w:hAnsiTheme="minorHAnsi" w:cstheme="minorHAnsi"/>
          <w:bCs/>
          <w:sz w:val="22"/>
          <w:szCs w:val="22"/>
        </w:rPr>
        <w:t>, J. (2022). Interim report of the Commission expert group on quality investment in education and training. 1−143. DOI: 10.2766/37858.  Final report is available: European Commission: Directorate-General for Education, Youth, Sport and Culture, </w:t>
      </w:r>
      <w:r w:rsidRPr="00590DA8">
        <w:rPr>
          <w:rFonts w:asciiTheme="minorHAnsi" w:hAnsiTheme="minorHAnsi" w:cstheme="minorHAnsi"/>
          <w:bCs/>
          <w:i/>
          <w:iCs/>
          <w:sz w:val="22"/>
          <w:szCs w:val="22"/>
        </w:rPr>
        <w:t>Investing in our future – Quality investment in education and training</w:t>
      </w:r>
      <w:r w:rsidRPr="00590DA8">
        <w:rPr>
          <w:rFonts w:asciiTheme="minorHAnsi" w:hAnsiTheme="minorHAnsi" w:cstheme="minorHAnsi"/>
          <w:bCs/>
          <w:sz w:val="22"/>
          <w:szCs w:val="22"/>
        </w:rPr>
        <w:t>, Publications Office of the European Union, 2022, </w:t>
      </w:r>
      <w:hyperlink r:id="rId5" w:tgtFrame="_blank" w:history="1">
        <w:r w:rsidRPr="00590DA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https://data.europa.eu/doi/10.2766/45896</w:t>
        </w:r>
      </w:hyperlink>
      <w:r w:rsidRPr="00590DA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4D9A66A" w14:textId="77777777" w:rsidR="00590DA8" w:rsidRPr="00590DA8" w:rsidRDefault="00590DA8" w:rsidP="00590DA8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rFonts w:asciiTheme="minorHAnsi" w:hAnsiTheme="minorHAnsi" w:cstheme="minorHAnsi"/>
          <w:bCs/>
          <w:sz w:val="22"/>
          <w:szCs w:val="22"/>
        </w:rPr>
      </w:pPr>
    </w:p>
    <w:p w14:paraId="52AC145A" w14:textId="77777777" w:rsidR="001C3EF4" w:rsidRDefault="001C3EF4"/>
    <w:sectPr w:rsidR="001C3EF4" w:rsidSect="00590D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A8"/>
    <w:rsid w:val="00101DC2"/>
    <w:rsid w:val="00195ED3"/>
    <w:rsid w:val="001C3EF4"/>
    <w:rsid w:val="00590DA8"/>
    <w:rsid w:val="005D7E1D"/>
    <w:rsid w:val="006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40F5"/>
  <w15:chartTrackingRefBased/>
  <w15:docId w15:val="{20B86C09-6496-475B-AE25-81B6A04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D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D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D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D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D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D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D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D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D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D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D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.europa.eu/doi/10.2766/45896" TargetMode="External"/><Relationship Id="rId4" Type="http://schemas.openxmlformats.org/officeDocument/2006/relationships/hyperlink" Target="https://www.etis.ee/CV/Kaire_P%C3%B5der/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3380</Characters>
  <Application>Microsoft Office Word</Application>
  <DocSecurity>0</DocSecurity>
  <Lines>116</Lines>
  <Paragraphs>54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Põder</dc:creator>
  <cp:keywords/>
  <dc:description/>
  <cp:lastModifiedBy>Kaire Põder</cp:lastModifiedBy>
  <cp:revision>1</cp:revision>
  <dcterms:created xsi:type="dcterms:W3CDTF">2025-08-18T14:20:00Z</dcterms:created>
  <dcterms:modified xsi:type="dcterms:W3CDTF">2025-08-18T14:21:00Z</dcterms:modified>
</cp:coreProperties>
</file>