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DA71" w14:textId="77777777" w:rsidR="00665BFD" w:rsidRDefault="00B178AD">
      <w:pPr>
        <w:spacing w:before="4" w:after="1"/>
        <w:jc w:val="center"/>
        <w:rPr>
          <w:b/>
          <w:color w:val="1F497D" w:themeColor="text2"/>
          <w:sz w:val="36"/>
          <w:szCs w:val="36"/>
          <w:lang w:val="en-US"/>
        </w:rPr>
      </w:pPr>
      <w:r>
        <w:rPr>
          <w:b/>
          <w:bCs/>
          <w:color w:val="1F497D" w:themeColor="text2"/>
          <w:sz w:val="36"/>
          <w:szCs w:val="36"/>
          <w:lang w:val="en-US"/>
        </w:rPr>
        <w:t>PARTNER INFORMATION FORM</w:t>
      </w:r>
    </w:p>
    <w:tbl>
      <w:tblPr>
        <w:tblStyle w:val="TableNormal1"/>
        <w:tblW w:w="0" w:type="auto"/>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2"/>
        <w:gridCol w:w="8400"/>
      </w:tblGrid>
      <w:tr w:rsidR="00665BFD" w14:paraId="666867CA" w14:textId="77777777">
        <w:trPr>
          <w:trHeight w:val="341"/>
        </w:trPr>
        <w:tc>
          <w:tcPr>
            <w:tcW w:w="13362" w:type="dxa"/>
            <w:gridSpan w:val="2"/>
            <w:shd w:val="clear" w:color="auto" w:fill="C00000"/>
          </w:tcPr>
          <w:p w14:paraId="31ECD9B3" w14:textId="77777777" w:rsidR="00665BFD" w:rsidRDefault="00B178AD">
            <w:pPr>
              <w:pStyle w:val="TableParagraph"/>
              <w:spacing w:line="322" w:lineRule="exact"/>
              <w:ind w:left="55"/>
              <w:rPr>
                <w:b/>
                <w:sz w:val="28"/>
                <w:lang w:val="en-US"/>
              </w:rPr>
            </w:pPr>
            <w:r>
              <w:rPr>
                <w:b/>
                <w:color w:val="FFFFFF"/>
                <w:sz w:val="28"/>
                <w:lang w:val="en-US"/>
              </w:rPr>
              <w:t>Organization</w:t>
            </w:r>
          </w:p>
        </w:tc>
      </w:tr>
      <w:tr w:rsidR="00665BFD" w14:paraId="4001E288" w14:textId="77777777">
        <w:trPr>
          <w:trHeight w:val="294"/>
        </w:trPr>
        <w:tc>
          <w:tcPr>
            <w:tcW w:w="4962" w:type="dxa"/>
            <w:shd w:val="clear" w:color="auto" w:fill="0070C0"/>
          </w:tcPr>
          <w:p w14:paraId="4E62A053" w14:textId="77777777" w:rsidR="00665BFD" w:rsidRDefault="00B178AD">
            <w:pPr>
              <w:pStyle w:val="TableParagraph"/>
              <w:spacing w:line="274" w:lineRule="exact"/>
              <w:ind w:left="55"/>
              <w:rPr>
                <w:b/>
                <w:color w:val="FFFFFF" w:themeColor="background1"/>
                <w:lang w:val="en-US"/>
              </w:rPr>
            </w:pPr>
            <w:r>
              <w:rPr>
                <w:b/>
                <w:color w:val="FFFFFF" w:themeColor="background1"/>
                <w:lang w:val="en-US"/>
              </w:rPr>
              <w:t>PIC</w:t>
            </w:r>
          </w:p>
        </w:tc>
        <w:tc>
          <w:tcPr>
            <w:tcW w:w="8400" w:type="dxa"/>
          </w:tcPr>
          <w:p w14:paraId="38AD783A" w14:textId="77777777" w:rsidR="00665BFD" w:rsidRDefault="00B178AD">
            <w:pPr>
              <w:pStyle w:val="TableParagraph"/>
              <w:widowControl w:val="0"/>
              <w:autoSpaceDE w:val="0"/>
              <w:autoSpaceDN w:val="0"/>
              <w:spacing w:line="274" w:lineRule="exact"/>
              <w:ind w:left="54"/>
              <w:rPr>
                <w:rFonts w:ascii="Arial" w:hAnsi="Arial" w:cs="Arial"/>
                <w:b/>
                <w:bCs/>
              </w:rPr>
            </w:pPr>
            <w:r>
              <w:rPr>
                <w:rFonts w:ascii="Arial" w:hAnsi="Arial" w:cs="Arial"/>
                <w:b/>
                <w:bCs/>
              </w:rPr>
              <w:t>870473636</w:t>
            </w:r>
          </w:p>
          <w:p w14:paraId="71EA2E5F" w14:textId="77777777" w:rsidR="00665BFD" w:rsidRDefault="00665BFD">
            <w:pPr>
              <w:pStyle w:val="TableParagraph"/>
              <w:spacing w:line="274" w:lineRule="exact"/>
              <w:ind w:left="54"/>
              <w:rPr>
                <w:rFonts w:ascii="Arial" w:hAnsi="Arial" w:cs="Arial"/>
                <w:lang w:val="en-US"/>
              </w:rPr>
            </w:pPr>
          </w:p>
        </w:tc>
      </w:tr>
      <w:tr w:rsidR="00665BFD" w14:paraId="7089AF99" w14:textId="77777777">
        <w:trPr>
          <w:trHeight w:val="290"/>
        </w:trPr>
        <w:tc>
          <w:tcPr>
            <w:tcW w:w="4962" w:type="dxa"/>
            <w:shd w:val="clear" w:color="auto" w:fill="0070C0"/>
          </w:tcPr>
          <w:p w14:paraId="235C442A" w14:textId="77777777" w:rsidR="00665BFD" w:rsidRDefault="00B178AD">
            <w:pPr>
              <w:pStyle w:val="TableParagraph"/>
              <w:spacing w:line="270" w:lineRule="exact"/>
              <w:ind w:left="55"/>
              <w:rPr>
                <w:b/>
                <w:color w:val="FFFFFF" w:themeColor="background1"/>
                <w:lang w:val="en-US"/>
              </w:rPr>
            </w:pPr>
            <w:r>
              <w:rPr>
                <w:b/>
                <w:color w:val="FFFFFF" w:themeColor="background1"/>
                <w:lang w:val="en-US"/>
              </w:rPr>
              <w:t>OID</w:t>
            </w:r>
          </w:p>
        </w:tc>
        <w:tc>
          <w:tcPr>
            <w:tcW w:w="8400" w:type="dxa"/>
          </w:tcPr>
          <w:p w14:paraId="25AFC10C" w14:textId="77777777" w:rsidR="00665BFD" w:rsidRDefault="00B178AD">
            <w:pPr>
              <w:rPr>
                <w:rFonts w:ascii="Arial" w:hAnsi="Arial" w:cs="Arial"/>
                <w:color w:val="000000" w:themeColor="text1"/>
                <w:sz w:val="21"/>
                <w:szCs w:val="21"/>
              </w:rPr>
            </w:pPr>
            <w:r>
              <w:rPr>
                <w:rStyle w:val="ux-u-color-grey"/>
                <w:rFonts w:ascii="Arial" w:hAnsi="Arial" w:cs="Arial"/>
                <w:color w:val="000000" w:themeColor="text1"/>
                <w:sz w:val="20"/>
                <w:szCs w:val="20"/>
                <w:shd w:val="clear" w:color="auto" w:fill="FFFFFF"/>
              </w:rPr>
              <w:t> </w:t>
            </w:r>
            <w:r>
              <w:rPr>
                <w:rStyle w:val="Gl"/>
                <w:rFonts w:ascii="Arial" w:hAnsi="Arial" w:cs="Arial"/>
                <w:color w:val="000000" w:themeColor="text1"/>
                <w:shd w:val="clear" w:color="auto" w:fill="FFFFFF"/>
              </w:rPr>
              <w:t>E10403626</w:t>
            </w:r>
          </w:p>
          <w:p w14:paraId="628DAF44" w14:textId="77777777" w:rsidR="00665BFD" w:rsidRDefault="00665BFD">
            <w:pPr>
              <w:pStyle w:val="TableParagraph"/>
              <w:spacing w:line="270" w:lineRule="exact"/>
              <w:ind w:left="54"/>
              <w:rPr>
                <w:rFonts w:ascii="Arial" w:hAnsi="Arial" w:cs="Arial"/>
                <w:lang w:val="en-US"/>
              </w:rPr>
            </w:pPr>
          </w:p>
        </w:tc>
      </w:tr>
      <w:tr w:rsidR="00665BFD" w14:paraId="045D4822" w14:textId="77777777">
        <w:trPr>
          <w:trHeight w:val="586"/>
        </w:trPr>
        <w:tc>
          <w:tcPr>
            <w:tcW w:w="4962" w:type="dxa"/>
            <w:shd w:val="clear" w:color="auto" w:fill="0070C0"/>
          </w:tcPr>
          <w:p w14:paraId="6D226FFF" w14:textId="77777777" w:rsidR="00665BFD" w:rsidRDefault="00B178AD">
            <w:pPr>
              <w:pStyle w:val="TableParagraph"/>
              <w:spacing w:before="2"/>
              <w:ind w:left="55"/>
              <w:rPr>
                <w:b/>
                <w:color w:val="FFFFFF" w:themeColor="background1"/>
                <w:lang w:val="en-US"/>
              </w:rPr>
            </w:pPr>
            <w:r>
              <w:rPr>
                <w:b/>
                <w:color w:val="FFFFFF" w:themeColor="background1"/>
                <w:lang w:val="en-US"/>
              </w:rPr>
              <w:t>Legal</w:t>
            </w:r>
            <w:r>
              <w:rPr>
                <w:b/>
                <w:color w:val="FFFFFF" w:themeColor="background1"/>
                <w:spacing w:val="-3"/>
                <w:lang w:val="en-US"/>
              </w:rPr>
              <w:t xml:space="preserve"> </w:t>
            </w:r>
            <w:r>
              <w:rPr>
                <w:b/>
                <w:color w:val="FFFFFF" w:themeColor="background1"/>
                <w:lang w:val="en-US"/>
              </w:rPr>
              <w:t>name</w:t>
            </w:r>
            <w:r>
              <w:rPr>
                <w:b/>
                <w:color w:val="FFFFFF" w:themeColor="background1"/>
                <w:spacing w:val="3"/>
                <w:lang w:val="en-US"/>
              </w:rPr>
              <w:t xml:space="preserve"> </w:t>
            </w:r>
            <w:r>
              <w:rPr>
                <w:b/>
                <w:color w:val="FFFFFF" w:themeColor="background1"/>
                <w:lang w:val="en-US"/>
              </w:rPr>
              <w:t>(national</w:t>
            </w:r>
            <w:r>
              <w:rPr>
                <w:b/>
                <w:color w:val="FFFFFF" w:themeColor="background1"/>
                <w:spacing w:val="-1"/>
                <w:lang w:val="en-US"/>
              </w:rPr>
              <w:t xml:space="preserve"> </w:t>
            </w:r>
            <w:r>
              <w:rPr>
                <w:b/>
                <w:color w:val="FFFFFF" w:themeColor="background1"/>
                <w:lang w:val="en-US"/>
              </w:rPr>
              <w:t>language)</w:t>
            </w:r>
          </w:p>
        </w:tc>
        <w:tc>
          <w:tcPr>
            <w:tcW w:w="8400" w:type="dxa"/>
          </w:tcPr>
          <w:p w14:paraId="5D2F8DBC" w14:textId="77777777" w:rsidR="00665BFD" w:rsidRDefault="00B178AD">
            <w:pPr>
              <w:pStyle w:val="TableParagraph"/>
              <w:spacing w:before="2" w:line="293" w:lineRule="exact"/>
              <w:ind w:left="54"/>
              <w:rPr>
                <w:rFonts w:ascii="Arial" w:hAnsi="Arial" w:cs="Arial"/>
                <w:sz w:val="22"/>
                <w:szCs w:val="22"/>
              </w:rPr>
            </w:pPr>
            <w:r>
              <w:rPr>
                <w:rFonts w:ascii="Arial" w:hAnsi="Arial" w:cs="Arial"/>
                <w:b/>
                <w:bCs/>
                <w:sz w:val="22"/>
                <w:szCs w:val="22"/>
              </w:rPr>
              <w:t>SİVAS TEKNOLOJİ GELİŞTİRME BÖLGESİ KURUCU VE İŞLETİCİ ANONİM ŞİRKETİ </w:t>
            </w:r>
          </w:p>
        </w:tc>
      </w:tr>
      <w:tr w:rsidR="00665BFD" w14:paraId="7EF1679D" w14:textId="77777777">
        <w:trPr>
          <w:trHeight w:val="292"/>
        </w:trPr>
        <w:tc>
          <w:tcPr>
            <w:tcW w:w="4962" w:type="dxa"/>
            <w:shd w:val="clear" w:color="auto" w:fill="0070C0"/>
          </w:tcPr>
          <w:p w14:paraId="09A4E3DF" w14:textId="77777777" w:rsidR="00665BFD" w:rsidRDefault="00B178AD">
            <w:pPr>
              <w:pStyle w:val="TableParagraph"/>
              <w:spacing w:line="272" w:lineRule="exact"/>
              <w:ind w:left="55"/>
              <w:rPr>
                <w:b/>
                <w:color w:val="FFFFFF" w:themeColor="background1"/>
                <w:lang w:val="en-US"/>
              </w:rPr>
            </w:pPr>
            <w:r>
              <w:rPr>
                <w:b/>
                <w:color w:val="FFFFFF" w:themeColor="background1"/>
                <w:lang w:val="en-US"/>
              </w:rPr>
              <w:t>Acronym</w:t>
            </w:r>
          </w:p>
        </w:tc>
        <w:tc>
          <w:tcPr>
            <w:tcW w:w="8400" w:type="dxa"/>
          </w:tcPr>
          <w:p w14:paraId="15C6993D" w14:textId="77777777" w:rsidR="00665BFD" w:rsidRDefault="00B178AD">
            <w:pPr>
              <w:pStyle w:val="TableParagraph"/>
              <w:spacing w:line="272" w:lineRule="exact"/>
              <w:ind w:left="54"/>
              <w:rPr>
                <w:rFonts w:ascii="Arial" w:hAnsi="Arial" w:cs="Arial"/>
                <w:b/>
                <w:bCs/>
                <w:color w:val="000000" w:themeColor="text1"/>
                <w:sz w:val="22"/>
                <w:szCs w:val="22"/>
                <w:lang w:val="en-US"/>
              </w:rPr>
            </w:pPr>
            <w:r>
              <w:rPr>
                <w:rFonts w:ascii="Arial" w:hAnsi="Arial" w:cs="Arial"/>
                <w:b/>
                <w:bCs/>
                <w:color w:val="000000" w:themeColor="text1"/>
                <w:sz w:val="22"/>
                <w:szCs w:val="22"/>
                <w:lang w:val="en-US"/>
              </w:rPr>
              <w:t xml:space="preserve">Cumhuriyet </w:t>
            </w:r>
            <w:proofErr w:type="spellStart"/>
            <w:r>
              <w:rPr>
                <w:rFonts w:ascii="Arial" w:hAnsi="Arial" w:cs="Arial"/>
                <w:b/>
                <w:bCs/>
                <w:color w:val="000000" w:themeColor="text1"/>
                <w:sz w:val="22"/>
                <w:szCs w:val="22"/>
                <w:lang w:val="en-US"/>
              </w:rPr>
              <w:t>Teknokent</w:t>
            </w:r>
            <w:proofErr w:type="spellEnd"/>
          </w:p>
        </w:tc>
      </w:tr>
      <w:tr w:rsidR="00665BFD" w14:paraId="3F269512" w14:textId="77777777">
        <w:trPr>
          <w:trHeight w:val="290"/>
        </w:trPr>
        <w:tc>
          <w:tcPr>
            <w:tcW w:w="4962" w:type="dxa"/>
            <w:shd w:val="clear" w:color="auto" w:fill="0070C0"/>
          </w:tcPr>
          <w:p w14:paraId="0E20E38E" w14:textId="77777777" w:rsidR="00665BFD" w:rsidRDefault="00B178AD">
            <w:pPr>
              <w:pStyle w:val="TableParagraph"/>
              <w:spacing w:line="270" w:lineRule="exact"/>
              <w:ind w:left="55"/>
              <w:rPr>
                <w:b/>
                <w:color w:val="FFFFFF" w:themeColor="background1"/>
                <w:lang w:val="en-US"/>
              </w:rPr>
            </w:pPr>
            <w:r>
              <w:rPr>
                <w:b/>
                <w:color w:val="FFFFFF" w:themeColor="background1"/>
                <w:lang w:val="en-US"/>
              </w:rPr>
              <w:t>Address</w:t>
            </w:r>
          </w:p>
        </w:tc>
        <w:tc>
          <w:tcPr>
            <w:tcW w:w="8400" w:type="dxa"/>
          </w:tcPr>
          <w:p w14:paraId="1EC67942" w14:textId="77777777" w:rsidR="00665BFD" w:rsidRDefault="00B178AD">
            <w:pPr>
              <w:pStyle w:val="TableParagraph"/>
              <w:spacing w:line="270" w:lineRule="exact"/>
              <w:ind w:left="54"/>
              <w:rPr>
                <w:rFonts w:ascii="Arial" w:hAnsi="Arial" w:cs="Arial"/>
                <w:color w:val="000000" w:themeColor="text1"/>
                <w:lang w:val="en-US"/>
              </w:rPr>
            </w:pPr>
            <w:r>
              <w:rPr>
                <w:rFonts w:ascii="Arial" w:hAnsi="Arial" w:cs="Arial"/>
                <w:color w:val="000000" w:themeColor="text1"/>
                <w:lang w:val="fr-FR"/>
              </w:rPr>
              <w:t xml:space="preserve">Sivas </w:t>
            </w:r>
            <w:proofErr w:type="spellStart"/>
            <w:r>
              <w:rPr>
                <w:rFonts w:ascii="Arial" w:hAnsi="Arial" w:cs="Arial"/>
                <w:color w:val="000000" w:themeColor="text1"/>
                <w:lang w:val="fr-FR"/>
              </w:rPr>
              <w:t>Teknoloji</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Geliştirme</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Bölgesi</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Kurucu</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ve</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İşletici</w:t>
            </w:r>
            <w:proofErr w:type="spellEnd"/>
            <w:r>
              <w:rPr>
                <w:rFonts w:ascii="Arial" w:hAnsi="Arial" w:cs="Arial"/>
                <w:color w:val="000000" w:themeColor="text1"/>
                <w:lang w:val="fr-FR"/>
              </w:rPr>
              <w:t xml:space="preserve"> A.Ş.</w:t>
            </w:r>
            <w:r>
              <w:rPr>
                <w:rFonts w:ascii="Arial" w:hAnsi="Arial" w:cs="Arial"/>
                <w:color w:val="000000" w:themeColor="text1"/>
                <w:lang w:val="fr-FR"/>
              </w:rPr>
              <w:br/>
            </w:r>
            <w:proofErr w:type="spellStart"/>
            <w:r>
              <w:rPr>
                <w:rFonts w:ascii="Arial" w:hAnsi="Arial" w:cs="Arial"/>
                <w:color w:val="000000" w:themeColor="text1"/>
                <w:lang w:val="fr-FR"/>
              </w:rPr>
              <w:t>Yenişehir</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Mahallesi</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Kardeşler</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Caddesi</w:t>
            </w:r>
            <w:proofErr w:type="spellEnd"/>
            <w:r>
              <w:rPr>
                <w:rFonts w:ascii="Arial" w:hAnsi="Arial" w:cs="Arial"/>
                <w:color w:val="000000" w:themeColor="text1"/>
                <w:lang w:val="fr-FR"/>
              </w:rPr>
              <w:t xml:space="preserve"> </w:t>
            </w:r>
            <w:proofErr w:type="gramStart"/>
            <w:r>
              <w:rPr>
                <w:rFonts w:ascii="Arial" w:hAnsi="Arial" w:cs="Arial"/>
                <w:color w:val="000000" w:themeColor="text1"/>
                <w:lang w:val="fr-FR"/>
              </w:rPr>
              <w:t>No:</w:t>
            </w:r>
            <w:proofErr w:type="gramEnd"/>
            <w:r>
              <w:rPr>
                <w:rFonts w:ascii="Arial" w:hAnsi="Arial" w:cs="Arial"/>
                <w:color w:val="000000" w:themeColor="text1"/>
                <w:lang w:val="fr-FR"/>
              </w:rPr>
              <w:t xml:space="preserve"> 7/2 (B Blok)</w:t>
            </w:r>
            <w:r>
              <w:rPr>
                <w:rFonts w:ascii="Arial" w:hAnsi="Arial" w:cs="Arial"/>
                <w:color w:val="000000" w:themeColor="text1"/>
                <w:lang w:val="fr-FR"/>
              </w:rPr>
              <w:br/>
            </w:r>
          </w:p>
        </w:tc>
      </w:tr>
      <w:tr w:rsidR="00665BFD" w14:paraId="5E8CA12F" w14:textId="77777777">
        <w:trPr>
          <w:trHeight w:val="294"/>
        </w:trPr>
        <w:tc>
          <w:tcPr>
            <w:tcW w:w="4962" w:type="dxa"/>
            <w:shd w:val="clear" w:color="auto" w:fill="0070C0"/>
          </w:tcPr>
          <w:p w14:paraId="4631A0F1" w14:textId="77777777" w:rsidR="00665BFD" w:rsidRDefault="00B178AD">
            <w:pPr>
              <w:pStyle w:val="TableParagraph"/>
              <w:spacing w:before="3" w:line="272" w:lineRule="exact"/>
              <w:ind w:left="55"/>
              <w:rPr>
                <w:b/>
                <w:color w:val="FFFFFF" w:themeColor="background1"/>
                <w:lang w:val="en-US"/>
              </w:rPr>
            </w:pPr>
            <w:r>
              <w:rPr>
                <w:b/>
                <w:color w:val="FFFFFF" w:themeColor="background1"/>
                <w:lang w:val="en-US"/>
              </w:rPr>
              <w:t>Country</w:t>
            </w:r>
          </w:p>
        </w:tc>
        <w:tc>
          <w:tcPr>
            <w:tcW w:w="8400" w:type="dxa"/>
          </w:tcPr>
          <w:p w14:paraId="78F80960" w14:textId="77777777" w:rsidR="00665BFD" w:rsidRDefault="00B178AD">
            <w:pPr>
              <w:pStyle w:val="TableParagraph"/>
              <w:spacing w:before="3" w:line="272" w:lineRule="exact"/>
              <w:ind w:left="54"/>
              <w:rPr>
                <w:rFonts w:ascii="Arial" w:hAnsi="Arial" w:cs="Arial"/>
                <w:color w:val="000000" w:themeColor="text1"/>
                <w:lang w:val="en-US"/>
              </w:rPr>
            </w:pPr>
            <w:r>
              <w:rPr>
                <w:rFonts w:ascii="Arial" w:hAnsi="Arial" w:cs="Arial"/>
                <w:color w:val="000000" w:themeColor="text1"/>
                <w:lang w:val="fr-FR"/>
              </w:rPr>
              <w:t>T</w:t>
            </w:r>
            <w:proofErr w:type="spellStart"/>
            <w:r>
              <w:rPr>
                <w:rFonts w:ascii="Arial" w:hAnsi="Arial" w:cs="Arial"/>
                <w:color w:val="000000" w:themeColor="text1"/>
              </w:rPr>
              <w:t>ürkiye</w:t>
            </w:r>
            <w:proofErr w:type="spellEnd"/>
          </w:p>
        </w:tc>
      </w:tr>
      <w:tr w:rsidR="00665BFD" w14:paraId="4991BB3A" w14:textId="77777777">
        <w:trPr>
          <w:trHeight w:val="293"/>
        </w:trPr>
        <w:tc>
          <w:tcPr>
            <w:tcW w:w="4962" w:type="dxa"/>
            <w:shd w:val="clear" w:color="auto" w:fill="0070C0"/>
          </w:tcPr>
          <w:p w14:paraId="541064E9" w14:textId="77777777" w:rsidR="00665BFD" w:rsidRDefault="00B178AD">
            <w:pPr>
              <w:pStyle w:val="TableParagraph"/>
              <w:spacing w:before="2" w:line="272" w:lineRule="exact"/>
              <w:ind w:left="55"/>
              <w:rPr>
                <w:b/>
                <w:color w:val="FFFFFF" w:themeColor="background1"/>
                <w:lang w:val="en-US"/>
              </w:rPr>
            </w:pPr>
            <w:r>
              <w:rPr>
                <w:b/>
                <w:color w:val="FFFFFF" w:themeColor="background1"/>
                <w:lang w:val="en-US"/>
              </w:rPr>
              <w:t>Post</w:t>
            </w:r>
            <w:r>
              <w:rPr>
                <w:b/>
                <w:color w:val="FFFFFF" w:themeColor="background1"/>
                <w:spacing w:val="-1"/>
                <w:lang w:val="en-US"/>
              </w:rPr>
              <w:t xml:space="preserve"> </w:t>
            </w:r>
            <w:r>
              <w:rPr>
                <w:b/>
                <w:color w:val="FFFFFF" w:themeColor="background1"/>
                <w:lang w:val="en-US"/>
              </w:rPr>
              <w:t>Code</w:t>
            </w:r>
          </w:p>
        </w:tc>
        <w:tc>
          <w:tcPr>
            <w:tcW w:w="8400" w:type="dxa"/>
          </w:tcPr>
          <w:p w14:paraId="13FC1A82" w14:textId="77777777" w:rsidR="00665BFD" w:rsidRDefault="00B178AD">
            <w:pPr>
              <w:pStyle w:val="TableParagraph"/>
              <w:spacing w:before="2" w:line="272" w:lineRule="exact"/>
              <w:ind w:left="54"/>
              <w:rPr>
                <w:rFonts w:ascii="Arial" w:hAnsi="Arial" w:cs="Arial"/>
                <w:color w:val="000000" w:themeColor="text1"/>
                <w:lang w:val="en-US"/>
              </w:rPr>
            </w:pPr>
            <w:r>
              <w:rPr>
                <w:rFonts w:ascii="Arial" w:hAnsi="Arial" w:cs="Arial"/>
                <w:color w:val="000000" w:themeColor="text1"/>
                <w:lang w:val="fr-FR"/>
              </w:rPr>
              <w:t>58070</w:t>
            </w:r>
          </w:p>
        </w:tc>
      </w:tr>
      <w:tr w:rsidR="00665BFD" w14:paraId="7F74E6F7" w14:textId="77777777">
        <w:trPr>
          <w:trHeight w:val="294"/>
        </w:trPr>
        <w:tc>
          <w:tcPr>
            <w:tcW w:w="4962" w:type="dxa"/>
            <w:shd w:val="clear" w:color="auto" w:fill="0070C0"/>
          </w:tcPr>
          <w:p w14:paraId="76C87D47" w14:textId="77777777" w:rsidR="00665BFD" w:rsidRDefault="00B178AD">
            <w:pPr>
              <w:pStyle w:val="TableParagraph"/>
              <w:spacing w:line="274" w:lineRule="exact"/>
              <w:ind w:left="55"/>
              <w:rPr>
                <w:b/>
                <w:color w:val="FFFFFF" w:themeColor="background1"/>
                <w:lang w:val="en-US"/>
              </w:rPr>
            </w:pPr>
            <w:r>
              <w:rPr>
                <w:b/>
                <w:color w:val="FFFFFF" w:themeColor="background1"/>
                <w:lang w:val="en-US"/>
              </w:rPr>
              <w:t>City</w:t>
            </w:r>
          </w:p>
        </w:tc>
        <w:tc>
          <w:tcPr>
            <w:tcW w:w="8400" w:type="dxa"/>
          </w:tcPr>
          <w:p w14:paraId="047B0B80" w14:textId="77777777" w:rsidR="00665BFD" w:rsidRDefault="00B178AD">
            <w:pPr>
              <w:pStyle w:val="TableParagraph"/>
              <w:spacing w:line="274" w:lineRule="exact"/>
              <w:ind w:left="54"/>
              <w:rPr>
                <w:rFonts w:ascii="Arial" w:hAnsi="Arial" w:cs="Arial"/>
                <w:color w:val="000000" w:themeColor="text1"/>
                <w:lang w:val="en-US"/>
              </w:rPr>
            </w:pPr>
            <w:r>
              <w:rPr>
                <w:rFonts w:ascii="Arial" w:hAnsi="Arial" w:cs="Arial"/>
                <w:color w:val="000000" w:themeColor="text1"/>
                <w:lang w:val="fr-FR"/>
              </w:rPr>
              <w:t>Sivas</w:t>
            </w:r>
          </w:p>
        </w:tc>
      </w:tr>
      <w:tr w:rsidR="00665BFD" w14:paraId="5125C072" w14:textId="77777777">
        <w:trPr>
          <w:trHeight w:val="290"/>
        </w:trPr>
        <w:tc>
          <w:tcPr>
            <w:tcW w:w="4962" w:type="dxa"/>
            <w:shd w:val="clear" w:color="auto" w:fill="0070C0"/>
          </w:tcPr>
          <w:p w14:paraId="42CD9E25" w14:textId="77777777" w:rsidR="00665BFD" w:rsidRDefault="00B178AD">
            <w:pPr>
              <w:pStyle w:val="TableParagraph"/>
              <w:spacing w:line="270" w:lineRule="exact"/>
              <w:ind w:left="55"/>
              <w:rPr>
                <w:b/>
                <w:color w:val="FFFFFF" w:themeColor="background1"/>
                <w:lang w:val="en-US"/>
              </w:rPr>
            </w:pPr>
            <w:r>
              <w:rPr>
                <w:b/>
                <w:color w:val="FFFFFF" w:themeColor="background1"/>
                <w:lang w:val="en-US"/>
              </w:rPr>
              <w:t>Email</w:t>
            </w:r>
          </w:p>
        </w:tc>
        <w:tc>
          <w:tcPr>
            <w:tcW w:w="8400" w:type="dxa"/>
          </w:tcPr>
          <w:p w14:paraId="6538DA90" w14:textId="77777777" w:rsidR="00665BFD" w:rsidRDefault="00B178AD">
            <w:pPr>
              <w:pStyle w:val="TableParagraph"/>
              <w:spacing w:line="270" w:lineRule="exact"/>
              <w:ind w:left="0"/>
              <w:rPr>
                <w:rFonts w:ascii="Arial" w:hAnsi="Arial" w:cs="Arial"/>
                <w:lang w:val="en-US"/>
              </w:rPr>
            </w:pPr>
            <w:r>
              <w:rPr>
                <w:rFonts w:ascii="Arial" w:hAnsi="Arial" w:cs="Arial"/>
                <w:color w:val="0563C1"/>
                <w:u w:val="single" w:color="0563C1"/>
                <w:lang w:val="en-US"/>
              </w:rPr>
              <w:t>projedestek@cutto.org</w:t>
            </w:r>
            <w:r>
              <w:rPr>
                <w:rFonts w:ascii="Arial" w:hAnsi="Arial" w:cs="Arial"/>
                <w:color w:val="0563C1"/>
                <w:spacing w:val="53"/>
                <w:lang w:val="en-US"/>
              </w:rPr>
              <w:t xml:space="preserve"> </w:t>
            </w:r>
          </w:p>
        </w:tc>
      </w:tr>
      <w:tr w:rsidR="00665BFD" w14:paraId="32A7DBC1" w14:textId="77777777">
        <w:trPr>
          <w:trHeight w:val="166"/>
        </w:trPr>
        <w:tc>
          <w:tcPr>
            <w:tcW w:w="4962" w:type="dxa"/>
            <w:shd w:val="clear" w:color="auto" w:fill="0070C0"/>
          </w:tcPr>
          <w:p w14:paraId="3054B21A" w14:textId="77777777" w:rsidR="00665BFD" w:rsidRDefault="00B178AD">
            <w:pPr>
              <w:pStyle w:val="TableParagraph"/>
              <w:spacing w:line="270" w:lineRule="exact"/>
              <w:ind w:left="55"/>
              <w:rPr>
                <w:b/>
                <w:color w:val="FFFFFF" w:themeColor="background1"/>
                <w:lang w:val="en-US"/>
              </w:rPr>
            </w:pPr>
            <w:r>
              <w:rPr>
                <w:b/>
                <w:color w:val="FFFFFF" w:themeColor="background1"/>
                <w:lang w:val="en-US"/>
              </w:rPr>
              <w:t xml:space="preserve">Website </w:t>
            </w:r>
          </w:p>
        </w:tc>
        <w:tc>
          <w:tcPr>
            <w:tcW w:w="8400" w:type="dxa"/>
          </w:tcPr>
          <w:p w14:paraId="3C415D5F" w14:textId="77777777" w:rsidR="00665BFD" w:rsidRDefault="00B178AD">
            <w:pPr>
              <w:pStyle w:val="TableParagraph"/>
              <w:spacing w:line="270" w:lineRule="exact"/>
              <w:ind w:left="0"/>
              <w:rPr>
                <w:rFonts w:ascii="Arial" w:hAnsi="Arial" w:cs="Arial"/>
              </w:rPr>
            </w:pPr>
            <w:hyperlink r:id="rId8" w:history="1">
              <w:r>
                <w:rPr>
                  <w:rStyle w:val="Kpr"/>
                  <w:rFonts w:ascii="Arial" w:hAnsi="Arial" w:cs="Arial"/>
                </w:rPr>
                <w:t>https://www.cumhuriyetteknokent.com/</w:t>
              </w:r>
            </w:hyperlink>
          </w:p>
        </w:tc>
      </w:tr>
      <w:tr w:rsidR="00665BFD" w14:paraId="2AD1DEB4" w14:textId="77777777">
        <w:trPr>
          <w:trHeight w:val="293"/>
        </w:trPr>
        <w:tc>
          <w:tcPr>
            <w:tcW w:w="4962" w:type="dxa"/>
            <w:shd w:val="clear" w:color="auto" w:fill="0070C0"/>
          </w:tcPr>
          <w:p w14:paraId="6CA65793" w14:textId="77777777" w:rsidR="00665BFD" w:rsidRDefault="00B178AD">
            <w:pPr>
              <w:pStyle w:val="TableParagraph"/>
              <w:spacing w:before="2" w:line="272" w:lineRule="exact"/>
              <w:ind w:left="55"/>
              <w:rPr>
                <w:b/>
                <w:color w:val="FFFFFF" w:themeColor="background1"/>
                <w:lang w:val="en-US"/>
              </w:rPr>
            </w:pPr>
            <w:r>
              <w:rPr>
                <w:b/>
                <w:color w:val="FFFFFF" w:themeColor="background1"/>
                <w:lang w:val="en-US"/>
              </w:rPr>
              <w:t>Telephone</w:t>
            </w:r>
          </w:p>
        </w:tc>
        <w:tc>
          <w:tcPr>
            <w:tcW w:w="8400" w:type="dxa"/>
          </w:tcPr>
          <w:p w14:paraId="447A81C9" w14:textId="77777777" w:rsidR="00665BFD" w:rsidRDefault="00B178AD">
            <w:pPr>
              <w:pStyle w:val="TableParagraph"/>
              <w:spacing w:before="2" w:line="272" w:lineRule="exact"/>
              <w:ind w:left="54"/>
              <w:rPr>
                <w:rFonts w:ascii="Arial" w:hAnsi="Arial" w:cs="Arial"/>
                <w:lang w:val="en-US"/>
              </w:rPr>
            </w:pPr>
            <w:r>
              <w:rPr>
                <w:rFonts w:ascii="Arial" w:hAnsi="Arial" w:cs="Arial"/>
                <w:lang w:val="en-US"/>
              </w:rPr>
              <w:t>+903462171678</w:t>
            </w:r>
          </w:p>
        </w:tc>
      </w:tr>
      <w:tr w:rsidR="00665BFD" w14:paraId="34DB40D3" w14:textId="77777777">
        <w:trPr>
          <w:trHeight w:val="294"/>
        </w:trPr>
        <w:tc>
          <w:tcPr>
            <w:tcW w:w="4962" w:type="dxa"/>
            <w:shd w:val="clear" w:color="auto" w:fill="0070C0"/>
          </w:tcPr>
          <w:p w14:paraId="50595B55" w14:textId="77777777" w:rsidR="00665BFD" w:rsidRDefault="00B178AD">
            <w:pPr>
              <w:pStyle w:val="TableParagraph"/>
              <w:spacing w:before="3" w:line="271" w:lineRule="exact"/>
              <w:ind w:left="55"/>
              <w:rPr>
                <w:b/>
                <w:color w:val="FFFFFF" w:themeColor="background1"/>
                <w:lang w:val="en-US"/>
              </w:rPr>
            </w:pPr>
            <w:r>
              <w:rPr>
                <w:b/>
                <w:color w:val="FFFFFF" w:themeColor="background1"/>
                <w:lang w:val="en-US"/>
              </w:rPr>
              <w:t>Type</w:t>
            </w:r>
            <w:r>
              <w:rPr>
                <w:b/>
                <w:color w:val="FFFFFF" w:themeColor="background1"/>
                <w:spacing w:val="-1"/>
                <w:lang w:val="en-US"/>
              </w:rPr>
              <w:t xml:space="preserve"> </w:t>
            </w:r>
            <w:r>
              <w:rPr>
                <w:b/>
                <w:color w:val="FFFFFF" w:themeColor="background1"/>
                <w:lang w:val="en-US"/>
              </w:rPr>
              <w:t>of</w:t>
            </w:r>
            <w:r>
              <w:rPr>
                <w:b/>
                <w:color w:val="FFFFFF" w:themeColor="background1"/>
                <w:spacing w:val="1"/>
                <w:lang w:val="en-US"/>
              </w:rPr>
              <w:t xml:space="preserve"> </w:t>
            </w:r>
            <w:proofErr w:type="spellStart"/>
            <w:r>
              <w:rPr>
                <w:b/>
                <w:color w:val="FFFFFF" w:themeColor="background1"/>
                <w:lang w:val="en-US"/>
              </w:rPr>
              <w:t>Organisation</w:t>
            </w:r>
            <w:proofErr w:type="spellEnd"/>
          </w:p>
        </w:tc>
        <w:tc>
          <w:tcPr>
            <w:tcW w:w="8400" w:type="dxa"/>
          </w:tcPr>
          <w:p w14:paraId="0F11B1B6" w14:textId="77777777" w:rsidR="00665BFD" w:rsidRDefault="00B178AD">
            <w:pPr>
              <w:pStyle w:val="TableParagraph"/>
              <w:spacing w:before="3" w:line="271" w:lineRule="exact"/>
              <w:ind w:left="54"/>
              <w:rPr>
                <w:rFonts w:ascii="Arial" w:hAnsi="Arial" w:cs="Arial"/>
                <w:lang w:val="en-US"/>
              </w:rPr>
            </w:pPr>
            <w:r>
              <w:rPr>
                <w:rFonts w:ascii="Arial" w:hAnsi="Arial" w:cs="Arial"/>
                <w:lang w:val="en-US"/>
              </w:rPr>
              <w:t xml:space="preserve">Company or </w:t>
            </w:r>
            <w:proofErr w:type="gramStart"/>
            <w:r>
              <w:rPr>
                <w:rFonts w:ascii="Arial" w:hAnsi="Arial" w:cs="Arial"/>
                <w:lang w:val="en-US"/>
              </w:rPr>
              <w:t>profit making</w:t>
            </w:r>
            <w:proofErr w:type="gramEnd"/>
            <w:r>
              <w:rPr>
                <w:rFonts w:ascii="Arial" w:hAnsi="Arial" w:cs="Arial"/>
                <w:lang w:val="en-US"/>
              </w:rPr>
              <w:t xml:space="preserve"> body active in corporate social </w:t>
            </w:r>
            <w:proofErr w:type="spellStart"/>
            <w:r>
              <w:rPr>
                <w:rFonts w:ascii="Arial" w:hAnsi="Arial" w:cs="Arial"/>
                <w:lang w:val="en-US"/>
              </w:rPr>
              <w:t>responsability</w:t>
            </w:r>
            <w:proofErr w:type="spellEnd"/>
          </w:p>
        </w:tc>
      </w:tr>
    </w:tbl>
    <w:p w14:paraId="5A52B0D9" w14:textId="77777777" w:rsidR="00665BFD" w:rsidRDefault="00665BFD">
      <w:pPr>
        <w:rPr>
          <w:lang w:val="en-US"/>
        </w:rPr>
      </w:pPr>
    </w:p>
    <w:tbl>
      <w:tblPr>
        <w:tblStyle w:val="TableNormal1"/>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7"/>
        <w:gridCol w:w="1178"/>
        <w:gridCol w:w="7140"/>
      </w:tblGrid>
      <w:tr w:rsidR="00665BFD" w14:paraId="7EF03CF4" w14:textId="77777777">
        <w:trPr>
          <w:trHeight w:val="341"/>
        </w:trPr>
        <w:tc>
          <w:tcPr>
            <w:tcW w:w="13325" w:type="dxa"/>
            <w:gridSpan w:val="3"/>
            <w:shd w:val="clear" w:color="auto" w:fill="C00000"/>
          </w:tcPr>
          <w:p w14:paraId="315758A3" w14:textId="77777777" w:rsidR="00665BFD" w:rsidRDefault="00B178AD">
            <w:pPr>
              <w:pStyle w:val="TableParagraph"/>
              <w:spacing w:line="321" w:lineRule="exact"/>
              <w:rPr>
                <w:rFonts w:asciiTheme="minorHAnsi" w:hAnsiTheme="minorHAnsi" w:cstheme="minorHAnsi"/>
                <w:b/>
                <w:lang w:val="en-US"/>
              </w:rPr>
            </w:pPr>
            <w:r>
              <w:rPr>
                <w:rFonts w:asciiTheme="minorHAnsi" w:hAnsiTheme="minorHAnsi" w:cstheme="minorHAnsi"/>
                <w:b/>
                <w:color w:val="FFFFFF"/>
                <w:lang w:val="en-US"/>
              </w:rPr>
              <w:t>Legal</w:t>
            </w:r>
            <w:r>
              <w:rPr>
                <w:rFonts w:asciiTheme="minorHAnsi" w:hAnsiTheme="minorHAnsi" w:cstheme="minorHAnsi"/>
                <w:b/>
                <w:color w:val="FFFFFF"/>
                <w:spacing w:val="-1"/>
                <w:lang w:val="en-US"/>
              </w:rPr>
              <w:t xml:space="preserve"> </w:t>
            </w:r>
            <w:r>
              <w:rPr>
                <w:rFonts w:asciiTheme="minorHAnsi" w:hAnsiTheme="minorHAnsi" w:cstheme="minorHAnsi"/>
                <w:b/>
                <w:color w:val="FFFFFF"/>
                <w:lang w:val="en-US"/>
              </w:rPr>
              <w:t>Representative</w:t>
            </w:r>
          </w:p>
        </w:tc>
      </w:tr>
      <w:tr w:rsidR="00665BFD" w14:paraId="465860F0" w14:textId="77777777">
        <w:trPr>
          <w:trHeight w:val="294"/>
        </w:trPr>
        <w:tc>
          <w:tcPr>
            <w:tcW w:w="5007" w:type="dxa"/>
            <w:shd w:val="clear" w:color="auto" w:fill="0070C0"/>
          </w:tcPr>
          <w:p w14:paraId="615F5161"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Title</w:t>
            </w:r>
          </w:p>
        </w:tc>
        <w:tc>
          <w:tcPr>
            <w:tcW w:w="8318" w:type="dxa"/>
            <w:gridSpan w:val="2"/>
          </w:tcPr>
          <w:p w14:paraId="20C1D014" w14:textId="77777777" w:rsidR="00665BFD" w:rsidRDefault="00B178AD">
            <w:pPr>
              <w:pStyle w:val="TableParagraph"/>
              <w:spacing w:before="2" w:line="272" w:lineRule="exact"/>
              <w:ind w:left="107"/>
              <w:rPr>
                <w:rFonts w:ascii="Arial" w:hAnsi="Arial" w:cs="Arial"/>
                <w:lang w:val="en-US"/>
              </w:rPr>
            </w:pPr>
            <w:proofErr w:type="spellStart"/>
            <w:r>
              <w:rPr>
                <w:rFonts w:ascii="Arial" w:hAnsi="Arial" w:cs="Arial"/>
                <w:lang w:val="en-US"/>
              </w:rPr>
              <w:t>Mr</w:t>
            </w:r>
            <w:proofErr w:type="spellEnd"/>
          </w:p>
        </w:tc>
      </w:tr>
      <w:tr w:rsidR="00665BFD" w14:paraId="45C73B07" w14:textId="77777777">
        <w:trPr>
          <w:trHeight w:val="290"/>
        </w:trPr>
        <w:tc>
          <w:tcPr>
            <w:tcW w:w="5007" w:type="dxa"/>
            <w:shd w:val="clear" w:color="auto" w:fill="0070C0"/>
          </w:tcPr>
          <w:p w14:paraId="478BB094" w14:textId="77777777" w:rsidR="00665BFD" w:rsidRDefault="00B178AD">
            <w:pPr>
              <w:pStyle w:val="TableParagraph"/>
              <w:spacing w:line="270" w:lineRule="exact"/>
              <w:rPr>
                <w:rFonts w:asciiTheme="minorHAnsi" w:hAnsiTheme="minorHAnsi" w:cstheme="minorHAnsi"/>
                <w:b/>
                <w:lang w:val="en-US"/>
              </w:rPr>
            </w:pPr>
            <w:r>
              <w:rPr>
                <w:rFonts w:asciiTheme="minorHAnsi" w:hAnsiTheme="minorHAnsi" w:cstheme="minorHAnsi"/>
                <w:b/>
                <w:color w:val="FFFFFF"/>
                <w:lang w:val="en-US"/>
              </w:rPr>
              <w:t>First</w:t>
            </w:r>
            <w:r>
              <w:rPr>
                <w:rFonts w:asciiTheme="minorHAnsi" w:hAnsiTheme="minorHAnsi" w:cstheme="minorHAnsi"/>
                <w:b/>
                <w:color w:val="FFFFFF"/>
                <w:spacing w:val="3"/>
                <w:lang w:val="en-US"/>
              </w:rPr>
              <w:t xml:space="preserve"> </w:t>
            </w:r>
            <w:r>
              <w:rPr>
                <w:rFonts w:asciiTheme="minorHAnsi" w:hAnsiTheme="minorHAnsi" w:cstheme="minorHAnsi"/>
                <w:b/>
                <w:color w:val="FFFFFF"/>
                <w:lang w:val="en-US"/>
              </w:rPr>
              <w:t>name</w:t>
            </w:r>
          </w:p>
        </w:tc>
        <w:tc>
          <w:tcPr>
            <w:tcW w:w="8318" w:type="dxa"/>
            <w:gridSpan w:val="2"/>
          </w:tcPr>
          <w:p w14:paraId="5501EBFD" w14:textId="77777777" w:rsidR="00665BFD" w:rsidRDefault="00B178AD">
            <w:pPr>
              <w:pStyle w:val="TableParagraph"/>
              <w:spacing w:line="270" w:lineRule="exact"/>
              <w:ind w:left="107"/>
              <w:rPr>
                <w:rFonts w:ascii="Arial" w:hAnsi="Arial" w:cs="Arial"/>
                <w:lang w:val="en-US"/>
              </w:rPr>
            </w:pPr>
            <w:r>
              <w:rPr>
                <w:rFonts w:ascii="Arial" w:hAnsi="Arial" w:cs="Arial"/>
                <w:lang w:val="en-US"/>
              </w:rPr>
              <w:t xml:space="preserve">Ali </w:t>
            </w:r>
            <w:proofErr w:type="spellStart"/>
            <w:r>
              <w:rPr>
                <w:rFonts w:ascii="Arial" w:hAnsi="Arial" w:cs="Arial"/>
                <w:lang w:val="en-US"/>
              </w:rPr>
              <w:t>Rıza</w:t>
            </w:r>
            <w:proofErr w:type="spellEnd"/>
          </w:p>
        </w:tc>
      </w:tr>
      <w:tr w:rsidR="00665BFD" w14:paraId="170C6B0D" w14:textId="77777777">
        <w:trPr>
          <w:trHeight w:val="294"/>
        </w:trPr>
        <w:tc>
          <w:tcPr>
            <w:tcW w:w="5007" w:type="dxa"/>
            <w:shd w:val="clear" w:color="auto" w:fill="0070C0"/>
          </w:tcPr>
          <w:p w14:paraId="07304786"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Family name</w:t>
            </w:r>
          </w:p>
        </w:tc>
        <w:tc>
          <w:tcPr>
            <w:tcW w:w="8318" w:type="dxa"/>
            <w:gridSpan w:val="2"/>
          </w:tcPr>
          <w:p w14:paraId="62349A32" w14:textId="77777777" w:rsidR="00665BFD" w:rsidRDefault="00B178AD">
            <w:pPr>
              <w:pStyle w:val="TableParagraph"/>
              <w:spacing w:before="2" w:line="272" w:lineRule="exact"/>
              <w:ind w:left="107"/>
              <w:rPr>
                <w:rFonts w:ascii="Arial" w:hAnsi="Arial" w:cs="Arial"/>
                <w:lang w:val="en-US"/>
              </w:rPr>
            </w:pPr>
            <w:r>
              <w:rPr>
                <w:rFonts w:ascii="Arial" w:hAnsi="Arial" w:cs="Arial"/>
                <w:lang w:val="en-US"/>
              </w:rPr>
              <w:t>İnce</w:t>
            </w:r>
          </w:p>
        </w:tc>
      </w:tr>
      <w:tr w:rsidR="00665BFD" w14:paraId="1C849F0B" w14:textId="77777777">
        <w:trPr>
          <w:trHeight w:val="293"/>
        </w:trPr>
        <w:tc>
          <w:tcPr>
            <w:tcW w:w="5007" w:type="dxa"/>
            <w:shd w:val="clear" w:color="auto" w:fill="0070C0"/>
          </w:tcPr>
          <w:p w14:paraId="52738100" w14:textId="77777777" w:rsidR="00665BFD" w:rsidRDefault="00B178AD">
            <w:pPr>
              <w:pStyle w:val="TableParagraph"/>
              <w:spacing w:line="274" w:lineRule="exact"/>
              <w:rPr>
                <w:rFonts w:asciiTheme="minorHAnsi" w:hAnsiTheme="minorHAnsi" w:cstheme="minorHAnsi"/>
                <w:b/>
                <w:lang w:val="en-US"/>
              </w:rPr>
            </w:pPr>
            <w:r>
              <w:rPr>
                <w:rFonts w:asciiTheme="minorHAnsi" w:hAnsiTheme="minorHAnsi" w:cstheme="minorHAnsi"/>
                <w:b/>
                <w:color w:val="FFFFFF"/>
                <w:lang w:val="en-US"/>
              </w:rPr>
              <w:t>Position</w:t>
            </w:r>
          </w:p>
        </w:tc>
        <w:tc>
          <w:tcPr>
            <w:tcW w:w="8318" w:type="dxa"/>
            <w:gridSpan w:val="2"/>
          </w:tcPr>
          <w:p w14:paraId="3428CE71" w14:textId="77777777" w:rsidR="00665BFD" w:rsidRDefault="00B178AD">
            <w:pPr>
              <w:pStyle w:val="TableParagraph"/>
              <w:spacing w:line="274" w:lineRule="exact"/>
              <w:ind w:left="107"/>
              <w:rPr>
                <w:rFonts w:ascii="Arial" w:hAnsi="Arial" w:cs="Arial"/>
                <w:lang w:val="en-US"/>
              </w:rPr>
            </w:pPr>
            <w:r>
              <w:rPr>
                <w:rFonts w:ascii="Arial" w:hAnsi="Arial" w:cs="Arial"/>
                <w:lang w:val="en-US"/>
              </w:rPr>
              <w:t>General Manager</w:t>
            </w:r>
          </w:p>
        </w:tc>
      </w:tr>
      <w:tr w:rsidR="00665BFD" w14:paraId="2D6B1676" w14:textId="77777777">
        <w:trPr>
          <w:trHeight w:val="290"/>
        </w:trPr>
        <w:tc>
          <w:tcPr>
            <w:tcW w:w="5007" w:type="dxa"/>
            <w:shd w:val="clear" w:color="auto" w:fill="0070C0"/>
          </w:tcPr>
          <w:p w14:paraId="26D6223E" w14:textId="77777777" w:rsidR="00665BFD" w:rsidRDefault="00B178AD">
            <w:pPr>
              <w:pStyle w:val="TableParagraph"/>
              <w:spacing w:line="271" w:lineRule="exact"/>
              <w:rPr>
                <w:rFonts w:asciiTheme="minorHAnsi" w:hAnsiTheme="minorHAnsi" w:cstheme="minorHAnsi"/>
                <w:b/>
                <w:lang w:val="en-US"/>
              </w:rPr>
            </w:pPr>
            <w:r>
              <w:rPr>
                <w:rFonts w:asciiTheme="minorHAnsi" w:hAnsiTheme="minorHAnsi" w:cstheme="minorHAnsi"/>
                <w:b/>
                <w:color w:val="FFFFFF"/>
                <w:lang w:val="en-US"/>
              </w:rPr>
              <w:t>Email</w:t>
            </w:r>
          </w:p>
        </w:tc>
        <w:tc>
          <w:tcPr>
            <w:tcW w:w="8318" w:type="dxa"/>
            <w:gridSpan w:val="2"/>
          </w:tcPr>
          <w:p w14:paraId="7FEC75AB" w14:textId="77777777" w:rsidR="00665BFD" w:rsidRDefault="00B178AD">
            <w:pPr>
              <w:pStyle w:val="TableParagraph"/>
              <w:spacing w:line="271" w:lineRule="exact"/>
              <w:ind w:left="107"/>
              <w:rPr>
                <w:rFonts w:ascii="Arial" w:hAnsi="Arial" w:cs="Arial"/>
                <w:lang w:val="fr-FR"/>
              </w:rPr>
            </w:pPr>
            <w:r>
              <w:rPr>
                <w:rFonts w:ascii="Arial" w:hAnsi="Arial" w:cs="Arial"/>
              </w:rPr>
              <w:t>ince@cumhuriyet.edu.tr</w:t>
            </w:r>
          </w:p>
        </w:tc>
      </w:tr>
      <w:tr w:rsidR="00665BFD" w14:paraId="450A209A" w14:textId="77777777">
        <w:trPr>
          <w:trHeight w:val="294"/>
        </w:trPr>
        <w:tc>
          <w:tcPr>
            <w:tcW w:w="5007" w:type="dxa"/>
            <w:shd w:val="clear" w:color="auto" w:fill="0070C0"/>
          </w:tcPr>
          <w:p w14:paraId="004971BB"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Telephone1</w:t>
            </w:r>
          </w:p>
        </w:tc>
        <w:tc>
          <w:tcPr>
            <w:tcW w:w="8318" w:type="dxa"/>
            <w:gridSpan w:val="2"/>
          </w:tcPr>
          <w:p w14:paraId="1C9CC3A4" w14:textId="77777777" w:rsidR="00665BFD" w:rsidRDefault="00B178AD">
            <w:pPr>
              <w:pStyle w:val="TableParagraph"/>
              <w:spacing w:before="2" w:line="272" w:lineRule="exact"/>
              <w:ind w:left="107"/>
              <w:rPr>
                <w:rFonts w:ascii="Arial" w:hAnsi="Arial" w:cs="Arial"/>
                <w:lang w:val="en-US"/>
              </w:rPr>
            </w:pPr>
            <w:r>
              <w:rPr>
                <w:rFonts w:ascii="Arial" w:hAnsi="Arial" w:cs="Arial"/>
                <w:lang w:val="en-US"/>
              </w:rPr>
              <w:t>+90 530 913 61 65</w:t>
            </w:r>
          </w:p>
        </w:tc>
      </w:tr>
      <w:tr w:rsidR="00665BFD" w14:paraId="03073B9C" w14:textId="77777777">
        <w:trPr>
          <w:trHeight w:val="321"/>
        </w:trPr>
        <w:tc>
          <w:tcPr>
            <w:tcW w:w="5007" w:type="dxa"/>
            <w:shd w:val="clear" w:color="auto" w:fill="0070C0"/>
          </w:tcPr>
          <w:p w14:paraId="30919AC0" w14:textId="77777777" w:rsidR="00665BFD" w:rsidRDefault="00B178AD">
            <w:pPr>
              <w:pStyle w:val="TableParagraph"/>
              <w:spacing w:before="2"/>
              <w:rPr>
                <w:rFonts w:asciiTheme="minorHAnsi" w:hAnsiTheme="minorHAnsi" w:cstheme="minorHAnsi"/>
                <w:b/>
                <w:lang w:val="en-US"/>
              </w:rPr>
            </w:pPr>
            <w:r>
              <w:rPr>
                <w:rFonts w:asciiTheme="minorHAnsi" w:hAnsiTheme="minorHAnsi" w:cstheme="minorHAnsi"/>
                <w:b/>
                <w:color w:val="FFFFFF"/>
                <w:lang w:val="en-US"/>
              </w:rPr>
              <w:t>Address</w:t>
            </w:r>
            <w:r>
              <w:rPr>
                <w:rFonts w:asciiTheme="minorHAnsi" w:hAnsiTheme="minorHAnsi" w:cstheme="minorHAnsi"/>
                <w:b/>
                <w:color w:val="FFFFFF"/>
                <w:spacing w:val="-3"/>
                <w:lang w:val="en-US"/>
              </w:rPr>
              <w:t xml:space="preserve"> </w:t>
            </w:r>
            <w:r>
              <w:rPr>
                <w:rFonts w:asciiTheme="minorHAnsi" w:hAnsiTheme="minorHAnsi" w:cstheme="minorHAnsi"/>
                <w:b/>
                <w:color w:val="FFFFFF"/>
                <w:lang w:val="en-US"/>
              </w:rPr>
              <w:t>different</w:t>
            </w:r>
            <w:r>
              <w:rPr>
                <w:rFonts w:asciiTheme="minorHAnsi" w:hAnsiTheme="minorHAnsi" w:cstheme="minorHAnsi"/>
                <w:b/>
                <w:color w:val="FFFFFF"/>
                <w:spacing w:val="3"/>
                <w:lang w:val="en-US"/>
              </w:rPr>
              <w:t xml:space="preserve"> </w:t>
            </w:r>
            <w:r>
              <w:rPr>
                <w:rFonts w:asciiTheme="minorHAnsi" w:hAnsiTheme="minorHAnsi" w:cstheme="minorHAnsi"/>
                <w:b/>
                <w:color w:val="FFFFFF"/>
                <w:lang w:val="en-US"/>
              </w:rPr>
              <w:t>from</w:t>
            </w:r>
            <w:r>
              <w:rPr>
                <w:rFonts w:asciiTheme="minorHAnsi" w:hAnsiTheme="minorHAnsi" w:cstheme="minorHAnsi"/>
                <w:b/>
                <w:color w:val="FFFFFF"/>
                <w:spacing w:val="-2"/>
                <w:lang w:val="en-US"/>
              </w:rPr>
              <w:t xml:space="preserve"> </w:t>
            </w:r>
            <w:r>
              <w:rPr>
                <w:rFonts w:asciiTheme="minorHAnsi" w:hAnsiTheme="minorHAnsi" w:cstheme="minorHAnsi"/>
                <w:b/>
                <w:color w:val="FFFFFF"/>
                <w:lang w:val="en-US"/>
              </w:rPr>
              <w:t>the</w:t>
            </w:r>
            <w:r>
              <w:rPr>
                <w:rFonts w:asciiTheme="minorHAnsi" w:hAnsiTheme="minorHAnsi" w:cstheme="minorHAnsi"/>
                <w:b/>
                <w:color w:val="FFFFFF"/>
                <w:spacing w:val="-1"/>
                <w:lang w:val="en-US"/>
              </w:rPr>
              <w:t xml:space="preserve"> </w:t>
            </w:r>
            <w:proofErr w:type="spellStart"/>
            <w:r>
              <w:rPr>
                <w:rFonts w:asciiTheme="minorHAnsi" w:hAnsiTheme="minorHAnsi" w:cstheme="minorHAnsi"/>
                <w:b/>
                <w:color w:val="FFFFFF"/>
                <w:lang w:val="en-US"/>
              </w:rPr>
              <w:t>organisation</w:t>
            </w:r>
            <w:proofErr w:type="spellEnd"/>
            <w:r>
              <w:rPr>
                <w:rFonts w:asciiTheme="minorHAnsi" w:hAnsiTheme="minorHAnsi" w:cstheme="minorHAnsi"/>
                <w:b/>
                <w:color w:val="FFFFFF"/>
                <w:lang w:val="en-US"/>
              </w:rPr>
              <w:t>?</w:t>
            </w:r>
          </w:p>
        </w:tc>
        <w:tc>
          <w:tcPr>
            <w:tcW w:w="1178" w:type="dxa"/>
          </w:tcPr>
          <w:p w14:paraId="5CEA7351" w14:textId="77777777" w:rsidR="00665BFD" w:rsidRDefault="00B178AD">
            <w:pPr>
              <w:pStyle w:val="TableParagraph"/>
              <w:spacing w:line="302" w:lineRule="exact"/>
              <w:ind w:left="107"/>
              <w:rPr>
                <w:rFonts w:ascii="Arial" w:hAnsi="Arial" w:cs="Arial"/>
                <w:lang w:val="en-US"/>
              </w:rPr>
            </w:pPr>
            <w:r>
              <w:rPr>
                <w:rFonts w:ascii="Apple Color Emoji" w:hAnsi="Apple Color Emoji" w:cs="Apple Color Emoji"/>
                <w:lang w:val="en-US"/>
              </w:rPr>
              <w:t>◻</w:t>
            </w:r>
            <w:r>
              <w:rPr>
                <w:rFonts w:ascii="Arial" w:hAnsi="Arial" w:cs="Arial"/>
                <w:spacing w:val="-11"/>
                <w:lang w:val="en-US"/>
              </w:rPr>
              <w:t xml:space="preserve"> </w:t>
            </w:r>
            <w:r>
              <w:rPr>
                <w:rFonts w:ascii="Arial" w:hAnsi="Arial" w:cs="Arial"/>
                <w:lang w:val="en-US"/>
              </w:rPr>
              <w:t>Yes</w:t>
            </w:r>
          </w:p>
        </w:tc>
        <w:tc>
          <w:tcPr>
            <w:tcW w:w="7140" w:type="dxa"/>
          </w:tcPr>
          <w:p w14:paraId="2956D3C7" w14:textId="77777777" w:rsidR="00665BFD" w:rsidRDefault="00B178AD">
            <w:pPr>
              <w:pStyle w:val="TableParagraph"/>
              <w:spacing w:before="2"/>
              <w:ind w:left="107"/>
              <w:rPr>
                <w:rFonts w:ascii="Arial" w:hAnsi="Arial" w:cs="Arial"/>
                <w:lang w:val="en-US"/>
              </w:rPr>
            </w:pPr>
            <w:r>
              <w:rPr>
                <w:rFonts w:ascii="Arial" w:hAnsi="Arial" w:cs="Arial"/>
                <w:lang w:val="en-US"/>
              </w:rPr>
              <w:t>X</w:t>
            </w:r>
            <w:r>
              <w:rPr>
                <w:rFonts w:ascii="Arial" w:hAnsi="Arial" w:cs="Arial"/>
                <w:spacing w:val="1"/>
                <w:lang w:val="en-US"/>
              </w:rPr>
              <w:t xml:space="preserve"> </w:t>
            </w:r>
            <w:r>
              <w:rPr>
                <w:rFonts w:ascii="Arial" w:hAnsi="Arial" w:cs="Arial"/>
                <w:lang w:val="en-US"/>
              </w:rPr>
              <w:t>No</w:t>
            </w:r>
          </w:p>
        </w:tc>
      </w:tr>
      <w:tr w:rsidR="00665BFD" w14:paraId="2FB0229A" w14:textId="77777777">
        <w:trPr>
          <w:trHeight w:val="293"/>
        </w:trPr>
        <w:tc>
          <w:tcPr>
            <w:tcW w:w="5007" w:type="dxa"/>
            <w:shd w:val="clear" w:color="auto" w:fill="0070C0"/>
          </w:tcPr>
          <w:p w14:paraId="478679A2" w14:textId="77777777" w:rsidR="00665BFD" w:rsidRDefault="00B178AD">
            <w:pPr>
              <w:pStyle w:val="TableParagraph"/>
              <w:spacing w:before="2" w:line="271" w:lineRule="exact"/>
              <w:rPr>
                <w:rFonts w:asciiTheme="minorHAnsi" w:hAnsiTheme="minorHAnsi" w:cstheme="minorHAnsi"/>
                <w:b/>
                <w:lang w:val="en-US"/>
              </w:rPr>
            </w:pPr>
            <w:r>
              <w:rPr>
                <w:rFonts w:asciiTheme="minorHAnsi" w:hAnsiTheme="minorHAnsi" w:cstheme="minorHAnsi"/>
                <w:b/>
                <w:color w:val="FFFFFF"/>
                <w:lang w:val="en-US"/>
              </w:rPr>
              <w:t>Address</w:t>
            </w:r>
          </w:p>
        </w:tc>
        <w:tc>
          <w:tcPr>
            <w:tcW w:w="8318" w:type="dxa"/>
            <w:gridSpan w:val="2"/>
          </w:tcPr>
          <w:p w14:paraId="0CF50AE8" w14:textId="77777777" w:rsidR="00665BFD" w:rsidRDefault="00B178AD">
            <w:pPr>
              <w:pStyle w:val="TableParagraph"/>
              <w:spacing w:before="2" w:line="271" w:lineRule="exact"/>
              <w:ind w:left="107"/>
              <w:rPr>
                <w:rFonts w:ascii="Arial" w:hAnsi="Arial" w:cs="Arial"/>
                <w:lang w:val="en-US"/>
              </w:rPr>
            </w:pPr>
            <w:r>
              <w:rPr>
                <w:rFonts w:ascii="Arial" w:hAnsi="Arial" w:cs="Arial"/>
                <w:color w:val="000000" w:themeColor="text1"/>
                <w:lang w:val="fr-FR"/>
              </w:rPr>
              <w:t xml:space="preserve">Sivas </w:t>
            </w:r>
            <w:proofErr w:type="spellStart"/>
            <w:r>
              <w:rPr>
                <w:rFonts w:ascii="Arial" w:hAnsi="Arial" w:cs="Arial"/>
                <w:color w:val="000000" w:themeColor="text1"/>
                <w:lang w:val="fr-FR"/>
              </w:rPr>
              <w:t>Teknoloji</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Geliştirme</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Bölgesi</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Kurucu</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ve</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İşletici</w:t>
            </w:r>
            <w:proofErr w:type="spellEnd"/>
            <w:r>
              <w:rPr>
                <w:rFonts w:ascii="Arial" w:hAnsi="Arial" w:cs="Arial"/>
                <w:color w:val="000000" w:themeColor="text1"/>
                <w:lang w:val="fr-FR"/>
              </w:rPr>
              <w:t xml:space="preserve"> A.Ş.</w:t>
            </w:r>
            <w:r>
              <w:rPr>
                <w:rFonts w:ascii="Arial" w:hAnsi="Arial" w:cs="Arial"/>
                <w:color w:val="000000" w:themeColor="text1"/>
                <w:lang w:val="fr-FR"/>
              </w:rPr>
              <w:br/>
            </w:r>
            <w:proofErr w:type="spellStart"/>
            <w:r>
              <w:rPr>
                <w:rFonts w:ascii="Arial" w:hAnsi="Arial" w:cs="Arial"/>
                <w:color w:val="000000" w:themeColor="text1"/>
                <w:lang w:val="fr-FR"/>
              </w:rPr>
              <w:t>Yenişehir</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Mahallesi</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Kardeşler</w:t>
            </w:r>
            <w:proofErr w:type="spellEnd"/>
            <w:r>
              <w:rPr>
                <w:rFonts w:ascii="Arial" w:hAnsi="Arial" w:cs="Arial"/>
                <w:color w:val="000000" w:themeColor="text1"/>
                <w:lang w:val="fr-FR"/>
              </w:rPr>
              <w:t xml:space="preserve"> </w:t>
            </w:r>
            <w:proofErr w:type="spellStart"/>
            <w:r>
              <w:rPr>
                <w:rFonts w:ascii="Arial" w:hAnsi="Arial" w:cs="Arial"/>
                <w:color w:val="000000" w:themeColor="text1"/>
                <w:lang w:val="fr-FR"/>
              </w:rPr>
              <w:t>Caddesi</w:t>
            </w:r>
            <w:proofErr w:type="spellEnd"/>
            <w:r>
              <w:rPr>
                <w:rFonts w:ascii="Arial" w:hAnsi="Arial" w:cs="Arial"/>
                <w:color w:val="000000" w:themeColor="text1"/>
                <w:lang w:val="fr-FR"/>
              </w:rPr>
              <w:t xml:space="preserve"> </w:t>
            </w:r>
            <w:proofErr w:type="gramStart"/>
            <w:r>
              <w:rPr>
                <w:rFonts w:ascii="Arial" w:hAnsi="Arial" w:cs="Arial"/>
                <w:color w:val="000000" w:themeColor="text1"/>
                <w:lang w:val="fr-FR"/>
              </w:rPr>
              <w:t>No:</w:t>
            </w:r>
            <w:proofErr w:type="gramEnd"/>
            <w:r>
              <w:rPr>
                <w:rFonts w:ascii="Arial" w:hAnsi="Arial" w:cs="Arial"/>
                <w:color w:val="000000" w:themeColor="text1"/>
                <w:lang w:val="fr-FR"/>
              </w:rPr>
              <w:t xml:space="preserve"> 7/2 (B Blok)</w:t>
            </w:r>
          </w:p>
        </w:tc>
      </w:tr>
      <w:tr w:rsidR="00665BFD" w14:paraId="30D04451" w14:textId="77777777">
        <w:trPr>
          <w:trHeight w:val="294"/>
        </w:trPr>
        <w:tc>
          <w:tcPr>
            <w:tcW w:w="5007" w:type="dxa"/>
            <w:shd w:val="clear" w:color="auto" w:fill="0070C0"/>
          </w:tcPr>
          <w:p w14:paraId="132C29E4"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Country</w:t>
            </w:r>
          </w:p>
        </w:tc>
        <w:tc>
          <w:tcPr>
            <w:tcW w:w="8318" w:type="dxa"/>
            <w:gridSpan w:val="2"/>
          </w:tcPr>
          <w:p w14:paraId="204FCF4B" w14:textId="77777777" w:rsidR="00665BFD" w:rsidRDefault="00B178AD">
            <w:pPr>
              <w:pStyle w:val="TableParagraph"/>
              <w:spacing w:before="2" w:line="272" w:lineRule="exact"/>
              <w:ind w:left="107"/>
              <w:rPr>
                <w:rFonts w:ascii="Arial" w:hAnsi="Arial" w:cs="Arial"/>
                <w:lang w:val="en-US"/>
              </w:rPr>
            </w:pPr>
            <w:proofErr w:type="spellStart"/>
            <w:r>
              <w:rPr>
                <w:rFonts w:ascii="Arial" w:hAnsi="Arial" w:cs="Arial"/>
                <w:lang w:val="en-US"/>
              </w:rPr>
              <w:t>Türkiye</w:t>
            </w:r>
            <w:proofErr w:type="spellEnd"/>
          </w:p>
        </w:tc>
      </w:tr>
      <w:tr w:rsidR="00665BFD" w14:paraId="1E4DBE6B" w14:textId="77777777">
        <w:trPr>
          <w:trHeight w:val="294"/>
        </w:trPr>
        <w:tc>
          <w:tcPr>
            <w:tcW w:w="5007" w:type="dxa"/>
            <w:shd w:val="clear" w:color="auto" w:fill="0070C0"/>
          </w:tcPr>
          <w:p w14:paraId="40D9A99F" w14:textId="77777777" w:rsidR="00665BFD" w:rsidRDefault="00B178AD">
            <w:pPr>
              <w:pStyle w:val="TableParagraph"/>
              <w:spacing w:line="274" w:lineRule="exact"/>
              <w:rPr>
                <w:rFonts w:asciiTheme="minorHAnsi" w:hAnsiTheme="minorHAnsi" w:cstheme="minorHAnsi"/>
                <w:b/>
                <w:lang w:val="en-US"/>
              </w:rPr>
            </w:pPr>
            <w:r>
              <w:rPr>
                <w:rFonts w:asciiTheme="minorHAnsi" w:hAnsiTheme="minorHAnsi" w:cstheme="minorHAnsi"/>
                <w:b/>
                <w:color w:val="FFFFFF"/>
                <w:lang w:val="en-US"/>
              </w:rPr>
              <w:t>Region</w:t>
            </w:r>
          </w:p>
        </w:tc>
        <w:tc>
          <w:tcPr>
            <w:tcW w:w="8318" w:type="dxa"/>
            <w:gridSpan w:val="2"/>
          </w:tcPr>
          <w:p w14:paraId="794D1C90" w14:textId="77777777" w:rsidR="00665BFD" w:rsidRDefault="00B178AD">
            <w:pPr>
              <w:pStyle w:val="TableParagraph"/>
              <w:spacing w:line="274" w:lineRule="exact"/>
              <w:ind w:left="107"/>
              <w:rPr>
                <w:rFonts w:ascii="Arial" w:hAnsi="Arial" w:cs="Arial"/>
                <w:lang w:val="en-US"/>
              </w:rPr>
            </w:pPr>
            <w:r>
              <w:rPr>
                <w:rFonts w:ascii="Arial" w:hAnsi="Arial" w:cs="Arial"/>
                <w:lang w:val="en-US"/>
              </w:rPr>
              <w:t>-</w:t>
            </w:r>
          </w:p>
        </w:tc>
      </w:tr>
      <w:tr w:rsidR="00665BFD" w14:paraId="1AD2C265" w14:textId="77777777">
        <w:trPr>
          <w:trHeight w:val="293"/>
        </w:trPr>
        <w:tc>
          <w:tcPr>
            <w:tcW w:w="5007" w:type="dxa"/>
            <w:shd w:val="clear" w:color="auto" w:fill="0070C0"/>
          </w:tcPr>
          <w:p w14:paraId="278EDD53"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Postal</w:t>
            </w:r>
            <w:r>
              <w:rPr>
                <w:rFonts w:asciiTheme="minorHAnsi" w:hAnsiTheme="minorHAnsi" w:cstheme="minorHAnsi"/>
                <w:b/>
                <w:color w:val="FFFFFF"/>
                <w:spacing w:val="-1"/>
                <w:lang w:val="en-US"/>
              </w:rPr>
              <w:t xml:space="preserve"> </w:t>
            </w:r>
            <w:r>
              <w:rPr>
                <w:rFonts w:asciiTheme="minorHAnsi" w:hAnsiTheme="minorHAnsi" w:cstheme="minorHAnsi"/>
                <w:b/>
                <w:color w:val="FFFFFF"/>
                <w:lang w:val="en-US"/>
              </w:rPr>
              <w:t>code</w:t>
            </w:r>
          </w:p>
        </w:tc>
        <w:tc>
          <w:tcPr>
            <w:tcW w:w="8318" w:type="dxa"/>
            <w:gridSpan w:val="2"/>
          </w:tcPr>
          <w:p w14:paraId="2ECD7373" w14:textId="77777777" w:rsidR="00665BFD" w:rsidRDefault="00B178AD">
            <w:pPr>
              <w:pStyle w:val="TableParagraph"/>
              <w:spacing w:before="2" w:line="272" w:lineRule="exact"/>
              <w:ind w:left="107"/>
              <w:rPr>
                <w:rFonts w:ascii="Arial" w:hAnsi="Arial" w:cs="Arial"/>
                <w:lang w:val="en-US"/>
              </w:rPr>
            </w:pPr>
            <w:r>
              <w:rPr>
                <w:rFonts w:ascii="Arial" w:hAnsi="Arial" w:cs="Arial"/>
                <w:color w:val="000000" w:themeColor="text1"/>
                <w:lang w:val="fr-FR"/>
              </w:rPr>
              <w:t>58070</w:t>
            </w:r>
          </w:p>
        </w:tc>
      </w:tr>
      <w:tr w:rsidR="00665BFD" w14:paraId="548B53B8" w14:textId="77777777">
        <w:trPr>
          <w:trHeight w:val="293"/>
        </w:trPr>
        <w:tc>
          <w:tcPr>
            <w:tcW w:w="5007" w:type="dxa"/>
            <w:shd w:val="clear" w:color="auto" w:fill="0070C0"/>
          </w:tcPr>
          <w:p w14:paraId="22785856" w14:textId="77777777" w:rsidR="00665BFD" w:rsidRDefault="00B178AD">
            <w:pPr>
              <w:pStyle w:val="TableParagraph"/>
              <w:spacing w:line="274" w:lineRule="exact"/>
              <w:rPr>
                <w:rFonts w:asciiTheme="minorHAnsi" w:hAnsiTheme="minorHAnsi" w:cstheme="minorHAnsi"/>
                <w:b/>
                <w:lang w:val="en-US"/>
              </w:rPr>
            </w:pPr>
            <w:r>
              <w:rPr>
                <w:rFonts w:asciiTheme="minorHAnsi" w:hAnsiTheme="minorHAnsi" w:cstheme="minorHAnsi"/>
                <w:b/>
                <w:color w:val="FFFFFF"/>
                <w:lang w:val="en-US"/>
              </w:rPr>
              <w:t>City</w:t>
            </w:r>
          </w:p>
        </w:tc>
        <w:tc>
          <w:tcPr>
            <w:tcW w:w="8318" w:type="dxa"/>
            <w:gridSpan w:val="2"/>
          </w:tcPr>
          <w:p w14:paraId="7DE1A531" w14:textId="77777777" w:rsidR="00665BFD" w:rsidRDefault="00B178AD">
            <w:pPr>
              <w:pStyle w:val="TableParagraph"/>
              <w:spacing w:line="274" w:lineRule="exact"/>
              <w:ind w:left="107"/>
              <w:rPr>
                <w:rFonts w:ascii="Arial" w:hAnsi="Arial" w:cs="Arial"/>
                <w:lang w:val="en-US"/>
              </w:rPr>
            </w:pPr>
            <w:r>
              <w:rPr>
                <w:rFonts w:ascii="Arial" w:hAnsi="Arial" w:cs="Arial"/>
                <w:lang w:val="en-US"/>
              </w:rPr>
              <w:t>Sivas</w:t>
            </w:r>
          </w:p>
        </w:tc>
      </w:tr>
    </w:tbl>
    <w:p w14:paraId="00178AB2" w14:textId="77777777" w:rsidR="00665BFD" w:rsidRDefault="00665BFD">
      <w:pPr>
        <w:rPr>
          <w:lang w:val="en-US"/>
        </w:rPr>
      </w:pPr>
    </w:p>
    <w:p w14:paraId="223081C4" w14:textId="77777777" w:rsidR="00665BFD" w:rsidRDefault="00665BFD">
      <w:pPr>
        <w:rPr>
          <w:lang w:val="en-US"/>
        </w:rPr>
      </w:pPr>
    </w:p>
    <w:p w14:paraId="39EF1166" w14:textId="77777777" w:rsidR="00665BFD" w:rsidRDefault="00665BFD">
      <w:pPr>
        <w:rPr>
          <w:lang w:val="en-US"/>
        </w:rPr>
      </w:pPr>
    </w:p>
    <w:p w14:paraId="237B4B53" w14:textId="77777777" w:rsidR="00665BFD" w:rsidRDefault="00665BFD">
      <w:pPr>
        <w:rPr>
          <w:lang w:val="en-US"/>
        </w:rPr>
      </w:pPr>
    </w:p>
    <w:p w14:paraId="4C057DC0" w14:textId="77777777" w:rsidR="00665BFD" w:rsidRDefault="00665BFD">
      <w:pPr>
        <w:rPr>
          <w:lang w:val="en-US"/>
        </w:rPr>
      </w:pPr>
    </w:p>
    <w:tbl>
      <w:tblPr>
        <w:tblStyle w:val="TableNormal1"/>
        <w:tblW w:w="0" w:type="auto"/>
        <w:tblInd w:w="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1"/>
        <w:gridCol w:w="8224"/>
      </w:tblGrid>
      <w:tr w:rsidR="00665BFD" w14:paraId="2A9096B5" w14:textId="77777777">
        <w:trPr>
          <w:trHeight w:val="341"/>
        </w:trPr>
        <w:tc>
          <w:tcPr>
            <w:tcW w:w="13325" w:type="dxa"/>
            <w:gridSpan w:val="2"/>
            <w:shd w:val="clear" w:color="auto" w:fill="C00000"/>
          </w:tcPr>
          <w:p w14:paraId="09B61D59" w14:textId="77777777" w:rsidR="00665BFD" w:rsidRDefault="00B178AD">
            <w:pPr>
              <w:pStyle w:val="TableParagraph"/>
              <w:spacing w:line="322" w:lineRule="exact"/>
              <w:rPr>
                <w:rFonts w:asciiTheme="minorHAnsi" w:hAnsiTheme="minorHAnsi" w:cstheme="minorHAnsi"/>
                <w:b/>
                <w:lang w:val="en-US"/>
              </w:rPr>
            </w:pPr>
            <w:r>
              <w:rPr>
                <w:rFonts w:asciiTheme="minorHAnsi" w:hAnsiTheme="minorHAnsi" w:cstheme="minorHAnsi"/>
                <w:b/>
                <w:color w:val="FFFFFF"/>
                <w:lang w:val="en-US"/>
              </w:rPr>
              <w:t>Contact</w:t>
            </w:r>
            <w:r>
              <w:rPr>
                <w:rFonts w:asciiTheme="minorHAnsi" w:hAnsiTheme="minorHAnsi" w:cstheme="minorHAnsi"/>
                <w:b/>
                <w:color w:val="FFFFFF"/>
                <w:spacing w:val="-2"/>
                <w:lang w:val="en-US"/>
              </w:rPr>
              <w:t xml:space="preserve"> </w:t>
            </w:r>
            <w:r>
              <w:rPr>
                <w:rFonts w:asciiTheme="minorHAnsi" w:hAnsiTheme="minorHAnsi" w:cstheme="minorHAnsi"/>
                <w:b/>
                <w:color w:val="FFFFFF"/>
                <w:lang w:val="en-US"/>
              </w:rPr>
              <w:t>Person</w:t>
            </w:r>
          </w:p>
        </w:tc>
      </w:tr>
      <w:tr w:rsidR="00665BFD" w14:paraId="7DCF1C2F" w14:textId="77777777">
        <w:trPr>
          <w:trHeight w:val="294"/>
        </w:trPr>
        <w:tc>
          <w:tcPr>
            <w:tcW w:w="5101" w:type="dxa"/>
            <w:shd w:val="clear" w:color="auto" w:fill="0070C0"/>
          </w:tcPr>
          <w:p w14:paraId="07F25A26"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Title</w:t>
            </w:r>
          </w:p>
        </w:tc>
        <w:tc>
          <w:tcPr>
            <w:tcW w:w="8224" w:type="dxa"/>
          </w:tcPr>
          <w:p w14:paraId="777926B6" w14:textId="77777777" w:rsidR="00665BFD" w:rsidRDefault="00B178AD">
            <w:pPr>
              <w:pStyle w:val="TableParagraph"/>
              <w:spacing w:before="2" w:line="272" w:lineRule="exact"/>
              <w:ind w:left="107"/>
              <w:rPr>
                <w:rFonts w:ascii="Arial" w:hAnsi="Arial" w:cs="Arial"/>
                <w:color w:val="000000" w:themeColor="text1"/>
                <w:lang w:val="en-US"/>
              </w:rPr>
            </w:pPr>
            <w:r>
              <w:rPr>
                <w:rFonts w:ascii="Arial" w:hAnsi="Arial" w:cs="Arial"/>
                <w:color w:val="000000" w:themeColor="text1"/>
                <w:lang w:val="en-US"/>
              </w:rPr>
              <w:t>Project Support Office Coordinator</w:t>
            </w:r>
          </w:p>
        </w:tc>
      </w:tr>
      <w:tr w:rsidR="00665BFD" w14:paraId="04FE765E" w14:textId="77777777">
        <w:trPr>
          <w:trHeight w:val="293"/>
        </w:trPr>
        <w:tc>
          <w:tcPr>
            <w:tcW w:w="5101" w:type="dxa"/>
            <w:shd w:val="clear" w:color="auto" w:fill="0070C0"/>
          </w:tcPr>
          <w:p w14:paraId="0D7931E3" w14:textId="77777777" w:rsidR="00665BFD" w:rsidRDefault="00B178AD">
            <w:pPr>
              <w:pStyle w:val="TableParagraph"/>
              <w:spacing w:line="274" w:lineRule="exact"/>
              <w:rPr>
                <w:rFonts w:asciiTheme="minorHAnsi" w:hAnsiTheme="minorHAnsi" w:cstheme="minorHAnsi"/>
                <w:b/>
                <w:lang w:val="en-US"/>
              </w:rPr>
            </w:pPr>
            <w:r>
              <w:rPr>
                <w:rFonts w:asciiTheme="minorHAnsi" w:hAnsiTheme="minorHAnsi" w:cstheme="minorHAnsi"/>
                <w:b/>
                <w:color w:val="FFFFFF"/>
                <w:lang w:val="en-US"/>
              </w:rPr>
              <w:t>Gender</w:t>
            </w:r>
          </w:p>
        </w:tc>
        <w:tc>
          <w:tcPr>
            <w:tcW w:w="8224" w:type="dxa"/>
          </w:tcPr>
          <w:p w14:paraId="7D7B79D9" w14:textId="77777777" w:rsidR="00665BFD" w:rsidRDefault="00B178AD">
            <w:pPr>
              <w:pStyle w:val="TableParagraph"/>
              <w:spacing w:line="274" w:lineRule="exact"/>
              <w:ind w:left="107"/>
              <w:rPr>
                <w:rFonts w:ascii="Arial" w:hAnsi="Arial" w:cs="Arial"/>
                <w:lang w:val="en-US"/>
              </w:rPr>
            </w:pPr>
            <w:r>
              <w:rPr>
                <w:rFonts w:ascii="Arial" w:hAnsi="Arial" w:cs="Arial"/>
                <w:lang w:val="en-US"/>
              </w:rPr>
              <w:t>Male</w:t>
            </w:r>
          </w:p>
        </w:tc>
      </w:tr>
      <w:tr w:rsidR="00665BFD" w14:paraId="7AD91F9E" w14:textId="77777777">
        <w:trPr>
          <w:trHeight w:val="290"/>
        </w:trPr>
        <w:tc>
          <w:tcPr>
            <w:tcW w:w="5101" w:type="dxa"/>
            <w:shd w:val="clear" w:color="auto" w:fill="0070C0"/>
          </w:tcPr>
          <w:p w14:paraId="310FA36E" w14:textId="77777777" w:rsidR="00665BFD" w:rsidRDefault="00B178AD">
            <w:pPr>
              <w:pStyle w:val="TableParagraph"/>
              <w:spacing w:line="270" w:lineRule="exact"/>
              <w:rPr>
                <w:rFonts w:asciiTheme="minorHAnsi" w:hAnsiTheme="minorHAnsi" w:cstheme="minorHAnsi"/>
                <w:b/>
                <w:lang w:val="en-US"/>
              </w:rPr>
            </w:pPr>
            <w:r>
              <w:rPr>
                <w:rFonts w:asciiTheme="minorHAnsi" w:hAnsiTheme="minorHAnsi" w:cstheme="minorHAnsi"/>
                <w:b/>
                <w:color w:val="FFFFFF"/>
                <w:lang w:val="en-US"/>
              </w:rPr>
              <w:t>First</w:t>
            </w:r>
            <w:r>
              <w:rPr>
                <w:rFonts w:asciiTheme="minorHAnsi" w:hAnsiTheme="minorHAnsi" w:cstheme="minorHAnsi"/>
                <w:b/>
                <w:color w:val="FFFFFF"/>
                <w:spacing w:val="3"/>
                <w:lang w:val="en-US"/>
              </w:rPr>
              <w:t xml:space="preserve"> </w:t>
            </w:r>
            <w:r>
              <w:rPr>
                <w:rFonts w:asciiTheme="minorHAnsi" w:hAnsiTheme="minorHAnsi" w:cstheme="minorHAnsi"/>
                <w:b/>
                <w:color w:val="FFFFFF"/>
                <w:lang w:val="en-US"/>
              </w:rPr>
              <w:t>name</w:t>
            </w:r>
          </w:p>
        </w:tc>
        <w:tc>
          <w:tcPr>
            <w:tcW w:w="8224" w:type="dxa"/>
          </w:tcPr>
          <w:p w14:paraId="3FFD7E0A" w14:textId="77777777" w:rsidR="00665BFD" w:rsidRDefault="00B178AD">
            <w:pPr>
              <w:pStyle w:val="TableParagraph"/>
              <w:spacing w:line="270" w:lineRule="exact"/>
              <w:ind w:left="107"/>
              <w:rPr>
                <w:rFonts w:ascii="Arial" w:hAnsi="Arial" w:cs="Arial"/>
                <w:lang w:val="en-US"/>
              </w:rPr>
            </w:pPr>
            <w:proofErr w:type="spellStart"/>
            <w:r>
              <w:rPr>
                <w:rFonts w:ascii="Arial" w:hAnsi="Arial" w:cs="Arial"/>
                <w:lang w:val="en-US"/>
              </w:rPr>
              <w:t>Onur</w:t>
            </w:r>
            <w:proofErr w:type="spellEnd"/>
          </w:p>
        </w:tc>
      </w:tr>
      <w:tr w:rsidR="00665BFD" w14:paraId="00550173" w14:textId="77777777">
        <w:trPr>
          <w:trHeight w:val="293"/>
        </w:trPr>
        <w:tc>
          <w:tcPr>
            <w:tcW w:w="5101" w:type="dxa"/>
            <w:shd w:val="clear" w:color="auto" w:fill="0070C0"/>
          </w:tcPr>
          <w:p w14:paraId="769EF65E" w14:textId="77777777" w:rsidR="00665BFD" w:rsidRDefault="00B178AD">
            <w:pPr>
              <w:pStyle w:val="TableParagraph"/>
              <w:spacing w:before="2" w:line="272" w:lineRule="exact"/>
              <w:rPr>
                <w:rFonts w:asciiTheme="minorHAnsi" w:hAnsiTheme="minorHAnsi" w:cstheme="minorHAnsi"/>
                <w:b/>
                <w:lang w:val="en-US"/>
              </w:rPr>
            </w:pPr>
            <w:r>
              <w:rPr>
                <w:rFonts w:asciiTheme="minorHAnsi" w:hAnsiTheme="minorHAnsi" w:cstheme="minorHAnsi"/>
                <w:b/>
                <w:color w:val="FFFFFF"/>
                <w:lang w:val="en-US"/>
              </w:rPr>
              <w:t>Family name</w:t>
            </w:r>
          </w:p>
        </w:tc>
        <w:tc>
          <w:tcPr>
            <w:tcW w:w="8224" w:type="dxa"/>
          </w:tcPr>
          <w:p w14:paraId="4B5E6BA9" w14:textId="77777777" w:rsidR="00665BFD" w:rsidRDefault="00B178AD">
            <w:pPr>
              <w:pStyle w:val="TableParagraph"/>
              <w:spacing w:before="2" w:line="272" w:lineRule="exact"/>
              <w:ind w:left="107"/>
              <w:rPr>
                <w:rFonts w:ascii="Arial" w:hAnsi="Arial" w:cs="Arial"/>
                <w:lang w:val="en-US"/>
              </w:rPr>
            </w:pPr>
            <w:proofErr w:type="spellStart"/>
            <w:r>
              <w:rPr>
                <w:rFonts w:ascii="Arial" w:hAnsi="Arial" w:cs="Arial"/>
                <w:lang w:val="en-US"/>
              </w:rPr>
              <w:t>Açıkgöz</w:t>
            </w:r>
            <w:proofErr w:type="spellEnd"/>
          </w:p>
        </w:tc>
      </w:tr>
      <w:tr w:rsidR="00665BFD" w14:paraId="53EC49F6" w14:textId="77777777">
        <w:trPr>
          <w:trHeight w:val="294"/>
        </w:trPr>
        <w:tc>
          <w:tcPr>
            <w:tcW w:w="5101" w:type="dxa"/>
            <w:shd w:val="clear" w:color="auto" w:fill="0070C0"/>
          </w:tcPr>
          <w:p w14:paraId="58253E17" w14:textId="77777777" w:rsidR="00665BFD" w:rsidRDefault="00B178AD">
            <w:pPr>
              <w:pStyle w:val="TableParagraph"/>
              <w:spacing w:line="274" w:lineRule="exact"/>
              <w:rPr>
                <w:rFonts w:asciiTheme="minorHAnsi" w:hAnsiTheme="minorHAnsi" w:cstheme="minorHAnsi"/>
                <w:b/>
                <w:lang w:val="en-US"/>
              </w:rPr>
            </w:pPr>
            <w:r>
              <w:rPr>
                <w:rFonts w:asciiTheme="minorHAnsi" w:hAnsiTheme="minorHAnsi" w:cstheme="minorHAnsi"/>
                <w:b/>
                <w:color w:val="FFFFFF"/>
                <w:lang w:val="en-US"/>
              </w:rPr>
              <w:t>Position</w:t>
            </w:r>
          </w:p>
        </w:tc>
        <w:tc>
          <w:tcPr>
            <w:tcW w:w="8224" w:type="dxa"/>
          </w:tcPr>
          <w:p w14:paraId="27CBE3BB" w14:textId="77777777" w:rsidR="00665BFD" w:rsidRDefault="00B178AD">
            <w:pPr>
              <w:pStyle w:val="TableParagraph"/>
              <w:spacing w:line="274" w:lineRule="exact"/>
              <w:ind w:left="107"/>
              <w:rPr>
                <w:rFonts w:ascii="Arial" w:hAnsi="Arial" w:cs="Arial"/>
                <w:lang w:val="en-US"/>
              </w:rPr>
            </w:pPr>
            <w:r>
              <w:rPr>
                <w:rFonts w:ascii="Arial" w:hAnsi="Arial" w:cs="Arial"/>
                <w:lang w:val="en-US"/>
              </w:rPr>
              <w:t>Project</w:t>
            </w:r>
            <w:r>
              <w:rPr>
                <w:rFonts w:ascii="Arial" w:hAnsi="Arial" w:cs="Arial"/>
                <w:spacing w:val="-1"/>
                <w:lang w:val="en-US"/>
              </w:rPr>
              <w:t xml:space="preserve"> </w:t>
            </w:r>
            <w:r>
              <w:rPr>
                <w:rFonts w:ascii="Arial" w:hAnsi="Arial" w:cs="Arial"/>
                <w:lang w:val="en-US"/>
              </w:rPr>
              <w:t>Manager</w:t>
            </w:r>
          </w:p>
        </w:tc>
      </w:tr>
      <w:tr w:rsidR="00665BFD" w14:paraId="36CE0ACC" w14:textId="77777777">
        <w:trPr>
          <w:trHeight w:val="290"/>
        </w:trPr>
        <w:tc>
          <w:tcPr>
            <w:tcW w:w="5101" w:type="dxa"/>
            <w:shd w:val="clear" w:color="auto" w:fill="0070C0"/>
          </w:tcPr>
          <w:p w14:paraId="2ADE31B8" w14:textId="77777777" w:rsidR="00665BFD" w:rsidRDefault="00B178AD">
            <w:pPr>
              <w:pStyle w:val="TableParagraph"/>
              <w:spacing w:line="270" w:lineRule="exact"/>
              <w:rPr>
                <w:rFonts w:asciiTheme="minorHAnsi" w:hAnsiTheme="minorHAnsi" w:cstheme="minorHAnsi"/>
                <w:b/>
                <w:lang w:val="en-US"/>
              </w:rPr>
            </w:pPr>
            <w:r>
              <w:rPr>
                <w:rFonts w:asciiTheme="minorHAnsi" w:hAnsiTheme="minorHAnsi" w:cstheme="minorHAnsi"/>
                <w:b/>
                <w:color w:val="FFFFFF"/>
                <w:lang w:val="en-US"/>
              </w:rPr>
              <w:t>Email</w:t>
            </w:r>
          </w:p>
        </w:tc>
        <w:tc>
          <w:tcPr>
            <w:tcW w:w="8224" w:type="dxa"/>
          </w:tcPr>
          <w:p w14:paraId="29262108" w14:textId="77777777" w:rsidR="00665BFD" w:rsidRDefault="00B178AD">
            <w:pPr>
              <w:pStyle w:val="TableParagraph"/>
              <w:spacing w:line="270" w:lineRule="exact"/>
              <w:ind w:left="107"/>
              <w:rPr>
                <w:rFonts w:ascii="Arial" w:hAnsi="Arial" w:cs="Arial"/>
                <w:color w:val="0070C0"/>
                <w:lang w:val="en-US"/>
              </w:rPr>
            </w:pPr>
            <w:r>
              <w:rPr>
                <w:rFonts w:ascii="Arial" w:hAnsi="Arial" w:cs="Arial"/>
                <w:color w:val="0070C0"/>
                <w:u w:val="single" w:color="0563C1"/>
                <w:lang w:val="en-US"/>
              </w:rPr>
              <w:t>projedestek@cutto.org</w:t>
            </w:r>
            <w:r>
              <w:rPr>
                <w:rFonts w:ascii="Arial" w:hAnsi="Arial" w:cs="Arial"/>
                <w:color w:val="0070C0"/>
                <w:spacing w:val="53"/>
                <w:lang w:val="en-US"/>
              </w:rPr>
              <w:t xml:space="preserve"> </w:t>
            </w:r>
            <w:hyperlink r:id="rId9" w:history="1">
              <w:r>
                <w:rPr>
                  <w:rStyle w:val="Kpr"/>
                  <w:rFonts w:ascii="Arial" w:hAnsi="Arial" w:cs="Arial"/>
                  <w:color w:val="0070C0"/>
                </w:rPr>
                <w:t>teknokent@cumhuriyetteknokent.com</w:t>
              </w:r>
            </w:hyperlink>
          </w:p>
        </w:tc>
      </w:tr>
      <w:tr w:rsidR="00665BFD" w14:paraId="0A6A072C" w14:textId="77777777">
        <w:trPr>
          <w:trHeight w:val="298"/>
        </w:trPr>
        <w:tc>
          <w:tcPr>
            <w:tcW w:w="5101" w:type="dxa"/>
            <w:shd w:val="clear" w:color="auto" w:fill="0070C0"/>
          </w:tcPr>
          <w:p w14:paraId="1980F440" w14:textId="77777777" w:rsidR="00665BFD" w:rsidRDefault="00B178AD">
            <w:pPr>
              <w:pStyle w:val="TableParagraph"/>
              <w:spacing w:before="2" w:line="276" w:lineRule="exact"/>
              <w:rPr>
                <w:rFonts w:asciiTheme="minorHAnsi" w:hAnsiTheme="minorHAnsi" w:cstheme="minorHAnsi"/>
                <w:b/>
                <w:lang w:val="en-US"/>
              </w:rPr>
            </w:pPr>
            <w:r>
              <w:rPr>
                <w:rFonts w:asciiTheme="minorHAnsi" w:hAnsiTheme="minorHAnsi" w:cstheme="minorHAnsi"/>
                <w:b/>
                <w:color w:val="FFFFFF"/>
                <w:lang w:val="en-US"/>
              </w:rPr>
              <w:t>Telephone1</w:t>
            </w:r>
          </w:p>
        </w:tc>
        <w:tc>
          <w:tcPr>
            <w:tcW w:w="8224" w:type="dxa"/>
          </w:tcPr>
          <w:p w14:paraId="03270150" w14:textId="77777777" w:rsidR="00665BFD" w:rsidRDefault="00B178AD">
            <w:pPr>
              <w:pStyle w:val="TableParagraph"/>
              <w:spacing w:before="2" w:line="276" w:lineRule="exact"/>
              <w:ind w:left="107"/>
              <w:rPr>
                <w:rFonts w:ascii="Arial" w:hAnsi="Arial" w:cs="Arial"/>
                <w:lang w:val="en-US"/>
              </w:rPr>
            </w:pPr>
            <w:r>
              <w:rPr>
                <w:rFonts w:ascii="Arial" w:hAnsi="Arial" w:cs="Arial"/>
                <w:lang w:val="en-US"/>
              </w:rPr>
              <w:t>+90 541 697 82 76</w:t>
            </w:r>
          </w:p>
        </w:tc>
      </w:tr>
    </w:tbl>
    <w:p w14:paraId="20A1E3CD" w14:textId="77777777" w:rsidR="00665BFD" w:rsidRDefault="00665BFD">
      <w:pPr>
        <w:rPr>
          <w:lang w:val="en-US"/>
        </w:rPr>
        <w:sectPr w:rsidR="00665BFD">
          <w:headerReference w:type="default" r:id="rId10"/>
          <w:type w:val="continuous"/>
          <w:pgSz w:w="16830" w:h="11910" w:orient="landscape"/>
          <w:pgMar w:top="1320" w:right="780" w:bottom="280" w:left="800" w:header="114" w:footer="720" w:gutter="0"/>
          <w:pgNumType w:start="1"/>
          <w:cols w:space="720"/>
        </w:sectPr>
      </w:pPr>
    </w:p>
    <w:p w14:paraId="7DACFE82" w14:textId="77777777" w:rsidR="00665BFD" w:rsidRDefault="00665BFD">
      <w:pPr>
        <w:spacing w:after="1"/>
        <w:rPr>
          <w:b/>
          <w:sz w:val="29"/>
          <w:lang w:val="en-US"/>
        </w:rPr>
      </w:pPr>
    </w:p>
    <w:tbl>
      <w:tblPr>
        <w:tblStyle w:val="TableNormal1"/>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1976"/>
      </w:tblGrid>
      <w:tr w:rsidR="00665BFD" w14:paraId="2FDCEB4B" w14:textId="77777777">
        <w:trPr>
          <w:trHeight w:val="342"/>
        </w:trPr>
        <w:tc>
          <w:tcPr>
            <w:tcW w:w="13672" w:type="dxa"/>
            <w:gridSpan w:val="2"/>
            <w:shd w:val="clear" w:color="auto" w:fill="C00000"/>
          </w:tcPr>
          <w:p w14:paraId="70ACCA61" w14:textId="77777777" w:rsidR="00665BFD" w:rsidRDefault="00B178AD">
            <w:pPr>
              <w:pStyle w:val="TableParagraph"/>
              <w:spacing w:line="322" w:lineRule="exact"/>
              <w:rPr>
                <w:b/>
                <w:sz w:val="28"/>
                <w:lang w:val="en-US"/>
              </w:rPr>
            </w:pPr>
            <w:r>
              <w:rPr>
                <w:b/>
                <w:color w:val="FFFFFF"/>
                <w:sz w:val="28"/>
                <w:lang w:val="en-US"/>
              </w:rPr>
              <w:t>Description</w:t>
            </w:r>
            <w:r>
              <w:rPr>
                <w:b/>
                <w:color w:val="FFFFFF"/>
                <w:spacing w:val="-2"/>
                <w:sz w:val="28"/>
                <w:lang w:val="en-US"/>
              </w:rPr>
              <w:t xml:space="preserve"> </w:t>
            </w:r>
            <w:r>
              <w:rPr>
                <w:b/>
                <w:color w:val="FFFFFF"/>
                <w:sz w:val="28"/>
                <w:lang w:val="en-US"/>
              </w:rPr>
              <w:t>of</w:t>
            </w:r>
            <w:r>
              <w:rPr>
                <w:b/>
                <w:color w:val="FFFFFF"/>
                <w:spacing w:val="-1"/>
                <w:sz w:val="28"/>
                <w:lang w:val="en-US"/>
              </w:rPr>
              <w:t xml:space="preserve"> </w:t>
            </w:r>
            <w:r>
              <w:rPr>
                <w:b/>
                <w:color w:val="FFFFFF"/>
                <w:sz w:val="28"/>
                <w:lang w:val="en-US"/>
              </w:rPr>
              <w:t>organization</w:t>
            </w:r>
          </w:p>
        </w:tc>
      </w:tr>
      <w:tr w:rsidR="00665BFD" w14:paraId="5F0B95B8" w14:textId="77777777">
        <w:trPr>
          <w:trHeight w:val="3393"/>
        </w:trPr>
        <w:tc>
          <w:tcPr>
            <w:tcW w:w="13672" w:type="dxa"/>
            <w:gridSpan w:val="2"/>
          </w:tcPr>
          <w:p w14:paraId="493B600E" w14:textId="77777777" w:rsidR="00665BFD" w:rsidRDefault="00665BFD">
            <w:pPr>
              <w:pStyle w:val="TableParagraph"/>
              <w:spacing w:before="2"/>
              <w:rPr>
                <w:rFonts w:ascii="Arial" w:hAnsi="Arial" w:cs="Arial"/>
              </w:rPr>
            </w:pPr>
          </w:p>
          <w:p w14:paraId="05E0E1B1"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 xml:space="preserve">Cumhuriyet </w:t>
            </w:r>
            <w:proofErr w:type="spellStart"/>
            <w:r>
              <w:rPr>
                <w:rFonts w:ascii="Arial" w:hAnsi="Arial" w:cs="Arial"/>
                <w:color w:val="000000"/>
                <w:u w:val="single"/>
                <w:lang w:val="en-US" w:eastAsia="mk-MK"/>
              </w:rPr>
              <w:t>Teknokent</w:t>
            </w:r>
            <w:proofErr w:type="spellEnd"/>
            <w:r>
              <w:rPr>
                <w:rFonts w:ascii="Arial" w:hAnsi="Arial" w:cs="Arial"/>
                <w:color w:val="000000"/>
                <w:u w:val="single"/>
                <w:lang w:val="en-US" w:eastAsia="mk-MK"/>
              </w:rPr>
              <w:t xml:space="preserve"> is a science and technology park established in 2007 through a collaboration between Cumhuriyet University, the Sivas Governorate, the Sivas Municipality, the Sivas Chamber of Commerce and Industry, the Cumhuriyet University Foundation</w:t>
            </w:r>
            <w:r>
              <w:rPr>
                <w:rFonts w:ascii="Arial" w:hAnsi="Arial" w:cs="Arial"/>
                <w:color w:val="000000"/>
                <w:u w:val="single"/>
                <w:lang w:val="en-US" w:eastAsia="mk-MK"/>
              </w:rPr>
              <w:t xml:space="preserve">, and </w:t>
            </w:r>
            <w:proofErr w:type="spellStart"/>
            <w:r>
              <w:rPr>
                <w:rFonts w:ascii="Arial" w:hAnsi="Arial" w:cs="Arial"/>
                <w:color w:val="000000"/>
                <w:u w:val="single"/>
                <w:lang w:val="en-US" w:eastAsia="mk-MK"/>
              </w:rPr>
              <w:t>Bilkent</w:t>
            </w:r>
            <w:proofErr w:type="spellEnd"/>
            <w:r>
              <w:rPr>
                <w:rFonts w:ascii="Arial" w:hAnsi="Arial" w:cs="Arial"/>
                <w:color w:val="000000"/>
                <w:u w:val="single"/>
                <w:lang w:val="en-US" w:eastAsia="mk-MK"/>
              </w:rPr>
              <w:t xml:space="preserve"> University's Ankara Cyberpark. Operating under Law No. 4691 on Technology Development Zones, the </w:t>
            </w:r>
            <w:proofErr w:type="spellStart"/>
            <w:r>
              <w:rPr>
                <w:rFonts w:ascii="Arial" w:hAnsi="Arial" w:cs="Arial"/>
                <w:color w:val="000000"/>
                <w:u w:val="single"/>
                <w:lang w:val="en-US" w:eastAsia="mk-MK"/>
              </w:rPr>
              <w:t>technokent</w:t>
            </w:r>
            <w:proofErr w:type="spellEnd"/>
            <w:r>
              <w:rPr>
                <w:rFonts w:ascii="Arial" w:hAnsi="Arial" w:cs="Arial"/>
                <w:color w:val="000000"/>
                <w:u w:val="single"/>
                <w:lang w:val="en-US" w:eastAsia="mk-MK"/>
              </w:rPr>
              <w:t xml:space="preserve"> aims to empower young people to become producers, not simply consumers, of technology.</w:t>
            </w:r>
          </w:p>
          <w:p w14:paraId="1F3EE64B" w14:textId="77777777" w:rsidR="00665BFD" w:rsidRDefault="00665BFD">
            <w:pPr>
              <w:pStyle w:val="TableParagraph"/>
              <w:spacing w:before="2"/>
              <w:ind w:right="273"/>
              <w:rPr>
                <w:rFonts w:ascii="Arial" w:hAnsi="Arial" w:cs="Arial"/>
                <w:color w:val="000000"/>
                <w:u w:val="single"/>
                <w:lang w:val="en-US" w:eastAsia="mk-MK"/>
              </w:rPr>
            </w:pPr>
          </w:p>
          <w:p w14:paraId="4B159E6B"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With 100 modern offices, 8,991 m² of indoor sp</w:t>
            </w:r>
            <w:r>
              <w:rPr>
                <w:rFonts w:ascii="Arial" w:hAnsi="Arial" w:cs="Arial"/>
                <w:color w:val="000000"/>
                <w:u w:val="single"/>
                <w:lang w:val="en-US" w:eastAsia="mk-MK"/>
              </w:rPr>
              <w:t>ace, 10,000 m² of green space, a 300-car parking lot, and hobby gardens that support social life, we offer a comfortable and productive environment for both entrepreneurs and young talents on a spacious 91,476 m² campus.</w:t>
            </w:r>
          </w:p>
          <w:p w14:paraId="176B3A2D" w14:textId="77777777" w:rsidR="00665BFD" w:rsidRDefault="00665BFD">
            <w:pPr>
              <w:pStyle w:val="TableParagraph"/>
              <w:spacing w:before="2"/>
              <w:ind w:right="273"/>
              <w:rPr>
                <w:rFonts w:ascii="Arial" w:hAnsi="Arial" w:cs="Arial"/>
                <w:color w:val="000000"/>
                <w:u w:val="single"/>
                <w:lang w:val="en-US" w:eastAsia="mk-MK"/>
              </w:rPr>
            </w:pPr>
          </w:p>
          <w:p w14:paraId="07A398E2"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 xml:space="preserve">As Cumhuriyet </w:t>
            </w:r>
            <w:proofErr w:type="spellStart"/>
            <w:r>
              <w:rPr>
                <w:rFonts w:ascii="Arial" w:hAnsi="Arial" w:cs="Arial"/>
                <w:color w:val="000000"/>
                <w:u w:val="single"/>
                <w:lang w:val="en-US" w:eastAsia="mk-MK"/>
              </w:rPr>
              <w:t>Teknokent</w:t>
            </w:r>
            <w:proofErr w:type="spellEnd"/>
            <w:r>
              <w:rPr>
                <w:rFonts w:ascii="Arial" w:hAnsi="Arial" w:cs="Arial"/>
                <w:color w:val="000000"/>
                <w:u w:val="single"/>
                <w:lang w:val="en-US" w:eastAsia="mk-MK"/>
              </w:rPr>
              <w:t xml:space="preserve">, we offer </w:t>
            </w:r>
            <w:r>
              <w:rPr>
                <w:rFonts w:ascii="Arial" w:hAnsi="Arial" w:cs="Arial"/>
                <w:color w:val="000000"/>
                <w:u w:val="single"/>
                <w:lang w:val="en-US" w:eastAsia="mk-MK"/>
              </w:rPr>
              <w:t>a multifaceted support model to help young people, the future's future, discover, develop, and transform their talents into added value. We realize the potential of young people through training, mentoring, and project support programs designed specificall</w:t>
            </w:r>
            <w:r>
              <w:rPr>
                <w:rFonts w:ascii="Arial" w:hAnsi="Arial" w:cs="Arial"/>
                <w:color w:val="000000"/>
                <w:u w:val="single"/>
                <w:lang w:val="en-US" w:eastAsia="mk-MK"/>
              </w:rPr>
              <w:t>y for university students, recent graduates, aspiring entrepreneurs, and technology-savvy young people.</w:t>
            </w:r>
          </w:p>
          <w:p w14:paraId="2A2CC2FC" w14:textId="77777777" w:rsidR="00665BFD" w:rsidRDefault="00665BFD">
            <w:pPr>
              <w:pStyle w:val="TableParagraph"/>
              <w:spacing w:before="2"/>
              <w:ind w:right="273"/>
              <w:rPr>
                <w:rFonts w:ascii="Arial" w:hAnsi="Arial" w:cs="Arial"/>
                <w:color w:val="000000"/>
                <w:u w:val="single"/>
                <w:lang w:val="en-US" w:eastAsia="mk-MK"/>
              </w:rPr>
            </w:pPr>
          </w:p>
          <w:p w14:paraId="12410FD2"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Support for Young Entrepreneurs</w:t>
            </w:r>
          </w:p>
          <w:p w14:paraId="6508AFB2"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With our programs that support young entrepreneurs from the initial ideation stage to commercialization, we enable tech</w:t>
            </w:r>
            <w:r>
              <w:rPr>
                <w:rFonts w:ascii="Arial" w:hAnsi="Arial" w:cs="Arial"/>
                <w:color w:val="000000"/>
                <w:u w:val="single"/>
                <w:lang w:val="en-US" w:eastAsia="mk-MK"/>
              </w:rPr>
              <w:t xml:space="preserve">nology-based business ideas to come to life. We support young people with business ideas in areas such as business model development, incorporation, prototyping, and investor presentations, facilitating the process with office facilities and mentoring. We </w:t>
            </w:r>
            <w:r>
              <w:rPr>
                <w:rFonts w:ascii="Arial" w:hAnsi="Arial" w:cs="Arial"/>
                <w:color w:val="000000"/>
                <w:u w:val="single"/>
                <w:lang w:val="en-US" w:eastAsia="mk-MK"/>
              </w:rPr>
              <w:t>keep the youth entrepreneurship ecosystem vibrant with hackathons, idea marathons, accelerator programs, and incubation support.</w:t>
            </w:r>
          </w:p>
          <w:p w14:paraId="194939A6" w14:textId="77777777" w:rsidR="00665BFD" w:rsidRDefault="00665BFD">
            <w:pPr>
              <w:pStyle w:val="TableParagraph"/>
              <w:spacing w:before="2"/>
              <w:ind w:right="273"/>
              <w:rPr>
                <w:rFonts w:ascii="Arial" w:hAnsi="Arial" w:cs="Arial"/>
                <w:color w:val="000000"/>
                <w:u w:val="single"/>
                <w:lang w:val="en-US" w:eastAsia="mk-MK"/>
              </w:rPr>
            </w:pPr>
          </w:p>
          <w:p w14:paraId="2935640E"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Software and Technology Training</w:t>
            </w:r>
          </w:p>
          <w:p w14:paraId="004C4342"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We develop qualified human resources at the regional and national level through training prog</w:t>
            </w:r>
            <w:r>
              <w:rPr>
                <w:rFonts w:ascii="Arial" w:hAnsi="Arial" w:cs="Arial"/>
                <w:color w:val="000000"/>
                <w:u w:val="single"/>
                <w:lang w:val="en-US" w:eastAsia="mk-MK"/>
              </w:rPr>
              <w:t>rams designed to enhance young people's competence in software development and digital technologies. We prepare our young people for the professions of the future with technical training tailored to the needs of the age, such as Python, artificial intellig</w:t>
            </w:r>
            <w:r>
              <w:rPr>
                <w:rFonts w:ascii="Arial" w:hAnsi="Arial" w:cs="Arial"/>
                <w:color w:val="000000"/>
                <w:u w:val="single"/>
                <w:lang w:val="en-US" w:eastAsia="mk-MK"/>
              </w:rPr>
              <w:t>ence, data science, mobile app development, game programming, and cybersecurity. Our training programs are not limited to university students but also reach high school and secondary school students.</w:t>
            </w:r>
          </w:p>
          <w:p w14:paraId="08BCEA1C" w14:textId="77777777" w:rsidR="00665BFD" w:rsidRDefault="00665BFD">
            <w:pPr>
              <w:pStyle w:val="TableParagraph"/>
              <w:spacing w:before="2"/>
              <w:ind w:right="273"/>
              <w:rPr>
                <w:rFonts w:ascii="Arial" w:hAnsi="Arial" w:cs="Arial"/>
                <w:color w:val="000000"/>
                <w:u w:val="single"/>
                <w:lang w:val="en-US" w:eastAsia="mk-MK"/>
              </w:rPr>
            </w:pPr>
          </w:p>
          <w:p w14:paraId="526DF150"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Career and Personal Development</w:t>
            </w:r>
          </w:p>
          <w:p w14:paraId="5ECF7AAB"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 xml:space="preserve">We offer </w:t>
            </w:r>
            <w:r>
              <w:rPr>
                <w:rFonts w:ascii="Arial" w:hAnsi="Arial" w:cs="Arial"/>
                <w:color w:val="000000"/>
                <w:u w:val="single"/>
                <w:lang w:val="en-US" w:eastAsia="mk-MK"/>
              </w:rPr>
              <w:t xml:space="preserve">seminars, workshops, and coaching services specifically for young people on topics as important as technological knowledge, such as career management, communication skills, teamwork, leadership, and time management. Through our </w:t>
            </w:r>
            <w:r>
              <w:rPr>
                <w:rFonts w:ascii="Arial" w:hAnsi="Arial" w:cs="Arial"/>
                <w:color w:val="000000"/>
                <w:u w:val="single"/>
                <w:lang w:val="en-US" w:eastAsia="mk-MK"/>
              </w:rPr>
              <w:lastRenderedPageBreak/>
              <w:t xml:space="preserve">"Design Your Career" themed </w:t>
            </w:r>
            <w:r>
              <w:rPr>
                <w:rFonts w:ascii="Arial" w:hAnsi="Arial" w:cs="Arial"/>
                <w:color w:val="000000"/>
                <w:u w:val="single"/>
                <w:lang w:val="en-US" w:eastAsia="mk-MK"/>
              </w:rPr>
              <w:t>event series, we support young people in setting goals and planning their professional lives. This helps them become individuals equipped not only for technical development but also for personal development.</w:t>
            </w:r>
          </w:p>
          <w:p w14:paraId="58A1E343" w14:textId="77777777" w:rsidR="00665BFD" w:rsidRDefault="00665BFD">
            <w:pPr>
              <w:pStyle w:val="TableParagraph"/>
              <w:spacing w:before="2"/>
              <w:ind w:right="273"/>
              <w:rPr>
                <w:rFonts w:ascii="Arial" w:hAnsi="Arial" w:cs="Arial"/>
                <w:color w:val="000000"/>
                <w:u w:val="single"/>
                <w:lang w:val="en-US" w:eastAsia="mk-MK"/>
              </w:rPr>
            </w:pPr>
          </w:p>
          <w:p w14:paraId="559865D1"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Project Writing and International Expansion</w:t>
            </w:r>
          </w:p>
          <w:p w14:paraId="5286F305"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 xml:space="preserve">We </w:t>
            </w:r>
            <w:r>
              <w:rPr>
                <w:rFonts w:ascii="Arial" w:hAnsi="Arial" w:cs="Arial"/>
                <w:color w:val="000000"/>
                <w:u w:val="single"/>
                <w:lang w:val="en-US" w:eastAsia="mk-MK"/>
              </w:rPr>
              <w:t>offer informational meetings on local, national, and international funding mechanisms, project writing training, and one-on-one consulting services to help young people transform their ideas into projects. We encourage young entrepreneurs to apply for prog</w:t>
            </w:r>
            <w:r>
              <w:rPr>
                <w:rFonts w:ascii="Arial" w:hAnsi="Arial" w:cs="Arial"/>
                <w:color w:val="000000"/>
                <w:u w:val="single"/>
                <w:lang w:val="en-US" w:eastAsia="mk-MK"/>
              </w:rPr>
              <w:t>rams supported by the European Union, TÜBİTAK, and the Development Agency, and we guide them through this process. This gives young people the opportunity to make their voices heard not only locally but also globally.</w:t>
            </w:r>
          </w:p>
          <w:p w14:paraId="1E25D678" w14:textId="77777777" w:rsidR="00665BFD" w:rsidRDefault="00665BFD">
            <w:pPr>
              <w:pStyle w:val="TableParagraph"/>
              <w:spacing w:before="2"/>
              <w:ind w:right="273"/>
              <w:rPr>
                <w:rFonts w:ascii="Arial" w:hAnsi="Arial" w:cs="Arial"/>
                <w:color w:val="000000"/>
                <w:u w:val="single"/>
                <w:lang w:val="en-US" w:eastAsia="mk-MK"/>
              </w:rPr>
            </w:pPr>
          </w:p>
          <w:p w14:paraId="2CA1704B"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Social Impact and Sustainable Future</w:t>
            </w:r>
          </w:p>
          <w:p w14:paraId="485DB7A6"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We prioritize raising young people's awareness not only of individual success but also of their social contribution. Therefore, we conduct awareness-raising activities and social impact projects on themes such as social entrepreneurship, green transformati</w:t>
            </w:r>
            <w:r>
              <w:rPr>
                <w:rFonts w:ascii="Arial" w:hAnsi="Arial" w:cs="Arial"/>
                <w:color w:val="000000"/>
                <w:u w:val="single"/>
                <w:lang w:val="en-US" w:eastAsia="mk-MK"/>
              </w:rPr>
              <w:t>on, combating digital inequality, and sustainable development. We foster a sense of social responsibility through volunteering activities, local development projects, and social innovation workshops that empower young people to contribute to their communit</w:t>
            </w:r>
            <w:r>
              <w:rPr>
                <w:rFonts w:ascii="Arial" w:hAnsi="Arial" w:cs="Arial"/>
                <w:color w:val="000000"/>
                <w:u w:val="single"/>
                <w:lang w:val="en-US" w:eastAsia="mk-MK"/>
              </w:rPr>
              <w:t>ies.</w:t>
            </w:r>
          </w:p>
          <w:p w14:paraId="4E5B434E" w14:textId="77777777" w:rsidR="00665BFD" w:rsidRDefault="00665BFD">
            <w:pPr>
              <w:pStyle w:val="TableParagraph"/>
              <w:spacing w:before="2"/>
              <w:ind w:right="273"/>
              <w:rPr>
                <w:rFonts w:ascii="Arial" w:hAnsi="Arial" w:cs="Arial"/>
                <w:color w:val="000000"/>
                <w:u w:val="single"/>
                <w:lang w:val="en-US" w:eastAsia="mk-MK"/>
              </w:rPr>
            </w:pPr>
          </w:p>
          <w:p w14:paraId="1E31E5AC" w14:textId="77777777" w:rsidR="00665BFD" w:rsidRDefault="00B178AD">
            <w:pPr>
              <w:pStyle w:val="TableParagraph"/>
              <w:spacing w:before="2"/>
              <w:ind w:right="273"/>
              <w:rPr>
                <w:rFonts w:ascii="Arial" w:hAnsi="Arial" w:cs="Arial"/>
                <w:color w:val="000000"/>
                <w:u w:val="single"/>
                <w:lang w:val="en-US" w:eastAsia="mk-MK"/>
              </w:rPr>
            </w:pPr>
            <w:r>
              <w:rPr>
                <w:rFonts w:ascii="Arial" w:hAnsi="Arial" w:cs="Arial"/>
                <w:color w:val="000000"/>
                <w:u w:val="single"/>
                <w:lang w:val="en-US" w:eastAsia="mk-MK"/>
              </w:rPr>
              <w:t xml:space="preserve">At Cumhuriyet </w:t>
            </w:r>
            <w:proofErr w:type="spellStart"/>
            <w:r>
              <w:rPr>
                <w:rFonts w:ascii="Arial" w:hAnsi="Arial" w:cs="Arial"/>
                <w:color w:val="000000"/>
                <w:u w:val="single"/>
                <w:lang w:val="en-US" w:eastAsia="mk-MK"/>
              </w:rPr>
              <w:t>Teknokent</w:t>
            </w:r>
            <w:proofErr w:type="spellEnd"/>
            <w:r>
              <w:rPr>
                <w:rFonts w:ascii="Arial" w:hAnsi="Arial" w:cs="Arial"/>
                <w:color w:val="000000"/>
                <w:u w:val="single"/>
                <w:lang w:val="en-US" w:eastAsia="mk-MK"/>
              </w:rPr>
              <w:t>, we not only prepare young people for the future; we also mobilize every opportunity to help them start creating today. With the support we offer our young people in areas such as entrepreneurship, software development, career</w:t>
            </w:r>
            <w:r>
              <w:rPr>
                <w:rFonts w:ascii="Arial" w:hAnsi="Arial" w:cs="Arial"/>
                <w:color w:val="000000"/>
                <w:u w:val="single"/>
                <w:lang w:val="en-US" w:eastAsia="mk-MK"/>
              </w:rPr>
              <w:t xml:space="preserve"> development, personal development, and project development, we empower them not only to gain a career but also to become individuals who make a difference.</w:t>
            </w:r>
          </w:p>
          <w:p w14:paraId="7B44C542" w14:textId="77777777" w:rsidR="00665BFD" w:rsidRDefault="00665BFD">
            <w:pPr>
              <w:pStyle w:val="TableParagraph"/>
              <w:spacing w:before="2"/>
              <w:ind w:right="273"/>
              <w:rPr>
                <w:rFonts w:ascii="Arial" w:hAnsi="Arial" w:cs="Arial"/>
                <w:color w:val="000000"/>
                <w:u w:val="single"/>
                <w:lang w:val="en-US" w:eastAsia="mk-MK"/>
              </w:rPr>
            </w:pPr>
          </w:p>
          <w:p w14:paraId="185063A6" w14:textId="77777777" w:rsidR="00665BFD" w:rsidRDefault="00B178AD">
            <w:pPr>
              <w:pStyle w:val="TableParagraph"/>
              <w:spacing w:before="2"/>
              <w:ind w:right="273"/>
              <w:rPr>
                <w:rFonts w:ascii="Arial" w:hAnsi="Arial" w:cs="Arial"/>
                <w:color w:val="000000"/>
                <w:sz w:val="22"/>
                <w:u w:val="single"/>
                <w:lang w:val="en-US" w:eastAsia="mk-MK"/>
              </w:rPr>
            </w:pPr>
            <w:r>
              <w:rPr>
                <w:rFonts w:ascii="Arial" w:hAnsi="Arial" w:cs="Arial"/>
                <w:color w:val="000000"/>
                <w:u w:val="single"/>
                <w:lang w:val="en-US" w:eastAsia="mk-MK"/>
              </w:rPr>
              <w:t>On this journey that began in Sivas, we are growing with the energy of young people, co-creating t</w:t>
            </w:r>
            <w:r>
              <w:rPr>
                <w:rFonts w:ascii="Arial" w:hAnsi="Arial" w:cs="Arial"/>
                <w:color w:val="000000"/>
                <w:u w:val="single"/>
                <w:lang w:val="en-US" w:eastAsia="mk-MK"/>
              </w:rPr>
              <w:t>echnology, and shaping the future together.</w:t>
            </w:r>
          </w:p>
        </w:tc>
      </w:tr>
      <w:tr w:rsidR="00665BFD" w14:paraId="52BA8FF1" w14:textId="77777777">
        <w:trPr>
          <w:trHeight w:val="341"/>
        </w:trPr>
        <w:tc>
          <w:tcPr>
            <w:tcW w:w="13672" w:type="dxa"/>
            <w:gridSpan w:val="2"/>
            <w:shd w:val="clear" w:color="auto" w:fill="C00000"/>
          </w:tcPr>
          <w:p w14:paraId="5A7B9972" w14:textId="77777777" w:rsidR="00665BFD" w:rsidRDefault="00B178AD">
            <w:pPr>
              <w:pStyle w:val="TableParagraph"/>
              <w:spacing w:line="322" w:lineRule="exact"/>
              <w:rPr>
                <w:rFonts w:ascii="Arial" w:hAnsi="Arial" w:cs="Arial"/>
                <w:b/>
                <w:sz w:val="28"/>
                <w:lang w:val="en-US"/>
              </w:rPr>
            </w:pPr>
            <w:r>
              <w:rPr>
                <w:rFonts w:ascii="Arial" w:hAnsi="Arial" w:cs="Arial"/>
                <w:b/>
                <w:color w:val="FFFFFF"/>
                <w:sz w:val="28"/>
                <w:lang w:val="en-US"/>
              </w:rPr>
              <w:lastRenderedPageBreak/>
              <w:t>Our</w:t>
            </w:r>
            <w:r>
              <w:rPr>
                <w:rFonts w:ascii="Arial" w:hAnsi="Arial" w:cs="Arial"/>
                <w:b/>
                <w:color w:val="FFFFFF"/>
                <w:spacing w:val="-2"/>
                <w:sz w:val="28"/>
                <w:lang w:val="en-US"/>
              </w:rPr>
              <w:t xml:space="preserve"> </w:t>
            </w:r>
            <w:r>
              <w:rPr>
                <w:rFonts w:ascii="Arial" w:hAnsi="Arial" w:cs="Arial"/>
                <w:b/>
                <w:color w:val="FFFFFF"/>
                <w:sz w:val="28"/>
                <w:lang w:val="en-US"/>
              </w:rPr>
              <w:t>experience</w:t>
            </w:r>
            <w:r>
              <w:rPr>
                <w:rFonts w:ascii="Arial" w:hAnsi="Arial" w:cs="Arial"/>
                <w:b/>
                <w:color w:val="FFFFFF"/>
                <w:spacing w:val="-1"/>
                <w:sz w:val="28"/>
                <w:lang w:val="en-US"/>
              </w:rPr>
              <w:t xml:space="preserve"> </w:t>
            </w:r>
            <w:r>
              <w:rPr>
                <w:rFonts w:ascii="Arial" w:hAnsi="Arial" w:cs="Arial"/>
                <w:b/>
                <w:color w:val="FFFFFF"/>
                <w:sz w:val="28"/>
                <w:lang w:val="en-US"/>
              </w:rPr>
              <w:t>in Youth</w:t>
            </w:r>
            <w:r>
              <w:rPr>
                <w:rFonts w:ascii="Arial" w:hAnsi="Arial" w:cs="Arial"/>
                <w:b/>
                <w:color w:val="FFFFFF"/>
                <w:spacing w:val="4"/>
                <w:sz w:val="28"/>
                <w:lang w:val="en-US"/>
              </w:rPr>
              <w:t xml:space="preserve"> </w:t>
            </w:r>
            <w:r>
              <w:rPr>
                <w:rFonts w:ascii="Arial" w:hAnsi="Arial" w:cs="Arial"/>
                <w:b/>
                <w:color w:val="FFFFFF"/>
                <w:sz w:val="28"/>
                <w:lang w:val="en-US"/>
              </w:rPr>
              <w:t>field</w:t>
            </w:r>
          </w:p>
        </w:tc>
      </w:tr>
      <w:tr w:rsidR="00665BFD" w14:paraId="354C7D66" w14:textId="77777777">
        <w:trPr>
          <w:trHeight w:val="3219"/>
        </w:trPr>
        <w:tc>
          <w:tcPr>
            <w:tcW w:w="13672" w:type="dxa"/>
            <w:gridSpan w:val="2"/>
          </w:tcPr>
          <w:p w14:paraId="5A30EF1C" w14:textId="77777777" w:rsidR="00665BFD" w:rsidRDefault="00B178AD">
            <w:pPr>
              <w:pStyle w:val="TableParagraph"/>
              <w:ind w:left="0"/>
              <w:rPr>
                <w:rFonts w:ascii="Arial" w:hAnsi="Arial" w:cs="Arial"/>
                <w:lang w:val="en-US"/>
              </w:rPr>
            </w:pPr>
            <w:r>
              <w:rPr>
                <w:rFonts w:ascii="Arial" w:hAnsi="Arial" w:cs="Arial"/>
                <w:lang w:val="en-US"/>
              </w:rPr>
              <w:t xml:space="preserve">  </w:t>
            </w:r>
          </w:p>
          <w:p w14:paraId="2251E7DB" w14:textId="77777777" w:rsidR="00665BFD" w:rsidRDefault="00B178AD">
            <w:pPr>
              <w:pStyle w:val="NormalWeb"/>
              <w:rPr>
                <w:rFonts w:ascii="Arial" w:hAnsi="Arial" w:cs="Arial"/>
              </w:rPr>
            </w:pPr>
            <w:proofErr w:type="spellStart"/>
            <w:r>
              <w:rPr>
                <w:rStyle w:val="Gl"/>
                <w:rFonts w:ascii="Arial" w:hAnsi="Arial" w:cs="Arial"/>
              </w:rPr>
              <w:t>Republic</w:t>
            </w:r>
            <w:proofErr w:type="spellEnd"/>
            <w:r>
              <w:rPr>
                <w:rStyle w:val="Gl"/>
                <w:rFonts w:ascii="Arial" w:hAnsi="Arial" w:cs="Arial"/>
              </w:rPr>
              <w:t xml:space="preserve"> </w:t>
            </w:r>
            <w:proofErr w:type="spellStart"/>
            <w:r>
              <w:rPr>
                <w:rStyle w:val="Gl"/>
                <w:rFonts w:ascii="Arial" w:hAnsi="Arial" w:cs="Arial"/>
              </w:rPr>
              <w:t>Technopark</w:t>
            </w:r>
            <w:proofErr w:type="spellEnd"/>
            <w:r>
              <w:rPr>
                <w:rStyle w:val="Gl"/>
                <w:rFonts w:ascii="Arial" w:hAnsi="Arial" w:cs="Arial"/>
              </w:rPr>
              <w:t xml:space="preserve">: </w:t>
            </w:r>
            <w:proofErr w:type="spellStart"/>
            <w:r>
              <w:rPr>
                <w:rStyle w:val="Gl"/>
                <w:rFonts w:ascii="Arial" w:hAnsi="Arial" w:cs="Arial"/>
              </w:rPr>
              <w:t>Empowering</w:t>
            </w:r>
            <w:proofErr w:type="spellEnd"/>
            <w:r>
              <w:rPr>
                <w:rStyle w:val="Gl"/>
                <w:rFonts w:ascii="Arial" w:hAnsi="Arial" w:cs="Arial"/>
              </w:rPr>
              <w:t xml:space="preserve"> </w:t>
            </w:r>
            <w:proofErr w:type="spellStart"/>
            <w:r>
              <w:rPr>
                <w:rStyle w:val="Gl"/>
                <w:rFonts w:ascii="Arial" w:hAnsi="Arial" w:cs="Arial"/>
              </w:rPr>
              <w:t>Youth</w:t>
            </w:r>
            <w:proofErr w:type="spellEnd"/>
            <w:r>
              <w:rPr>
                <w:rStyle w:val="Gl"/>
                <w:rFonts w:ascii="Arial" w:hAnsi="Arial" w:cs="Arial"/>
              </w:rPr>
              <w:t xml:space="preserve"> Through </w:t>
            </w:r>
            <w:proofErr w:type="spellStart"/>
            <w:r>
              <w:rPr>
                <w:rStyle w:val="Gl"/>
                <w:rFonts w:ascii="Arial" w:hAnsi="Arial" w:cs="Arial"/>
              </w:rPr>
              <w:t>Innovation</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Global Collaboration</w:t>
            </w:r>
          </w:p>
          <w:p w14:paraId="3B387880" w14:textId="77777777" w:rsidR="00665BFD" w:rsidRDefault="00B178AD">
            <w:pPr>
              <w:pStyle w:val="NormalWeb"/>
              <w:rPr>
                <w:rFonts w:ascii="Arial" w:hAnsi="Arial" w:cs="Arial"/>
              </w:rPr>
            </w:pPr>
            <w:r>
              <w:rPr>
                <w:rFonts w:ascii="Arial" w:hAnsi="Arial" w:cs="Arial"/>
              </w:rPr>
              <w:t xml:space="preserve">At </w:t>
            </w:r>
            <w:proofErr w:type="spellStart"/>
            <w:r>
              <w:rPr>
                <w:rStyle w:val="Gl"/>
                <w:rFonts w:ascii="Arial" w:hAnsi="Arial" w:cs="Arial"/>
              </w:rPr>
              <w:t>Republic</w:t>
            </w:r>
            <w:proofErr w:type="spellEnd"/>
            <w:r>
              <w:rPr>
                <w:rStyle w:val="Gl"/>
                <w:rFonts w:ascii="Arial" w:hAnsi="Arial" w:cs="Arial"/>
              </w:rPr>
              <w:t xml:space="preserve"> </w:t>
            </w:r>
            <w:proofErr w:type="spellStart"/>
            <w:r>
              <w:rPr>
                <w:rStyle w:val="Gl"/>
                <w:rFonts w:ascii="Arial" w:hAnsi="Arial" w:cs="Arial"/>
              </w:rPr>
              <w:t>Technopark</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carry</w:t>
            </w:r>
            <w:proofErr w:type="spellEnd"/>
            <w:r>
              <w:rPr>
                <w:rFonts w:ascii="Arial" w:hAnsi="Arial" w:cs="Arial"/>
              </w:rPr>
              <w:t xml:space="preserve"> </w:t>
            </w:r>
            <w:proofErr w:type="spellStart"/>
            <w:r>
              <w:rPr>
                <w:rFonts w:ascii="Arial" w:hAnsi="Arial" w:cs="Arial"/>
              </w:rPr>
              <w:t>out</w:t>
            </w:r>
            <w:proofErr w:type="spellEnd"/>
            <w:r>
              <w:rPr>
                <w:rFonts w:ascii="Arial" w:hAnsi="Arial" w:cs="Arial"/>
              </w:rPr>
              <w:t xml:space="preserve"> </w:t>
            </w:r>
            <w:proofErr w:type="spellStart"/>
            <w:r>
              <w:rPr>
                <w:rFonts w:ascii="Arial" w:hAnsi="Arial" w:cs="Arial"/>
              </w:rPr>
              <w:t>multifaceted</w:t>
            </w:r>
            <w:proofErr w:type="spellEnd"/>
            <w:r>
              <w:rPr>
                <w:rFonts w:ascii="Arial" w:hAnsi="Arial" w:cs="Arial"/>
              </w:rPr>
              <w:t xml:space="preserve"> </w:t>
            </w:r>
            <w:proofErr w:type="spellStart"/>
            <w:r>
              <w:rPr>
                <w:rFonts w:ascii="Arial" w:hAnsi="Arial" w:cs="Arial"/>
              </w:rPr>
              <w:t>initiatives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merge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dynamism</w:t>
            </w:r>
            <w:proofErr w:type="spellEnd"/>
            <w:r>
              <w:rPr>
                <w:rFonts w:ascii="Arial" w:hAnsi="Arial" w:cs="Arial"/>
              </w:rPr>
              <w:t xml:space="preserve"> of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entrepreneurship</w:t>
            </w:r>
            <w:proofErr w:type="spellEnd"/>
            <w:r>
              <w:rPr>
                <w:rFonts w:ascii="Arial" w:hAnsi="Arial" w:cs="Arial"/>
              </w:rPr>
              <w:t xml:space="preserve">, </w:t>
            </w:r>
            <w:proofErr w:type="spellStart"/>
            <w:r>
              <w:rPr>
                <w:rFonts w:ascii="Arial" w:hAnsi="Arial" w:cs="Arial"/>
              </w:rPr>
              <w:t>foster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growth</w:t>
            </w:r>
            <w:proofErr w:type="spellEnd"/>
            <w:r>
              <w:rPr>
                <w:rFonts w:ascii="Arial" w:hAnsi="Arial" w:cs="Arial"/>
              </w:rPr>
              <w:t xml:space="preserve"> of </w:t>
            </w:r>
            <w:proofErr w:type="spellStart"/>
            <w:r>
              <w:rPr>
                <w:rFonts w:ascii="Arial" w:hAnsi="Arial" w:cs="Arial"/>
              </w:rPr>
              <w:t>technology-based</w:t>
            </w:r>
            <w:proofErr w:type="spellEnd"/>
            <w:r>
              <w:rPr>
                <w:rFonts w:ascii="Arial" w:hAnsi="Arial" w:cs="Arial"/>
              </w:rPr>
              <w:t xml:space="preserve"> </w:t>
            </w:r>
            <w:proofErr w:type="spellStart"/>
            <w:r>
              <w:rPr>
                <w:rFonts w:ascii="Arial" w:hAnsi="Arial" w:cs="Arial"/>
              </w:rPr>
              <w:t>ideas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create</w:t>
            </w:r>
            <w:proofErr w:type="spellEnd"/>
            <w:r>
              <w:rPr>
                <w:rFonts w:ascii="Arial" w:hAnsi="Arial" w:cs="Arial"/>
              </w:rPr>
              <w:t xml:space="preserve"> an </w:t>
            </w:r>
            <w:proofErr w:type="spellStart"/>
            <w:r>
              <w:rPr>
                <w:rFonts w:ascii="Arial" w:hAnsi="Arial" w:cs="Arial"/>
              </w:rPr>
              <w:t>ecosystem</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people</w:t>
            </w:r>
            <w:proofErr w:type="spellEnd"/>
            <w:r>
              <w:rPr>
                <w:rFonts w:ascii="Arial" w:hAnsi="Arial" w:cs="Arial"/>
              </w:rPr>
              <w:t xml:space="preserve"> can </w:t>
            </w:r>
            <w:proofErr w:type="spellStart"/>
            <w:r>
              <w:rPr>
                <w:rFonts w:ascii="Arial" w:hAnsi="Arial" w:cs="Arial"/>
              </w:rPr>
              <w:t>make</w:t>
            </w:r>
            <w:proofErr w:type="spellEnd"/>
            <w:r>
              <w:rPr>
                <w:rFonts w:ascii="Arial" w:hAnsi="Arial" w:cs="Arial"/>
              </w:rPr>
              <w:t xml:space="preserve"> an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both</w:t>
            </w:r>
            <w:proofErr w:type="spellEnd"/>
            <w:r>
              <w:rPr>
                <w:rFonts w:ascii="Arial" w:hAnsi="Arial" w:cs="Arial"/>
              </w:rPr>
              <w:t xml:space="preserve"> </w:t>
            </w:r>
            <w:proofErr w:type="spellStart"/>
            <w:r>
              <w:rPr>
                <w:rFonts w:ascii="Arial" w:hAnsi="Arial" w:cs="Arial"/>
              </w:rPr>
              <w:t>locally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globally</w:t>
            </w:r>
            <w:proofErr w:type="spellEnd"/>
            <w:r>
              <w:rPr>
                <w:rFonts w:ascii="Arial" w:hAnsi="Arial" w:cs="Arial"/>
              </w:rPr>
              <w:t xml:space="preserve">. Through </w:t>
            </w:r>
            <w:proofErr w:type="spellStart"/>
            <w:r>
              <w:rPr>
                <w:rFonts w:ascii="Arial" w:hAnsi="Arial" w:cs="Arial"/>
              </w:rPr>
              <w:t>youth-centered</w:t>
            </w:r>
            <w:proofErr w:type="spellEnd"/>
            <w:r>
              <w:rPr>
                <w:rFonts w:ascii="Arial" w:hAnsi="Arial" w:cs="Arial"/>
              </w:rPr>
              <w:t xml:space="preserve"> </w:t>
            </w:r>
            <w:proofErr w:type="spellStart"/>
            <w:r>
              <w:rPr>
                <w:rFonts w:ascii="Arial" w:hAnsi="Arial" w:cs="Arial"/>
              </w:rPr>
              <w:t>programs</w:t>
            </w:r>
            <w:proofErr w:type="spellEnd"/>
            <w:r>
              <w:rPr>
                <w:rFonts w:ascii="Arial" w:hAnsi="Arial" w:cs="Arial"/>
              </w:rPr>
              <w:t xml:space="preserve">, </w:t>
            </w:r>
            <w:proofErr w:type="spellStart"/>
            <w:r>
              <w:rPr>
                <w:rFonts w:ascii="Arial" w:hAnsi="Arial" w:cs="Arial"/>
              </w:rPr>
              <w:t>pre-incubation</w:t>
            </w:r>
            <w:proofErr w:type="spellEnd"/>
            <w:r>
              <w:rPr>
                <w:rFonts w:ascii="Arial" w:hAnsi="Arial" w:cs="Arial"/>
              </w:rPr>
              <w:t xml:space="preserve"> </w:t>
            </w:r>
            <w:proofErr w:type="spellStart"/>
            <w:r>
              <w:rPr>
                <w:rFonts w:ascii="Arial" w:hAnsi="Arial" w:cs="Arial"/>
              </w:rPr>
              <w:t>supports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aim</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nurture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creative</w:t>
            </w:r>
            <w:proofErr w:type="spellEnd"/>
            <w:r>
              <w:rPr>
                <w:rFonts w:ascii="Arial" w:hAnsi="Arial" w:cs="Arial"/>
              </w:rPr>
              <w:t xml:space="preserve">, </w:t>
            </w:r>
            <w:proofErr w:type="spellStart"/>
            <w:r>
              <w:rPr>
                <w:rFonts w:ascii="Arial" w:hAnsi="Arial" w:cs="Arial"/>
              </w:rPr>
              <w:t>developmental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transformative</w:t>
            </w:r>
            <w:proofErr w:type="spellEnd"/>
            <w:r>
              <w:rPr>
                <w:rFonts w:ascii="Arial" w:hAnsi="Arial" w:cs="Arial"/>
              </w:rPr>
              <w:t xml:space="preserve"> </w:t>
            </w:r>
            <w:proofErr w:type="spellStart"/>
            <w:r>
              <w:rPr>
                <w:rFonts w:ascii="Arial" w:hAnsi="Arial" w:cs="Arial"/>
              </w:rPr>
              <w:t>potential</w:t>
            </w:r>
            <w:proofErr w:type="spellEnd"/>
            <w:r>
              <w:rPr>
                <w:rFonts w:ascii="Arial" w:hAnsi="Arial" w:cs="Arial"/>
              </w:rPr>
              <w:t xml:space="preserve"> of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individuals</w:t>
            </w:r>
            <w:proofErr w:type="spellEnd"/>
            <w:r>
              <w:rPr>
                <w:rFonts w:ascii="Arial" w:hAnsi="Arial" w:cs="Arial"/>
              </w:rPr>
              <w:t>.</w:t>
            </w:r>
          </w:p>
          <w:p w14:paraId="0073AC55" w14:textId="77777777" w:rsidR="00665BFD" w:rsidRDefault="00B178AD">
            <w:pPr>
              <w:pStyle w:val="Balk3"/>
              <w:rPr>
                <w:rFonts w:ascii="Arial" w:hAnsi="Arial" w:cs="Arial"/>
              </w:rPr>
            </w:pPr>
            <w:proofErr w:type="spellStart"/>
            <w:r>
              <w:rPr>
                <w:rFonts w:ascii="Arial" w:hAnsi="Arial" w:cs="Arial"/>
              </w:rPr>
              <w:lastRenderedPageBreak/>
              <w:t>Pre-Incubation</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First Step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Idea</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Startup</w:t>
            </w:r>
            <w:proofErr w:type="spellEnd"/>
          </w:p>
          <w:p w14:paraId="70A6E695" w14:textId="77777777" w:rsidR="00665BFD" w:rsidRDefault="00B178AD">
            <w:pPr>
              <w:pStyle w:val="NormalWeb"/>
              <w:rPr>
                <w:rFonts w:ascii="Arial" w:hAnsi="Arial" w:cs="Arial"/>
              </w:rPr>
            </w:pP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pre-incubation</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established</w:t>
            </w:r>
            <w:proofErr w:type="spellEnd"/>
            <w:r>
              <w:rPr>
                <w:rFonts w:ascii="Arial" w:hAnsi="Arial" w:cs="Arial"/>
              </w:rPr>
              <w:t xml:space="preserve"> </w:t>
            </w:r>
            <w:proofErr w:type="spellStart"/>
            <w:r>
              <w:rPr>
                <w:rFonts w:ascii="Arial" w:hAnsi="Arial" w:cs="Arial"/>
              </w:rPr>
              <w:t>within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Republic</w:t>
            </w:r>
            <w:proofErr w:type="spellEnd"/>
            <w:r>
              <w:rPr>
                <w:rFonts w:ascii="Arial" w:hAnsi="Arial" w:cs="Arial"/>
              </w:rPr>
              <w:t xml:space="preserve"> </w:t>
            </w:r>
            <w:proofErr w:type="spellStart"/>
            <w:r>
              <w:rPr>
                <w:rFonts w:ascii="Arial" w:hAnsi="Arial" w:cs="Arial"/>
              </w:rPr>
              <w:t>Technopark</w:t>
            </w:r>
            <w:proofErr w:type="spellEnd"/>
            <w:r>
              <w:rPr>
                <w:rFonts w:ascii="Arial" w:hAnsi="Arial" w:cs="Arial"/>
              </w:rPr>
              <w:t xml:space="preserve"> </w:t>
            </w:r>
            <w:proofErr w:type="spellStart"/>
            <w:r>
              <w:rPr>
                <w:rFonts w:ascii="Arial" w:hAnsi="Arial" w:cs="Arial"/>
              </w:rPr>
              <w:t>provides</w:t>
            </w:r>
            <w:proofErr w:type="spellEnd"/>
            <w:r>
              <w:rPr>
                <w:rFonts w:ascii="Arial" w:hAnsi="Arial" w:cs="Arial"/>
              </w:rPr>
              <w:t xml:space="preserve"> a </w:t>
            </w:r>
            <w:proofErr w:type="spellStart"/>
            <w:r>
              <w:rPr>
                <w:rFonts w:ascii="Arial" w:hAnsi="Arial" w:cs="Arial"/>
              </w:rPr>
              <w:t>crucial</w:t>
            </w:r>
            <w:proofErr w:type="spellEnd"/>
            <w:r>
              <w:rPr>
                <w:rFonts w:ascii="Arial" w:hAnsi="Arial" w:cs="Arial"/>
              </w:rPr>
              <w:t xml:space="preserve"> </w:t>
            </w:r>
            <w:proofErr w:type="spellStart"/>
            <w:r>
              <w:rPr>
                <w:rFonts w:ascii="Arial" w:hAnsi="Arial" w:cs="Arial"/>
              </w:rPr>
              <w:t>infrastructure</w:t>
            </w:r>
            <w:proofErr w:type="spellEnd"/>
            <w:r>
              <w:rPr>
                <w:rFonts w:ascii="Arial" w:hAnsi="Arial" w:cs="Arial"/>
              </w:rPr>
              <w:t xml:space="preserve"> </w:t>
            </w:r>
            <w:proofErr w:type="spellStart"/>
            <w:r>
              <w:rPr>
                <w:rFonts w:ascii="Arial" w:hAnsi="Arial" w:cs="Arial"/>
              </w:rPr>
              <w:t>spe</w:t>
            </w:r>
            <w:r>
              <w:rPr>
                <w:rFonts w:ascii="Arial" w:hAnsi="Arial" w:cs="Arial"/>
              </w:rPr>
              <w:t>cifically</w:t>
            </w:r>
            <w:proofErr w:type="spellEnd"/>
            <w:r>
              <w:rPr>
                <w:rFonts w:ascii="Arial" w:hAnsi="Arial" w:cs="Arial"/>
              </w:rPr>
              <w:t xml:space="preserve"> </w:t>
            </w:r>
            <w:proofErr w:type="spellStart"/>
            <w:r>
              <w:rPr>
                <w:rFonts w:ascii="Arial" w:hAnsi="Arial" w:cs="Arial"/>
              </w:rPr>
              <w:t>designed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help</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students</w:t>
            </w:r>
            <w:proofErr w:type="spellEnd"/>
            <w:r>
              <w:rPr>
                <w:rFonts w:ascii="Arial" w:hAnsi="Arial" w:cs="Arial"/>
              </w:rPr>
              <w:t xml:space="preserve"> </w:t>
            </w:r>
            <w:proofErr w:type="spellStart"/>
            <w:r>
              <w:rPr>
                <w:rFonts w:ascii="Arial" w:hAnsi="Arial" w:cs="Arial"/>
              </w:rPr>
              <w:t>develop</w:t>
            </w:r>
            <w:proofErr w:type="spellEnd"/>
            <w:r>
              <w:rPr>
                <w:rFonts w:ascii="Arial" w:hAnsi="Arial" w:cs="Arial"/>
              </w:rPr>
              <w:t xml:space="preserve"> </w:t>
            </w:r>
            <w:proofErr w:type="spellStart"/>
            <w:r>
              <w:rPr>
                <w:rFonts w:ascii="Arial" w:hAnsi="Arial" w:cs="Arial"/>
              </w:rPr>
              <w:t>their</w:t>
            </w:r>
            <w:proofErr w:type="spellEnd"/>
            <w:r>
              <w:rPr>
                <w:rFonts w:ascii="Arial" w:hAnsi="Arial" w:cs="Arial"/>
              </w:rPr>
              <w:t xml:space="preserve"> </w:t>
            </w:r>
            <w:proofErr w:type="spellStart"/>
            <w:r>
              <w:rPr>
                <w:rFonts w:ascii="Arial" w:hAnsi="Arial" w:cs="Arial"/>
              </w:rPr>
              <w:t>business</w:t>
            </w:r>
            <w:proofErr w:type="spellEnd"/>
            <w:r>
              <w:rPr>
                <w:rFonts w:ascii="Arial" w:hAnsi="Arial" w:cs="Arial"/>
              </w:rPr>
              <w:t xml:space="preserve"> </w:t>
            </w:r>
            <w:proofErr w:type="spellStart"/>
            <w:r>
              <w:rPr>
                <w:rFonts w:ascii="Arial" w:hAnsi="Arial" w:cs="Arial"/>
              </w:rPr>
              <w:t>ideas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embark</w:t>
            </w:r>
            <w:proofErr w:type="spellEnd"/>
            <w:r>
              <w:rPr>
                <w:rFonts w:ascii="Arial" w:hAnsi="Arial" w:cs="Arial"/>
              </w:rPr>
              <w:t xml:space="preserve"> on </w:t>
            </w:r>
            <w:proofErr w:type="spellStart"/>
            <w:r>
              <w:rPr>
                <w:rFonts w:ascii="Arial" w:hAnsi="Arial" w:cs="Arial"/>
              </w:rPr>
              <w:t>their</w:t>
            </w:r>
            <w:proofErr w:type="spellEnd"/>
            <w:r>
              <w:rPr>
                <w:rFonts w:ascii="Arial" w:hAnsi="Arial" w:cs="Arial"/>
              </w:rPr>
              <w:t xml:space="preserve"> </w:t>
            </w:r>
            <w:proofErr w:type="spellStart"/>
            <w:r>
              <w:rPr>
                <w:rFonts w:ascii="Arial" w:hAnsi="Arial" w:cs="Arial"/>
              </w:rPr>
              <w:t>entrepreneurial</w:t>
            </w:r>
            <w:proofErr w:type="spellEnd"/>
            <w:r>
              <w:rPr>
                <w:rFonts w:ascii="Arial" w:hAnsi="Arial" w:cs="Arial"/>
              </w:rPr>
              <w:t xml:space="preserve"> </w:t>
            </w:r>
            <w:proofErr w:type="spellStart"/>
            <w:r>
              <w:rPr>
                <w:rFonts w:ascii="Arial" w:hAnsi="Arial" w:cs="Arial"/>
              </w:rPr>
              <w:t>journey</w:t>
            </w:r>
            <w:proofErr w:type="spellEnd"/>
            <w:r>
              <w:rPr>
                <w:rFonts w:ascii="Arial" w:hAnsi="Arial" w:cs="Arial"/>
              </w:rPr>
              <w:t xml:space="preserve">. </w:t>
            </w:r>
            <w:proofErr w:type="spellStart"/>
            <w:r>
              <w:rPr>
                <w:rFonts w:ascii="Arial" w:hAnsi="Arial" w:cs="Arial"/>
              </w:rPr>
              <w:t>Within</w:t>
            </w:r>
            <w:proofErr w:type="spellEnd"/>
            <w:r>
              <w:rPr>
                <w:rFonts w:ascii="Arial" w:hAnsi="Arial" w:cs="Arial"/>
              </w:rPr>
              <w:t xml:space="preserve">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aspiring</w:t>
            </w:r>
            <w:proofErr w:type="spellEnd"/>
            <w:r>
              <w:rPr>
                <w:rFonts w:ascii="Arial" w:hAnsi="Arial" w:cs="Arial"/>
              </w:rPr>
              <w:t xml:space="preserve">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entrepreneurs</w:t>
            </w:r>
            <w:proofErr w:type="spellEnd"/>
            <w:r>
              <w:rPr>
                <w:rFonts w:ascii="Arial" w:hAnsi="Arial" w:cs="Arial"/>
              </w:rPr>
              <w:t xml:space="preserve"> </w:t>
            </w:r>
            <w:proofErr w:type="spellStart"/>
            <w:r>
              <w:rPr>
                <w:rFonts w:ascii="Arial" w:hAnsi="Arial" w:cs="Arial"/>
              </w:rPr>
              <w:t>are</w:t>
            </w:r>
            <w:proofErr w:type="spellEnd"/>
            <w:r>
              <w:rPr>
                <w:rFonts w:ascii="Arial" w:hAnsi="Arial" w:cs="Arial"/>
              </w:rPr>
              <w:t xml:space="preserve"> </w:t>
            </w:r>
            <w:proofErr w:type="spellStart"/>
            <w:r>
              <w:rPr>
                <w:rFonts w:ascii="Arial" w:hAnsi="Arial" w:cs="Arial"/>
              </w:rPr>
              <w:t>offered</w:t>
            </w:r>
            <w:proofErr w:type="spellEnd"/>
            <w:r>
              <w:rPr>
                <w:rFonts w:ascii="Arial" w:hAnsi="Arial" w:cs="Arial"/>
              </w:rPr>
              <w:t xml:space="preserve"> </w:t>
            </w:r>
            <w:proofErr w:type="spellStart"/>
            <w:r>
              <w:rPr>
                <w:rStyle w:val="Gl"/>
                <w:rFonts w:ascii="Arial" w:hAnsi="Arial" w:cs="Arial"/>
              </w:rPr>
              <w:t>free</w:t>
            </w:r>
            <w:proofErr w:type="spellEnd"/>
            <w:r>
              <w:rPr>
                <w:rStyle w:val="Gl"/>
                <w:rFonts w:ascii="Arial" w:hAnsi="Arial" w:cs="Arial"/>
              </w:rPr>
              <w:t xml:space="preserve"> </w:t>
            </w:r>
            <w:proofErr w:type="spellStart"/>
            <w:r>
              <w:rPr>
                <w:rStyle w:val="Gl"/>
                <w:rFonts w:ascii="Arial" w:hAnsi="Arial" w:cs="Arial"/>
              </w:rPr>
              <w:t>access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office</w:t>
            </w:r>
            <w:proofErr w:type="spellEnd"/>
            <w:r>
              <w:rPr>
                <w:rFonts w:ascii="Arial" w:hAnsi="Arial" w:cs="Arial"/>
              </w:rPr>
              <w:t xml:space="preserve"> </w:t>
            </w:r>
            <w:proofErr w:type="spellStart"/>
            <w:r>
              <w:rPr>
                <w:rFonts w:ascii="Arial" w:hAnsi="Arial" w:cs="Arial"/>
              </w:rPr>
              <w:t>space</w:t>
            </w:r>
            <w:proofErr w:type="spellEnd"/>
            <w:r>
              <w:rPr>
                <w:rFonts w:ascii="Arial" w:hAnsi="Arial" w:cs="Arial"/>
              </w:rPr>
              <w:t xml:space="preserve">, </w:t>
            </w:r>
            <w:proofErr w:type="spellStart"/>
            <w:r>
              <w:rPr>
                <w:rFonts w:ascii="Arial" w:hAnsi="Arial" w:cs="Arial"/>
              </w:rPr>
              <w:t>mentorship</w:t>
            </w:r>
            <w:proofErr w:type="spellEnd"/>
            <w:r>
              <w:rPr>
                <w:rFonts w:ascii="Arial" w:hAnsi="Arial" w:cs="Arial"/>
              </w:rPr>
              <w:t xml:space="preserve">, </w:t>
            </w:r>
            <w:proofErr w:type="spellStart"/>
            <w:r>
              <w:rPr>
                <w:rFonts w:ascii="Arial" w:hAnsi="Arial" w:cs="Arial"/>
              </w:rPr>
              <w:t>training</w:t>
            </w:r>
            <w:proofErr w:type="spellEnd"/>
            <w:r>
              <w:rPr>
                <w:rFonts w:ascii="Arial" w:hAnsi="Arial" w:cs="Arial"/>
              </w:rPr>
              <w:t xml:space="preserve">, </w:t>
            </w:r>
            <w:proofErr w:type="spellStart"/>
            <w:r>
              <w:rPr>
                <w:rFonts w:ascii="Arial" w:hAnsi="Arial" w:cs="Arial"/>
              </w:rPr>
              <w:t>technical</w:t>
            </w:r>
            <w:proofErr w:type="spellEnd"/>
            <w:r>
              <w:rPr>
                <w:rFonts w:ascii="Arial" w:hAnsi="Arial" w:cs="Arial"/>
              </w:rPr>
              <w:t xml:space="preserve"> </w:t>
            </w:r>
            <w:proofErr w:type="spellStart"/>
            <w:r>
              <w:rPr>
                <w:rFonts w:ascii="Arial" w:hAnsi="Arial" w:cs="Arial"/>
              </w:rPr>
              <w:t>infrastructur</w:t>
            </w:r>
            <w:r>
              <w:rPr>
                <w:rFonts w:ascii="Arial" w:hAnsi="Arial" w:cs="Arial"/>
              </w:rPr>
              <w:t>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networking</w:t>
            </w:r>
            <w:proofErr w:type="spellEnd"/>
            <w:r>
              <w:rPr>
                <w:rFonts w:ascii="Arial" w:hAnsi="Arial" w:cs="Arial"/>
              </w:rPr>
              <w:t xml:space="preserve"> </w:t>
            </w:r>
            <w:proofErr w:type="spellStart"/>
            <w:r>
              <w:rPr>
                <w:rFonts w:ascii="Arial" w:hAnsi="Arial" w:cs="Arial"/>
              </w:rPr>
              <w:t>opportunities</w:t>
            </w:r>
            <w:proofErr w:type="spellEnd"/>
            <w:r>
              <w:rPr>
                <w:rFonts w:ascii="Arial" w:hAnsi="Arial" w:cs="Arial"/>
              </w:rPr>
              <w:t>.</w:t>
            </w:r>
          </w:p>
          <w:p w14:paraId="4DE8DAB0" w14:textId="77777777" w:rsidR="00665BFD" w:rsidRDefault="00B178AD">
            <w:pPr>
              <w:pStyle w:val="NormalWeb"/>
              <w:rPr>
                <w:rFonts w:ascii="Arial" w:hAnsi="Arial" w:cs="Arial"/>
              </w:rPr>
            </w:pPr>
            <w:proofErr w:type="spellStart"/>
            <w:r>
              <w:rPr>
                <w:rFonts w:ascii="Arial" w:hAnsi="Arial" w:cs="Arial"/>
              </w:rPr>
              <w:t>Thanks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numerous</w:t>
            </w:r>
            <w:proofErr w:type="spellEnd"/>
            <w:r>
              <w:rPr>
                <w:rFonts w:ascii="Arial" w:hAnsi="Arial" w:cs="Arial"/>
              </w:rPr>
              <w:t xml:space="preserve"> </w:t>
            </w:r>
            <w:proofErr w:type="spellStart"/>
            <w:r>
              <w:rPr>
                <w:rFonts w:ascii="Arial" w:hAnsi="Arial" w:cs="Arial"/>
              </w:rPr>
              <w:t>seminars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conferences</w:t>
            </w:r>
            <w:proofErr w:type="spellEnd"/>
            <w:r>
              <w:rPr>
                <w:rFonts w:ascii="Arial" w:hAnsi="Arial" w:cs="Arial"/>
              </w:rPr>
              <w:t xml:space="preserve"> </w:t>
            </w:r>
            <w:proofErr w:type="spellStart"/>
            <w:r>
              <w:rPr>
                <w:rFonts w:ascii="Arial" w:hAnsi="Arial" w:cs="Arial"/>
              </w:rPr>
              <w:t>organized</w:t>
            </w:r>
            <w:proofErr w:type="spellEnd"/>
            <w:r>
              <w:rPr>
                <w:rFonts w:ascii="Arial" w:hAnsi="Arial" w:cs="Arial"/>
              </w:rPr>
              <w:t xml:space="preserve"> </w:t>
            </w:r>
            <w:proofErr w:type="spellStart"/>
            <w:r>
              <w:rPr>
                <w:rFonts w:ascii="Arial" w:hAnsi="Arial" w:cs="Arial"/>
              </w:rPr>
              <w:t>across</w:t>
            </w:r>
            <w:proofErr w:type="spellEnd"/>
            <w:r>
              <w:rPr>
                <w:rFonts w:ascii="Arial" w:hAnsi="Arial" w:cs="Arial"/>
              </w:rPr>
              <w:t xml:space="preserve"> </w:t>
            </w:r>
            <w:proofErr w:type="spellStart"/>
            <w:r>
              <w:rPr>
                <w:rFonts w:ascii="Arial" w:hAnsi="Arial" w:cs="Arial"/>
              </w:rPr>
              <w:t>faculties</w:t>
            </w:r>
            <w:proofErr w:type="spellEnd"/>
            <w:r>
              <w:rPr>
                <w:rFonts w:ascii="Arial" w:hAnsi="Arial" w:cs="Arial"/>
              </w:rPr>
              <w:t xml:space="preserve">, </w:t>
            </w:r>
            <w:proofErr w:type="spellStart"/>
            <w:r>
              <w:rPr>
                <w:rFonts w:ascii="Arial" w:hAnsi="Arial" w:cs="Arial"/>
              </w:rPr>
              <w:t>thousands</w:t>
            </w:r>
            <w:proofErr w:type="spellEnd"/>
            <w:r>
              <w:rPr>
                <w:rFonts w:ascii="Arial" w:hAnsi="Arial" w:cs="Arial"/>
              </w:rPr>
              <w:t xml:space="preserve"> of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students</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t>introduced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entrepreneurial</w:t>
            </w:r>
            <w:proofErr w:type="spellEnd"/>
            <w:r>
              <w:rPr>
                <w:rFonts w:ascii="Arial" w:hAnsi="Arial" w:cs="Arial"/>
              </w:rPr>
              <w:t xml:space="preserve"> </w:t>
            </w:r>
            <w:proofErr w:type="spellStart"/>
            <w:r>
              <w:rPr>
                <w:rFonts w:ascii="Arial" w:hAnsi="Arial" w:cs="Arial"/>
              </w:rPr>
              <w:t>culture</w:t>
            </w:r>
            <w:proofErr w:type="spellEnd"/>
            <w:r>
              <w:rPr>
                <w:rFonts w:ascii="Arial" w:hAnsi="Arial" w:cs="Arial"/>
              </w:rPr>
              <w:t xml:space="preserve">. </w:t>
            </w:r>
            <w:proofErr w:type="spellStart"/>
            <w:r>
              <w:rPr>
                <w:rFonts w:ascii="Arial" w:hAnsi="Arial" w:cs="Arial"/>
              </w:rPr>
              <w:t>Over</w:t>
            </w:r>
            <w:proofErr w:type="spellEnd"/>
            <w:r>
              <w:rPr>
                <w:rFonts w:ascii="Arial" w:hAnsi="Arial" w:cs="Arial"/>
              </w:rPr>
              <w:t xml:space="preserve"> a </w:t>
            </w:r>
            <w:proofErr w:type="spellStart"/>
            <w:r>
              <w:rPr>
                <w:rFonts w:ascii="Arial" w:hAnsi="Arial" w:cs="Arial"/>
              </w:rPr>
              <w:t>hundred</w:t>
            </w:r>
            <w:proofErr w:type="spellEnd"/>
            <w:r>
              <w:rPr>
                <w:rFonts w:ascii="Arial" w:hAnsi="Arial" w:cs="Arial"/>
              </w:rPr>
              <w:t xml:space="preserve"> </w:t>
            </w:r>
            <w:proofErr w:type="spellStart"/>
            <w:r>
              <w:rPr>
                <w:rFonts w:ascii="Arial" w:hAnsi="Arial" w:cs="Arial"/>
              </w:rPr>
              <w:t>aspiring</w:t>
            </w:r>
            <w:proofErr w:type="spellEnd"/>
            <w:r>
              <w:rPr>
                <w:rFonts w:ascii="Arial" w:hAnsi="Arial" w:cs="Arial"/>
              </w:rPr>
              <w:t xml:space="preserve"> </w:t>
            </w:r>
            <w:proofErr w:type="spellStart"/>
            <w:r>
              <w:rPr>
                <w:rFonts w:ascii="Arial" w:hAnsi="Arial" w:cs="Arial"/>
              </w:rPr>
              <w:t>entrepreneurs</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benefited</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pre-inc</w:t>
            </w:r>
            <w:r>
              <w:rPr>
                <w:rFonts w:ascii="Arial" w:hAnsi="Arial" w:cs="Arial"/>
              </w:rPr>
              <w:t>ubation</w:t>
            </w:r>
            <w:proofErr w:type="spellEnd"/>
            <w:r>
              <w:rPr>
                <w:rFonts w:ascii="Arial" w:hAnsi="Arial" w:cs="Arial"/>
              </w:rPr>
              <w:t xml:space="preserve"> program, </w:t>
            </w:r>
            <w:proofErr w:type="spellStart"/>
            <w:r>
              <w:rPr>
                <w:rFonts w:ascii="Arial" w:hAnsi="Arial" w:cs="Arial"/>
              </w:rPr>
              <w:t>enabling</w:t>
            </w:r>
            <w:proofErr w:type="spellEnd"/>
            <w:r>
              <w:rPr>
                <w:rFonts w:ascii="Arial" w:hAnsi="Arial" w:cs="Arial"/>
              </w:rPr>
              <w:t xml:space="preserve"> </w:t>
            </w:r>
            <w:proofErr w:type="spellStart"/>
            <w:r>
              <w:rPr>
                <w:rFonts w:ascii="Arial" w:hAnsi="Arial" w:cs="Arial"/>
              </w:rPr>
              <w:t>them</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develop</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implement</w:t>
            </w:r>
            <w:proofErr w:type="spellEnd"/>
            <w:r>
              <w:rPr>
                <w:rFonts w:ascii="Arial" w:hAnsi="Arial" w:cs="Arial"/>
              </w:rPr>
              <w:t xml:space="preserve"> </w:t>
            </w:r>
            <w:proofErr w:type="spellStart"/>
            <w:r>
              <w:rPr>
                <w:rFonts w:ascii="Arial" w:hAnsi="Arial" w:cs="Arial"/>
              </w:rPr>
              <w:t>their</w:t>
            </w:r>
            <w:proofErr w:type="spellEnd"/>
            <w:r>
              <w:rPr>
                <w:rFonts w:ascii="Arial" w:hAnsi="Arial" w:cs="Arial"/>
              </w:rPr>
              <w:t xml:space="preserve"> </w:t>
            </w:r>
            <w:proofErr w:type="spellStart"/>
            <w:r>
              <w:rPr>
                <w:rFonts w:ascii="Arial" w:hAnsi="Arial" w:cs="Arial"/>
              </w:rPr>
              <w:t>ideas</w:t>
            </w:r>
            <w:proofErr w:type="spellEnd"/>
            <w:r>
              <w:rPr>
                <w:rFonts w:ascii="Arial" w:hAnsi="Arial" w:cs="Arial"/>
              </w:rPr>
              <w:t xml:space="preserve">. </w:t>
            </w:r>
            <w:proofErr w:type="spellStart"/>
            <w:r>
              <w:rPr>
                <w:rFonts w:ascii="Arial" w:hAnsi="Arial" w:cs="Arial"/>
              </w:rPr>
              <w:t>These</w:t>
            </w:r>
            <w:proofErr w:type="spellEnd"/>
            <w:r>
              <w:rPr>
                <w:rFonts w:ascii="Arial" w:hAnsi="Arial" w:cs="Arial"/>
              </w:rPr>
              <w:t xml:space="preserve">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innovators</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produced</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 xml:space="preserve"> in </w:t>
            </w:r>
            <w:proofErr w:type="spellStart"/>
            <w:r>
              <w:rPr>
                <w:rFonts w:ascii="Arial" w:hAnsi="Arial" w:cs="Arial"/>
              </w:rPr>
              <w:t>various</w:t>
            </w:r>
            <w:proofErr w:type="spellEnd"/>
            <w:r>
              <w:rPr>
                <w:rFonts w:ascii="Arial" w:hAnsi="Arial" w:cs="Arial"/>
              </w:rPr>
              <w:t xml:space="preserve"> </w:t>
            </w:r>
            <w:proofErr w:type="spellStart"/>
            <w:r>
              <w:rPr>
                <w:rFonts w:ascii="Arial" w:hAnsi="Arial" w:cs="Arial"/>
              </w:rPr>
              <w:t>fields</w:t>
            </w:r>
            <w:proofErr w:type="spellEnd"/>
            <w:r>
              <w:rPr>
                <w:rFonts w:ascii="Arial" w:hAnsi="Arial" w:cs="Arial"/>
              </w:rPr>
              <w:t xml:space="preserve"> </w:t>
            </w:r>
            <w:proofErr w:type="spellStart"/>
            <w:r>
              <w:rPr>
                <w:rFonts w:ascii="Arial" w:hAnsi="Arial" w:cs="Arial"/>
              </w:rPr>
              <w:t>such</w:t>
            </w:r>
            <w:proofErr w:type="spellEnd"/>
            <w:r>
              <w:rPr>
                <w:rFonts w:ascii="Arial" w:hAnsi="Arial" w:cs="Arial"/>
              </w:rPr>
              <w:t xml:space="preserve"> as </w:t>
            </w:r>
            <w:proofErr w:type="spellStart"/>
            <w:r>
              <w:rPr>
                <w:rStyle w:val="Gl"/>
                <w:rFonts w:ascii="Arial" w:hAnsi="Arial" w:cs="Arial"/>
              </w:rPr>
              <w:t>technology</w:t>
            </w:r>
            <w:proofErr w:type="spellEnd"/>
            <w:r>
              <w:rPr>
                <w:rStyle w:val="Gl"/>
                <w:rFonts w:ascii="Arial" w:hAnsi="Arial" w:cs="Arial"/>
              </w:rPr>
              <w:t xml:space="preserve">, software, </w:t>
            </w:r>
            <w:proofErr w:type="spellStart"/>
            <w:r>
              <w:rPr>
                <w:rStyle w:val="Gl"/>
                <w:rFonts w:ascii="Arial" w:hAnsi="Arial" w:cs="Arial"/>
              </w:rPr>
              <w:t>design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Style w:val="Gl"/>
                <w:rFonts w:ascii="Arial" w:hAnsi="Arial" w:cs="Arial"/>
              </w:rPr>
              <w:t>sustainability</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some</w:t>
            </w:r>
            <w:proofErr w:type="spellEnd"/>
            <w:r>
              <w:rPr>
                <w:rFonts w:ascii="Arial" w:hAnsi="Arial" w:cs="Arial"/>
              </w:rPr>
              <w:t xml:space="preserve"> </w:t>
            </w:r>
            <w:proofErr w:type="spellStart"/>
            <w:r>
              <w:rPr>
                <w:rFonts w:ascii="Arial" w:hAnsi="Arial" w:cs="Arial"/>
              </w:rPr>
              <w:t>advancing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commercialization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becoming</w:t>
            </w:r>
            <w:proofErr w:type="spellEnd"/>
            <w:r>
              <w:rPr>
                <w:rFonts w:ascii="Arial" w:hAnsi="Arial" w:cs="Arial"/>
              </w:rPr>
              <w:t xml:space="preserve"> </w:t>
            </w:r>
            <w:proofErr w:type="spellStart"/>
            <w:r>
              <w:rPr>
                <w:rFonts w:ascii="Arial" w:hAnsi="Arial" w:cs="Arial"/>
              </w:rPr>
              <w:t>successful</w:t>
            </w:r>
            <w:proofErr w:type="spellEnd"/>
            <w:r>
              <w:rPr>
                <w:rFonts w:ascii="Arial" w:hAnsi="Arial" w:cs="Arial"/>
              </w:rPr>
              <w:t xml:space="preserve"> </w:t>
            </w:r>
            <w:proofErr w:type="spellStart"/>
            <w:r>
              <w:rPr>
                <w:rFonts w:ascii="Arial" w:hAnsi="Arial" w:cs="Arial"/>
              </w:rPr>
              <w:t>enterprises</w:t>
            </w:r>
            <w:proofErr w:type="spellEnd"/>
            <w:r>
              <w:rPr>
                <w:rFonts w:ascii="Arial" w:hAnsi="Arial" w:cs="Arial"/>
              </w:rPr>
              <w:t>.</w:t>
            </w:r>
          </w:p>
          <w:p w14:paraId="791A815A" w14:textId="77777777" w:rsidR="00665BFD" w:rsidRDefault="00B178AD">
            <w:pPr>
              <w:pStyle w:val="Balk3"/>
              <w:rPr>
                <w:rFonts w:ascii="Arial" w:hAnsi="Arial" w:cs="Arial"/>
              </w:rPr>
            </w:pP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Local</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Global: International </w:t>
            </w:r>
            <w:proofErr w:type="spellStart"/>
            <w:r>
              <w:rPr>
                <w:rFonts w:ascii="Arial" w:hAnsi="Arial" w:cs="Arial"/>
              </w:rPr>
              <w:t>Projects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Achievements</w:t>
            </w:r>
            <w:proofErr w:type="spellEnd"/>
          </w:p>
          <w:p w14:paraId="08E15DB9" w14:textId="77777777" w:rsidR="00665BFD" w:rsidRDefault="00B178AD">
            <w:pPr>
              <w:pStyle w:val="NormalWeb"/>
              <w:rPr>
                <w:rFonts w:ascii="Arial" w:hAnsi="Arial" w:cs="Arial"/>
              </w:rPr>
            </w:pPr>
            <w:proofErr w:type="spellStart"/>
            <w:r>
              <w:rPr>
                <w:rFonts w:ascii="Arial" w:hAnsi="Arial" w:cs="Arial"/>
              </w:rPr>
              <w:t>Republic</w:t>
            </w:r>
            <w:proofErr w:type="spellEnd"/>
            <w:r>
              <w:rPr>
                <w:rFonts w:ascii="Arial" w:hAnsi="Arial" w:cs="Arial"/>
              </w:rPr>
              <w:t xml:space="preserve"> </w:t>
            </w:r>
            <w:proofErr w:type="spellStart"/>
            <w:r>
              <w:rPr>
                <w:rFonts w:ascii="Arial" w:hAnsi="Arial" w:cs="Arial"/>
              </w:rPr>
              <w:t>Technopark</w:t>
            </w:r>
            <w:proofErr w:type="spellEnd"/>
            <w:r>
              <w:rPr>
                <w:rFonts w:ascii="Arial" w:hAnsi="Arial" w:cs="Arial"/>
              </w:rPr>
              <w:t xml:space="preserve"> </w:t>
            </w:r>
            <w:proofErr w:type="spellStart"/>
            <w:r>
              <w:rPr>
                <w:rFonts w:ascii="Arial" w:hAnsi="Arial" w:cs="Arial"/>
              </w:rPr>
              <w:t>actively</w:t>
            </w:r>
            <w:proofErr w:type="spellEnd"/>
            <w:r>
              <w:rPr>
                <w:rFonts w:ascii="Arial" w:hAnsi="Arial" w:cs="Arial"/>
              </w:rPr>
              <w:t xml:space="preserve"> </w:t>
            </w:r>
            <w:proofErr w:type="spellStart"/>
            <w:r>
              <w:rPr>
                <w:rFonts w:ascii="Arial" w:hAnsi="Arial" w:cs="Arial"/>
              </w:rPr>
              <w:t>participates</w:t>
            </w:r>
            <w:proofErr w:type="spellEnd"/>
            <w:r>
              <w:rPr>
                <w:rFonts w:ascii="Arial" w:hAnsi="Arial" w:cs="Arial"/>
              </w:rPr>
              <w:t xml:space="preserve"> in </w:t>
            </w:r>
            <w:proofErr w:type="spellStart"/>
            <w:r>
              <w:rPr>
                <w:rStyle w:val="Gl"/>
                <w:rFonts w:ascii="Arial" w:hAnsi="Arial" w:cs="Arial"/>
              </w:rPr>
              <w:t>European</w:t>
            </w:r>
            <w:proofErr w:type="spellEnd"/>
            <w:r>
              <w:rPr>
                <w:rStyle w:val="Gl"/>
                <w:rFonts w:ascii="Arial" w:hAnsi="Arial" w:cs="Arial"/>
              </w:rPr>
              <w:t xml:space="preserve"> </w:t>
            </w:r>
            <w:proofErr w:type="spellStart"/>
            <w:r>
              <w:rPr>
                <w:rStyle w:val="Gl"/>
                <w:rFonts w:ascii="Arial" w:hAnsi="Arial" w:cs="Arial"/>
              </w:rPr>
              <w:t>Union-funded</w:t>
            </w:r>
            <w:proofErr w:type="spellEnd"/>
            <w:r>
              <w:rPr>
                <w:rStyle w:val="Gl"/>
                <w:rFonts w:ascii="Arial" w:hAnsi="Arial" w:cs="Arial"/>
              </w:rPr>
              <w:t xml:space="preserve"> </w:t>
            </w:r>
            <w:proofErr w:type="spellStart"/>
            <w:r>
              <w:rPr>
                <w:rStyle w:val="Gl"/>
                <w:rFonts w:ascii="Arial" w:hAnsi="Arial" w:cs="Arial"/>
              </w:rPr>
              <w:t>projects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development</w:t>
            </w:r>
            <w:proofErr w:type="spellEnd"/>
            <w:r>
              <w:rPr>
                <w:rFonts w:ascii="Arial" w:hAnsi="Arial" w:cs="Arial"/>
              </w:rPr>
              <w:t xml:space="preserve"> of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people</w:t>
            </w:r>
            <w:proofErr w:type="spellEnd"/>
            <w:r>
              <w:rPr>
                <w:rFonts w:ascii="Arial" w:hAnsi="Arial" w:cs="Arial"/>
              </w:rPr>
              <w:t xml:space="preserve"> not </w:t>
            </w:r>
            <w:proofErr w:type="spellStart"/>
            <w:r>
              <w:rPr>
                <w:rFonts w:ascii="Arial" w:hAnsi="Arial" w:cs="Arial"/>
              </w:rPr>
              <w:t>only</w:t>
            </w:r>
            <w:proofErr w:type="spellEnd"/>
            <w:r>
              <w:rPr>
                <w:rFonts w:ascii="Arial" w:hAnsi="Arial" w:cs="Arial"/>
              </w:rPr>
              <w:t xml:space="preserve"> on a </w:t>
            </w:r>
            <w:proofErr w:type="spellStart"/>
            <w:r>
              <w:rPr>
                <w:rFonts w:ascii="Arial" w:hAnsi="Arial" w:cs="Arial"/>
              </w:rPr>
              <w:t>local</w:t>
            </w:r>
            <w:proofErr w:type="spellEnd"/>
            <w:r>
              <w:rPr>
                <w:rFonts w:ascii="Arial" w:hAnsi="Arial" w:cs="Arial"/>
              </w:rPr>
              <w:t xml:space="preserve"> but </w:t>
            </w:r>
            <w:proofErr w:type="spellStart"/>
            <w:r>
              <w:rPr>
                <w:rFonts w:ascii="Arial" w:hAnsi="Arial" w:cs="Arial"/>
              </w:rPr>
              <w:t>also</w:t>
            </w:r>
            <w:proofErr w:type="spellEnd"/>
            <w:r>
              <w:rPr>
                <w:rFonts w:ascii="Arial" w:hAnsi="Arial" w:cs="Arial"/>
              </w:rPr>
              <w:t xml:space="preserve"> on an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level</w:t>
            </w:r>
            <w:proofErr w:type="spellEnd"/>
            <w:r>
              <w:rPr>
                <w:rFonts w:ascii="Arial" w:hAnsi="Arial" w:cs="Arial"/>
              </w:rPr>
              <w:t xml:space="preserve">. </w:t>
            </w:r>
            <w:proofErr w:type="spellStart"/>
            <w:r>
              <w:rPr>
                <w:rFonts w:ascii="Arial" w:hAnsi="Arial" w:cs="Arial"/>
              </w:rPr>
              <w:t>These</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 xml:space="preserve"> </w:t>
            </w:r>
            <w:proofErr w:type="spellStart"/>
            <w:r>
              <w:rPr>
                <w:rFonts w:ascii="Arial" w:hAnsi="Arial" w:cs="Arial"/>
              </w:rPr>
              <w:t>have</w:t>
            </w:r>
            <w:proofErr w:type="spellEnd"/>
            <w:r>
              <w:rPr>
                <w:rFonts w:ascii="Arial" w:hAnsi="Arial" w:cs="Arial"/>
              </w:rPr>
              <w:t xml:space="preserve"> </w:t>
            </w:r>
            <w:proofErr w:type="spellStart"/>
            <w:r>
              <w:rPr>
                <w:rFonts w:ascii="Arial" w:hAnsi="Arial" w:cs="Arial"/>
              </w:rPr>
              <w:t>provided</w:t>
            </w:r>
            <w:proofErr w:type="spellEnd"/>
            <w:r>
              <w:rPr>
                <w:rFonts w:ascii="Arial" w:hAnsi="Arial" w:cs="Arial"/>
              </w:rPr>
              <w:t xml:space="preserve">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valuable</w:t>
            </w:r>
            <w:proofErr w:type="spellEnd"/>
            <w:r>
              <w:rPr>
                <w:rFonts w:ascii="Arial" w:hAnsi="Arial" w:cs="Arial"/>
              </w:rPr>
              <w:t xml:space="preserve"> </w:t>
            </w:r>
            <w:proofErr w:type="spellStart"/>
            <w:r>
              <w:rPr>
                <w:rFonts w:ascii="Arial" w:hAnsi="Arial" w:cs="Arial"/>
              </w:rPr>
              <w:t>experience</w:t>
            </w:r>
            <w:proofErr w:type="spellEnd"/>
            <w:r>
              <w:rPr>
                <w:rFonts w:ascii="Arial" w:hAnsi="Arial" w:cs="Arial"/>
              </w:rPr>
              <w:t xml:space="preserve"> in </w:t>
            </w:r>
            <w:proofErr w:type="spellStart"/>
            <w:r>
              <w:rPr>
                <w:rStyle w:val="Gl"/>
                <w:rFonts w:ascii="Arial" w:hAnsi="Arial" w:cs="Arial"/>
              </w:rPr>
              <w:t>employment</w:t>
            </w:r>
            <w:proofErr w:type="spellEnd"/>
            <w:r>
              <w:rPr>
                <w:rStyle w:val="Gl"/>
                <w:rFonts w:ascii="Arial" w:hAnsi="Arial" w:cs="Arial"/>
              </w:rPr>
              <w:t xml:space="preserve">, </w:t>
            </w:r>
            <w:proofErr w:type="spellStart"/>
            <w:r>
              <w:rPr>
                <w:rStyle w:val="Gl"/>
                <w:rFonts w:ascii="Arial" w:hAnsi="Arial" w:cs="Arial"/>
              </w:rPr>
              <w:t>skill</w:t>
            </w:r>
            <w:proofErr w:type="spellEnd"/>
            <w:r>
              <w:rPr>
                <w:rStyle w:val="Gl"/>
                <w:rFonts w:ascii="Arial" w:hAnsi="Arial" w:cs="Arial"/>
              </w:rPr>
              <w:t xml:space="preserve"> </w:t>
            </w:r>
            <w:proofErr w:type="spellStart"/>
            <w:r>
              <w:rPr>
                <w:rStyle w:val="Gl"/>
                <w:rFonts w:ascii="Arial" w:hAnsi="Arial" w:cs="Arial"/>
              </w:rPr>
              <w:t>acquisition</w:t>
            </w:r>
            <w:proofErr w:type="spellEnd"/>
            <w:r>
              <w:rPr>
                <w:rStyle w:val="Gl"/>
                <w:rFonts w:ascii="Arial" w:hAnsi="Arial" w:cs="Arial"/>
              </w:rPr>
              <w:t xml:space="preserve">, </w:t>
            </w:r>
            <w:proofErr w:type="spellStart"/>
            <w:r>
              <w:rPr>
                <w:rStyle w:val="Gl"/>
                <w:rFonts w:ascii="Arial" w:hAnsi="Arial" w:cs="Arial"/>
              </w:rPr>
              <w:t>intercultural</w:t>
            </w:r>
            <w:proofErr w:type="spellEnd"/>
            <w:r>
              <w:rPr>
                <w:rStyle w:val="Gl"/>
                <w:rFonts w:ascii="Arial" w:hAnsi="Arial" w:cs="Arial"/>
              </w:rPr>
              <w:t xml:space="preserve"> </w:t>
            </w:r>
            <w:proofErr w:type="spellStart"/>
            <w:r>
              <w:rPr>
                <w:rStyle w:val="Gl"/>
                <w:rFonts w:ascii="Arial" w:hAnsi="Arial" w:cs="Arial"/>
              </w:rPr>
              <w:t>interaction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Style w:val="Gl"/>
                <w:rFonts w:ascii="Arial" w:hAnsi="Arial" w:cs="Arial"/>
              </w:rPr>
              <w:t>sustainable</w:t>
            </w:r>
            <w:proofErr w:type="spellEnd"/>
            <w:r>
              <w:rPr>
                <w:rStyle w:val="Gl"/>
                <w:rFonts w:ascii="Arial" w:hAnsi="Arial" w:cs="Arial"/>
              </w:rPr>
              <w:t xml:space="preserve"> </w:t>
            </w:r>
            <w:proofErr w:type="spellStart"/>
            <w:r>
              <w:rPr>
                <w:rStyle w:val="Gl"/>
                <w:rFonts w:ascii="Arial" w:hAnsi="Arial" w:cs="Arial"/>
              </w:rPr>
              <w:t>living</w:t>
            </w:r>
            <w:proofErr w:type="spellEnd"/>
            <w:r>
              <w:rPr>
                <w:rFonts w:ascii="Arial" w:hAnsi="Arial" w:cs="Arial"/>
              </w:rPr>
              <w:t>.</w:t>
            </w:r>
          </w:p>
          <w:p w14:paraId="48D537C8" w14:textId="77777777" w:rsidR="00665BFD" w:rsidRDefault="00B178AD">
            <w:pPr>
              <w:pStyle w:val="NormalWeb"/>
              <w:numPr>
                <w:ilvl w:val="0"/>
                <w:numId w:val="1"/>
              </w:numPr>
              <w:spacing w:before="120" w:beforeAutospacing="0"/>
              <w:ind w:left="714" w:hanging="357"/>
              <w:rPr>
                <w:rFonts w:ascii="Arial" w:hAnsi="Arial" w:cs="Arial"/>
              </w:rPr>
            </w:pPr>
            <w:r>
              <w:rPr>
                <w:rStyle w:val="Gl"/>
                <w:rFonts w:ascii="Arial" w:hAnsi="Arial" w:cs="Arial"/>
              </w:rPr>
              <w:t xml:space="preserve">Training Project </w:t>
            </w:r>
            <w:proofErr w:type="spellStart"/>
            <w:r>
              <w:rPr>
                <w:rStyle w:val="Gl"/>
                <w:rFonts w:ascii="Arial" w:hAnsi="Arial" w:cs="Arial"/>
              </w:rPr>
              <w:t>to</w:t>
            </w:r>
            <w:proofErr w:type="spellEnd"/>
            <w:r>
              <w:rPr>
                <w:rStyle w:val="Gl"/>
                <w:rFonts w:ascii="Arial" w:hAnsi="Arial" w:cs="Arial"/>
              </w:rPr>
              <w:t xml:space="preserve"> </w:t>
            </w:r>
            <w:proofErr w:type="spellStart"/>
            <w:r>
              <w:rPr>
                <w:rStyle w:val="Gl"/>
                <w:rFonts w:ascii="Arial" w:hAnsi="Arial" w:cs="Arial"/>
              </w:rPr>
              <w:t>Increase</w:t>
            </w:r>
            <w:proofErr w:type="spellEnd"/>
            <w:r>
              <w:rPr>
                <w:rStyle w:val="Gl"/>
                <w:rFonts w:ascii="Arial" w:hAnsi="Arial" w:cs="Arial"/>
              </w:rPr>
              <w:t xml:space="preserve"> </w:t>
            </w:r>
            <w:proofErr w:type="spellStart"/>
            <w:r>
              <w:rPr>
                <w:rStyle w:val="Gl"/>
                <w:rFonts w:ascii="Arial" w:hAnsi="Arial" w:cs="Arial"/>
              </w:rPr>
              <w:t>Employment</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Entrepreneurship</w:t>
            </w:r>
            <w:proofErr w:type="spellEnd"/>
            <w:r>
              <w:rPr>
                <w:rStyle w:val="Gl"/>
                <w:rFonts w:ascii="Arial" w:hAnsi="Arial" w:cs="Arial"/>
              </w:rPr>
              <w:t xml:space="preserve"> in </w:t>
            </w:r>
            <w:proofErr w:type="spellStart"/>
            <w:r>
              <w:rPr>
                <w:rStyle w:val="Gl"/>
                <w:rFonts w:ascii="Arial" w:hAnsi="Arial" w:cs="Arial"/>
              </w:rPr>
              <w:t>the</w:t>
            </w:r>
            <w:proofErr w:type="spellEnd"/>
            <w:r>
              <w:rPr>
                <w:rStyle w:val="Gl"/>
                <w:rFonts w:ascii="Arial" w:hAnsi="Arial" w:cs="Arial"/>
              </w:rPr>
              <w:t xml:space="preserve"> </w:t>
            </w:r>
            <w:proofErr w:type="spellStart"/>
            <w:r>
              <w:rPr>
                <w:rStyle w:val="Gl"/>
                <w:rFonts w:ascii="Arial" w:hAnsi="Arial" w:cs="Arial"/>
              </w:rPr>
              <w:t>Cybersecurity</w:t>
            </w:r>
            <w:proofErr w:type="spellEnd"/>
            <w:r>
              <w:rPr>
                <w:rStyle w:val="Gl"/>
                <w:rFonts w:ascii="Arial" w:hAnsi="Arial" w:cs="Arial"/>
              </w:rPr>
              <w:t xml:space="preserve"> </w:t>
            </w:r>
            <w:proofErr w:type="spellStart"/>
            <w:r>
              <w:rPr>
                <w:rStyle w:val="Gl"/>
                <w:rFonts w:ascii="Arial" w:hAnsi="Arial" w:cs="Arial"/>
              </w:rPr>
              <w:t>Sector</w:t>
            </w:r>
            <w:proofErr w:type="spellEnd"/>
            <w:r>
              <w:rPr>
                <w:rFonts w:ascii="Arial" w:hAnsi="Arial" w:cs="Arial"/>
              </w:rPr>
              <w:br/>
            </w:r>
            <w:proofErr w:type="spellStart"/>
            <w:r>
              <w:rPr>
                <w:rFonts w:ascii="Arial" w:hAnsi="Arial" w:cs="Arial"/>
              </w:rPr>
              <w:t>Successfully</w:t>
            </w:r>
            <w:proofErr w:type="spellEnd"/>
            <w:r>
              <w:rPr>
                <w:rFonts w:ascii="Arial" w:hAnsi="Arial" w:cs="Arial"/>
              </w:rPr>
              <w:t xml:space="preserve"> </w:t>
            </w:r>
            <w:proofErr w:type="spellStart"/>
            <w:r>
              <w:rPr>
                <w:rFonts w:ascii="Arial" w:hAnsi="Arial" w:cs="Arial"/>
              </w:rPr>
              <w:t>completed</w:t>
            </w:r>
            <w:proofErr w:type="spellEnd"/>
            <w:r>
              <w:rPr>
                <w:rFonts w:ascii="Arial" w:hAnsi="Arial" w:cs="Arial"/>
              </w:rPr>
              <w:t xml:space="preserve"> in 20</w:t>
            </w:r>
            <w:r>
              <w:rPr>
                <w:rFonts w:ascii="Arial" w:hAnsi="Arial" w:cs="Arial"/>
              </w:rPr>
              <w:t xml:space="preserve">23 </w:t>
            </w:r>
            <w:proofErr w:type="spellStart"/>
            <w:r>
              <w:rPr>
                <w:rFonts w:ascii="Arial" w:hAnsi="Arial" w:cs="Arial"/>
              </w:rPr>
              <w:t>under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r>
              <w:rPr>
                <w:rStyle w:val="Gl"/>
                <w:rFonts w:ascii="Arial" w:hAnsi="Arial" w:cs="Arial"/>
              </w:rPr>
              <w:t>EU IPA/NEET Pro</w:t>
            </w:r>
            <w:r>
              <w:rPr>
                <w:rFonts w:ascii="Arial" w:hAnsi="Arial" w:cs="Arial"/>
              </w:rPr>
              <w:t xml:space="preserve"> program, </w:t>
            </w:r>
            <w:proofErr w:type="spellStart"/>
            <w:r>
              <w:rPr>
                <w:rFonts w:ascii="Arial" w:hAnsi="Arial" w:cs="Arial"/>
              </w:rPr>
              <w:t>this</w:t>
            </w:r>
            <w:proofErr w:type="spellEnd"/>
            <w:r>
              <w:rPr>
                <w:rFonts w:ascii="Arial" w:hAnsi="Arial" w:cs="Arial"/>
              </w:rPr>
              <w:t xml:space="preserve"> </w:t>
            </w:r>
            <w:proofErr w:type="spellStart"/>
            <w:r>
              <w:rPr>
                <w:rFonts w:ascii="Arial" w:hAnsi="Arial" w:cs="Arial"/>
              </w:rPr>
              <w:t>project</w:t>
            </w:r>
            <w:proofErr w:type="spellEnd"/>
            <w:r>
              <w:rPr>
                <w:rFonts w:ascii="Arial" w:hAnsi="Arial" w:cs="Arial"/>
              </w:rPr>
              <w:t xml:space="preserve"> </w:t>
            </w:r>
            <w:proofErr w:type="spellStart"/>
            <w:r>
              <w:rPr>
                <w:rFonts w:ascii="Arial" w:hAnsi="Arial" w:cs="Arial"/>
              </w:rPr>
              <w:t>aimed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equip</w:t>
            </w:r>
            <w:proofErr w:type="spellEnd"/>
            <w:r>
              <w:rPr>
                <w:rFonts w:ascii="Arial" w:hAnsi="Arial" w:cs="Arial"/>
              </w:rPr>
              <w:t xml:space="preserve">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people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up-to-date</w:t>
            </w:r>
            <w:proofErr w:type="spellEnd"/>
            <w:r>
              <w:rPr>
                <w:rFonts w:ascii="Arial" w:hAnsi="Arial" w:cs="Arial"/>
              </w:rPr>
              <w:t xml:space="preserve"> </w:t>
            </w:r>
            <w:proofErr w:type="spellStart"/>
            <w:r>
              <w:rPr>
                <w:rFonts w:ascii="Arial" w:hAnsi="Arial" w:cs="Arial"/>
              </w:rPr>
              <w:t>digital</w:t>
            </w:r>
            <w:proofErr w:type="spellEnd"/>
            <w:r>
              <w:rPr>
                <w:rFonts w:ascii="Arial" w:hAnsi="Arial" w:cs="Arial"/>
              </w:rPr>
              <w:t xml:space="preserve"> </w:t>
            </w:r>
            <w:proofErr w:type="spellStart"/>
            <w:r>
              <w:rPr>
                <w:rFonts w:ascii="Arial" w:hAnsi="Arial" w:cs="Arial"/>
              </w:rPr>
              <w:t>skills</w:t>
            </w:r>
            <w:proofErr w:type="spellEnd"/>
            <w:r>
              <w:rPr>
                <w:rFonts w:ascii="Arial" w:hAnsi="Arial" w:cs="Arial"/>
              </w:rPr>
              <w:t xml:space="preserve"> in </w:t>
            </w:r>
            <w:proofErr w:type="spellStart"/>
            <w:r>
              <w:rPr>
                <w:rFonts w:ascii="Arial" w:hAnsi="Arial" w:cs="Arial"/>
              </w:rPr>
              <w:t>line</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today’s</w:t>
            </w:r>
            <w:proofErr w:type="spellEnd"/>
            <w:r>
              <w:rPr>
                <w:rFonts w:ascii="Arial" w:hAnsi="Arial" w:cs="Arial"/>
              </w:rPr>
              <w:t xml:space="preserve"> </w:t>
            </w:r>
            <w:proofErr w:type="spellStart"/>
            <w:r>
              <w:rPr>
                <w:rFonts w:ascii="Arial" w:hAnsi="Arial" w:cs="Arial"/>
              </w:rPr>
              <w:t>demands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enhance</w:t>
            </w:r>
            <w:proofErr w:type="spellEnd"/>
            <w:r>
              <w:rPr>
                <w:rFonts w:ascii="Arial" w:hAnsi="Arial" w:cs="Arial"/>
              </w:rPr>
              <w:t xml:space="preserve"> </w:t>
            </w:r>
            <w:proofErr w:type="spellStart"/>
            <w:r>
              <w:rPr>
                <w:rFonts w:ascii="Arial" w:hAnsi="Arial" w:cs="Arial"/>
              </w:rPr>
              <w:t>entrepreneurial</w:t>
            </w:r>
            <w:proofErr w:type="spellEnd"/>
            <w:r>
              <w:rPr>
                <w:rFonts w:ascii="Arial" w:hAnsi="Arial" w:cs="Arial"/>
              </w:rPr>
              <w:t xml:space="preserve"> </w:t>
            </w:r>
            <w:proofErr w:type="spellStart"/>
            <w:r>
              <w:rPr>
                <w:rFonts w:ascii="Arial" w:hAnsi="Arial" w:cs="Arial"/>
              </w:rPr>
              <w:t>potential</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Style w:val="Gl"/>
                <w:rFonts w:ascii="Arial" w:hAnsi="Arial" w:cs="Arial"/>
              </w:rPr>
              <w:t>cybersecurity</w:t>
            </w:r>
            <w:proofErr w:type="spellEnd"/>
            <w:r>
              <w:rPr>
                <w:rStyle w:val="Gl"/>
                <w:rFonts w:ascii="Arial" w:hAnsi="Arial" w:cs="Arial"/>
              </w:rPr>
              <w:t xml:space="preserve"> </w:t>
            </w:r>
            <w:proofErr w:type="spellStart"/>
            <w:r>
              <w:rPr>
                <w:rStyle w:val="Gl"/>
                <w:rFonts w:ascii="Arial" w:hAnsi="Arial" w:cs="Arial"/>
              </w:rPr>
              <w:t>field</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 total </w:t>
            </w:r>
            <w:proofErr w:type="spellStart"/>
            <w:r>
              <w:rPr>
                <w:rFonts w:ascii="Arial" w:hAnsi="Arial" w:cs="Arial"/>
              </w:rPr>
              <w:t>budget</w:t>
            </w:r>
            <w:proofErr w:type="spellEnd"/>
            <w:r>
              <w:rPr>
                <w:rFonts w:ascii="Arial" w:hAnsi="Arial" w:cs="Arial"/>
              </w:rPr>
              <w:t xml:space="preserve"> of </w:t>
            </w:r>
            <w:r>
              <w:rPr>
                <w:rStyle w:val="Gl"/>
                <w:rFonts w:ascii="Arial" w:hAnsi="Arial" w:cs="Arial"/>
              </w:rPr>
              <w:t>€314,703.76</w:t>
            </w:r>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project</w:t>
            </w:r>
            <w:proofErr w:type="spellEnd"/>
            <w:r>
              <w:rPr>
                <w:rFonts w:ascii="Arial" w:hAnsi="Arial" w:cs="Arial"/>
              </w:rPr>
              <w:t xml:space="preserve"> </w:t>
            </w:r>
            <w:proofErr w:type="spellStart"/>
            <w:r>
              <w:rPr>
                <w:rFonts w:ascii="Arial" w:hAnsi="Arial" w:cs="Arial"/>
              </w:rPr>
              <w:t>became</w:t>
            </w:r>
            <w:proofErr w:type="spellEnd"/>
            <w:r>
              <w:rPr>
                <w:rFonts w:ascii="Arial" w:hAnsi="Arial" w:cs="Arial"/>
              </w:rPr>
              <w:t xml:space="preserve"> a </w:t>
            </w:r>
            <w:proofErr w:type="spellStart"/>
            <w:r>
              <w:rPr>
                <w:rFonts w:ascii="Arial" w:hAnsi="Arial" w:cs="Arial"/>
              </w:rPr>
              <w:t>significant</w:t>
            </w:r>
            <w:proofErr w:type="spellEnd"/>
            <w:r>
              <w:rPr>
                <w:rFonts w:ascii="Arial" w:hAnsi="Arial" w:cs="Arial"/>
              </w:rPr>
              <w:t xml:space="preserve"> model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employment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professional</w:t>
            </w:r>
            <w:proofErr w:type="spellEnd"/>
            <w:r>
              <w:rPr>
                <w:rFonts w:ascii="Arial" w:hAnsi="Arial" w:cs="Arial"/>
              </w:rPr>
              <w:t xml:space="preserve"> </w:t>
            </w:r>
            <w:proofErr w:type="spellStart"/>
            <w:r>
              <w:rPr>
                <w:rFonts w:ascii="Arial" w:hAnsi="Arial" w:cs="Arial"/>
              </w:rPr>
              <w:t>development</w:t>
            </w:r>
            <w:proofErr w:type="spellEnd"/>
            <w:r>
              <w:rPr>
                <w:rFonts w:ascii="Arial" w:hAnsi="Arial" w:cs="Arial"/>
              </w:rPr>
              <w:t>.</w:t>
            </w:r>
          </w:p>
          <w:p w14:paraId="36C9C8A0" w14:textId="77777777" w:rsidR="00665BFD" w:rsidRDefault="00B178AD">
            <w:pPr>
              <w:pStyle w:val="NormalWeb"/>
              <w:numPr>
                <w:ilvl w:val="0"/>
                <w:numId w:val="1"/>
              </w:numPr>
              <w:spacing w:before="120" w:beforeAutospacing="0"/>
              <w:ind w:left="714" w:hanging="357"/>
              <w:rPr>
                <w:rFonts w:ascii="Arial" w:hAnsi="Arial" w:cs="Arial"/>
              </w:rPr>
            </w:pPr>
            <w:proofErr w:type="spellStart"/>
            <w:r>
              <w:rPr>
                <w:rStyle w:val="Gl"/>
                <w:rFonts w:ascii="Arial" w:hAnsi="Arial" w:cs="Arial"/>
              </w:rPr>
              <w:t>Healthy</w:t>
            </w:r>
            <w:proofErr w:type="spellEnd"/>
            <w:r>
              <w:rPr>
                <w:rStyle w:val="Gl"/>
                <w:rFonts w:ascii="Arial" w:hAnsi="Arial" w:cs="Arial"/>
              </w:rPr>
              <w:t xml:space="preserve"> </w:t>
            </w:r>
            <w:proofErr w:type="spellStart"/>
            <w:r>
              <w:rPr>
                <w:rStyle w:val="Gl"/>
                <w:rFonts w:ascii="Arial" w:hAnsi="Arial" w:cs="Arial"/>
              </w:rPr>
              <w:t>Habits</w:t>
            </w:r>
            <w:proofErr w:type="spellEnd"/>
            <w:r>
              <w:rPr>
                <w:rStyle w:val="Gl"/>
                <w:rFonts w:ascii="Arial" w:hAnsi="Arial" w:cs="Arial"/>
              </w:rPr>
              <w:t xml:space="preserve"> </w:t>
            </w:r>
            <w:proofErr w:type="spellStart"/>
            <w:r>
              <w:rPr>
                <w:rStyle w:val="Gl"/>
                <w:rFonts w:ascii="Arial" w:hAnsi="Arial" w:cs="Arial"/>
              </w:rPr>
              <w:t>for</w:t>
            </w:r>
            <w:proofErr w:type="spellEnd"/>
            <w:r>
              <w:rPr>
                <w:rStyle w:val="Gl"/>
                <w:rFonts w:ascii="Arial" w:hAnsi="Arial" w:cs="Arial"/>
              </w:rPr>
              <w:t xml:space="preserve"> a </w:t>
            </w:r>
            <w:proofErr w:type="spellStart"/>
            <w:r>
              <w:rPr>
                <w:rStyle w:val="Gl"/>
                <w:rFonts w:ascii="Arial" w:hAnsi="Arial" w:cs="Arial"/>
              </w:rPr>
              <w:t>Sustainable</w:t>
            </w:r>
            <w:proofErr w:type="spellEnd"/>
            <w:r>
              <w:rPr>
                <w:rStyle w:val="Gl"/>
                <w:rFonts w:ascii="Arial" w:hAnsi="Arial" w:cs="Arial"/>
              </w:rPr>
              <w:t xml:space="preserve"> Life in </w:t>
            </w:r>
            <w:proofErr w:type="spellStart"/>
            <w:r>
              <w:rPr>
                <w:rStyle w:val="Gl"/>
                <w:rFonts w:ascii="Arial" w:hAnsi="Arial" w:cs="Arial"/>
              </w:rPr>
              <w:t>the</w:t>
            </w:r>
            <w:proofErr w:type="spellEnd"/>
            <w:r>
              <w:rPr>
                <w:rStyle w:val="Gl"/>
                <w:rFonts w:ascii="Arial" w:hAnsi="Arial" w:cs="Arial"/>
              </w:rPr>
              <w:t xml:space="preserve"> 21st Century 2.0 (HASAVISO 2.0)</w:t>
            </w:r>
            <w:r>
              <w:rPr>
                <w:rFonts w:ascii="Arial" w:hAnsi="Arial" w:cs="Arial"/>
              </w:rPr>
              <w:br/>
            </w:r>
            <w:proofErr w:type="spellStart"/>
            <w:r>
              <w:rPr>
                <w:rFonts w:ascii="Arial" w:hAnsi="Arial" w:cs="Arial"/>
              </w:rPr>
              <w:t>In</w:t>
            </w:r>
            <w:proofErr w:type="spellEnd"/>
            <w:r>
              <w:rPr>
                <w:rFonts w:ascii="Arial" w:hAnsi="Arial" w:cs="Arial"/>
              </w:rPr>
              <w:t xml:space="preserve"> 2024, </w:t>
            </w:r>
            <w:proofErr w:type="spellStart"/>
            <w:r>
              <w:rPr>
                <w:rFonts w:ascii="Arial" w:hAnsi="Arial" w:cs="Arial"/>
              </w:rPr>
              <w:t>Republic</w:t>
            </w:r>
            <w:proofErr w:type="spellEnd"/>
            <w:r>
              <w:rPr>
                <w:rFonts w:ascii="Arial" w:hAnsi="Arial" w:cs="Arial"/>
              </w:rPr>
              <w:t xml:space="preserve"> </w:t>
            </w:r>
            <w:proofErr w:type="spellStart"/>
            <w:r>
              <w:rPr>
                <w:rFonts w:ascii="Arial" w:hAnsi="Arial" w:cs="Arial"/>
              </w:rPr>
              <w:t>Technopark</w:t>
            </w:r>
            <w:proofErr w:type="spellEnd"/>
            <w:r>
              <w:rPr>
                <w:rFonts w:ascii="Arial" w:hAnsi="Arial" w:cs="Arial"/>
              </w:rPr>
              <w:t xml:space="preserve"> </w:t>
            </w:r>
            <w:proofErr w:type="spellStart"/>
            <w:r>
              <w:rPr>
                <w:rFonts w:ascii="Arial" w:hAnsi="Arial" w:cs="Arial"/>
              </w:rPr>
              <w:t>participated</w:t>
            </w:r>
            <w:proofErr w:type="spellEnd"/>
            <w:r>
              <w:rPr>
                <w:rFonts w:ascii="Arial" w:hAnsi="Arial" w:cs="Arial"/>
              </w:rPr>
              <w:t xml:space="preserve"> as a partner </w:t>
            </w:r>
            <w:proofErr w:type="spellStart"/>
            <w:r>
              <w:rPr>
                <w:rFonts w:ascii="Arial" w:hAnsi="Arial" w:cs="Arial"/>
              </w:rPr>
              <w:t>organization</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r>
              <w:rPr>
                <w:rStyle w:val="Gl"/>
                <w:rFonts w:ascii="Arial" w:hAnsi="Arial" w:cs="Arial"/>
              </w:rPr>
              <w:t>KA152-YOU</w:t>
            </w:r>
            <w:r>
              <w:rPr>
                <w:rFonts w:ascii="Arial" w:hAnsi="Arial" w:cs="Arial"/>
              </w:rPr>
              <w:t xml:space="preserve">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pr</w:t>
            </w:r>
            <w:r>
              <w:rPr>
                <w:rFonts w:ascii="Arial" w:hAnsi="Arial" w:cs="Arial"/>
              </w:rPr>
              <w:t>oject</w:t>
            </w:r>
            <w:proofErr w:type="spellEnd"/>
            <w:r>
              <w:rPr>
                <w:rFonts w:ascii="Arial" w:hAnsi="Arial" w:cs="Arial"/>
              </w:rPr>
              <w:t xml:space="preserve"> </w:t>
            </w:r>
            <w:proofErr w:type="spellStart"/>
            <w:r>
              <w:rPr>
                <w:rFonts w:ascii="Arial" w:hAnsi="Arial" w:cs="Arial"/>
              </w:rPr>
              <w:t>coordinated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xml:space="preserve"> </w:t>
            </w:r>
            <w:proofErr w:type="spellStart"/>
            <w:r>
              <w:rPr>
                <w:rStyle w:val="Gl"/>
                <w:rFonts w:ascii="Arial" w:hAnsi="Arial" w:cs="Arial"/>
              </w:rPr>
              <w:t>Abarka</w:t>
            </w:r>
            <w:proofErr w:type="spellEnd"/>
            <w:r>
              <w:rPr>
                <w:rStyle w:val="Gl"/>
                <w:rFonts w:ascii="Arial" w:hAnsi="Arial" w:cs="Arial"/>
              </w:rPr>
              <w:t xml:space="preserve"> </w:t>
            </w:r>
            <w:proofErr w:type="spellStart"/>
            <w:r>
              <w:rPr>
                <w:rStyle w:val="Gl"/>
                <w:rFonts w:ascii="Arial" w:hAnsi="Arial" w:cs="Arial"/>
              </w:rPr>
              <w:t>Ongd</w:t>
            </w:r>
            <w:proofErr w:type="spellEnd"/>
            <w:r>
              <w:rPr>
                <w:rFonts w:ascii="Arial" w:hAnsi="Arial" w:cs="Arial"/>
              </w:rPr>
              <w:t xml:space="preserve">, </w:t>
            </w:r>
            <w:proofErr w:type="spellStart"/>
            <w:r>
              <w:rPr>
                <w:rFonts w:ascii="Arial" w:hAnsi="Arial" w:cs="Arial"/>
              </w:rPr>
              <w:t>based</w:t>
            </w:r>
            <w:proofErr w:type="spellEnd"/>
            <w:r>
              <w:rPr>
                <w:rFonts w:ascii="Arial" w:hAnsi="Arial" w:cs="Arial"/>
              </w:rPr>
              <w:t xml:space="preserve"> in </w:t>
            </w:r>
            <w:proofErr w:type="spellStart"/>
            <w:r>
              <w:rPr>
                <w:rFonts w:ascii="Arial" w:hAnsi="Arial" w:cs="Arial"/>
              </w:rPr>
              <w:t>Spain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project</w:t>
            </w:r>
            <w:proofErr w:type="spellEnd"/>
            <w:r>
              <w:rPr>
                <w:rFonts w:ascii="Arial" w:hAnsi="Arial" w:cs="Arial"/>
              </w:rPr>
              <w:t xml:space="preserve"> </w:t>
            </w:r>
            <w:proofErr w:type="spellStart"/>
            <w:r>
              <w:rPr>
                <w:rFonts w:ascii="Arial" w:hAnsi="Arial" w:cs="Arial"/>
              </w:rPr>
              <w:t>offered</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training</w:t>
            </w:r>
            <w:proofErr w:type="spellEnd"/>
            <w:r>
              <w:rPr>
                <w:rFonts w:ascii="Arial" w:hAnsi="Arial" w:cs="Arial"/>
              </w:rPr>
              <w:t xml:space="preserve"> </w:t>
            </w:r>
            <w:proofErr w:type="spellStart"/>
            <w:r>
              <w:rPr>
                <w:rFonts w:ascii="Arial" w:hAnsi="Arial" w:cs="Arial"/>
              </w:rPr>
              <w:t>sessions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workshops</w:t>
            </w:r>
            <w:proofErr w:type="spellEnd"/>
            <w:r>
              <w:rPr>
                <w:rFonts w:ascii="Arial" w:hAnsi="Arial" w:cs="Arial"/>
              </w:rPr>
              <w:t xml:space="preserve"> on </w:t>
            </w:r>
            <w:proofErr w:type="spellStart"/>
            <w:r>
              <w:rPr>
                <w:rFonts w:ascii="Arial" w:hAnsi="Arial" w:cs="Arial"/>
              </w:rPr>
              <w:t>healthy</w:t>
            </w:r>
            <w:proofErr w:type="spellEnd"/>
            <w:r>
              <w:rPr>
                <w:rFonts w:ascii="Arial" w:hAnsi="Arial" w:cs="Arial"/>
              </w:rPr>
              <w:t xml:space="preserve"> </w:t>
            </w:r>
            <w:proofErr w:type="spellStart"/>
            <w:r>
              <w:rPr>
                <w:rFonts w:ascii="Arial" w:hAnsi="Arial" w:cs="Arial"/>
              </w:rPr>
              <w:t>lifestyle</w:t>
            </w:r>
            <w:proofErr w:type="spellEnd"/>
            <w:r>
              <w:rPr>
                <w:rFonts w:ascii="Arial" w:hAnsi="Arial" w:cs="Arial"/>
              </w:rPr>
              <w:t xml:space="preserve"> </w:t>
            </w:r>
            <w:proofErr w:type="spellStart"/>
            <w:r>
              <w:rPr>
                <w:rFonts w:ascii="Arial" w:hAnsi="Arial" w:cs="Arial"/>
              </w:rPr>
              <w:t>habits</w:t>
            </w:r>
            <w:proofErr w:type="spellEnd"/>
            <w:r>
              <w:rPr>
                <w:rFonts w:ascii="Arial" w:hAnsi="Arial" w:cs="Arial"/>
              </w:rPr>
              <w:t xml:space="preserve">, </w:t>
            </w:r>
            <w:proofErr w:type="spellStart"/>
            <w:r>
              <w:rPr>
                <w:rFonts w:ascii="Arial" w:hAnsi="Arial" w:cs="Arial"/>
              </w:rPr>
              <w:t>sustainability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environmental</w:t>
            </w:r>
            <w:proofErr w:type="spellEnd"/>
            <w:r>
              <w:rPr>
                <w:rFonts w:ascii="Arial" w:hAnsi="Arial" w:cs="Arial"/>
              </w:rPr>
              <w:t xml:space="preserve"> </w:t>
            </w:r>
            <w:proofErr w:type="spellStart"/>
            <w:r>
              <w:rPr>
                <w:rFonts w:ascii="Arial" w:hAnsi="Arial" w:cs="Arial"/>
              </w:rPr>
              <w:t>awareness</w:t>
            </w:r>
            <w:proofErr w:type="spellEnd"/>
            <w:r>
              <w:rPr>
                <w:rFonts w:ascii="Arial" w:hAnsi="Arial" w:cs="Arial"/>
              </w:rPr>
              <w:t xml:space="preserve">. </w:t>
            </w:r>
            <w:proofErr w:type="spellStart"/>
            <w:r>
              <w:rPr>
                <w:rFonts w:ascii="Arial" w:hAnsi="Arial" w:cs="Arial"/>
              </w:rPr>
              <w:t>It</w:t>
            </w:r>
            <w:proofErr w:type="spellEnd"/>
            <w:r>
              <w:rPr>
                <w:rFonts w:ascii="Arial" w:hAnsi="Arial" w:cs="Arial"/>
              </w:rPr>
              <w:t xml:space="preserve"> </w:t>
            </w:r>
            <w:proofErr w:type="spellStart"/>
            <w:r>
              <w:rPr>
                <w:rFonts w:ascii="Arial" w:hAnsi="Arial" w:cs="Arial"/>
              </w:rPr>
              <w:t>enabled</w:t>
            </w:r>
            <w:proofErr w:type="spellEnd"/>
            <w:r>
              <w:rPr>
                <w:rFonts w:ascii="Arial" w:hAnsi="Arial" w:cs="Arial"/>
              </w:rPr>
              <w:t xml:space="preserve"> </w:t>
            </w:r>
            <w:proofErr w:type="spellStart"/>
            <w:r>
              <w:rPr>
                <w:rFonts w:ascii="Arial" w:hAnsi="Arial" w:cs="Arial"/>
              </w:rPr>
              <w:t>local</w:t>
            </w:r>
            <w:proofErr w:type="spellEnd"/>
            <w:r>
              <w:rPr>
                <w:rFonts w:ascii="Arial" w:hAnsi="Arial" w:cs="Arial"/>
              </w:rPr>
              <w:t xml:space="preserve">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gain</w:t>
            </w:r>
            <w:proofErr w:type="spellEnd"/>
            <w:r>
              <w:rPr>
                <w:rFonts w:ascii="Arial" w:hAnsi="Arial" w:cs="Arial"/>
              </w:rPr>
              <w:t xml:space="preserve"> </w:t>
            </w:r>
            <w:proofErr w:type="spellStart"/>
            <w:r>
              <w:rPr>
                <w:rFonts w:ascii="Arial" w:hAnsi="Arial" w:cs="Arial"/>
              </w:rPr>
              <w:t>experience</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European</w:t>
            </w:r>
            <w:proofErr w:type="spellEnd"/>
            <w:r>
              <w:rPr>
                <w:rFonts w:ascii="Arial" w:hAnsi="Arial" w:cs="Arial"/>
              </w:rPr>
              <w:t xml:space="preserve">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fi</w:t>
            </w:r>
            <w:r>
              <w:rPr>
                <w:rFonts w:ascii="Arial" w:hAnsi="Arial" w:cs="Arial"/>
              </w:rPr>
              <w:t>eld</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strengthened</w:t>
            </w:r>
            <w:proofErr w:type="spellEnd"/>
            <w:r>
              <w:rPr>
                <w:rFonts w:ascii="Arial" w:hAnsi="Arial" w:cs="Arial"/>
              </w:rPr>
              <w:t xml:space="preserve"> </w:t>
            </w:r>
            <w:proofErr w:type="spellStart"/>
            <w:r>
              <w:rPr>
                <w:rFonts w:ascii="Arial" w:hAnsi="Arial" w:cs="Arial"/>
              </w:rPr>
              <w:t>intercultural</w:t>
            </w:r>
            <w:proofErr w:type="spellEnd"/>
            <w:r>
              <w:rPr>
                <w:rFonts w:ascii="Arial" w:hAnsi="Arial" w:cs="Arial"/>
              </w:rPr>
              <w:t xml:space="preserve"> </w:t>
            </w:r>
            <w:proofErr w:type="spellStart"/>
            <w:r>
              <w:rPr>
                <w:rFonts w:ascii="Arial" w:hAnsi="Arial" w:cs="Arial"/>
              </w:rPr>
              <w:t>collaboration</w:t>
            </w:r>
            <w:proofErr w:type="spellEnd"/>
            <w:r>
              <w:rPr>
                <w:rFonts w:ascii="Arial" w:hAnsi="Arial" w:cs="Arial"/>
              </w:rPr>
              <w:t>.</w:t>
            </w:r>
          </w:p>
          <w:p w14:paraId="76227B36" w14:textId="77777777" w:rsidR="00665BFD" w:rsidRDefault="00B178AD">
            <w:pPr>
              <w:pStyle w:val="NormalWeb"/>
              <w:rPr>
                <w:rFonts w:ascii="Arial" w:hAnsi="Arial" w:cs="Arial"/>
              </w:rPr>
            </w:pPr>
            <w:r>
              <w:rPr>
                <w:rFonts w:ascii="Arial" w:hAnsi="Arial" w:cs="Arial"/>
              </w:rPr>
              <w:t xml:space="preserve">At </w:t>
            </w:r>
            <w:proofErr w:type="spellStart"/>
            <w:r>
              <w:rPr>
                <w:rStyle w:val="Gl"/>
                <w:rFonts w:ascii="Arial" w:hAnsi="Arial" w:cs="Arial"/>
              </w:rPr>
              <w:t>Republic</w:t>
            </w:r>
            <w:proofErr w:type="spellEnd"/>
            <w:r>
              <w:rPr>
                <w:rStyle w:val="Gl"/>
                <w:rFonts w:ascii="Arial" w:hAnsi="Arial" w:cs="Arial"/>
              </w:rPr>
              <w:t xml:space="preserve"> </w:t>
            </w:r>
            <w:proofErr w:type="spellStart"/>
            <w:r>
              <w:rPr>
                <w:rStyle w:val="Gl"/>
                <w:rFonts w:ascii="Arial" w:hAnsi="Arial" w:cs="Arial"/>
              </w:rPr>
              <w:t>Technopark</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provide</w:t>
            </w:r>
            <w:proofErr w:type="spellEnd"/>
            <w:r>
              <w:rPr>
                <w:rFonts w:ascii="Arial" w:hAnsi="Arial" w:cs="Arial"/>
              </w:rPr>
              <w:t xml:space="preserve"> not </w:t>
            </w:r>
            <w:proofErr w:type="spellStart"/>
            <w:r>
              <w:rPr>
                <w:rFonts w:ascii="Arial" w:hAnsi="Arial" w:cs="Arial"/>
              </w:rPr>
              <w:t>just</w:t>
            </w:r>
            <w:proofErr w:type="spellEnd"/>
            <w:r>
              <w:rPr>
                <w:rFonts w:ascii="Arial" w:hAnsi="Arial" w:cs="Arial"/>
              </w:rPr>
              <w:t xml:space="preserve"> a </w:t>
            </w:r>
            <w:proofErr w:type="spellStart"/>
            <w:r>
              <w:rPr>
                <w:rFonts w:ascii="Arial" w:hAnsi="Arial" w:cs="Arial"/>
              </w:rPr>
              <w:t>space</w:t>
            </w:r>
            <w:proofErr w:type="spellEnd"/>
            <w:r>
              <w:rPr>
                <w:rFonts w:ascii="Arial" w:hAnsi="Arial" w:cs="Arial"/>
              </w:rPr>
              <w:t xml:space="preserve">, but a </w:t>
            </w:r>
            <w:proofErr w:type="spellStart"/>
            <w:r>
              <w:rPr>
                <w:rStyle w:val="Gl"/>
                <w:rFonts w:ascii="Arial" w:hAnsi="Arial" w:cs="Arial"/>
              </w:rPr>
              <w:t>developmental</w:t>
            </w:r>
            <w:proofErr w:type="spellEnd"/>
            <w:r>
              <w:rPr>
                <w:rStyle w:val="Gl"/>
                <w:rFonts w:ascii="Arial" w:hAnsi="Arial" w:cs="Arial"/>
              </w:rPr>
              <w:t xml:space="preserve"> </w:t>
            </w:r>
            <w:proofErr w:type="spellStart"/>
            <w:r>
              <w:rPr>
                <w:rStyle w:val="Gl"/>
                <w:rFonts w:ascii="Arial" w:hAnsi="Arial" w:cs="Arial"/>
              </w:rPr>
              <w:t>environment</w:t>
            </w:r>
            <w:proofErr w:type="spellEnd"/>
            <w:r>
              <w:rPr>
                <w:rFonts w:ascii="Arial" w:hAnsi="Arial" w:cs="Arial"/>
              </w:rPr>
              <w:t xml:space="preserve">, a </w:t>
            </w:r>
            <w:proofErr w:type="spellStart"/>
            <w:r>
              <w:rPr>
                <w:rStyle w:val="Gl"/>
                <w:rFonts w:ascii="Arial" w:hAnsi="Arial" w:cs="Arial"/>
              </w:rPr>
              <w:t>learning</w:t>
            </w:r>
            <w:proofErr w:type="spellEnd"/>
            <w:r>
              <w:rPr>
                <w:rStyle w:val="Gl"/>
                <w:rFonts w:ascii="Arial" w:hAnsi="Arial" w:cs="Arial"/>
              </w:rPr>
              <w:t xml:space="preserve"> platform</w:t>
            </w:r>
            <w:r>
              <w:rPr>
                <w:rFonts w:ascii="Arial" w:hAnsi="Arial" w:cs="Arial"/>
              </w:rPr>
              <w:t xml:space="preserve">, </w:t>
            </w:r>
            <w:proofErr w:type="spellStart"/>
            <w:r>
              <w:rPr>
                <w:rFonts w:ascii="Arial" w:hAnsi="Arial" w:cs="Arial"/>
              </w:rPr>
              <w:t>and</w:t>
            </w:r>
            <w:proofErr w:type="spellEnd"/>
            <w:r>
              <w:rPr>
                <w:rFonts w:ascii="Arial" w:hAnsi="Arial" w:cs="Arial"/>
              </w:rPr>
              <w:t xml:space="preserve"> a </w:t>
            </w:r>
            <w:proofErr w:type="spellStart"/>
            <w:r>
              <w:rPr>
                <w:rStyle w:val="Gl"/>
                <w:rFonts w:ascii="Arial" w:hAnsi="Arial" w:cs="Arial"/>
              </w:rPr>
              <w:t>pathway</w:t>
            </w:r>
            <w:proofErr w:type="spellEnd"/>
            <w:r>
              <w:rPr>
                <w:rStyle w:val="Gl"/>
                <w:rFonts w:ascii="Arial" w:hAnsi="Arial" w:cs="Arial"/>
              </w:rPr>
              <w:t xml:space="preserve"> </w:t>
            </w:r>
            <w:proofErr w:type="spellStart"/>
            <w:r>
              <w:rPr>
                <w:rStyle w:val="Gl"/>
                <w:rFonts w:ascii="Arial" w:hAnsi="Arial" w:cs="Arial"/>
              </w:rPr>
              <w:t>to</w:t>
            </w:r>
            <w:proofErr w:type="spellEnd"/>
            <w:r>
              <w:rPr>
                <w:rStyle w:val="Gl"/>
                <w:rFonts w:ascii="Arial" w:hAnsi="Arial" w:cs="Arial"/>
              </w:rPr>
              <w:t xml:space="preserve"> </w:t>
            </w:r>
            <w:proofErr w:type="spellStart"/>
            <w:r>
              <w:rPr>
                <w:rStyle w:val="Gl"/>
                <w:rFonts w:ascii="Arial" w:hAnsi="Arial" w:cs="Arial"/>
              </w:rPr>
              <w:t>the</w:t>
            </w:r>
            <w:proofErr w:type="spellEnd"/>
            <w:r>
              <w:rPr>
                <w:rStyle w:val="Gl"/>
                <w:rFonts w:ascii="Arial" w:hAnsi="Arial" w:cs="Arial"/>
              </w:rPr>
              <w:t xml:space="preserve"> </w:t>
            </w:r>
            <w:proofErr w:type="spellStart"/>
            <w:r>
              <w:rPr>
                <w:rStyle w:val="Gl"/>
                <w:rFonts w:ascii="Arial" w:hAnsi="Arial" w:cs="Arial"/>
              </w:rPr>
              <w:t>future</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people</w:t>
            </w:r>
            <w:proofErr w:type="spellEnd"/>
            <w:r>
              <w:rPr>
                <w:rFonts w:ascii="Arial" w:hAnsi="Arial" w:cs="Arial"/>
              </w:rPr>
              <w:t xml:space="preserve"> can </w:t>
            </w:r>
            <w:proofErr w:type="spellStart"/>
            <w:r>
              <w:rPr>
                <w:rFonts w:ascii="Arial" w:hAnsi="Arial" w:cs="Arial"/>
              </w:rPr>
              <w:t>realize</w:t>
            </w:r>
            <w:proofErr w:type="spellEnd"/>
            <w:r>
              <w:rPr>
                <w:rFonts w:ascii="Arial" w:hAnsi="Arial" w:cs="Arial"/>
              </w:rPr>
              <w:t xml:space="preserve"> </w:t>
            </w:r>
            <w:proofErr w:type="spellStart"/>
            <w:r>
              <w:rPr>
                <w:rFonts w:ascii="Arial" w:hAnsi="Arial" w:cs="Arial"/>
              </w:rPr>
              <w:t>their</w:t>
            </w:r>
            <w:proofErr w:type="spellEnd"/>
            <w:r>
              <w:rPr>
                <w:rFonts w:ascii="Arial" w:hAnsi="Arial" w:cs="Arial"/>
              </w:rPr>
              <w:t xml:space="preserve"> </w:t>
            </w:r>
            <w:proofErr w:type="spellStart"/>
            <w:r>
              <w:rPr>
                <w:rFonts w:ascii="Arial" w:hAnsi="Arial" w:cs="Arial"/>
              </w:rPr>
              <w:t>potential</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pre-incubation</w:t>
            </w:r>
            <w:proofErr w:type="spellEnd"/>
            <w:r>
              <w:rPr>
                <w:rFonts w:ascii="Arial" w:hAnsi="Arial" w:cs="Arial"/>
              </w:rPr>
              <w:t xml:space="preserve"> </w:t>
            </w:r>
            <w:proofErr w:type="spellStart"/>
            <w:r>
              <w:rPr>
                <w:rFonts w:ascii="Arial" w:hAnsi="Arial" w:cs="Arial"/>
              </w:rPr>
              <w:t>system</w:t>
            </w:r>
            <w:proofErr w:type="spellEnd"/>
            <w:r>
              <w:rPr>
                <w:rFonts w:ascii="Arial" w:hAnsi="Arial" w:cs="Arial"/>
              </w:rPr>
              <w:t xml:space="preserve"> </w:t>
            </w:r>
            <w:proofErr w:type="spellStart"/>
            <w:r>
              <w:rPr>
                <w:rFonts w:ascii="Arial" w:hAnsi="Arial" w:cs="Arial"/>
              </w:rPr>
              <w:t>guiding</w:t>
            </w:r>
            <w:proofErr w:type="spellEnd"/>
            <w:r>
              <w:rPr>
                <w:rFonts w:ascii="Arial" w:hAnsi="Arial" w:cs="Arial"/>
              </w:rPr>
              <w:t xml:space="preserve"> </w:t>
            </w:r>
            <w:proofErr w:type="spellStart"/>
            <w:r>
              <w:rPr>
                <w:rFonts w:ascii="Arial" w:hAnsi="Arial" w:cs="Arial"/>
              </w:rPr>
              <w:t>them</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local</w:t>
            </w:r>
            <w:proofErr w:type="spellEnd"/>
            <w:r>
              <w:rPr>
                <w:rFonts w:ascii="Arial" w:hAnsi="Arial" w:cs="Arial"/>
              </w:rPr>
              <w:t xml:space="preserve"> </w:t>
            </w:r>
            <w:proofErr w:type="spellStart"/>
            <w:r>
              <w:rPr>
                <w:rFonts w:ascii="Arial" w:hAnsi="Arial" w:cs="Arial"/>
              </w:rPr>
              <w:t>beginnings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collaborations</w:t>
            </w:r>
            <w:proofErr w:type="spellEnd"/>
            <w:r>
              <w:rPr>
                <w:rFonts w:ascii="Arial" w:hAnsi="Arial" w:cs="Arial"/>
              </w:rPr>
              <w:t xml:space="preserve"> </w:t>
            </w:r>
            <w:proofErr w:type="spellStart"/>
            <w:r>
              <w:rPr>
                <w:rFonts w:ascii="Arial" w:hAnsi="Arial" w:cs="Arial"/>
              </w:rPr>
              <w:t>extending</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global </w:t>
            </w:r>
            <w:proofErr w:type="spellStart"/>
            <w:r>
              <w:rPr>
                <w:rFonts w:ascii="Arial" w:hAnsi="Arial" w:cs="Arial"/>
              </w:rPr>
              <w:t>stage</w:t>
            </w:r>
            <w:proofErr w:type="spellEnd"/>
            <w:r>
              <w:rPr>
                <w:rFonts w:ascii="Arial" w:hAnsi="Arial" w:cs="Arial"/>
              </w:rPr>
              <w:t xml:space="preserve">, </w:t>
            </w:r>
            <w:proofErr w:type="spellStart"/>
            <w:r>
              <w:rPr>
                <w:rFonts w:ascii="Arial" w:hAnsi="Arial" w:cs="Arial"/>
              </w:rPr>
              <w:t>we</w:t>
            </w:r>
            <w:proofErr w:type="spellEnd"/>
            <w:r>
              <w:rPr>
                <w:rFonts w:ascii="Arial" w:hAnsi="Arial" w:cs="Arial"/>
              </w:rPr>
              <w:t xml:space="preserve"> </w:t>
            </w:r>
            <w:proofErr w:type="spellStart"/>
            <w:r>
              <w:rPr>
                <w:rFonts w:ascii="Arial" w:hAnsi="Arial" w:cs="Arial"/>
              </w:rPr>
              <w:t>continue</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youth</w:t>
            </w:r>
            <w:proofErr w:type="spellEnd"/>
            <w:r>
              <w:rPr>
                <w:rFonts w:ascii="Arial" w:hAnsi="Arial" w:cs="Arial"/>
              </w:rPr>
              <w:t xml:space="preserve"> in </w:t>
            </w:r>
            <w:proofErr w:type="spellStart"/>
            <w:r>
              <w:rPr>
                <w:rFonts w:ascii="Arial" w:hAnsi="Arial" w:cs="Arial"/>
              </w:rPr>
              <w:t>combining</w:t>
            </w:r>
            <w:proofErr w:type="spellEnd"/>
            <w:r>
              <w:rPr>
                <w:rFonts w:ascii="Arial" w:hAnsi="Arial" w:cs="Arial"/>
              </w:rPr>
              <w:t xml:space="preserve"> </w:t>
            </w:r>
            <w:proofErr w:type="spellStart"/>
            <w:r>
              <w:rPr>
                <w:rStyle w:val="Gl"/>
                <w:rFonts w:ascii="Arial" w:hAnsi="Arial" w:cs="Arial"/>
              </w:rPr>
              <w:t>technology</w:t>
            </w:r>
            <w:proofErr w:type="spellEnd"/>
            <w:r>
              <w:rPr>
                <w:rStyle w:val="Gl"/>
                <w:rFonts w:ascii="Arial" w:hAnsi="Arial" w:cs="Arial"/>
              </w:rPr>
              <w:t xml:space="preserve">, </w:t>
            </w:r>
            <w:proofErr w:type="spellStart"/>
            <w:r>
              <w:rPr>
                <w:rStyle w:val="Gl"/>
                <w:rFonts w:ascii="Arial" w:hAnsi="Arial" w:cs="Arial"/>
              </w:rPr>
              <w:t>entrepreneurship</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social</w:t>
            </w:r>
            <w:proofErr w:type="spellEnd"/>
            <w:r>
              <w:rPr>
                <w:rStyle w:val="Gl"/>
                <w:rFonts w:ascii="Arial" w:hAnsi="Arial" w:cs="Arial"/>
              </w:rPr>
              <w:t xml:space="preserve"> </w:t>
            </w:r>
            <w:proofErr w:type="spellStart"/>
            <w:r>
              <w:rPr>
                <w:rStyle w:val="Gl"/>
                <w:rFonts w:ascii="Arial" w:hAnsi="Arial" w:cs="Arial"/>
              </w:rPr>
              <w:t>impact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make</w:t>
            </w:r>
            <w:proofErr w:type="spellEnd"/>
            <w:r>
              <w:rPr>
                <w:rFonts w:ascii="Arial" w:hAnsi="Arial" w:cs="Arial"/>
              </w:rPr>
              <w:t xml:space="preserve"> a </w:t>
            </w:r>
            <w:proofErr w:type="spellStart"/>
            <w:r>
              <w:rPr>
                <w:rFonts w:ascii="Arial" w:hAnsi="Arial" w:cs="Arial"/>
              </w:rPr>
              <w:t>difference</w:t>
            </w:r>
            <w:proofErr w:type="spellEnd"/>
            <w:r>
              <w:rPr>
                <w:rFonts w:ascii="Arial" w:hAnsi="Arial" w:cs="Arial"/>
              </w:rPr>
              <w:t>.</w:t>
            </w:r>
          </w:p>
          <w:p w14:paraId="23DDC5B3" w14:textId="77777777" w:rsidR="00665BFD" w:rsidRDefault="00665BFD">
            <w:pPr>
              <w:rPr>
                <w:rFonts w:ascii="Arial" w:hAnsi="Arial" w:cs="Arial"/>
              </w:rPr>
            </w:pPr>
          </w:p>
          <w:p w14:paraId="0DF619E7" w14:textId="77777777" w:rsidR="00665BFD" w:rsidRDefault="00665BFD">
            <w:pPr>
              <w:pStyle w:val="ListeParagraf"/>
              <w:ind w:left="811" w:right="273"/>
              <w:jc w:val="both"/>
              <w:rPr>
                <w:rFonts w:ascii="Arial" w:hAnsi="Arial" w:cs="Arial"/>
                <w:lang w:val="en-US"/>
              </w:rPr>
            </w:pPr>
          </w:p>
        </w:tc>
      </w:tr>
      <w:tr w:rsidR="00665BFD" w14:paraId="5E2382BA" w14:textId="77777777">
        <w:trPr>
          <w:trHeight w:val="5229"/>
        </w:trPr>
        <w:tc>
          <w:tcPr>
            <w:tcW w:w="1696" w:type="dxa"/>
            <w:shd w:val="clear" w:color="auto" w:fill="C00000"/>
          </w:tcPr>
          <w:p w14:paraId="52737AA9" w14:textId="77777777" w:rsidR="00665BFD" w:rsidRDefault="00B178AD">
            <w:pPr>
              <w:pStyle w:val="TableParagraph"/>
              <w:ind w:right="215"/>
              <w:rPr>
                <w:rFonts w:ascii="Arial" w:hAnsi="Arial" w:cs="Arial"/>
                <w:b/>
                <w:sz w:val="28"/>
                <w:lang w:val="en-US"/>
              </w:rPr>
            </w:pPr>
            <w:r>
              <w:rPr>
                <w:rFonts w:ascii="Arial" w:hAnsi="Arial" w:cs="Arial"/>
                <w:b/>
                <w:color w:val="FFFFFF"/>
                <w:sz w:val="36"/>
                <w:szCs w:val="32"/>
                <w:lang w:val="en-US"/>
              </w:rPr>
              <w:lastRenderedPageBreak/>
              <w:t>Our</w:t>
            </w:r>
            <w:r>
              <w:rPr>
                <w:rFonts w:ascii="Arial" w:hAnsi="Arial" w:cs="Arial"/>
                <w:b/>
                <w:color w:val="FFFFFF"/>
                <w:spacing w:val="1"/>
                <w:sz w:val="36"/>
                <w:szCs w:val="32"/>
                <w:lang w:val="en-US"/>
              </w:rPr>
              <w:t xml:space="preserve"> </w:t>
            </w:r>
            <w:r>
              <w:rPr>
                <w:rFonts w:ascii="Arial" w:hAnsi="Arial" w:cs="Arial"/>
                <w:b/>
                <w:color w:val="FFFFFF"/>
                <w:sz w:val="36"/>
                <w:szCs w:val="32"/>
                <w:lang w:val="en-US"/>
              </w:rPr>
              <w:t>team</w:t>
            </w:r>
          </w:p>
        </w:tc>
        <w:tc>
          <w:tcPr>
            <w:tcW w:w="11976" w:type="dxa"/>
          </w:tcPr>
          <w:p w14:paraId="33357F9C" w14:textId="77777777" w:rsidR="00665BFD" w:rsidRDefault="00B178AD">
            <w:pPr>
              <w:pStyle w:val="NormalWeb"/>
              <w:rPr>
                <w:rFonts w:ascii="Arial" w:hAnsi="Arial" w:cs="Arial"/>
              </w:rPr>
            </w:pPr>
            <w:r>
              <w:rPr>
                <w:rFonts w:ascii="Arial" w:hAnsi="Arial" w:cs="Arial"/>
                <w:b/>
                <w:lang w:val="en-US"/>
              </w:rPr>
              <w:t xml:space="preserve">Ali </w:t>
            </w:r>
            <w:proofErr w:type="spellStart"/>
            <w:r>
              <w:rPr>
                <w:rFonts w:ascii="Arial" w:hAnsi="Arial" w:cs="Arial"/>
                <w:b/>
                <w:lang w:val="en-US"/>
              </w:rPr>
              <w:t>Rıza</w:t>
            </w:r>
            <w:proofErr w:type="spellEnd"/>
            <w:r>
              <w:rPr>
                <w:rFonts w:ascii="Arial" w:hAnsi="Arial" w:cs="Arial"/>
                <w:b/>
                <w:lang w:val="en-US"/>
              </w:rPr>
              <w:t xml:space="preserve"> İnce: </w:t>
            </w:r>
            <w:r>
              <w:rPr>
                <w:rStyle w:val="Gl"/>
                <w:rFonts w:ascii="Arial" w:hAnsi="Arial" w:cs="Arial"/>
              </w:rPr>
              <w:t xml:space="preserve">General Manager of Cumhuriyet </w:t>
            </w:r>
            <w:proofErr w:type="spellStart"/>
            <w:r>
              <w:rPr>
                <w:rStyle w:val="Gl"/>
                <w:rFonts w:ascii="Arial" w:hAnsi="Arial" w:cs="Arial"/>
              </w:rPr>
              <w:t>Technopark</w:t>
            </w:r>
            <w:proofErr w:type="spellEnd"/>
          </w:p>
          <w:p w14:paraId="266D51D3" w14:textId="77777777" w:rsidR="00665BFD" w:rsidRDefault="00B178AD">
            <w:pPr>
              <w:pStyle w:val="NormalWeb"/>
              <w:rPr>
                <w:rFonts w:ascii="Arial" w:hAnsi="Arial" w:cs="Arial"/>
              </w:rPr>
            </w:pPr>
            <w:r>
              <w:rPr>
                <w:rFonts w:ascii="Arial" w:hAnsi="Arial" w:cs="Arial"/>
              </w:rPr>
              <w:t xml:space="preserve">Prof. Dr. Ali Rıza İnce is an </w:t>
            </w:r>
            <w:proofErr w:type="spellStart"/>
            <w:r>
              <w:rPr>
                <w:rFonts w:ascii="Arial" w:hAnsi="Arial" w:cs="Arial"/>
              </w:rPr>
              <w:t>accomplished</w:t>
            </w:r>
            <w:proofErr w:type="spellEnd"/>
            <w:r>
              <w:rPr>
                <w:rFonts w:ascii="Arial" w:hAnsi="Arial" w:cs="Arial"/>
              </w:rPr>
              <w:t xml:space="preserve"> </w:t>
            </w:r>
            <w:proofErr w:type="spellStart"/>
            <w:r>
              <w:rPr>
                <w:rFonts w:ascii="Arial" w:hAnsi="Arial" w:cs="Arial"/>
              </w:rPr>
              <w:t>academic</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experienced</w:t>
            </w:r>
            <w:proofErr w:type="spellEnd"/>
            <w:r>
              <w:rPr>
                <w:rFonts w:ascii="Arial" w:hAnsi="Arial" w:cs="Arial"/>
              </w:rPr>
              <w:t xml:space="preserve"> </w:t>
            </w:r>
            <w:proofErr w:type="spellStart"/>
            <w:r>
              <w:rPr>
                <w:rFonts w:ascii="Arial" w:hAnsi="Arial" w:cs="Arial"/>
              </w:rPr>
              <w:t>professional</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a </w:t>
            </w:r>
            <w:proofErr w:type="spellStart"/>
            <w:r>
              <w:rPr>
                <w:rFonts w:ascii="Arial" w:hAnsi="Arial" w:cs="Arial"/>
              </w:rPr>
              <w:t>strong</w:t>
            </w:r>
            <w:proofErr w:type="spellEnd"/>
            <w:r>
              <w:rPr>
                <w:rFonts w:ascii="Arial" w:hAnsi="Arial" w:cs="Arial"/>
              </w:rPr>
              <w:t xml:space="preserve"> background in </w:t>
            </w:r>
            <w:proofErr w:type="spellStart"/>
            <w:r>
              <w:rPr>
                <w:rFonts w:ascii="Arial" w:hAnsi="Arial" w:cs="Arial"/>
              </w:rPr>
              <w:t>both</w:t>
            </w:r>
            <w:proofErr w:type="spellEnd"/>
            <w:r>
              <w:rPr>
                <w:rFonts w:ascii="Arial" w:hAnsi="Arial" w:cs="Arial"/>
              </w:rPr>
              <w:t xml:space="preserve"> </w:t>
            </w:r>
            <w:proofErr w:type="spellStart"/>
            <w:r>
              <w:rPr>
                <w:rFonts w:ascii="Arial" w:hAnsi="Arial" w:cs="Arial"/>
              </w:rPr>
              <w:t>academia</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private</w:t>
            </w:r>
            <w:proofErr w:type="spellEnd"/>
            <w:r>
              <w:rPr>
                <w:rFonts w:ascii="Arial" w:hAnsi="Arial" w:cs="Arial"/>
              </w:rPr>
              <w:t xml:space="preserve"> </w:t>
            </w:r>
            <w:proofErr w:type="spellStart"/>
            <w:r>
              <w:rPr>
                <w:rFonts w:ascii="Arial" w:hAnsi="Arial" w:cs="Arial"/>
              </w:rPr>
              <w:t>sector</w:t>
            </w:r>
            <w:proofErr w:type="spellEnd"/>
            <w:r>
              <w:rPr>
                <w:rFonts w:ascii="Arial" w:hAnsi="Arial" w:cs="Arial"/>
              </w:rPr>
              <w:t xml:space="preserve">. </w:t>
            </w:r>
            <w:proofErr w:type="spellStart"/>
            <w:r>
              <w:rPr>
                <w:rFonts w:ascii="Arial" w:hAnsi="Arial" w:cs="Arial"/>
              </w:rPr>
              <w:t>Prior</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his </w:t>
            </w:r>
            <w:proofErr w:type="spellStart"/>
            <w:r>
              <w:rPr>
                <w:rFonts w:ascii="Arial" w:hAnsi="Arial" w:cs="Arial"/>
              </w:rPr>
              <w:t>academic</w:t>
            </w:r>
            <w:proofErr w:type="spellEnd"/>
            <w:r>
              <w:rPr>
                <w:rFonts w:ascii="Arial" w:hAnsi="Arial" w:cs="Arial"/>
              </w:rPr>
              <w:t xml:space="preserve"> </w:t>
            </w:r>
            <w:proofErr w:type="spellStart"/>
            <w:r>
              <w:rPr>
                <w:rFonts w:ascii="Arial" w:hAnsi="Arial" w:cs="Arial"/>
              </w:rPr>
              <w:t>career</w:t>
            </w:r>
            <w:proofErr w:type="spellEnd"/>
            <w:r>
              <w:rPr>
                <w:rFonts w:ascii="Arial" w:hAnsi="Arial" w:cs="Arial"/>
              </w:rPr>
              <w:t xml:space="preserve">, he </w:t>
            </w:r>
            <w:proofErr w:type="spellStart"/>
            <w:r>
              <w:rPr>
                <w:rFonts w:ascii="Arial" w:hAnsi="Arial" w:cs="Arial"/>
              </w:rPr>
              <w:t>held</w:t>
            </w:r>
            <w:proofErr w:type="spellEnd"/>
            <w:r>
              <w:rPr>
                <w:rFonts w:ascii="Arial" w:hAnsi="Arial" w:cs="Arial"/>
              </w:rPr>
              <w:t xml:space="preserve"> </w:t>
            </w:r>
            <w:proofErr w:type="spellStart"/>
            <w:r>
              <w:rPr>
                <w:rFonts w:ascii="Arial" w:hAnsi="Arial" w:cs="Arial"/>
              </w:rPr>
              <w:t>various</w:t>
            </w:r>
            <w:proofErr w:type="spellEnd"/>
            <w:r>
              <w:rPr>
                <w:rFonts w:ascii="Arial" w:hAnsi="Arial" w:cs="Arial"/>
              </w:rPr>
              <w:t xml:space="preserve"> </w:t>
            </w:r>
            <w:proofErr w:type="spellStart"/>
            <w:r>
              <w:rPr>
                <w:rFonts w:ascii="Arial" w:hAnsi="Arial" w:cs="Arial"/>
              </w:rPr>
              <w:t>manager</w:t>
            </w:r>
            <w:r>
              <w:rPr>
                <w:rFonts w:ascii="Arial" w:hAnsi="Arial" w:cs="Arial"/>
              </w:rPr>
              <w:t>ial</w:t>
            </w:r>
            <w:proofErr w:type="spellEnd"/>
            <w:r>
              <w:rPr>
                <w:rFonts w:ascii="Arial" w:hAnsi="Arial" w:cs="Arial"/>
              </w:rPr>
              <w:t xml:space="preserve"> </w:t>
            </w:r>
            <w:proofErr w:type="spellStart"/>
            <w:r>
              <w:rPr>
                <w:rFonts w:ascii="Arial" w:hAnsi="Arial" w:cs="Arial"/>
              </w:rPr>
              <w:t>positions</w:t>
            </w:r>
            <w:proofErr w:type="spellEnd"/>
            <w:r>
              <w:rPr>
                <w:rFonts w:ascii="Arial" w:hAnsi="Arial" w:cs="Arial"/>
              </w:rPr>
              <w:t xml:space="preserve"> in </w:t>
            </w:r>
            <w:proofErr w:type="spellStart"/>
            <w:r>
              <w:rPr>
                <w:rFonts w:ascii="Arial" w:hAnsi="Arial" w:cs="Arial"/>
              </w:rPr>
              <w:t>export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trade</w:t>
            </w:r>
            <w:proofErr w:type="spellEnd"/>
            <w:r>
              <w:rPr>
                <w:rFonts w:ascii="Arial" w:hAnsi="Arial" w:cs="Arial"/>
              </w:rPr>
              <w:t xml:space="preserve"> </w:t>
            </w:r>
            <w:proofErr w:type="spellStart"/>
            <w:r>
              <w:rPr>
                <w:rFonts w:ascii="Arial" w:hAnsi="Arial" w:cs="Arial"/>
              </w:rPr>
              <w:t>across</w:t>
            </w:r>
            <w:proofErr w:type="spellEnd"/>
            <w:r>
              <w:rPr>
                <w:rFonts w:ascii="Arial" w:hAnsi="Arial" w:cs="Arial"/>
              </w:rPr>
              <w:t xml:space="preserve"> </w:t>
            </w:r>
            <w:proofErr w:type="spellStart"/>
            <w:r>
              <w:rPr>
                <w:rFonts w:ascii="Arial" w:hAnsi="Arial" w:cs="Arial"/>
              </w:rPr>
              <w:t>multiple</w:t>
            </w:r>
            <w:proofErr w:type="spellEnd"/>
            <w:r>
              <w:rPr>
                <w:rFonts w:ascii="Arial" w:hAnsi="Arial" w:cs="Arial"/>
              </w:rPr>
              <w:t xml:space="preserve"> </w:t>
            </w:r>
            <w:proofErr w:type="spellStart"/>
            <w:r>
              <w:rPr>
                <w:rFonts w:ascii="Arial" w:hAnsi="Arial" w:cs="Arial"/>
              </w:rPr>
              <w:t>industries</w:t>
            </w:r>
            <w:proofErr w:type="spellEnd"/>
            <w:r>
              <w:rPr>
                <w:rFonts w:ascii="Arial" w:hAnsi="Arial" w:cs="Arial"/>
              </w:rPr>
              <w:t xml:space="preserve">, </w:t>
            </w:r>
            <w:proofErr w:type="spellStart"/>
            <w:r>
              <w:rPr>
                <w:rFonts w:ascii="Arial" w:hAnsi="Arial" w:cs="Arial"/>
              </w:rPr>
              <w:t>gaining</w:t>
            </w:r>
            <w:proofErr w:type="spellEnd"/>
            <w:r>
              <w:rPr>
                <w:rFonts w:ascii="Arial" w:hAnsi="Arial" w:cs="Arial"/>
              </w:rPr>
              <w:t xml:space="preserve"> </w:t>
            </w:r>
            <w:proofErr w:type="spellStart"/>
            <w:r>
              <w:rPr>
                <w:rFonts w:ascii="Arial" w:hAnsi="Arial" w:cs="Arial"/>
              </w:rPr>
              <w:t>extensive</w:t>
            </w:r>
            <w:proofErr w:type="spellEnd"/>
            <w:r>
              <w:rPr>
                <w:rFonts w:ascii="Arial" w:hAnsi="Arial" w:cs="Arial"/>
              </w:rPr>
              <w:t xml:space="preserve"> </w:t>
            </w:r>
            <w:proofErr w:type="spellStart"/>
            <w:r>
              <w:rPr>
                <w:rFonts w:ascii="Arial" w:hAnsi="Arial" w:cs="Arial"/>
              </w:rPr>
              <w:t>experience</w:t>
            </w:r>
            <w:proofErr w:type="spellEnd"/>
            <w:r>
              <w:rPr>
                <w:rFonts w:ascii="Arial" w:hAnsi="Arial" w:cs="Arial"/>
              </w:rPr>
              <w:t xml:space="preserve"> in </w:t>
            </w:r>
            <w:proofErr w:type="spellStart"/>
            <w:r>
              <w:rPr>
                <w:rFonts w:ascii="Arial" w:hAnsi="Arial" w:cs="Arial"/>
              </w:rPr>
              <w:t>business</w:t>
            </w:r>
            <w:proofErr w:type="spellEnd"/>
            <w:r>
              <w:rPr>
                <w:rFonts w:ascii="Arial" w:hAnsi="Arial" w:cs="Arial"/>
              </w:rPr>
              <w:t xml:space="preserve"> </w:t>
            </w:r>
            <w:proofErr w:type="spellStart"/>
            <w:r>
              <w:rPr>
                <w:rFonts w:ascii="Arial" w:hAnsi="Arial" w:cs="Arial"/>
              </w:rPr>
              <w:t>operations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strategic</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w:t>
            </w:r>
          </w:p>
          <w:p w14:paraId="4AE8D070" w14:textId="77777777" w:rsidR="00665BFD" w:rsidRDefault="00B178AD">
            <w:pPr>
              <w:pStyle w:val="NormalWeb"/>
              <w:rPr>
                <w:rFonts w:ascii="Arial" w:hAnsi="Arial" w:cs="Arial"/>
              </w:rPr>
            </w:pPr>
            <w:r>
              <w:rPr>
                <w:rFonts w:ascii="Arial" w:hAnsi="Arial" w:cs="Arial"/>
              </w:rPr>
              <w:t xml:space="preserve">He </w:t>
            </w:r>
            <w:proofErr w:type="spellStart"/>
            <w:r>
              <w:rPr>
                <w:rFonts w:ascii="Arial" w:hAnsi="Arial" w:cs="Arial"/>
              </w:rPr>
              <w:t>earned</w:t>
            </w:r>
            <w:proofErr w:type="spellEnd"/>
            <w:r>
              <w:rPr>
                <w:rFonts w:ascii="Arial" w:hAnsi="Arial" w:cs="Arial"/>
              </w:rPr>
              <w:t xml:space="preserve"> his </w:t>
            </w:r>
            <w:proofErr w:type="spellStart"/>
            <w:r>
              <w:rPr>
                <w:rFonts w:ascii="Arial" w:hAnsi="Arial" w:cs="Arial"/>
              </w:rPr>
              <w:t>Ph.D</w:t>
            </w:r>
            <w:proofErr w:type="spellEnd"/>
            <w:r>
              <w:rPr>
                <w:rFonts w:ascii="Arial" w:hAnsi="Arial" w:cs="Arial"/>
              </w:rPr>
              <w:t xml:space="preserve">. in Business Administration </w:t>
            </w:r>
            <w:proofErr w:type="spellStart"/>
            <w:r>
              <w:rPr>
                <w:rFonts w:ascii="Arial" w:hAnsi="Arial" w:cs="Arial"/>
              </w:rPr>
              <w:t>from</w:t>
            </w:r>
            <w:proofErr w:type="spellEnd"/>
            <w:r>
              <w:rPr>
                <w:rFonts w:ascii="Arial" w:hAnsi="Arial" w:cs="Arial"/>
              </w:rPr>
              <w:t xml:space="preserve"> Gaziosmanpaşa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focusing</w:t>
            </w:r>
            <w:proofErr w:type="spellEnd"/>
            <w:r>
              <w:rPr>
                <w:rFonts w:ascii="Arial" w:hAnsi="Arial" w:cs="Arial"/>
              </w:rPr>
              <w:t xml:space="preserve"> on </w:t>
            </w:r>
            <w:proofErr w:type="spellStart"/>
            <w:r>
              <w:rPr>
                <w:rFonts w:ascii="Arial" w:hAnsi="Arial" w:cs="Arial"/>
              </w:rPr>
              <w:t>strategic</w:t>
            </w:r>
            <w:proofErr w:type="spellEnd"/>
            <w:r>
              <w:rPr>
                <w:rFonts w:ascii="Arial" w:hAnsi="Arial" w:cs="Arial"/>
              </w:rPr>
              <w:t xml:space="preserve"> </w:t>
            </w:r>
            <w:proofErr w:type="spellStart"/>
            <w:r>
              <w:rPr>
                <w:rFonts w:ascii="Arial" w:hAnsi="Arial" w:cs="Arial"/>
              </w:rPr>
              <w:t>ma</w:t>
            </w:r>
            <w:r>
              <w:rPr>
                <w:rFonts w:ascii="Arial" w:hAnsi="Arial" w:cs="Arial"/>
              </w:rPr>
              <w:t>nagement</w:t>
            </w:r>
            <w:proofErr w:type="spellEnd"/>
            <w:r>
              <w:rPr>
                <w:rFonts w:ascii="Arial" w:hAnsi="Arial" w:cs="Arial"/>
              </w:rPr>
              <w:t xml:space="preserve"> </w:t>
            </w:r>
            <w:proofErr w:type="spellStart"/>
            <w:r>
              <w:rPr>
                <w:rFonts w:ascii="Arial" w:hAnsi="Arial" w:cs="Arial"/>
              </w:rPr>
              <w:t>approaches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their</w:t>
            </w:r>
            <w:proofErr w:type="spellEnd"/>
            <w:r>
              <w:rPr>
                <w:rFonts w:ascii="Arial" w:hAnsi="Arial" w:cs="Arial"/>
              </w:rPr>
              <w:t xml:space="preserve"> </w:t>
            </w:r>
            <w:proofErr w:type="spellStart"/>
            <w:r>
              <w:rPr>
                <w:rFonts w:ascii="Arial" w:hAnsi="Arial" w:cs="Arial"/>
              </w:rPr>
              <w:t>applicability</w:t>
            </w:r>
            <w:proofErr w:type="spellEnd"/>
            <w:r>
              <w:rPr>
                <w:rFonts w:ascii="Arial" w:hAnsi="Arial" w:cs="Arial"/>
              </w:rPr>
              <w:t xml:space="preserve"> in ISO-</w:t>
            </w:r>
            <w:proofErr w:type="spellStart"/>
            <w:r>
              <w:rPr>
                <w:rFonts w:ascii="Arial" w:hAnsi="Arial" w:cs="Arial"/>
              </w:rPr>
              <w:t>certified</w:t>
            </w:r>
            <w:proofErr w:type="spellEnd"/>
            <w:r>
              <w:rPr>
                <w:rFonts w:ascii="Arial" w:hAnsi="Arial" w:cs="Arial"/>
              </w:rPr>
              <w:t xml:space="preserve"> </w:t>
            </w:r>
            <w:proofErr w:type="spellStart"/>
            <w:r>
              <w:rPr>
                <w:rFonts w:ascii="Arial" w:hAnsi="Arial" w:cs="Arial"/>
              </w:rPr>
              <w:t>firms</w:t>
            </w:r>
            <w:proofErr w:type="spellEnd"/>
            <w:r>
              <w:rPr>
                <w:rFonts w:ascii="Arial" w:hAnsi="Arial" w:cs="Arial"/>
              </w:rPr>
              <w:t xml:space="preserve">. He </w:t>
            </w:r>
            <w:proofErr w:type="spellStart"/>
            <w:r>
              <w:rPr>
                <w:rFonts w:ascii="Arial" w:hAnsi="Arial" w:cs="Arial"/>
              </w:rPr>
              <w:t>currently</w:t>
            </w:r>
            <w:proofErr w:type="spellEnd"/>
            <w:r>
              <w:rPr>
                <w:rFonts w:ascii="Arial" w:hAnsi="Arial" w:cs="Arial"/>
              </w:rPr>
              <w:t xml:space="preserve"> </w:t>
            </w:r>
            <w:proofErr w:type="spellStart"/>
            <w:r>
              <w:rPr>
                <w:rFonts w:ascii="Arial" w:hAnsi="Arial" w:cs="Arial"/>
              </w:rPr>
              <w:t>serves</w:t>
            </w:r>
            <w:proofErr w:type="spellEnd"/>
            <w:r>
              <w:rPr>
                <w:rFonts w:ascii="Arial" w:hAnsi="Arial" w:cs="Arial"/>
              </w:rPr>
              <w:t xml:space="preserve"> as a </w:t>
            </w:r>
            <w:proofErr w:type="spellStart"/>
            <w:r>
              <w:rPr>
                <w:rFonts w:ascii="Arial" w:hAnsi="Arial" w:cs="Arial"/>
              </w:rPr>
              <w:t>faculty</w:t>
            </w:r>
            <w:proofErr w:type="spellEnd"/>
            <w:r>
              <w:rPr>
                <w:rFonts w:ascii="Arial" w:hAnsi="Arial" w:cs="Arial"/>
              </w:rPr>
              <w:t xml:space="preserve"> </w:t>
            </w:r>
            <w:proofErr w:type="spellStart"/>
            <w:r>
              <w:rPr>
                <w:rFonts w:ascii="Arial" w:hAnsi="Arial" w:cs="Arial"/>
              </w:rPr>
              <w:t>member</w:t>
            </w:r>
            <w:proofErr w:type="spellEnd"/>
            <w:r>
              <w:rPr>
                <w:rFonts w:ascii="Arial" w:hAnsi="Arial" w:cs="Arial"/>
              </w:rPr>
              <w:t xml:space="preserve"> at Sivas Cumhuriyet </w:t>
            </w:r>
            <w:proofErr w:type="spellStart"/>
            <w:r>
              <w:rPr>
                <w:rFonts w:ascii="Arial" w:hAnsi="Arial" w:cs="Arial"/>
              </w:rPr>
              <w:t>University</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Department</w:t>
            </w:r>
            <w:proofErr w:type="spellEnd"/>
            <w:r>
              <w:rPr>
                <w:rFonts w:ascii="Arial" w:hAnsi="Arial" w:cs="Arial"/>
              </w:rPr>
              <w:t xml:space="preserve"> of Management Information </w:t>
            </w:r>
            <w:proofErr w:type="spellStart"/>
            <w:r>
              <w:rPr>
                <w:rFonts w:ascii="Arial" w:hAnsi="Arial" w:cs="Arial"/>
              </w:rPr>
              <w:t>Systems</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he </w:t>
            </w:r>
            <w:proofErr w:type="spellStart"/>
            <w:r>
              <w:rPr>
                <w:rFonts w:ascii="Arial" w:hAnsi="Arial" w:cs="Arial"/>
              </w:rPr>
              <w:t>lectures</w:t>
            </w:r>
            <w:proofErr w:type="spellEnd"/>
            <w:r>
              <w:rPr>
                <w:rFonts w:ascii="Arial" w:hAnsi="Arial" w:cs="Arial"/>
              </w:rPr>
              <w:t xml:space="preserve"> on </w:t>
            </w:r>
            <w:proofErr w:type="spellStart"/>
            <w:r>
              <w:rPr>
                <w:rFonts w:ascii="Arial" w:hAnsi="Arial" w:cs="Arial"/>
              </w:rPr>
              <w:t>subjects</w:t>
            </w:r>
            <w:proofErr w:type="spellEnd"/>
            <w:r>
              <w:rPr>
                <w:rFonts w:ascii="Arial" w:hAnsi="Arial" w:cs="Arial"/>
              </w:rPr>
              <w:t xml:space="preserve"> </w:t>
            </w:r>
            <w:proofErr w:type="spellStart"/>
            <w:r>
              <w:rPr>
                <w:rFonts w:ascii="Arial" w:hAnsi="Arial" w:cs="Arial"/>
              </w:rPr>
              <w:t>such</w:t>
            </w:r>
            <w:proofErr w:type="spellEnd"/>
            <w:r>
              <w:rPr>
                <w:rFonts w:ascii="Arial" w:hAnsi="Arial" w:cs="Arial"/>
              </w:rPr>
              <w:t xml:space="preserve"> as </w:t>
            </w:r>
            <w:proofErr w:type="spellStart"/>
            <w:r>
              <w:rPr>
                <w:rFonts w:ascii="Arial" w:hAnsi="Arial" w:cs="Arial"/>
              </w:rPr>
              <w:t>contemporary</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th</w:t>
            </w:r>
            <w:r>
              <w:rPr>
                <w:rFonts w:ascii="Arial" w:hAnsi="Arial" w:cs="Arial"/>
              </w:rPr>
              <w:t>eories</w:t>
            </w:r>
            <w:proofErr w:type="spellEnd"/>
            <w:r>
              <w:rPr>
                <w:rFonts w:ascii="Arial" w:hAnsi="Arial" w:cs="Arial"/>
              </w:rPr>
              <w:t xml:space="preserve">, </w:t>
            </w:r>
            <w:proofErr w:type="spellStart"/>
            <w:r>
              <w:rPr>
                <w:rFonts w:ascii="Arial" w:hAnsi="Arial" w:cs="Arial"/>
              </w:rPr>
              <w:t>strategic</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project</w:t>
            </w:r>
            <w:proofErr w:type="spellEnd"/>
            <w:r>
              <w:rPr>
                <w:rFonts w:ascii="Arial" w:hAnsi="Arial" w:cs="Arial"/>
              </w:rPr>
              <w:t xml:space="preserve"> </w:t>
            </w:r>
            <w:proofErr w:type="spellStart"/>
            <w:r>
              <w:rPr>
                <w:rFonts w:ascii="Arial" w:hAnsi="Arial" w:cs="Arial"/>
              </w:rPr>
              <w:t>development</w:t>
            </w:r>
            <w:proofErr w:type="spellEnd"/>
            <w:r>
              <w:rPr>
                <w:rFonts w:ascii="Arial" w:hAnsi="Arial" w:cs="Arial"/>
              </w:rPr>
              <w:t xml:space="preserve"> at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graduate</w:t>
            </w:r>
            <w:proofErr w:type="spellEnd"/>
            <w:r>
              <w:rPr>
                <w:rFonts w:ascii="Arial" w:hAnsi="Arial" w:cs="Arial"/>
              </w:rPr>
              <w:t xml:space="preserve"> </w:t>
            </w:r>
            <w:proofErr w:type="spellStart"/>
            <w:r>
              <w:rPr>
                <w:rFonts w:ascii="Arial" w:hAnsi="Arial" w:cs="Arial"/>
              </w:rPr>
              <w:t>level</w:t>
            </w:r>
            <w:proofErr w:type="spellEnd"/>
            <w:r>
              <w:rPr>
                <w:rFonts w:ascii="Arial" w:hAnsi="Arial" w:cs="Arial"/>
              </w:rPr>
              <w:t>.</w:t>
            </w:r>
          </w:p>
          <w:p w14:paraId="609128C9" w14:textId="77777777" w:rsidR="00665BFD" w:rsidRDefault="00B178AD">
            <w:pPr>
              <w:pStyle w:val="NormalWeb"/>
              <w:rPr>
                <w:rFonts w:ascii="Arial" w:hAnsi="Arial" w:cs="Arial"/>
              </w:rPr>
            </w:pPr>
            <w:r>
              <w:rPr>
                <w:rFonts w:ascii="Arial" w:hAnsi="Arial" w:cs="Arial"/>
              </w:rPr>
              <w:t xml:space="preserve">As </w:t>
            </w:r>
            <w:proofErr w:type="spellStart"/>
            <w:r>
              <w:rPr>
                <w:rFonts w:ascii="Arial" w:hAnsi="Arial" w:cs="Arial"/>
              </w:rPr>
              <w:t>the</w:t>
            </w:r>
            <w:proofErr w:type="spellEnd"/>
            <w:r>
              <w:rPr>
                <w:rFonts w:ascii="Arial" w:hAnsi="Arial" w:cs="Arial"/>
              </w:rPr>
              <w:t xml:space="preserve"> General Manager of Cumhuriyet </w:t>
            </w:r>
            <w:proofErr w:type="spellStart"/>
            <w:r>
              <w:rPr>
                <w:rFonts w:ascii="Arial" w:hAnsi="Arial" w:cs="Arial"/>
              </w:rPr>
              <w:t>Technopark</w:t>
            </w:r>
            <w:proofErr w:type="spellEnd"/>
            <w:r>
              <w:rPr>
                <w:rFonts w:ascii="Arial" w:hAnsi="Arial" w:cs="Arial"/>
              </w:rPr>
              <w:t xml:space="preserve">, Prof. Dr. İnce </w:t>
            </w:r>
            <w:proofErr w:type="spellStart"/>
            <w:r>
              <w:rPr>
                <w:rFonts w:ascii="Arial" w:hAnsi="Arial" w:cs="Arial"/>
              </w:rPr>
              <w:t>actively</w:t>
            </w:r>
            <w:proofErr w:type="spellEnd"/>
            <w:r>
              <w:rPr>
                <w:rFonts w:ascii="Arial" w:hAnsi="Arial" w:cs="Arial"/>
              </w:rPr>
              <w:t xml:space="preserve"> </w:t>
            </w:r>
            <w:proofErr w:type="spellStart"/>
            <w:r>
              <w:rPr>
                <w:rFonts w:ascii="Arial" w:hAnsi="Arial" w:cs="Arial"/>
              </w:rPr>
              <w:t>contributes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strengthening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university-industry</w:t>
            </w:r>
            <w:proofErr w:type="spellEnd"/>
            <w:r>
              <w:rPr>
                <w:rFonts w:ascii="Arial" w:hAnsi="Arial" w:cs="Arial"/>
              </w:rPr>
              <w:t xml:space="preserve"> </w:t>
            </w:r>
            <w:proofErr w:type="spellStart"/>
            <w:r>
              <w:rPr>
                <w:rFonts w:ascii="Arial" w:hAnsi="Arial" w:cs="Arial"/>
              </w:rPr>
              <w:t>collaboration</w:t>
            </w:r>
            <w:proofErr w:type="spellEnd"/>
            <w:r>
              <w:rPr>
                <w:rFonts w:ascii="Arial" w:hAnsi="Arial" w:cs="Arial"/>
              </w:rPr>
              <w:t xml:space="preserve">, </w:t>
            </w:r>
            <w:proofErr w:type="spellStart"/>
            <w:r>
              <w:rPr>
                <w:rFonts w:ascii="Arial" w:hAnsi="Arial" w:cs="Arial"/>
              </w:rPr>
              <w:t>supporting</w:t>
            </w:r>
            <w:proofErr w:type="spellEnd"/>
            <w:r>
              <w:rPr>
                <w:rFonts w:ascii="Arial" w:hAnsi="Arial" w:cs="Arial"/>
              </w:rPr>
              <w:t xml:space="preserve"> </w:t>
            </w:r>
            <w:proofErr w:type="spellStart"/>
            <w:r>
              <w:rPr>
                <w:rFonts w:ascii="Arial" w:hAnsi="Arial" w:cs="Arial"/>
              </w:rPr>
              <w:t>young</w:t>
            </w:r>
            <w:proofErr w:type="spellEnd"/>
            <w:r>
              <w:rPr>
                <w:rFonts w:ascii="Arial" w:hAnsi="Arial" w:cs="Arial"/>
              </w:rPr>
              <w:t xml:space="preserve"> </w:t>
            </w:r>
            <w:proofErr w:type="spellStart"/>
            <w:r>
              <w:rPr>
                <w:rFonts w:ascii="Arial" w:hAnsi="Arial" w:cs="Arial"/>
              </w:rPr>
              <w:t>entrepreneurs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fo</w:t>
            </w:r>
            <w:r>
              <w:rPr>
                <w:rFonts w:ascii="Arial" w:hAnsi="Arial" w:cs="Arial"/>
              </w:rPr>
              <w:t>stering</w:t>
            </w:r>
            <w:proofErr w:type="spellEnd"/>
            <w:r>
              <w:rPr>
                <w:rFonts w:ascii="Arial" w:hAnsi="Arial" w:cs="Arial"/>
              </w:rPr>
              <w:t xml:space="preserve"> </w:t>
            </w:r>
            <w:proofErr w:type="spellStart"/>
            <w:r>
              <w:rPr>
                <w:rFonts w:ascii="Arial" w:hAnsi="Arial" w:cs="Arial"/>
              </w:rPr>
              <w:t>innovation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technology-based</w:t>
            </w:r>
            <w:proofErr w:type="spellEnd"/>
            <w:r>
              <w:rPr>
                <w:rFonts w:ascii="Arial" w:hAnsi="Arial" w:cs="Arial"/>
              </w:rPr>
              <w:t xml:space="preserve"> </w:t>
            </w:r>
            <w:proofErr w:type="spellStart"/>
            <w:r>
              <w:rPr>
                <w:rFonts w:ascii="Arial" w:hAnsi="Arial" w:cs="Arial"/>
              </w:rPr>
              <w:t>ventures</w:t>
            </w:r>
            <w:proofErr w:type="spellEnd"/>
            <w:r>
              <w:rPr>
                <w:rFonts w:ascii="Arial" w:hAnsi="Arial" w:cs="Arial"/>
              </w:rPr>
              <w:t xml:space="preserve">. His </w:t>
            </w:r>
            <w:proofErr w:type="spellStart"/>
            <w:r>
              <w:rPr>
                <w:rFonts w:ascii="Arial" w:hAnsi="Arial" w:cs="Arial"/>
              </w:rPr>
              <w:t>leadership</w:t>
            </w:r>
            <w:proofErr w:type="spellEnd"/>
            <w:r>
              <w:rPr>
                <w:rFonts w:ascii="Arial" w:hAnsi="Arial" w:cs="Arial"/>
              </w:rPr>
              <w:t xml:space="preserve"> </w:t>
            </w:r>
            <w:proofErr w:type="spellStart"/>
            <w:r>
              <w:rPr>
                <w:rFonts w:ascii="Arial" w:hAnsi="Arial" w:cs="Arial"/>
              </w:rPr>
              <w:t>continues</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drive</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Technopark’s</w:t>
            </w:r>
            <w:proofErr w:type="spellEnd"/>
            <w:r>
              <w:rPr>
                <w:rFonts w:ascii="Arial" w:hAnsi="Arial" w:cs="Arial"/>
              </w:rPr>
              <w:t xml:space="preserve"> </w:t>
            </w:r>
            <w:proofErr w:type="spellStart"/>
            <w:r>
              <w:rPr>
                <w:rFonts w:ascii="Arial" w:hAnsi="Arial" w:cs="Arial"/>
              </w:rPr>
              <w:t>vision</w:t>
            </w:r>
            <w:proofErr w:type="spellEnd"/>
            <w:r>
              <w:rPr>
                <w:rFonts w:ascii="Arial" w:hAnsi="Arial" w:cs="Arial"/>
              </w:rPr>
              <w:t xml:space="preserve"> of </w:t>
            </w:r>
            <w:proofErr w:type="spellStart"/>
            <w:r>
              <w:rPr>
                <w:rFonts w:ascii="Arial" w:hAnsi="Arial" w:cs="Arial"/>
              </w:rPr>
              <w:t>becoming</w:t>
            </w:r>
            <w:proofErr w:type="spellEnd"/>
            <w:r>
              <w:rPr>
                <w:rFonts w:ascii="Arial" w:hAnsi="Arial" w:cs="Arial"/>
              </w:rPr>
              <w:t xml:space="preserve"> a </w:t>
            </w:r>
            <w:proofErr w:type="spellStart"/>
            <w:r>
              <w:rPr>
                <w:rFonts w:ascii="Arial" w:hAnsi="Arial" w:cs="Arial"/>
              </w:rPr>
              <w:t>regional</w:t>
            </w:r>
            <w:proofErr w:type="spellEnd"/>
            <w:r>
              <w:rPr>
                <w:rFonts w:ascii="Arial" w:hAnsi="Arial" w:cs="Arial"/>
              </w:rPr>
              <w:t xml:space="preserve"> </w:t>
            </w:r>
            <w:proofErr w:type="spellStart"/>
            <w:r>
              <w:rPr>
                <w:rFonts w:ascii="Arial" w:hAnsi="Arial" w:cs="Arial"/>
              </w:rPr>
              <w:t>hub</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innovation</w:t>
            </w:r>
            <w:proofErr w:type="spellEnd"/>
            <w:r>
              <w:rPr>
                <w:rFonts w:ascii="Arial" w:hAnsi="Arial" w:cs="Arial"/>
              </w:rPr>
              <w:t xml:space="preserve">, </w:t>
            </w:r>
            <w:proofErr w:type="spellStart"/>
            <w:r>
              <w:rPr>
                <w:rFonts w:ascii="Arial" w:hAnsi="Arial" w:cs="Arial"/>
              </w:rPr>
              <w:t>entrepreneurship</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sustainable</w:t>
            </w:r>
            <w:proofErr w:type="spellEnd"/>
            <w:r>
              <w:rPr>
                <w:rFonts w:ascii="Arial" w:hAnsi="Arial" w:cs="Arial"/>
              </w:rPr>
              <w:t xml:space="preserve"> </w:t>
            </w:r>
            <w:proofErr w:type="spellStart"/>
            <w:r>
              <w:rPr>
                <w:rFonts w:ascii="Arial" w:hAnsi="Arial" w:cs="Arial"/>
              </w:rPr>
              <w:t>development</w:t>
            </w:r>
            <w:proofErr w:type="spellEnd"/>
            <w:r>
              <w:rPr>
                <w:rFonts w:ascii="Arial" w:hAnsi="Arial" w:cs="Arial"/>
              </w:rPr>
              <w:t>.</w:t>
            </w:r>
          </w:p>
          <w:p w14:paraId="3BD68787" w14:textId="77777777" w:rsidR="00665BFD" w:rsidRDefault="00B178AD">
            <w:pPr>
              <w:pStyle w:val="NormalWeb"/>
              <w:rPr>
                <w:rFonts w:ascii="Arial" w:hAnsi="Arial" w:cs="Arial"/>
              </w:rPr>
            </w:pPr>
            <w:r>
              <w:rPr>
                <w:rFonts w:ascii="Apple Color Emoji" w:hAnsi="Apple Color Emoji" w:cs="Apple Color Emoji"/>
              </w:rPr>
              <w:t>📧</w:t>
            </w:r>
            <w:r>
              <w:rPr>
                <w:rFonts w:ascii="Arial" w:hAnsi="Arial" w:cs="Arial"/>
              </w:rPr>
              <w:t xml:space="preserve"> </w:t>
            </w:r>
            <w:proofErr w:type="spellStart"/>
            <w:r>
              <w:rPr>
                <w:rStyle w:val="Gl"/>
                <w:rFonts w:ascii="Arial" w:hAnsi="Arial" w:cs="Arial"/>
              </w:rPr>
              <w:t>Email</w:t>
            </w:r>
            <w:proofErr w:type="spellEnd"/>
            <w:r>
              <w:rPr>
                <w:rStyle w:val="Gl"/>
                <w:rFonts w:ascii="Arial" w:hAnsi="Arial" w:cs="Arial"/>
              </w:rPr>
              <w:t>:</w:t>
            </w:r>
            <w:r>
              <w:rPr>
                <w:rFonts w:ascii="Arial" w:hAnsi="Arial" w:cs="Arial"/>
              </w:rPr>
              <w:t xml:space="preserve"> ince@cumhuriyet.edu.tr</w:t>
            </w:r>
            <w:r>
              <w:rPr>
                <w:rFonts w:ascii="Arial" w:hAnsi="Arial" w:cs="Arial"/>
              </w:rPr>
              <w:br/>
            </w:r>
            <w:r>
              <w:rPr>
                <w:rFonts w:ascii="Apple Color Emoji" w:hAnsi="Apple Color Emoji" w:cs="Apple Color Emoji"/>
              </w:rPr>
              <w:t>🌐</w:t>
            </w:r>
            <w:r>
              <w:rPr>
                <w:rFonts w:ascii="Arial" w:hAnsi="Arial" w:cs="Arial"/>
              </w:rPr>
              <w:t xml:space="preserve"> </w:t>
            </w:r>
            <w:r>
              <w:rPr>
                <w:rStyle w:val="Gl"/>
                <w:rFonts w:ascii="Arial" w:hAnsi="Arial" w:cs="Arial"/>
              </w:rPr>
              <w:t>Web:</w:t>
            </w:r>
            <w:r>
              <w:rPr>
                <w:rFonts w:ascii="Arial" w:hAnsi="Arial" w:cs="Arial"/>
              </w:rPr>
              <w:t xml:space="preserve"> </w:t>
            </w:r>
            <w:hyperlink r:id="rId11" w:tgtFrame="_new" w:history="1">
              <w:r>
                <w:rPr>
                  <w:rStyle w:val="Kpr"/>
                  <w:rFonts w:ascii="Arial" w:hAnsi="Arial" w:cs="Arial"/>
                </w:rPr>
                <w:t>avesis.cumhuriyet.edu.tr/arince</w:t>
              </w:r>
            </w:hyperlink>
            <w:r>
              <w:rPr>
                <w:rFonts w:ascii="Arial" w:hAnsi="Arial" w:cs="Arial"/>
              </w:rPr>
              <w:br/>
            </w:r>
            <w:r>
              <w:rPr>
                <w:rFonts w:ascii="Apple Color Emoji" w:hAnsi="Apple Color Emoji" w:cs="Apple Color Emoji"/>
              </w:rPr>
              <w:t>🔗</w:t>
            </w:r>
            <w:r>
              <w:rPr>
                <w:rFonts w:ascii="Arial" w:hAnsi="Arial" w:cs="Arial"/>
              </w:rPr>
              <w:t xml:space="preserve"> </w:t>
            </w:r>
            <w:r>
              <w:rPr>
                <w:rStyle w:val="Gl"/>
                <w:rFonts w:ascii="Arial" w:hAnsi="Arial" w:cs="Arial"/>
              </w:rPr>
              <w:t>ORCID:</w:t>
            </w:r>
            <w:r>
              <w:rPr>
                <w:rFonts w:ascii="Arial" w:hAnsi="Arial" w:cs="Arial"/>
              </w:rPr>
              <w:t xml:space="preserve"> 0000-0003-4653-3091</w:t>
            </w:r>
          </w:p>
          <w:p w14:paraId="301A1E16" w14:textId="77777777" w:rsidR="00665BFD" w:rsidRDefault="00665BFD">
            <w:pPr>
              <w:pStyle w:val="TableParagraph"/>
              <w:spacing w:before="2"/>
              <w:ind w:left="107" w:right="418"/>
              <w:rPr>
                <w:rFonts w:ascii="Arial" w:hAnsi="Arial" w:cs="Arial"/>
                <w:lang w:val="en-US"/>
              </w:rPr>
            </w:pPr>
          </w:p>
          <w:p w14:paraId="7500F5E0" w14:textId="77777777" w:rsidR="00665BFD" w:rsidRDefault="00B178AD">
            <w:pPr>
              <w:pStyle w:val="NormalWeb"/>
              <w:rPr>
                <w:rFonts w:ascii="Arial" w:hAnsi="Arial" w:cs="Arial"/>
              </w:rPr>
            </w:pPr>
            <w:proofErr w:type="spellStart"/>
            <w:r>
              <w:rPr>
                <w:rFonts w:ascii="Arial" w:hAnsi="Arial" w:cs="Arial"/>
                <w:b/>
                <w:color w:val="201F1E"/>
                <w:lang w:val="en-US"/>
              </w:rPr>
              <w:t>Onur</w:t>
            </w:r>
            <w:proofErr w:type="spellEnd"/>
            <w:r>
              <w:rPr>
                <w:rFonts w:ascii="Arial" w:hAnsi="Arial" w:cs="Arial"/>
                <w:b/>
                <w:color w:val="201F1E"/>
                <w:lang w:val="en-US"/>
              </w:rPr>
              <w:t xml:space="preserve"> AÇIKGÖZ: </w:t>
            </w:r>
            <w:proofErr w:type="spellStart"/>
            <w:r>
              <w:rPr>
                <w:rStyle w:val="Gl"/>
                <w:rFonts w:ascii="Arial" w:hAnsi="Arial" w:cs="Arial"/>
              </w:rPr>
              <w:t>Coordinator</w:t>
            </w:r>
            <w:proofErr w:type="spellEnd"/>
            <w:r>
              <w:rPr>
                <w:rStyle w:val="Gl"/>
                <w:rFonts w:ascii="Arial" w:hAnsi="Arial" w:cs="Arial"/>
              </w:rPr>
              <w:t xml:space="preserve"> of Project </w:t>
            </w:r>
            <w:proofErr w:type="spellStart"/>
            <w:r>
              <w:rPr>
                <w:rStyle w:val="Gl"/>
                <w:rFonts w:ascii="Arial" w:hAnsi="Arial" w:cs="Arial"/>
              </w:rPr>
              <w:t>Support</w:t>
            </w:r>
            <w:proofErr w:type="spellEnd"/>
            <w:r>
              <w:rPr>
                <w:rStyle w:val="Gl"/>
                <w:rFonts w:ascii="Arial" w:hAnsi="Arial" w:cs="Arial"/>
              </w:rPr>
              <w:t xml:space="preserve"> Office – Cumhuriyet </w:t>
            </w:r>
            <w:proofErr w:type="spellStart"/>
            <w:r>
              <w:rPr>
                <w:rStyle w:val="Gl"/>
                <w:rFonts w:ascii="Arial" w:hAnsi="Arial" w:cs="Arial"/>
              </w:rPr>
              <w:t>Technopark</w:t>
            </w:r>
            <w:proofErr w:type="spellEnd"/>
            <w:r>
              <w:rPr>
                <w:rFonts w:ascii="Arial" w:hAnsi="Arial" w:cs="Arial"/>
              </w:rPr>
              <w:br/>
            </w:r>
            <w:proofErr w:type="spellStart"/>
            <w:r>
              <w:rPr>
                <w:rStyle w:val="Gl"/>
                <w:rFonts w:ascii="Arial" w:hAnsi="Arial" w:cs="Arial"/>
              </w:rPr>
              <w:t>Lecturer</w:t>
            </w:r>
            <w:proofErr w:type="spellEnd"/>
            <w:r>
              <w:rPr>
                <w:rStyle w:val="Gl"/>
                <w:rFonts w:ascii="Arial" w:hAnsi="Arial" w:cs="Arial"/>
              </w:rPr>
              <w:t xml:space="preserve"> – Sivas Cumhuriyet </w:t>
            </w:r>
            <w:proofErr w:type="spellStart"/>
            <w:r>
              <w:rPr>
                <w:rStyle w:val="Gl"/>
                <w:rFonts w:ascii="Arial" w:hAnsi="Arial" w:cs="Arial"/>
              </w:rPr>
              <w:t>University</w:t>
            </w:r>
            <w:proofErr w:type="spellEnd"/>
            <w:r>
              <w:rPr>
                <w:rStyle w:val="Gl"/>
                <w:rFonts w:ascii="Arial" w:hAnsi="Arial" w:cs="Arial"/>
              </w:rPr>
              <w:t xml:space="preserve">, Kangal </w:t>
            </w:r>
            <w:proofErr w:type="spellStart"/>
            <w:r>
              <w:rPr>
                <w:rStyle w:val="Gl"/>
                <w:rFonts w:ascii="Arial" w:hAnsi="Arial" w:cs="Arial"/>
              </w:rPr>
              <w:t>Vocational</w:t>
            </w:r>
            <w:proofErr w:type="spellEnd"/>
            <w:r>
              <w:rPr>
                <w:rStyle w:val="Gl"/>
                <w:rFonts w:ascii="Arial" w:hAnsi="Arial" w:cs="Arial"/>
              </w:rPr>
              <w:t xml:space="preserve"> </w:t>
            </w:r>
            <w:r>
              <w:rPr>
                <w:rStyle w:val="Gl"/>
                <w:rFonts w:ascii="Arial" w:hAnsi="Arial" w:cs="Arial"/>
              </w:rPr>
              <w:t>School</w:t>
            </w:r>
          </w:p>
          <w:p w14:paraId="40E581F2" w14:textId="77777777" w:rsidR="00665BFD" w:rsidRDefault="00B178AD">
            <w:pPr>
              <w:pStyle w:val="NormalWeb"/>
              <w:rPr>
                <w:rFonts w:ascii="Arial" w:hAnsi="Arial" w:cs="Arial"/>
              </w:rPr>
            </w:pPr>
            <w:r>
              <w:rPr>
                <w:rFonts w:ascii="Arial" w:hAnsi="Arial" w:cs="Arial"/>
              </w:rPr>
              <w:t xml:space="preserve">Dr. Onur Açıkgöz </w:t>
            </w:r>
            <w:proofErr w:type="spellStart"/>
            <w:r>
              <w:rPr>
                <w:rFonts w:ascii="Arial" w:hAnsi="Arial" w:cs="Arial"/>
              </w:rPr>
              <w:t>holds</w:t>
            </w:r>
            <w:proofErr w:type="spellEnd"/>
            <w:r>
              <w:rPr>
                <w:rFonts w:ascii="Arial" w:hAnsi="Arial" w:cs="Arial"/>
              </w:rPr>
              <w:t xml:space="preserve"> a </w:t>
            </w:r>
            <w:proofErr w:type="spellStart"/>
            <w:r>
              <w:rPr>
                <w:rFonts w:ascii="Arial" w:hAnsi="Arial" w:cs="Arial"/>
              </w:rPr>
              <w:t>Ph.D</w:t>
            </w:r>
            <w:proofErr w:type="spellEnd"/>
            <w:r>
              <w:rPr>
                <w:rFonts w:ascii="Arial" w:hAnsi="Arial" w:cs="Arial"/>
              </w:rPr>
              <w:t xml:space="preserve">. in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Institutions</w:t>
            </w:r>
            <w:proofErr w:type="spellEnd"/>
            <w:r>
              <w:rPr>
                <w:rFonts w:ascii="Arial" w:hAnsi="Arial" w:cs="Arial"/>
              </w:rPr>
              <w:t xml:space="preserve"> Management </w:t>
            </w:r>
            <w:proofErr w:type="spellStart"/>
            <w:r>
              <w:rPr>
                <w:rFonts w:ascii="Arial" w:hAnsi="Arial" w:cs="Arial"/>
              </w:rPr>
              <w:t>from</w:t>
            </w:r>
            <w:proofErr w:type="spellEnd"/>
            <w:r>
              <w:rPr>
                <w:rFonts w:ascii="Arial" w:hAnsi="Arial" w:cs="Arial"/>
              </w:rPr>
              <w:t xml:space="preserve"> Sivas Cumhuriyet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he </w:t>
            </w:r>
            <w:proofErr w:type="spellStart"/>
            <w:r>
              <w:rPr>
                <w:rFonts w:ascii="Arial" w:hAnsi="Arial" w:cs="Arial"/>
              </w:rPr>
              <w:t>previously</w:t>
            </w:r>
            <w:proofErr w:type="spellEnd"/>
            <w:r>
              <w:rPr>
                <w:rFonts w:ascii="Arial" w:hAnsi="Arial" w:cs="Arial"/>
              </w:rPr>
              <w:t xml:space="preserve"> </w:t>
            </w:r>
            <w:proofErr w:type="spellStart"/>
            <w:r>
              <w:rPr>
                <w:rFonts w:ascii="Arial" w:hAnsi="Arial" w:cs="Arial"/>
              </w:rPr>
              <w:t>completed</w:t>
            </w:r>
            <w:proofErr w:type="spellEnd"/>
            <w:r>
              <w:rPr>
                <w:rFonts w:ascii="Arial" w:hAnsi="Arial" w:cs="Arial"/>
              </w:rPr>
              <w:t xml:space="preserve"> his </w:t>
            </w:r>
            <w:proofErr w:type="spellStart"/>
            <w:r>
              <w:rPr>
                <w:rFonts w:ascii="Arial" w:hAnsi="Arial" w:cs="Arial"/>
              </w:rPr>
              <w:t>master’s</w:t>
            </w:r>
            <w:proofErr w:type="spellEnd"/>
            <w:r>
              <w:rPr>
                <w:rFonts w:ascii="Arial" w:hAnsi="Arial" w:cs="Arial"/>
              </w:rPr>
              <w:t xml:space="preserve"> </w:t>
            </w:r>
            <w:proofErr w:type="spellStart"/>
            <w:r>
              <w:rPr>
                <w:rFonts w:ascii="Arial" w:hAnsi="Arial" w:cs="Arial"/>
              </w:rPr>
              <w:t>degree</w:t>
            </w:r>
            <w:proofErr w:type="spellEnd"/>
            <w:r>
              <w:rPr>
                <w:rFonts w:ascii="Arial" w:hAnsi="Arial" w:cs="Arial"/>
              </w:rPr>
              <w:t xml:space="preserve"> in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Sciences</w:t>
            </w:r>
            <w:proofErr w:type="spellEnd"/>
            <w:r>
              <w:rPr>
                <w:rFonts w:ascii="Arial" w:hAnsi="Arial" w:cs="Arial"/>
              </w:rPr>
              <w:t xml:space="preserve">. He </w:t>
            </w:r>
            <w:proofErr w:type="spellStart"/>
            <w:r>
              <w:rPr>
                <w:rFonts w:ascii="Arial" w:hAnsi="Arial" w:cs="Arial"/>
              </w:rPr>
              <w:t>also</w:t>
            </w:r>
            <w:proofErr w:type="spellEnd"/>
            <w:r>
              <w:rPr>
                <w:rFonts w:ascii="Arial" w:hAnsi="Arial" w:cs="Arial"/>
              </w:rPr>
              <w:t xml:space="preserve"> </w:t>
            </w:r>
            <w:proofErr w:type="spellStart"/>
            <w:r>
              <w:rPr>
                <w:rFonts w:ascii="Arial" w:hAnsi="Arial" w:cs="Arial"/>
              </w:rPr>
              <w:t>holds</w:t>
            </w:r>
            <w:proofErr w:type="spellEnd"/>
            <w:r>
              <w:rPr>
                <w:rFonts w:ascii="Arial" w:hAnsi="Arial" w:cs="Arial"/>
              </w:rPr>
              <w:t xml:space="preserve"> </w:t>
            </w:r>
            <w:proofErr w:type="spellStart"/>
            <w:r>
              <w:rPr>
                <w:rFonts w:ascii="Arial" w:hAnsi="Arial" w:cs="Arial"/>
              </w:rPr>
              <w:t>undergraduate</w:t>
            </w:r>
            <w:proofErr w:type="spellEnd"/>
            <w:r>
              <w:rPr>
                <w:rFonts w:ascii="Arial" w:hAnsi="Arial" w:cs="Arial"/>
              </w:rPr>
              <w:t xml:space="preserve"> </w:t>
            </w:r>
            <w:proofErr w:type="spellStart"/>
            <w:r>
              <w:rPr>
                <w:rFonts w:ascii="Arial" w:hAnsi="Arial" w:cs="Arial"/>
              </w:rPr>
              <w:t>degrees</w:t>
            </w:r>
            <w:proofErr w:type="spellEnd"/>
            <w:r>
              <w:rPr>
                <w:rFonts w:ascii="Arial" w:hAnsi="Arial" w:cs="Arial"/>
              </w:rPr>
              <w:t xml:space="preserve"> in </w:t>
            </w:r>
            <w:proofErr w:type="spellStart"/>
            <w:r>
              <w:rPr>
                <w:rFonts w:ascii="Arial" w:hAnsi="Arial" w:cs="Arial"/>
              </w:rPr>
              <w:t>Health</w:t>
            </w:r>
            <w:proofErr w:type="spellEnd"/>
            <w:r>
              <w:rPr>
                <w:rFonts w:ascii="Arial" w:hAnsi="Arial" w:cs="Arial"/>
              </w:rPr>
              <w:t xml:space="preserve"> Management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Social</w:t>
            </w:r>
            <w:proofErr w:type="spellEnd"/>
            <w:r>
              <w:rPr>
                <w:rFonts w:ascii="Arial" w:hAnsi="Arial" w:cs="Arial"/>
              </w:rPr>
              <w:t xml:space="preserve"> Services. </w:t>
            </w:r>
            <w:proofErr w:type="spellStart"/>
            <w:r>
              <w:rPr>
                <w:rFonts w:ascii="Arial" w:hAnsi="Arial" w:cs="Arial"/>
              </w:rPr>
              <w:t>Wi</w:t>
            </w:r>
            <w:r>
              <w:rPr>
                <w:rFonts w:ascii="Arial" w:hAnsi="Arial" w:cs="Arial"/>
              </w:rPr>
              <w:t>th</w:t>
            </w:r>
            <w:proofErr w:type="spellEnd"/>
            <w:r>
              <w:rPr>
                <w:rFonts w:ascii="Arial" w:hAnsi="Arial" w:cs="Arial"/>
              </w:rPr>
              <w:t xml:space="preserve"> </w:t>
            </w:r>
            <w:proofErr w:type="spellStart"/>
            <w:r>
              <w:rPr>
                <w:rFonts w:ascii="Arial" w:hAnsi="Arial" w:cs="Arial"/>
              </w:rPr>
              <w:t>academic</w:t>
            </w:r>
            <w:proofErr w:type="spellEnd"/>
            <w:r>
              <w:rPr>
                <w:rFonts w:ascii="Arial" w:hAnsi="Arial" w:cs="Arial"/>
              </w:rPr>
              <w:t xml:space="preserve"> </w:t>
            </w:r>
            <w:proofErr w:type="spellStart"/>
            <w:r>
              <w:rPr>
                <w:rFonts w:ascii="Arial" w:hAnsi="Arial" w:cs="Arial"/>
              </w:rPr>
              <w:t>expertise</w:t>
            </w:r>
            <w:proofErr w:type="spellEnd"/>
            <w:r>
              <w:rPr>
                <w:rFonts w:ascii="Arial" w:hAnsi="Arial" w:cs="Arial"/>
              </w:rPr>
              <w:t xml:space="preserve"> in </w:t>
            </w:r>
            <w:proofErr w:type="spellStart"/>
            <w:r>
              <w:rPr>
                <w:rFonts w:ascii="Arial" w:hAnsi="Arial" w:cs="Arial"/>
              </w:rPr>
              <w:t>healthcare</w:t>
            </w:r>
            <w:proofErr w:type="spellEnd"/>
            <w:r>
              <w:rPr>
                <w:rFonts w:ascii="Arial" w:hAnsi="Arial" w:cs="Arial"/>
              </w:rPr>
              <w:t xml:space="preserve"> </w:t>
            </w:r>
            <w:proofErr w:type="spellStart"/>
            <w:r>
              <w:rPr>
                <w:rFonts w:ascii="Arial" w:hAnsi="Arial" w:cs="Arial"/>
              </w:rPr>
              <w:t>quality</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financial</w:t>
            </w:r>
            <w:proofErr w:type="spellEnd"/>
            <w:r>
              <w:rPr>
                <w:rFonts w:ascii="Arial" w:hAnsi="Arial" w:cs="Arial"/>
              </w:rPr>
              <w:t xml:space="preserve"> </w:t>
            </w:r>
            <w:proofErr w:type="spellStart"/>
            <w:r>
              <w:rPr>
                <w:rFonts w:ascii="Arial" w:hAnsi="Arial" w:cs="Arial"/>
              </w:rPr>
              <w:t>administration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digital</w:t>
            </w:r>
            <w:proofErr w:type="spellEnd"/>
            <w:r>
              <w:rPr>
                <w:rFonts w:ascii="Arial" w:hAnsi="Arial" w:cs="Arial"/>
              </w:rPr>
              <w:t xml:space="preserve"> marketing in </w:t>
            </w:r>
            <w:proofErr w:type="spellStart"/>
            <w:r>
              <w:rPr>
                <w:rFonts w:ascii="Arial" w:hAnsi="Arial" w:cs="Arial"/>
              </w:rPr>
              <w:t>healthcare</w:t>
            </w:r>
            <w:proofErr w:type="spellEnd"/>
            <w:r>
              <w:rPr>
                <w:rFonts w:ascii="Arial" w:hAnsi="Arial" w:cs="Arial"/>
              </w:rPr>
              <w:t xml:space="preserve"> </w:t>
            </w:r>
            <w:proofErr w:type="spellStart"/>
            <w:r>
              <w:rPr>
                <w:rFonts w:ascii="Arial" w:hAnsi="Arial" w:cs="Arial"/>
              </w:rPr>
              <w:t>institutions</w:t>
            </w:r>
            <w:proofErr w:type="spellEnd"/>
            <w:r>
              <w:rPr>
                <w:rFonts w:ascii="Arial" w:hAnsi="Arial" w:cs="Arial"/>
              </w:rPr>
              <w:t xml:space="preserve">, he has </w:t>
            </w:r>
            <w:proofErr w:type="spellStart"/>
            <w:r>
              <w:rPr>
                <w:rFonts w:ascii="Arial" w:hAnsi="Arial" w:cs="Arial"/>
              </w:rPr>
              <w:t>published</w:t>
            </w:r>
            <w:proofErr w:type="spellEnd"/>
            <w:r>
              <w:rPr>
                <w:rFonts w:ascii="Arial" w:hAnsi="Arial" w:cs="Arial"/>
              </w:rPr>
              <w:t xml:space="preserve"> </w:t>
            </w:r>
            <w:proofErr w:type="spellStart"/>
            <w:r>
              <w:rPr>
                <w:rFonts w:ascii="Arial" w:hAnsi="Arial" w:cs="Arial"/>
              </w:rPr>
              <w:t>several</w:t>
            </w:r>
            <w:proofErr w:type="spellEnd"/>
            <w:r>
              <w:rPr>
                <w:rFonts w:ascii="Arial" w:hAnsi="Arial" w:cs="Arial"/>
              </w:rPr>
              <w:t xml:space="preserve"> </w:t>
            </w:r>
            <w:proofErr w:type="spellStart"/>
            <w:r>
              <w:rPr>
                <w:rFonts w:ascii="Arial" w:hAnsi="Arial" w:cs="Arial"/>
              </w:rPr>
              <w:t>peer-reviewed</w:t>
            </w:r>
            <w:proofErr w:type="spellEnd"/>
            <w:r>
              <w:rPr>
                <w:rFonts w:ascii="Arial" w:hAnsi="Arial" w:cs="Arial"/>
              </w:rPr>
              <w:t xml:space="preserve"> </w:t>
            </w:r>
            <w:proofErr w:type="spellStart"/>
            <w:r>
              <w:rPr>
                <w:rFonts w:ascii="Arial" w:hAnsi="Arial" w:cs="Arial"/>
              </w:rPr>
              <w:t>articles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contributed</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academic</w:t>
            </w:r>
            <w:proofErr w:type="spellEnd"/>
            <w:r>
              <w:rPr>
                <w:rFonts w:ascii="Arial" w:hAnsi="Arial" w:cs="Arial"/>
              </w:rPr>
              <w:t xml:space="preserve"> </w:t>
            </w:r>
            <w:proofErr w:type="spellStart"/>
            <w:r>
              <w:rPr>
                <w:rFonts w:ascii="Arial" w:hAnsi="Arial" w:cs="Arial"/>
              </w:rPr>
              <w:t>books</w:t>
            </w:r>
            <w:proofErr w:type="spellEnd"/>
            <w:r>
              <w:rPr>
                <w:rFonts w:ascii="Arial" w:hAnsi="Arial" w:cs="Arial"/>
              </w:rPr>
              <w:t xml:space="preserve"> in his </w:t>
            </w:r>
            <w:proofErr w:type="spellStart"/>
            <w:r>
              <w:rPr>
                <w:rFonts w:ascii="Arial" w:hAnsi="Arial" w:cs="Arial"/>
              </w:rPr>
              <w:t>field</w:t>
            </w:r>
            <w:proofErr w:type="spellEnd"/>
            <w:r>
              <w:rPr>
                <w:rFonts w:ascii="Arial" w:hAnsi="Arial" w:cs="Arial"/>
              </w:rPr>
              <w:t>.</w:t>
            </w:r>
          </w:p>
          <w:p w14:paraId="3FB6E639" w14:textId="77777777" w:rsidR="00665BFD" w:rsidRDefault="00B178AD">
            <w:pPr>
              <w:pStyle w:val="NormalWeb"/>
              <w:rPr>
                <w:rFonts w:ascii="Arial" w:hAnsi="Arial" w:cs="Arial"/>
              </w:rPr>
            </w:pPr>
            <w:r>
              <w:rPr>
                <w:rFonts w:ascii="Arial" w:hAnsi="Arial" w:cs="Arial"/>
              </w:rPr>
              <w:t xml:space="preserve">Beyond </w:t>
            </w:r>
            <w:proofErr w:type="spellStart"/>
            <w:r>
              <w:rPr>
                <w:rFonts w:ascii="Arial" w:hAnsi="Arial" w:cs="Arial"/>
              </w:rPr>
              <w:t>academia</w:t>
            </w:r>
            <w:proofErr w:type="spellEnd"/>
            <w:r>
              <w:rPr>
                <w:rFonts w:ascii="Arial" w:hAnsi="Arial" w:cs="Arial"/>
              </w:rPr>
              <w:t>, Dr. Açıkgöz</w:t>
            </w:r>
            <w:r>
              <w:rPr>
                <w:rFonts w:ascii="Arial" w:hAnsi="Arial" w:cs="Arial"/>
              </w:rPr>
              <w:t xml:space="preserve"> has </w:t>
            </w:r>
            <w:proofErr w:type="spellStart"/>
            <w:r>
              <w:rPr>
                <w:rFonts w:ascii="Arial" w:hAnsi="Arial" w:cs="Arial"/>
              </w:rPr>
              <w:t>gained</w:t>
            </w:r>
            <w:proofErr w:type="spellEnd"/>
            <w:r>
              <w:rPr>
                <w:rFonts w:ascii="Arial" w:hAnsi="Arial" w:cs="Arial"/>
              </w:rPr>
              <w:t xml:space="preserve"> </w:t>
            </w:r>
            <w:proofErr w:type="spellStart"/>
            <w:r>
              <w:rPr>
                <w:rFonts w:ascii="Arial" w:hAnsi="Arial" w:cs="Arial"/>
              </w:rPr>
              <w:t>professional</w:t>
            </w:r>
            <w:proofErr w:type="spellEnd"/>
            <w:r>
              <w:rPr>
                <w:rFonts w:ascii="Arial" w:hAnsi="Arial" w:cs="Arial"/>
              </w:rPr>
              <w:t xml:space="preserve"> </w:t>
            </w:r>
            <w:proofErr w:type="spellStart"/>
            <w:r>
              <w:rPr>
                <w:rFonts w:ascii="Arial" w:hAnsi="Arial" w:cs="Arial"/>
              </w:rPr>
              <w:t>experience</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Ministry</w:t>
            </w:r>
            <w:proofErr w:type="spellEnd"/>
            <w:r>
              <w:rPr>
                <w:rFonts w:ascii="Arial" w:hAnsi="Arial" w:cs="Arial"/>
              </w:rPr>
              <w:t xml:space="preserve"> of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Credit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Dormitories</w:t>
            </w:r>
            <w:proofErr w:type="spellEnd"/>
            <w:r>
              <w:rPr>
                <w:rFonts w:ascii="Arial" w:hAnsi="Arial" w:cs="Arial"/>
              </w:rPr>
              <w:t xml:space="preserve"> </w:t>
            </w:r>
            <w:proofErr w:type="spellStart"/>
            <w:r>
              <w:rPr>
                <w:rFonts w:ascii="Arial" w:hAnsi="Arial" w:cs="Arial"/>
              </w:rPr>
              <w:t>Institution</w:t>
            </w:r>
            <w:proofErr w:type="spellEnd"/>
            <w:r>
              <w:rPr>
                <w:rFonts w:ascii="Arial" w:hAnsi="Arial" w:cs="Arial"/>
              </w:rPr>
              <w:t xml:space="preserve"> (KYK) as a </w:t>
            </w:r>
            <w:proofErr w:type="spellStart"/>
            <w:r>
              <w:rPr>
                <w:rFonts w:ascii="Arial" w:hAnsi="Arial" w:cs="Arial"/>
              </w:rPr>
              <w:t>social</w:t>
            </w:r>
            <w:proofErr w:type="spellEnd"/>
            <w:r>
              <w:rPr>
                <w:rFonts w:ascii="Arial" w:hAnsi="Arial" w:cs="Arial"/>
              </w:rPr>
              <w:t xml:space="preserve"> service </w:t>
            </w:r>
            <w:proofErr w:type="spellStart"/>
            <w:r>
              <w:rPr>
                <w:rFonts w:ascii="Arial" w:hAnsi="Arial" w:cs="Arial"/>
              </w:rPr>
              <w:t>specialist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dormitory</w:t>
            </w:r>
            <w:proofErr w:type="spellEnd"/>
            <w:r>
              <w:rPr>
                <w:rFonts w:ascii="Arial" w:hAnsi="Arial" w:cs="Arial"/>
              </w:rPr>
              <w:t xml:space="preserve"> </w:t>
            </w:r>
            <w:proofErr w:type="spellStart"/>
            <w:r>
              <w:rPr>
                <w:rFonts w:ascii="Arial" w:hAnsi="Arial" w:cs="Arial"/>
              </w:rPr>
              <w:t>supervisor</w:t>
            </w:r>
            <w:proofErr w:type="spellEnd"/>
            <w:r>
              <w:rPr>
                <w:rFonts w:ascii="Arial" w:hAnsi="Arial" w:cs="Arial"/>
              </w:rPr>
              <w:t xml:space="preserve">. Since 2020, he has </w:t>
            </w:r>
            <w:proofErr w:type="spellStart"/>
            <w:r>
              <w:rPr>
                <w:rFonts w:ascii="Arial" w:hAnsi="Arial" w:cs="Arial"/>
              </w:rPr>
              <w:t>been</w:t>
            </w:r>
            <w:proofErr w:type="spellEnd"/>
            <w:r>
              <w:rPr>
                <w:rFonts w:ascii="Arial" w:hAnsi="Arial" w:cs="Arial"/>
              </w:rPr>
              <w:t xml:space="preserve"> </w:t>
            </w:r>
            <w:proofErr w:type="spellStart"/>
            <w:r>
              <w:rPr>
                <w:rFonts w:ascii="Arial" w:hAnsi="Arial" w:cs="Arial"/>
              </w:rPr>
              <w:lastRenderedPageBreak/>
              <w:t>serving</w:t>
            </w:r>
            <w:proofErr w:type="spellEnd"/>
            <w:r>
              <w:rPr>
                <w:rFonts w:ascii="Arial" w:hAnsi="Arial" w:cs="Arial"/>
              </w:rPr>
              <w:t xml:space="preserve"> as a </w:t>
            </w:r>
            <w:proofErr w:type="spellStart"/>
            <w:r>
              <w:rPr>
                <w:rFonts w:ascii="Arial" w:hAnsi="Arial" w:cs="Arial"/>
              </w:rPr>
              <w:t>lecturer</w:t>
            </w:r>
            <w:proofErr w:type="spellEnd"/>
            <w:r>
              <w:rPr>
                <w:rFonts w:ascii="Arial" w:hAnsi="Arial" w:cs="Arial"/>
              </w:rPr>
              <w:t xml:space="preserve"> at Sivas Cumhuriyet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teaching</w:t>
            </w:r>
            <w:proofErr w:type="spellEnd"/>
            <w:r>
              <w:rPr>
                <w:rFonts w:ascii="Arial" w:hAnsi="Arial" w:cs="Arial"/>
              </w:rPr>
              <w:t xml:space="preserve"> </w:t>
            </w:r>
            <w:proofErr w:type="spellStart"/>
            <w:r>
              <w:rPr>
                <w:rFonts w:ascii="Arial" w:hAnsi="Arial" w:cs="Arial"/>
              </w:rPr>
              <w:t>c</w:t>
            </w:r>
            <w:r>
              <w:rPr>
                <w:rFonts w:ascii="Arial" w:hAnsi="Arial" w:cs="Arial"/>
              </w:rPr>
              <w:t>ourses</w:t>
            </w:r>
            <w:proofErr w:type="spellEnd"/>
            <w:r>
              <w:rPr>
                <w:rFonts w:ascii="Arial" w:hAnsi="Arial" w:cs="Arial"/>
              </w:rPr>
              <w:t xml:space="preserve"> in </w:t>
            </w:r>
            <w:proofErr w:type="spellStart"/>
            <w:r>
              <w:rPr>
                <w:rFonts w:ascii="Arial" w:hAnsi="Arial" w:cs="Arial"/>
              </w:rPr>
              <w:t>hospital</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healthcare</w:t>
            </w:r>
            <w:proofErr w:type="spellEnd"/>
            <w:r>
              <w:rPr>
                <w:rFonts w:ascii="Arial" w:hAnsi="Arial" w:cs="Arial"/>
              </w:rPr>
              <w:t xml:space="preserve"> marketing, risk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patient</w:t>
            </w:r>
            <w:proofErr w:type="spellEnd"/>
            <w:r>
              <w:rPr>
                <w:rFonts w:ascii="Arial" w:hAnsi="Arial" w:cs="Arial"/>
              </w:rPr>
              <w:t xml:space="preserve"> </w:t>
            </w:r>
            <w:proofErr w:type="spellStart"/>
            <w:r>
              <w:rPr>
                <w:rFonts w:ascii="Arial" w:hAnsi="Arial" w:cs="Arial"/>
              </w:rPr>
              <w:t>safety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healthcare</w:t>
            </w:r>
            <w:proofErr w:type="spellEnd"/>
            <w:r>
              <w:rPr>
                <w:rFonts w:ascii="Arial" w:hAnsi="Arial" w:cs="Arial"/>
              </w:rPr>
              <w:t xml:space="preserve"> </w:t>
            </w:r>
            <w:proofErr w:type="spellStart"/>
            <w:r>
              <w:rPr>
                <w:rFonts w:ascii="Arial" w:hAnsi="Arial" w:cs="Arial"/>
              </w:rPr>
              <w:t>law</w:t>
            </w:r>
            <w:proofErr w:type="spellEnd"/>
            <w:r>
              <w:rPr>
                <w:rFonts w:ascii="Arial" w:hAnsi="Arial" w:cs="Arial"/>
              </w:rPr>
              <w:t>.</w:t>
            </w:r>
          </w:p>
          <w:p w14:paraId="66AAF338" w14:textId="77777777" w:rsidR="00665BFD" w:rsidRDefault="00B178AD">
            <w:pPr>
              <w:pStyle w:val="NormalWeb"/>
              <w:rPr>
                <w:rFonts w:ascii="Arial" w:hAnsi="Arial" w:cs="Arial"/>
              </w:rPr>
            </w:pPr>
            <w:r>
              <w:rPr>
                <w:rFonts w:ascii="Arial" w:hAnsi="Arial" w:cs="Arial"/>
              </w:rPr>
              <w:t xml:space="preserve">He </w:t>
            </w:r>
            <w:proofErr w:type="spellStart"/>
            <w:r>
              <w:rPr>
                <w:rFonts w:ascii="Arial" w:hAnsi="Arial" w:cs="Arial"/>
              </w:rPr>
              <w:t>currently</w:t>
            </w:r>
            <w:proofErr w:type="spellEnd"/>
            <w:r>
              <w:rPr>
                <w:rFonts w:ascii="Arial" w:hAnsi="Arial" w:cs="Arial"/>
              </w:rPr>
              <w:t xml:space="preserve"> </w:t>
            </w:r>
            <w:proofErr w:type="spellStart"/>
            <w:r>
              <w:rPr>
                <w:rFonts w:ascii="Arial" w:hAnsi="Arial" w:cs="Arial"/>
              </w:rPr>
              <w:t>serves</w:t>
            </w:r>
            <w:proofErr w:type="spellEnd"/>
            <w:r>
              <w:rPr>
                <w:rFonts w:ascii="Arial" w:hAnsi="Arial" w:cs="Arial"/>
              </w:rPr>
              <w:t xml:space="preserve"> as </w:t>
            </w:r>
            <w:proofErr w:type="spellStart"/>
            <w:r>
              <w:rPr>
                <w:rFonts w:ascii="Arial" w:hAnsi="Arial" w:cs="Arial"/>
              </w:rPr>
              <w:t>the</w:t>
            </w:r>
            <w:proofErr w:type="spellEnd"/>
            <w:r>
              <w:rPr>
                <w:rFonts w:ascii="Arial" w:hAnsi="Arial" w:cs="Arial"/>
              </w:rPr>
              <w:t xml:space="preserve"> </w:t>
            </w:r>
            <w:proofErr w:type="spellStart"/>
            <w:r>
              <w:rPr>
                <w:rStyle w:val="Gl"/>
                <w:rFonts w:ascii="Arial" w:hAnsi="Arial" w:cs="Arial"/>
              </w:rPr>
              <w:t>Coordinator</w:t>
            </w:r>
            <w:proofErr w:type="spellEnd"/>
            <w:r>
              <w:rPr>
                <w:rStyle w:val="Gl"/>
                <w:rFonts w:ascii="Arial" w:hAnsi="Arial" w:cs="Arial"/>
              </w:rPr>
              <w:t xml:space="preserve"> of </w:t>
            </w:r>
            <w:proofErr w:type="spellStart"/>
            <w:r>
              <w:rPr>
                <w:rStyle w:val="Gl"/>
                <w:rFonts w:ascii="Arial" w:hAnsi="Arial" w:cs="Arial"/>
              </w:rPr>
              <w:t>the</w:t>
            </w:r>
            <w:proofErr w:type="spellEnd"/>
            <w:r>
              <w:rPr>
                <w:rStyle w:val="Gl"/>
                <w:rFonts w:ascii="Arial" w:hAnsi="Arial" w:cs="Arial"/>
              </w:rPr>
              <w:t xml:space="preserve"> Project </w:t>
            </w:r>
            <w:proofErr w:type="spellStart"/>
            <w:r>
              <w:rPr>
                <w:rStyle w:val="Gl"/>
                <w:rFonts w:ascii="Arial" w:hAnsi="Arial" w:cs="Arial"/>
              </w:rPr>
              <w:t>Support</w:t>
            </w:r>
            <w:proofErr w:type="spellEnd"/>
            <w:r>
              <w:rPr>
                <w:rStyle w:val="Gl"/>
                <w:rFonts w:ascii="Arial" w:hAnsi="Arial" w:cs="Arial"/>
              </w:rPr>
              <w:t xml:space="preserve"> Office at Cumhuriyet </w:t>
            </w:r>
            <w:proofErr w:type="spellStart"/>
            <w:r>
              <w:rPr>
                <w:rStyle w:val="Gl"/>
                <w:rFonts w:ascii="Arial" w:hAnsi="Arial" w:cs="Arial"/>
              </w:rPr>
              <w:t>Technopark</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he </w:t>
            </w:r>
            <w:proofErr w:type="spellStart"/>
            <w:r>
              <w:rPr>
                <w:rFonts w:ascii="Arial" w:hAnsi="Arial" w:cs="Arial"/>
              </w:rPr>
              <w:t>provides</w:t>
            </w:r>
            <w:proofErr w:type="spellEnd"/>
            <w:r>
              <w:rPr>
                <w:rFonts w:ascii="Arial" w:hAnsi="Arial" w:cs="Arial"/>
              </w:rPr>
              <w:t xml:space="preserve"> </w:t>
            </w:r>
            <w:proofErr w:type="spellStart"/>
            <w:r>
              <w:rPr>
                <w:rFonts w:ascii="Arial" w:hAnsi="Arial" w:cs="Arial"/>
              </w:rPr>
              <w:t>guidance</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support</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entrepreneurs</w:t>
            </w:r>
            <w:proofErr w:type="spellEnd"/>
            <w:r>
              <w:rPr>
                <w:rFonts w:ascii="Arial" w:hAnsi="Arial" w:cs="Arial"/>
              </w:rPr>
              <w:t xml:space="preserve">, </w:t>
            </w:r>
            <w:proofErr w:type="spellStart"/>
            <w:r>
              <w:rPr>
                <w:rFonts w:ascii="Arial" w:hAnsi="Arial" w:cs="Arial"/>
              </w:rPr>
              <w:t>academ</w:t>
            </w:r>
            <w:r>
              <w:rPr>
                <w:rFonts w:ascii="Arial" w:hAnsi="Arial" w:cs="Arial"/>
              </w:rPr>
              <w:t>ic</w:t>
            </w:r>
            <w:proofErr w:type="spellEnd"/>
            <w:r>
              <w:rPr>
                <w:rFonts w:ascii="Arial" w:hAnsi="Arial" w:cs="Arial"/>
              </w:rPr>
              <w:t xml:space="preserve"> </w:t>
            </w:r>
            <w:proofErr w:type="spellStart"/>
            <w:r>
              <w:rPr>
                <w:rFonts w:ascii="Arial" w:hAnsi="Arial" w:cs="Arial"/>
              </w:rPr>
              <w:t>staff</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institutions</w:t>
            </w:r>
            <w:proofErr w:type="spellEnd"/>
            <w:r>
              <w:rPr>
                <w:rFonts w:ascii="Arial" w:hAnsi="Arial" w:cs="Arial"/>
              </w:rPr>
              <w:t xml:space="preserve"> </w:t>
            </w:r>
            <w:proofErr w:type="spellStart"/>
            <w:r>
              <w:rPr>
                <w:rFonts w:ascii="Arial" w:hAnsi="Arial" w:cs="Arial"/>
              </w:rPr>
              <w:t>preparing</w:t>
            </w:r>
            <w:proofErr w:type="spellEnd"/>
            <w:r>
              <w:rPr>
                <w:rFonts w:ascii="Arial" w:hAnsi="Arial" w:cs="Arial"/>
              </w:rPr>
              <w:t xml:space="preserve"> </w:t>
            </w:r>
            <w:proofErr w:type="spellStart"/>
            <w:r>
              <w:rPr>
                <w:rFonts w:ascii="Arial" w:hAnsi="Arial" w:cs="Arial"/>
              </w:rPr>
              <w:t>proposals</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programs</w:t>
            </w:r>
            <w:proofErr w:type="spellEnd"/>
            <w:r>
              <w:rPr>
                <w:rFonts w:ascii="Arial" w:hAnsi="Arial" w:cs="Arial"/>
              </w:rPr>
              <w:t xml:space="preserve"> </w:t>
            </w:r>
            <w:proofErr w:type="spellStart"/>
            <w:r>
              <w:rPr>
                <w:rFonts w:ascii="Arial" w:hAnsi="Arial" w:cs="Arial"/>
              </w:rPr>
              <w:t>such</w:t>
            </w:r>
            <w:proofErr w:type="spellEnd"/>
            <w:r>
              <w:rPr>
                <w:rFonts w:ascii="Arial" w:hAnsi="Arial" w:cs="Arial"/>
              </w:rPr>
              <w:t xml:space="preserve"> as </w:t>
            </w:r>
            <w:r>
              <w:rPr>
                <w:rStyle w:val="Gl"/>
                <w:rFonts w:ascii="Arial" w:hAnsi="Arial" w:cs="Arial"/>
              </w:rPr>
              <w:t xml:space="preserve">KOSGEB, TÜBİTAK, </w:t>
            </w:r>
            <w:proofErr w:type="spellStart"/>
            <w:r>
              <w:rPr>
                <w:rStyle w:val="Gl"/>
                <w:rFonts w:ascii="Arial" w:hAnsi="Arial" w:cs="Arial"/>
              </w:rPr>
              <w:t>Erasmus</w:t>
            </w:r>
            <w:proofErr w:type="spellEnd"/>
            <w:r>
              <w:rPr>
                <w:rStyle w:val="Gl"/>
                <w:rFonts w:ascii="Arial" w:hAnsi="Arial" w:cs="Arial"/>
              </w:rPr>
              <w:t xml:space="preserve">+, </w:t>
            </w:r>
            <w:proofErr w:type="spellStart"/>
            <w:r>
              <w:rPr>
                <w:rStyle w:val="Gl"/>
                <w:rFonts w:ascii="Arial" w:hAnsi="Arial" w:cs="Arial"/>
              </w:rPr>
              <w:t>Horizon</w:t>
            </w:r>
            <w:proofErr w:type="spellEnd"/>
            <w:r>
              <w:rPr>
                <w:rStyle w:val="Gl"/>
                <w:rFonts w:ascii="Arial" w:hAnsi="Arial" w:cs="Arial"/>
              </w:rPr>
              <w:t xml:space="preserve"> Europe, </w:t>
            </w:r>
            <w:proofErr w:type="spellStart"/>
            <w:r>
              <w:rPr>
                <w:rStyle w:val="Gl"/>
                <w:rFonts w:ascii="Arial" w:hAnsi="Arial" w:cs="Arial"/>
              </w:rPr>
              <w:t>and</w:t>
            </w:r>
            <w:proofErr w:type="spellEnd"/>
            <w:r>
              <w:rPr>
                <w:rStyle w:val="Gl"/>
                <w:rFonts w:ascii="Arial" w:hAnsi="Arial" w:cs="Arial"/>
              </w:rPr>
              <w:t xml:space="preserve"> ORAN Development </w:t>
            </w:r>
            <w:proofErr w:type="spellStart"/>
            <w:r>
              <w:rPr>
                <w:rStyle w:val="Gl"/>
                <w:rFonts w:ascii="Arial" w:hAnsi="Arial" w:cs="Arial"/>
              </w:rPr>
              <w:t>Agency</w:t>
            </w:r>
            <w:proofErr w:type="spellEnd"/>
            <w:r>
              <w:rPr>
                <w:rFonts w:ascii="Arial" w:hAnsi="Arial" w:cs="Arial"/>
              </w:rPr>
              <w:t xml:space="preserve">. Under his </w:t>
            </w:r>
            <w:proofErr w:type="spellStart"/>
            <w:r>
              <w:rPr>
                <w:rFonts w:ascii="Arial" w:hAnsi="Arial" w:cs="Arial"/>
              </w:rPr>
              <w:t>coordination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office</w:t>
            </w:r>
            <w:proofErr w:type="spellEnd"/>
            <w:r>
              <w:rPr>
                <w:rFonts w:ascii="Arial" w:hAnsi="Arial" w:cs="Arial"/>
              </w:rPr>
              <w:t xml:space="preserve"> has </w:t>
            </w:r>
            <w:proofErr w:type="spellStart"/>
            <w:r>
              <w:rPr>
                <w:rFonts w:ascii="Arial" w:hAnsi="Arial" w:cs="Arial"/>
              </w:rPr>
              <w:t>become</w:t>
            </w:r>
            <w:proofErr w:type="spellEnd"/>
            <w:r>
              <w:rPr>
                <w:rFonts w:ascii="Arial" w:hAnsi="Arial" w:cs="Arial"/>
              </w:rPr>
              <w:t xml:space="preserve"> a </w:t>
            </w:r>
            <w:proofErr w:type="spellStart"/>
            <w:r>
              <w:rPr>
                <w:rFonts w:ascii="Arial" w:hAnsi="Arial" w:cs="Arial"/>
              </w:rPr>
              <w:t>key</w:t>
            </w:r>
            <w:proofErr w:type="spellEnd"/>
            <w:r>
              <w:rPr>
                <w:rFonts w:ascii="Arial" w:hAnsi="Arial" w:cs="Arial"/>
              </w:rPr>
              <w:t xml:space="preserve"> </w:t>
            </w:r>
            <w:proofErr w:type="spellStart"/>
            <w:r>
              <w:rPr>
                <w:rFonts w:ascii="Arial" w:hAnsi="Arial" w:cs="Arial"/>
              </w:rPr>
              <w:t>resource</w:t>
            </w:r>
            <w:proofErr w:type="spellEnd"/>
            <w:r>
              <w:rPr>
                <w:rFonts w:ascii="Arial" w:hAnsi="Arial" w:cs="Arial"/>
              </w:rPr>
              <w:t xml:space="preserve"> in </w:t>
            </w:r>
            <w:proofErr w:type="spellStart"/>
            <w:r>
              <w:rPr>
                <w:rFonts w:ascii="Arial" w:hAnsi="Arial" w:cs="Arial"/>
              </w:rPr>
              <w:t>transforming</w:t>
            </w:r>
            <w:proofErr w:type="spellEnd"/>
            <w:r>
              <w:rPr>
                <w:rFonts w:ascii="Arial" w:hAnsi="Arial" w:cs="Arial"/>
              </w:rPr>
              <w:t xml:space="preserve"> </w:t>
            </w:r>
            <w:proofErr w:type="spellStart"/>
            <w:r>
              <w:rPr>
                <w:rFonts w:ascii="Arial" w:hAnsi="Arial" w:cs="Arial"/>
              </w:rPr>
              <w:t>ideas</w:t>
            </w:r>
            <w:proofErr w:type="spellEnd"/>
            <w:r>
              <w:rPr>
                <w:rFonts w:ascii="Arial" w:hAnsi="Arial" w:cs="Arial"/>
              </w:rPr>
              <w:t xml:space="preserve"> </w:t>
            </w:r>
            <w:proofErr w:type="spellStart"/>
            <w:r>
              <w:rPr>
                <w:rFonts w:ascii="Arial" w:hAnsi="Arial" w:cs="Arial"/>
              </w:rPr>
              <w:t>into</w:t>
            </w:r>
            <w:proofErr w:type="spellEnd"/>
            <w:r>
              <w:rPr>
                <w:rFonts w:ascii="Arial" w:hAnsi="Arial" w:cs="Arial"/>
              </w:rPr>
              <w:t xml:space="preserve"> </w:t>
            </w:r>
            <w:proofErr w:type="spellStart"/>
            <w:r>
              <w:rPr>
                <w:rFonts w:ascii="Arial" w:hAnsi="Arial" w:cs="Arial"/>
              </w:rPr>
              <w:t>competitive</w:t>
            </w:r>
            <w:proofErr w:type="spellEnd"/>
            <w:r>
              <w:rPr>
                <w:rFonts w:ascii="Arial" w:hAnsi="Arial" w:cs="Arial"/>
              </w:rPr>
              <w:t xml:space="preserve">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w:t>
            </w:r>
            <w:r>
              <w:rPr>
                <w:rFonts w:ascii="Arial" w:hAnsi="Arial" w:cs="Arial"/>
              </w:rPr>
              <w:t>ernational</w:t>
            </w:r>
            <w:proofErr w:type="spellEnd"/>
            <w:r>
              <w:rPr>
                <w:rFonts w:ascii="Arial" w:hAnsi="Arial" w:cs="Arial"/>
              </w:rPr>
              <w:t xml:space="preserve"> </w:t>
            </w:r>
            <w:proofErr w:type="spellStart"/>
            <w:r>
              <w:rPr>
                <w:rFonts w:ascii="Arial" w:hAnsi="Arial" w:cs="Arial"/>
              </w:rPr>
              <w:t>project</w:t>
            </w:r>
            <w:proofErr w:type="spellEnd"/>
            <w:r>
              <w:rPr>
                <w:rFonts w:ascii="Arial" w:hAnsi="Arial" w:cs="Arial"/>
              </w:rPr>
              <w:t xml:space="preserve"> </w:t>
            </w:r>
            <w:proofErr w:type="spellStart"/>
            <w:r>
              <w:rPr>
                <w:rFonts w:ascii="Arial" w:hAnsi="Arial" w:cs="Arial"/>
              </w:rPr>
              <w:t>applications</w:t>
            </w:r>
            <w:proofErr w:type="spellEnd"/>
            <w:r>
              <w:rPr>
                <w:rFonts w:ascii="Arial" w:hAnsi="Arial" w:cs="Arial"/>
              </w:rPr>
              <w:t>.</w:t>
            </w:r>
          </w:p>
          <w:p w14:paraId="4741955E" w14:textId="77777777" w:rsidR="00665BFD" w:rsidRDefault="00B178AD">
            <w:pPr>
              <w:pStyle w:val="NormalWeb"/>
              <w:rPr>
                <w:rFonts w:ascii="Arial" w:hAnsi="Arial" w:cs="Arial"/>
              </w:rPr>
            </w:pPr>
            <w:r>
              <w:rPr>
                <w:rFonts w:ascii="Apple Color Emoji" w:hAnsi="Apple Color Emoji" w:cs="Apple Color Emoji"/>
              </w:rPr>
              <w:t>📧</w:t>
            </w:r>
            <w:r>
              <w:rPr>
                <w:rFonts w:ascii="Arial" w:hAnsi="Arial" w:cs="Arial"/>
              </w:rPr>
              <w:t xml:space="preserve"> </w:t>
            </w:r>
            <w:proofErr w:type="spellStart"/>
            <w:r>
              <w:rPr>
                <w:rStyle w:val="Gl"/>
                <w:rFonts w:ascii="Arial" w:hAnsi="Arial" w:cs="Arial"/>
              </w:rPr>
              <w:t>Email</w:t>
            </w:r>
            <w:proofErr w:type="spellEnd"/>
            <w:r>
              <w:rPr>
                <w:rStyle w:val="Gl"/>
                <w:rFonts w:ascii="Arial" w:hAnsi="Arial" w:cs="Arial"/>
              </w:rPr>
              <w:t>:</w:t>
            </w:r>
            <w:r>
              <w:rPr>
                <w:rFonts w:ascii="Arial" w:hAnsi="Arial" w:cs="Arial"/>
              </w:rPr>
              <w:t xml:space="preserve"> onuracikgoz@cumhuriyet.edu.tr</w:t>
            </w:r>
            <w:r>
              <w:rPr>
                <w:rFonts w:ascii="Arial" w:hAnsi="Arial" w:cs="Arial"/>
              </w:rPr>
              <w:br/>
            </w:r>
            <w:r>
              <w:rPr>
                <w:rFonts w:ascii="Apple Color Emoji" w:hAnsi="Apple Color Emoji" w:cs="Apple Color Emoji"/>
              </w:rPr>
              <w:t>🌐</w:t>
            </w:r>
            <w:r>
              <w:rPr>
                <w:rFonts w:ascii="Arial" w:hAnsi="Arial" w:cs="Arial"/>
              </w:rPr>
              <w:t xml:space="preserve"> </w:t>
            </w:r>
            <w:r>
              <w:rPr>
                <w:rStyle w:val="Gl"/>
                <w:rFonts w:ascii="Arial" w:hAnsi="Arial" w:cs="Arial"/>
              </w:rPr>
              <w:t>Web:</w:t>
            </w:r>
            <w:r>
              <w:rPr>
                <w:rFonts w:ascii="Arial" w:hAnsi="Arial" w:cs="Arial"/>
              </w:rPr>
              <w:t xml:space="preserve"> </w:t>
            </w:r>
            <w:hyperlink r:id="rId12" w:tgtFrame="_new" w:history="1">
              <w:r>
                <w:rPr>
                  <w:rStyle w:val="Kpr"/>
                  <w:rFonts w:ascii="Arial" w:hAnsi="Arial" w:cs="Arial"/>
                </w:rPr>
                <w:t>avesis.cumhuriyet.edu.tr/</w:t>
              </w:r>
              <w:proofErr w:type="spellStart"/>
              <w:r>
                <w:rPr>
                  <w:rStyle w:val="Kpr"/>
                  <w:rFonts w:ascii="Arial" w:hAnsi="Arial" w:cs="Arial"/>
                </w:rPr>
                <w:t>onuracikgoz</w:t>
              </w:r>
              <w:proofErr w:type="spellEnd"/>
            </w:hyperlink>
            <w:r>
              <w:rPr>
                <w:rFonts w:ascii="Arial" w:hAnsi="Arial" w:cs="Arial"/>
              </w:rPr>
              <w:br/>
            </w:r>
            <w:r>
              <w:rPr>
                <w:rFonts w:ascii="Apple Color Emoji" w:hAnsi="Apple Color Emoji" w:cs="Apple Color Emoji"/>
              </w:rPr>
              <w:t>🔗</w:t>
            </w:r>
            <w:r>
              <w:rPr>
                <w:rFonts w:ascii="Arial" w:hAnsi="Arial" w:cs="Arial"/>
              </w:rPr>
              <w:t xml:space="preserve"> </w:t>
            </w:r>
            <w:r>
              <w:rPr>
                <w:rStyle w:val="Gl"/>
                <w:rFonts w:ascii="Arial" w:hAnsi="Arial" w:cs="Arial"/>
              </w:rPr>
              <w:t>ORCID:</w:t>
            </w:r>
            <w:r>
              <w:rPr>
                <w:rFonts w:ascii="Arial" w:hAnsi="Arial" w:cs="Arial"/>
              </w:rPr>
              <w:t xml:space="preserve"> 0000-0002-5419-626X</w:t>
            </w:r>
          </w:p>
          <w:p w14:paraId="3A0C11D0" w14:textId="77777777" w:rsidR="00665BFD" w:rsidRDefault="00B178AD">
            <w:pPr>
              <w:pStyle w:val="NormalWeb"/>
              <w:rPr>
                <w:rFonts w:ascii="Arial" w:hAnsi="Arial" w:cs="Arial"/>
              </w:rPr>
            </w:pPr>
            <w:proofErr w:type="spellStart"/>
            <w:r>
              <w:rPr>
                <w:rFonts w:ascii="Arial" w:hAnsi="Arial" w:cs="Arial"/>
                <w:b/>
                <w:lang w:val="en-US"/>
              </w:rPr>
              <w:t>Havvanur</w:t>
            </w:r>
            <w:proofErr w:type="spellEnd"/>
            <w:r>
              <w:rPr>
                <w:rFonts w:ascii="Arial" w:hAnsi="Arial" w:cs="Arial"/>
                <w:b/>
                <w:lang w:val="en-US"/>
              </w:rPr>
              <w:t xml:space="preserve"> KOCATÜRK: </w:t>
            </w:r>
            <w:proofErr w:type="spellStart"/>
            <w:r>
              <w:rPr>
                <w:rStyle w:val="Gl"/>
                <w:rFonts w:ascii="Arial" w:hAnsi="Arial" w:cs="Arial"/>
              </w:rPr>
              <w:t>Quality</w:t>
            </w:r>
            <w:proofErr w:type="spellEnd"/>
            <w:r>
              <w:rPr>
                <w:rStyle w:val="Gl"/>
                <w:rFonts w:ascii="Arial" w:hAnsi="Arial" w:cs="Arial"/>
              </w:rPr>
              <w:t xml:space="preserve"> Management </w:t>
            </w:r>
            <w:proofErr w:type="spellStart"/>
            <w:r>
              <w:rPr>
                <w:rStyle w:val="Gl"/>
                <w:rFonts w:ascii="Arial" w:hAnsi="Arial" w:cs="Arial"/>
              </w:rPr>
              <w:t>Officer</w:t>
            </w:r>
            <w:proofErr w:type="spellEnd"/>
            <w:r>
              <w:rPr>
                <w:rStyle w:val="Gl"/>
                <w:rFonts w:ascii="Arial" w:hAnsi="Arial" w:cs="Arial"/>
              </w:rPr>
              <w:t xml:space="preserve"> – Cumhuriyet </w:t>
            </w:r>
            <w:proofErr w:type="spellStart"/>
            <w:r>
              <w:rPr>
                <w:rStyle w:val="Gl"/>
                <w:rFonts w:ascii="Arial" w:hAnsi="Arial" w:cs="Arial"/>
              </w:rPr>
              <w:t>Technopark</w:t>
            </w:r>
            <w:proofErr w:type="spellEnd"/>
          </w:p>
          <w:p w14:paraId="7C142A28" w14:textId="77777777" w:rsidR="00665BFD" w:rsidRDefault="00B178AD">
            <w:pPr>
              <w:pStyle w:val="NormalWeb"/>
              <w:rPr>
                <w:rFonts w:ascii="Arial" w:hAnsi="Arial" w:cs="Arial"/>
              </w:rPr>
            </w:pPr>
            <w:proofErr w:type="spellStart"/>
            <w:r>
              <w:rPr>
                <w:rFonts w:ascii="Arial" w:hAnsi="Arial" w:cs="Arial"/>
              </w:rPr>
              <w:t>Havvanur</w:t>
            </w:r>
            <w:proofErr w:type="spellEnd"/>
            <w:r>
              <w:rPr>
                <w:rFonts w:ascii="Arial" w:hAnsi="Arial" w:cs="Arial"/>
              </w:rPr>
              <w:t xml:space="preserve"> Kocatürk is </w:t>
            </w:r>
            <w:proofErr w:type="spellStart"/>
            <w:r>
              <w:rPr>
                <w:rFonts w:ascii="Arial" w:hAnsi="Arial" w:cs="Arial"/>
              </w:rPr>
              <w:t>currently</w:t>
            </w:r>
            <w:proofErr w:type="spellEnd"/>
            <w:r>
              <w:rPr>
                <w:rFonts w:ascii="Arial" w:hAnsi="Arial" w:cs="Arial"/>
              </w:rPr>
              <w:t xml:space="preserve"> </w:t>
            </w:r>
            <w:proofErr w:type="spellStart"/>
            <w:r>
              <w:rPr>
                <w:rFonts w:ascii="Arial" w:hAnsi="Arial" w:cs="Arial"/>
              </w:rPr>
              <w:t>serving</w:t>
            </w:r>
            <w:proofErr w:type="spellEnd"/>
            <w:r>
              <w:rPr>
                <w:rFonts w:ascii="Arial" w:hAnsi="Arial" w:cs="Arial"/>
              </w:rPr>
              <w:t xml:space="preserve"> </w:t>
            </w:r>
            <w:proofErr w:type="spellStart"/>
            <w:r>
              <w:rPr>
                <w:rFonts w:ascii="Arial" w:hAnsi="Arial" w:cs="Arial"/>
              </w:rPr>
              <w:t>within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Style w:val="Gl"/>
                <w:rFonts w:ascii="Arial" w:hAnsi="Arial" w:cs="Arial"/>
              </w:rPr>
              <w:t>Quality</w:t>
            </w:r>
            <w:proofErr w:type="spellEnd"/>
            <w:r>
              <w:rPr>
                <w:rStyle w:val="Gl"/>
                <w:rFonts w:ascii="Arial" w:hAnsi="Arial" w:cs="Arial"/>
              </w:rPr>
              <w:t xml:space="preserve"> </w:t>
            </w:r>
            <w:proofErr w:type="spellStart"/>
            <w:r>
              <w:rPr>
                <w:rStyle w:val="Gl"/>
                <w:rFonts w:ascii="Arial" w:hAnsi="Arial" w:cs="Arial"/>
              </w:rPr>
              <w:t>Unit</w:t>
            </w:r>
            <w:proofErr w:type="spellEnd"/>
            <w:r>
              <w:rPr>
                <w:rStyle w:val="Gl"/>
                <w:rFonts w:ascii="Arial" w:hAnsi="Arial" w:cs="Arial"/>
              </w:rPr>
              <w:t xml:space="preserve"> of Cumhuriyet </w:t>
            </w:r>
            <w:proofErr w:type="spellStart"/>
            <w:r>
              <w:rPr>
                <w:rStyle w:val="Gl"/>
                <w:rFonts w:ascii="Arial" w:hAnsi="Arial" w:cs="Arial"/>
              </w:rPr>
              <w:t>Technopark</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w:t>
            </w:r>
            <w:proofErr w:type="spellStart"/>
            <w:r>
              <w:rPr>
                <w:rFonts w:ascii="Arial" w:hAnsi="Arial" w:cs="Arial"/>
              </w:rPr>
              <w:t>she</w:t>
            </w:r>
            <w:proofErr w:type="spellEnd"/>
            <w:r>
              <w:rPr>
                <w:rFonts w:ascii="Arial" w:hAnsi="Arial" w:cs="Arial"/>
              </w:rPr>
              <w:t xml:space="preserve"> is </w:t>
            </w:r>
            <w:proofErr w:type="spellStart"/>
            <w:r>
              <w:rPr>
                <w:rFonts w:ascii="Arial" w:hAnsi="Arial" w:cs="Arial"/>
              </w:rPr>
              <w:t>responsible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overseeing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implementation</w:t>
            </w:r>
            <w:proofErr w:type="spellEnd"/>
            <w:r>
              <w:rPr>
                <w:rFonts w:ascii="Arial" w:hAnsi="Arial" w:cs="Arial"/>
              </w:rPr>
              <w:t xml:space="preserve">, </w:t>
            </w:r>
            <w:proofErr w:type="spellStart"/>
            <w:r>
              <w:rPr>
                <w:rFonts w:ascii="Arial" w:hAnsi="Arial" w:cs="Arial"/>
              </w:rPr>
              <w:t>documentation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continuous</w:t>
            </w:r>
            <w:proofErr w:type="spellEnd"/>
            <w:r>
              <w:rPr>
                <w:rFonts w:ascii="Arial" w:hAnsi="Arial" w:cs="Arial"/>
              </w:rPr>
              <w:t xml:space="preserve"> </w:t>
            </w:r>
            <w:proofErr w:type="spellStart"/>
            <w:r>
              <w:rPr>
                <w:rFonts w:ascii="Arial" w:hAnsi="Arial" w:cs="Arial"/>
              </w:rPr>
              <w:t>improve</w:t>
            </w:r>
            <w:r>
              <w:rPr>
                <w:rFonts w:ascii="Arial" w:hAnsi="Arial" w:cs="Arial"/>
              </w:rPr>
              <w:t>ment</w:t>
            </w:r>
            <w:proofErr w:type="spellEnd"/>
            <w:r>
              <w:rPr>
                <w:rFonts w:ascii="Arial" w:hAnsi="Arial" w:cs="Arial"/>
              </w:rPr>
              <w:t xml:space="preserve"> </w:t>
            </w:r>
            <w:proofErr w:type="spellStart"/>
            <w:r>
              <w:rPr>
                <w:rFonts w:ascii="Arial" w:hAnsi="Arial" w:cs="Arial"/>
              </w:rPr>
              <w:t>processes</w:t>
            </w:r>
            <w:proofErr w:type="spellEnd"/>
            <w:r>
              <w:rPr>
                <w:rFonts w:ascii="Arial" w:hAnsi="Arial" w:cs="Arial"/>
              </w:rPr>
              <w:t xml:space="preserve"> of ISO 50001, ISO 9001, </w:t>
            </w:r>
            <w:proofErr w:type="spellStart"/>
            <w:r>
              <w:rPr>
                <w:rFonts w:ascii="Arial" w:hAnsi="Arial" w:cs="Arial"/>
              </w:rPr>
              <w:t>and</w:t>
            </w:r>
            <w:proofErr w:type="spellEnd"/>
            <w:r>
              <w:rPr>
                <w:rFonts w:ascii="Arial" w:hAnsi="Arial" w:cs="Arial"/>
              </w:rPr>
              <w:t xml:space="preserve"> ISO 27001 </w:t>
            </w:r>
            <w:proofErr w:type="spellStart"/>
            <w:r>
              <w:rPr>
                <w:rFonts w:ascii="Arial" w:hAnsi="Arial" w:cs="Arial"/>
              </w:rPr>
              <w:t>quality</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w:t>
            </w:r>
            <w:proofErr w:type="spellStart"/>
            <w:r>
              <w:rPr>
                <w:rFonts w:ascii="Arial" w:hAnsi="Arial" w:cs="Arial"/>
              </w:rPr>
              <w:t>systems</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her role, </w:t>
            </w:r>
            <w:proofErr w:type="spellStart"/>
            <w:r>
              <w:rPr>
                <w:rFonts w:ascii="Arial" w:hAnsi="Arial" w:cs="Arial"/>
              </w:rPr>
              <w:t>she</w:t>
            </w:r>
            <w:proofErr w:type="spellEnd"/>
            <w:r>
              <w:rPr>
                <w:rFonts w:ascii="Arial" w:hAnsi="Arial" w:cs="Arial"/>
              </w:rPr>
              <w:t xml:space="preserve"> </w:t>
            </w:r>
            <w:proofErr w:type="spellStart"/>
            <w:r>
              <w:rPr>
                <w:rFonts w:ascii="Arial" w:hAnsi="Arial" w:cs="Arial"/>
              </w:rPr>
              <w:t>ensures</w:t>
            </w:r>
            <w:proofErr w:type="spellEnd"/>
            <w:r>
              <w:rPr>
                <w:rFonts w:ascii="Arial" w:hAnsi="Arial" w:cs="Arial"/>
              </w:rPr>
              <w:t xml:space="preserve"> </w:t>
            </w:r>
            <w:proofErr w:type="spellStart"/>
            <w:r>
              <w:rPr>
                <w:rFonts w:ascii="Arial" w:hAnsi="Arial" w:cs="Arial"/>
              </w:rPr>
              <w:t>that</w:t>
            </w:r>
            <w:proofErr w:type="spellEnd"/>
            <w:r>
              <w:rPr>
                <w:rFonts w:ascii="Arial" w:hAnsi="Arial" w:cs="Arial"/>
              </w:rPr>
              <w:t xml:space="preserve"> </w:t>
            </w:r>
            <w:proofErr w:type="spellStart"/>
            <w:r>
              <w:rPr>
                <w:rFonts w:ascii="Arial" w:hAnsi="Arial" w:cs="Arial"/>
              </w:rPr>
              <w:t>all</w:t>
            </w:r>
            <w:proofErr w:type="spellEnd"/>
            <w:r>
              <w:rPr>
                <w:rFonts w:ascii="Arial" w:hAnsi="Arial" w:cs="Arial"/>
              </w:rPr>
              <w:t xml:space="preserve"> </w:t>
            </w:r>
            <w:proofErr w:type="spellStart"/>
            <w:r>
              <w:rPr>
                <w:rFonts w:ascii="Arial" w:hAnsi="Arial" w:cs="Arial"/>
              </w:rPr>
              <w:t>project-based</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institutional</w:t>
            </w:r>
            <w:proofErr w:type="spellEnd"/>
            <w:r>
              <w:rPr>
                <w:rFonts w:ascii="Arial" w:hAnsi="Arial" w:cs="Arial"/>
              </w:rPr>
              <w:t xml:space="preserve"> </w:t>
            </w:r>
            <w:proofErr w:type="spellStart"/>
            <w:r>
              <w:rPr>
                <w:rFonts w:ascii="Arial" w:hAnsi="Arial" w:cs="Arial"/>
              </w:rPr>
              <w:t>activities</w:t>
            </w:r>
            <w:proofErr w:type="spellEnd"/>
            <w:r>
              <w:rPr>
                <w:rFonts w:ascii="Arial" w:hAnsi="Arial" w:cs="Arial"/>
              </w:rPr>
              <w:t xml:space="preserve"> </w:t>
            </w:r>
            <w:proofErr w:type="spellStart"/>
            <w:r>
              <w:rPr>
                <w:rFonts w:ascii="Arial" w:hAnsi="Arial" w:cs="Arial"/>
              </w:rPr>
              <w:t>comply</w:t>
            </w:r>
            <w:proofErr w:type="spellEnd"/>
            <w:r>
              <w:rPr>
                <w:rFonts w:ascii="Arial" w:hAnsi="Arial" w:cs="Arial"/>
              </w:rPr>
              <w:t xml:space="preserve"> </w:t>
            </w:r>
            <w:proofErr w:type="spellStart"/>
            <w:r>
              <w:rPr>
                <w:rFonts w:ascii="Arial" w:hAnsi="Arial" w:cs="Arial"/>
              </w:rPr>
              <w:t>with</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quality</w:t>
            </w:r>
            <w:proofErr w:type="spellEnd"/>
            <w:r>
              <w:rPr>
                <w:rFonts w:ascii="Arial" w:hAnsi="Arial" w:cs="Arial"/>
              </w:rPr>
              <w:t xml:space="preserve"> </w:t>
            </w:r>
            <w:proofErr w:type="spellStart"/>
            <w:r>
              <w:rPr>
                <w:rFonts w:ascii="Arial" w:hAnsi="Arial" w:cs="Arial"/>
              </w:rPr>
              <w:t>standards</w:t>
            </w:r>
            <w:proofErr w:type="spellEnd"/>
            <w:r>
              <w:rPr>
                <w:rFonts w:ascii="Arial" w:hAnsi="Arial" w:cs="Arial"/>
              </w:rPr>
              <w:t xml:space="preserve">, </w:t>
            </w:r>
            <w:proofErr w:type="spellStart"/>
            <w:r>
              <w:rPr>
                <w:rFonts w:ascii="Arial" w:hAnsi="Arial" w:cs="Arial"/>
              </w:rPr>
              <w:t>particularly</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context</w:t>
            </w:r>
            <w:proofErr w:type="spellEnd"/>
            <w:r>
              <w:rPr>
                <w:rFonts w:ascii="Arial" w:hAnsi="Arial" w:cs="Arial"/>
              </w:rPr>
              <w:t xml:space="preserve"> of </w:t>
            </w:r>
            <w:proofErr w:type="spellStart"/>
            <w:r>
              <w:rPr>
                <w:rFonts w:ascii="Arial" w:hAnsi="Arial" w:cs="Arial"/>
              </w:rPr>
              <w:t>documentation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proc</w:t>
            </w:r>
            <w:r>
              <w:rPr>
                <w:rFonts w:ascii="Arial" w:hAnsi="Arial" w:cs="Arial"/>
              </w:rPr>
              <w:t>ess</w:t>
            </w:r>
            <w:proofErr w:type="spellEnd"/>
            <w:r>
              <w:rPr>
                <w:rFonts w:ascii="Arial" w:hAnsi="Arial" w:cs="Arial"/>
              </w:rPr>
              <w:t xml:space="preserve"> </w:t>
            </w:r>
            <w:proofErr w:type="spellStart"/>
            <w:r>
              <w:rPr>
                <w:rFonts w:ascii="Arial" w:hAnsi="Arial" w:cs="Arial"/>
              </w:rPr>
              <w:t>control</w:t>
            </w:r>
            <w:proofErr w:type="spellEnd"/>
            <w:r>
              <w:rPr>
                <w:rFonts w:ascii="Arial" w:hAnsi="Arial" w:cs="Arial"/>
              </w:rPr>
              <w:t>.</w:t>
            </w:r>
          </w:p>
          <w:p w14:paraId="2CA23951" w14:textId="77777777" w:rsidR="00665BFD" w:rsidRDefault="00B178AD">
            <w:pPr>
              <w:pStyle w:val="NormalWeb"/>
              <w:rPr>
                <w:rFonts w:ascii="Arial" w:hAnsi="Arial" w:cs="Arial"/>
              </w:rPr>
            </w:pPr>
            <w:proofErr w:type="spellStart"/>
            <w:r>
              <w:rPr>
                <w:rFonts w:ascii="Arial" w:hAnsi="Arial" w:cs="Arial"/>
              </w:rPr>
              <w:t>She</w:t>
            </w:r>
            <w:proofErr w:type="spellEnd"/>
            <w:r>
              <w:rPr>
                <w:rFonts w:ascii="Arial" w:hAnsi="Arial" w:cs="Arial"/>
              </w:rPr>
              <w:t xml:space="preserve"> </w:t>
            </w:r>
            <w:proofErr w:type="spellStart"/>
            <w:r>
              <w:rPr>
                <w:rFonts w:ascii="Arial" w:hAnsi="Arial" w:cs="Arial"/>
              </w:rPr>
              <w:t>holds</w:t>
            </w:r>
            <w:proofErr w:type="spellEnd"/>
            <w:r>
              <w:rPr>
                <w:rFonts w:ascii="Arial" w:hAnsi="Arial" w:cs="Arial"/>
              </w:rPr>
              <w:t xml:space="preserve"> an </w:t>
            </w:r>
            <w:proofErr w:type="spellStart"/>
            <w:r>
              <w:rPr>
                <w:rStyle w:val="Gl"/>
                <w:rFonts w:ascii="Arial" w:hAnsi="Arial" w:cs="Arial"/>
              </w:rPr>
              <w:t>associate</w:t>
            </w:r>
            <w:proofErr w:type="spellEnd"/>
            <w:r>
              <w:rPr>
                <w:rStyle w:val="Gl"/>
                <w:rFonts w:ascii="Arial" w:hAnsi="Arial" w:cs="Arial"/>
              </w:rPr>
              <w:t xml:space="preserve"> </w:t>
            </w:r>
            <w:proofErr w:type="spellStart"/>
            <w:r>
              <w:rPr>
                <w:rStyle w:val="Gl"/>
                <w:rFonts w:ascii="Arial" w:hAnsi="Arial" w:cs="Arial"/>
              </w:rPr>
              <w:t>degree</w:t>
            </w:r>
            <w:proofErr w:type="spellEnd"/>
            <w:r>
              <w:rPr>
                <w:rStyle w:val="Gl"/>
                <w:rFonts w:ascii="Arial" w:hAnsi="Arial" w:cs="Arial"/>
              </w:rPr>
              <w:t xml:space="preserve"> in Finance</w:t>
            </w:r>
            <w:r>
              <w:rPr>
                <w:rFonts w:ascii="Arial" w:hAnsi="Arial" w:cs="Arial"/>
              </w:rPr>
              <w:t xml:space="preserve"> </w:t>
            </w:r>
            <w:proofErr w:type="spellStart"/>
            <w:r>
              <w:rPr>
                <w:rFonts w:ascii="Arial" w:hAnsi="Arial" w:cs="Arial"/>
              </w:rPr>
              <w:t>from</w:t>
            </w:r>
            <w:proofErr w:type="spellEnd"/>
            <w:r>
              <w:rPr>
                <w:rFonts w:ascii="Arial" w:hAnsi="Arial" w:cs="Arial"/>
              </w:rPr>
              <w:t xml:space="preserve"> Sivas Cumhuriyet </w:t>
            </w:r>
            <w:proofErr w:type="spellStart"/>
            <w:r>
              <w:rPr>
                <w:rFonts w:ascii="Arial" w:hAnsi="Arial" w:cs="Arial"/>
              </w:rPr>
              <w:t>University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a </w:t>
            </w:r>
            <w:proofErr w:type="spellStart"/>
            <w:r>
              <w:rPr>
                <w:rStyle w:val="Gl"/>
                <w:rFonts w:ascii="Arial" w:hAnsi="Arial" w:cs="Arial"/>
              </w:rPr>
              <w:t>bachelor’s</w:t>
            </w:r>
            <w:proofErr w:type="spellEnd"/>
            <w:r>
              <w:rPr>
                <w:rStyle w:val="Gl"/>
                <w:rFonts w:ascii="Arial" w:hAnsi="Arial" w:cs="Arial"/>
              </w:rPr>
              <w:t xml:space="preserve"> </w:t>
            </w:r>
            <w:proofErr w:type="spellStart"/>
            <w:r>
              <w:rPr>
                <w:rStyle w:val="Gl"/>
                <w:rFonts w:ascii="Arial" w:hAnsi="Arial" w:cs="Arial"/>
              </w:rPr>
              <w:t>degree</w:t>
            </w:r>
            <w:proofErr w:type="spellEnd"/>
            <w:r>
              <w:rPr>
                <w:rStyle w:val="Gl"/>
                <w:rFonts w:ascii="Arial" w:hAnsi="Arial" w:cs="Arial"/>
              </w:rPr>
              <w:t xml:space="preserve"> </w:t>
            </w:r>
            <w:proofErr w:type="spellStart"/>
            <w:r>
              <w:rPr>
                <w:rStyle w:val="Gl"/>
                <w:rFonts w:ascii="Arial" w:hAnsi="Arial" w:cs="Arial"/>
              </w:rPr>
              <w:t>from</w:t>
            </w:r>
            <w:proofErr w:type="spellEnd"/>
            <w:r>
              <w:rPr>
                <w:rStyle w:val="Gl"/>
                <w:rFonts w:ascii="Arial" w:hAnsi="Arial" w:cs="Arial"/>
              </w:rPr>
              <w:t xml:space="preserve"> Anadolu </w:t>
            </w:r>
            <w:proofErr w:type="spellStart"/>
            <w:r>
              <w:rPr>
                <w:rStyle w:val="Gl"/>
                <w:rFonts w:ascii="Arial" w:hAnsi="Arial" w:cs="Arial"/>
              </w:rPr>
              <w:t>University</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has </w:t>
            </w:r>
            <w:proofErr w:type="spellStart"/>
            <w:r>
              <w:rPr>
                <w:rFonts w:ascii="Arial" w:hAnsi="Arial" w:cs="Arial"/>
              </w:rPr>
              <w:t>professional</w:t>
            </w:r>
            <w:proofErr w:type="spellEnd"/>
            <w:r>
              <w:rPr>
                <w:rFonts w:ascii="Arial" w:hAnsi="Arial" w:cs="Arial"/>
              </w:rPr>
              <w:t xml:space="preserve"> </w:t>
            </w:r>
            <w:proofErr w:type="spellStart"/>
            <w:r>
              <w:rPr>
                <w:rFonts w:ascii="Arial" w:hAnsi="Arial" w:cs="Arial"/>
              </w:rPr>
              <w:t>experience</w:t>
            </w:r>
            <w:proofErr w:type="spellEnd"/>
            <w:r>
              <w:rPr>
                <w:rFonts w:ascii="Arial" w:hAnsi="Arial" w:cs="Arial"/>
              </w:rPr>
              <w:t xml:space="preserve"> in </w:t>
            </w:r>
            <w:proofErr w:type="spellStart"/>
            <w:r>
              <w:rPr>
                <w:rFonts w:ascii="Arial" w:hAnsi="Arial" w:cs="Arial"/>
              </w:rPr>
              <w:t>finance</w:t>
            </w:r>
            <w:proofErr w:type="spellEnd"/>
            <w:r>
              <w:rPr>
                <w:rFonts w:ascii="Arial" w:hAnsi="Arial" w:cs="Arial"/>
              </w:rPr>
              <w:t xml:space="preserve">, </w:t>
            </w:r>
            <w:proofErr w:type="spellStart"/>
            <w:r>
              <w:rPr>
                <w:rFonts w:ascii="Arial" w:hAnsi="Arial" w:cs="Arial"/>
              </w:rPr>
              <w:t>procurement</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administrative</w:t>
            </w:r>
            <w:proofErr w:type="spellEnd"/>
            <w:r>
              <w:rPr>
                <w:rFonts w:ascii="Arial" w:hAnsi="Arial" w:cs="Arial"/>
              </w:rPr>
              <w:t xml:space="preserve"> </w:t>
            </w:r>
            <w:proofErr w:type="spellStart"/>
            <w:r>
              <w:rPr>
                <w:rFonts w:ascii="Arial" w:hAnsi="Arial" w:cs="Arial"/>
              </w:rPr>
              <w:t>services</w:t>
            </w:r>
            <w:proofErr w:type="spellEnd"/>
            <w:r>
              <w:rPr>
                <w:rFonts w:ascii="Arial" w:hAnsi="Arial" w:cs="Arial"/>
              </w:rPr>
              <w:t xml:space="preserve">. </w:t>
            </w:r>
            <w:proofErr w:type="spellStart"/>
            <w:r>
              <w:rPr>
                <w:rFonts w:ascii="Arial" w:hAnsi="Arial" w:cs="Arial"/>
              </w:rPr>
              <w:t>She</w:t>
            </w:r>
            <w:proofErr w:type="spellEnd"/>
            <w:r>
              <w:rPr>
                <w:rFonts w:ascii="Arial" w:hAnsi="Arial" w:cs="Arial"/>
              </w:rPr>
              <w:t xml:space="preserve"> has </w:t>
            </w:r>
            <w:proofErr w:type="spellStart"/>
            <w:r>
              <w:rPr>
                <w:rFonts w:ascii="Arial" w:hAnsi="Arial" w:cs="Arial"/>
              </w:rPr>
              <w:t>previously</w:t>
            </w:r>
            <w:proofErr w:type="spellEnd"/>
            <w:r>
              <w:rPr>
                <w:rFonts w:ascii="Arial" w:hAnsi="Arial" w:cs="Arial"/>
              </w:rPr>
              <w:t xml:space="preserve"> </w:t>
            </w:r>
            <w:proofErr w:type="spellStart"/>
            <w:r>
              <w:rPr>
                <w:rFonts w:ascii="Arial" w:hAnsi="Arial" w:cs="Arial"/>
              </w:rPr>
              <w:t>worked</w:t>
            </w:r>
            <w:proofErr w:type="spellEnd"/>
            <w:r>
              <w:rPr>
                <w:rFonts w:ascii="Arial" w:hAnsi="Arial" w:cs="Arial"/>
              </w:rPr>
              <w:t xml:space="preserve"> as a </w:t>
            </w:r>
            <w:r>
              <w:rPr>
                <w:rStyle w:val="Gl"/>
                <w:rFonts w:ascii="Arial" w:hAnsi="Arial" w:cs="Arial"/>
              </w:rPr>
              <w:t>ten</w:t>
            </w:r>
            <w:r>
              <w:rPr>
                <w:rStyle w:val="Gl"/>
                <w:rFonts w:ascii="Arial" w:hAnsi="Arial" w:cs="Arial"/>
              </w:rPr>
              <w:t xml:space="preserve">der </w:t>
            </w:r>
            <w:proofErr w:type="spellStart"/>
            <w:r>
              <w:rPr>
                <w:rStyle w:val="Gl"/>
                <w:rFonts w:ascii="Arial" w:hAnsi="Arial" w:cs="Arial"/>
              </w:rPr>
              <w:t>officer</w:t>
            </w:r>
            <w:proofErr w:type="spellEnd"/>
            <w:r>
              <w:rPr>
                <w:rStyle w:val="Gl"/>
                <w:rFonts w:ascii="Arial" w:hAnsi="Arial" w:cs="Arial"/>
              </w:rPr>
              <w:t xml:space="preserve"> in </w:t>
            </w:r>
            <w:proofErr w:type="spellStart"/>
            <w:r>
              <w:rPr>
                <w:rStyle w:val="Gl"/>
                <w:rFonts w:ascii="Arial" w:hAnsi="Arial" w:cs="Arial"/>
              </w:rPr>
              <w:t>the</w:t>
            </w:r>
            <w:proofErr w:type="spellEnd"/>
            <w:r>
              <w:rPr>
                <w:rStyle w:val="Gl"/>
                <w:rFonts w:ascii="Arial" w:hAnsi="Arial" w:cs="Arial"/>
              </w:rPr>
              <w:t xml:space="preserve"> </w:t>
            </w:r>
            <w:proofErr w:type="spellStart"/>
            <w:r>
              <w:rPr>
                <w:rStyle w:val="Gl"/>
                <w:rFonts w:ascii="Arial" w:hAnsi="Arial" w:cs="Arial"/>
              </w:rPr>
              <w:t>healthcare</w:t>
            </w:r>
            <w:proofErr w:type="spellEnd"/>
            <w:r>
              <w:rPr>
                <w:rStyle w:val="Gl"/>
                <w:rFonts w:ascii="Arial" w:hAnsi="Arial" w:cs="Arial"/>
              </w:rPr>
              <w:t xml:space="preserve"> </w:t>
            </w:r>
            <w:proofErr w:type="spellStart"/>
            <w:r>
              <w:rPr>
                <w:rStyle w:val="Gl"/>
                <w:rFonts w:ascii="Arial" w:hAnsi="Arial" w:cs="Arial"/>
              </w:rPr>
              <w:t>sector</w:t>
            </w:r>
            <w:proofErr w:type="spellEnd"/>
            <w:r>
              <w:rPr>
                <w:rFonts w:ascii="Arial" w:hAnsi="Arial" w:cs="Arial"/>
              </w:rPr>
              <w:t xml:space="preserve">, a </w:t>
            </w:r>
            <w:r>
              <w:rPr>
                <w:rStyle w:val="Gl"/>
                <w:rFonts w:ascii="Arial" w:hAnsi="Arial" w:cs="Arial"/>
              </w:rPr>
              <w:t xml:space="preserve">legal </w:t>
            </w:r>
            <w:proofErr w:type="spellStart"/>
            <w:r>
              <w:rPr>
                <w:rStyle w:val="Gl"/>
                <w:rFonts w:ascii="Arial" w:hAnsi="Arial" w:cs="Arial"/>
              </w:rPr>
              <w:t>clerk</w:t>
            </w:r>
            <w:proofErr w:type="spellEnd"/>
            <w:r>
              <w:rPr>
                <w:rFonts w:ascii="Arial" w:hAnsi="Arial" w:cs="Arial"/>
              </w:rPr>
              <w:t xml:space="preserve"> at a </w:t>
            </w:r>
            <w:proofErr w:type="spellStart"/>
            <w:r>
              <w:rPr>
                <w:rFonts w:ascii="Arial" w:hAnsi="Arial" w:cs="Arial"/>
              </w:rPr>
              <w:t>law</w:t>
            </w:r>
            <w:proofErr w:type="spellEnd"/>
            <w:r>
              <w:rPr>
                <w:rFonts w:ascii="Arial" w:hAnsi="Arial" w:cs="Arial"/>
              </w:rPr>
              <w:t xml:space="preserve"> </w:t>
            </w:r>
            <w:proofErr w:type="spellStart"/>
            <w:r>
              <w:rPr>
                <w:rFonts w:ascii="Arial" w:hAnsi="Arial" w:cs="Arial"/>
              </w:rPr>
              <w:t>firm</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an </w:t>
            </w:r>
            <w:proofErr w:type="spellStart"/>
            <w:r>
              <w:rPr>
                <w:rStyle w:val="Gl"/>
                <w:rFonts w:ascii="Arial" w:hAnsi="Arial" w:cs="Arial"/>
              </w:rPr>
              <w:t>accounting</w:t>
            </w:r>
            <w:proofErr w:type="spellEnd"/>
            <w:r>
              <w:rPr>
                <w:rStyle w:val="Gl"/>
                <w:rFonts w:ascii="Arial" w:hAnsi="Arial" w:cs="Arial"/>
              </w:rPr>
              <w:t xml:space="preserve"> </w:t>
            </w:r>
            <w:proofErr w:type="spellStart"/>
            <w:r>
              <w:rPr>
                <w:rStyle w:val="Gl"/>
                <w:rFonts w:ascii="Arial" w:hAnsi="Arial" w:cs="Arial"/>
              </w:rPr>
              <w:t>assistant</w:t>
            </w:r>
            <w:proofErr w:type="spellEnd"/>
            <w:r>
              <w:rPr>
                <w:rFonts w:ascii="Arial" w:hAnsi="Arial" w:cs="Arial"/>
              </w:rPr>
              <w:t xml:space="preserve"> in </w:t>
            </w:r>
            <w:proofErr w:type="spellStart"/>
            <w:r>
              <w:rPr>
                <w:rFonts w:ascii="Arial" w:hAnsi="Arial" w:cs="Arial"/>
              </w:rPr>
              <w:t>private</w:t>
            </w:r>
            <w:proofErr w:type="spellEnd"/>
            <w:r>
              <w:rPr>
                <w:rFonts w:ascii="Arial" w:hAnsi="Arial" w:cs="Arial"/>
              </w:rPr>
              <w:t xml:space="preserve"> </w:t>
            </w:r>
            <w:proofErr w:type="spellStart"/>
            <w:r>
              <w:rPr>
                <w:rFonts w:ascii="Arial" w:hAnsi="Arial" w:cs="Arial"/>
              </w:rPr>
              <w:t>education</w:t>
            </w:r>
            <w:proofErr w:type="spellEnd"/>
            <w:r>
              <w:rPr>
                <w:rFonts w:ascii="Arial" w:hAnsi="Arial" w:cs="Arial"/>
              </w:rPr>
              <w:t xml:space="preserve"> </w:t>
            </w:r>
            <w:proofErr w:type="spellStart"/>
            <w:r>
              <w:rPr>
                <w:rFonts w:ascii="Arial" w:hAnsi="Arial" w:cs="Arial"/>
              </w:rPr>
              <w:t>services</w:t>
            </w:r>
            <w:proofErr w:type="spellEnd"/>
            <w:r>
              <w:rPr>
                <w:rFonts w:ascii="Arial" w:hAnsi="Arial" w:cs="Arial"/>
              </w:rPr>
              <w:t>.</w:t>
            </w:r>
          </w:p>
          <w:p w14:paraId="667DAAC5" w14:textId="77777777" w:rsidR="00665BFD" w:rsidRDefault="00B178AD">
            <w:pPr>
              <w:pStyle w:val="NormalWeb"/>
              <w:rPr>
                <w:rFonts w:ascii="Arial" w:hAnsi="Arial" w:cs="Arial"/>
              </w:rPr>
            </w:pPr>
            <w:proofErr w:type="spellStart"/>
            <w:r>
              <w:rPr>
                <w:rFonts w:ascii="Arial" w:hAnsi="Arial" w:cs="Arial"/>
              </w:rPr>
              <w:t>Havvanur</w:t>
            </w:r>
            <w:proofErr w:type="spellEnd"/>
            <w:r>
              <w:rPr>
                <w:rFonts w:ascii="Arial" w:hAnsi="Arial" w:cs="Arial"/>
              </w:rPr>
              <w:t xml:space="preserve"> is </w:t>
            </w:r>
            <w:proofErr w:type="spellStart"/>
            <w:r>
              <w:rPr>
                <w:rFonts w:ascii="Arial" w:hAnsi="Arial" w:cs="Arial"/>
              </w:rPr>
              <w:t>skilled</w:t>
            </w:r>
            <w:proofErr w:type="spellEnd"/>
            <w:r>
              <w:rPr>
                <w:rFonts w:ascii="Arial" w:hAnsi="Arial" w:cs="Arial"/>
              </w:rPr>
              <w:t xml:space="preserve"> in </w:t>
            </w:r>
            <w:r>
              <w:rPr>
                <w:rStyle w:val="Gl"/>
                <w:rFonts w:ascii="Arial" w:hAnsi="Arial" w:cs="Arial"/>
              </w:rPr>
              <w:t xml:space="preserve">MS Office </w:t>
            </w:r>
            <w:proofErr w:type="spellStart"/>
            <w:r>
              <w:rPr>
                <w:rStyle w:val="Gl"/>
                <w:rFonts w:ascii="Arial" w:hAnsi="Arial" w:cs="Arial"/>
              </w:rPr>
              <w:t>programs</w:t>
            </w:r>
            <w:proofErr w:type="spellEnd"/>
            <w:r>
              <w:rPr>
                <w:rFonts w:ascii="Arial" w:hAnsi="Arial" w:cs="Arial"/>
              </w:rPr>
              <w:t xml:space="preserve">, </w:t>
            </w:r>
            <w:r>
              <w:rPr>
                <w:rStyle w:val="Gl"/>
                <w:rFonts w:ascii="Arial" w:hAnsi="Arial" w:cs="Arial"/>
              </w:rPr>
              <w:t>Zirve Accounting Software</w:t>
            </w:r>
            <w:r>
              <w:rPr>
                <w:rFonts w:ascii="Arial" w:hAnsi="Arial" w:cs="Arial"/>
              </w:rPr>
              <w:t xml:space="preserve">, </w:t>
            </w:r>
            <w:proofErr w:type="spellStart"/>
            <w:r>
              <w:rPr>
                <w:rStyle w:val="Gl"/>
                <w:rFonts w:ascii="Arial" w:hAnsi="Arial" w:cs="Arial"/>
              </w:rPr>
              <w:t>documentation</w:t>
            </w:r>
            <w:proofErr w:type="spellEnd"/>
            <w:r>
              <w:rPr>
                <w:rFonts w:ascii="Arial" w:hAnsi="Arial" w:cs="Arial"/>
              </w:rPr>
              <w:t xml:space="preserve">, </w:t>
            </w:r>
            <w:proofErr w:type="spellStart"/>
            <w:r>
              <w:rPr>
                <w:rStyle w:val="Gl"/>
                <w:rFonts w:ascii="Arial" w:hAnsi="Arial" w:cs="Arial"/>
              </w:rPr>
              <w:t>reporting</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Style w:val="Gl"/>
                <w:rFonts w:ascii="Arial" w:hAnsi="Arial" w:cs="Arial"/>
              </w:rPr>
              <w:t>archiving</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is </w:t>
            </w:r>
            <w:proofErr w:type="spellStart"/>
            <w:r>
              <w:rPr>
                <w:rFonts w:ascii="Arial" w:hAnsi="Arial" w:cs="Arial"/>
              </w:rPr>
              <w:t>known</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r>
              <w:rPr>
                <w:rFonts w:ascii="Arial" w:hAnsi="Arial" w:cs="Arial"/>
              </w:rPr>
              <w:t xml:space="preserve">her </w:t>
            </w:r>
            <w:proofErr w:type="spellStart"/>
            <w:r>
              <w:rPr>
                <w:rFonts w:ascii="Arial" w:hAnsi="Arial" w:cs="Arial"/>
              </w:rPr>
              <w:t>attention</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detail</w:t>
            </w:r>
            <w:proofErr w:type="spellEnd"/>
            <w:r>
              <w:rPr>
                <w:rFonts w:ascii="Arial" w:hAnsi="Arial" w:cs="Arial"/>
              </w:rPr>
              <w:t xml:space="preserve">, </w:t>
            </w:r>
            <w:proofErr w:type="spellStart"/>
            <w:r>
              <w:rPr>
                <w:rFonts w:ascii="Arial" w:hAnsi="Arial" w:cs="Arial"/>
              </w:rPr>
              <w:t>strong</w:t>
            </w:r>
            <w:proofErr w:type="spellEnd"/>
            <w:r>
              <w:rPr>
                <w:rFonts w:ascii="Arial" w:hAnsi="Arial" w:cs="Arial"/>
              </w:rPr>
              <w:t xml:space="preserve">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ethic</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excellent</w:t>
            </w:r>
            <w:proofErr w:type="spellEnd"/>
            <w:r>
              <w:rPr>
                <w:rFonts w:ascii="Arial" w:hAnsi="Arial" w:cs="Arial"/>
              </w:rPr>
              <w:t xml:space="preserve"> </w:t>
            </w:r>
            <w:proofErr w:type="spellStart"/>
            <w:r>
              <w:rPr>
                <w:rFonts w:ascii="Arial" w:hAnsi="Arial" w:cs="Arial"/>
              </w:rPr>
              <w:t>communication</w:t>
            </w:r>
            <w:proofErr w:type="spellEnd"/>
            <w:r>
              <w:rPr>
                <w:rFonts w:ascii="Arial" w:hAnsi="Arial" w:cs="Arial"/>
              </w:rPr>
              <w:t xml:space="preserve"> </w:t>
            </w:r>
            <w:proofErr w:type="spellStart"/>
            <w:r>
              <w:rPr>
                <w:rFonts w:ascii="Arial" w:hAnsi="Arial" w:cs="Arial"/>
              </w:rPr>
              <w:t>skills</w:t>
            </w:r>
            <w:proofErr w:type="spellEnd"/>
            <w:r>
              <w:rPr>
                <w:rFonts w:ascii="Arial" w:hAnsi="Arial" w:cs="Arial"/>
              </w:rPr>
              <w:t>.</w:t>
            </w:r>
          </w:p>
          <w:p w14:paraId="7E0D394E" w14:textId="77777777" w:rsidR="00665BFD" w:rsidRDefault="00B178AD">
            <w:pPr>
              <w:pStyle w:val="NormalWeb"/>
              <w:rPr>
                <w:rFonts w:ascii="Arial" w:hAnsi="Arial" w:cs="Arial"/>
              </w:rPr>
            </w:pPr>
            <w:proofErr w:type="spellStart"/>
            <w:r>
              <w:rPr>
                <w:rFonts w:ascii="Arial" w:hAnsi="Arial" w:cs="Arial"/>
              </w:rPr>
              <w:t>She</w:t>
            </w:r>
            <w:proofErr w:type="spellEnd"/>
            <w:r>
              <w:rPr>
                <w:rFonts w:ascii="Arial" w:hAnsi="Arial" w:cs="Arial"/>
              </w:rPr>
              <w:t xml:space="preserve"> </w:t>
            </w:r>
            <w:proofErr w:type="spellStart"/>
            <w:r>
              <w:rPr>
                <w:rFonts w:ascii="Arial" w:hAnsi="Arial" w:cs="Arial"/>
              </w:rPr>
              <w:t>will</w:t>
            </w:r>
            <w:proofErr w:type="spellEnd"/>
            <w:r>
              <w:rPr>
                <w:rFonts w:ascii="Arial" w:hAnsi="Arial" w:cs="Arial"/>
              </w:rPr>
              <w:t xml:space="preserve"> </w:t>
            </w:r>
            <w:proofErr w:type="spellStart"/>
            <w:r>
              <w:rPr>
                <w:rFonts w:ascii="Arial" w:hAnsi="Arial" w:cs="Arial"/>
              </w:rPr>
              <w:t>play</w:t>
            </w:r>
            <w:proofErr w:type="spellEnd"/>
            <w:r>
              <w:rPr>
                <w:rFonts w:ascii="Arial" w:hAnsi="Arial" w:cs="Arial"/>
              </w:rPr>
              <w:t xml:space="preserve"> a </w:t>
            </w:r>
            <w:proofErr w:type="spellStart"/>
            <w:r>
              <w:rPr>
                <w:rFonts w:ascii="Arial" w:hAnsi="Arial" w:cs="Arial"/>
              </w:rPr>
              <w:t>key</w:t>
            </w:r>
            <w:proofErr w:type="spellEnd"/>
            <w:r>
              <w:rPr>
                <w:rFonts w:ascii="Arial" w:hAnsi="Arial" w:cs="Arial"/>
              </w:rPr>
              <w:t xml:space="preserve"> role in </w:t>
            </w:r>
            <w:proofErr w:type="spellStart"/>
            <w:r>
              <w:rPr>
                <w:rFonts w:ascii="Arial" w:hAnsi="Arial" w:cs="Arial"/>
              </w:rPr>
              <w:t>supporting</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Style w:val="Gl"/>
                <w:rFonts w:ascii="Arial" w:hAnsi="Arial" w:cs="Arial"/>
              </w:rPr>
              <w:t>quality</w:t>
            </w:r>
            <w:proofErr w:type="spellEnd"/>
            <w:r>
              <w:rPr>
                <w:rStyle w:val="Gl"/>
                <w:rFonts w:ascii="Arial" w:hAnsi="Arial" w:cs="Arial"/>
              </w:rPr>
              <w:t xml:space="preserve"> </w:t>
            </w:r>
            <w:proofErr w:type="spellStart"/>
            <w:r>
              <w:rPr>
                <w:rStyle w:val="Gl"/>
                <w:rFonts w:ascii="Arial" w:hAnsi="Arial" w:cs="Arial"/>
              </w:rPr>
              <w:t>management</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documentation</w:t>
            </w:r>
            <w:proofErr w:type="spellEnd"/>
            <w:r>
              <w:rPr>
                <w:rStyle w:val="Gl"/>
                <w:rFonts w:ascii="Arial" w:hAnsi="Arial" w:cs="Arial"/>
              </w:rPr>
              <w:t xml:space="preserve"> </w:t>
            </w:r>
            <w:proofErr w:type="spellStart"/>
            <w:r>
              <w:rPr>
                <w:rStyle w:val="Gl"/>
                <w:rFonts w:ascii="Arial" w:hAnsi="Arial" w:cs="Arial"/>
              </w:rPr>
              <w:t>components</w:t>
            </w:r>
            <w:proofErr w:type="spellEnd"/>
            <w:r>
              <w:rPr>
                <w:rFonts w:ascii="Arial" w:hAnsi="Arial" w:cs="Arial"/>
              </w:rPr>
              <w:t xml:space="preserve"> of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 xml:space="preserve"> </w:t>
            </w:r>
            <w:proofErr w:type="spellStart"/>
            <w:r>
              <w:rPr>
                <w:rFonts w:ascii="Arial" w:hAnsi="Arial" w:cs="Arial"/>
              </w:rPr>
              <w:t>implemented</w:t>
            </w:r>
            <w:proofErr w:type="spellEnd"/>
            <w:r>
              <w:rPr>
                <w:rFonts w:ascii="Arial" w:hAnsi="Arial" w:cs="Arial"/>
              </w:rPr>
              <w:t xml:space="preserve"> </w:t>
            </w:r>
            <w:proofErr w:type="spellStart"/>
            <w:r>
              <w:rPr>
                <w:rFonts w:ascii="Arial" w:hAnsi="Arial" w:cs="Arial"/>
              </w:rPr>
              <w:t>within</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Technopark</w:t>
            </w:r>
            <w:proofErr w:type="spellEnd"/>
            <w:r>
              <w:rPr>
                <w:rFonts w:ascii="Arial" w:hAnsi="Arial" w:cs="Arial"/>
              </w:rPr>
              <w:t>.</w:t>
            </w:r>
            <w:r>
              <w:rPr>
                <w:rFonts w:ascii="Arial" w:hAnsi="Arial" w:cs="Arial"/>
              </w:rPr>
              <w:br/>
            </w:r>
            <w:r>
              <w:rPr>
                <w:rFonts w:ascii="Apple Color Emoji" w:hAnsi="Apple Color Emoji" w:cs="Apple Color Emoji"/>
              </w:rPr>
              <w:t>📧</w:t>
            </w:r>
            <w:r>
              <w:rPr>
                <w:rFonts w:ascii="Arial" w:hAnsi="Arial" w:cs="Arial"/>
              </w:rPr>
              <w:t xml:space="preserve"> kocaturk</w:t>
            </w:r>
            <w:r>
              <w:rPr>
                <w:rFonts w:ascii="Arial" w:hAnsi="Arial" w:cs="Arial"/>
              </w:rPr>
              <w:t>havvanur@gmail.com</w:t>
            </w:r>
          </w:p>
          <w:p w14:paraId="5C5C5B32" w14:textId="77777777" w:rsidR="00665BFD" w:rsidRDefault="00665BFD">
            <w:pPr>
              <w:pStyle w:val="TableParagraph"/>
              <w:ind w:left="107" w:right="418"/>
              <w:rPr>
                <w:rFonts w:ascii="Arial" w:hAnsi="Arial" w:cs="Arial"/>
                <w:lang w:val="en-US"/>
              </w:rPr>
            </w:pPr>
          </w:p>
        </w:tc>
      </w:tr>
    </w:tbl>
    <w:p w14:paraId="135AF330" w14:textId="77777777" w:rsidR="00665BFD" w:rsidRDefault="00665BFD">
      <w:pPr>
        <w:spacing w:line="276" w:lineRule="exact"/>
        <w:rPr>
          <w:rFonts w:ascii="Arial" w:hAnsi="Arial" w:cs="Arial"/>
          <w:lang w:val="en-US"/>
        </w:rPr>
        <w:sectPr w:rsidR="00665BFD">
          <w:pgSz w:w="16830" w:h="11910" w:orient="landscape"/>
          <w:pgMar w:top="1320" w:right="780" w:bottom="280" w:left="800" w:header="114" w:footer="0" w:gutter="0"/>
          <w:cols w:space="720"/>
        </w:sectPr>
      </w:pPr>
    </w:p>
    <w:p w14:paraId="23303535" w14:textId="77777777" w:rsidR="00665BFD" w:rsidRDefault="00665BFD">
      <w:pPr>
        <w:spacing w:after="1"/>
        <w:rPr>
          <w:rFonts w:ascii="Arial" w:hAnsi="Arial" w:cs="Arial"/>
          <w:b/>
          <w:sz w:val="9"/>
          <w:lang w:val="en-US"/>
        </w:rPr>
      </w:pPr>
    </w:p>
    <w:tbl>
      <w:tblPr>
        <w:tblStyle w:val="TableNormal1"/>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5"/>
        <w:gridCol w:w="12035"/>
      </w:tblGrid>
      <w:tr w:rsidR="00665BFD" w14:paraId="17C6C05D" w14:textId="77777777">
        <w:trPr>
          <w:trHeight w:val="3558"/>
        </w:trPr>
        <w:tc>
          <w:tcPr>
            <w:tcW w:w="1665" w:type="dxa"/>
            <w:shd w:val="clear" w:color="auto" w:fill="C00000"/>
          </w:tcPr>
          <w:p w14:paraId="0B75F1A6" w14:textId="77777777" w:rsidR="00665BFD" w:rsidRDefault="00665BFD">
            <w:pPr>
              <w:pStyle w:val="TableParagraph"/>
              <w:ind w:left="0"/>
              <w:rPr>
                <w:rFonts w:ascii="Arial" w:hAnsi="Arial" w:cs="Arial"/>
                <w:lang w:val="en-US"/>
              </w:rPr>
            </w:pPr>
          </w:p>
          <w:p w14:paraId="46C4140B" w14:textId="77777777" w:rsidR="00665BFD" w:rsidRDefault="00665BFD">
            <w:pPr>
              <w:rPr>
                <w:lang w:val="en-US"/>
              </w:rPr>
            </w:pPr>
          </w:p>
          <w:p w14:paraId="6B41C050" w14:textId="77777777" w:rsidR="00665BFD" w:rsidRDefault="00665BFD">
            <w:pPr>
              <w:rPr>
                <w:rFonts w:ascii="Arial" w:hAnsi="Arial" w:cs="Arial"/>
                <w:lang w:val="en-US"/>
              </w:rPr>
            </w:pPr>
          </w:p>
          <w:p w14:paraId="547BA07E" w14:textId="77777777" w:rsidR="00665BFD" w:rsidRDefault="00665BFD">
            <w:pPr>
              <w:rPr>
                <w:lang w:val="en-US"/>
              </w:rPr>
            </w:pPr>
          </w:p>
        </w:tc>
        <w:tc>
          <w:tcPr>
            <w:tcW w:w="12035" w:type="dxa"/>
          </w:tcPr>
          <w:p w14:paraId="25C8DD1D" w14:textId="77777777" w:rsidR="00665BFD" w:rsidRDefault="00B178AD">
            <w:pPr>
              <w:pStyle w:val="NormalWeb"/>
              <w:rPr>
                <w:rFonts w:ascii="Arial" w:hAnsi="Arial" w:cs="Arial"/>
              </w:rPr>
            </w:pPr>
            <w:r>
              <w:rPr>
                <w:rFonts w:ascii="Arial" w:hAnsi="Arial" w:cs="Arial"/>
                <w:b/>
                <w:lang w:val="en-US"/>
              </w:rPr>
              <w:t>İsmail DOĞAN</w:t>
            </w:r>
            <w:r>
              <w:rPr>
                <w:rFonts w:ascii="Arial" w:hAnsi="Arial" w:cs="Arial"/>
                <w:lang w:val="en-US"/>
              </w:rPr>
              <w:t xml:space="preserve">: </w:t>
            </w:r>
            <w:r>
              <w:rPr>
                <w:rStyle w:val="Gl"/>
                <w:rFonts w:ascii="Arial" w:hAnsi="Arial" w:cs="Arial"/>
              </w:rPr>
              <w:t xml:space="preserve">Project </w:t>
            </w:r>
            <w:proofErr w:type="spellStart"/>
            <w:r>
              <w:rPr>
                <w:rStyle w:val="Gl"/>
                <w:rFonts w:ascii="Arial" w:hAnsi="Arial" w:cs="Arial"/>
              </w:rPr>
              <w:t>Support</w:t>
            </w:r>
            <w:proofErr w:type="spellEnd"/>
            <w:r>
              <w:rPr>
                <w:rStyle w:val="Gl"/>
                <w:rFonts w:ascii="Arial" w:hAnsi="Arial" w:cs="Arial"/>
              </w:rPr>
              <w:t xml:space="preserve"> </w:t>
            </w:r>
            <w:proofErr w:type="spellStart"/>
            <w:r>
              <w:rPr>
                <w:rStyle w:val="Gl"/>
                <w:rFonts w:ascii="Arial" w:hAnsi="Arial" w:cs="Arial"/>
              </w:rPr>
              <w:t>Specialist</w:t>
            </w:r>
            <w:proofErr w:type="spellEnd"/>
            <w:r>
              <w:rPr>
                <w:rStyle w:val="Gl"/>
                <w:rFonts w:ascii="Arial" w:hAnsi="Arial" w:cs="Arial"/>
              </w:rPr>
              <w:t xml:space="preserve"> – </w:t>
            </w:r>
            <w:proofErr w:type="spellStart"/>
            <w:r>
              <w:rPr>
                <w:rStyle w:val="Gl"/>
                <w:rFonts w:ascii="Arial" w:hAnsi="Arial" w:cs="Arial"/>
              </w:rPr>
              <w:t>Technology</w:t>
            </w:r>
            <w:proofErr w:type="spellEnd"/>
            <w:r>
              <w:rPr>
                <w:rStyle w:val="Gl"/>
                <w:rFonts w:ascii="Arial" w:hAnsi="Arial" w:cs="Arial"/>
              </w:rPr>
              <w:t xml:space="preserve"> Transfer Office (CUTTO A.Ş.) Cumhuriyet </w:t>
            </w:r>
            <w:proofErr w:type="spellStart"/>
            <w:r>
              <w:rPr>
                <w:rStyle w:val="Gl"/>
                <w:rFonts w:ascii="Arial" w:hAnsi="Arial" w:cs="Arial"/>
              </w:rPr>
              <w:t>Teknokent</w:t>
            </w:r>
            <w:proofErr w:type="spellEnd"/>
          </w:p>
          <w:p w14:paraId="25D7651F" w14:textId="77777777" w:rsidR="00665BFD" w:rsidRDefault="00B178AD">
            <w:pPr>
              <w:pStyle w:val="NormalWeb"/>
              <w:rPr>
                <w:rFonts w:ascii="Arial" w:hAnsi="Arial" w:cs="Arial"/>
              </w:rPr>
            </w:pPr>
            <w:r>
              <w:rPr>
                <w:rFonts w:ascii="Arial" w:hAnsi="Arial" w:cs="Arial"/>
              </w:rPr>
              <w:t xml:space="preserve">İsmail Doğan </w:t>
            </w:r>
            <w:proofErr w:type="spellStart"/>
            <w:r>
              <w:rPr>
                <w:rFonts w:ascii="Arial" w:hAnsi="Arial" w:cs="Arial"/>
              </w:rPr>
              <w:t>currently</w:t>
            </w:r>
            <w:proofErr w:type="spellEnd"/>
            <w:r>
              <w:rPr>
                <w:rFonts w:ascii="Arial" w:hAnsi="Arial" w:cs="Arial"/>
              </w:rPr>
              <w:t xml:space="preserve"> </w:t>
            </w:r>
            <w:proofErr w:type="spellStart"/>
            <w:r>
              <w:rPr>
                <w:rFonts w:ascii="Arial" w:hAnsi="Arial" w:cs="Arial"/>
              </w:rPr>
              <w:t>serves</w:t>
            </w:r>
            <w:proofErr w:type="spellEnd"/>
            <w:r>
              <w:rPr>
                <w:rFonts w:ascii="Arial" w:hAnsi="Arial" w:cs="Arial"/>
              </w:rPr>
              <w:t xml:space="preserve"> as a </w:t>
            </w:r>
            <w:r>
              <w:rPr>
                <w:rStyle w:val="Gl"/>
                <w:rFonts w:ascii="Arial" w:hAnsi="Arial" w:cs="Arial"/>
              </w:rPr>
              <w:t xml:space="preserve">Project </w:t>
            </w:r>
            <w:proofErr w:type="spellStart"/>
            <w:r>
              <w:rPr>
                <w:rStyle w:val="Gl"/>
                <w:rFonts w:ascii="Arial" w:hAnsi="Arial" w:cs="Arial"/>
              </w:rPr>
              <w:t>Support</w:t>
            </w:r>
            <w:proofErr w:type="spellEnd"/>
            <w:r>
              <w:rPr>
                <w:rStyle w:val="Gl"/>
                <w:rFonts w:ascii="Arial" w:hAnsi="Arial" w:cs="Arial"/>
              </w:rPr>
              <w:t xml:space="preserve"> </w:t>
            </w:r>
            <w:proofErr w:type="spellStart"/>
            <w:r>
              <w:rPr>
                <w:rStyle w:val="Gl"/>
                <w:rFonts w:ascii="Arial" w:hAnsi="Arial" w:cs="Arial"/>
              </w:rPr>
              <w:t>Specialist</w:t>
            </w:r>
            <w:proofErr w:type="spellEnd"/>
            <w:r>
              <w:rPr>
                <w:rFonts w:ascii="Arial" w:hAnsi="Arial" w:cs="Arial"/>
              </w:rPr>
              <w:t xml:space="preserve"> at </w:t>
            </w:r>
            <w:r>
              <w:rPr>
                <w:rStyle w:val="Gl"/>
                <w:rFonts w:ascii="Arial" w:hAnsi="Arial" w:cs="Arial"/>
              </w:rPr>
              <w:t xml:space="preserve">CUTTO </w:t>
            </w:r>
            <w:proofErr w:type="spellStart"/>
            <w:r>
              <w:rPr>
                <w:rStyle w:val="Gl"/>
                <w:rFonts w:ascii="Arial" w:hAnsi="Arial" w:cs="Arial"/>
              </w:rPr>
              <w:t>Technology</w:t>
            </w:r>
            <w:proofErr w:type="spellEnd"/>
            <w:r>
              <w:rPr>
                <w:rStyle w:val="Gl"/>
                <w:rFonts w:ascii="Arial" w:hAnsi="Arial" w:cs="Arial"/>
              </w:rPr>
              <w:t xml:space="preserve"> Transfer Office</w:t>
            </w:r>
            <w:r>
              <w:rPr>
                <w:rFonts w:ascii="Arial" w:hAnsi="Arial" w:cs="Arial"/>
              </w:rPr>
              <w:t xml:space="preserve">, </w:t>
            </w:r>
            <w:proofErr w:type="spellStart"/>
            <w:r>
              <w:rPr>
                <w:rFonts w:ascii="Arial" w:hAnsi="Arial" w:cs="Arial"/>
              </w:rPr>
              <w:t>where</w:t>
            </w:r>
            <w:proofErr w:type="spellEnd"/>
            <w:r>
              <w:rPr>
                <w:rFonts w:ascii="Arial" w:hAnsi="Arial" w:cs="Arial"/>
              </w:rPr>
              <w:t xml:space="preserve"> he is </w:t>
            </w:r>
            <w:proofErr w:type="spellStart"/>
            <w:r>
              <w:rPr>
                <w:rFonts w:ascii="Arial" w:hAnsi="Arial" w:cs="Arial"/>
              </w:rPr>
              <w:t>responsible</w:t>
            </w:r>
            <w:proofErr w:type="spellEnd"/>
            <w:r>
              <w:rPr>
                <w:rFonts w:ascii="Arial" w:hAnsi="Arial" w:cs="Arial"/>
              </w:rPr>
              <w:t xml:space="preserve">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development</w:t>
            </w:r>
            <w:proofErr w:type="spellEnd"/>
            <w:r>
              <w:rPr>
                <w:rFonts w:ascii="Arial" w:hAnsi="Arial" w:cs="Arial"/>
              </w:rPr>
              <w:t xml:space="preserve">, </w:t>
            </w:r>
            <w:proofErr w:type="spellStart"/>
            <w:r>
              <w:rPr>
                <w:rFonts w:ascii="Arial" w:hAnsi="Arial" w:cs="Arial"/>
              </w:rPr>
              <w:t>coordination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management</w:t>
            </w:r>
            <w:proofErr w:type="spellEnd"/>
            <w:r>
              <w:rPr>
                <w:rFonts w:ascii="Arial" w:hAnsi="Arial" w:cs="Arial"/>
              </w:rPr>
              <w:t xml:space="preserve"> of </w:t>
            </w:r>
            <w:proofErr w:type="spellStart"/>
            <w:r>
              <w:rPr>
                <w:rFonts w:ascii="Arial" w:hAnsi="Arial" w:cs="Arial"/>
              </w:rPr>
              <w:t>national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funding</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 xml:space="preserve">. His </w:t>
            </w:r>
            <w:proofErr w:type="spellStart"/>
            <w:r>
              <w:rPr>
                <w:rFonts w:ascii="Arial" w:hAnsi="Arial" w:cs="Arial"/>
              </w:rPr>
              <w:t>expertise</w:t>
            </w:r>
            <w:proofErr w:type="spellEnd"/>
            <w:r>
              <w:rPr>
                <w:rFonts w:ascii="Arial" w:hAnsi="Arial" w:cs="Arial"/>
              </w:rPr>
              <w:t xml:space="preserve"> </w:t>
            </w:r>
            <w:proofErr w:type="spellStart"/>
            <w:r>
              <w:rPr>
                <w:rFonts w:ascii="Arial" w:hAnsi="Arial" w:cs="Arial"/>
              </w:rPr>
              <w:t>spans</w:t>
            </w:r>
            <w:proofErr w:type="spellEnd"/>
            <w:r>
              <w:rPr>
                <w:rFonts w:ascii="Arial" w:hAnsi="Arial" w:cs="Arial"/>
              </w:rPr>
              <w:t xml:space="preserve"> </w:t>
            </w:r>
            <w:proofErr w:type="spellStart"/>
            <w:r>
              <w:rPr>
                <w:rFonts w:ascii="Arial" w:hAnsi="Arial" w:cs="Arial"/>
              </w:rPr>
              <w:t>across</w:t>
            </w:r>
            <w:proofErr w:type="spellEnd"/>
            <w:r>
              <w:rPr>
                <w:rFonts w:ascii="Arial" w:hAnsi="Arial" w:cs="Arial"/>
              </w:rPr>
              <w:t xml:space="preserve"> </w:t>
            </w:r>
            <w:proofErr w:type="spellStart"/>
            <w:r>
              <w:rPr>
                <w:rStyle w:val="Gl"/>
                <w:rFonts w:ascii="Arial" w:hAnsi="Arial" w:cs="Arial"/>
              </w:rPr>
              <w:t>Erasmus</w:t>
            </w:r>
            <w:proofErr w:type="spellEnd"/>
            <w:r>
              <w:rPr>
                <w:rStyle w:val="Gl"/>
                <w:rFonts w:ascii="Arial" w:hAnsi="Arial" w:cs="Arial"/>
              </w:rPr>
              <w:t xml:space="preserve">+, ESC, </w:t>
            </w:r>
            <w:proofErr w:type="spellStart"/>
            <w:r>
              <w:rPr>
                <w:rStyle w:val="Gl"/>
                <w:rFonts w:ascii="Arial" w:hAnsi="Arial" w:cs="Arial"/>
              </w:rPr>
              <w:t>Horizon</w:t>
            </w:r>
            <w:proofErr w:type="spellEnd"/>
            <w:r>
              <w:rPr>
                <w:rStyle w:val="Gl"/>
                <w:rFonts w:ascii="Arial" w:hAnsi="Arial" w:cs="Arial"/>
              </w:rPr>
              <w:t xml:space="preserve"> Europe, KOSGEB, </w:t>
            </w:r>
            <w:proofErr w:type="spellStart"/>
            <w:r>
              <w:rPr>
                <w:rStyle w:val="Gl"/>
                <w:rFonts w:ascii="Arial" w:hAnsi="Arial" w:cs="Arial"/>
              </w:rPr>
              <w:t>and</w:t>
            </w:r>
            <w:proofErr w:type="spellEnd"/>
            <w:r>
              <w:rPr>
                <w:rStyle w:val="Gl"/>
                <w:rFonts w:ascii="Arial" w:hAnsi="Arial" w:cs="Arial"/>
              </w:rPr>
              <w:t xml:space="preserve"> TÜBİTAK</w:t>
            </w:r>
            <w:r>
              <w:rPr>
                <w:rFonts w:ascii="Arial" w:hAnsi="Arial" w:cs="Arial"/>
              </w:rPr>
              <w:t xml:space="preserve"> </w:t>
            </w:r>
            <w:proofErr w:type="spellStart"/>
            <w:r>
              <w:rPr>
                <w:rFonts w:ascii="Arial" w:hAnsi="Arial" w:cs="Arial"/>
              </w:rPr>
              <w:t>programs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he </w:t>
            </w:r>
            <w:proofErr w:type="spellStart"/>
            <w:r>
              <w:rPr>
                <w:rFonts w:ascii="Arial" w:hAnsi="Arial" w:cs="Arial"/>
              </w:rPr>
              <w:t>provides</w:t>
            </w:r>
            <w:proofErr w:type="spellEnd"/>
            <w:r>
              <w:rPr>
                <w:rFonts w:ascii="Arial" w:hAnsi="Arial" w:cs="Arial"/>
              </w:rPr>
              <w:t xml:space="preserve"> </w:t>
            </w:r>
            <w:proofErr w:type="spellStart"/>
            <w:r>
              <w:rPr>
                <w:rFonts w:ascii="Arial" w:hAnsi="Arial" w:cs="Arial"/>
              </w:rPr>
              <w:t>consultancy</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institutions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individuals</w:t>
            </w:r>
            <w:proofErr w:type="spellEnd"/>
            <w:r>
              <w:rPr>
                <w:rFonts w:ascii="Arial" w:hAnsi="Arial" w:cs="Arial"/>
              </w:rPr>
              <w:t xml:space="preserve"> in </w:t>
            </w:r>
            <w:proofErr w:type="spellStart"/>
            <w:r>
              <w:rPr>
                <w:rFonts w:ascii="Arial" w:hAnsi="Arial" w:cs="Arial"/>
              </w:rPr>
              <w:t>areas</w:t>
            </w:r>
            <w:proofErr w:type="spellEnd"/>
            <w:r>
              <w:rPr>
                <w:rFonts w:ascii="Arial" w:hAnsi="Arial" w:cs="Arial"/>
              </w:rPr>
              <w:t xml:space="preserve"> </w:t>
            </w:r>
            <w:proofErr w:type="spellStart"/>
            <w:r>
              <w:rPr>
                <w:rFonts w:ascii="Arial" w:hAnsi="Arial" w:cs="Arial"/>
              </w:rPr>
              <w:t>such</w:t>
            </w:r>
            <w:proofErr w:type="spellEnd"/>
            <w:r>
              <w:rPr>
                <w:rFonts w:ascii="Arial" w:hAnsi="Arial" w:cs="Arial"/>
              </w:rPr>
              <w:t xml:space="preserve"> as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education</w:t>
            </w:r>
            <w:proofErr w:type="spellEnd"/>
            <w:r>
              <w:rPr>
                <w:rFonts w:ascii="Arial" w:hAnsi="Arial" w:cs="Arial"/>
              </w:rPr>
              <w:t xml:space="preserve">, </w:t>
            </w:r>
            <w:proofErr w:type="spellStart"/>
            <w:r>
              <w:rPr>
                <w:rFonts w:ascii="Arial" w:hAnsi="Arial" w:cs="Arial"/>
              </w:rPr>
              <w:t>cultural</w:t>
            </w:r>
            <w:proofErr w:type="spellEnd"/>
            <w:r>
              <w:rPr>
                <w:rFonts w:ascii="Arial" w:hAnsi="Arial" w:cs="Arial"/>
              </w:rPr>
              <w:t xml:space="preserve"> </w:t>
            </w:r>
            <w:proofErr w:type="spellStart"/>
            <w:r>
              <w:rPr>
                <w:rFonts w:ascii="Arial" w:hAnsi="Arial" w:cs="Arial"/>
              </w:rPr>
              <w:t>heritage</w:t>
            </w:r>
            <w:proofErr w:type="spellEnd"/>
            <w:r>
              <w:rPr>
                <w:rFonts w:ascii="Arial" w:hAnsi="Arial" w:cs="Arial"/>
              </w:rPr>
              <w:t xml:space="preserve">, </w:t>
            </w:r>
            <w:proofErr w:type="spellStart"/>
            <w:r>
              <w:rPr>
                <w:rFonts w:ascii="Arial" w:hAnsi="Arial" w:cs="Arial"/>
              </w:rPr>
              <w:t>digital</w:t>
            </w:r>
            <w:proofErr w:type="spellEnd"/>
            <w:r>
              <w:rPr>
                <w:rFonts w:ascii="Arial" w:hAnsi="Arial" w:cs="Arial"/>
              </w:rPr>
              <w:t xml:space="preserve"> </w:t>
            </w:r>
            <w:proofErr w:type="spellStart"/>
            <w:r>
              <w:rPr>
                <w:rFonts w:ascii="Arial" w:hAnsi="Arial" w:cs="Arial"/>
              </w:rPr>
              <w:t>transformation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entrepreneurship</w:t>
            </w:r>
            <w:proofErr w:type="spellEnd"/>
            <w:r>
              <w:rPr>
                <w:rFonts w:ascii="Arial" w:hAnsi="Arial" w:cs="Arial"/>
              </w:rPr>
              <w:t>.</w:t>
            </w:r>
          </w:p>
          <w:p w14:paraId="534F29F5" w14:textId="77777777" w:rsidR="00665BFD" w:rsidRDefault="00B178AD">
            <w:pPr>
              <w:pStyle w:val="NormalWeb"/>
              <w:rPr>
                <w:rFonts w:ascii="Arial" w:hAnsi="Arial" w:cs="Arial"/>
              </w:rPr>
            </w:pPr>
            <w:r>
              <w:rPr>
                <w:rFonts w:ascii="Arial" w:hAnsi="Arial" w:cs="Arial"/>
              </w:rPr>
              <w:t xml:space="preserve">He </w:t>
            </w:r>
            <w:proofErr w:type="spellStart"/>
            <w:r>
              <w:rPr>
                <w:rFonts w:ascii="Arial" w:hAnsi="Arial" w:cs="Arial"/>
              </w:rPr>
              <w:t>holds</w:t>
            </w:r>
            <w:proofErr w:type="spellEnd"/>
            <w:r>
              <w:rPr>
                <w:rFonts w:ascii="Arial" w:hAnsi="Arial" w:cs="Arial"/>
              </w:rPr>
              <w:t xml:space="preserve"> a </w:t>
            </w:r>
            <w:proofErr w:type="spellStart"/>
            <w:r>
              <w:rPr>
                <w:rStyle w:val="Gl"/>
                <w:rFonts w:ascii="Arial" w:hAnsi="Arial" w:cs="Arial"/>
              </w:rPr>
              <w:t>Bachelor’s</w:t>
            </w:r>
            <w:proofErr w:type="spellEnd"/>
            <w:r>
              <w:rPr>
                <w:rStyle w:val="Gl"/>
                <w:rFonts w:ascii="Arial" w:hAnsi="Arial" w:cs="Arial"/>
              </w:rPr>
              <w:t xml:space="preserve"> </w:t>
            </w:r>
            <w:proofErr w:type="spellStart"/>
            <w:r>
              <w:rPr>
                <w:rStyle w:val="Gl"/>
                <w:rFonts w:ascii="Arial" w:hAnsi="Arial" w:cs="Arial"/>
              </w:rPr>
              <w:t>Degree</w:t>
            </w:r>
            <w:proofErr w:type="spellEnd"/>
            <w:r>
              <w:rPr>
                <w:rStyle w:val="Gl"/>
                <w:rFonts w:ascii="Arial" w:hAnsi="Arial" w:cs="Arial"/>
              </w:rPr>
              <w:t xml:space="preserve"> in </w:t>
            </w:r>
            <w:proofErr w:type="spellStart"/>
            <w:r>
              <w:rPr>
                <w:rStyle w:val="Gl"/>
                <w:rFonts w:ascii="Arial" w:hAnsi="Arial" w:cs="Arial"/>
              </w:rPr>
              <w:t>Contemporary</w:t>
            </w:r>
            <w:proofErr w:type="spellEnd"/>
            <w:r>
              <w:rPr>
                <w:rStyle w:val="Gl"/>
                <w:rFonts w:ascii="Arial" w:hAnsi="Arial" w:cs="Arial"/>
              </w:rPr>
              <w:t xml:space="preserve"> </w:t>
            </w:r>
            <w:proofErr w:type="spellStart"/>
            <w:r>
              <w:rPr>
                <w:rStyle w:val="Gl"/>
                <w:rFonts w:ascii="Arial" w:hAnsi="Arial" w:cs="Arial"/>
              </w:rPr>
              <w:t>Turkic</w:t>
            </w:r>
            <w:proofErr w:type="spellEnd"/>
            <w:r>
              <w:rPr>
                <w:rStyle w:val="Gl"/>
                <w:rFonts w:ascii="Arial" w:hAnsi="Arial" w:cs="Arial"/>
              </w:rPr>
              <w:t xml:space="preserve"> </w:t>
            </w:r>
            <w:proofErr w:type="spellStart"/>
            <w:r>
              <w:rPr>
                <w:rStyle w:val="Gl"/>
                <w:rFonts w:ascii="Arial" w:hAnsi="Arial" w:cs="Arial"/>
              </w:rPr>
              <w:t>Dialects</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Literatures</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is </w:t>
            </w:r>
            <w:proofErr w:type="spellStart"/>
            <w:r>
              <w:rPr>
                <w:rFonts w:ascii="Arial" w:hAnsi="Arial" w:cs="Arial"/>
              </w:rPr>
              <w:t>currently</w:t>
            </w:r>
            <w:proofErr w:type="spellEnd"/>
            <w:r>
              <w:rPr>
                <w:rFonts w:ascii="Arial" w:hAnsi="Arial" w:cs="Arial"/>
              </w:rPr>
              <w:t xml:space="preserve"> </w:t>
            </w:r>
            <w:proofErr w:type="spellStart"/>
            <w:r>
              <w:rPr>
                <w:rFonts w:ascii="Arial" w:hAnsi="Arial" w:cs="Arial"/>
              </w:rPr>
              <w:t>pursuing</w:t>
            </w:r>
            <w:proofErr w:type="spellEnd"/>
            <w:r>
              <w:rPr>
                <w:rFonts w:ascii="Arial" w:hAnsi="Arial" w:cs="Arial"/>
              </w:rPr>
              <w:t xml:space="preserve"> a </w:t>
            </w:r>
            <w:proofErr w:type="spellStart"/>
            <w:r>
              <w:rPr>
                <w:rStyle w:val="Gl"/>
                <w:rFonts w:ascii="Arial" w:hAnsi="Arial" w:cs="Arial"/>
              </w:rPr>
              <w:t>Master’s</w:t>
            </w:r>
            <w:proofErr w:type="spellEnd"/>
            <w:r>
              <w:rPr>
                <w:rStyle w:val="Gl"/>
                <w:rFonts w:ascii="Arial" w:hAnsi="Arial" w:cs="Arial"/>
              </w:rPr>
              <w:t xml:space="preserve"> </w:t>
            </w:r>
            <w:proofErr w:type="spellStart"/>
            <w:r>
              <w:rPr>
                <w:rStyle w:val="Gl"/>
                <w:rFonts w:ascii="Arial" w:hAnsi="Arial" w:cs="Arial"/>
              </w:rPr>
              <w:t>Degree</w:t>
            </w:r>
            <w:proofErr w:type="spellEnd"/>
            <w:r>
              <w:rPr>
                <w:rStyle w:val="Gl"/>
                <w:rFonts w:ascii="Arial" w:hAnsi="Arial" w:cs="Arial"/>
              </w:rPr>
              <w:t xml:space="preserve"> in </w:t>
            </w:r>
            <w:proofErr w:type="spellStart"/>
            <w:r>
              <w:rPr>
                <w:rStyle w:val="Gl"/>
                <w:rFonts w:ascii="Arial" w:hAnsi="Arial" w:cs="Arial"/>
              </w:rPr>
              <w:t>Turkish</w:t>
            </w:r>
            <w:proofErr w:type="spellEnd"/>
            <w:r>
              <w:rPr>
                <w:rStyle w:val="Gl"/>
                <w:rFonts w:ascii="Arial" w:hAnsi="Arial" w:cs="Arial"/>
              </w:rPr>
              <w:t xml:space="preserve"> Language</w:t>
            </w:r>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Literature</w:t>
            </w:r>
            <w:proofErr w:type="spellEnd"/>
            <w:r>
              <w:rPr>
                <w:rFonts w:ascii="Arial" w:hAnsi="Arial" w:cs="Arial"/>
              </w:rPr>
              <w:t xml:space="preserve"> at Sivas Cumhuriyet </w:t>
            </w:r>
            <w:proofErr w:type="spellStart"/>
            <w:r>
              <w:rPr>
                <w:rFonts w:ascii="Arial" w:hAnsi="Arial" w:cs="Arial"/>
              </w:rPr>
              <w:t>University</w:t>
            </w:r>
            <w:proofErr w:type="spellEnd"/>
            <w:r>
              <w:rPr>
                <w:rFonts w:ascii="Arial" w:hAnsi="Arial" w:cs="Arial"/>
              </w:rPr>
              <w:t xml:space="preserve">. He has </w:t>
            </w:r>
            <w:proofErr w:type="spellStart"/>
            <w:r>
              <w:rPr>
                <w:rFonts w:ascii="Arial" w:hAnsi="Arial" w:cs="Arial"/>
              </w:rPr>
              <w:t>authored</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coordinated</w:t>
            </w:r>
            <w:proofErr w:type="spellEnd"/>
            <w:r>
              <w:rPr>
                <w:rFonts w:ascii="Arial" w:hAnsi="Arial" w:cs="Arial"/>
              </w:rPr>
              <w:t xml:space="preserve"> </w:t>
            </w:r>
            <w:proofErr w:type="spellStart"/>
            <w:r>
              <w:rPr>
                <w:rFonts w:ascii="Arial" w:hAnsi="Arial" w:cs="Arial"/>
              </w:rPr>
              <w:t>several</w:t>
            </w:r>
            <w:proofErr w:type="spellEnd"/>
            <w:r>
              <w:rPr>
                <w:rFonts w:ascii="Arial" w:hAnsi="Arial" w:cs="Arial"/>
              </w:rPr>
              <w:t xml:space="preserve"> </w:t>
            </w:r>
            <w:proofErr w:type="spellStart"/>
            <w:r>
              <w:rPr>
                <w:rFonts w:ascii="Arial" w:hAnsi="Arial" w:cs="Arial"/>
              </w:rPr>
              <w:t>successful</w:t>
            </w:r>
            <w:proofErr w:type="spellEnd"/>
            <w:r>
              <w:rPr>
                <w:rFonts w:ascii="Arial" w:hAnsi="Arial" w:cs="Arial"/>
              </w:rPr>
              <w:t xml:space="preserve"> EU-</w:t>
            </w:r>
            <w:proofErr w:type="spellStart"/>
            <w:r>
              <w:rPr>
                <w:rFonts w:ascii="Arial" w:hAnsi="Arial" w:cs="Arial"/>
              </w:rPr>
              <w:t>funded</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 xml:space="preserve">, </w:t>
            </w:r>
            <w:proofErr w:type="spellStart"/>
            <w:r>
              <w:rPr>
                <w:rFonts w:ascii="Arial" w:hAnsi="Arial" w:cs="Arial"/>
              </w:rPr>
              <w:t>including</w:t>
            </w:r>
            <w:proofErr w:type="spellEnd"/>
            <w:r>
              <w:rPr>
                <w:rFonts w:ascii="Arial" w:hAnsi="Arial" w:cs="Arial"/>
              </w:rPr>
              <w:t>:</w:t>
            </w:r>
          </w:p>
          <w:p w14:paraId="1F0971B9" w14:textId="77777777" w:rsidR="00665BFD" w:rsidRDefault="00B178AD">
            <w:pPr>
              <w:pStyle w:val="NormalWeb"/>
              <w:numPr>
                <w:ilvl w:val="0"/>
                <w:numId w:val="2"/>
              </w:numPr>
              <w:rPr>
                <w:rFonts w:ascii="Arial" w:hAnsi="Arial" w:cs="Arial"/>
              </w:rPr>
            </w:pPr>
            <w:r>
              <w:rPr>
                <w:rStyle w:val="Gl"/>
                <w:rFonts w:ascii="Arial" w:hAnsi="Arial" w:cs="Arial"/>
              </w:rPr>
              <w:t>ESC30-SOL-F4DE6900 “</w:t>
            </w:r>
            <w:proofErr w:type="spellStart"/>
            <w:r>
              <w:rPr>
                <w:rStyle w:val="Gl"/>
                <w:rFonts w:ascii="Arial" w:hAnsi="Arial" w:cs="Arial"/>
              </w:rPr>
              <w:t>The</w:t>
            </w:r>
            <w:proofErr w:type="spellEnd"/>
            <w:r>
              <w:rPr>
                <w:rStyle w:val="Gl"/>
                <w:rFonts w:ascii="Arial" w:hAnsi="Arial" w:cs="Arial"/>
              </w:rPr>
              <w:t xml:space="preserve"> </w:t>
            </w:r>
            <w:proofErr w:type="spellStart"/>
            <w:r>
              <w:rPr>
                <w:rStyle w:val="Gl"/>
                <w:rFonts w:ascii="Arial" w:hAnsi="Arial" w:cs="Arial"/>
              </w:rPr>
              <w:t>Hidden</w:t>
            </w:r>
            <w:proofErr w:type="spellEnd"/>
            <w:r>
              <w:rPr>
                <w:rStyle w:val="Gl"/>
                <w:rFonts w:ascii="Arial" w:hAnsi="Arial" w:cs="Arial"/>
              </w:rPr>
              <w:t xml:space="preserve"> </w:t>
            </w:r>
            <w:proofErr w:type="spellStart"/>
            <w:r>
              <w:rPr>
                <w:rStyle w:val="Gl"/>
                <w:rFonts w:ascii="Arial" w:hAnsi="Arial" w:cs="Arial"/>
              </w:rPr>
              <w:t>Treasures</w:t>
            </w:r>
            <w:proofErr w:type="spellEnd"/>
            <w:r>
              <w:rPr>
                <w:rStyle w:val="Gl"/>
                <w:rFonts w:ascii="Arial" w:hAnsi="Arial" w:cs="Arial"/>
              </w:rPr>
              <w:t xml:space="preserve"> of Sivas”</w:t>
            </w:r>
          </w:p>
          <w:p w14:paraId="485C9841" w14:textId="77777777" w:rsidR="00665BFD" w:rsidRDefault="00B178AD">
            <w:pPr>
              <w:pStyle w:val="NormalWeb"/>
              <w:numPr>
                <w:ilvl w:val="0"/>
                <w:numId w:val="2"/>
              </w:numPr>
              <w:rPr>
                <w:rFonts w:ascii="Arial" w:hAnsi="Arial" w:cs="Arial"/>
              </w:rPr>
            </w:pPr>
            <w:r>
              <w:rPr>
                <w:rStyle w:val="Gl"/>
                <w:rFonts w:ascii="Arial" w:hAnsi="Arial" w:cs="Arial"/>
              </w:rPr>
              <w:t>ESC30-SOL-000282906 “</w:t>
            </w:r>
            <w:proofErr w:type="spellStart"/>
            <w:r>
              <w:rPr>
                <w:rStyle w:val="Gl"/>
                <w:rFonts w:ascii="Arial" w:hAnsi="Arial" w:cs="Arial"/>
              </w:rPr>
              <w:t>Digitizing</w:t>
            </w:r>
            <w:proofErr w:type="spellEnd"/>
            <w:r>
              <w:rPr>
                <w:rStyle w:val="Gl"/>
                <w:rFonts w:ascii="Arial" w:hAnsi="Arial" w:cs="Arial"/>
              </w:rPr>
              <w:t xml:space="preserve"> </w:t>
            </w:r>
            <w:proofErr w:type="spellStart"/>
            <w:r>
              <w:rPr>
                <w:rStyle w:val="Gl"/>
                <w:rFonts w:ascii="Arial" w:hAnsi="Arial" w:cs="Arial"/>
              </w:rPr>
              <w:t>Traditional</w:t>
            </w:r>
            <w:proofErr w:type="spellEnd"/>
            <w:r>
              <w:rPr>
                <w:rStyle w:val="Gl"/>
                <w:rFonts w:ascii="Arial" w:hAnsi="Arial" w:cs="Arial"/>
              </w:rPr>
              <w:t xml:space="preserve"> </w:t>
            </w:r>
            <w:proofErr w:type="spellStart"/>
            <w:r>
              <w:rPr>
                <w:rStyle w:val="Gl"/>
                <w:rFonts w:ascii="Arial" w:hAnsi="Arial" w:cs="Arial"/>
              </w:rPr>
              <w:t>Handicrafts</w:t>
            </w:r>
            <w:proofErr w:type="spellEnd"/>
            <w:r>
              <w:rPr>
                <w:rStyle w:val="Gl"/>
                <w:rFonts w:ascii="Arial" w:hAnsi="Arial" w:cs="Arial"/>
              </w:rPr>
              <w:t xml:space="preserve"> &amp; </w:t>
            </w:r>
            <w:proofErr w:type="spellStart"/>
            <w:r>
              <w:rPr>
                <w:rStyle w:val="Gl"/>
                <w:rFonts w:ascii="Arial" w:hAnsi="Arial" w:cs="Arial"/>
              </w:rPr>
              <w:t>Women’s</w:t>
            </w:r>
            <w:proofErr w:type="spellEnd"/>
            <w:r>
              <w:rPr>
                <w:rStyle w:val="Gl"/>
                <w:rFonts w:ascii="Arial" w:hAnsi="Arial" w:cs="Arial"/>
              </w:rPr>
              <w:t xml:space="preserve"> </w:t>
            </w:r>
            <w:proofErr w:type="spellStart"/>
            <w:r>
              <w:rPr>
                <w:rStyle w:val="Gl"/>
                <w:rFonts w:ascii="Arial" w:hAnsi="Arial" w:cs="Arial"/>
              </w:rPr>
              <w:t>Entrepren</w:t>
            </w:r>
            <w:r>
              <w:rPr>
                <w:rStyle w:val="Gl"/>
                <w:rFonts w:ascii="Arial" w:hAnsi="Arial" w:cs="Arial"/>
              </w:rPr>
              <w:t>eurship</w:t>
            </w:r>
            <w:proofErr w:type="spellEnd"/>
            <w:r>
              <w:rPr>
                <w:rStyle w:val="Gl"/>
                <w:rFonts w:ascii="Arial" w:hAnsi="Arial" w:cs="Arial"/>
              </w:rPr>
              <w:t>”</w:t>
            </w:r>
          </w:p>
          <w:p w14:paraId="2349CB7C" w14:textId="77777777" w:rsidR="00665BFD" w:rsidRDefault="00B178AD">
            <w:pPr>
              <w:pStyle w:val="NormalWeb"/>
              <w:numPr>
                <w:ilvl w:val="0"/>
                <w:numId w:val="2"/>
              </w:numPr>
              <w:rPr>
                <w:rFonts w:ascii="Arial" w:hAnsi="Arial" w:cs="Arial"/>
              </w:rPr>
            </w:pPr>
            <w:r>
              <w:rPr>
                <w:rStyle w:val="Gl"/>
                <w:rFonts w:ascii="Arial" w:hAnsi="Arial" w:cs="Arial"/>
              </w:rPr>
              <w:t>TR01-KA153-YOU-000269681 “</w:t>
            </w:r>
            <w:proofErr w:type="spellStart"/>
            <w:r>
              <w:rPr>
                <w:rStyle w:val="Gl"/>
                <w:rFonts w:ascii="Arial" w:hAnsi="Arial" w:cs="Arial"/>
              </w:rPr>
              <w:t>Our</w:t>
            </w:r>
            <w:proofErr w:type="spellEnd"/>
            <w:r>
              <w:rPr>
                <w:rStyle w:val="Gl"/>
                <w:rFonts w:ascii="Arial" w:hAnsi="Arial" w:cs="Arial"/>
              </w:rPr>
              <w:t xml:space="preserve"> </w:t>
            </w:r>
            <w:proofErr w:type="spellStart"/>
            <w:r>
              <w:rPr>
                <w:rStyle w:val="Gl"/>
                <w:rFonts w:ascii="Arial" w:hAnsi="Arial" w:cs="Arial"/>
              </w:rPr>
              <w:t>Common</w:t>
            </w:r>
            <w:proofErr w:type="spellEnd"/>
            <w:r>
              <w:rPr>
                <w:rStyle w:val="Gl"/>
                <w:rFonts w:ascii="Arial" w:hAnsi="Arial" w:cs="Arial"/>
              </w:rPr>
              <w:t xml:space="preserve"> </w:t>
            </w:r>
            <w:proofErr w:type="spellStart"/>
            <w:r>
              <w:rPr>
                <w:rStyle w:val="Gl"/>
                <w:rFonts w:ascii="Arial" w:hAnsi="Arial" w:cs="Arial"/>
              </w:rPr>
              <w:t>Cultural</w:t>
            </w:r>
            <w:proofErr w:type="spellEnd"/>
            <w:r>
              <w:rPr>
                <w:rStyle w:val="Gl"/>
                <w:rFonts w:ascii="Arial" w:hAnsi="Arial" w:cs="Arial"/>
              </w:rPr>
              <w:t xml:space="preserve"> </w:t>
            </w:r>
            <w:proofErr w:type="spellStart"/>
            <w:r>
              <w:rPr>
                <w:rStyle w:val="Gl"/>
                <w:rFonts w:ascii="Arial" w:hAnsi="Arial" w:cs="Arial"/>
              </w:rPr>
              <w:t>Heritage</w:t>
            </w:r>
            <w:proofErr w:type="spellEnd"/>
            <w:r>
              <w:rPr>
                <w:rStyle w:val="Gl"/>
                <w:rFonts w:ascii="Arial" w:hAnsi="Arial" w:cs="Arial"/>
              </w:rPr>
              <w:t xml:space="preserve"> is </w:t>
            </w:r>
            <w:proofErr w:type="spellStart"/>
            <w:r>
              <w:rPr>
                <w:rStyle w:val="Gl"/>
                <w:rFonts w:ascii="Arial" w:hAnsi="Arial" w:cs="Arial"/>
              </w:rPr>
              <w:t>Our</w:t>
            </w:r>
            <w:proofErr w:type="spellEnd"/>
            <w:r>
              <w:rPr>
                <w:rStyle w:val="Gl"/>
                <w:rFonts w:ascii="Arial" w:hAnsi="Arial" w:cs="Arial"/>
              </w:rPr>
              <w:t xml:space="preserve"> </w:t>
            </w:r>
            <w:proofErr w:type="spellStart"/>
            <w:r>
              <w:rPr>
                <w:rStyle w:val="Gl"/>
                <w:rFonts w:ascii="Arial" w:hAnsi="Arial" w:cs="Arial"/>
              </w:rPr>
              <w:t>Collective</w:t>
            </w:r>
            <w:proofErr w:type="spellEnd"/>
            <w:r>
              <w:rPr>
                <w:rStyle w:val="Gl"/>
                <w:rFonts w:ascii="Arial" w:hAnsi="Arial" w:cs="Arial"/>
              </w:rPr>
              <w:t xml:space="preserve"> Memory”</w:t>
            </w:r>
          </w:p>
          <w:p w14:paraId="61100DAA" w14:textId="77777777" w:rsidR="00665BFD" w:rsidRDefault="00B178AD">
            <w:pPr>
              <w:pStyle w:val="NormalWeb"/>
              <w:numPr>
                <w:ilvl w:val="0"/>
                <w:numId w:val="2"/>
              </w:numPr>
              <w:rPr>
                <w:rFonts w:ascii="Arial" w:hAnsi="Arial" w:cs="Arial"/>
              </w:rPr>
            </w:pPr>
            <w:r>
              <w:rPr>
                <w:rStyle w:val="Gl"/>
                <w:rFonts w:ascii="Arial" w:hAnsi="Arial" w:cs="Arial"/>
              </w:rPr>
              <w:t>NL01-KA210-ADU-000152245 “</w:t>
            </w:r>
            <w:proofErr w:type="spellStart"/>
            <w:r>
              <w:rPr>
                <w:rStyle w:val="Gl"/>
                <w:rFonts w:ascii="Arial" w:hAnsi="Arial" w:cs="Arial"/>
              </w:rPr>
              <w:t>Digitalized</w:t>
            </w:r>
            <w:proofErr w:type="spellEnd"/>
            <w:r>
              <w:rPr>
                <w:rStyle w:val="Gl"/>
                <w:rFonts w:ascii="Arial" w:hAnsi="Arial" w:cs="Arial"/>
              </w:rPr>
              <w:t xml:space="preserve"> Language Learning </w:t>
            </w:r>
            <w:proofErr w:type="spellStart"/>
            <w:r>
              <w:rPr>
                <w:rStyle w:val="Gl"/>
                <w:rFonts w:ascii="Arial" w:hAnsi="Arial" w:cs="Arial"/>
              </w:rPr>
              <w:t>for</w:t>
            </w:r>
            <w:proofErr w:type="spellEnd"/>
            <w:r>
              <w:rPr>
                <w:rStyle w:val="Gl"/>
                <w:rFonts w:ascii="Arial" w:hAnsi="Arial" w:cs="Arial"/>
              </w:rPr>
              <w:t xml:space="preserve"> </w:t>
            </w:r>
            <w:proofErr w:type="spellStart"/>
            <w:r>
              <w:rPr>
                <w:rStyle w:val="Gl"/>
                <w:rFonts w:ascii="Arial" w:hAnsi="Arial" w:cs="Arial"/>
              </w:rPr>
              <w:t>Adults</w:t>
            </w:r>
            <w:proofErr w:type="spellEnd"/>
            <w:r>
              <w:rPr>
                <w:rStyle w:val="Gl"/>
                <w:rFonts w:ascii="Arial" w:hAnsi="Arial" w:cs="Arial"/>
              </w:rPr>
              <w:t>”</w:t>
            </w:r>
          </w:p>
          <w:p w14:paraId="3FE926BF" w14:textId="77777777" w:rsidR="00665BFD" w:rsidRDefault="00B178AD">
            <w:pPr>
              <w:pStyle w:val="NormalWeb"/>
              <w:numPr>
                <w:ilvl w:val="0"/>
                <w:numId w:val="2"/>
              </w:numPr>
              <w:rPr>
                <w:rFonts w:ascii="Arial" w:hAnsi="Arial" w:cs="Arial"/>
              </w:rPr>
            </w:pPr>
            <w:r>
              <w:rPr>
                <w:rStyle w:val="Gl"/>
                <w:rFonts w:ascii="Arial" w:hAnsi="Arial" w:cs="Arial"/>
              </w:rPr>
              <w:t xml:space="preserve">MK01-KA153-YOU-000289353 “First </w:t>
            </w:r>
            <w:proofErr w:type="spellStart"/>
            <w:r>
              <w:rPr>
                <w:rStyle w:val="Gl"/>
                <w:rFonts w:ascii="Arial" w:hAnsi="Arial" w:cs="Arial"/>
              </w:rPr>
              <w:t>Steps</w:t>
            </w:r>
            <w:proofErr w:type="spellEnd"/>
            <w:r>
              <w:rPr>
                <w:rStyle w:val="Gl"/>
                <w:rFonts w:ascii="Arial" w:hAnsi="Arial" w:cs="Arial"/>
              </w:rPr>
              <w:t xml:space="preserve"> </w:t>
            </w:r>
            <w:proofErr w:type="spellStart"/>
            <w:r>
              <w:rPr>
                <w:rStyle w:val="Gl"/>
                <w:rFonts w:ascii="Arial" w:hAnsi="Arial" w:cs="Arial"/>
              </w:rPr>
              <w:t>to</w:t>
            </w:r>
            <w:proofErr w:type="spellEnd"/>
            <w:r>
              <w:rPr>
                <w:rStyle w:val="Gl"/>
                <w:rFonts w:ascii="Arial" w:hAnsi="Arial" w:cs="Arial"/>
              </w:rPr>
              <w:t xml:space="preserve"> </w:t>
            </w:r>
            <w:proofErr w:type="spellStart"/>
            <w:r>
              <w:rPr>
                <w:rStyle w:val="Gl"/>
                <w:rFonts w:ascii="Arial" w:hAnsi="Arial" w:cs="Arial"/>
              </w:rPr>
              <w:t>Employment</w:t>
            </w:r>
            <w:proofErr w:type="spellEnd"/>
            <w:r>
              <w:rPr>
                <w:rStyle w:val="Gl"/>
                <w:rFonts w:ascii="Arial" w:hAnsi="Arial" w:cs="Arial"/>
              </w:rPr>
              <w:t>”</w:t>
            </w:r>
          </w:p>
          <w:p w14:paraId="6E804E1E" w14:textId="77777777" w:rsidR="00665BFD" w:rsidRDefault="00B178AD">
            <w:pPr>
              <w:pStyle w:val="Balk3"/>
              <w:rPr>
                <w:rFonts w:ascii="Arial" w:hAnsi="Arial" w:cs="Arial"/>
              </w:rPr>
            </w:pPr>
            <w:r>
              <w:rPr>
                <w:rFonts w:ascii="Arial" w:hAnsi="Arial" w:cs="Arial"/>
              </w:rPr>
              <w:t>Professional Background</w:t>
            </w:r>
          </w:p>
          <w:p w14:paraId="4B41C1D8" w14:textId="77777777" w:rsidR="00665BFD" w:rsidRDefault="00B178AD">
            <w:pPr>
              <w:pStyle w:val="NormalWeb"/>
              <w:rPr>
                <w:rFonts w:ascii="Arial" w:hAnsi="Arial" w:cs="Arial"/>
              </w:rPr>
            </w:pPr>
            <w:r>
              <w:rPr>
                <w:rFonts w:ascii="Arial" w:hAnsi="Arial" w:cs="Arial"/>
              </w:rPr>
              <w:t xml:space="preserve">İsmail has a </w:t>
            </w:r>
            <w:proofErr w:type="spellStart"/>
            <w:r>
              <w:rPr>
                <w:rFonts w:ascii="Arial" w:hAnsi="Arial" w:cs="Arial"/>
              </w:rPr>
              <w:t>versatil</w:t>
            </w:r>
            <w:r>
              <w:rPr>
                <w:rFonts w:ascii="Arial" w:hAnsi="Arial" w:cs="Arial"/>
              </w:rPr>
              <w:t>e</w:t>
            </w:r>
            <w:proofErr w:type="spellEnd"/>
            <w:r>
              <w:rPr>
                <w:rFonts w:ascii="Arial" w:hAnsi="Arial" w:cs="Arial"/>
              </w:rPr>
              <w:t xml:space="preserve"> background, </w:t>
            </w:r>
            <w:proofErr w:type="spellStart"/>
            <w:r>
              <w:rPr>
                <w:rFonts w:ascii="Arial" w:hAnsi="Arial" w:cs="Arial"/>
              </w:rPr>
              <w:t>including</w:t>
            </w:r>
            <w:proofErr w:type="spellEnd"/>
            <w:r>
              <w:rPr>
                <w:rFonts w:ascii="Arial" w:hAnsi="Arial" w:cs="Arial"/>
              </w:rPr>
              <w:t xml:space="preserve"> </w:t>
            </w:r>
            <w:proofErr w:type="spellStart"/>
            <w:r>
              <w:rPr>
                <w:rFonts w:ascii="Arial" w:hAnsi="Arial" w:cs="Arial"/>
              </w:rPr>
              <w:t>work</w:t>
            </w:r>
            <w:proofErr w:type="spellEnd"/>
            <w:r>
              <w:rPr>
                <w:rFonts w:ascii="Arial" w:hAnsi="Arial" w:cs="Arial"/>
              </w:rPr>
              <w:t xml:space="preserve"> in </w:t>
            </w:r>
            <w:r>
              <w:rPr>
                <w:rStyle w:val="Gl"/>
                <w:rFonts w:ascii="Arial" w:hAnsi="Arial" w:cs="Arial"/>
              </w:rPr>
              <w:t>e-</w:t>
            </w:r>
            <w:proofErr w:type="spellStart"/>
            <w:r>
              <w:rPr>
                <w:rStyle w:val="Gl"/>
                <w:rFonts w:ascii="Arial" w:hAnsi="Arial" w:cs="Arial"/>
              </w:rPr>
              <w:t>commerce</w:t>
            </w:r>
            <w:proofErr w:type="spellEnd"/>
            <w:r>
              <w:rPr>
                <w:rStyle w:val="Gl"/>
                <w:rFonts w:ascii="Arial" w:hAnsi="Arial" w:cs="Arial"/>
              </w:rPr>
              <w:t xml:space="preserve"> marketing</w:t>
            </w:r>
            <w:r>
              <w:rPr>
                <w:rFonts w:ascii="Arial" w:hAnsi="Arial" w:cs="Arial"/>
              </w:rPr>
              <w:t xml:space="preserve">, </w:t>
            </w:r>
            <w:proofErr w:type="spellStart"/>
            <w:r>
              <w:rPr>
                <w:rStyle w:val="Gl"/>
                <w:rFonts w:ascii="Arial" w:hAnsi="Arial" w:cs="Arial"/>
              </w:rPr>
              <w:t>social</w:t>
            </w:r>
            <w:proofErr w:type="spellEnd"/>
            <w:r>
              <w:rPr>
                <w:rStyle w:val="Gl"/>
                <w:rFonts w:ascii="Arial" w:hAnsi="Arial" w:cs="Arial"/>
              </w:rPr>
              <w:t xml:space="preserve"> </w:t>
            </w:r>
            <w:proofErr w:type="spellStart"/>
            <w:r>
              <w:rPr>
                <w:rStyle w:val="Gl"/>
                <w:rFonts w:ascii="Arial" w:hAnsi="Arial" w:cs="Arial"/>
              </w:rPr>
              <w:t>media</w:t>
            </w:r>
            <w:proofErr w:type="spellEnd"/>
            <w:r>
              <w:rPr>
                <w:rStyle w:val="Gl"/>
                <w:rFonts w:ascii="Arial" w:hAnsi="Arial" w:cs="Arial"/>
              </w:rPr>
              <w:t xml:space="preserve"> </w:t>
            </w:r>
            <w:proofErr w:type="spellStart"/>
            <w:r>
              <w:rPr>
                <w:rStyle w:val="Gl"/>
                <w:rFonts w:ascii="Arial" w:hAnsi="Arial" w:cs="Arial"/>
              </w:rPr>
              <w:t>content</w:t>
            </w:r>
            <w:proofErr w:type="spellEnd"/>
            <w:r>
              <w:rPr>
                <w:rStyle w:val="Gl"/>
                <w:rFonts w:ascii="Arial" w:hAnsi="Arial" w:cs="Arial"/>
              </w:rPr>
              <w:t xml:space="preserve"> </w:t>
            </w:r>
            <w:proofErr w:type="spellStart"/>
            <w:r>
              <w:rPr>
                <w:rStyle w:val="Gl"/>
                <w:rFonts w:ascii="Arial" w:hAnsi="Arial" w:cs="Arial"/>
              </w:rPr>
              <w:t>editing</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Style w:val="Gl"/>
                <w:rFonts w:ascii="Arial" w:hAnsi="Arial" w:cs="Arial"/>
              </w:rPr>
              <w:t>freelance</w:t>
            </w:r>
            <w:proofErr w:type="spellEnd"/>
            <w:r>
              <w:rPr>
                <w:rStyle w:val="Gl"/>
                <w:rFonts w:ascii="Arial" w:hAnsi="Arial" w:cs="Arial"/>
              </w:rPr>
              <w:t xml:space="preserve"> </w:t>
            </w:r>
            <w:proofErr w:type="spellStart"/>
            <w:r>
              <w:rPr>
                <w:rStyle w:val="Gl"/>
                <w:rFonts w:ascii="Arial" w:hAnsi="Arial" w:cs="Arial"/>
              </w:rPr>
              <w:t>photography</w:t>
            </w:r>
            <w:proofErr w:type="spellEnd"/>
            <w:r>
              <w:rPr>
                <w:rFonts w:ascii="Arial" w:hAnsi="Arial" w:cs="Arial"/>
              </w:rPr>
              <w:t xml:space="preserve">. He </w:t>
            </w:r>
            <w:proofErr w:type="spellStart"/>
            <w:r>
              <w:rPr>
                <w:rFonts w:ascii="Arial" w:hAnsi="Arial" w:cs="Arial"/>
              </w:rPr>
              <w:t>also</w:t>
            </w:r>
            <w:proofErr w:type="spellEnd"/>
            <w:r>
              <w:rPr>
                <w:rFonts w:ascii="Arial" w:hAnsi="Arial" w:cs="Arial"/>
              </w:rPr>
              <w:t xml:space="preserve"> </w:t>
            </w:r>
            <w:proofErr w:type="spellStart"/>
            <w:r>
              <w:rPr>
                <w:rFonts w:ascii="Arial" w:hAnsi="Arial" w:cs="Arial"/>
              </w:rPr>
              <w:t>served</w:t>
            </w:r>
            <w:proofErr w:type="spellEnd"/>
            <w:r>
              <w:rPr>
                <w:rFonts w:ascii="Arial" w:hAnsi="Arial" w:cs="Arial"/>
              </w:rPr>
              <w:t xml:space="preserve"> as a </w:t>
            </w:r>
            <w:r>
              <w:rPr>
                <w:rStyle w:val="Gl"/>
                <w:rFonts w:ascii="Arial" w:hAnsi="Arial" w:cs="Arial"/>
              </w:rPr>
              <w:t xml:space="preserve">board </w:t>
            </w:r>
            <w:proofErr w:type="spellStart"/>
            <w:r>
              <w:rPr>
                <w:rStyle w:val="Gl"/>
                <w:rFonts w:ascii="Arial" w:hAnsi="Arial" w:cs="Arial"/>
              </w:rPr>
              <w:t>member</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cultural</w:t>
            </w:r>
            <w:proofErr w:type="spellEnd"/>
            <w:r>
              <w:rPr>
                <w:rStyle w:val="Gl"/>
                <w:rFonts w:ascii="Arial" w:hAnsi="Arial" w:cs="Arial"/>
              </w:rPr>
              <w:t xml:space="preserve"> </w:t>
            </w:r>
            <w:proofErr w:type="spellStart"/>
            <w:r>
              <w:rPr>
                <w:rStyle w:val="Gl"/>
                <w:rFonts w:ascii="Arial" w:hAnsi="Arial" w:cs="Arial"/>
              </w:rPr>
              <w:t>coordinator</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w:t>
            </w:r>
            <w:r>
              <w:rPr>
                <w:rStyle w:val="Gl"/>
                <w:rFonts w:ascii="Arial" w:hAnsi="Arial" w:cs="Arial"/>
              </w:rPr>
              <w:t xml:space="preserve">Sivas </w:t>
            </w:r>
            <w:proofErr w:type="spellStart"/>
            <w:r>
              <w:rPr>
                <w:rStyle w:val="Gl"/>
                <w:rFonts w:ascii="Arial" w:hAnsi="Arial" w:cs="Arial"/>
              </w:rPr>
              <w:t>Youth</w:t>
            </w:r>
            <w:proofErr w:type="spellEnd"/>
            <w:r>
              <w:rPr>
                <w:rStyle w:val="Gl"/>
                <w:rFonts w:ascii="Arial" w:hAnsi="Arial" w:cs="Arial"/>
              </w:rPr>
              <w:t xml:space="preserve"> </w:t>
            </w:r>
            <w:proofErr w:type="spellStart"/>
            <w:r>
              <w:rPr>
                <w:rStyle w:val="Gl"/>
                <w:rFonts w:ascii="Arial" w:hAnsi="Arial" w:cs="Arial"/>
              </w:rPr>
              <w:t>Council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is </w:t>
            </w:r>
            <w:proofErr w:type="spellStart"/>
            <w:r>
              <w:rPr>
                <w:rFonts w:ascii="Arial" w:hAnsi="Arial" w:cs="Arial"/>
              </w:rPr>
              <w:t>the</w:t>
            </w:r>
            <w:proofErr w:type="spellEnd"/>
            <w:r>
              <w:rPr>
                <w:rFonts w:ascii="Arial" w:hAnsi="Arial" w:cs="Arial"/>
              </w:rPr>
              <w:t xml:space="preserve"> </w:t>
            </w:r>
            <w:proofErr w:type="spellStart"/>
            <w:r>
              <w:rPr>
                <w:rStyle w:val="Gl"/>
                <w:rFonts w:ascii="Arial" w:hAnsi="Arial" w:cs="Arial"/>
              </w:rPr>
              <w:t>founding</w:t>
            </w:r>
            <w:proofErr w:type="spellEnd"/>
            <w:r>
              <w:rPr>
                <w:rStyle w:val="Gl"/>
                <w:rFonts w:ascii="Arial" w:hAnsi="Arial" w:cs="Arial"/>
              </w:rPr>
              <w:t xml:space="preserve"> </w:t>
            </w:r>
            <w:proofErr w:type="spellStart"/>
            <w:r>
              <w:rPr>
                <w:rStyle w:val="Gl"/>
                <w:rFonts w:ascii="Arial" w:hAnsi="Arial" w:cs="Arial"/>
              </w:rPr>
              <w:t>president</w:t>
            </w:r>
            <w:proofErr w:type="spellEnd"/>
            <w:r>
              <w:rPr>
                <w:rFonts w:ascii="Arial" w:hAnsi="Arial" w:cs="Arial"/>
              </w:rPr>
              <w:t xml:space="preserve"> of </w:t>
            </w:r>
            <w:proofErr w:type="spellStart"/>
            <w:r>
              <w:rPr>
                <w:rFonts w:ascii="Arial" w:hAnsi="Arial" w:cs="Arial"/>
              </w:rPr>
              <w:t>the</w:t>
            </w:r>
            <w:proofErr w:type="spellEnd"/>
            <w:r>
              <w:rPr>
                <w:rFonts w:ascii="Arial" w:hAnsi="Arial" w:cs="Arial"/>
              </w:rPr>
              <w:t xml:space="preserve"> </w:t>
            </w:r>
            <w:r>
              <w:rPr>
                <w:rStyle w:val="Gl"/>
                <w:rFonts w:ascii="Arial" w:hAnsi="Arial" w:cs="Arial"/>
              </w:rPr>
              <w:t xml:space="preserve">Sivas </w:t>
            </w:r>
            <w:proofErr w:type="spellStart"/>
            <w:r>
              <w:rPr>
                <w:rStyle w:val="Gl"/>
                <w:rFonts w:ascii="Arial" w:hAnsi="Arial" w:cs="Arial"/>
              </w:rPr>
              <w:t>Individual</w:t>
            </w:r>
            <w:proofErr w:type="spellEnd"/>
            <w:r>
              <w:rPr>
                <w:rStyle w:val="Gl"/>
                <w:rFonts w:ascii="Arial" w:hAnsi="Arial" w:cs="Arial"/>
              </w:rPr>
              <w:t xml:space="preserve"> </w:t>
            </w:r>
            <w:proofErr w:type="spellStart"/>
            <w:r>
              <w:rPr>
                <w:rStyle w:val="Gl"/>
                <w:rFonts w:ascii="Arial" w:hAnsi="Arial" w:cs="Arial"/>
              </w:rPr>
              <w:t>and</w:t>
            </w:r>
            <w:proofErr w:type="spellEnd"/>
            <w:r>
              <w:rPr>
                <w:rStyle w:val="Gl"/>
                <w:rFonts w:ascii="Arial" w:hAnsi="Arial" w:cs="Arial"/>
              </w:rPr>
              <w:t xml:space="preserve"> </w:t>
            </w:r>
            <w:proofErr w:type="spellStart"/>
            <w:r>
              <w:rPr>
                <w:rStyle w:val="Gl"/>
                <w:rFonts w:ascii="Arial" w:hAnsi="Arial" w:cs="Arial"/>
              </w:rPr>
              <w:t>Social</w:t>
            </w:r>
            <w:proofErr w:type="spellEnd"/>
            <w:r>
              <w:rPr>
                <w:rStyle w:val="Gl"/>
                <w:rFonts w:ascii="Arial" w:hAnsi="Arial" w:cs="Arial"/>
              </w:rPr>
              <w:t xml:space="preserve"> Development </w:t>
            </w:r>
            <w:proofErr w:type="spellStart"/>
            <w:r>
              <w:rPr>
                <w:rStyle w:val="Gl"/>
                <w:rFonts w:ascii="Arial" w:hAnsi="Arial" w:cs="Arial"/>
              </w:rPr>
              <w:t>Association</w:t>
            </w:r>
            <w:proofErr w:type="spellEnd"/>
            <w:r>
              <w:rPr>
                <w:rFonts w:ascii="Arial" w:hAnsi="Arial" w:cs="Arial"/>
              </w:rPr>
              <w:t xml:space="preserve">, </w:t>
            </w:r>
            <w:proofErr w:type="spellStart"/>
            <w:r>
              <w:rPr>
                <w:rFonts w:ascii="Arial" w:hAnsi="Arial" w:cs="Arial"/>
              </w:rPr>
              <w:t>where</w:t>
            </w:r>
            <w:proofErr w:type="spellEnd"/>
            <w:r>
              <w:rPr>
                <w:rFonts w:ascii="Arial" w:hAnsi="Arial" w:cs="Arial"/>
              </w:rPr>
              <w:t xml:space="preserve"> he </w:t>
            </w:r>
            <w:proofErr w:type="spellStart"/>
            <w:r>
              <w:rPr>
                <w:rFonts w:ascii="Arial" w:hAnsi="Arial" w:cs="Arial"/>
              </w:rPr>
              <w:t>led</w:t>
            </w:r>
            <w:proofErr w:type="spellEnd"/>
            <w:r>
              <w:rPr>
                <w:rFonts w:ascii="Arial" w:hAnsi="Arial" w:cs="Arial"/>
              </w:rPr>
              <w:t xml:space="preserve"> </w:t>
            </w:r>
            <w:proofErr w:type="spellStart"/>
            <w:r>
              <w:rPr>
                <w:rFonts w:ascii="Arial" w:hAnsi="Arial" w:cs="Arial"/>
              </w:rPr>
              <w:t>several</w:t>
            </w:r>
            <w:proofErr w:type="spellEnd"/>
            <w:r>
              <w:rPr>
                <w:rFonts w:ascii="Arial" w:hAnsi="Arial" w:cs="Arial"/>
              </w:rPr>
              <w:t xml:space="preserve"> </w:t>
            </w:r>
            <w:proofErr w:type="spellStart"/>
            <w:r>
              <w:rPr>
                <w:rFonts w:ascii="Arial" w:hAnsi="Arial" w:cs="Arial"/>
              </w:rPr>
              <w:t>European</w:t>
            </w:r>
            <w:proofErr w:type="spellEnd"/>
            <w:r>
              <w:rPr>
                <w:rFonts w:ascii="Arial" w:hAnsi="Arial" w:cs="Arial"/>
              </w:rPr>
              <w:t xml:space="preserve"> </w:t>
            </w: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projects</w:t>
            </w:r>
            <w:proofErr w:type="spellEnd"/>
            <w:r>
              <w:rPr>
                <w:rFonts w:ascii="Arial" w:hAnsi="Arial" w:cs="Arial"/>
              </w:rPr>
              <w:t>.</w:t>
            </w:r>
          </w:p>
          <w:p w14:paraId="34B65981" w14:textId="77777777" w:rsidR="00665BFD" w:rsidRDefault="00B178AD">
            <w:pPr>
              <w:pStyle w:val="NormalWeb"/>
              <w:rPr>
                <w:rFonts w:ascii="Arial" w:hAnsi="Arial" w:cs="Arial"/>
              </w:rPr>
            </w:pPr>
            <w:r>
              <w:rPr>
                <w:rFonts w:ascii="Arial" w:hAnsi="Arial" w:cs="Arial"/>
              </w:rPr>
              <w:t xml:space="preserve">His </w:t>
            </w:r>
            <w:proofErr w:type="spellStart"/>
            <w:r>
              <w:rPr>
                <w:rFonts w:ascii="Arial" w:hAnsi="Arial" w:cs="Arial"/>
              </w:rPr>
              <w:t>early</w:t>
            </w:r>
            <w:proofErr w:type="spellEnd"/>
            <w:r>
              <w:rPr>
                <w:rFonts w:ascii="Arial" w:hAnsi="Arial" w:cs="Arial"/>
              </w:rPr>
              <w:t xml:space="preserve"> </w:t>
            </w:r>
            <w:proofErr w:type="spellStart"/>
            <w:r>
              <w:rPr>
                <w:rFonts w:ascii="Arial" w:hAnsi="Arial" w:cs="Arial"/>
              </w:rPr>
              <w:t>career</w:t>
            </w:r>
            <w:proofErr w:type="spellEnd"/>
            <w:r>
              <w:rPr>
                <w:rFonts w:ascii="Arial" w:hAnsi="Arial" w:cs="Arial"/>
              </w:rPr>
              <w:t xml:space="preserve"> </w:t>
            </w:r>
            <w:proofErr w:type="spellStart"/>
            <w:r>
              <w:rPr>
                <w:rFonts w:ascii="Arial" w:hAnsi="Arial" w:cs="Arial"/>
              </w:rPr>
              <w:t>involved</w:t>
            </w:r>
            <w:proofErr w:type="spellEnd"/>
            <w:r>
              <w:rPr>
                <w:rFonts w:ascii="Arial" w:hAnsi="Arial" w:cs="Arial"/>
              </w:rPr>
              <w:t xml:space="preserve"> </w:t>
            </w:r>
            <w:proofErr w:type="spellStart"/>
            <w:r>
              <w:rPr>
                <w:rFonts w:ascii="Arial" w:hAnsi="Arial" w:cs="Arial"/>
              </w:rPr>
              <w:t>various</w:t>
            </w:r>
            <w:proofErr w:type="spellEnd"/>
            <w:r>
              <w:rPr>
                <w:rFonts w:ascii="Arial" w:hAnsi="Arial" w:cs="Arial"/>
              </w:rPr>
              <w:t xml:space="preserve"> </w:t>
            </w:r>
            <w:proofErr w:type="spellStart"/>
            <w:r>
              <w:rPr>
                <w:rFonts w:ascii="Arial" w:hAnsi="Arial" w:cs="Arial"/>
              </w:rPr>
              <w:t>roles</w:t>
            </w:r>
            <w:proofErr w:type="spellEnd"/>
            <w:r>
              <w:rPr>
                <w:rFonts w:ascii="Arial" w:hAnsi="Arial" w:cs="Arial"/>
              </w:rPr>
              <w:t xml:space="preserve"> </w:t>
            </w:r>
            <w:proofErr w:type="spellStart"/>
            <w:r>
              <w:rPr>
                <w:rFonts w:ascii="Arial" w:hAnsi="Arial" w:cs="Arial"/>
              </w:rPr>
              <w:t>such</w:t>
            </w:r>
            <w:proofErr w:type="spellEnd"/>
            <w:r>
              <w:rPr>
                <w:rFonts w:ascii="Arial" w:hAnsi="Arial" w:cs="Arial"/>
              </w:rPr>
              <w:t xml:space="preserve"> as </w:t>
            </w:r>
            <w:proofErr w:type="spellStart"/>
            <w:r>
              <w:rPr>
                <w:rFonts w:ascii="Arial" w:hAnsi="Arial" w:cs="Arial"/>
              </w:rPr>
              <w:t>textile</w:t>
            </w:r>
            <w:proofErr w:type="spellEnd"/>
            <w:r>
              <w:rPr>
                <w:rFonts w:ascii="Arial" w:hAnsi="Arial" w:cs="Arial"/>
              </w:rPr>
              <w:t xml:space="preserve"> </w:t>
            </w:r>
            <w:proofErr w:type="spellStart"/>
            <w:r>
              <w:rPr>
                <w:rFonts w:ascii="Arial" w:hAnsi="Arial" w:cs="Arial"/>
              </w:rPr>
              <w:t>worker</w:t>
            </w:r>
            <w:proofErr w:type="spellEnd"/>
            <w:r>
              <w:rPr>
                <w:rFonts w:ascii="Arial" w:hAnsi="Arial" w:cs="Arial"/>
              </w:rPr>
              <w:t xml:space="preserve">, </w:t>
            </w:r>
            <w:proofErr w:type="spellStart"/>
            <w:r>
              <w:rPr>
                <w:rFonts w:ascii="Arial" w:hAnsi="Arial" w:cs="Arial"/>
              </w:rPr>
              <w:t>craftsman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legal </w:t>
            </w:r>
            <w:proofErr w:type="spellStart"/>
            <w:r>
              <w:rPr>
                <w:rFonts w:ascii="Arial" w:hAnsi="Arial" w:cs="Arial"/>
              </w:rPr>
              <w:t>assistant</w:t>
            </w:r>
            <w:proofErr w:type="spellEnd"/>
            <w:r>
              <w:rPr>
                <w:rFonts w:ascii="Arial" w:hAnsi="Arial" w:cs="Arial"/>
              </w:rPr>
              <w:t xml:space="preserve">. Through </w:t>
            </w:r>
            <w:proofErr w:type="spellStart"/>
            <w:r>
              <w:rPr>
                <w:rFonts w:ascii="Arial" w:hAnsi="Arial" w:cs="Arial"/>
              </w:rPr>
              <w:t>these</w:t>
            </w:r>
            <w:proofErr w:type="spellEnd"/>
            <w:r>
              <w:rPr>
                <w:rFonts w:ascii="Arial" w:hAnsi="Arial" w:cs="Arial"/>
              </w:rPr>
              <w:t xml:space="preserve"> </w:t>
            </w:r>
            <w:proofErr w:type="spellStart"/>
            <w:r>
              <w:rPr>
                <w:rFonts w:ascii="Arial" w:hAnsi="Arial" w:cs="Arial"/>
              </w:rPr>
              <w:t>diverse</w:t>
            </w:r>
            <w:proofErr w:type="spellEnd"/>
            <w:r>
              <w:rPr>
                <w:rFonts w:ascii="Arial" w:hAnsi="Arial" w:cs="Arial"/>
              </w:rPr>
              <w:t xml:space="preserve"> </w:t>
            </w:r>
            <w:proofErr w:type="spellStart"/>
            <w:r>
              <w:rPr>
                <w:rFonts w:ascii="Arial" w:hAnsi="Arial" w:cs="Arial"/>
              </w:rPr>
              <w:t>experiences</w:t>
            </w:r>
            <w:proofErr w:type="spellEnd"/>
            <w:r>
              <w:rPr>
                <w:rFonts w:ascii="Arial" w:hAnsi="Arial" w:cs="Arial"/>
              </w:rPr>
              <w:t xml:space="preserve">, he </w:t>
            </w:r>
            <w:proofErr w:type="spellStart"/>
            <w:r>
              <w:rPr>
                <w:rFonts w:ascii="Arial" w:hAnsi="Arial" w:cs="Arial"/>
              </w:rPr>
              <w:t>gained</w:t>
            </w:r>
            <w:proofErr w:type="spellEnd"/>
            <w:r>
              <w:rPr>
                <w:rFonts w:ascii="Arial" w:hAnsi="Arial" w:cs="Arial"/>
              </w:rPr>
              <w:t xml:space="preserve"> </w:t>
            </w:r>
            <w:proofErr w:type="spellStart"/>
            <w:r>
              <w:rPr>
                <w:rFonts w:ascii="Arial" w:hAnsi="Arial" w:cs="Arial"/>
              </w:rPr>
              <w:t>hands</w:t>
            </w:r>
            <w:proofErr w:type="spellEnd"/>
            <w:r>
              <w:rPr>
                <w:rFonts w:ascii="Arial" w:hAnsi="Arial" w:cs="Arial"/>
              </w:rPr>
              <w:t xml:space="preserve">-on </w:t>
            </w:r>
            <w:proofErr w:type="spellStart"/>
            <w:r>
              <w:rPr>
                <w:rFonts w:ascii="Arial" w:hAnsi="Arial" w:cs="Arial"/>
              </w:rPr>
              <w:t>knowledge</w:t>
            </w:r>
            <w:proofErr w:type="spellEnd"/>
            <w:r>
              <w:rPr>
                <w:rFonts w:ascii="Arial" w:hAnsi="Arial" w:cs="Arial"/>
              </w:rPr>
              <w:t xml:space="preserve"> of </w:t>
            </w:r>
            <w:proofErr w:type="spellStart"/>
            <w:r>
              <w:rPr>
                <w:rFonts w:ascii="Arial" w:hAnsi="Arial" w:cs="Arial"/>
              </w:rPr>
              <w:t>communication</w:t>
            </w:r>
            <w:proofErr w:type="spellEnd"/>
            <w:r>
              <w:rPr>
                <w:rFonts w:ascii="Arial" w:hAnsi="Arial" w:cs="Arial"/>
              </w:rPr>
              <w:t xml:space="preserve">, </w:t>
            </w:r>
            <w:proofErr w:type="spellStart"/>
            <w:r>
              <w:rPr>
                <w:rFonts w:ascii="Arial" w:hAnsi="Arial" w:cs="Arial"/>
              </w:rPr>
              <w:t>grassroots</w:t>
            </w:r>
            <w:proofErr w:type="spellEnd"/>
            <w:r>
              <w:rPr>
                <w:rFonts w:ascii="Arial" w:hAnsi="Arial" w:cs="Arial"/>
              </w:rPr>
              <w:t xml:space="preserve"> </w:t>
            </w:r>
            <w:proofErr w:type="spellStart"/>
            <w:r>
              <w:rPr>
                <w:rFonts w:ascii="Arial" w:hAnsi="Arial" w:cs="Arial"/>
              </w:rPr>
              <w:t>project</w:t>
            </w:r>
            <w:proofErr w:type="spellEnd"/>
            <w:r>
              <w:rPr>
                <w:rFonts w:ascii="Arial" w:hAnsi="Arial" w:cs="Arial"/>
              </w:rPr>
              <w:t xml:space="preserve"> </w:t>
            </w:r>
            <w:proofErr w:type="spellStart"/>
            <w:r>
              <w:rPr>
                <w:rFonts w:ascii="Arial" w:hAnsi="Arial" w:cs="Arial"/>
              </w:rPr>
              <w:t>execution</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civic</w:t>
            </w:r>
            <w:proofErr w:type="spellEnd"/>
            <w:r>
              <w:rPr>
                <w:rFonts w:ascii="Arial" w:hAnsi="Arial" w:cs="Arial"/>
              </w:rPr>
              <w:t xml:space="preserve"> </w:t>
            </w:r>
            <w:proofErr w:type="spellStart"/>
            <w:r>
              <w:rPr>
                <w:rFonts w:ascii="Arial" w:hAnsi="Arial" w:cs="Arial"/>
              </w:rPr>
              <w:t>engagement</w:t>
            </w:r>
            <w:proofErr w:type="spellEnd"/>
            <w:r>
              <w:rPr>
                <w:rFonts w:ascii="Arial" w:hAnsi="Arial" w:cs="Arial"/>
              </w:rPr>
              <w:t>.</w:t>
            </w:r>
          </w:p>
          <w:p w14:paraId="52948221" w14:textId="77777777" w:rsidR="00665BFD" w:rsidRDefault="00B178AD">
            <w:pPr>
              <w:pStyle w:val="Balk3"/>
              <w:rPr>
                <w:rFonts w:ascii="Arial" w:hAnsi="Arial" w:cs="Arial"/>
              </w:rPr>
            </w:pPr>
            <w:proofErr w:type="spellStart"/>
            <w:r>
              <w:rPr>
                <w:rFonts w:ascii="Arial" w:hAnsi="Arial" w:cs="Arial"/>
              </w:rPr>
              <w:t>Certifications</w:t>
            </w:r>
            <w:proofErr w:type="spellEnd"/>
            <w:r>
              <w:rPr>
                <w:rFonts w:ascii="Arial" w:hAnsi="Arial" w:cs="Arial"/>
              </w:rPr>
              <w:t xml:space="preserve"> &amp; Training</w:t>
            </w:r>
          </w:p>
          <w:p w14:paraId="265104C8" w14:textId="77777777" w:rsidR="00665BFD" w:rsidRDefault="00B178AD">
            <w:pPr>
              <w:pStyle w:val="NormalWeb"/>
              <w:numPr>
                <w:ilvl w:val="0"/>
                <w:numId w:val="3"/>
              </w:numPr>
              <w:rPr>
                <w:rFonts w:ascii="Arial" w:hAnsi="Arial" w:cs="Arial"/>
              </w:rPr>
            </w:pPr>
            <w:r>
              <w:rPr>
                <w:rFonts w:ascii="Arial" w:hAnsi="Arial" w:cs="Arial"/>
              </w:rPr>
              <w:t xml:space="preserve">EU Project </w:t>
            </w:r>
            <w:proofErr w:type="spellStart"/>
            <w:r>
              <w:rPr>
                <w:rFonts w:ascii="Arial" w:hAnsi="Arial" w:cs="Arial"/>
              </w:rPr>
              <w:t>Cycle</w:t>
            </w:r>
            <w:proofErr w:type="spellEnd"/>
            <w:r>
              <w:rPr>
                <w:rFonts w:ascii="Arial" w:hAnsi="Arial" w:cs="Arial"/>
              </w:rPr>
              <w:t xml:space="preserve"> Management (</w:t>
            </w:r>
            <w:proofErr w:type="spellStart"/>
            <w:r>
              <w:rPr>
                <w:rFonts w:ascii="Arial" w:hAnsi="Arial" w:cs="Arial"/>
              </w:rPr>
              <w:t>Ministry</w:t>
            </w:r>
            <w:proofErr w:type="spellEnd"/>
            <w:r>
              <w:rPr>
                <w:rFonts w:ascii="Arial" w:hAnsi="Arial" w:cs="Arial"/>
              </w:rPr>
              <w:t xml:space="preserve"> of </w:t>
            </w:r>
            <w:proofErr w:type="spellStart"/>
            <w:r>
              <w:rPr>
                <w:rFonts w:ascii="Arial" w:hAnsi="Arial" w:cs="Arial"/>
              </w:rPr>
              <w:t>Education</w:t>
            </w:r>
            <w:proofErr w:type="spellEnd"/>
            <w:r>
              <w:rPr>
                <w:rFonts w:ascii="Arial" w:hAnsi="Arial" w:cs="Arial"/>
              </w:rPr>
              <w:t>)</w:t>
            </w:r>
          </w:p>
          <w:p w14:paraId="0D312980" w14:textId="77777777" w:rsidR="00665BFD" w:rsidRDefault="00B178AD">
            <w:pPr>
              <w:pStyle w:val="NormalWeb"/>
              <w:numPr>
                <w:ilvl w:val="0"/>
                <w:numId w:val="3"/>
              </w:numPr>
              <w:rPr>
                <w:rFonts w:ascii="Arial" w:hAnsi="Arial" w:cs="Arial"/>
              </w:rPr>
            </w:pPr>
            <w:proofErr w:type="spellStart"/>
            <w:r>
              <w:rPr>
                <w:rFonts w:ascii="Arial" w:hAnsi="Arial" w:cs="Arial"/>
              </w:rPr>
              <w:t>Youth</w:t>
            </w:r>
            <w:proofErr w:type="spellEnd"/>
            <w:r>
              <w:rPr>
                <w:rFonts w:ascii="Arial" w:hAnsi="Arial" w:cs="Arial"/>
              </w:rPr>
              <w:t xml:space="preserve"> </w:t>
            </w:r>
            <w:proofErr w:type="spellStart"/>
            <w:r>
              <w:rPr>
                <w:rFonts w:ascii="Arial" w:hAnsi="Arial" w:cs="Arial"/>
              </w:rPr>
              <w:t>Coaching</w:t>
            </w:r>
            <w:proofErr w:type="spellEnd"/>
            <w:r>
              <w:rPr>
                <w:rFonts w:ascii="Arial" w:hAnsi="Arial" w:cs="Arial"/>
              </w:rPr>
              <w:t xml:space="preserve"> (KA153 –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Soul</w:t>
            </w:r>
            <w:proofErr w:type="spellEnd"/>
            <w:r>
              <w:rPr>
                <w:rFonts w:ascii="Arial" w:hAnsi="Arial" w:cs="Arial"/>
              </w:rPr>
              <w:t xml:space="preserve"> of </w:t>
            </w:r>
            <w:proofErr w:type="spellStart"/>
            <w:r>
              <w:rPr>
                <w:rFonts w:ascii="Arial" w:hAnsi="Arial" w:cs="Arial"/>
              </w:rPr>
              <w:t>Coaching</w:t>
            </w:r>
            <w:proofErr w:type="spellEnd"/>
            <w:r>
              <w:rPr>
                <w:rFonts w:ascii="Arial" w:hAnsi="Arial" w:cs="Arial"/>
              </w:rPr>
              <w:t>)</w:t>
            </w:r>
          </w:p>
          <w:p w14:paraId="3211D9DC" w14:textId="77777777" w:rsidR="00665BFD" w:rsidRDefault="00B178AD">
            <w:pPr>
              <w:pStyle w:val="NormalWeb"/>
              <w:numPr>
                <w:ilvl w:val="0"/>
                <w:numId w:val="3"/>
              </w:numPr>
              <w:rPr>
                <w:rFonts w:ascii="Arial" w:hAnsi="Arial" w:cs="Arial"/>
              </w:rPr>
            </w:pPr>
            <w:r>
              <w:rPr>
                <w:rFonts w:ascii="Arial" w:hAnsi="Arial" w:cs="Arial"/>
              </w:rPr>
              <w:t>Online Content Editing (</w:t>
            </w:r>
            <w:proofErr w:type="spellStart"/>
            <w:r>
              <w:rPr>
                <w:rFonts w:ascii="Arial" w:hAnsi="Arial" w:cs="Arial"/>
              </w:rPr>
              <w:t>Istanbul</w:t>
            </w:r>
            <w:proofErr w:type="spellEnd"/>
            <w:r>
              <w:rPr>
                <w:rFonts w:ascii="Arial" w:hAnsi="Arial" w:cs="Arial"/>
              </w:rPr>
              <w:t xml:space="preserve"> Business </w:t>
            </w:r>
            <w:proofErr w:type="spellStart"/>
            <w:r>
              <w:rPr>
                <w:rFonts w:ascii="Arial" w:hAnsi="Arial" w:cs="Arial"/>
              </w:rPr>
              <w:t>Institute</w:t>
            </w:r>
            <w:proofErr w:type="spellEnd"/>
            <w:r>
              <w:rPr>
                <w:rFonts w:ascii="Arial" w:hAnsi="Arial" w:cs="Arial"/>
              </w:rPr>
              <w:t>)</w:t>
            </w:r>
          </w:p>
          <w:p w14:paraId="71DF95E6" w14:textId="77777777" w:rsidR="00665BFD" w:rsidRDefault="00B178AD">
            <w:pPr>
              <w:pStyle w:val="NormalWeb"/>
              <w:numPr>
                <w:ilvl w:val="0"/>
                <w:numId w:val="3"/>
              </w:numPr>
              <w:rPr>
                <w:rFonts w:ascii="Arial" w:hAnsi="Arial" w:cs="Arial"/>
              </w:rPr>
            </w:pPr>
            <w:r>
              <w:rPr>
                <w:rFonts w:ascii="Arial" w:hAnsi="Arial" w:cs="Arial"/>
              </w:rPr>
              <w:t>Microsoft Ex</w:t>
            </w:r>
            <w:r>
              <w:rPr>
                <w:rFonts w:ascii="Arial" w:hAnsi="Arial" w:cs="Arial"/>
              </w:rPr>
              <w:t xml:space="preserve">cel </w:t>
            </w:r>
            <w:proofErr w:type="spellStart"/>
            <w:r>
              <w:rPr>
                <w:rFonts w:ascii="Arial" w:hAnsi="Arial" w:cs="Arial"/>
              </w:rPr>
              <w:t>for</w:t>
            </w:r>
            <w:proofErr w:type="spellEnd"/>
            <w:r>
              <w:rPr>
                <w:rFonts w:ascii="Arial" w:hAnsi="Arial" w:cs="Arial"/>
              </w:rPr>
              <w:t xml:space="preserve"> </w:t>
            </w:r>
            <w:proofErr w:type="spellStart"/>
            <w:r>
              <w:rPr>
                <w:rFonts w:ascii="Arial" w:hAnsi="Arial" w:cs="Arial"/>
              </w:rPr>
              <w:t>Pre</w:t>
            </w:r>
            <w:proofErr w:type="spellEnd"/>
            <w:r>
              <w:rPr>
                <w:rFonts w:ascii="Arial" w:hAnsi="Arial" w:cs="Arial"/>
              </w:rPr>
              <w:t>-Accounting (METU-METU)</w:t>
            </w:r>
          </w:p>
          <w:p w14:paraId="2986959D" w14:textId="77777777" w:rsidR="00665BFD" w:rsidRDefault="00B178AD">
            <w:pPr>
              <w:pStyle w:val="NormalWeb"/>
              <w:numPr>
                <w:ilvl w:val="0"/>
                <w:numId w:val="3"/>
              </w:numPr>
              <w:rPr>
                <w:rFonts w:ascii="Arial" w:hAnsi="Arial" w:cs="Arial"/>
              </w:rPr>
            </w:pPr>
            <w:proofErr w:type="spellStart"/>
            <w:r>
              <w:rPr>
                <w:rFonts w:ascii="Arial" w:hAnsi="Arial" w:cs="Arial"/>
              </w:rPr>
              <w:lastRenderedPageBreak/>
              <w:t>Foreign</w:t>
            </w:r>
            <w:proofErr w:type="spellEnd"/>
            <w:r>
              <w:rPr>
                <w:rFonts w:ascii="Arial" w:hAnsi="Arial" w:cs="Arial"/>
              </w:rPr>
              <w:t xml:space="preserve"> Language </w:t>
            </w:r>
            <w:proofErr w:type="spellStart"/>
            <w:r>
              <w:rPr>
                <w:rFonts w:ascii="Arial" w:hAnsi="Arial" w:cs="Arial"/>
              </w:rPr>
              <w:t>Education</w:t>
            </w:r>
            <w:proofErr w:type="spellEnd"/>
            <w:r>
              <w:rPr>
                <w:rFonts w:ascii="Arial" w:hAnsi="Arial" w:cs="Arial"/>
              </w:rPr>
              <w:t xml:space="preserve"> in </w:t>
            </w:r>
            <w:proofErr w:type="spellStart"/>
            <w:r>
              <w:rPr>
                <w:rFonts w:ascii="Arial" w:hAnsi="Arial" w:cs="Arial"/>
              </w:rPr>
              <w:t>Kazakh</w:t>
            </w:r>
            <w:proofErr w:type="spellEnd"/>
            <w:r>
              <w:rPr>
                <w:rFonts w:ascii="Arial" w:hAnsi="Arial" w:cs="Arial"/>
              </w:rPr>
              <w:t xml:space="preserve"> &amp; Russian (Ahmet </w:t>
            </w:r>
            <w:proofErr w:type="spellStart"/>
            <w:r>
              <w:rPr>
                <w:rFonts w:ascii="Arial" w:hAnsi="Arial" w:cs="Arial"/>
              </w:rPr>
              <w:t>Yesevi</w:t>
            </w:r>
            <w:proofErr w:type="spellEnd"/>
            <w:r>
              <w:rPr>
                <w:rFonts w:ascii="Arial" w:hAnsi="Arial" w:cs="Arial"/>
              </w:rPr>
              <w:t xml:space="preserve"> </w:t>
            </w:r>
            <w:proofErr w:type="spellStart"/>
            <w:r>
              <w:rPr>
                <w:rFonts w:ascii="Arial" w:hAnsi="Arial" w:cs="Arial"/>
              </w:rPr>
              <w:t>University</w:t>
            </w:r>
            <w:proofErr w:type="spellEnd"/>
            <w:r>
              <w:rPr>
                <w:rFonts w:ascii="Arial" w:hAnsi="Arial" w:cs="Arial"/>
              </w:rPr>
              <w:t>)</w:t>
            </w:r>
          </w:p>
          <w:p w14:paraId="2B2661A8" w14:textId="77777777" w:rsidR="00665BFD" w:rsidRDefault="00B178AD">
            <w:pPr>
              <w:pStyle w:val="NormalWeb"/>
              <w:numPr>
                <w:ilvl w:val="0"/>
                <w:numId w:val="3"/>
              </w:numPr>
              <w:rPr>
                <w:rFonts w:ascii="Arial" w:hAnsi="Arial" w:cs="Arial"/>
              </w:rPr>
            </w:pPr>
            <w:proofErr w:type="spellStart"/>
            <w:r>
              <w:rPr>
                <w:rFonts w:ascii="Arial" w:hAnsi="Arial" w:cs="Arial"/>
              </w:rPr>
              <w:t>Volunteer</w:t>
            </w:r>
            <w:proofErr w:type="spellEnd"/>
            <w:r>
              <w:rPr>
                <w:rFonts w:ascii="Arial" w:hAnsi="Arial" w:cs="Arial"/>
              </w:rPr>
              <w:t xml:space="preserve"> </w:t>
            </w:r>
            <w:proofErr w:type="spellStart"/>
            <w:r>
              <w:rPr>
                <w:rFonts w:ascii="Arial" w:hAnsi="Arial" w:cs="Arial"/>
              </w:rPr>
              <w:t>Internship</w:t>
            </w:r>
            <w:proofErr w:type="spellEnd"/>
            <w:r>
              <w:rPr>
                <w:rFonts w:ascii="Arial" w:hAnsi="Arial" w:cs="Arial"/>
              </w:rPr>
              <w:t xml:space="preserve"> (BRAVO, </w:t>
            </w:r>
            <w:proofErr w:type="spellStart"/>
            <w:r>
              <w:rPr>
                <w:rFonts w:ascii="Arial" w:hAnsi="Arial" w:cs="Arial"/>
              </w:rPr>
              <w:t>Bosnia</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Herzegovina</w:t>
            </w:r>
            <w:proofErr w:type="spellEnd"/>
            <w:r>
              <w:rPr>
                <w:rFonts w:ascii="Arial" w:hAnsi="Arial" w:cs="Arial"/>
              </w:rPr>
              <w:t xml:space="preserve"> – 3 </w:t>
            </w:r>
            <w:proofErr w:type="spellStart"/>
            <w:r>
              <w:rPr>
                <w:rFonts w:ascii="Arial" w:hAnsi="Arial" w:cs="Arial"/>
              </w:rPr>
              <w:t>months</w:t>
            </w:r>
            <w:proofErr w:type="spellEnd"/>
            <w:r>
              <w:rPr>
                <w:rFonts w:ascii="Arial" w:hAnsi="Arial" w:cs="Arial"/>
              </w:rPr>
              <w:t xml:space="preserve"> ESC)</w:t>
            </w:r>
          </w:p>
          <w:p w14:paraId="7A7D37A7" w14:textId="77777777" w:rsidR="00665BFD" w:rsidRDefault="00B178AD">
            <w:pPr>
              <w:pStyle w:val="NormalWeb"/>
              <w:numPr>
                <w:ilvl w:val="0"/>
                <w:numId w:val="3"/>
              </w:numPr>
              <w:rPr>
                <w:rFonts w:ascii="Arial" w:hAnsi="Arial" w:cs="Arial"/>
              </w:rPr>
            </w:pPr>
            <w:proofErr w:type="spellStart"/>
            <w:r>
              <w:rPr>
                <w:rFonts w:ascii="Arial" w:hAnsi="Arial" w:cs="Arial"/>
              </w:rPr>
              <w:t>Certificate</w:t>
            </w:r>
            <w:proofErr w:type="spellEnd"/>
            <w:r>
              <w:rPr>
                <w:rFonts w:ascii="Arial" w:hAnsi="Arial" w:cs="Arial"/>
              </w:rPr>
              <w:t xml:space="preserve"> in </w:t>
            </w:r>
            <w:proofErr w:type="spellStart"/>
            <w:r>
              <w:rPr>
                <w:rFonts w:ascii="Arial" w:hAnsi="Arial" w:cs="Arial"/>
              </w:rPr>
              <w:t>Teaching</w:t>
            </w:r>
            <w:proofErr w:type="spellEnd"/>
            <w:r>
              <w:rPr>
                <w:rFonts w:ascii="Arial" w:hAnsi="Arial" w:cs="Arial"/>
              </w:rPr>
              <w:t xml:space="preserve"> </w:t>
            </w:r>
            <w:proofErr w:type="spellStart"/>
            <w:r>
              <w:rPr>
                <w:rFonts w:ascii="Arial" w:hAnsi="Arial" w:cs="Arial"/>
              </w:rPr>
              <w:t>Turkish</w:t>
            </w:r>
            <w:proofErr w:type="spellEnd"/>
            <w:r>
              <w:rPr>
                <w:rFonts w:ascii="Arial" w:hAnsi="Arial" w:cs="Arial"/>
              </w:rPr>
              <w:t xml:space="preserve"> </w:t>
            </w:r>
            <w:proofErr w:type="spellStart"/>
            <w:r>
              <w:rPr>
                <w:rFonts w:ascii="Arial" w:hAnsi="Arial" w:cs="Arial"/>
              </w:rPr>
              <w:t>to</w:t>
            </w:r>
            <w:proofErr w:type="spellEnd"/>
            <w:r>
              <w:rPr>
                <w:rFonts w:ascii="Arial" w:hAnsi="Arial" w:cs="Arial"/>
              </w:rPr>
              <w:t xml:space="preserve"> </w:t>
            </w:r>
            <w:proofErr w:type="spellStart"/>
            <w:r>
              <w:rPr>
                <w:rFonts w:ascii="Arial" w:hAnsi="Arial" w:cs="Arial"/>
              </w:rPr>
              <w:t>Foreigners</w:t>
            </w:r>
            <w:proofErr w:type="spellEnd"/>
            <w:r>
              <w:rPr>
                <w:rFonts w:ascii="Arial" w:hAnsi="Arial" w:cs="Arial"/>
              </w:rPr>
              <w:t xml:space="preserve"> (TÖMER, Sivas Cumhuriyet </w:t>
            </w:r>
            <w:proofErr w:type="spellStart"/>
            <w:r>
              <w:rPr>
                <w:rFonts w:ascii="Arial" w:hAnsi="Arial" w:cs="Arial"/>
              </w:rPr>
              <w:t>Universit</w:t>
            </w:r>
            <w:r>
              <w:rPr>
                <w:rFonts w:ascii="Arial" w:hAnsi="Arial" w:cs="Arial"/>
              </w:rPr>
              <w:t>y</w:t>
            </w:r>
            <w:proofErr w:type="spellEnd"/>
            <w:r>
              <w:rPr>
                <w:rFonts w:ascii="Arial" w:hAnsi="Arial" w:cs="Arial"/>
              </w:rPr>
              <w:t>)</w:t>
            </w:r>
          </w:p>
          <w:p w14:paraId="30CD08C4" w14:textId="77777777" w:rsidR="00665BFD" w:rsidRDefault="00B178AD">
            <w:pPr>
              <w:pStyle w:val="Balk3"/>
              <w:rPr>
                <w:rFonts w:ascii="Arial" w:hAnsi="Arial" w:cs="Arial"/>
              </w:rPr>
            </w:pPr>
            <w:r>
              <w:rPr>
                <w:rFonts w:ascii="Arial" w:hAnsi="Arial" w:cs="Arial"/>
              </w:rPr>
              <w:t xml:space="preserve">Publications &amp; </w:t>
            </w:r>
            <w:proofErr w:type="spellStart"/>
            <w:r>
              <w:rPr>
                <w:rFonts w:ascii="Arial" w:hAnsi="Arial" w:cs="Arial"/>
              </w:rPr>
              <w:t>Research</w:t>
            </w:r>
            <w:proofErr w:type="spellEnd"/>
          </w:p>
          <w:p w14:paraId="44D60DDC" w14:textId="77777777" w:rsidR="00665BFD" w:rsidRDefault="00B178AD">
            <w:pPr>
              <w:pStyle w:val="NormalWeb"/>
              <w:numPr>
                <w:ilvl w:val="0"/>
                <w:numId w:val="4"/>
              </w:numPr>
              <w:rPr>
                <w:rFonts w:ascii="Arial" w:hAnsi="Arial" w:cs="Arial"/>
              </w:rPr>
            </w:pPr>
            <w:r>
              <w:rPr>
                <w:rStyle w:val="Gl"/>
                <w:rFonts w:ascii="Arial" w:hAnsi="Arial" w:cs="Arial"/>
              </w:rPr>
              <w:t>“</w:t>
            </w:r>
            <w:proofErr w:type="spellStart"/>
            <w:r>
              <w:rPr>
                <w:rStyle w:val="Gl"/>
                <w:rFonts w:ascii="Arial" w:hAnsi="Arial" w:cs="Arial"/>
              </w:rPr>
              <w:t>Reflections</w:t>
            </w:r>
            <w:proofErr w:type="spellEnd"/>
            <w:r>
              <w:rPr>
                <w:rStyle w:val="Gl"/>
                <w:rFonts w:ascii="Arial" w:hAnsi="Arial" w:cs="Arial"/>
              </w:rPr>
              <w:t xml:space="preserve"> of </w:t>
            </w:r>
            <w:proofErr w:type="spellStart"/>
            <w:r>
              <w:rPr>
                <w:rStyle w:val="Gl"/>
                <w:rFonts w:ascii="Arial" w:hAnsi="Arial" w:cs="Arial"/>
              </w:rPr>
              <w:t>Epic</w:t>
            </w:r>
            <w:proofErr w:type="spellEnd"/>
            <w:r>
              <w:rPr>
                <w:rStyle w:val="Gl"/>
                <w:rFonts w:ascii="Arial" w:hAnsi="Arial" w:cs="Arial"/>
              </w:rPr>
              <w:t xml:space="preserve"> </w:t>
            </w:r>
            <w:proofErr w:type="spellStart"/>
            <w:r>
              <w:rPr>
                <w:rStyle w:val="Gl"/>
                <w:rFonts w:ascii="Arial" w:hAnsi="Arial" w:cs="Arial"/>
              </w:rPr>
              <w:t>Hero</w:t>
            </w:r>
            <w:proofErr w:type="spellEnd"/>
            <w:r>
              <w:rPr>
                <w:rStyle w:val="Gl"/>
                <w:rFonts w:ascii="Arial" w:hAnsi="Arial" w:cs="Arial"/>
              </w:rPr>
              <w:t xml:space="preserve"> </w:t>
            </w:r>
            <w:proofErr w:type="spellStart"/>
            <w:r>
              <w:rPr>
                <w:rStyle w:val="Gl"/>
                <w:rFonts w:ascii="Arial" w:hAnsi="Arial" w:cs="Arial"/>
              </w:rPr>
              <w:t>Archetypes</w:t>
            </w:r>
            <w:proofErr w:type="spellEnd"/>
            <w:r>
              <w:rPr>
                <w:rStyle w:val="Gl"/>
                <w:rFonts w:ascii="Arial" w:hAnsi="Arial" w:cs="Arial"/>
              </w:rPr>
              <w:t xml:space="preserve"> in Yeşilçam </w:t>
            </w:r>
            <w:proofErr w:type="spellStart"/>
            <w:r>
              <w:rPr>
                <w:rStyle w:val="Gl"/>
                <w:rFonts w:ascii="Arial" w:hAnsi="Arial" w:cs="Arial"/>
              </w:rPr>
              <w:t>Cinema</w:t>
            </w:r>
            <w:proofErr w:type="spellEnd"/>
            <w:r>
              <w:rPr>
                <w:rStyle w:val="Gl"/>
                <w:rFonts w:ascii="Arial" w:hAnsi="Arial" w:cs="Arial"/>
              </w:rPr>
              <w:t xml:space="preserve">: </w:t>
            </w:r>
            <w:proofErr w:type="spellStart"/>
            <w:r>
              <w:rPr>
                <w:rStyle w:val="Gl"/>
                <w:rFonts w:ascii="Arial" w:hAnsi="Arial" w:cs="Arial"/>
              </w:rPr>
              <w:t>The</w:t>
            </w:r>
            <w:proofErr w:type="spellEnd"/>
            <w:r>
              <w:rPr>
                <w:rStyle w:val="Gl"/>
                <w:rFonts w:ascii="Arial" w:hAnsi="Arial" w:cs="Arial"/>
              </w:rPr>
              <w:t xml:space="preserve"> Case of Karaoğlan”</w:t>
            </w:r>
            <w:r>
              <w:rPr>
                <w:rFonts w:ascii="Arial" w:hAnsi="Arial" w:cs="Arial"/>
              </w:rPr>
              <w:t xml:space="preserve">, </w:t>
            </w:r>
            <w:proofErr w:type="spellStart"/>
            <w:r>
              <w:rPr>
                <w:rFonts w:ascii="Arial" w:hAnsi="Arial" w:cs="Arial"/>
              </w:rPr>
              <w:t>presented</w:t>
            </w:r>
            <w:proofErr w:type="spellEnd"/>
            <w:r>
              <w:rPr>
                <w:rFonts w:ascii="Arial" w:hAnsi="Arial" w:cs="Arial"/>
              </w:rPr>
              <w:t xml:space="preserve"> at </w:t>
            </w:r>
            <w:proofErr w:type="spellStart"/>
            <w:r>
              <w:rPr>
                <w:rFonts w:ascii="Arial" w:hAnsi="Arial" w:cs="Arial"/>
              </w:rPr>
              <w:t>the</w:t>
            </w:r>
            <w:proofErr w:type="spellEnd"/>
            <w:r>
              <w:rPr>
                <w:rFonts w:ascii="Arial" w:hAnsi="Arial" w:cs="Arial"/>
              </w:rPr>
              <w:t xml:space="preserve"> 2023 </w:t>
            </w:r>
            <w:proofErr w:type="spellStart"/>
            <w:r>
              <w:rPr>
                <w:rFonts w:ascii="Arial" w:hAnsi="Arial" w:cs="Arial"/>
              </w:rPr>
              <w:t>Graduate</w:t>
            </w:r>
            <w:proofErr w:type="spellEnd"/>
            <w:r>
              <w:rPr>
                <w:rFonts w:ascii="Arial" w:hAnsi="Arial" w:cs="Arial"/>
              </w:rPr>
              <w:t xml:space="preserve"> </w:t>
            </w:r>
            <w:proofErr w:type="spellStart"/>
            <w:r>
              <w:rPr>
                <w:rFonts w:ascii="Arial" w:hAnsi="Arial" w:cs="Arial"/>
              </w:rPr>
              <w:t>Student</w:t>
            </w:r>
            <w:proofErr w:type="spellEnd"/>
            <w:r>
              <w:rPr>
                <w:rFonts w:ascii="Arial" w:hAnsi="Arial" w:cs="Arial"/>
              </w:rPr>
              <w:t xml:space="preserve"> </w:t>
            </w:r>
            <w:proofErr w:type="spellStart"/>
            <w:r>
              <w:rPr>
                <w:rFonts w:ascii="Arial" w:hAnsi="Arial" w:cs="Arial"/>
              </w:rPr>
              <w:t>Symposium</w:t>
            </w:r>
            <w:proofErr w:type="spellEnd"/>
          </w:p>
          <w:p w14:paraId="62DE95C6" w14:textId="77777777" w:rsidR="00665BFD" w:rsidRDefault="00B178AD">
            <w:pPr>
              <w:pStyle w:val="NormalWeb"/>
              <w:numPr>
                <w:ilvl w:val="0"/>
                <w:numId w:val="4"/>
              </w:numPr>
              <w:rPr>
                <w:rFonts w:ascii="Arial" w:hAnsi="Arial" w:cs="Arial"/>
              </w:rPr>
            </w:pPr>
            <w:r>
              <w:rPr>
                <w:rStyle w:val="Gl"/>
                <w:rFonts w:ascii="Arial" w:hAnsi="Arial" w:cs="Arial"/>
              </w:rPr>
              <w:t>“</w:t>
            </w:r>
            <w:proofErr w:type="spellStart"/>
            <w:r>
              <w:rPr>
                <w:rStyle w:val="Gl"/>
                <w:rFonts w:ascii="Arial" w:hAnsi="Arial" w:cs="Arial"/>
              </w:rPr>
              <w:t>The</w:t>
            </w:r>
            <w:proofErr w:type="spellEnd"/>
            <w:r>
              <w:rPr>
                <w:rStyle w:val="Gl"/>
                <w:rFonts w:ascii="Arial" w:hAnsi="Arial" w:cs="Arial"/>
              </w:rPr>
              <w:t xml:space="preserve"> </w:t>
            </w:r>
            <w:proofErr w:type="spellStart"/>
            <w:r>
              <w:rPr>
                <w:rStyle w:val="Gl"/>
                <w:rFonts w:ascii="Arial" w:hAnsi="Arial" w:cs="Arial"/>
              </w:rPr>
              <w:t>Institution</w:t>
            </w:r>
            <w:proofErr w:type="spellEnd"/>
            <w:r>
              <w:rPr>
                <w:rStyle w:val="Gl"/>
                <w:rFonts w:ascii="Arial" w:hAnsi="Arial" w:cs="Arial"/>
              </w:rPr>
              <w:t xml:space="preserve"> of Musahiplik in Sivas”</w:t>
            </w:r>
            <w:r>
              <w:rPr>
                <w:rFonts w:ascii="Arial" w:hAnsi="Arial" w:cs="Arial"/>
              </w:rPr>
              <w:t xml:space="preserve">, a </w:t>
            </w:r>
            <w:proofErr w:type="spellStart"/>
            <w:r>
              <w:rPr>
                <w:rFonts w:ascii="Arial" w:hAnsi="Arial" w:cs="Arial"/>
              </w:rPr>
              <w:t>field</w:t>
            </w:r>
            <w:proofErr w:type="spellEnd"/>
            <w:r>
              <w:rPr>
                <w:rFonts w:ascii="Arial" w:hAnsi="Arial" w:cs="Arial"/>
              </w:rPr>
              <w:t xml:space="preserve"> </w:t>
            </w:r>
            <w:proofErr w:type="spellStart"/>
            <w:r>
              <w:rPr>
                <w:rFonts w:ascii="Arial" w:hAnsi="Arial" w:cs="Arial"/>
              </w:rPr>
              <w:t>research-based</w:t>
            </w:r>
            <w:proofErr w:type="spellEnd"/>
            <w:r>
              <w:rPr>
                <w:rFonts w:ascii="Arial" w:hAnsi="Arial" w:cs="Arial"/>
              </w:rPr>
              <w:t xml:space="preserve"> </w:t>
            </w:r>
            <w:proofErr w:type="spellStart"/>
            <w:r>
              <w:rPr>
                <w:rFonts w:ascii="Arial" w:hAnsi="Arial" w:cs="Arial"/>
              </w:rPr>
              <w:t>master's</w:t>
            </w:r>
            <w:proofErr w:type="spellEnd"/>
            <w:r>
              <w:rPr>
                <w:rFonts w:ascii="Arial" w:hAnsi="Arial" w:cs="Arial"/>
              </w:rPr>
              <w:t xml:space="preserve"> </w:t>
            </w:r>
            <w:proofErr w:type="spellStart"/>
            <w:r>
              <w:rPr>
                <w:rFonts w:ascii="Arial" w:hAnsi="Arial" w:cs="Arial"/>
              </w:rPr>
              <w:t>thesis</w:t>
            </w:r>
            <w:proofErr w:type="spellEnd"/>
            <w:r>
              <w:rPr>
                <w:rFonts w:ascii="Arial" w:hAnsi="Arial" w:cs="Arial"/>
              </w:rPr>
              <w:t xml:space="preserve"> </w:t>
            </w:r>
            <w:proofErr w:type="spellStart"/>
            <w:r>
              <w:rPr>
                <w:rFonts w:ascii="Arial" w:hAnsi="Arial" w:cs="Arial"/>
              </w:rPr>
              <w:t>exploring</w:t>
            </w:r>
            <w:proofErr w:type="spellEnd"/>
            <w:r>
              <w:rPr>
                <w:rFonts w:ascii="Arial" w:hAnsi="Arial" w:cs="Arial"/>
              </w:rPr>
              <w:t xml:space="preserve"> </w:t>
            </w:r>
            <w:r>
              <w:rPr>
                <w:rFonts w:ascii="Arial" w:hAnsi="Arial" w:cs="Arial"/>
              </w:rPr>
              <w:t>Alevi-</w:t>
            </w:r>
            <w:proofErr w:type="spellStart"/>
            <w:r>
              <w:rPr>
                <w:rFonts w:ascii="Arial" w:hAnsi="Arial" w:cs="Arial"/>
              </w:rPr>
              <w:t>Bektashi</w:t>
            </w:r>
            <w:proofErr w:type="spellEnd"/>
            <w:r>
              <w:rPr>
                <w:rFonts w:ascii="Arial" w:hAnsi="Arial" w:cs="Arial"/>
              </w:rPr>
              <w:t xml:space="preserve"> </w:t>
            </w:r>
            <w:proofErr w:type="spellStart"/>
            <w:r>
              <w:rPr>
                <w:rFonts w:ascii="Arial" w:hAnsi="Arial" w:cs="Arial"/>
              </w:rPr>
              <w:t>kinship</w:t>
            </w:r>
            <w:proofErr w:type="spellEnd"/>
            <w:r>
              <w:rPr>
                <w:rFonts w:ascii="Arial" w:hAnsi="Arial" w:cs="Arial"/>
              </w:rPr>
              <w:t xml:space="preserve"> </w:t>
            </w:r>
            <w:proofErr w:type="spellStart"/>
            <w:r>
              <w:rPr>
                <w:rFonts w:ascii="Arial" w:hAnsi="Arial" w:cs="Arial"/>
              </w:rPr>
              <w:t>traditions</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a </w:t>
            </w:r>
            <w:proofErr w:type="spellStart"/>
            <w:r>
              <w:rPr>
                <w:rFonts w:ascii="Arial" w:hAnsi="Arial" w:cs="Arial"/>
              </w:rPr>
              <w:t>sociocultural</w:t>
            </w:r>
            <w:proofErr w:type="spellEnd"/>
            <w:r>
              <w:rPr>
                <w:rFonts w:ascii="Arial" w:hAnsi="Arial" w:cs="Arial"/>
              </w:rPr>
              <w:t xml:space="preserve">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theoretical</w:t>
            </w:r>
            <w:proofErr w:type="spellEnd"/>
            <w:r>
              <w:rPr>
                <w:rFonts w:ascii="Arial" w:hAnsi="Arial" w:cs="Arial"/>
              </w:rPr>
              <w:t xml:space="preserve"> </w:t>
            </w:r>
            <w:proofErr w:type="spellStart"/>
            <w:r>
              <w:rPr>
                <w:rFonts w:ascii="Arial" w:hAnsi="Arial" w:cs="Arial"/>
              </w:rPr>
              <w:t>perspective</w:t>
            </w:r>
            <w:proofErr w:type="spellEnd"/>
            <w:r>
              <w:rPr>
                <w:rFonts w:ascii="Arial" w:hAnsi="Arial" w:cs="Arial"/>
              </w:rPr>
              <w:t>.</w:t>
            </w:r>
          </w:p>
          <w:p w14:paraId="1024B981" w14:textId="77777777" w:rsidR="00665BFD" w:rsidRDefault="00B178AD">
            <w:pPr>
              <w:pStyle w:val="Balk3"/>
              <w:rPr>
                <w:rFonts w:ascii="Arial" w:hAnsi="Arial" w:cs="Arial"/>
              </w:rPr>
            </w:pPr>
            <w:proofErr w:type="spellStart"/>
            <w:r>
              <w:rPr>
                <w:rFonts w:ascii="Arial" w:hAnsi="Arial" w:cs="Arial"/>
              </w:rPr>
              <w:t>Digital</w:t>
            </w:r>
            <w:proofErr w:type="spellEnd"/>
            <w:r>
              <w:rPr>
                <w:rFonts w:ascii="Arial" w:hAnsi="Arial" w:cs="Arial"/>
              </w:rPr>
              <w:t xml:space="preserve"> </w:t>
            </w:r>
            <w:proofErr w:type="spellStart"/>
            <w:r>
              <w:rPr>
                <w:rFonts w:ascii="Arial" w:hAnsi="Arial" w:cs="Arial"/>
              </w:rPr>
              <w:t>Skills</w:t>
            </w:r>
            <w:proofErr w:type="spellEnd"/>
          </w:p>
          <w:p w14:paraId="6BED44E8" w14:textId="77777777" w:rsidR="00665BFD" w:rsidRDefault="00B178AD">
            <w:pPr>
              <w:pStyle w:val="NormalWeb"/>
              <w:numPr>
                <w:ilvl w:val="0"/>
                <w:numId w:val="5"/>
              </w:numPr>
              <w:rPr>
                <w:rFonts w:ascii="Arial" w:hAnsi="Arial" w:cs="Arial"/>
              </w:rPr>
            </w:pPr>
            <w:r>
              <w:rPr>
                <w:rFonts w:ascii="Arial" w:hAnsi="Arial" w:cs="Arial"/>
              </w:rPr>
              <w:t>MS Office (Word, Excel, PowerPoint)</w:t>
            </w:r>
          </w:p>
          <w:p w14:paraId="08795738" w14:textId="77777777" w:rsidR="00665BFD" w:rsidRDefault="00B178AD">
            <w:pPr>
              <w:pStyle w:val="NormalWeb"/>
              <w:numPr>
                <w:ilvl w:val="0"/>
                <w:numId w:val="5"/>
              </w:numPr>
              <w:rPr>
                <w:rFonts w:ascii="Arial" w:hAnsi="Arial" w:cs="Arial"/>
              </w:rPr>
            </w:pPr>
            <w:proofErr w:type="spellStart"/>
            <w:r>
              <w:rPr>
                <w:rFonts w:ascii="Arial" w:hAnsi="Arial" w:cs="Arial"/>
              </w:rPr>
              <w:t>Social</w:t>
            </w:r>
            <w:proofErr w:type="spellEnd"/>
            <w:r>
              <w:rPr>
                <w:rFonts w:ascii="Arial" w:hAnsi="Arial" w:cs="Arial"/>
              </w:rPr>
              <w:t xml:space="preserve"> Media Management (Facebook, </w:t>
            </w:r>
            <w:proofErr w:type="spellStart"/>
            <w:r>
              <w:rPr>
                <w:rFonts w:ascii="Arial" w:hAnsi="Arial" w:cs="Arial"/>
              </w:rPr>
              <w:t>Instagram</w:t>
            </w:r>
            <w:proofErr w:type="spellEnd"/>
            <w:r>
              <w:rPr>
                <w:rFonts w:ascii="Arial" w:hAnsi="Arial" w:cs="Arial"/>
              </w:rPr>
              <w:t xml:space="preserve">, </w:t>
            </w:r>
            <w:proofErr w:type="spellStart"/>
            <w:r>
              <w:rPr>
                <w:rFonts w:ascii="Arial" w:hAnsi="Arial" w:cs="Arial"/>
              </w:rPr>
              <w:t>Twitter</w:t>
            </w:r>
            <w:proofErr w:type="spellEnd"/>
            <w:r>
              <w:rPr>
                <w:rFonts w:ascii="Arial" w:hAnsi="Arial" w:cs="Arial"/>
              </w:rPr>
              <w:t xml:space="preserve">, </w:t>
            </w:r>
            <w:proofErr w:type="spellStart"/>
            <w:r>
              <w:rPr>
                <w:rFonts w:ascii="Arial" w:hAnsi="Arial" w:cs="Arial"/>
              </w:rPr>
              <w:t>YouTube</w:t>
            </w:r>
            <w:proofErr w:type="spellEnd"/>
            <w:r>
              <w:rPr>
                <w:rFonts w:ascii="Arial" w:hAnsi="Arial" w:cs="Arial"/>
              </w:rPr>
              <w:t>)</w:t>
            </w:r>
          </w:p>
          <w:p w14:paraId="3213B837" w14:textId="77777777" w:rsidR="00665BFD" w:rsidRDefault="00B178AD">
            <w:pPr>
              <w:pStyle w:val="NormalWeb"/>
              <w:numPr>
                <w:ilvl w:val="0"/>
                <w:numId w:val="5"/>
              </w:numPr>
              <w:rPr>
                <w:rFonts w:ascii="Arial" w:hAnsi="Arial" w:cs="Arial"/>
              </w:rPr>
            </w:pPr>
            <w:proofErr w:type="spellStart"/>
            <w:r>
              <w:rPr>
                <w:rFonts w:ascii="Arial" w:hAnsi="Arial" w:cs="Arial"/>
              </w:rPr>
              <w:t>Adobe</w:t>
            </w:r>
            <w:proofErr w:type="spellEnd"/>
            <w:r>
              <w:rPr>
                <w:rFonts w:ascii="Arial" w:hAnsi="Arial" w:cs="Arial"/>
              </w:rPr>
              <w:t xml:space="preserve"> Creative Suite (</w:t>
            </w:r>
            <w:proofErr w:type="spellStart"/>
            <w:r>
              <w:rPr>
                <w:rFonts w:ascii="Arial" w:hAnsi="Arial" w:cs="Arial"/>
              </w:rPr>
              <w:t>Photoshop</w:t>
            </w:r>
            <w:proofErr w:type="spellEnd"/>
            <w:r>
              <w:rPr>
                <w:rFonts w:ascii="Arial" w:hAnsi="Arial" w:cs="Arial"/>
              </w:rPr>
              <w:t xml:space="preserve">, </w:t>
            </w:r>
            <w:proofErr w:type="spellStart"/>
            <w:r>
              <w:rPr>
                <w:rFonts w:ascii="Arial" w:hAnsi="Arial" w:cs="Arial"/>
              </w:rPr>
              <w:t>InDesign</w:t>
            </w:r>
            <w:proofErr w:type="spellEnd"/>
            <w:r>
              <w:rPr>
                <w:rFonts w:ascii="Arial" w:hAnsi="Arial" w:cs="Arial"/>
              </w:rPr>
              <w:t xml:space="preserve">, </w:t>
            </w:r>
            <w:proofErr w:type="spellStart"/>
            <w:r>
              <w:rPr>
                <w:rFonts w:ascii="Arial" w:hAnsi="Arial" w:cs="Arial"/>
              </w:rPr>
              <w:t>Premiere</w:t>
            </w:r>
            <w:proofErr w:type="spellEnd"/>
            <w:r>
              <w:rPr>
                <w:rFonts w:ascii="Arial" w:hAnsi="Arial" w:cs="Arial"/>
              </w:rPr>
              <w:t>)</w:t>
            </w:r>
          </w:p>
          <w:p w14:paraId="398EEAA6" w14:textId="77777777" w:rsidR="00665BFD" w:rsidRDefault="00B178AD">
            <w:pPr>
              <w:pStyle w:val="NormalWeb"/>
              <w:numPr>
                <w:ilvl w:val="0"/>
                <w:numId w:val="5"/>
              </w:numPr>
              <w:rPr>
                <w:rFonts w:ascii="Arial" w:hAnsi="Arial" w:cs="Arial"/>
              </w:rPr>
            </w:pPr>
            <w:proofErr w:type="spellStart"/>
            <w:r>
              <w:rPr>
                <w:rFonts w:ascii="Arial" w:hAnsi="Arial" w:cs="Arial"/>
              </w:rPr>
              <w:t>Auto</w:t>
            </w:r>
            <w:r>
              <w:rPr>
                <w:rFonts w:ascii="Arial" w:hAnsi="Arial" w:cs="Arial"/>
              </w:rPr>
              <w:t>CAD</w:t>
            </w:r>
            <w:proofErr w:type="spellEnd"/>
            <w:r>
              <w:rPr>
                <w:rFonts w:ascii="Arial" w:hAnsi="Arial" w:cs="Arial"/>
              </w:rPr>
              <w:t xml:space="preserve"> (Basic)</w:t>
            </w:r>
          </w:p>
          <w:p w14:paraId="3ACCC5E3" w14:textId="77777777" w:rsidR="00665BFD" w:rsidRDefault="00B178AD">
            <w:pPr>
              <w:pStyle w:val="NormalWeb"/>
              <w:numPr>
                <w:ilvl w:val="0"/>
                <w:numId w:val="5"/>
              </w:numPr>
              <w:rPr>
                <w:rFonts w:ascii="Arial" w:hAnsi="Arial" w:cs="Arial"/>
              </w:rPr>
            </w:pPr>
            <w:proofErr w:type="spellStart"/>
            <w:r>
              <w:rPr>
                <w:rFonts w:ascii="Arial" w:hAnsi="Arial" w:cs="Arial"/>
              </w:rPr>
              <w:t>Zoom</w:t>
            </w:r>
            <w:proofErr w:type="spellEnd"/>
            <w:r>
              <w:rPr>
                <w:rFonts w:ascii="Arial" w:hAnsi="Arial" w:cs="Arial"/>
              </w:rPr>
              <w:t xml:space="preserve"> &amp; Online Collaboration Tools</w:t>
            </w:r>
          </w:p>
          <w:p w14:paraId="5CD0584D" w14:textId="77777777" w:rsidR="00665BFD" w:rsidRDefault="00B178AD">
            <w:pPr>
              <w:pStyle w:val="NormalWeb"/>
              <w:rPr>
                <w:rFonts w:ascii="Arial" w:hAnsi="Arial" w:cs="Arial"/>
              </w:rPr>
            </w:pPr>
            <w:r>
              <w:rPr>
                <w:rFonts w:ascii="Apple Color Emoji" w:hAnsi="Apple Color Emoji" w:cs="Apple Color Emoji"/>
              </w:rPr>
              <w:t>📧</w:t>
            </w:r>
            <w:r>
              <w:rPr>
                <w:rFonts w:ascii="Arial" w:hAnsi="Arial" w:cs="Arial"/>
              </w:rPr>
              <w:t xml:space="preserve"> tulagsivas@gmail.com</w:t>
            </w:r>
          </w:p>
          <w:p w14:paraId="3FD85CB6" w14:textId="77777777" w:rsidR="00665BFD" w:rsidRDefault="00665BFD">
            <w:pPr>
              <w:rPr>
                <w:lang w:val="en-US"/>
              </w:rPr>
            </w:pPr>
          </w:p>
          <w:p w14:paraId="6A698AAE" w14:textId="77777777" w:rsidR="00665BFD" w:rsidRDefault="00665BFD">
            <w:pPr>
              <w:rPr>
                <w:lang w:val="en-US"/>
              </w:rPr>
            </w:pPr>
          </w:p>
          <w:p w14:paraId="6DFA29DF" w14:textId="77777777" w:rsidR="00665BFD" w:rsidRDefault="00665BFD">
            <w:pPr>
              <w:rPr>
                <w:lang w:val="en-US"/>
              </w:rPr>
            </w:pPr>
          </w:p>
          <w:p w14:paraId="31254919" w14:textId="77777777" w:rsidR="00665BFD" w:rsidRDefault="00665BFD">
            <w:pPr>
              <w:rPr>
                <w:lang w:val="en-US"/>
              </w:rPr>
            </w:pPr>
          </w:p>
          <w:p w14:paraId="7E720BEF" w14:textId="77777777" w:rsidR="00665BFD" w:rsidRDefault="00665BFD">
            <w:pPr>
              <w:rPr>
                <w:lang w:val="en-US"/>
              </w:rPr>
            </w:pPr>
          </w:p>
          <w:p w14:paraId="7840D771" w14:textId="77777777" w:rsidR="00665BFD" w:rsidRDefault="00665BFD">
            <w:pPr>
              <w:rPr>
                <w:lang w:val="en-US"/>
              </w:rPr>
            </w:pPr>
          </w:p>
          <w:p w14:paraId="6A96018F" w14:textId="77777777" w:rsidR="00665BFD" w:rsidRDefault="00665BFD">
            <w:pPr>
              <w:rPr>
                <w:lang w:val="en-US"/>
              </w:rPr>
            </w:pPr>
          </w:p>
        </w:tc>
      </w:tr>
      <w:tr w:rsidR="00665BFD" w14:paraId="508A40AF" w14:textId="77777777">
        <w:trPr>
          <w:trHeight w:val="3558"/>
        </w:trPr>
        <w:tc>
          <w:tcPr>
            <w:tcW w:w="1665" w:type="dxa"/>
            <w:shd w:val="clear" w:color="auto" w:fill="C00000"/>
          </w:tcPr>
          <w:p w14:paraId="3ECE7B77" w14:textId="77777777" w:rsidR="00665BFD" w:rsidRDefault="00B178AD">
            <w:pPr>
              <w:pStyle w:val="TableParagraph"/>
              <w:ind w:left="0"/>
              <w:rPr>
                <w:rFonts w:ascii="Arial" w:hAnsi="Arial" w:cs="Arial"/>
                <w:lang w:val="en-US"/>
              </w:rPr>
            </w:pPr>
            <w:r>
              <w:rPr>
                <w:rFonts w:ascii="Arial" w:hAnsi="Arial" w:cs="Arial"/>
                <w:color w:val="FFFFFF" w:themeColor="background1"/>
                <w:sz w:val="32"/>
                <w:szCs w:val="32"/>
                <w:lang w:val="en-US"/>
              </w:rPr>
              <w:lastRenderedPageBreak/>
              <w:t>Our Quality Certificates</w:t>
            </w:r>
          </w:p>
        </w:tc>
        <w:tc>
          <w:tcPr>
            <w:tcW w:w="12035" w:type="dxa"/>
          </w:tcPr>
          <w:p w14:paraId="1263493E" w14:textId="77777777" w:rsidR="00665BFD" w:rsidRDefault="00665BFD">
            <w:pPr>
              <w:pStyle w:val="TableParagraph"/>
              <w:spacing w:before="12"/>
              <w:ind w:left="0"/>
              <w:rPr>
                <w:rFonts w:ascii="Arial" w:hAnsi="Arial" w:cs="Arial"/>
                <w:b/>
                <w:sz w:val="23"/>
                <w:lang w:val="en-US"/>
              </w:rPr>
            </w:pPr>
          </w:p>
          <w:p w14:paraId="05FD8E2B" w14:textId="77777777" w:rsidR="00665BFD" w:rsidRDefault="00B178AD">
            <w:pPr>
              <w:pStyle w:val="TableParagraph"/>
              <w:ind w:right="113"/>
              <w:rPr>
                <w:rFonts w:ascii="Arial" w:hAnsi="Arial" w:cs="Arial"/>
                <w:lang w:val="en-US"/>
              </w:rPr>
            </w:pPr>
            <w:r>
              <w:rPr>
                <w:rFonts w:ascii="Arial" w:hAnsi="Arial" w:cs="Arial"/>
                <w:b/>
                <w:bCs/>
                <w:lang w:val="en-US"/>
              </w:rPr>
              <w:t>ISO 9001</w:t>
            </w:r>
            <w:r>
              <w:rPr>
                <w:rFonts w:ascii="Arial" w:hAnsi="Arial" w:cs="Arial"/>
                <w:lang w:val="en-US"/>
              </w:rPr>
              <w:t xml:space="preserve"> - Quality Management System Standard</w:t>
            </w:r>
          </w:p>
          <w:p w14:paraId="6B43B566" w14:textId="77777777" w:rsidR="00665BFD" w:rsidRDefault="00B178AD">
            <w:pPr>
              <w:pStyle w:val="TableParagraph"/>
              <w:ind w:right="113"/>
              <w:rPr>
                <w:rFonts w:ascii="Arial" w:hAnsi="Arial" w:cs="Arial"/>
                <w:lang w:val="en-US"/>
              </w:rPr>
            </w:pPr>
            <w:r>
              <w:rPr>
                <w:rFonts w:ascii="Arial" w:hAnsi="Arial" w:cs="Arial"/>
                <w:lang w:val="en-US"/>
              </w:rPr>
              <w:t xml:space="preserve">An international standard for establishing, implementing, and continuously improving </w:t>
            </w:r>
            <w:r>
              <w:rPr>
                <w:rFonts w:ascii="Arial" w:hAnsi="Arial" w:cs="Arial"/>
                <w:lang w:val="en-US"/>
              </w:rPr>
              <w:t>organizations' quality management systems. It focuses on customer satisfaction, process management, and quality assurance.</w:t>
            </w:r>
          </w:p>
          <w:p w14:paraId="1F930996" w14:textId="77777777" w:rsidR="00665BFD" w:rsidRDefault="00B178AD">
            <w:pPr>
              <w:pStyle w:val="TableParagraph"/>
              <w:ind w:right="113"/>
              <w:rPr>
                <w:rFonts w:ascii="Arial" w:hAnsi="Arial" w:cs="Arial"/>
                <w:lang w:val="en-US"/>
              </w:rPr>
            </w:pPr>
            <w:r>
              <w:rPr>
                <w:rFonts w:ascii="Arial" w:hAnsi="Arial" w:cs="Arial"/>
                <w:b/>
                <w:bCs/>
                <w:lang w:val="en-US"/>
              </w:rPr>
              <w:t>ISO 27001</w:t>
            </w:r>
            <w:r>
              <w:rPr>
                <w:rFonts w:ascii="Arial" w:hAnsi="Arial" w:cs="Arial"/>
                <w:lang w:val="en-US"/>
              </w:rPr>
              <w:t xml:space="preserve"> - Information Security Management System Standard</w:t>
            </w:r>
          </w:p>
          <w:p w14:paraId="66E378F6" w14:textId="77777777" w:rsidR="00665BFD" w:rsidRDefault="00B178AD">
            <w:pPr>
              <w:pStyle w:val="TableParagraph"/>
              <w:ind w:right="113"/>
              <w:rPr>
                <w:rFonts w:ascii="Arial" w:hAnsi="Arial" w:cs="Arial"/>
                <w:lang w:val="en-US"/>
              </w:rPr>
            </w:pPr>
            <w:r>
              <w:rPr>
                <w:rFonts w:ascii="Arial" w:hAnsi="Arial" w:cs="Arial"/>
                <w:lang w:val="en-US"/>
              </w:rPr>
              <w:t>An international standard for establishing, implementing, and managing in</w:t>
            </w:r>
            <w:r>
              <w:rPr>
                <w:rFonts w:ascii="Arial" w:hAnsi="Arial" w:cs="Arial"/>
                <w:lang w:val="en-US"/>
              </w:rPr>
              <w:t>formation security management systems to protect organizations' information assets. It covers cybersecurity, data protection, and information security risk management.</w:t>
            </w:r>
          </w:p>
          <w:p w14:paraId="3FA45B6B" w14:textId="77777777" w:rsidR="00665BFD" w:rsidRDefault="00B178AD">
            <w:pPr>
              <w:pStyle w:val="TableParagraph"/>
              <w:ind w:right="113"/>
              <w:rPr>
                <w:rFonts w:ascii="Arial" w:hAnsi="Arial" w:cs="Arial"/>
                <w:lang w:val="en-US"/>
              </w:rPr>
            </w:pPr>
            <w:r>
              <w:rPr>
                <w:rFonts w:ascii="Arial" w:hAnsi="Arial" w:cs="Arial"/>
                <w:b/>
                <w:bCs/>
                <w:lang w:val="en-US"/>
              </w:rPr>
              <w:t>ISO 10002</w:t>
            </w:r>
            <w:r>
              <w:rPr>
                <w:rFonts w:ascii="Arial" w:hAnsi="Arial" w:cs="Arial"/>
                <w:lang w:val="en-US"/>
              </w:rPr>
              <w:t xml:space="preserve"> - Customer Satisfaction - Complaint Management Standard</w:t>
            </w:r>
          </w:p>
          <w:p w14:paraId="1F5400D9" w14:textId="77777777" w:rsidR="00665BFD" w:rsidRDefault="00B178AD">
            <w:pPr>
              <w:pStyle w:val="TableParagraph"/>
              <w:spacing w:before="1"/>
              <w:ind w:left="0" w:right="113"/>
              <w:rPr>
                <w:rFonts w:ascii="Arial" w:hAnsi="Arial" w:cs="Arial"/>
                <w:b/>
                <w:lang w:val="en-US"/>
              </w:rPr>
            </w:pPr>
            <w:r>
              <w:rPr>
                <w:rFonts w:ascii="Arial" w:hAnsi="Arial" w:cs="Arial"/>
                <w:lang w:val="en-US"/>
              </w:rPr>
              <w:t>An international stand</w:t>
            </w:r>
            <w:r>
              <w:rPr>
                <w:rFonts w:ascii="Arial" w:hAnsi="Arial" w:cs="Arial"/>
                <w:lang w:val="en-US"/>
              </w:rPr>
              <w:t>ard that guides organizations in effectively addressing and resolving customer complaints. It focuses on managing complaint processes and improving customer satisfaction.</w:t>
            </w:r>
          </w:p>
          <w:p w14:paraId="74B14AAA" w14:textId="77777777" w:rsidR="00665BFD" w:rsidRDefault="00665BFD">
            <w:pPr>
              <w:pStyle w:val="TableParagraph"/>
              <w:ind w:right="113"/>
              <w:jc w:val="both"/>
              <w:rPr>
                <w:rFonts w:ascii="Arial" w:hAnsi="Arial" w:cs="Arial"/>
                <w:lang w:val="en-US"/>
              </w:rPr>
            </w:pPr>
          </w:p>
        </w:tc>
      </w:tr>
    </w:tbl>
    <w:tbl>
      <w:tblPr>
        <w:tblpPr w:leftFromText="141" w:rightFromText="141" w:vertAnchor="page" w:horzAnchor="page" w:tblpXSpec="center" w:tblpY="961"/>
        <w:tblW w:w="11488" w:type="dxa"/>
        <w:tblLayout w:type="fixed"/>
        <w:tblCellMar>
          <w:left w:w="70" w:type="dxa"/>
          <w:right w:w="70" w:type="dxa"/>
        </w:tblCellMar>
        <w:tblLook w:val="04A0" w:firstRow="1" w:lastRow="0" w:firstColumn="1" w:lastColumn="0" w:noHBand="0" w:noVBand="1"/>
      </w:tblPr>
      <w:tblGrid>
        <w:gridCol w:w="80"/>
        <w:gridCol w:w="2091"/>
        <w:gridCol w:w="2724"/>
        <w:gridCol w:w="921"/>
        <w:gridCol w:w="1486"/>
        <w:gridCol w:w="1252"/>
        <w:gridCol w:w="1571"/>
        <w:gridCol w:w="1363"/>
      </w:tblGrid>
      <w:tr w:rsidR="00665BFD" w14:paraId="3C2518A6" w14:textId="77777777" w:rsidTr="00C55DAE">
        <w:trPr>
          <w:gridBefore w:val="1"/>
          <w:wBefore w:w="80" w:type="dxa"/>
          <w:trHeight w:val="1200"/>
        </w:trPr>
        <w:tc>
          <w:tcPr>
            <w:tcW w:w="2091" w:type="dxa"/>
            <w:tcBorders>
              <w:top w:val="single" w:sz="4" w:space="0" w:color="auto"/>
              <w:left w:val="single" w:sz="4" w:space="0" w:color="auto"/>
              <w:bottom w:val="single" w:sz="8" w:space="0" w:color="auto"/>
              <w:right w:val="single" w:sz="8" w:space="0" w:color="auto"/>
            </w:tcBorders>
            <w:vAlign w:val="center"/>
          </w:tcPr>
          <w:p w14:paraId="62E06D30" w14:textId="77777777" w:rsidR="00665BFD" w:rsidRDefault="00B178AD">
            <w:pPr>
              <w:rPr>
                <w:color w:val="000000"/>
                <w:sz w:val="22"/>
                <w:szCs w:val="22"/>
              </w:rPr>
            </w:pPr>
            <w:r>
              <w:rPr>
                <w:color w:val="000000"/>
                <w:sz w:val="22"/>
                <w:szCs w:val="22"/>
              </w:rPr>
              <w:lastRenderedPageBreak/>
              <w:t xml:space="preserve">Training Project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Increasing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Number</w:t>
            </w:r>
            <w:proofErr w:type="spellEnd"/>
            <w:r>
              <w:rPr>
                <w:color w:val="000000"/>
                <w:sz w:val="22"/>
                <w:szCs w:val="22"/>
              </w:rPr>
              <w:t xml:space="preserve"> of </w:t>
            </w:r>
            <w:proofErr w:type="spellStart"/>
            <w:r>
              <w:rPr>
                <w:color w:val="000000"/>
                <w:sz w:val="22"/>
                <w:szCs w:val="22"/>
              </w:rPr>
              <w:t>Employment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Entrepreneurs</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Cyber</w:t>
            </w:r>
            <w:proofErr w:type="spellEnd"/>
            <w:r>
              <w:rPr>
                <w:color w:val="000000"/>
                <w:sz w:val="22"/>
                <w:szCs w:val="22"/>
              </w:rPr>
              <w:t xml:space="preserve"> Security </w:t>
            </w:r>
            <w:proofErr w:type="spellStart"/>
            <w:r>
              <w:rPr>
                <w:color w:val="000000"/>
                <w:sz w:val="22"/>
                <w:szCs w:val="22"/>
              </w:rPr>
              <w:t>Sector</w:t>
            </w:r>
            <w:proofErr w:type="spellEnd"/>
          </w:p>
        </w:tc>
        <w:tc>
          <w:tcPr>
            <w:tcW w:w="2724" w:type="dxa"/>
            <w:tcBorders>
              <w:top w:val="single" w:sz="4" w:space="0" w:color="auto"/>
              <w:left w:val="nil"/>
              <w:bottom w:val="single" w:sz="8" w:space="0" w:color="auto"/>
              <w:right w:val="single" w:sz="8" w:space="0" w:color="auto"/>
            </w:tcBorders>
            <w:noWrap/>
            <w:vAlign w:val="center"/>
          </w:tcPr>
          <w:p w14:paraId="56C9AEB1"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single" w:sz="4" w:space="0" w:color="auto"/>
              <w:left w:val="nil"/>
              <w:bottom w:val="single" w:sz="8" w:space="0" w:color="auto"/>
              <w:right w:val="single" w:sz="8" w:space="0" w:color="auto"/>
            </w:tcBorders>
            <w:noWrap/>
            <w:vAlign w:val="center"/>
          </w:tcPr>
          <w:p w14:paraId="123F977E" w14:textId="77777777" w:rsidR="00665BFD" w:rsidRDefault="00B178AD">
            <w:pPr>
              <w:jc w:val="center"/>
              <w:rPr>
                <w:color w:val="000000"/>
                <w:sz w:val="22"/>
                <w:szCs w:val="22"/>
              </w:rPr>
            </w:pPr>
            <w:r>
              <w:rPr>
                <w:color w:val="000000"/>
                <w:sz w:val="22"/>
                <w:szCs w:val="22"/>
              </w:rPr>
              <w:t>2023</w:t>
            </w:r>
          </w:p>
        </w:tc>
        <w:tc>
          <w:tcPr>
            <w:tcW w:w="1486" w:type="dxa"/>
            <w:tcBorders>
              <w:top w:val="single" w:sz="4" w:space="0" w:color="auto"/>
              <w:left w:val="nil"/>
              <w:bottom w:val="single" w:sz="8" w:space="0" w:color="auto"/>
              <w:right w:val="single" w:sz="8" w:space="0" w:color="auto"/>
            </w:tcBorders>
            <w:noWrap/>
            <w:vAlign w:val="center"/>
          </w:tcPr>
          <w:p w14:paraId="2CA3726C" w14:textId="77777777" w:rsidR="00665BFD" w:rsidRDefault="00B178AD">
            <w:pPr>
              <w:rPr>
                <w:color w:val="000000"/>
                <w:sz w:val="22"/>
                <w:szCs w:val="22"/>
              </w:rPr>
            </w:pPr>
            <w:r>
              <w:rPr>
                <w:color w:val="000000"/>
                <w:sz w:val="22"/>
                <w:szCs w:val="22"/>
              </w:rPr>
              <w:t>IPA / NEET Pro</w:t>
            </w:r>
          </w:p>
        </w:tc>
        <w:tc>
          <w:tcPr>
            <w:tcW w:w="1252" w:type="dxa"/>
            <w:tcBorders>
              <w:top w:val="single" w:sz="4" w:space="0" w:color="auto"/>
              <w:left w:val="nil"/>
              <w:bottom w:val="single" w:sz="8" w:space="0" w:color="auto"/>
              <w:right w:val="single" w:sz="8" w:space="0" w:color="auto"/>
            </w:tcBorders>
            <w:noWrap/>
            <w:vAlign w:val="center"/>
          </w:tcPr>
          <w:p w14:paraId="1569752D" w14:textId="77777777" w:rsidR="00665BFD" w:rsidRDefault="00B178AD">
            <w:pPr>
              <w:rPr>
                <w:color w:val="000000"/>
                <w:sz w:val="22"/>
                <w:szCs w:val="22"/>
              </w:rPr>
            </w:pPr>
            <w:r>
              <w:rPr>
                <w:color w:val="000000"/>
                <w:sz w:val="22"/>
                <w:szCs w:val="22"/>
              </w:rPr>
              <w:t>EU</w:t>
            </w:r>
          </w:p>
        </w:tc>
        <w:tc>
          <w:tcPr>
            <w:tcW w:w="1571" w:type="dxa"/>
            <w:tcBorders>
              <w:top w:val="single" w:sz="4" w:space="0" w:color="auto"/>
              <w:left w:val="nil"/>
              <w:bottom w:val="single" w:sz="8" w:space="0" w:color="auto"/>
              <w:right w:val="single" w:sz="8" w:space="0" w:color="auto"/>
            </w:tcBorders>
            <w:noWrap/>
            <w:vAlign w:val="center"/>
          </w:tcPr>
          <w:p w14:paraId="09C0EDF5" w14:textId="77777777" w:rsidR="00665BFD" w:rsidRDefault="00B178AD">
            <w:pPr>
              <w:rPr>
                <w:color w:val="000000"/>
                <w:sz w:val="22"/>
                <w:szCs w:val="22"/>
              </w:rPr>
            </w:pPr>
            <w:r>
              <w:rPr>
                <w:color w:val="000000"/>
                <w:sz w:val="22"/>
                <w:szCs w:val="22"/>
              </w:rPr>
              <w:t>314.703,76 €</w:t>
            </w:r>
          </w:p>
        </w:tc>
        <w:tc>
          <w:tcPr>
            <w:tcW w:w="1363" w:type="dxa"/>
            <w:tcBorders>
              <w:top w:val="single" w:sz="4" w:space="0" w:color="auto"/>
              <w:left w:val="nil"/>
              <w:bottom w:val="single" w:sz="8" w:space="0" w:color="auto"/>
              <w:right w:val="single" w:sz="4" w:space="0" w:color="auto"/>
            </w:tcBorders>
            <w:noWrap/>
            <w:vAlign w:val="center"/>
          </w:tcPr>
          <w:p w14:paraId="497582BB" w14:textId="77777777" w:rsidR="00665BFD" w:rsidRDefault="00B178AD">
            <w:pPr>
              <w:rPr>
                <w:color w:val="000000"/>
                <w:sz w:val="22"/>
                <w:szCs w:val="22"/>
              </w:rPr>
            </w:pPr>
            <w:proofErr w:type="spellStart"/>
            <w:r>
              <w:rPr>
                <w:color w:val="000000"/>
                <w:sz w:val="22"/>
                <w:szCs w:val="22"/>
              </w:rPr>
              <w:t>Completed</w:t>
            </w:r>
            <w:proofErr w:type="spellEnd"/>
          </w:p>
        </w:tc>
      </w:tr>
      <w:tr w:rsidR="00665BFD" w14:paraId="109682B0" w14:textId="77777777" w:rsidTr="00C55DAE">
        <w:trPr>
          <w:gridBefore w:val="1"/>
          <w:wBefore w:w="80" w:type="dxa"/>
          <w:trHeight w:val="1320"/>
        </w:trPr>
        <w:tc>
          <w:tcPr>
            <w:tcW w:w="2091" w:type="dxa"/>
            <w:tcBorders>
              <w:top w:val="nil"/>
              <w:left w:val="single" w:sz="4" w:space="0" w:color="auto"/>
              <w:bottom w:val="single" w:sz="8" w:space="0" w:color="auto"/>
              <w:right w:val="single" w:sz="8" w:space="0" w:color="auto"/>
            </w:tcBorders>
            <w:vAlign w:val="center"/>
          </w:tcPr>
          <w:p w14:paraId="762F748A" w14:textId="77777777" w:rsidR="00665BFD" w:rsidRDefault="00B178AD">
            <w:pPr>
              <w:rPr>
                <w:color w:val="000000"/>
                <w:sz w:val="22"/>
                <w:szCs w:val="22"/>
              </w:rPr>
            </w:pP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Building</w:t>
            </w:r>
            <w:proofErr w:type="spellEnd"/>
            <w:r>
              <w:rPr>
                <w:color w:val="000000"/>
                <w:sz w:val="22"/>
                <w:szCs w:val="22"/>
              </w:rPr>
              <w:t xml:space="preserve"> Project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w:t>
            </w:r>
            <w:proofErr w:type="spellStart"/>
            <w:r>
              <w:rPr>
                <w:color w:val="000000"/>
                <w:sz w:val="22"/>
                <w:szCs w:val="22"/>
              </w:rPr>
              <w:t>Transefer</w:t>
            </w:r>
            <w:proofErr w:type="spellEnd"/>
            <w:r>
              <w:rPr>
                <w:color w:val="000000"/>
                <w:sz w:val="22"/>
                <w:szCs w:val="22"/>
              </w:rPr>
              <w:br/>
            </w:r>
            <w:proofErr w:type="spellStart"/>
            <w:r>
              <w:rPr>
                <w:color w:val="000000"/>
                <w:sz w:val="22"/>
                <w:szCs w:val="22"/>
              </w:rPr>
              <w:t>Expertise</w:t>
            </w:r>
            <w:proofErr w:type="spellEnd"/>
            <w:r>
              <w:rPr>
                <w:color w:val="000000"/>
                <w:sz w:val="22"/>
                <w:szCs w:val="22"/>
              </w:rPr>
              <w:t xml:space="preserve"> "CUTTOVET </w:t>
            </w:r>
            <w:proofErr w:type="spellStart"/>
            <w:r>
              <w:rPr>
                <w:color w:val="000000"/>
                <w:sz w:val="22"/>
                <w:szCs w:val="22"/>
              </w:rPr>
              <w:t>Methodology</w:t>
            </w:r>
            <w:proofErr w:type="spellEnd"/>
            <w:r>
              <w:rPr>
                <w:color w:val="000000"/>
                <w:sz w:val="22"/>
                <w:szCs w:val="22"/>
              </w:rPr>
              <w:t>”</w:t>
            </w:r>
          </w:p>
        </w:tc>
        <w:tc>
          <w:tcPr>
            <w:tcW w:w="2724" w:type="dxa"/>
            <w:tcBorders>
              <w:top w:val="nil"/>
              <w:left w:val="nil"/>
              <w:bottom w:val="single" w:sz="8" w:space="0" w:color="auto"/>
              <w:right w:val="single" w:sz="8" w:space="0" w:color="auto"/>
            </w:tcBorders>
            <w:noWrap/>
            <w:vAlign w:val="center"/>
          </w:tcPr>
          <w:p w14:paraId="1596C2FA"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tcPr>
          <w:p w14:paraId="53C2B993" w14:textId="77777777" w:rsidR="00665BFD" w:rsidRDefault="00B178AD">
            <w:pPr>
              <w:jc w:val="center"/>
              <w:rPr>
                <w:color w:val="000000"/>
                <w:sz w:val="22"/>
                <w:szCs w:val="22"/>
              </w:rPr>
            </w:pPr>
            <w:r>
              <w:rPr>
                <w:color w:val="000000"/>
                <w:sz w:val="22"/>
                <w:szCs w:val="22"/>
              </w:rPr>
              <w:t>2025</w:t>
            </w:r>
          </w:p>
        </w:tc>
        <w:tc>
          <w:tcPr>
            <w:tcW w:w="1486" w:type="dxa"/>
            <w:tcBorders>
              <w:top w:val="nil"/>
              <w:left w:val="nil"/>
              <w:bottom w:val="single" w:sz="8" w:space="0" w:color="auto"/>
              <w:right w:val="single" w:sz="8" w:space="0" w:color="auto"/>
            </w:tcBorders>
            <w:noWrap/>
            <w:vAlign w:val="center"/>
          </w:tcPr>
          <w:p w14:paraId="7056248D" w14:textId="77777777" w:rsidR="00665BFD" w:rsidRDefault="00B178AD">
            <w:pPr>
              <w:rPr>
                <w:color w:val="000000"/>
                <w:sz w:val="22"/>
                <w:szCs w:val="22"/>
              </w:rPr>
            </w:pPr>
            <w:proofErr w:type="spellStart"/>
            <w:r>
              <w:rPr>
                <w:color w:val="000000"/>
                <w:sz w:val="22"/>
                <w:szCs w:val="22"/>
              </w:rPr>
              <w:t>Erasmus</w:t>
            </w:r>
            <w:proofErr w:type="spellEnd"/>
            <w:r>
              <w:rPr>
                <w:color w:val="000000"/>
                <w:sz w:val="22"/>
                <w:szCs w:val="22"/>
              </w:rPr>
              <w:t xml:space="preserve"> </w:t>
            </w:r>
            <w:proofErr w:type="spellStart"/>
            <w:r>
              <w:rPr>
                <w:color w:val="000000"/>
                <w:sz w:val="22"/>
                <w:szCs w:val="22"/>
              </w:rPr>
              <w:t>Cen</w:t>
            </w:r>
            <w:r>
              <w:rPr>
                <w:color w:val="000000"/>
                <w:sz w:val="22"/>
                <w:szCs w:val="22"/>
              </w:rPr>
              <w:t>tre</w:t>
            </w:r>
            <w:proofErr w:type="spellEnd"/>
            <w:r>
              <w:rPr>
                <w:color w:val="000000"/>
                <w:sz w:val="22"/>
                <w:szCs w:val="22"/>
              </w:rPr>
              <w:t xml:space="preserve"> </w:t>
            </w:r>
            <w:proofErr w:type="spellStart"/>
            <w:r>
              <w:rPr>
                <w:color w:val="000000"/>
                <w:sz w:val="22"/>
                <w:szCs w:val="22"/>
              </w:rPr>
              <w:t>Projects</w:t>
            </w:r>
            <w:proofErr w:type="spellEnd"/>
            <w:r>
              <w:rPr>
                <w:color w:val="000000"/>
                <w:sz w:val="22"/>
                <w:szCs w:val="22"/>
              </w:rPr>
              <w:t xml:space="preserve"> CBVET-WB-2025</w:t>
            </w:r>
          </w:p>
        </w:tc>
        <w:tc>
          <w:tcPr>
            <w:tcW w:w="1252" w:type="dxa"/>
            <w:tcBorders>
              <w:top w:val="nil"/>
              <w:left w:val="nil"/>
              <w:bottom w:val="single" w:sz="8" w:space="0" w:color="auto"/>
              <w:right w:val="single" w:sz="8" w:space="0" w:color="auto"/>
            </w:tcBorders>
            <w:noWrap/>
            <w:vAlign w:val="center"/>
          </w:tcPr>
          <w:p w14:paraId="33C5217F" w14:textId="77777777" w:rsidR="00665BFD" w:rsidRDefault="00B178AD">
            <w:pPr>
              <w:rPr>
                <w:color w:val="000000"/>
                <w:sz w:val="22"/>
                <w:szCs w:val="22"/>
              </w:rPr>
            </w:pPr>
            <w:r>
              <w:rPr>
                <w:color w:val="000000"/>
                <w:sz w:val="22"/>
                <w:szCs w:val="22"/>
              </w:rPr>
              <w:t>EU</w:t>
            </w:r>
          </w:p>
        </w:tc>
        <w:tc>
          <w:tcPr>
            <w:tcW w:w="1571" w:type="dxa"/>
            <w:tcBorders>
              <w:top w:val="nil"/>
              <w:left w:val="nil"/>
              <w:bottom w:val="single" w:sz="8" w:space="0" w:color="auto"/>
              <w:right w:val="single" w:sz="8" w:space="0" w:color="auto"/>
            </w:tcBorders>
            <w:noWrap/>
            <w:vAlign w:val="center"/>
          </w:tcPr>
          <w:p w14:paraId="2CA2CABF" w14:textId="77777777" w:rsidR="00665BFD" w:rsidRDefault="00B178AD">
            <w:pPr>
              <w:rPr>
                <w:color w:val="000000"/>
                <w:sz w:val="22"/>
                <w:szCs w:val="22"/>
              </w:rPr>
            </w:pPr>
            <w:r>
              <w:rPr>
                <w:color w:val="000000"/>
                <w:sz w:val="22"/>
                <w:szCs w:val="22"/>
              </w:rPr>
              <w:t>330.166, 00</w:t>
            </w:r>
            <w:r>
              <w:rPr>
                <w:color w:val="000000"/>
                <w:sz w:val="22"/>
                <w:szCs w:val="22"/>
              </w:rPr>
              <w:t xml:space="preserve"> </w:t>
            </w:r>
            <w:r>
              <w:rPr>
                <w:color w:val="000000"/>
                <w:sz w:val="22"/>
                <w:szCs w:val="22"/>
              </w:rPr>
              <w:t>€</w:t>
            </w:r>
          </w:p>
        </w:tc>
        <w:tc>
          <w:tcPr>
            <w:tcW w:w="1363" w:type="dxa"/>
            <w:tcBorders>
              <w:top w:val="nil"/>
              <w:left w:val="nil"/>
              <w:bottom w:val="single" w:sz="8" w:space="0" w:color="auto"/>
              <w:right w:val="single" w:sz="4" w:space="0" w:color="auto"/>
            </w:tcBorders>
            <w:noWrap/>
            <w:vAlign w:val="center"/>
          </w:tcPr>
          <w:p w14:paraId="7C48D168" w14:textId="77777777" w:rsidR="00665BFD" w:rsidRDefault="00B178AD">
            <w:pPr>
              <w:rPr>
                <w:color w:val="000000"/>
                <w:sz w:val="22"/>
                <w:szCs w:val="22"/>
              </w:rPr>
            </w:pPr>
            <w:proofErr w:type="spellStart"/>
            <w:r>
              <w:rPr>
                <w:color w:val="000000"/>
                <w:sz w:val="22"/>
                <w:szCs w:val="22"/>
              </w:rPr>
              <w:t>Posted</w:t>
            </w:r>
            <w:proofErr w:type="spellEnd"/>
          </w:p>
        </w:tc>
      </w:tr>
      <w:tr w:rsidR="00665BFD" w14:paraId="633C6074" w14:textId="77777777" w:rsidTr="00C55DAE">
        <w:trPr>
          <w:gridBefore w:val="1"/>
          <w:wBefore w:w="80" w:type="dxa"/>
          <w:trHeight w:val="1280"/>
        </w:trPr>
        <w:tc>
          <w:tcPr>
            <w:tcW w:w="2091" w:type="dxa"/>
            <w:tcBorders>
              <w:top w:val="nil"/>
              <w:left w:val="single" w:sz="4" w:space="0" w:color="auto"/>
              <w:bottom w:val="single" w:sz="8" w:space="0" w:color="auto"/>
              <w:right w:val="single" w:sz="8" w:space="0" w:color="auto"/>
            </w:tcBorders>
            <w:vAlign w:val="center"/>
          </w:tcPr>
          <w:p w14:paraId="79204FCF" w14:textId="77777777" w:rsidR="00665BFD" w:rsidRDefault="00B178AD">
            <w:pPr>
              <w:rPr>
                <w:color w:val="000000"/>
                <w:sz w:val="22"/>
                <w:szCs w:val="22"/>
              </w:rPr>
            </w:pPr>
            <w:proofErr w:type="spellStart"/>
            <w:r>
              <w:rPr>
                <w:color w:val="000000"/>
                <w:sz w:val="22"/>
                <w:szCs w:val="22"/>
              </w:rPr>
              <w:t>Enhasya</w:t>
            </w:r>
            <w:proofErr w:type="spellEnd"/>
          </w:p>
        </w:tc>
        <w:tc>
          <w:tcPr>
            <w:tcW w:w="2724" w:type="dxa"/>
            <w:tcBorders>
              <w:top w:val="nil"/>
              <w:left w:val="nil"/>
              <w:bottom w:val="single" w:sz="8" w:space="0" w:color="auto"/>
              <w:right w:val="single" w:sz="8" w:space="0" w:color="auto"/>
            </w:tcBorders>
            <w:noWrap/>
            <w:vAlign w:val="center"/>
          </w:tcPr>
          <w:p w14:paraId="67A2A90A"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tcPr>
          <w:p w14:paraId="663BD3C0" w14:textId="77777777" w:rsidR="00665BFD" w:rsidRDefault="00B178AD">
            <w:pPr>
              <w:jc w:val="center"/>
              <w:rPr>
                <w:color w:val="000000"/>
                <w:sz w:val="22"/>
                <w:szCs w:val="22"/>
              </w:rPr>
            </w:pPr>
            <w:r>
              <w:rPr>
                <w:color w:val="000000"/>
                <w:sz w:val="22"/>
                <w:szCs w:val="22"/>
              </w:rPr>
              <w:t>2025</w:t>
            </w:r>
          </w:p>
        </w:tc>
        <w:tc>
          <w:tcPr>
            <w:tcW w:w="1486" w:type="dxa"/>
            <w:tcBorders>
              <w:top w:val="nil"/>
              <w:left w:val="nil"/>
              <w:bottom w:val="single" w:sz="8" w:space="0" w:color="auto"/>
              <w:right w:val="single" w:sz="8" w:space="0" w:color="auto"/>
            </w:tcBorders>
            <w:vAlign w:val="center"/>
          </w:tcPr>
          <w:p w14:paraId="203754E7" w14:textId="77777777" w:rsidR="00665BFD" w:rsidRDefault="00B178AD">
            <w:pPr>
              <w:rPr>
                <w:color w:val="000000"/>
                <w:sz w:val="22"/>
                <w:szCs w:val="22"/>
              </w:rPr>
            </w:pPr>
            <w:proofErr w:type="spellStart"/>
            <w:r>
              <w:rPr>
                <w:color w:val="000000"/>
                <w:sz w:val="22"/>
                <w:szCs w:val="22"/>
              </w:rPr>
              <w:t>European</w:t>
            </w:r>
            <w:proofErr w:type="spellEnd"/>
            <w:r>
              <w:rPr>
                <w:color w:val="000000"/>
                <w:sz w:val="22"/>
                <w:szCs w:val="22"/>
              </w:rPr>
              <w:t xml:space="preserve"> </w:t>
            </w:r>
            <w:proofErr w:type="spellStart"/>
            <w:r>
              <w:rPr>
                <w:color w:val="000000"/>
                <w:sz w:val="22"/>
                <w:szCs w:val="22"/>
              </w:rPr>
              <w:t>Institute</w:t>
            </w:r>
            <w:proofErr w:type="spellEnd"/>
            <w:r>
              <w:rPr>
                <w:color w:val="000000"/>
                <w:sz w:val="22"/>
                <w:szCs w:val="22"/>
              </w:rPr>
              <w:t xml:space="preserve"> of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(EIT) </w:t>
            </w:r>
            <w:proofErr w:type="spellStart"/>
            <w:r>
              <w:rPr>
                <w:color w:val="000000"/>
                <w:sz w:val="22"/>
                <w:szCs w:val="22"/>
              </w:rPr>
              <w:t>Venture</w:t>
            </w:r>
            <w:proofErr w:type="spellEnd"/>
            <w:r>
              <w:rPr>
                <w:color w:val="000000"/>
                <w:sz w:val="22"/>
                <w:szCs w:val="22"/>
              </w:rPr>
              <w:t xml:space="preserve"> </w:t>
            </w:r>
            <w:proofErr w:type="spellStart"/>
            <w:r>
              <w:rPr>
                <w:color w:val="000000"/>
                <w:sz w:val="22"/>
                <w:szCs w:val="22"/>
              </w:rPr>
              <w:t>Creature</w:t>
            </w:r>
            <w:proofErr w:type="spellEnd"/>
            <w:r>
              <w:rPr>
                <w:color w:val="000000"/>
                <w:sz w:val="22"/>
                <w:szCs w:val="22"/>
              </w:rPr>
              <w:t xml:space="preserve"> Program </w:t>
            </w:r>
          </w:p>
        </w:tc>
        <w:tc>
          <w:tcPr>
            <w:tcW w:w="1252" w:type="dxa"/>
            <w:tcBorders>
              <w:top w:val="nil"/>
              <w:left w:val="nil"/>
              <w:bottom w:val="single" w:sz="8" w:space="0" w:color="auto"/>
              <w:right w:val="single" w:sz="8" w:space="0" w:color="auto"/>
            </w:tcBorders>
            <w:noWrap/>
            <w:vAlign w:val="center"/>
          </w:tcPr>
          <w:p w14:paraId="05C0E7D4" w14:textId="77777777" w:rsidR="00665BFD" w:rsidRDefault="00B178AD">
            <w:pPr>
              <w:rPr>
                <w:color w:val="000000"/>
                <w:sz w:val="22"/>
                <w:szCs w:val="22"/>
              </w:rPr>
            </w:pPr>
            <w:r>
              <w:rPr>
                <w:color w:val="000000"/>
                <w:sz w:val="22"/>
                <w:szCs w:val="22"/>
              </w:rPr>
              <w:t xml:space="preserve">AB </w:t>
            </w:r>
            <w:proofErr w:type="spellStart"/>
            <w:r>
              <w:rPr>
                <w:color w:val="000000"/>
                <w:sz w:val="22"/>
                <w:szCs w:val="22"/>
              </w:rPr>
              <w:t>Horizon</w:t>
            </w:r>
            <w:proofErr w:type="spellEnd"/>
          </w:p>
        </w:tc>
        <w:tc>
          <w:tcPr>
            <w:tcW w:w="1571" w:type="dxa"/>
            <w:tcBorders>
              <w:top w:val="nil"/>
              <w:left w:val="nil"/>
              <w:bottom w:val="single" w:sz="8" w:space="0" w:color="auto"/>
              <w:right w:val="single" w:sz="8" w:space="0" w:color="auto"/>
            </w:tcBorders>
            <w:noWrap/>
            <w:vAlign w:val="center"/>
          </w:tcPr>
          <w:p w14:paraId="548A758C" w14:textId="77777777" w:rsidR="00665BFD" w:rsidRDefault="00B178AD">
            <w:pPr>
              <w:rPr>
                <w:color w:val="000000"/>
                <w:sz w:val="22"/>
                <w:szCs w:val="22"/>
              </w:rPr>
            </w:pPr>
            <w:r>
              <w:rPr>
                <w:color w:val="000000"/>
                <w:sz w:val="22"/>
                <w:szCs w:val="22"/>
              </w:rPr>
              <w:t>80.000,00</w:t>
            </w:r>
            <w:r>
              <w:rPr>
                <w:color w:val="000000"/>
                <w:sz w:val="22"/>
                <w:szCs w:val="22"/>
              </w:rPr>
              <w:t xml:space="preserve"> </w:t>
            </w:r>
            <w:r>
              <w:rPr>
                <w:color w:val="000000"/>
                <w:sz w:val="22"/>
                <w:szCs w:val="22"/>
              </w:rPr>
              <w:t>€</w:t>
            </w:r>
          </w:p>
        </w:tc>
        <w:tc>
          <w:tcPr>
            <w:tcW w:w="1363" w:type="dxa"/>
            <w:tcBorders>
              <w:top w:val="nil"/>
              <w:left w:val="nil"/>
              <w:bottom w:val="single" w:sz="8" w:space="0" w:color="auto"/>
              <w:right w:val="single" w:sz="4" w:space="0" w:color="auto"/>
            </w:tcBorders>
            <w:noWrap/>
            <w:vAlign w:val="center"/>
          </w:tcPr>
          <w:p w14:paraId="5ECC6B47" w14:textId="77777777" w:rsidR="00665BFD" w:rsidRDefault="00B178AD">
            <w:pPr>
              <w:rPr>
                <w:color w:val="000000"/>
                <w:sz w:val="22"/>
                <w:szCs w:val="22"/>
              </w:rPr>
            </w:pPr>
            <w:proofErr w:type="spellStart"/>
            <w:r>
              <w:rPr>
                <w:color w:val="000000"/>
                <w:sz w:val="22"/>
                <w:szCs w:val="22"/>
              </w:rPr>
              <w:t>Posted</w:t>
            </w:r>
            <w:proofErr w:type="spellEnd"/>
          </w:p>
        </w:tc>
      </w:tr>
      <w:tr w:rsidR="00665BFD" w14:paraId="71FD7DFE" w14:textId="77777777" w:rsidTr="00C55DAE">
        <w:trPr>
          <w:gridBefore w:val="1"/>
          <w:wBefore w:w="80" w:type="dxa"/>
          <w:trHeight w:val="1280"/>
        </w:trPr>
        <w:tc>
          <w:tcPr>
            <w:tcW w:w="2091" w:type="dxa"/>
            <w:tcBorders>
              <w:top w:val="nil"/>
              <w:left w:val="single" w:sz="4" w:space="0" w:color="auto"/>
              <w:bottom w:val="single" w:sz="8" w:space="0" w:color="auto"/>
              <w:right w:val="single" w:sz="8" w:space="0" w:color="auto"/>
            </w:tcBorders>
            <w:vAlign w:val="center"/>
          </w:tcPr>
          <w:p w14:paraId="1E4D1DEE" w14:textId="77777777" w:rsidR="00665BFD" w:rsidRDefault="00B178AD">
            <w:pPr>
              <w:rPr>
                <w:color w:val="000000"/>
                <w:sz w:val="22"/>
                <w:szCs w:val="22"/>
              </w:rPr>
            </w:pPr>
            <w:proofErr w:type="spellStart"/>
            <w:r>
              <w:rPr>
                <w:color w:val="000000"/>
                <w:sz w:val="22"/>
                <w:szCs w:val="22"/>
              </w:rPr>
              <w:t>BabyPro</w:t>
            </w:r>
            <w:proofErr w:type="spellEnd"/>
          </w:p>
        </w:tc>
        <w:tc>
          <w:tcPr>
            <w:tcW w:w="2724" w:type="dxa"/>
            <w:tcBorders>
              <w:top w:val="nil"/>
              <w:left w:val="nil"/>
              <w:bottom w:val="single" w:sz="8" w:space="0" w:color="auto"/>
              <w:right w:val="single" w:sz="8" w:space="0" w:color="auto"/>
            </w:tcBorders>
            <w:noWrap/>
            <w:vAlign w:val="center"/>
          </w:tcPr>
          <w:p w14:paraId="0F81FA7F"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nil"/>
              <w:left w:val="nil"/>
              <w:bottom w:val="single" w:sz="8" w:space="0" w:color="auto"/>
              <w:right w:val="single" w:sz="8" w:space="0" w:color="auto"/>
            </w:tcBorders>
            <w:noWrap/>
            <w:vAlign w:val="center"/>
          </w:tcPr>
          <w:p w14:paraId="0873951C" w14:textId="77777777" w:rsidR="00665BFD" w:rsidRDefault="00B178AD">
            <w:pPr>
              <w:jc w:val="center"/>
              <w:rPr>
                <w:color w:val="000000"/>
                <w:sz w:val="22"/>
                <w:szCs w:val="22"/>
              </w:rPr>
            </w:pPr>
            <w:r>
              <w:rPr>
                <w:color w:val="000000"/>
                <w:sz w:val="22"/>
                <w:szCs w:val="22"/>
              </w:rPr>
              <w:t>2025</w:t>
            </w:r>
          </w:p>
        </w:tc>
        <w:tc>
          <w:tcPr>
            <w:tcW w:w="1486" w:type="dxa"/>
            <w:tcBorders>
              <w:top w:val="nil"/>
              <w:left w:val="nil"/>
              <w:bottom w:val="single" w:sz="8" w:space="0" w:color="auto"/>
              <w:right w:val="single" w:sz="8" w:space="0" w:color="auto"/>
            </w:tcBorders>
            <w:vAlign w:val="center"/>
          </w:tcPr>
          <w:p w14:paraId="552C04C6" w14:textId="77777777" w:rsidR="00665BFD" w:rsidRDefault="00B178AD">
            <w:pPr>
              <w:rPr>
                <w:color w:val="000000"/>
                <w:sz w:val="22"/>
                <w:szCs w:val="22"/>
              </w:rPr>
            </w:pPr>
            <w:proofErr w:type="spellStart"/>
            <w:r>
              <w:rPr>
                <w:color w:val="000000"/>
                <w:sz w:val="22"/>
                <w:szCs w:val="22"/>
              </w:rPr>
              <w:t>European</w:t>
            </w:r>
            <w:proofErr w:type="spellEnd"/>
            <w:r>
              <w:rPr>
                <w:color w:val="000000"/>
                <w:sz w:val="22"/>
                <w:szCs w:val="22"/>
              </w:rPr>
              <w:t xml:space="preserve"> </w:t>
            </w:r>
            <w:proofErr w:type="spellStart"/>
            <w:r>
              <w:rPr>
                <w:color w:val="000000"/>
                <w:sz w:val="22"/>
                <w:szCs w:val="22"/>
              </w:rPr>
              <w:t>Institute</w:t>
            </w:r>
            <w:proofErr w:type="spellEnd"/>
            <w:r>
              <w:rPr>
                <w:color w:val="000000"/>
                <w:sz w:val="22"/>
                <w:szCs w:val="22"/>
              </w:rPr>
              <w:t xml:space="preserve"> of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(EIT) </w:t>
            </w:r>
            <w:proofErr w:type="spellStart"/>
            <w:r>
              <w:rPr>
                <w:color w:val="000000"/>
                <w:sz w:val="22"/>
                <w:szCs w:val="22"/>
              </w:rPr>
              <w:t>Venture</w:t>
            </w:r>
            <w:proofErr w:type="spellEnd"/>
            <w:r>
              <w:rPr>
                <w:color w:val="000000"/>
                <w:sz w:val="22"/>
                <w:szCs w:val="22"/>
              </w:rPr>
              <w:t xml:space="preserve"> </w:t>
            </w:r>
            <w:proofErr w:type="spellStart"/>
            <w:r>
              <w:rPr>
                <w:color w:val="000000"/>
                <w:sz w:val="22"/>
                <w:szCs w:val="22"/>
              </w:rPr>
              <w:t>Creature</w:t>
            </w:r>
            <w:proofErr w:type="spellEnd"/>
            <w:r>
              <w:rPr>
                <w:color w:val="000000"/>
                <w:sz w:val="22"/>
                <w:szCs w:val="22"/>
              </w:rPr>
              <w:t xml:space="preserve"> Program </w:t>
            </w:r>
          </w:p>
        </w:tc>
        <w:tc>
          <w:tcPr>
            <w:tcW w:w="1252" w:type="dxa"/>
            <w:tcBorders>
              <w:top w:val="nil"/>
              <w:left w:val="nil"/>
              <w:bottom w:val="single" w:sz="8" w:space="0" w:color="auto"/>
              <w:right w:val="single" w:sz="8" w:space="0" w:color="auto"/>
            </w:tcBorders>
            <w:noWrap/>
            <w:vAlign w:val="center"/>
          </w:tcPr>
          <w:p w14:paraId="14C00336" w14:textId="77777777" w:rsidR="00665BFD" w:rsidRDefault="00B178AD">
            <w:pPr>
              <w:rPr>
                <w:color w:val="000000"/>
                <w:sz w:val="22"/>
                <w:szCs w:val="22"/>
              </w:rPr>
            </w:pPr>
            <w:r>
              <w:rPr>
                <w:color w:val="000000"/>
                <w:sz w:val="22"/>
                <w:szCs w:val="22"/>
              </w:rPr>
              <w:t xml:space="preserve">AB </w:t>
            </w:r>
            <w:proofErr w:type="spellStart"/>
            <w:r>
              <w:rPr>
                <w:color w:val="000000"/>
                <w:sz w:val="22"/>
                <w:szCs w:val="22"/>
              </w:rPr>
              <w:t>Horizon</w:t>
            </w:r>
            <w:proofErr w:type="spellEnd"/>
          </w:p>
        </w:tc>
        <w:tc>
          <w:tcPr>
            <w:tcW w:w="1571" w:type="dxa"/>
            <w:tcBorders>
              <w:top w:val="nil"/>
              <w:left w:val="nil"/>
              <w:bottom w:val="single" w:sz="8" w:space="0" w:color="auto"/>
              <w:right w:val="single" w:sz="8" w:space="0" w:color="auto"/>
            </w:tcBorders>
            <w:noWrap/>
            <w:vAlign w:val="center"/>
          </w:tcPr>
          <w:p w14:paraId="2547FBF2" w14:textId="77777777" w:rsidR="00665BFD" w:rsidRDefault="00B178AD">
            <w:pPr>
              <w:rPr>
                <w:color w:val="000000"/>
                <w:sz w:val="22"/>
                <w:szCs w:val="22"/>
              </w:rPr>
            </w:pPr>
            <w:r>
              <w:rPr>
                <w:color w:val="000000"/>
                <w:sz w:val="22"/>
                <w:szCs w:val="22"/>
              </w:rPr>
              <w:t>80.000,00</w:t>
            </w:r>
            <w:r>
              <w:rPr>
                <w:color w:val="000000"/>
                <w:sz w:val="22"/>
                <w:szCs w:val="22"/>
              </w:rPr>
              <w:t xml:space="preserve"> </w:t>
            </w:r>
            <w:r>
              <w:rPr>
                <w:color w:val="000000"/>
                <w:sz w:val="22"/>
                <w:szCs w:val="22"/>
              </w:rPr>
              <w:t>€</w:t>
            </w:r>
          </w:p>
        </w:tc>
        <w:tc>
          <w:tcPr>
            <w:tcW w:w="1363" w:type="dxa"/>
            <w:tcBorders>
              <w:top w:val="nil"/>
              <w:left w:val="nil"/>
              <w:bottom w:val="single" w:sz="8" w:space="0" w:color="auto"/>
              <w:right w:val="single" w:sz="4" w:space="0" w:color="auto"/>
            </w:tcBorders>
            <w:noWrap/>
            <w:vAlign w:val="center"/>
          </w:tcPr>
          <w:p w14:paraId="559937C6" w14:textId="77777777" w:rsidR="00665BFD" w:rsidRDefault="00B178AD">
            <w:pPr>
              <w:rPr>
                <w:color w:val="000000"/>
                <w:sz w:val="22"/>
                <w:szCs w:val="22"/>
              </w:rPr>
            </w:pPr>
            <w:proofErr w:type="spellStart"/>
            <w:r>
              <w:rPr>
                <w:color w:val="000000"/>
                <w:sz w:val="22"/>
                <w:szCs w:val="22"/>
              </w:rPr>
              <w:t>Posted</w:t>
            </w:r>
            <w:proofErr w:type="spellEnd"/>
          </w:p>
        </w:tc>
      </w:tr>
      <w:tr w:rsidR="00665BFD" w14:paraId="377C0022" w14:textId="77777777" w:rsidTr="00C55DAE">
        <w:trPr>
          <w:gridBefore w:val="1"/>
          <w:wBefore w:w="80" w:type="dxa"/>
          <w:trHeight w:val="420"/>
        </w:trPr>
        <w:tc>
          <w:tcPr>
            <w:tcW w:w="2091" w:type="dxa"/>
            <w:tcBorders>
              <w:top w:val="nil"/>
              <w:left w:val="single" w:sz="4" w:space="0" w:color="auto"/>
              <w:bottom w:val="nil"/>
              <w:right w:val="nil"/>
            </w:tcBorders>
            <w:noWrap/>
            <w:vAlign w:val="center"/>
          </w:tcPr>
          <w:p w14:paraId="24D77C06" w14:textId="77777777" w:rsidR="00665BFD" w:rsidRDefault="00665BFD">
            <w:pPr>
              <w:rPr>
                <w:color w:val="000000"/>
                <w:sz w:val="22"/>
                <w:szCs w:val="22"/>
              </w:rPr>
            </w:pPr>
          </w:p>
        </w:tc>
        <w:tc>
          <w:tcPr>
            <w:tcW w:w="2724" w:type="dxa"/>
            <w:tcBorders>
              <w:top w:val="nil"/>
              <w:left w:val="nil"/>
              <w:bottom w:val="nil"/>
              <w:right w:val="nil"/>
            </w:tcBorders>
            <w:noWrap/>
            <w:vAlign w:val="center"/>
          </w:tcPr>
          <w:p w14:paraId="79BDCAAB" w14:textId="77777777" w:rsidR="00665BFD" w:rsidRDefault="00665BFD">
            <w:pPr>
              <w:rPr>
                <w:sz w:val="22"/>
                <w:szCs w:val="22"/>
              </w:rPr>
            </w:pPr>
          </w:p>
        </w:tc>
        <w:tc>
          <w:tcPr>
            <w:tcW w:w="921" w:type="dxa"/>
            <w:tcBorders>
              <w:top w:val="nil"/>
              <w:left w:val="nil"/>
              <w:bottom w:val="nil"/>
              <w:right w:val="nil"/>
            </w:tcBorders>
            <w:noWrap/>
            <w:vAlign w:val="center"/>
          </w:tcPr>
          <w:p w14:paraId="0114EFD2" w14:textId="77777777" w:rsidR="00665BFD" w:rsidRDefault="00665BFD">
            <w:pPr>
              <w:rPr>
                <w:sz w:val="22"/>
                <w:szCs w:val="22"/>
              </w:rPr>
            </w:pPr>
          </w:p>
        </w:tc>
        <w:tc>
          <w:tcPr>
            <w:tcW w:w="1486" w:type="dxa"/>
            <w:tcBorders>
              <w:top w:val="nil"/>
              <w:left w:val="nil"/>
              <w:bottom w:val="nil"/>
              <w:right w:val="nil"/>
            </w:tcBorders>
            <w:noWrap/>
            <w:vAlign w:val="center"/>
          </w:tcPr>
          <w:p w14:paraId="1B40FBC5" w14:textId="77777777" w:rsidR="00665BFD" w:rsidRDefault="00665BFD">
            <w:pPr>
              <w:rPr>
                <w:sz w:val="22"/>
                <w:szCs w:val="22"/>
              </w:rPr>
            </w:pPr>
          </w:p>
        </w:tc>
        <w:tc>
          <w:tcPr>
            <w:tcW w:w="1252" w:type="dxa"/>
            <w:tcBorders>
              <w:top w:val="nil"/>
              <w:left w:val="nil"/>
              <w:bottom w:val="nil"/>
              <w:right w:val="nil"/>
            </w:tcBorders>
            <w:noWrap/>
            <w:vAlign w:val="center"/>
          </w:tcPr>
          <w:p w14:paraId="27077C0D" w14:textId="77777777" w:rsidR="00665BFD" w:rsidRDefault="00665BFD">
            <w:pPr>
              <w:rPr>
                <w:sz w:val="22"/>
                <w:szCs w:val="22"/>
              </w:rPr>
            </w:pPr>
          </w:p>
        </w:tc>
        <w:tc>
          <w:tcPr>
            <w:tcW w:w="1571" w:type="dxa"/>
            <w:tcBorders>
              <w:top w:val="nil"/>
              <w:left w:val="nil"/>
              <w:bottom w:val="nil"/>
              <w:right w:val="nil"/>
            </w:tcBorders>
            <w:noWrap/>
            <w:vAlign w:val="center"/>
          </w:tcPr>
          <w:p w14:paraId="652EC8A3" w14:textId="77777777" w:rsidR="00665BFD" w:rsidRDefault="00665BFD">
            <w:pPr>
              <w:rPr>
                <w:sz w:val="22"/>
                <w:szCs w:val="22"/>
              </w:rPr>
            </w:pPr>
          </w:p>
        </w:tc>
        <w:tc>
          <w:tcPr>
            <w:tcW w:w="1363" w:type="dxa"/>
            <w:tcBorders>
              <w:top w:val="nil"/>
              <w:left w:val="nil"/>
              <w:bottom w:val="nil"/>
              <w:right w:val="single" w:sz="4" w:space="0" w:color="auto"/>
            </w:tcBorders>
            <w:noWrap/>
            <w:vAlign w:val="center"/>
          </w:tcPr>
          <w:p w14:paraId="4ED40977" w14:textId="77777777" w:rsidR="00665BFD" w:rsidRDefault="00665BFD">
            <w:pPr>
              <w:rPr>
                <w:sz w:val="22"/>
                <w:szCs w:val="22"/>
              </w:rPr>
            </w:pPr>
          </w:p>
        </w:tc>
      </w:tr>
      <w:tr w:rsidR="00665BFD" w14:paraId="439CF932" w14:textId="77777777" w:rsidTr="00C55DAE">
        <w:trPr>
          <w:gridBefore w:val="1"/>
          <w:wBefore w:w="80" w:type="dxa"/>
          <w:trHeight w:val="400"/>
        </w:trPr>
        <w:tc>
          <w:tcPr>
            <w:tcW w:w="2091" w:type="dxa"/>
            <w:tcBorders>
              <w:top w:val="single" w:sz="8" w:space="0" w:color="auto"/>
              <w:left w:val="single" w:sz="4" w:space="0" w:color="auto"/>
              <w:bottom w:val="nil"/>
              <w:right w:val="nil"/>
            </w:tcBorders>
            <w:noWrap/>
            <w:vAlign w:val="center"/>
          </w:tcPr>
          <w:p w14:paraId="2B1DF364" w14:textId="77777777" w:rsidR="00665BFD" w:rsidRDefault="00B178AD">
            <w:pPr>
              <w:jc w:val="center"/>
              <w:rPr>
                <w:b/>
                <w:bCs/>
                <w:color w:val="000000"/>
                <w:sz w:val="22"/>
                <w:szCs w:val="22"/>
              </w:rPr>
            </w:pPr>
            <w:r>
              <w:rPr>
                <w:b/>
                <w:bCs/>
                <w:color w:val="000000"/>
                <w:sz w:val="22"/>
                <w:szCs w:val="22"/>
              </w:rPr>
              <w:t>PREPARED LOCAL PROJECTS</w:t>
            </w:r>
          </w:p>
        </w:tc>
        <w:tc>
          <w:tcPr>
            <w:tcW w:w="2724" w:type="dxa"/>
            <w:tcBorders>
              <w:top w:val="single" w:sz="8" w:space="0" w:color="auto"/>
              <w:left w:val="nil"/>
              <w:bottom w:val="nil"/>
              <w:right w:val="nil"/>
            </w:tcBorders>
            <w:noWrap/>
            <w:vAlign w:val="center"/>
          </w:tcPr>
          <w:p w14:paraId="370F1167" w14:textId="77777777" w:rsidR="00665BFD" w:rsidRDefault="00B178AD">
            <w:pPr>
              <w:jc w:val="center"/>
              <w:rPr>
                <w:b/>
                <w:bCs/>
                <w:color w:val="000000"/>
                <w:sz w:val="22"/>
                <w:szCs w:val="22"/>
              </w:rPr>
            </w:pPr>
            <w:r>
              <w:rPr>
                <w:b/>
                <w:bCs/>
                <w:color w:val="000000"/>
                <w:sz w:val="22"/>
                <w:szCs w:val="22"/>
              </w:rPr>
              <w:t> </w:t>
            </w:r>
          </w:p>
        </w:tc>
        <w:tc>
          <w:tcPr>
            <w:tcW w:w="921" w:type="dxa"/>
            <w:tcBorders>
              <w:top w:val="single" w:sz="8" w:space="0" w:color="auto"/>
              <w:left w:val="nil"/>
              <w:bottom w:val="nil"/>
              <w:right w:val="nil"/>
            </w:tcBorders>
            <w:noWrap/>
            <w:vAlign w:val="center"/>
          </w:tcPr>
          <w:p w14:paraId="581B8099" w14:textId="77777777" w:rsidR="00665BFD" w:rsidRDefault="00B178AD">
            <w:pPr>
              <w:jc w:val="center"/>
              <w:rPr>
                <w:b/>
                <w:bCs/>
                <w:color w:val="000000"/>
                <w:sz w:val="22"/>
                <w:szCs w:val="22"/>
              </w:rPr>
            </w:pPr>
            <w:r>
              <w:rPr>
                <w:b/>
                <w:bCs/>
                <w:color w:val="000000"/>
                <w:sz w:val="22"/>
                <w:szCs w:val="22"/>
              </w:rPr>
              <w:t> </w:t>
            </w:r>
          </w:p>
        </w:tc>
        <w:tc>
          <w:tcPr>
            <w:tcW w:w="1486" w:type="dxa"/>
            <w:tcBorders>
              <w:top w:val="single" w:sz="8" w:space="0" w:color="auto"/>
              <w:left w:val="nil"/>
              <w:bottom w:val="nil"/>
              <w:right w:val="nil"/>
            </w:tcBorders>
            <w:noWrap/>
            <w:vAlign w:val="center"/>
          </w:tcPr>
          <w:p w14:paraId="322141CD" w14:textId="77777777" w:rsidR="00665BFD" w:rsidRDefault="00B178AD">
            <w:pPr>
              <w:jc w:val="center"/>
              <w:rPr>
                <w:b/>
                <w:bCs/>
                <w:color w:val="000000"/>
                <w:sz w:val="22"/>
                <w:szCs w:val="22"/>
              </w:rPr>
            </w:pPr>
            <w:r>
              <w:rPr>
                <w:b/>
                <w:bCs/>
                <w:color w:val="000000"/>
                <w:sz w:val="22"/>
                <w:szCs w:val="22"/>
              </w:rPr>
              <w:t> </w:t>
            </w:r>
          </w:p>
        </w:tc>
        <w:tc>
          <w:tcPr>
            <w:tcW w:w="1252" w:type="dxa"/>
            <w:tcBorders>
              <w:top w:val="single" w:sz="8" w:space="0" w:color="auto"/>
              <w:left w:val="nil"/>
              <w:bottom w:val="nil"/>
              <w:right w:val="nil"/>
            </w:tcBorders>
            <w:noWrap/>
            <w:vAlign w:val="center"/>
          </w:tcPr>
          <w:p w14:paraId="40E6359B" w14:textId="77777777" w:rsidR="00665BFD" w:rsidRDefault="00B178AD">
            <w:pPr>
              <w:jc w:val="center"/>
              <w:rPr>
                <w:b/>
                <w:bCs/>
                <w:color w:val="000000"/>
                <w:sz w:val="22"/>
                <w:szCs w:val="22"/>
              </w:rPr>
            </w:pPr>
            <w:r>
              <w:rPr>
                <w:b/>
                <w:bCs/>
                <w:color w:val="000000"/>
                <w:sz w:val="22"/>
                <w:szCs w:val="22"/>
              </w:rPr>
              <w:t> </w:t>
            </w:r>
          </w:p>
        </w:tc>
        <w:tc>
          <w:tcPr>
            <w:tcW w:w="1571" w:type="dxa"/>
            <w:tcBorders>
              <w:top w:val="single" w:sz="8" w:space="0" w:color="auto"/>
              <w:left w:val="nil"/>
              <w:bottom w:val="nil"/>
              <w:right w:val="nil"/>
            </w:tcBorders>
            <w:noWrap/>
            <w:vAlign w:val="center"/>
          </w:tcPr>
          <w:p w14:paraId="5AA356DF" w14:textId="77777777" w:rsidR="00665BFD" w:rsidRDefault="00B178AD">
            <w:pPr>
              <w:jc w:val="center"/>
              <w:rPr>
                <w:b/>
                <w:bCs/>
                <w:color w:val="000000"/>
                <w:sz w:val="22"/>
                <w:szCs w:val="22"/>
              </w:rPr>
            </w:pPr>
            <w:r>
              <w:rPr>
                <w:b/>
                <w:bCs/>
                <w:color w:val="000000"/>
                <w:sz w:val="22"/>
                <w:szCs w:val="22"/>
              </w:rPr>
              <w:t> </w:t>
            </w:r>
          </w:p>
        </w:tc>
        <w:tc>
          <w:tcPr>
            <w:tcW w:w="1363" w:type="dxa"/>
            <w:tcBorders>
              <w:top w:val="single" w:sz="8" w:space="0" w:color="auto"/>
              <w:left w:val="nil"/>
              <w:bottom w:val="nil"/>
              <w:right w:val="single" w:sz="4" w:space="0" w:color="auto"/>
            </w:tcBorders>
            <w:noWrap/>
            <w:vAlign w:val="center"/>
          </w:tcPr>
          <w:p w14:paraId="47488180" w14:textId="77777777" w:rsidR="00665BFD" w:rsidRDefault="00B178AD">
            <w:pPr>
              <w:jc w:val="center"/>
              <w:rPr>
                <w:b/>
                <w:bCs/>
                <w:color w:val="000000"/>
                <w:sz w:val="22"/>
                <w:szCs w:val="22"/>
              </w:rPr>
            </w:pPr>
            <w:r>
              <w:rPr>
                <w:b/>
                <w:bCs/>
                <w:color w:val="000000"/>
                <w:sz w:val="22"/>
                <w:szCs w:val="22"/>
              </w:rPr>
              <w:t> </w:t>
            </w:r>
          </w:p>
        </w:tc>
      </w:tr>
      <w:tr w:rsidR="00665BFD" w14:paraId="626DCE60" w14:textId="77777777" w:rsidTr="00C55DAE">
        <w:trPr>
          <w:gridBefore w:val="1"/>
          <w:wBefore w:w="80" w:type="dxa"/>
          <w:trHeight w:val="420"/>
        </w:trPr>
        <w:tc>
          <w:tcPr>
            <w:tcW w:w="2091" w:type="dxa"/>
            <w:tcBorders>
              <w:top w:val="nil"/>
              <w:left w:val="single" w:sz="4" w:space="0" w:color="auto"/>
              <w:bottom w:val="single" w:sz="8" w:space="0" w:color="auto"/>
              <w:right w:val="nil"/>
            </w:tcBorders>
            <w:noWrap/>
            <w:vAlign w:val="center"/>
          </w:tcPr>
          <w:p w14:paraId="7810CA01" w14:textId="77777777" w:rsidR="00665BFD" w:rsidRDefault="00B178AD">
            <w:pPr>
              <w:jc w:val="center"/>
              <w:rPr>
                <w:b/>
                <w:bCs/>
                <w:color w:val="000000"/>
                <w:sz w:val="22"/>
                <w:szCs w:val="22"/>
              </w:rPr>
            </w:pPr>
            <w:r>
              <w:rPr>
                <w:b/>
                <w:bCs/>
                <w:color w:val="000000"/>
                <w:sz w:val="22"/>
                <w:szCs w:val="22"/>
              </w:rPr>
              <w:t> </w:t>
            </w:r>
          </w:p>
        </w:tc>
        <w:tc>
          <w:tcPr>
            <w:tcW w:w="2724" w:type="dxa"/>
            <w:tcBorders>
              <w:top w:val="nil"/>
              <w:left w:val="nil"/>
              <w:bottom w:val="single" w:sz="8" w:space="0" w:color="auto"/>
              <w:right w:val="nil"/>
            </w:tcBorders>
            <w:noWrap/>
            <w:vAlign w:val="center"/>
          </w:tcPr>
          <w:p w14:paraId="37227636" w14:textId="77777777" w:rsidR="00665BFD" w:rsidRDefault="00B178AD">
            <w:pPr>
              <w:jc w:val="center"/>
              <w:rPr>
                <w:b/>
                <w:bCs/>
                <w:color w:val="000000"/>
                <w:sz w:val="22"/>
                <w:szCs w:val="22"/>
              </w:rPr>
            </w:pPr>
            <w:r>
              <w:rPr>
                <w:b/>
                <w:bCs/>
                <w:color w:val="000000"/>
                <w:sz w:val="22"/>
                <w:szCs w:val="22"/>
              </w:rPr>
              <w:t> </w:t>
            </w:r>
          </w:p>
        </w:tc>
        <w:tc>
          <w:tcPr>
            <w:tcW w:w="921" w:type="dxa"/>
            <w:tcBorders>
              <w:top w:val="nil"/>
              <w:left w:val="nil"/>
              <w:bottom w:val="single" w:sz="8" w:space="0" w:color="auto"/>
              <w:right w:val="nil"/>
            </w:tcBorders>
            <w:noWrap/>
            <w:vAlign w:val="center"/>
          </w:tcPr>
          <w:p w14:paraId="401DB42F" w14:textId="77777777" w:rsidR="00665BFD" w:rsidRDefault="00B178AD">
            <w:pPr>
              <w:jc w:val="center"/>
              <w:rPr>
                <w:b/>
                <w:bCs/>
                <w:color w:val="000000"/>
                <w:sz w:val="22"/>
                <w:szCs w:val="22"/>
              </w:rPr>
            </w:pPr>
            <w:r>
              <w:rPr>
                <w:b/>
                <w:bCs/>
                <w:color w:val="000000"/>
                <w:sz w:val="22"/>
                <w:szCs w:val="22"/>
              </w:rPr>
              <w:t> </w:t>
            </w:r>
          </w:p>
        </w:tc>
        <w:tc>
          <w:tcPr>
            <w:tcW w:w="1486" w:type="dxa"/>
            <w:tcBorders>
              <w:top w:val="nil"/>
              <w:left w:val="nil"/>
              <w:bottom w:val="single" w:sz="8" w:space="0" w:color="auto"/>
              <w:right w:val="nil"/>
            </w:tcBorders>
            <w:noWrap/>
            <w:vAlign w:val="center"/>
          </w:tcPr>
          <w:p w14:paraId="4E963C40" w14:textId="77777777" w:rsidR="00665BFD" w:rsidRDefault="00B178AD">
            <w:pPr>
              <w:jc w:val="center"/>
              <w:rPr>
                <w:b/>
                <w:bCs/>
                <w:color w:val="000000"/>
                <w:sz w:val="22"/>
                <w:szCs w:val="22"/>
              </w:rPr>
            </w:pPr>
            <w:r>
              <w:rPr>
                <w:b/>
                <w:bCs/>
                <w:color w:val="000000"/>
                <w:sz w:val="22"/>
                <w:szCs w:val="22"/>
              </w:rPr>
              <w:t> </w:t>
            </w:r>
          </w:p>
        </w:tc>
        <w:tc>
          <w:tcPr>
            <w:tcW w:w="1252" w:type="dxa"/>
            <w:tcBorders>
              <w:top w:val="nil"/>
              <w:left w:val="nil"/>
              <w:bottom w:val="single" w:sz="8" w:space="0" w:color="auto"/>
              <w:right w:val="nil"/>
            </w:tcBorders>
            <w:noWrap/>
            <w:vAlign w:val="center"/>
          </w:tcPr>
          <w:p w14:paraId="74924088" w14:textId="77777777" w:rsidR="00665BFD" w:rsidRDefault="00B178AD">
            <w:pPr>
              <w:jc w:val="center"/>
              <w:rPr>
                <w:b/>
                <w:bCs/>
                <w:color w:val="000000"/>
                <w:sz w:val="22"/>
                <w:szCs w:val="22"/>
              </w:rPr>
            </w:pPr>
            <w:r>
              <w:rPr>
                <w:b/>
                <w:bCs/>
                <w:color w:val="000000"/>
                <w:sz w:val="22"/>
                <w:szCs w:val="22"/>
              </w:rPr>
              <w:t> </w:t>
            </w:r>
          </w:p>
        </w:tc>
        <w:tc>
          <w:tcPr>
            <w:tcW w:w="1571" w:type="dxa"/>
            <w:tcBorders>
              <w:top w:val="nil"/>
              <w:left w:val="nil"/>
              <w:bottom w:val="single" w:sz="8" w:space="0" w:color="auto"/>
              <w:right w:val="nil"/>
            </w:tcBorders>
            <w:noWrap/>
            <w:vAlign w:val="center"/>
          </w:tcPr>
          <w:p w14:paraId="29C2A714" w14:textId="77777777" w:rsidR="00665BFD" w:rsidRDefault="00B178AD">
            <w:pPr>
              <w:jc w:val="center"/>
              <w:rPr>
                <w:b/>
                <w:bCs/>
                <w:color w:val="000000"/>
                <w:sz w:val="22"/>
                <w:szCs w:val="22"/>
              </w:rPr>
            </w:pPr>
            <w:r>
              <w:rPr>
                <w:b/>
                <w:bCs/>
                <w:color w:val="000000"/>
                <w:sz w:val="22"/>
                <w:szCs w:val="22"/>
              </w:rPr>
              <w:t> </w:t>
            </w:r>
          </w:p>
        </w:tc>
        <w:tc>
          <w:tcPr>
            <w:tcW w:w="1363" w:type="dxa"/>
            <w:tcBorders>
              <w:top w:val="nil"/>
              <w:left w:val="nil"/>
              <w:bottom w:val="single" w:sz="8" w:space="0" w:color="auto"/>
              <w:right w:val="single" w:sz="4" w:space="0" w:color="auto"/>
            </w:tcBorders>
            <w:noWrap/>
            <w:vAlign w:val="center"/>
          </w:tcPr>
          <w:p w14:paraId="2B9085E8" w14:textId="77777777" w:rsidR="00665BFD" w:rsidRDefault="00B178AD">
            <w:pPr>
              <w:jc w:val="center"/>
              <w:rPr>
                <w:b/>
                <w:bCs/>
                <w:color w:val="000000"/>
                <w:sz w:val="22"/>
                <w:szCs w:val="22"/>
              </w:rPr>
            </w:pPr>
            <w:r>
              <w:rPr>
                <w:b/>
                <w:bCs/>
                <w:color w:val="000000"/>
                <w:sz w:val="22"/>
                <w:szCs w:val="22"/>
              </w:rPr>
              <w:t> </w:t>
            </w:r>
          </w:p>
        </w:tc>
      </w:tr>
      <w:tr w:rsidR="00665BFD" w14:paraId="63230958" w14:textId="77777777" w:rsidTr="00C55DAE">
        <w:trPr>
          <w:gridBefore w:val="1"/>
          <w:wBefore w:w="80" w:type="dxa"/>
          <w:trHeight w:val="420"/>
        </w:trPr>
        <w:tc>
          <w:tcPr>
            <w:tcW w:w="2091" w:type="dxa"/>
            <w:tcBorders>
              <w:top w:val="nil"/>
              <w:left w:val="single" w:sz="4" w:space="0" w:color="auto"/>
              <w:bottom w:val="single" w:sz="4" w:space="0" w:color="auto"/>
              <w:right w:val="single" w:sz="4" w:space="0" w:color="auto"/>
            </w:tcBorders>
            <w:noWrap/>
            <w:vAlign w:val="center"/>
          </w:tcPr>
          <w:p w14:paraId="29932273" w14:textId="77777777" w:rsidR="00665BFD" w:rsidRDefault="00B178AD">
            <w:pPr>
              <w:jc w:val="center"/>
              <w:rPr>
                <w:b/>
                <w:bCs/>
                <w:color w:val="000000"/>
                <w:sz w:val="22"/>
                <w:szCs w:val="22"/>
              </w:rPr>
            </w:pPr>
            <w:r>
              <w:rPr>
                <w:b/>
                <w:bCs/>
                <w:color w:val="000000"/>
                <w:sz w:val="22"/>
                <w:szCs w:val="22"/>
              </w:rPr>
              <w:t>Project Name</w:t>
            </w:r>
          </w:p>
        </w:tc>
        <w:tc>
          <w:tcPr>
            <w:tcW w:w="2724" w:type="dxa"/>
            <w:tcBorders>
              <w:top w:val="nil"/>
              <w:left w:val="nil"/>
              <w:bottom w:val="single" w:sz="4" w:space="0" w:color="auto"/>
              <w:right w:val="single" w:sz="4" w:space="0" w:color="auto"/>
            </w:tcBorders>
            <w:noWrap/>
            <w:vAlign w:val="center"/>
          </w:tcPr>
          <w:p w14:paraId="0C9D6CFF" w14:textId="77777777" w:rsidR="00665BFD" w:rsidRDefault="00B178AD">
            <w:pPr>
              <w:jc w:val="center"/>
              <w:rPr>
                <w:b/>
                <w:bCs/>
                <w:color w:val="000000"/>
                <w:sz w:val="22"/>
                <w:szCs w:val="22"/>
              </w:rPr>
            </w:pPr>
            <w:proofErr w:type="spellStart"/>
            <w:r>
              <w:rPr>
                <w:b/>
                <w:bCs/>
                <w:color w:val="000000"/>
                <w:sz w:val="22"/>
                <w:szCs w:val="22"/>
              </w:rPr>
              <w:t>Partners</w:t>
            </w:r>
            <w:proofErr w:type="spellEnd"/>
          </w:p>
        </w:tc>
        <w:tc>
          <w:tcPr>
            <w:tcW w:w="921" w:type="dxa"/>
            <w:tcBorders>
              <w:top w:val="nil"/>
              <w:left w:val="nil"/>
              <w:bottom w:val="single" w:sz="4" w:space="0" w:color="auto"/>
              <w:right w:val="single" w:sz="4" w:space="0" w:color="auto"/>
            </w:tcBorders>
            <w:noWrap/>
            <w:vAlign w:val="center"/>
          </w:tcPr>
          <w:p w14:paraId="0E6B369A" w14:textId="77777777" w:rsidR="00665BFD" w:rsidRDefault="00B178AD">
            <w:pPr>
              <w:jc w:val="center"/>
              <w:rPr>
                <w:b/>
                <w:bCs/>
                <w:color w:val="000000"/>
                <w:sz w:val="22"/>
                <w:szCs w:val="22"/>
              </w:rPr>
            </w:pPr>
            <w:proofErr w:type="spellStart"/>
            <w:r>
              <w:rPr>
                <w:b/>
                <w:bCs/>
                <w:color w:val="000000"/>
                <w:sz w:val="22"/>
                <w:szCs w:val="22"/>
              </w:rPr>
              <w:t>Year</w:t>
            </w:r>
            <w:proofErr w:type="spellEnd"/>
          </w:p>
        </w:tc>
        <w:tc>
          <w:tcPr>
            <w:tcW w:w="1486" w:type="dxa"/>
            <w:tcBorders>
              <w:top w:val="nil"/>
              <w:left w:val="nil"/>
              <w:bottom w:val="single" w:sz="4" w:space="0" w:color="auto"/>
              <w:right w:val="single" w:sz="4" w:space="0" w:color="auto"/>
            </w:tcBorders>
            <w:noWrap/>
            <w:vAlign w:val="center"/>
          </w:tcPr>
          <w:p w14:paraId="421A5BC1" w14:textId="77777777" w:rsidR="00665BFD" w:rsidRDefault="00B178AD">
            <w:pPr>
              <w:jc w:val="center"/>
              <w:rPr>
                <w:b/>
                <w:bCs/>
                <w:color w:val="000000"/>
                <w:sz w:val="22"/>
                <w:szCs w:val="22"/>
              </w:rPr>
            </w:pPr>
            <w:proofErr w:type="spellStart"/>
            <w:r>
              <w:rPr>
                <w:b/>
                <w:bCs/>
                <w:color w:val="000000"/>
                <w:sz w:val="22"/>
                <w:szCs w:val="22"/>
              </w:rPr>
              <w:t>Support</w:t>
            </w:r>
            <w:proofErr w:type="spellEnd"/>
            <w:r>
              <w:rPr>
                <w:b/>
                <w:bCs/>
                <w:color w:val="000000"/>
                <w:sz w:val="22"/>
                <w:szCs w:val="22"/>
              </w:rPr>
              <w:t xml:space="preserve"> Program</w:t>
            </w:r>
          </w:p>
        </w:tc>
        <w:tc>
          <w:tcPr>
            <w:tcW w:w="1252" w:type="dxa"/>
            <w:tcBorders>
              <w:top w:val="nil"/>
              <w:left w:val="nil"/>
              <w:bottom w:val="single" w:sz="4" w:space="0" w:color="auto"/>
              <w:right w:val="single" w:sz="4" w:space="0" w:color="auto"/>
            </w:tcBorders>
            <w:noWrap/>
            <w:vAlign w:val="center"/>
          </w:tcPr>
          <w:p w14:paraId="083EE298" w14:textId="77777777" w:rsidR="00665BFD" w:rsidRDefault="00B178AD">
            <w:pPr>
              <w:jc w:val="center"/>
              <w:rPr>
                <w:b/>
                <w:bCs/>
                <w:color w:val="000000"/>
                <w:sz w:val="22"/>
                <w:szCs w:val="22"/>
              </w:rPr>
            </w:pPr>
            <w:proofErr w:type="spellStart"/>
            <w:r>
              <w:rPr>
                <w:b/>
                <w:bCs/>
                <w:color w:val="000000"/>
                <w:sz w:val="22"/>
                <w:szCs w:val="22"/>
              </w:rPr>
              <w:t>Supporting</w:t>
            </w:r>
            <w:proofErr w:type="spellEnd"/>
            <w:r>
              <w:rPr>
                <w:b/>
                <w:bCs/>
                <w:color w:val="000000"/>
                <w:sz w:val="22"/>
                <w:szCs w:val="22"/>
              </w:rPr>
              <w:t xml:space="preserve"> </w:t>
            </w:r>
            <w:proofErr w:type="spellStart"/>
            <w:r>
              <w:rPr>
                <w:b/>
                <w:bCs/>
                <w:color w:val="000000"/>
                <w:sz w:val="22"/>
                <w:szCs w:val="22"/>
              </w:rPr>
              <w:t>Institution</w:t>
            </w:r>
            <w:proofErr w:type="spellEnd"/>
          </w:p>
        </w:tc>
        <w:tc>
          <w:tcPr>
            <w:tcW w:w="1571" w:type="dxa"/>
            <w:tcBorders>
              <w:top w:val="nil"/>
              <w:left w:val="nil"/>
              <w:bottom w:val="single" w:sz="4" w:space="0" w:color="auto"/>
              <w:right w:val="single" w:sz="4" w:space="0" w:color="auto"/>
            </w:tcBorders>
            <w:noWrap/>
            <w:vAlign w:val="center"/>
          </w:tcPr>
          <w:p w14:paraId="6F878EC6" w14:textId="77777777" w:rsidR="00665BFD" w:rsidRDefault="00B178AD">
            <w:pPr>
              <w:jc w:val="center"/>
              <w:rPr>
                <w:b/>
                <w:bCs/>
                <w:color w:val="000000"/>
                <w:sz w:val="22"/>
                <w:szCs w:val="22"/>
              </w:rPr>
            </w:pPr>
            <w:r>
              <w:rPr>
                <w:b/>
                <w:bCs/>
                <w:color w:val="000000"/>
                <w:sz w:val="22"/>
                <w:szCs w:val="22"/>
              </w:rPr>
              <w:t>Budget</w:t>
            </w:r>
          </w:p>
        </w:tc>
        <w:tc>
          <w:tcPr>
            <w:tcW w:w="1363" w:type="dxa"/>
            <w:tcBorders>
              <w:top w:val="nil"/>
              <w:left w:val="nil"/>
              <w:bottom w:val="single" w:sz="4" w:space="0" w:color="auto"/>
              <w:right w:val="single" w:sz="4" w:space="0" w:color="auto"/>
            </w:tcBorders>
            <w:noWrap/>
            <w:vAlign w:val="center"/>
          </w:tcPr>
          <w:p w14:paraId="3E7D2C8E" w14:textId="77777777" w:rsidR="00665BFD" w:rsidRDefault="00B178AD">
            <w:pPr>
              <w:jc w:val="center"/>
              <w:rPr>
                <w:b/>
                <w:bCs/>
                <w:color w:val="000000"/>
                <w:sz w:val="22"/>
                <w:szCs w:val="22"/>
              </w:rPr>
            </w:pPr>
            <w:proofErr w:type="spellStart"/>
            <w:r>
              <w:rPr>
                <w:b/>
                <w:bCs/>
                <w:color w:val="000000"/>
                <w:sz w:val="22"/>
                <w:szCs w:val="22"/>
              </w:rPr>
              <w:t>Situation</w:t>
            </w:r>
            <w:proofErr w:type="spellEnd"/>
          </w:p>
        </w:tc>
      </w:tr>
      <w:tr w:rsidR="00665BFD" w14:paraId="5498AC28" w14:textId="77777777" w:rsidTr="00C55DAE">
        <w:trPr>
          <w:gridBefore w:val="1"/>
          <w:wBefore w:w="80" w:type="dxa"/>
          <w:trHeight w:val="2120"/>
        </w:trPr>
        <w:tc>
          <w:tcPr>
            <w:tcW w:w="2091" w:type="dxa"/>
            <w:tcBorders>
              <w:top w:val="single" w:sz="4" w:space="0" w:color="auto"/>
              <w:left w:val="single" w:sz="8" w:space="0" w:color="auto"/>
              <w:bottom w:val="single" w:sz="8" w:space="0" w:color="auto"/>
              <w:right w:val="single" w:sz="4" w:space="0" w:color="auto"/>
            </w:tcBorders>
            <w:noWrap/>
            <w:vAlign w:val="center"/>
          </w:tcPr>
          <w:p w14:paraId="522A52EE" w14:textId="77777777" w:rsidR="00665BFD" w:rsidRDefault="00B178AD">
            <w:pPr>
              <w:rPr>
                <w:color w:val="000000"/>
                <w:sz w:val="22"/>
                <w:szCs w:val="22"/>
              </w:rPr>
            </w:pPr>
            <w:proofErr w:type="spellStart"/>
            <w:r>
              <w:rPr>
                <w:color w:val="000000"/>
                <w:sz w:val="22"/>
                <w:szCs w:val="22"/>
              </w:rPr>
              <w:lastRenderedPageBreak/>
              <w:t>Techno</w:t>
            </w:r>
            <w:proofErr w:type="spellEnd"/>
            <w:r>
              <w:rPr>
                <w:color w:val="000000"/>
                <w:sz w:val="22"/>
                <w:szCs w:val="22"/>
              </w:rPr>
              <w:t xml:space="preserve"> </w:t>
            </w:r>
            <w:proofErr w:type="spellStart"/>
            <w:r>
              <w:rPr>
                <w:color w:val="000000"/>
                <w:sz w:val="22"/>
                <w:szCs w:val="22"/>
              </w:rPr>
              <w:t>Living</w:t>
            </w:r>
            <w:proofErr w:type="spellEnd"/>
            <w:r>
              <w:rPr>
                <w:color w:val="000000"/>
                <w:sz w:val="22"/>
                <w:szCs w:val="22"/>
              </w:rPr>
              <w:t xml:space="preserve"> Space</w:t>
            </w:r>
          </w:p>
        </w:tc>
        <w:tc>
          <w:tcPr>
            <w:tcW w:w="2724" w:type="dxa"/>
            <w:tcBorders>
              <w:top w:val="single" w:sz="4" w:space="0" w:color="auto"/>
              <w:left w:val="nil"/>
              <w:bottom w:val="single" w:sz="8" w:space="0" w:color="auto"/>
              <w:right w:val="single" w:sz="4" w:space="0" w:color="auto"/>
            </w:tcBorders>
            <w:noWrap/>
            <w:vAlign w:val="center"/>
          </w:tcPr>
          <w:p w14:paraId="3CBC45C2"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single" w:sz="4" w:space="0" w:color="auto"/>
              <w:left w:val="nil"/>
              <w:bottom w:val="single" w:sz="8" w:space="0" w:color="auto"/>
              <w:right w:val="single" w:sz="4" w:space="0" w:color="auto"/>
            </w:tcBorders>
            <w:noWrap/>
            <w:vAlign w:val="center"/>
          </w:tcPr>
          <w:p w14:paraId="1DCD0064" w14:textId="77777777" w:rsidR="00665BFD" w:rsidRDefault="00B178AD">
            <w:pPr>
              <w:jc w:val="center"/>
              <w:rPr>
                <w:color w:val="000000"/>
                <w:sz w:val="22"/>
                <w:szCs w:val="22"/>
              </w:rPr>
            </w:pPr>
            <w:r>
              <w:rPr>
                <w:color w:val="000000"/>
                <w:sz w:val="22"/>
                <w:szCs w:val="22"/>
              </w:rPr>
              <w:t>2024</w:t>
            </w:r>
          </w:p>
        </w:tc>
        <w:tc>
          <w:tcPr>
            <w:tcW w:w="1486" w:type="dxa"/>
            <w:tcBorders>
              <w:top w:val="single" w:sz="4" w:space="0" w:color="auto"/>
              <w:left w:val="nil"/>
              <w:bottom w:val="single" w:sz="8" w:space="0" w:color="auto"/>
              <w:right w:val="single" w:sz="4" w:space="0" w:color="auto"/>
            </w:tcBorders>
            <w:vAlign w:val="center"/>
          </w:tcPr>
          <w:p w14:paraId="5C94B8CB" w14:textId="77777777" w:rsidR="00665BFD" w:rsidRDefault="00B178AD">
            <w:pPr>
              <w:rPr>
                <w:color w:val="000000"/>
                <w:sz w:val="22"/>
                <w:szCs w:val="22"/>
              </w:rPr>
            </w:pPr>
            <w:proofErr w:type="spellStart"/>
            <w:r>
              <w:rPr>
                <w:color w:val="000000"/>
                <w:sz w:val="22"/>
                <w:szCs w:val="22"/>
              </w:rPr>
              <w:t>Education</w:t>
            </w:r>
            <w:proofErr w:type="spellEnd"/>
            <w:r>
              <w:rPr>
                <w:color w:val="000000"/>
                <w:sz w:val="22"/>
                <w:szCs w:val="22"/>
              </w:rPr>
              <w:t xml:space="preserve">, </w:t>
            </w:r>
            <w:proofErr w:type="spellStart"/>
            <w:r>
              <w:rPr>
                <w:color w:val="000000"/>
                <w:sz w:val="22"/>
                <w:szCs w:val="22"/>
              </w:rPr>
              <w:t>Culture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Art </w:t>
            </w:r>
            <w:proofErr w:type="spellStart"/>
            <w:r>
              <w:rPr>
                <w:color w:val="000000"/>
                <w:sz w:val="22"/>
                <w:szCs w:val="22"/>
              </w:rPr>
              <w:t>Activities</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Infrastructure</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single" w:sz="4" w:space="0" w:color="auto"/>
              <w:left w:val="nil"/>
              <w:bottom w:val="single" w:sz="8" w:space="0" w:color="auto"/>
              <w:right w:val="single" w:sz="4" w:space="0" w:color="auto"/>
            </w:tcBorders>
            <w:vAlign w:val="center"/>
          </w:tcPr>
          <w:p w14:paraId="508233FD" w14:textId="77777777" w:rsidR="00665BFD" w:rsidRDefault="00B178AD">
            <w:pPr>
              <w:rPr>
                <w:color w:val="000000"/>
                <w:sz w:val="22"/>
                <w:szCs w:val="22"/>
              </w:rPr>
            </w:pPr>
            <w:r>
              <w:rPr>
                <w:color w:val="000000"/>
                <w:sz w:val="22"/>
                <w:szCs w:val="22"/>
              </w:rPr>
              <w:t xml:space="preserve">T.R. </w:t>
            </w:r>
            <w:proofErr w:type="spellStart"/>
            <w:r>
              <w:rPr>
                <w:color w:val="000000"/>
                <w:sz w:val="22"/>
                <w:szCs w:val="22"/>
              </w:rPr>
              <w:t>Ministry</w:t>
            </w:r>
            <w:proofErr w:type="spellEnd"/>
            <w:r>
              <w:rPr>
                <w:color w:val="000000"/>
                <w:sz w:val="22"/>
                <w:szCs w:val="22"/>
              </w:rPr>
              <w:t xml:space="preserve"> of </w:t>
            </w:r>
            <w:proofErr w:type="spellStart"/>
            <w:r>
              <w:rPr>
                <w:color w:val="000000"/>
                <w:sz w:val="22"/>
                <w:szCs w:val="22"/>
              </w:rPr>
              <w:t>Industry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DAP </w:t>
            </w:r>
            <w:proofErr w:type="spellStart"/>
            <w:r>
              <w:rPr>
                <w:color w:val="000000"/>
                <w:sz w:val="22"/>
                <w:szCs w:val="22"/>
              </w:rPr>
              <w:t>Regional</w:t>
            </w:r>
            <w:proofErr w:type="spellEnd"/>
            <w:r>
              <w:rPr>
                <w:color w:val="000000"/>
                <w:sz w:val="22"/>
                <w:szCs w:val="22"/>
              </w:rPr>
              <w:t xml:space="preserve"> Development Administration</w:t>
            </w:r>
          </w:p>
        </w:tc>
        <w:tc>
          <w:tcPr>
            <w:tcW w:w="1571" w:type="dxa"/>
            <w:tcBorders>
              <w:top w:val="single" w:sz="4" w:space="0" w:color="auto"/>
              <w:left w:val="nil"/>
              <w:bottom w:val="single" w:sz="8" w:space="0" w:color="auto"/>
              <w:right w:val="single" w:sz="4" w:space="0" w:color="auto"/>
            </w:tcBorders>
            <w:noWrap/>
            <w:vAlign w:val="center"/>
          </w:tcPr>
          <w:p w14:paraId="2E114E7F" w14:textId="77777777" w:rsidR="00665BFD" w:rsidRDefault="00B178AD">
            <w:pPr>
              <w:rPr>
                <w:color w:val="000000"/>
                <w:sz w:val="22"/>
                <w:szCs w:val="22"/>
              </w:rPr>
            </w:pPr>
            <w:r>
              <w:rPr>
                <w:color w:val="000000"/>
                <w:sz w:val="22"/>
                <w:szCs w:val="22"/>
              </w:rPr>
              <w:t xml:space="preserve"> ₺ 2.604.946,87 </w:t>
            </w:r>
          </w:p>
        </w:tc>
        <w:tc>
          <w:tcPr>
            <w:tcW w:w="1363" w:type="dxa"/>
            <w:tcBorders>
              <w:top w:val="single" w:sz="4" w:space="0" w:color="auto"/>
              <w:left w:val="nil"/>
              <w:bottom w:val="single" w:sz="8" w:space="0" w:color="auto"/>
              <w:right w:val="single" w:sz="8" w:space="0" w:color="auto"/>
            </w:tcBorders>
            <w:vAlign w:val="center"/>
          </w:tcPr>
          <w:p w14:paraId="68FD32F4" w14:textId="77777777" w:rsidR="00665BFD" w:rsidRDefault="00B178AD">
            <w:pPr>
              <w:rPr>
                <w:color w:val="000000"/>
                <w:sz w:val="22"/>
                <w:szCs w:val="22"/>
              </w:rPr>
            </w:pPr>
            <w:proofErr w:type="spellStart"/>
            <w:r>
              <w:rPr>
                <w:color w:val="000000"/>
                <w:sz w:val="22"/>
                <w:szCs w:val="22"/>
              </w:rPr>
              <w:t>During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r>
              <w:rPr>
                <w:color w:val="000000"/>
                <w:sz w:val="22"/>
                <w:szCs w:val="22"/>
              </w:rPr>
              <w:t xml:space="preserve">Evaluation </w:t>
            </w:r>
            <w:proofErr w:type="spellStart"/>
            <w:r>
              <w:rPr>
                <w:color w:val="000000"/>
                <w:sz w:val="22"/>
                <w:szCs w:val="22"/>
              </w:rPr>
              <w:t>Phase</w:t>
            </w:r>
            <w:proofErr w:type="spellEnd"/>
          </w:p>
        </w:tc>
      </w:tr>
      <w:tr w:rsidR="00665BFD" w14:paraId="2C0FB30D" w14:textId="77777777">
        <w:trPr>
          <w:gridBefore w:val="1"/>
          <w:wBefore w:w="80" w:type="dxa"/>
          <w:trHeight w:val="1280"/>
        </w:trPr>
        <w:tc>
          <w:tcPr>
            <w:tcW w:w="2091" w:type="dxa"/>
            <w:tcBorders>
              <w:top w:val="nil"/>
              <w:left w:val="single" w:sz="8" w:space="0" w:color="auto"/>
              <w:bottom w:val="single" w:sz="8" w:space="0" w:color="auto"/>
              <w:right w:val="single" w:sz="4" w:space="0" w:color="auto"/>
            </w:tcBorders>
            <w:noWrap/>
            <w:vAlign w:val="center"/>
          </w:tcPr>
          <w:p w14:paraId="00115B7E"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w:t>
            </w:r>
            <w:proofErr w:type="spellEnd"/>
            <w:r>
              <w:rPr>
                <w:color w:val="000000"/>
                <w:sz w:val="22"/>
                <w:szCs w:val="22"/>
              </w:rPr>
              <w:t xml:space="preserve"> Professional</w:t>
            </w:r>
          </w:p>
        </w:tc>
        <w:tc>
          <w:tcPr>
            <w:tcW w:w="2724" w:type="dxa"/>
            <w:tcBorders>
              <w:top w:val="nil"/>
              <w:left w:val="nil"/>
              <w:bottom w:val="single" w:sz="8" w:space="0" w:color="auto"/>
              <w:right w:val="single" w:sz="4" w:space="0" w:color="auto"/>
            </w:tcBorders>
            <w:noWrap/>
            <w:vAlign w:val="center"/>
          </w:tcPr>
          <w:p w14:paraId="34EFA5E6"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nil"/>
              <w:left w:val="nil"/>
              <w:bottom w:val="single" w:sz="8" w:space="0" w:color="auto"/>
              <w:right w:val="single" w:sz="4" w:space="0" w:color="auto"/>
            </w:tcBorders>
            <w:noWrap/>
            <w:vAlign w:val="center"/>
          </w:tcPr>
          <w:p w14:paraId="68BC3A13" w14:textId="77777777" w:rsidR="00665BFD" w:rsidRDefault="00B178AD">
            <w:pPr>
              <w:jc w:val="center"/>
              <w:rPr>
                <w:color w:val="000000"/>
                <w:sz w:val="22"/>
                <w:szCs w:val="22"/>
              </w:rPr>
            </w:pPr>
            <w:r>
              <w:rPr>
                <w:color w:val="000000"/>
                <w:sz w:val="22"/>
                <w:szCs w:val="22"/>
              </w:rPr>
              <w:t>2024</w:t>
            </w:r>
          </w:p>
        </w:tc>
        <w:tc>
          <w:tcPr>
            <w:tcW w:w="1486" w:type="dxa"/>
            <w:tcBorders>
              <w:top w:val="nil"/>
              <w:left w:val="nil"/>
              <w:bottom w:val="single" w:sz="8" w:space="0" w:color="auto"/>
              <w:right w:val="single" w:sz="4" w:space="0" w:color="auto"/>
            </w:tcBorders>
            <w:vAlign w:val="center"/>
          </w:tcPr>
          <w:p w14:paraId="180CEA5C" w14:textId="77777777" w:rsidR="00665BFD" w:rsidRDefault="00B178AD">
            <w:pPr>
              <w:rPr>
                <w:color w:val="000000"/>
                <w:sz w:val="22"/>
                <w:szCs w:val="22"/>
              </w:rPr>
            </w:pPr>
            <w:proofErr w:type="gramStart"/>
            <w:r>
              <w:rPr>
                <w:color w:val="000000"/>
                <w:sz w:val="22"/>
                <w:szCs w:val="22"/>
              </w:rPr>
              <w:t>1601 -</w:t>
            </w:r>
            <w:proofErr w:type="gram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Capacity</w:t>
            </w:r>
            <w:proofErr w:type="spellEnd"/>
            <w:r>
              <w:rPr>
                <w:color w:val="000000"/>
                <w:sz w:val="22"/>
                <w:szCs w:val="22"/>
              </w:rPr>
              <w:t xml:space="preserve"> </w:t>
            </w:r>
            <w:proofErr w:type="spellStart"/>
            <w:r>
              <w:rPr>
                <w:color w:val="000000"/>
                <w:sz w:val="22"/>
                <w:szCs w:val="22"/>
              </w:rPr>
              <w:t>Building</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Fields</w:t>
            </w:r>
            <w:proofErr w:type="spellEnd"/>
            <w:r>
              <w:rPr>
                <w:color w:val="000000"/>
                <w:sz w:val="22"/>
                <w:szCs w:val="22"/>
              </w:rPr>
              <w:t xml:space="preserve"> of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Entrepreneurship</w:t>
            </w:r>
            <w:proofErr w:type="spellEnd"/>
          </w:p>
        </w:tc>
        <w:tc>
          <w:tcPr>
            <w:tcW w:w="1252" w:type="dxa"/>
            <w:tcBorders>
              <w:top w:val="nil"/>
              <w:left w:val="nil"/>
              <w:bottom w:val="single" w:sz="8" w:space="0" w:color="auto"/>
              <w:right w:val="single" w:sz="4" w:space="0" w:color="auto"/>
            </w:tcBorders>
            <w:noWrap/>
            <w:vAlign w:val="center"/>
          </w:tcPr>
          <w:p w14:paraId="42877DC6" w14:textId="77777777" w:rsidR="00665BFD" w:rsidRDefault="00B178AD">
            <w:pPr>
              <w:rPr>
                <w:color w:val="000000"/>
                <w:sz w:val="22"/>
                <w:szCs w:val="22"/>
              </w:rPr>
            </w:pPr>
            <w:r>
              <w:rPr>
                <w:color w:val="000000"/>
                <w:sz w:val="22"/>
                <w:szCs w:val="22"/>
              </w:rPr>
              <w:t>TUBITAK</w:t>
            </w:r>
          </w:p>
        </w:tc>
        <w:tc>
          <w:tcPr>
            <w:tcW w:w="1571" w:type="dxa"/>
            <w:tcBorders>
              <w:top w:val="nil"/>
              <w:left w:val="nil"/>
              <w:bottom w:val="single" w:sz="8" w:space="0" w:color="auto"/>
              <w:right w:val="single" w:sz="4" w:space="0" w:color="auto"/>
            </w:tcBorders>
            <w:noWrap/>
            <w:vAlign w:val="center"/>
          </w:tcPr>
          <w:p w14:paraId="62F0F12A" w14:textId="77777777" w:rsidR="00665BFD" w:rsidRDefault="00B178AD">
            <w:pPr>
              <w:rPr>
                <w:color w:val="000000"/>
                <w:sz w:val="22"/>
                <w:szCs w:val="22"/>
              </w:rPr>
            </w:pPr>
            <w:r>
              <w:rPr>
                <w:color w:val="000000"/>
                <w:sz w:val="22"/>
                <w:szCs w:val="22"/>
              </w:rPr>
              <w:t xml:space="preserve"> ₺ 3.456.000,00 </w:t>
            </w:r>
          </w:p>
        </w:tc>
        <w:tc>
          <w:tcPr>
            <w:tcW w:w="1363" w:type="dxa"/>
            <w:tcBorders>
              <w:top w:val="nil"/>
              <w:left w:val="nil"/>
              <w:bottom w:val="single" w:sz="8" w:space="0" w:color="auto"/>
              <w:right w:val="single" w:sz="8" w:space="0" w:color="auto"/>
            </w:tcBorders>
            <w:vAlign w:val="center"/>
          </w:tcPr>
          <w:p w14:paraId="5060C919" w14:textId="77777777" w:rsidR="00665BFD" w:rsidRDefault="00B178AD">
            <w:pPr>
              <w:rPr>
                <w:color w:val="000000"/>
                <w:sz w:val="22"/>
                <w:szCs w:val="22"/>
              </w:rPr>
            </w:pPr>
            <w:proofErr w:type="spellStart"/>
            <w:r>
              <w:rPr>
                <w:color w:val="000000"/>
                <w:sz w:val="22"/>
                <w:szCs w:val="22"/>
              </w:rPr>
              <w:t>Stencil</w:t>
            </w:r>
            <w:proofErr w:type="spellEnd"/>
            <w:r>
              <w:rPr>
                <w:color w:val="000000"/>
                <w:sz w:val="22"/>
                <w:szCs w:val="22"/>
              </w:rPr>
              <w:t xml:space="preserve"> </w:t>
            </w:r>
            <w:proofErr w:type="spellStart"/>
            <w:r>
              <w:rPr>
                <w:color w:val="000000"/>
                <w:sz w:val="22"/>
                <w:szCs w:val="22"/>
              </w:rPr>
              <w:t>Reviews</w:t>
            </w:r>
            <w:proofErr w:type="spellEnd"/>
          </w:p>
        </w:tc>
      </w:tr>
      <w:tr w:rsidR="00665BFD" w14:paraId="6E561409" w14:textId="77777777">
        <w:trPr>
          <w:gridBefore w:val="1"/>
          <w:wBefore w:w="80" w:type="dxa"/>
          <w:trHeight w:val="860"/>
        </w:trPr>
        <w:tc>
          <w:tcPr>
            <w:tcW w:w="2091" w:type="dxa"/>
            <w:tcBorders>
              <w:top w:val="nil"/>
              <w:left w:val="single" w:sz="8" w:space="0" w:color="auto"/>
              <w:bottom w:val="single" w:sz="8" w:space="0" w:color="auto"/>
              <w:right w:val="single" w:sz="4" w:space="0" w:color="auto"/>
            </w:tcBorders>
            <w:noWrap/>
            <w:vAlign w:val="center"/>
          </w:tcPr>
          <w:p w14:paraId="7154D3EF" w14:textId="77777777" w:rsidR="00665BFD" w:rsidRDefault="00B178AD">
            <w:pPr>
              <w:rPr>
                <w:color w:val="000000"/>
                <w:sz w:val="22"/>
                <w:szCs w:val="22"/>
              </w:rPr>
            </w:pPr>
            <w:proofErr w:type="spellStart"/>
            <w:r>
              <w:rPr>
                <w:color w:val="000000"/>
                <w:sz w:val="22"/>
                <w:szCs w:val="22"/>
              </w:rPr>
              <w:t>Digital</w:t>
            </w:r>
            <w:proofErr w:type="spellEnd"/>
            <w:r>
              <w:rPr>
                <w:color w:val="000000"/>
                <w:sz w:val="22"/>
                <w:szCs w:val="22"/>
              </w:rPr>
              <w:t xml:space="preserve"> Operations Center (DOM) </w:t>
            </w:r>
          </w:p>
        </w:tc>
        <w:tc>
          <w:tcPr>
            <w:tcW w:w="2724" w:type="dxa"/>
            <w:tcBorders>
              <w:top w:val="nil"/>
              <w:left w:val="nil"/>
              <w:bottom w:val="single" w:sz="8" w:space="0" w:color="auto"/>
              <w:right w:val="single" w:sz="4" w:space="0" w:color="auto"/>
            </w:tcBorders>
            <w:noWrap/>
            <w:vAlign w:val="center"/>
          </w:tcPr>
          <w:p w14:paraId="5E536C56" w14:textId="77777777" w:rsidR="00665BFD" w:rsidRDefault="00B178AD">
            <w:pPr>
              <w:rPr>
                <w:color w:val="000000"/>
                <w:sz w:val="22"/>
                <w:szCs w:val="22"/>
              </w:rPr>
            </w:pPr>
            <w:r>
              <w:rPr>
                <w:color w:val="000000"/>
                <w:sz w:val="22"/>
                <w:szCs w:val="22"/>
              </w:rPr>
              <w:t xml:space="preserve">CUTTO </w:t>
            </w:r>
            <w:proofErr w:type="spellStart"/>
            <w:r>
              <w:rPr>
                <w:color w:val="000000"/>
                <w:sz w:val="22"/>
                <w:szCs w:val="22"/>
              </w:rPr>
              <w:t>Technology</w:t>
            </w:r>
            <w:proofErr w:type="spellEnd"/>
            <w:r>
              <w:rPr>
                <w:color w:val="000000"/>
                <w:sz w:val="22"/>
                <w:szCs w:val="22"/>
              </w:rPr>
              <w:t xml:space="preserve"> Transfer Office</w:t>
            </w:r>
          </w:p>
        </w:tc>
        <w:tc>
          <w:tcPr>
            <w:tcW w:w="921" w:type="dxa"/>
            <w:tcBorders>
              <w:top w:val="nil"/>
              <w:left w:val="nil"/>
              <w:bottom w:val="single" w:sz="8" w:space="0" w:color="auto"/>
              <w:right w:val="single" w:sz="4" w:space="0" w:color="auto"/>
            </w:tcBorders>
            <w:noWrap/>
            <w:vAlign w:val="center"/>
          </w:tcPr>
          <w:p w14:paraId="41700A77" w14:textId="77777777" w:rsidR="00665BFD" w:rsidRDefault="00B178AD">
            <w:pPr>
              <w:jc w:val="center"/>
              <w:rPr>
                <w:color w:val="000000"/>
                <w:sz w:val="22"/>
                <w:szCs w:val="22"/>
              </w:rPr>
            </w:pPr>
            <w:r>
              <w:rPr>
                <w:color w:val="000000"/>
                <w:sz w:val="22"/>
                <w:szCs w:val="22"/>
              </w:rPr>
              <w:t>2024</w:t>
            </w:r>
          </w:p>
        </w:tc>
        <w:tc>
          <w:tcPr>
            <w:tcW w:w="1486" w:type="dxa"/>
            <w:tcBorders>
              <w:top w:val="nil"/>
              <w:left w:val="nil"/>
              <w:bottom w:val="single" w:sz="8" w:space="0" w:color="auto"/>
              <w:right w:val="single" w:sz="4" w:space="0" w:color="auto"/>
            </w:tcBorders>
            <w:noWrap/>
            <w:vAlign w:val="center"/>
          </w:tcPr>
          <w:p w14:paraId="024E4E4D" w14:textId="77777777" w:rsidR="00665BFD" w:rsidRDefault="00B178AD">
            <w:pPr>
              <w:rPr>
                <w:color w:val="000000"/>
                <w:sz w:val="22"/>
                <w:szCs w:val="22"/>
              </w:rPr>
            </w:pPr>
            <w:proofErr w:type="spellStart"/>
            <w:r>
              <w:rPr>
                <w:color w:val="000000"/>
                <w:sz w:val="22"/>
                <w:szCs w:val="22"/>
              </w:rPr>
              <w:t>Social</w:t>
            </w:r>
            <w:proofErr w:type="spellEnd"/>
            <w:r>
              <w:rPr>
                <w:color w:val="000000"/>
                <w:sz w:val="22"/>
                <w:szCs w:val="22"/>
              </w:rPr>
              <w:t xml:space="preserve"> Development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111E9600" w14:textId="77777777" w:rsidR="00665BFD" w:rsidRDefault="00B178AD">
            <w:pPr>
              <w:rPr>
                <w:color w:val="000000"/>
                <w:sz w:val="22"/>
                <w:szCs w:val="22"/>
              </w:rPr>
            </w:pPr>
            <w:r>
              <w:rPr>
                <w:color w:val="000000"/>
                <w:sz w:val="22"/>
                <w:szCs w:val="22"/>
              </w:rPr>
              <w:t xml:space="preserve">ORAN Development </w:t>
            </w:r>
            <w:proofErr w:type="spellStart"/>
            <w:r>
              <w:rPr>
                <w:color w:val="000000"/>
                <w:sz w:val="22"/>
                <w:szCs w:val="22"/>
              </w:rPr>
              <w:t>Agency</w:t>
            </w:r>
            <w:proofErr w:type="spellEnd"/>
          </w:p>
        </w:tc>
        <w:tc>
          <w:tcPr>
            <w:tcW w:w="1571" w:type="dxa"/>
            <w:tcBorders>
              <w:top w:val="nil"/>
              <w:left w:val="nil"/>
              <w:bottom w:val="single" w:sz="8" w:space="0" w:color="auto"/>
              <w:right w:val="single" w:sz="4" w:space="0" w:color="auto"/>
            </w:tcBorders>
            <w:noWrap/>
            <w:vAlign w:val="center"/>
          </w:tcPr>
          <w:p w14:paraId="5D6D300E" w14:textId="77777777" w:rsidR="00665BFD" w:rsidRDefault="00B178AD">
            <w:pPr>
              <w:rPr>
                <w:color w:val="000000"/>
                <w:sz w:val="22"/>
                <w:szCs w:val="22"/>
              </w:rPr>
            </w:pPr>
            <w:r>
              <w:rPr>
                <w:color w:val="000000"/>
                <w:sz w:val="22"/>
                <w:szCs w:val="22"/>
              </w:rPr>
              <w:t xml:space="preserve"> ₺ 5.741.000,00 </w:t>
            </w:r>
          </w:p>
        </w:tc>
        <w:tc>
          <w:tcPr>
            <w:tcW w:w="1363" w:type="dxa"/>
            <w:tcBorders>
              <w:top w:val="nil"/>
              <w:left w:val="nil"/>
              <w:bottom w:val="single" w:sz="8" w:space="0" w:color="auto"/>
              <w:right w:val="single" w:sz="8" w:space="0" w:color="auto"/>
            </w:tcBorders>
            <w:vAlign w:val="center"/>
          </w:tcPr>
          <w:p w14:paraId="40D96074" w14:textId="77777777" w:rsidR="00665BFD" w:rsidRDefault="00B178AD">
            <w:pPr>
              <w:rPr>
                <w:color w:val="000000"/>
                <w:sz w:val="22"/>
                <w:szCs w:val="22"/>
              </w:rPr>
            </w:pPr>
            <w:proofErr w:type="spellStart"/>
            <w:r>
              <w:rPr>
                <w:color w:val="000000"/>
                <w:sz w:val="22"/>
                <w:szCs w:val="22"/>
              </w:rPr>
              <w:t>During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Evaluation </w:t>
            </w:r>
            <w:proofErr w:type="spellStart"/>
            <w:r>
              <w:rPr>
                <w:color w:val="000000"/>
                <w:sz w:val="22"/>
                <w:szCs w:val="22"/>
              </w:rPr>
              <w:t>Phase</w:t>
            </w:r>
            <w:proofErr w:type="spellEnd"/>
          </w:p>
        </w:tc>
      </w:tr>
      <w:tr w:rsidR="00665BFD" w14:paraId="2ACF0E94" w14:textId="77777777">
        <w:trPr>
          <w:gridBefore w:val="1"/>
          <w:wBefore w:w="80" w:type="dxa"/>
          <w:trHeight w:val="420"/>
        </w:trPr>
        <w:tc>
          <w:tcPr>
            <w:tcW w:w="2091" w:type="dxa"/>
            <w:tcBorders>
              <w:top w:val="nil"/>
              <w:left w:val="nil"/>
              <w:bottom w:val="nil"/>
              <w:right w:val="nil"/>
            </w:tcBorders>
            <w:noWrap/>
            <w:vAlign w:val="center"/>
          </w:tcPr>
          <w:p w14:paraId="774B8B90" w14:textId="77777777" w:rsidR="00665BFD" w:rsidRDefault="00665BFD">
            <w:pPr>
              <w:rPr>
                <w:color w:val="000000"/>
                <w:sz w:val="22"/>
                <w:szCs w:val="22"/>
              </w:rPr>
            </w:pPr>
          </w:p>
        </w:tc>
        <w:tc>
          <w:tcPr>
            <w:tcW w:w="2724" w:type="dxa"/>
            <w:tcBorders>
              <w:top w:val="nil"/>
              <w:left w:val="nil"/>
              <w:bottom w:val="nil"/>
              <w:right w:val="nil"/>
            </w:tcBorders>
            <w:noWrap/>
            <w:vAlign w:val="center"/>
          </w:tcPr>
          <w:p w14:paraId="2835FB8A" w14:textId="77777777" w:rsidR="00665BFD" w:rsidRDefault="00665BFD">
            <w:pPr>
              <w:rPr>
                <w:sz w:val="22"/>
                <w:szCs w:val="22"/>
              </w:rPr>
            </w:pPr>
          </w:p>
          <w:p w14:paraId="39FFAA16" w14:textId="77777777" w:rsidR="00665BFD" w:rsidRDefault="00665BFD">
            <w:pPr>
              <w:rPr>
                <w:sz w:val="22"/>
                <w:szCs w:val="22"/>
              </w:rPr>
            </w:pPr>
          </w:p>
          <w:p w14:paraId="202CD660" w14:textId="77777777" w:rsidR="00665BFD" w:rsidRDefault="00665BFD">
            <w:pPr>
              <w:rPr>
                <w:sz w:val="22"/>
                <w:szCs w:val="22"/>
              </w:rPr>
            </w:pPr>
          </w:p>
          <w:p w14:paraId="7328E62E" w14:textId="77777777" w:rsidR="00665BFD" w:rsidRDefault="00665BFD">
            <w:pPr>
              <w:rPr>
                <w:sz w:val="22"/>
                <w:szCs w:val="22"/>
              </w:rPr>
            </w:pPr>
          </w:p>
          <w:p w14:paraId="03137397" w14:textId="77777777" w:rsidR="00665BFD" w:rsidRDefault="00665BFD">
            <w:pPr>
              <w:rPr>
                <w:sz w:val="22"/>
                <w:szCs w:val="22"/>
              </w:rPr>
            </w:pPr>
          </w:p>
          <w:p w14:paraId="1C462B85" w14:textId="77777777" w:rsidR="00665BFD" w:rsidRDefault="00665BFD">
            <w:pPr>
              <w:rPr>
                <w:sz w:val="22"/>
                <w:szCs w:val="22"/>
              </w:rPr>
            </w:pPr>
          </w:p>
          <w:p w14:paraId="4B00419E" w14:textId="77777777" w:rsidR="00665BFD" w:rsidRDefault="00665BFD">
            <w:pPr>
              <w:rPr>
                <w:sz w:val="22"/>
                <w:szCs w:val="22"/>
              </w:rPr>
            </w:pPr>
          </w:p>
          <w:p w14:paraId="63E232FF" w14:textId="77777777" w:rsidR="00665BFD" w:rsidRDefault="00665BFD">
            <w:pPr>
              <w:rPr>
                <w:sz w:val="22"/>
                <w:szCs w:val="22"/>
              </w:rPr>
            </w:pPr>
          </w:p>
        </w:tc>
        <w:tc>
          <w:tcPr>
            <w:tcW w:w="921" w:type="dxa"/>
            <w:tcBorders>
              <w:top w:val="nil"/>
              <w:left w:val="nil"/>
              <w:bottom w:val="nil"/>
              <w:right w:val="nil"/>
            </w:tcBorders>
            <w:noWrap/>
            <w:vAlign w:val="center"/>
          </w:tcPr>
          <w:p w14:paraId="77CB505A" w14:textId="77777777" w:rsidR="00665BFD" w:rsidRDefault="00665BFD">
            <w:pPr>
              <w:rPr>
                <w:sz w:val="22"/>
                <w:szCs w:val="22"/>
              </w:rPr>
            </w:pPr>
          </w:p>
        </w:tc>
        <w:tc>
          <w:tcPr>
            <w:tcW w:w="1486" w:type="dxa"/>
            <w:tcBorders>
              <w:top w:val="nil"/>
              <w:left w:val="nil"/>
              <w:bottom w:val="nil"/>
              <w:right w:val="nil"/>
            </w:tcBorders>
            <w:noWrap/>
            <w:vAlign w:val="center"/>
          </w:tcPr>
          <w:p w14:paraId="4DD6863A" w14:textId="77777777" w:rsidR="00665BFD" w:rsidRDefault="00665BFD">
            <w:pPr>
              <w:rPr>
                <w:sz w:val="22"/>
                <w:szCs w:val="22"/>
              </w:rPr>
            </w:pPr>
          </w:p>
          <w:p w14:paraId="39E850E3" w14:textId="77777777" w:rsidR="00665BFD" w:rsidRDefault="00665BFD">
            <w:pPr>
              <w:rPr>
                <w:sz w:val="22"/>
                <w:szCs w:val="22"/>
              </w:rPr>
            </w:pPr>
          </w:p>
          <w:p w14:paraId="2073EAEF" w14:textId="77777777" w:rsidR="00665BFD" w:rsidRDefault="00665BFD">
            <w:pPr>
              <w:rPr>
                <w:sz w:val="22"/>
                <w:szCs w:val="22"/>
              </w:rPr>
            </w:pPr>
          </w:p>
          <w:p w14:paraId="1A089DD5" w14:textId="77777777" w:rsidR="00665BFD" w:rsidRDefault="00665BFD">
            <w:pPr>
              <w:rPr>
                <w:sz w:val="22"/>
                <w:szCs w:val="22"/>
              </w:rPr>
            </w:pPr>
          </w:p>
          <w:p w14:paraId="579BA109" w14:textId="77777777" w:rsidR="00665BFD" w:rsidRDefault="00665BFD">
            <w:pPr>
              <w:rPr>
                <w:sz w:val="22"/>
                <w:szCs w:val="22"/>
              </w:rPr>
            </w:pPr>
          </w:p>
          <w:p w14:paraId="087DBA01" w14:textId="77777777" w:rsidR="00665BFD" w:rsidRDefault="00665BFD">
            <w:pPr>
              <w:rPr>
                <w:sz w:val="22"/>
                <w:szCs w:val="22"/>
              </w:rPr>
            </w:pPr>
          </w:p>
          <w:p w14:paraId="5A5562C5" w14:textId="77777777" w:rsidR="00665BFD" w:rsidRDefault="00665BFD">
            <w:pPr>
              <w:rPr>
                <w:sz w:val="22"/>
                <w:szCs w:val="22"/>
              </w:rPr>
            </w:pPr>
          </w:p>
        </w:tc>
        <w:tc>
          <w:tcPr>
            <w:tcW w:w="1252" w:type="dxa"/>
            <w:tcBorders>
              <w:top w:val="nil"/>
              <w:left w:val="nil"/>
              <w:bottom w:val="nil"/>
              <w:right w:val="nil"/>
            </w:tcBorders>
            <w:noWrap/>
            <w:vAlign w:val="center"/>
          </w:tcPr>
          <w:p w14:paraId="18BB186E" w14:textId="77777777" w:rsidR="00665BFD" w:rsidRDefault="00665BFD">
            <w:pPr>
              <w:rPr>
                <w:sz w:val="22"/>
                <w:szCs w:val="22"/>
              </w:rPr>
            </w:pPr>
          </w:p>
        </w:tc>
        <w:tc>
          <w:tcPr>
            <w:tcW w:w="1571" w:type="dxa"/>
            <w:tcBorders>
              <w:top w:val="nil"/>
              <w:left w:val="nil"/>
              <w:bottom w:val="nil"/>
              <w:right w:val="nil"/>
            </w:tcBorders>
            <w:noWrap/>
            <w:vAlign w:val="center"/>
          </w:tcPr>
          <w:p w14:paraId="5CA4E6E9" w14:textId="77777777" w:rsidR="00665BFD" w:rsidRDefault="00665BFD">
            <w:pPr>
              <w:rPr>
                <w:sz w:val="22"/>
                <w:szCs w:val="22"/>
              </w:rPr>
            </w:pPr>
          </w:p>
        </w:tc>
        <w:tc>
          <w:tcPr>
            <w:tcW w:w="1363" w:type="dxa"/>
            <w:tcBorders>
              <w:top w:val="nil"/>
              <w:left w:val="nil"/>
              <w:bottom w:val="nil"/>
              <w:right w:val="nil"/>
            </w:tcBorders>
            <w:noWrap/>
            <w:vAlign w:val="center"/>
          </w:tcPr>
          <w:p w14:paraId="3D3B6644" w14:textId="77777777" w:rsidR="00665BFD" w:rsidRDefault="00665BFD">
            <w:pPr>
              <w:rPr>
                <w:sz w:val="22"/>
                <w:szCs w:val="22"/>
              </w:rPr>
            </w:pPr>
          </w:p>
        </w:tc>
      </w:tr>
      <w:tr w:rsidR="00665BFD" w14:paraId="52AC78E1" w14:textId="77777777">
        <w:trPr>
          <w:gridBefore w:val="1"/>
          <w:wBefore w:w="80" w:type="dxa"/>
          <w:trHeight w:val="400"/>
        </w:trPr>
        <w:tc>
          <w:tcPr>
            <w:tcW w:w="2091" w:type="dxa"/>
            <w:tcBorders>
              <w:top w:val="single" w:sz="8" w:space="0" w:color="auto"/>
              <w:left w:val="single" w:sz="8" w:space="0" w:color="auto"/>
              <w:bottom w:val="single" w:sz="4" w:space="0" w:color="auto"/>
              <w:right w:val="single" w:sz="4" w:space="0" w:color="auto"/>
            </w:tcBorders>
            <w:noWrap/>
            <w:vAlign w:val="center"/>
          </w:tcPr>
          <w:p w14:paraId="646F0F5E" w14:textId="77777777" w:rsidR="00665BFD" w:rsidRDefault="00B178AD">
            <w:pPr>
              <w:jc w:val="center"/>
              <w:rPr>
                <w:b/>
                <w:bCs/>
                <w:color w:val="000000"/>
                <w:sz w:val="22"/>
                <w:szCs w:val="22"/>
              </w:rPr>
            </w:pPr>
            <w:r>
              <w:rPr>
                <w:b/>
                <w:bCs/>
                <w:color w:val="000000"/>
                <w:sz w:val="22"/>
                <w:szCs w:val="22"/>
              </w:rPr>
              <w:t>PROJECTS TO ORDER PREPARED</w:t>
            </w:r>
          </w:p>
        </w:tc>
        <w:tc>
          <w:tcPr>
            <w:tcW w:w="2724" w:type="dxa"/>
            <w:tcBorders>
              <w:top w:val="single" w:sz="8" w:space="0" w:color="auto"/>
              <w:left w:val="nil"/>
              <w:bottom w:val="single" w:sz="4" w:space="0" w:color="auto"/>
              <w:right w:val="single" w:sz="4" w:space="0" w:color="auto"/>
            </w:tcBorders>
            <w:noWrap/>
            <w:vAlign w:val="center"/>
          </w:tcPr>
          <w:p w14:paraId="13AD6D8E" w14:textId="77777777" w:rsidR="00665BFD" w:rsidRDefault="00B178AD">
            <w:pPr>
              <w:jc w:val="center"/>
              <w:rPr>
                <w:b/>
                <w:bCs/>
                <w:color w:val="000000"/>
                <w:sz w:val="22"/>
                <w:szCs w:val="22"/>
              </w:rPr>
            </w:pPr>
            <w:r>
              <w:rPr>
                <w:b/>
                <w:bCs/>
                <w:color w:val="000000"/>
                <w:sz w:val="22"/>
                <w:szCs w:val="22"/>
              </w:rPr>
              <w:t> </w:t>
            </w:r>
          </w:p>
        </w:tc>
        <w:tc>
          <w:tcPr>
            <w:tcW w:w="921" w:type="dxa"/>
            <w:tcBorders>
              <w:top w:val="single" w:sz="8" w:space="0" w:color="auto"/>
              <w:left w:val="nil"/>
              <w:bottom w:val="single" w:sz="4" w:space="0" w:color="auto"/>
              <w:right w:val="single" w:sz="4" w:space="0" w:color="auto"/>
            </w:tcBorders>
            <w:noWrap/>
            <w:vAlign w:val="center"/>
          </w:tcPr>
          <w:p w14:paraId="7F50A358" w14:textId="77777777" w:rsidR="00665BFD" w:rsidRDefault="00B178AD">
            <w:pPr>
              <w:jc w:val="center"/>
              <w:rPr>
                <w:b/>
                <w:bCs/>
                <w:color w:val="000000"/>
                <w:sz w:val="22"/>
                <w:szCs w:val="22"/>
              </w:rPr>
            </w:pPr>
            <w:r>
              <w:rPr>
                <w:b/>
                <w:bCs/>
                <w:color w:val="000000"/>
                <w:sz w:val="22"/>
                <w:szCs w:val="22"/>
              </w:rPr>
              <w:t> </w:t>
            </w:r>
          </w:p>
        </w:tc>
        <w:tc>
          <w:tcPr>
            <w:tcW w:w="1486" w:type="dxa"/>
            <w:tcBorders>
              <w:top w:val="single" w:sz="8" w:space="0" w:color="auto"/>
              <w:left w:val="nil"/>
              <w:bottom w:val="single" w:sz="4" w:space="0" w:color="auto"/>
              <w:right w:val="single" w:sz="4" w:space="0" w:color="auto"/>
            </w:tcBorders>
            <w:noWrap/>
            <w:vAlign w:val="center"/>
          </w:tcPr>
          <w:p w14:paraId="5397611A" w14:textId="77777777" w:rsidR="00665BFD" w:rsidRDefault="00B178AD">
            <w:pPr>
              <w:jc w:val="center"/>
              <w:rPr>
                <w:b/>
                <w:bCs/>
                <w:color w:val="000000"/>
                <w:sz w:val="22"/>
                <w:szCs w:val="22"/>
              </w:rPr>
            </w:pPr>
            <w:r>
              <w:rPr>
                <w:b/>
                <w:bCs/>
                <w:color w:val="000000"/>
                <w:sz w:val="22"/>
                <w:szCs w:val="22"/>
              </w:rPr>
              <w:t> </w:t>
            </w:r>
          </w:p>
        </w:tc>
        <w:tc>
          <w:tcPr>
            <w:tcW w:w="1252" w:type="dxa"/>
            <w:tcBorders>
              <w:top w:val="single" w:sz="8" w:space="0" w:color="auto"/>
              <w:left w:val="nil"/>
              <w:bottom w:val="single" w:sz="4" w:space="0" w:color="auto"/>
              <w:right w:val="single" w:sz="4" w:space="0" w:color="auto"/>
            </w:tcBorders>
            <w:noWrap/>
            <w:vAlign w:val="center"/>
          </w:tcPr>
          <w:p w14:paraId="7174FF47" w14:textId="77777777" w:rsidR="00665BFD" w:rsidRDefault="00B178AD">
            <w:pPr>
              <w:jc w:val="center"/>
              <w:rPr>
                <w:b/>
                <w:bCs/>
                <w:color w:val="000000"/>
                <w:sz w:val="22"/>
                <w:szCs w:val="22"/>
              </w:rPr>
            </w:pPr>
            <w:r>
              <w:rPr>
                <w:b/>
                <w:bCs/>
                <w:color w:val="000000"/>
                <w:sz w:val="22"/>
                <w:szCs w:val="22"/>
              </w:rPr>
              <w:t> </w:t>
            </w:r>
          </w:p>
        </w:tc>
        <w:tc>
          <w:tcPr>
            <w:tcW w:w="1571" w:type="dxa"/>
            <w:tcBorders>
              <w:top w:val="single" w:sz="8" w:space="0" w:color="auto"/>
              <w:left w:val="nil"/>
              <w:bottom w:val="single" w:sz="4" w:space="0" w:color="auto"/>
              <w:right w:val="single" w:sz="4" w:space="0" w:color="auto"/>
            </w:tcBorders>
            <w:noWrap/>
            <w:vAlign w:val="center"/>
          </w:tcPr>
          <w:p w14:paraId="30724905" w14:textId="77777777" w:rsidR="00665BFD" w:rsidRDefault="00B178AD">
            <w:pPr>
              <w:jc w:val="center"/>
              <w:rPr>
                <w:b/>
                <w:bCs/>
                <w:color w:val="000000"/>
                <w:sz w:val="22"/>
                <w:szCs w:val="22"/>
              </w:rPr>
            </w:pPr>
            <w:r>
              <w:rPr>
                <w:b/>
                <w:bCs/>
                <w:color w:val="000000"/>
                <w:sz w:val="22"/>
                <w:szCs w:val="22"/>
              </w:rPr>
              <w:t> </w:t>
            </w:r>
          </w:p>
        </w:tc>
        <w:tc>
          <w:tcPr>
            <w:tcW w:w="1363" w:type="dxa"/>
            <w:tcBorders>
              <w:top w:val="single" w:sz="8" w:space="0" w:color="auto"/>
              <w:left w:val="nil"/>
              <w:bottom w:val="single" w:sz="4" w:space="0" w:color="auto"/>
              <w:right w:val="single" w:sz="8" w:space="0" w:color="auto"/>
            </w:tcBorders>
            <w:noWrap/>
            <w:vAlign w:val="center"/>
          </w:tcPr>
          <w:p w14:paraId="2B6812F8" w14:textId="77777777" w:rsidR="00665BFD" w:rsidRDefault="00B178AD">
            <w:pPr>
              <w:jc w:val="center"/>
              <w:rPr>
                <w:b/>
                <w:bCs/>
                <w:color w:val="000000"/>
                <w:sz w:val="22"/>
                <w:szCs w:val="22"/>
              </w:rPr>
            </w:pPr>
            <w:r>
              <w:rPr>
                <w:b/>
                <w:bCs/>
                <w:color w:val="000000"/>
                <w:sz w:val="22"/>
                <w:szCs w:val="22"/>
              </w:rPr>
              <w:t> </w:t>
            </w:r>
          </w:p>
        </w:tc>
      </w:tr>
      <w:tr w:rsidR="00665BFD" w14:paraId="0F70728C" w14:textId="77777777">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tcPr>
          <w:p w14:paraId="3DA61FD6" w14:textId="77777777" w:rsidR="00665BFD" w:rsidRDefault="00B178AD">
            <w:pPr>
              <w:jc w:val="center"/>
              <w:rPr>
                <w:b/>
                <w:bCs/>
                <w:color w:val="000000"/>
                <w:sz w:val="22"/>
                <w:szCs w:val="22"/>
              </w:rPr>
            </w:pPr>
            <w:r>
              <w:rPr>
                <w:b/>
                <w:bCs/>
                <w:color w:val="000000"/>
                <w:sz w:val="22"/>
                <w:szCs w:val="22"/>
              </w:rPr>
              <w:t> </w:t>
            </w:r>
          </w:p>
        </w:tc>
        <w:tc>
          <w:tcPr>
            <w:tcW w:w="2724" w:type="dxa"/>
            <w:tcBorders>
              <w:top w:val="nil"/>
              <w:left w:val="nil"/>
              <w:bottom w:val="single" w:sz="8" w:space="0" w:color="auto"/>
              <w:right w:val="single" w:sz="4" w:space="0" w:color="auto"/>
            </w:tcBorders>
            <w:noWrap/>
            <w:vAlign w:val="center"/>
          </w:tcPr>
          <w:p w14:paraId="29203540" w14:textId="77777777" w:rsidR="00665BFD" w:rsidRDefault="00B178AD">
            <w:pPr>
              <w:jc w:val="center"/>
              <w:rPr>
                <w:b/>
                <w:bCs/>
                <w:color w:val="000000"/>
                <w:sz w:val="22"/>
                <w:szCs w:val="22"/>
              </w:rPr>
            </w:pPr>
            <w:r>
              <w:rPr>
                <w:b/>
                <w:bCs/>
                <w:color w:val="000000"/>
                <w:sz w:val="22"/>
                <w:szCs w:val="22"/>
              </w:rPr>
              <w:t> </w:t>
            </w:r>
          </w:p>
        </w:tc>
        <w:tc>
          <w:tcPr>
            <w:tcW w:w="921" w:type="dxa"/>
            <w:tcBorders>
              <w:top w:val="nil"/>
              <w:left w:val="nil"/>
              <w:bottom w:val="single" w:sz="8" w:space="0" w:color="auto"/>
              <w:right w:val="single" w:sz="4" w:space="0" w:color="auto"/>
            </w:tcBorders>
            <w:noWrap/>
            <w:vAlign w:val="center"/>
          </w:tcPr>
          <w:p w14:paraId="53A7B04A" w14:textId="77777777" w:rsidR="00665BFD" w:rsidRDefault="00B178AD">
            <w:pPr>
              <w:jc w:val="center"/>
              <w:rPr>
                <w:b/>
                <w:bCs/>
                <w:color w:val="000000"/>
                <w:sz w:val="22"/>
                <w:szCs w:val="22"/>
              </w:rPr>
            </w:pPr>
            <w:r>
              <w:rPr>
                <w:b/>
                <w:bCs/>
                <w:color w:val="000000"/>
                <w:sz w:val="22"/>
                <w:szCs w:val="22"/>
              </w:rPr>
              <w:t> </w:t>
            </w:r>
          </w:p>
        </w:tc>
        <w:tc>
          <w:tcPr>
            <w:tcW w:w="1486" w:type="dxa"/>
            <w:tcBorders>
              <w:top w:val="nil"/>
              <w:left w:val="nil"/>
              <w:bottom w:val="single" w:sz="8" w:space="0" w:color="auto"/>
              <w:right w:val="single" w:sz="4" w:space="0" w:color="auto"/>
            </w:tcBorders>
            <w:noWrap/>
            <w:vAlign w:val="center"/>
          </w:tcPr>
          <w:p w14:paraId="6322F121" w14:textId="77777777" w:rsidR="00665BFD" w:rsidRDefault="00B178AD">
            <w:pPr>
              <w:jc w:val="center"/>
              <w:rPr>
                <w:b/>
                <w:bCs/>
                <w:color w:val="000000"/>
                <w:sz w:val="22"/>
                <w:szCs w:val="22"/>
              </w:rPr>
            </w:pPr>
            <w:r>
              <w:rPr>
                <w:b/>
                <w:bCs/>
                <w:color w:val="000000"/>
                <w:sz w:val="22"/>
                <w:szCs w:val="22"/>
              </w:rPr>
              <w:t> </w:t>
            </w:r>
          </w:p>
        </w:tc>
        <w:tc>
          <w:tcPr>
            <w:tcW w:w="1252" w:type="dxa"/>
            <w:tcBorders>
              <w:top w:val="nil"/>
              <w:left w:val="nil"/>
              <w:bottom w:val="single" w:sz="8" w:space="0" w:color="auto"/>
              <w:right w:val="single" w:sz="4" w:space="0" w:color="auto"/>
            </w:tcBorders>
            <w:noWrap/>
            <w:vAlign w:val="center"/>
          </w:tcPr>
          <w:p w14:paraId="4E896E8E" w14:textId="77777777" w:rsidR="00665BFD" w:rsidRDefault="00B178AD">
            <w:pPr>
              <w:jc w:val="center"/>
              <w:rPr>
                <w:b/>
                <w:bCs/>
                <w:color w:val="000000"/>
                <w:sz w:val="22"/>
                <w:szCs w:val="22"/>
              </w:rPr>
            </w:pPr>
            <w:r>
              <w:rPr>
                <w:b/>
                <w:bCs/>
                <w:color w:val="000000"/>
                <w:sz w:val="22"/>
                <w:szCs w:val="22"/>
              </w:rPr>
              <w:t> </w:t>
            </w:r>
          </w:p>
        </w:tc>
        <w:tc>
          <w:tcPr>
            <w:tcW w:w="1571" w:type="dxa"/>
            <w:tcBorders>
              <w:top w:val="nil"/>
              <w:left w:val="nil"/>
              <w:bottom w:val="single" w:sz="8" w:space="0" w:color="auto"/>
              <w:right w:val="single" w:sz="4" w:space="0" w:color="auto"/>
            </w:tcBorders>
            <w:noWrap/>
            <w:vAlign w:val="center"/>
          </w:tcPr>
          <w:p w14:paraId="09632930" w14:textId="77777777" w:rsidR="00665BFD" w:rsidRDefault="00B178AD">
            <w:pPr>
              <w:jc w:val="center"/>
              <w:rPr>
                <w:b/>
                <w:bCs/>
                <w:color w:val="000000"/>
                <w:sz w:val="22"/>
                <w:szCs w:val="22"/>
              </w:rPr>
            </w:pPr>
            <w:r>
              <w:rPr>
                <w:b/>
                <w:bCs/>
                <w:color w:val="000000"/>
                <w:sz w:val="22"/>
                <w:szCs w:val="22"/>
              </w:rPr>
              <w:t> </w:t>
            </w:r>
          </w:p>
        </w:tc>
        <w:tc>
          <w:tcPr>
            <w:tcW w:w="1363" w:type="dxa"/>
            <w:tcBorders>
              <w:top w:val="nil"/>
              <w:left w:val="nil"/>
              <w:bottom w:val="single" w:sz="8" w:space="0" w:color="auto"/>
              <w:right w:val="single" w:sz="8" w:space="0" w:color="auto"/>
            </w:tcBorders>
            <w:noWrap/>
            <w:vAlign w:val="center"/>
          </w:tcPr>
          <w:p w14:paraId="3C2FC39F" w14:textId="77777777" w:rsidR="00665BFD" w:rsidRDefault="00B178AD">
            <w:pPr>
              <w:jc w:val="center"/>
              <w:rPr>
                <w:b/>
                <w:bCs/>
                <w:color w:val="000000"/>
                <w:sz w:val="22"/>
                <w:szCs w:val="22"/>
              </w:rPr>
            </w:pPr>
            <w:r>
              <w:rPr>
                <w:b/>
                <w:bCs/>
                <w:color w:val="000000"/>
                <w:sz w:val="22"/>
                <w:szCs w:val="22"/>
              </w:rPr>
              <w:t> </w:t>
            </w:r>
          </w:p>
        </w:tc>
      </w:tr>
      <w:tr w:rsidR="00665BFD" w14:paraId="6A5E6467" w14:textId="77777777">
        <w:trPr>
          <w:gridBefore w:val="1"/>
          <w:wBefore w:w="80" w:type="dxa"/>
          <w:trHeight w:val="420"/>
        </w:trPr>
        <w:tc>
          <w:tcPr>
            <w:tcW w:w="2091" w:type="dxa"/>
            <w:tcBorders>
              <w:top w:val="nil"/>
              <w:left w:val="single" w:sz="8" w:space="0" w:color="auto"/>
              <w:bottom w:val="single" w:sz="8" w:space="0" w:color="auto"/>
              <w:right w:val="single" w:sz="4" w:space="0" w:color="auto"/>
            </w:tcBorders>
            <w:noWrap/>
            <w:vAlign w:val="center"/>
          </w:tcPr>
          <w:p w14:paraId="67E718C8" w14:textId="77777777" w:rsidR="00665BFD" w:rsidRDefault="00B178AD">
            <w:pPr>
              <w:jc w:val="center"/>
              <w:rPr>
                <w:b/>
                <w:bCs/>
                <w:color w:val="000000"/>
                <w:sz w:val="22"/>
                <w:szCs w:val="22"/>
              </w:rPr>
            </w:pPr>
            <w:r>
              <w:rPr>
                <w:b/>
                <w:bCs/>
                <w:color w:val="000000"/>
                <w:sz w:val="22"/>
                <w:szCs w:val="22"/>
              </w:rPr>
              <w:t>Project Name</w:t>
            </w:r>
          </w:p>
        </w:tc>
        <w:tc>
          <w:tcPr>
            <w:tcW w:w="2724" w:type="dxa"/>
            <w:tcBorders>
              <w:top w:val="nil"/>
              <w:left w:val="nil"/>
              <w:bottom w:val="single" w:sz="8" w:space="0" w:color="auto"/>
              <w:right w:val="single" w:sz="4" w:space="0" w:color="auto"/>
            </w:tcBorders>
            <w:noWrap/>
            <w:vAlign w:val="center"/>
          </w:tcPr>
          <w:p w14:paraId="27AEAC24" w14:textId="77777777" w:rsidR="00665BFD" w:rsidRDefault="00B178AD">
            <w:pPr>
              <w:jc w:val="center"/>
              <w:rPr>
                <w:b/>
                <w:bCs/>
                <w:color w:val="000000"/>
                <w:sz w:val="22"/>
                <w:szCs w:val="22"/>
              </w:rPr>
            </w:pPr>
            <w:proofErr w:type="spellStart"/>
            <w:r>
              <w:rPr>
                <w:b/>
                <w:bCs/>
                <w:color w:val="000000"/>
                <w:sz w:val="22"/>
                <w:szCs w:val="22"/>
              </w:rPr>
              <w:t>Company</w:t>
            </w:r>
            <w:proofErr w:type="spellEnd"/>
            <w:r>
              <w:rPr>
                <w:b/>
                <w:bCs/>
                <w:color w:val="000000"/>
                <w:sz w:val="22"/>
                <w:szCs w:val="22"/>
              </w:rPr>
              <w:t>/</w:t>
            </w:r>
            <w:proofErr w:type="spellStart"/>
            <w:r>
              <w:rPr>
                <w:b/>
                <w:bCs/>
                <w:color w:val="000000"/>
                <w:sz w:val="22"/>
                <w:szCs w:val="22"/>
              </w:rPr>
              <w:t>Partners</w:t>
            </w:r>
            <w:proofErr w:type="spellEnd"/>
          </w:p>
        </w:tc>
        <w:tc>
          <w:tcPr>
            <w:tcW w:w="921" w:type="dxa"/>
            <w:tcBorders>
              <w:top w:val="nil"/>
              <w:left w:val="nil"/>
              <w:bottom w:val="single" w:sz="8" w:space="0" w:color="auto"/>
              <w:right w:val="single" w:sz="4" w:space="0" w:color="auto"/>
            </w:tcBorders>
            <w:noWrap/>
            <w:vAlign w:val="center"/>
          </w:tcPr>
          <w:p w14:paraId="730EA1BD" w14:textId="77777777" w:rsidR="00665BFD" w:rsidRDefault="00B178AD">
            <w:pPr>
              <w:jc w:val="center"/>
              <w:rPr>
                <w:b/>
                <w:bCs/>
                <w:color w:val="000000"/>
                <w:sz w:val="22"/>
                <w:szCs w:val="22"/>
              </w:rPr>
            </w:pPr>
            <w:proofErr w:type="spellStart"/>
            <w:r>
              <w:rPr>
                <w:b/>
                <w:bCs/>
                <w:color w:val="000000"/>
                <w:sz w:val="22"/>
                <w:szCs w:val="22"/>
              </w:rPr>
              <w:t>Year</w:t>
            </w:r>
            <w:proofErr w:type="spellEnd"/>
          </w:p>
        </w:tc>
        <w:tc>
          <w:tcPr>
            <w:tcW w:w="1486" w:type="dxa"/>
            <w:tcBorders>
              <w:top w:val="nil"/>
              <w:left w:val="nil"/>
              <w:bottom w:val="single" w:sz="8" w:space="0" w:color="auto"/>
              <w:right w:val="single" w:sz="4" w:space="0" w:color="auto"/>
            </w:tcBorders>
            <w:noWrap/>
            <w:vAlign w:val="center"/>
          </w:tcPr>
          <w:p w14:paraId="135FC680" w14:textId="77777777" w:rsidR="00665BFD" w:rsidRDefault="00B178AD">
            <w:pPr>
              <w:jc w:val="center"/>
              <w:rPr>
                <w:b/>
                <w:bCs/>
                <w:color w:val="000000"/>
                <w:sz w:val="22"/>
                <w:szCs w:val="22"/>
              </w:rPr>
            </w:pPr>
            <w:proofErr w:type="spellStart"/>
            <w:r>
              <w:rPr>
                <w:b/>
                <w:bCs/>
                <w:color w:val="000000"/>
                <w:sz w:val="22"/>
                <w:szCs w:val="22"/>
              </w:rPr>
              <w:t>Support</w:t>
            </w:r>
            <w:proofErr w:type="spellEnd"/>
            <w:r>
              <w:rPr>
                <w:b/>
                <w:bCs/>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5C4ED345" w14:textId="77777777" w:rsidR="00665BFD" w:rsidRDefault="00B178AD">
            <w:pPr>
              <w:jc w:val="center"/>
              <w:rPr>
                <w:b/>
                <w:bCs/>
                <w:color w:val="000000"/>
                <w:sz w:val="22"/>
                <w:szCs w:val="22"/>
              </w:rPr>
            </w:pPr>
            <w:proofErr w:type="spellStart"/>
            <w:r>
              <w:rPr>
                <w:b/>
                <w:bCs/>
                <w:color w:val="000000"/>
                <w:sz w:val="22"/>
                <w:szCs w:val="22"/>
              </w:rPr>
              <w:t>Supporting</w:t>
            </w:r>
            <w:proofErr w:type="spellEnd"/>
            <w:r>
              <w:rPr>
                <w:b/>
                <w:bCs/>
                <w:color w:val="000000"/>
                <w:sz w:val="22"/>
                <w:szCs w:val="22"/>
              </w:rPr>
              <w:t xml:space="preserve"> </w:t>
            </w:r>
            <w:proofErr w:type="spellStart"/>
            <w:r>
              <w:rPr>
                <w:b/>
                <w:bCs/>
                <w:color w:val="000000"/>
                <w:sz w:val="22"/>
                <w:szCs w:val="22"/>
              </w:rPr>
              <w:t>Institution</w:t>
            </w:r>
            <w:proofErr w:type="spellEnd"/>
          </w:p>
        </w:tc>
        <w:tc>
          <w:tcPr>
            <w:tcW w:w="1571" w:type="dxa"/>
            <w:tcBorders>
              <w:top w:val="nil"/>
              <w:left w:val="nil"/>
              <w:bottom w:val="single" w:sz="8" w:space="0" w:color="auto"/>
              <w:right w:val="single" w:sz="4" w:space="0" w:color="auto"/>
            </w:tcBorders>
            <w:noWrap/>
            <w:vAlign w:val="center"/>
          </w:tcPr>
          <w:p w14:paraId="570BF5CD" w14:textId="77777777" w:rsidR="00665BFD" w:rsidRDefault="00B178AD">
            <w:pPr>
              <w:jc w:val="center"/>
              <w:rPr>
                <w:b/>
                <w:bCs/>
                <w:color w:val="000000"/>
                <w:sz w:val="22"/>
                <w:szCs w:val="22"/>
              </w:rPr>
            </w:pPr>
            <w:r>
              <w:rPr>
                <w:b/>
                <w:bCs/>
                <w:color w:val="000000"/>
                <w:sz w:val="22"/>
                <w:szCs w:val="22"/>
              </w:rPr>
              <w:t>Budget</w:t>
            </w:r>
          </w:p>
        </w:tc>
        <w:tc>
          <w:tcPr>
            <w:tcW w:w="1363" w:type="dxa"/>
            <w:tcBorders>
              <w:top w:val="nil"/>
              <w:left w:val="nil"/>
              <w:bottom w:val="single" w:sz="8" w:space="0" w:color="auto"/>
              <w:right w:val="single" w:sz="8" w:space="0" w:color="auto"/>
            </w:tcBorders>
            <w:noWrap/>
            <w:vAlign w:val="center"/>
          </w:tcPr>
          <w:p w14:paraId="00E19D5B" w14:textId="77777777" w:rsidR="00665BFD" w:rsidRDefault="00B178AD">
            <w:pPr>
              <w:jc w:val="center"/>
              <w:rPr>
                <w:b/>
                <w:bCs/>
                <w:color w:val="000000"/>
                <w:sz w:val="22"/>
                <w:szCs w:val="22"/>
              </w:rPr>
            </w:pPr>
            <w:proofErr w:type="spellStart"/>
            <w:r>
              <w:rPr>
                <w:b/>
                <w:bCs/>
                <w:color w:val="000000"/>
                <w:sz w:val="22"/>
                <w:szCs w:val="22"/>
              </w:rPr>
              <w:t>Situation</w:t>
            </w:r>
            <w:proofErr w:type="spellEnd"/>
          </w:p>
        </w:tc>
      </w:tr>
      <w:tr w:rsidR="00665BFD" w14:paraId="0DE050D1" w14:textId="77777777">
        <w:trPr>
          <w:gridBefore w:val="1"/>
          <w:wBefore w:w="80" w:type="dxa"/>
          <w:trHeight w:val="840"/>
        </w:trPr>
        <w:tc>
          <w:tcPr>
            <w:tcW w:w="2091" w:type="dxa"/>
            <w:tcBorders>
              <w:top w:val="nil"/>
              <w:left w:val="single" w:sz="8" w:space="0" w:color="auto"/>
              <w:bottom w:val="single" w:sz="8" w:space="0" w:color="auto"/>
              <w:right w:val="single" w:sz="4" w:space="0" w:color="auto"/>
            </w:tcBorders>
            <w:noWrap/>
            <w:vAlign w:val="center"/>
          </w:tcPr>
          <w:p w14:paraId="423EB409" w14:textId="77777777" w:rsidR="00665BFD" w:rsidRDefault="00B178AD">
            <w:pPr>
              <w:rPr>
                <w:color w:val="000000"/>
                <w:sz w:val="22"/>
                <w:szCs w:val="22"/>
              </w:rPr>
            </w:pPr>
            <w:r>
              <w:rPr>
                <w:color w:val="000000"/>
                <w:sz w:val="22"/>
                <w:szCs w:val="22"/>
              </w:rPr>
              <w:t xml:space="preserve">Smart </w:t>
            </w:r>
            <w:proofErr w:type="spellStart"/>
            <w:r>
              <w:rPr>
                <w:color w:val="000000"/>
                <w:sz w:val="22"/>
                <w:szCs w:val="22"/>
              </w:rPr>
              <w:t>Animal</w:t>
            </w:r>
            <w:proofErr w:type="spellEnd"/>
            <w:r>
              <w:rPr>
                <w:color w:val="000000"/>
                <w:sz w:val="22"/>
                <w:szCs w:val="22"/>
              </w:rPr>
              <w:t xml:space="preserve"> </w:t>
            </w:r>
            <w:proofErr w:type="spellStart"/>
            <w:r>
              <w:rPr>
                <w:color w:val="000000"/>
                <w:sz w:val="22"/>
                <w:szCs w:val="22"/>
              </w:rPr>
              <w:t>Collar</w:t>
            </w:r>
            <w:proofErr w:type="spellEnd"/>
          </w:p>
        </w:tc>
        <w:tc>
          <w:tcPr>
            <w:tcW w:w="2724" w:type="dxa"/>
            <w:tcBorders>
              <w:top w:val="nil"/>
              <w:left w:val="nil"/>
              <w:bottom w:val="single" w:sz="8" w:space="0" w:color="auto"/>
              <w:right w:val="single" w:sz="4" w:space="0" w:color="auto"/>
            </w:tcBorders>
            <w:noWrap/>
            <w:vAlign w:val="center"/>
          </w:tcPr>
          <w:p w14:paraId="7A8DA2CB" w14:textId="77777777" w:rsidR="00665BFD" w:rsidRDefault="00B178AD">
            <w:pPr>
              <w:rPr>
                <w:color w:val="000000"/>
                <w:sz w:val="22"/>
                <w:szCs w:val="22"/>
              </w:rPr>
            </w:pPr>
            <w:r>
              <w:rPr>
                <w:color w:val="000000"/>
                <w:sz w:val="22"/>
                <w:szCs w:val="22"/>
              </w:rPr>
              <w:t>Yunus Emre Koç</w:t>
            </w:r>
          </w:p>
        </w:tc>
        <w:tc>
          <w:tcPr>
            <w:tcW w:w="921" w:type="dxa"/>
            <w:tcBorders>
              <w:top w:val="nil"/>
              <w:left w:val="nil"/>
              <w:bottom w:val="single" w:sz="8" w:space="0" w:color="auto"/>
              <w:right w:val="single" w:sz="4" w:space="0" w:color="auto"/>
            </w:tcBorders>
            <w:noWrap/>
            <w:vAlign w:val="center"/>
          </w:tcPr>
          <w:p w14:paraId="26AB4AAC" w14:textId="77777777" w:rsidR="00665BFD" w:rsidRDefault="00B178AD">
            <w:pPr>
              <w:jc w:val="center"/>
              <w:rPr>
                <w:color w:val="000000"/>
                <w:sz w:val="22"/>
                <w:szCs w:val="22"/>
              </w:rPr>
            </w:pPr>
            <w:r>
              <w:rPr>
                <w:color w:val="000000"/>
                <w:sz w:val="22"/>
                <w:szCs w:val="22"/>
              </w:rPr>
              <w:t>2024</w:t>
            </w:r>
          </w:p>
        </w:tc>
        <w:tc>
          <w:tcPr>
            <w:tcW w:w="1486" w:type="dxa"/>
            <w:tcBorders>
              <w:top w:val="nil"/>
              <w:left w:val="nil"/>
              <w:bottom w:val="single" w:sz="8" w:space="0" w:color="auto"/>
              <w:right w:val="single" w:sz="4" w:space="0" w:color="auto"/>
            </w:tcBorders>
            <w:noWrap/>
            <w:vAlign w:val="center"/>
          </w:tcPr>
          <w:p w14:paraId="145C64F4" w14:textId="77777777" w:rsidR="00665BFD" w:rsidRDefault="00B178AD">
            <w:pPr>
              <w:rPr>
                <w:color w:val="000000"/>
                <w:sz w:val="22"/>
                <w:szCs w:val="22"/>
              </w:rPr>
            </w:pPr>
            <w:r>
              <w:rPr>
                <w:color w:val="000000"/>
                <w:sz w:val="22"/>
                <w:szCs w:val="22"/>
              </w:rPr>
              <w:t xml:space="preserve">1812 – </w:t>
            </w:r>
            <w:proofErr w:type="spellStart"/>
            <w:r>
              <w:rPr>
                <w:color w:val="000000"/>
                <w:sz w:val="22"/>
                <w:szCs w:val="22"/>
              </w:rPr>
              <w:t>Techno</w:t>
            </w:r>
            <w:proofErr w:type="spellEnd"/>
            <w:r>
              <w:rPr>
                <w:color w:val="000000"/>
                <w:sz w:val="22"/>
                <w:szCs w:val="22"/>
              </w:rPr>
              <w:t xml:space="preserve"> </w:t>
            </w:r>
            <w:proofErr w:type="spellStart"/>
            <w:r>
              <w:rPr>
                <w:color w:val="000000"/>
                <w:sz w:val="22"/>
                <w:szCs w:val="22"/>
              </w:rPr>
              <w:t>Venture</w:t>
            </w:r>
            <w:proofErr w:type="spellEnd"/>
            <w:r>
              <w:rPr>
                <w:color w:val="000000"/>
                <w:sz w:val="22"/>
                <w:szCs w:val="22"/>
              </w:rPr>
              <w:t xml:space="preserve"> </w:t>
            </w:r>
            <w:proofErr w:type="spellStart"/>
            <w:r>
              <w:rPr>
                <w:color w:val="000000"/>
                <w:sz w:val="22"/>
                <w:szCs w:val="22"/>
              </w:rPr>
              <w:t>Capital</w:t>
            </w:r>
            <w:proofErr w:type="spellEnd"/>
            <w:r>
              <w:rPr>
                <w:color w:val="000000"/>
                <w:sz w:val="22"/>
                <w:szCs w:val="22"/>
              </w:rPr>
              <w:t xml:space="preserve"> </w:t>
            </w:r>
            <w:proofErr w:type="spellStart"/>
            <w:r>
              <w:rPr>
                <w:color w:val="000000"/>
                <w:sz w:val="22"/>
                <w:szCs w:val="22"/>
              </w:rPr>
              <w:lastRenderedPageBreak/>
              <w:t>Support</w:t>
            </w:r>
            <w:proofErr w:type="spellEnd"/>
            <w:r>
              <w:rPr>
                <w:color w:val="000000"/>
                <w:sz w:val="22"/>
                <w:szCs w:val="22"/>
              </w:rPr>
              <w:t xml:space="preserve"> Program (</w:t>
            </w:r>
            <w:proofErr w:type="spellStart"/>
            <w:r>
              <w:rPr>
                <w:color w:val="000000"/>
                <w:sz w:val="22"/>
                <w:szCs w:val="22"/>
              </w:rPr>
              <w:t>BiGG</w:t>
            </w:r>
            <w:proofErr w:type="spellEnd"/>
            <w:r>
              <w:rPr>
                <w:color w:val="000000"/>
                <w:sz w:val="22"/>
                <w:szCs w:val="22"/>
              </w:rPr>
              <w:t>)</w:t>
            </w:r>
          </w:p>
        </w:tc>
        <w:tc>
          <w:tcPr>
            <w:tcW w:w="1252" w:type="dxa"/>
            <w:tcBorders>
              <w:top w:val="nil"/>
              <w:left w:val="nil"/>
              <w:bottom w:val="single" w:sz="8" w:space="0" w:color="auto"/>
              <w:right w:val="single" w:sz="4" w:space="0" w:color="auto"/>
            </w:tcBorders>
            <w:noWrap/>
            <w:vAlign w:val="center"/>
          </w:tcPr>
          <w:p w14:paraId="3799AE85" w14:textId="77777777" w:rsidR="00665BFD" w:rsidRDefault="00B178AD">
            <w:pPr>
              <w:rPr>
                <w:color w:val="000000"/>
                <w:sz w:val="22"/>
                <w:szCs w:val="22"/>
              </w:rPr>
            </w:pPr>
            <w:r>
              <w:rPr>
                <w:color w:val="000000"/>
                <w:sz w:val="22"/>
                <w:szCs w:val="22"/>
              </w:rPr>
              <w:lastRenderedPageBreak/>
              <w:t>TUBITAK</w:t>
            </w:r>
          </w:p>
        </w:tc>
        <w:tc>
          <w:tcPr>
            <w:tcW w:w="1571" w:type="dxa"/>
            <w:tcBorders>
              <w:top w:val="nil"/>
              <w:left w:val="nil"/>
              <w:bottom w:val="single" w:sz="8" w:space="0" w:color="auto"/>
              <w:right w:val="single" w:sz="4" w:space="0" w:color="auto"/>
            </w:tcBorders>
            <w:noWrap/>
            <w:vAlign w:val="center"/>
          </w:tcPr>
          <w:p w14:paraId="1DC901E7" w14:textId="77777777" w:rsidR="00665BFD" w:rsidRDefault="00B178AD">
            <w:pPr>
              <w:rPr>
                <w:color w:val="000000"/>
                <w:sz w:val="22"/>
                <w:szCs w:val="22"/>
              </w:rPr>
            </w:pPr>
            <w:r>
              <w:rPr>
                <w:color w:val="000000"/>
                <w:sz w:val="22"/>
                <w:szCs w:val="22"/>
              </w:rPr>
              <w:t xml:space="preserve"> ₺ 899.999,80 </w:t>
            </w:r>
          </w:p>
        </w:tc>
        <w:tc>
          <w:tcPr>
            <w:tcW w:w="1363" w:type="dxa"/>
            <w:tcBorders>
              <w:top w:val="nil"/>
              <w:left w:val="nil"/>
              <w:bottom w:val="single" w:sz="8" w:space="0" w:color="auto"/>
              <w:right w:val="single" w:sz="8" w:space="0" w:color="auto"/>
            </w:tcBorders>
            <w:vAlign w:val="center"/>
          </w:tcPr>
          <w:p w14:paraId="435ACFBD" w14:textId="77777777" w:rsidR="00665BFD" w:rsidRDefault="00B178AD">
            <w:pPr>
              <w:rPr>
                <w:color w:val="000000"/>
                <w:sz w:val="22"/>
                <w:szCs w:val="22"/>
              </w:rPr>
            </w:pPr>
            <w:proofErr w:type="spellStart"/>
            <w:r>
              <w:rPr>
                <w:color w:val="000000"/>
                <w:sz w:val="22"/>
                <w:szCs w:val="22"/>
              </w:rPr>
              <w:t>Confirmed</w:t>
            </w:r>
            <w:proofErr w:type="spellEnd"/>
          </w:p>
        </w:tc>
      </w:tr>
      <w:tr w:rsidR="00665BFD" w14:paraId="4D812675" w14:textId="77777777">
        <w:trPr>
          <w:gridBefore w:val="1"/>
          <w:wBefore w:w="80" w:type="dxa"/>
          <w:trHeight w:val="620"/>
        </w:trPr>
        <w:tc>
          <w:tcPr>
            <w:tcW w:w="2091" w:type="dxa"/>
            <w:tcBorders>
              <w:top w:val="nil"/>
              <w:left w:val="single" w:sz="8" w:space="0" w:color="auto"/>
              <w:bottom w:val="single" w:sz="8" w:space="0" w:color="auto"/>
              <w:right w:val="single" w:sz="4" w:space="0" w:color="auto"/>
            </w:tcBorders>
            <w:noWrap/>
            <w:vAlign w:val="center"/>
          </w:tcPr>
          <w:p w14:paraId="71891C84" w14:textId="77777777" w:rsidR="00665BFD" w:rsidRDefault="00B178AD">
            <w:pPr>
              <w:rPr>
                <w:color w:val="000000"/>
                <w:sz w:val="22"/>
                <w:szCs w:val="22"/>
              </w:rPr>
            </w:pPr>
            <w:r>
              <w:rPr>
                <w:color w:val="000000"/>
                <w:sz w:val="22"/>
                <w:szCs w:val="22"/>
              </w:rPr>
              <w:t>PAPBILGE Project</w:t>
            </w:r>
          </w:p>
        </w:tc>
        <w:tc>
          <w:tcPr>
            <w:tcW w:w="2724" w:type="dxa"/>
            <w:tcBorders>
              <w:top w:val="nil"/>
              <w:left w:val="nil"/>
              <w:bottom w:val="single" w:sz="8" w:space="0" w:color="auto"/>
              <w:right w:val="single" w:sz="4" w:space="0" w:color="auto"/>
            </w:tcBorders>
            <w:noWrap/>
            <w:vAlign w:val="center"/>
          </w:tcPr>
          <w:p w14:paraId="3417F5CE" w14:textId="77777777" w:rsidR="00665BFD" w:rsidRDefault="00B178AD">
            <w:pPr>
              <w:rPr>
                <w:color w:val="000000"/>
                <w:sz w:val="22"/>
                <w:szCs w:val="22"/>
              </w:rPr>
            </w:pPr>
            <w:proofErr w:type="spellStart"/>
            <w:r>
              <w:rPr>
                <w:color w:val="000000"/>
                <w:sz w:val="22"/>
                <w:szCs w:val="22"/>
              </w:rPr>
              <w:t>Papbil</w:t>
            </w:r>
            <w:proofErr w:type="spellEnd"/>
            <w:r>
              <w:rPr>
                <w:color w:val="000000"/>
                <w:sz w:val="22"/>
                <w:szCs w:val="22"/>
              </w:rPr>
              <w:t xml:space="preserve"> </w:t>
            </w:r>
            <w:r>
              <w:rPr>
                <w:color w:val="000000"/>
                <w:sz w:val="22"/>
                <w:szCs w:val="22"/>
              </w:rPr>
              <w:t xml:space="preserve">Software Technologies </w:t>
            </w:r>
            <w:proofErr w:type="spellStart"/>
            <w:r>
              <w:rPr>
                <w:color w:val="000000"/>
                <w:sz w:val="22"/>
                <w:szCs w:val="22"/>
              </w:rPr>
              <w:t>Inc</w:t>
            </w:r>
            <w:proofErr w:type="spellEnd"/>
            <w:r>
              <w:rPr>
                <w:color w:val="000000"/>
                <w:sz w:val="22"/>
                <w:szCs w:val="22"/>
              </w:rPr>
              <w:t>.</w:t>
            </w:r>
          </w:p>
        </w:tc>
        <w:tc>
          <w:tcPr>
            <w:tcW w:w="921" w:type="dxa"/>
            <w:tcBorders>
              <w:top w:val="nil"/>
              <w:left w:val="nil"/>
              <w:bottom w:val="single" w:sz="8" w:space="0" w:color="auto"/>
              <w:right w:val="single" w:sz="4" w:space="0" w:color="auto"/>
            </w:tcBorders>
            <w:noWrap/>
            <w:vAlign w:val="center"/>
          </w:tcPr>
          <w:p w14:paraId="163DB170" w14:textId="77777777" w:rsidR="00665BFD" w:rsidRDefault="00B178AD">
            <w:pPr>
              <w:jc w:val="center"/>
              <w:rPr>
                <w:color w:val="000000"/>
                <w:sz w:val="22"/>
                <w:szCs w:val="22"/>
              </w:rPr>
            </w:pPr>
            <w:r>
              <w:rPr>
                <w:color w:val="000000"/>
                <w:sz w:val="22"/>
                <w:szCs w:val="22"/>
              </w:rPr>
              <w:t>2024</w:t>
            </w:r>
          </w:p>
        </w:tc>
        <w:tc>
          <w:tcPr>
            <w:tcW w:w="1486" w:type="dxa"/>
            <w:tcBorders>
              <w:top w:val="nil"/>
              <w:left w:val="nil"/>
              <w:bottom w:val="single" w:sz="8" w:space="0" w:color="auto"/>
              <w:right w:val="single" w:sz="4" w:space="0" w:color="auto"/>
            </w:tcBorders>
            <w:noWrap/>
            <w:vAlign w:val="center"/>
          </w:tcPr>
          <w:p w14:paraId="57CCC1BF"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65318EBB"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393D8DAD" w14:textId="77777777" w:rsidR="00665BFD" w:rsidRDefault="00B178AD">
            <w:pPr>
              <w:rPr>
                <w:color w:val="000000"/>
                <w:sz w:val="22"/>
                <w:szCs w:val="22"/>
              </w:rPr>
            </w:pPr>
            <w:r>
              <w:rPr>
                <w:color w:val="000000"/>
                <w:sz w:val="22"/>
                <w:szCs w:val="22"/>
              </w:rPr>
              <w:t xml:space="preserve"> ₺ 902,287.50 </w:t>
            </w:r>
          </w:p>
        </w:tc>
        <w:tc>
          <w:tcPr>
            <w:tcW w:w="1363" w:type="dxa"/>
            <w:tcBorders>
              <w:top w:val="nil"/>
              <w:left w:val="nil"/>
              <w:bottom w:val="single" w:sz="8" w:space="0" w:color="auto"/>
              <w:right w:val="single" w:sz="8" w:space="0" w:color="auto"/>
            </w:tcBorders>
            <w:vAlign w:val="center"/>
          </w:tcPr>
          <w:p w14:paraId="0970F55A" w14:textId="77777777" w:rsidR="00665BFD" w:rsidRDefault="00B178AD">
            <w:pPr>
              <w:rPr>
                <w:color w:val="000000"/>
                <w:sz w:val="22"/>
                <w:szCs w:val="22"/>
              </w:rPr>
            </w:pPr>
            <w:proofErr w:type="spellStart"/>
            <w:r>
              <w:rPr>
                <w:color w:val="000000"/>
                <w:sz w:val="22"/>
                <w:szCs w:val="22"/>
              </w:rPr>
              <w:t>Confirmed</w:t>
            </w:r>
            <w:proofErr w:type="spellEnd"/>
          </w:p>
        </w:tc>
      </w:tr>
      <w:tr w:rsidR="00665BFD" w14:paraId="0EFC0553" w14:textId="77777777">
        <w:trPr>
          <w:gridBefore w:val="1"/>
          <w:wBefore w:w="80" w:type="dxa"/>
          <w:trHeight w:val="840"/>
        </w:trPr>
        <w:tc>
          <w:tcPr>
            <w:tcW w:w="2091" w:type="dxa"/>
            <w:tcBorders>
              <w:top w:val="nil"/>
              <w:left w:val="single" w:sz="8" w:space="0" w:color="auto"/>
              <w:bottom w:val="single" w:sz="8" w:space="0" w:color="auto"/>
              <w:right w:val="single" w:sz="4" w:space="0" w:color="auto"/>
            </w:tcBorders>
            <w:noWrap/>
            <w:vAlign w:val="center"/>
          </w:tcPr>
          <w:p w14:paraId="6EAD2926" w14:textId="77777777" w:rsidR="00665BFD" w:rsidRDefault="00B178AD">
            <w:pPr>
              <w:rPr>
                <w:color w:val="000000"/>
                <w:sz w:val="22"/>
                <w:szCs w:val="22"/>
              </w:rPr>
            </w:pPr>
            <w:proofErr w:type="spellStart"/>
            <w:r>
              <w:rPr>
                <w:color w:val="000000"/>
                <w:sz w:val="22"/>
                <w:szCs w:val="22"/>
              </w:rPr>
              <w:t>Babypro</w:t>
            </w:r>
            <w:proofErr w:type="spellEnd"/>
          </w:p>
        </w:tc>
        <w:tc>
          <w:tcPr>
            <w:tcW w:w="2724" w:type="dxa"/>
            <w:tcBorders>
              <w:top w:val="nil"/>
              <w:left w:val="nil"/>
              <w:bottom w:val="single" w:sz="8" w:space="0" w:color="auto"/>
              <w:right w:val="single" w:sz="4" w:space="0" w:color="auto"/>
            </w:tcBorders>
            <w:noWrap/>
            <w:vAlign w:val="center"/>
          </w:tcPr>
          <w:p w14:paraId="04107E0F" w14:textId="77777777" w:rsidR="00665BFD" w:rsidRDefault="00B178AD">
            <w:pPr>
              <w:rPr>
                <w:color w:val="000000"/>
                <w:sz w:val="22"/>
                <w:szCs w:val="22"/>
              </w:rPr>
            </w:pPr>
            <w:proofErr w:type="spellStart"/>
            <w:r>
              <w:rPr>
                <w:color w:val="000000"/>
                <w:sz w:val="22"/>
                <w:szCs w:val="22"/>
              </w:rPr>
              <w:t>Babypro</w:t>
            </w:r>
            <w:proofErr w:type="spellEnd"/>
            <w:r>
              <w:rPr>
                <w:color w:val="000000"/>
                <w:sz w:val="22"/>
                <w:szCs w:val="22"/>
              </w:rPr>
              <w:t xml:space="preserve"> Information Technologies </w:t>
            </w:r>
            <w:proofErr w:type="spellStart"/>
            <w:r>
              <w:rPr>
                <w:color w:val="000000"/>
                <w:sz w:val="22"/>
                <w:szCs w:val="22"/>
              </w:rPr>
              <w:t>Trade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Industry</w:t>
            </w:r>
            <w:proofErr w:type="spellEnd"/>
            <w:r>
              <w:rPr>
                <w:color w:val="000000"/>
                <w:sz w:val="22"/>
                <w:szCs w:val="22"/>
              </w:rPr>
              <w:t xml:space="preserve"> </w:t>
            </w:r>
            <w:proofErr w:type="spellStart"/>
            <w:r>
              <w:rPr>
                <w:color w:val="000000"/>
                <w:sz w:val="22"/>
                <w:szCs w:val="22"/>
              </w:rPr>
              <w:t>Co</w:t>
            </w:r>
            <w:proofErr w:type="spellEnd"/>
            <w:r>
              <w:rPr>
                <w:color w:val="000000"/>
                <w:sz w:val="22"/>
                <w:szCs w:val="22"/>
              </w:rPr>
              <w:t>. Ltd.</w:t>
            </w:r>
          </w:p>
        </w:tc>
        <w:tc>
          <w:tcPr>
            <w:tcW w:w="921" w:type="dxa"/>
            <w:tcBorders>
              <w:top w:val="nil"/>
              <w:left w:val="nil"/>
              <w:bottom w:val="single" w:sz="8" w:space="0" w:color="auto"/>
              <w:right w:val="single" w:sz="4" w:space="0" w:color="auto"/>
            </w:tcBorders>
            <w:noWrap/>
            <w:vAlign w:val="center"/>
          </w:tcPr>
          <w:p w14:paraId="07C0C49E" w14:textId="77777777" w:rsidR="00665BFD" w:rsidRDefault="00B178AD">
            <w:pPr>
              <w:jc w:val="center"/>
              <w:rPr>
                <w:color w:val="000000"/>
                <w:sz w:val="22"/>
                <w:szCs w:val="22"/>
              </w:rPr>
            </w:pPr>
            <w:r>
              <w:rPr>
                <w:color w:val="000000"/>
                <w:sz w:val="22"/>
                <w:szCs w:val="22"/>
              </w:rPr>
              <w:t>2023</w:t>
            </w:r>
          </w:p>
        </w:tc>
        <w:tc>
          <w:tcPr>
            <w:tcW w:w="1486" w:type="dxa"/>
            <w:tcBorders>
              <w:top w:val="nil"/>
              <w:left w:val="nil"/>
              <w:bottom w:val="single" w:sz="8" w:space="0" w:color="auto"/>
              <w:right w:val="single" w:sz="4" w:space="0" w:color="auto"/>
            </w:tcBorders>
            <w:noWrap/>
            <w:vAlign w:val="center"/>
          </w:tcPr>
          <w:p w14:paraId="09439999"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01683EE7"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1741DFDD" w14:textId="77777777" w:rsidR="00665BFD" w:rsidRDefault="00B178AD">
            <w:pPr>
              <w:rPr>
                <w:color w:val="000000"/>
                <w:sz w:val="22"/>
                <w:szCs w:val="22"/>
              </w:rPr>
            </w:pPr>
            <w:r>
              <w:rPr>
                <w:color w:val="000000"/>
                <w:sz w:val="22"/>
                <w:szCs w:val="22"/>
              </w:rPr>
              <w:t xml:space="preserve"> ₺ 375.000,00 </w:t>
            </w:r>
          </w:p>
        </w:tc>
        <w:tc>
          <w:tcPr>
            <w:tcW w:w="1363" w:type="dxa"/>
            <w:tcBorders>
              <w:top w:val="nil"/>
              <w:left w:val="nil"/>
              <w:bottom w:val="single" w:sz="8" w:space="0" w:color="auto"/>
              <w:right w:val="single" w:sz="8" w:space="0" w:color="auto"/>
            </w:tcBorders>
            <w:vAlign w:val="center"/>
          </w:tcPr>
          <w:p w14:paraId="5535E0C0" w14:textId="77777777" w:rsidR="00665BFD" w:rsidRDefault="00B178AD">
            <w:pPr>
              <w:rPr>
                <w:color w:val="000000"/>
                <w:sz w:val="22"/>
                <w:szCs w:val="22"/>
              </w:rPr>
            </w:pPr>
            <w:proofErr w:type="spellStart"/>
            <w:r>
              <w:rPr>
                <w:color w:val="000000"/>
                <w:sz w:val="22"/>
                <w:szCs w:val="22"/>
              </w:rPr>
              <w:t>Confirmed</w:t>
            </w:r>
            <w:proofErr w:type="spellEnd"/>
          </w:p>
        </w:tc>
      </w:tr>
      <w:tr w:rsidR="00665BFD" w14:paraId="494E025E" w14:textId="77777777">
        <w:trPr>
          <w:gridBefore w:val="1"/>
          <w:wBefore w:w="80" w:type="dxa"/>
          <w:trHeight w:val="1680"/>
        </w:trPr>
        <w:tc>
          <w:tcPr>
            <w:tcW w:w="2091" w:type="dxa"/>
            <w:tcBorders>
              <w:top w:val="nil"/>
              <w:left w:val="single" w:sz="8" w:space="0" w:color="auto"/>
              <w:bottom w:val="single" w:sz="8" w:space="0" w:color="auto"/>
              <w:right w:val="single" w:sz="4" w:space="0" w:color="auto"/>
            </w:tcBorders>
            <w:noWrap/>
            <w:vAlign w:val="center"/>
          </w:tcPr>
          <w:p w14:paraId="7564FB98" w14:textId="77777777" w:rsidR="00665BFD" w:rsidRDefault="00B178AD">
            <w:pPr>
              <w:rPr>
                <w:color w:val="000000"/>
                <w:sz w:val="22"/>
                <w:szCs w:val="22"/>
              </w:rPr>
            </w:pPr>
            <w:proofErr w:type="spellStart"/>
            <w:r>
              <w:rPr>
                <w:color w:val="000000"/>
                <w:sz w:val="22"/>
                <w:szCs w:val="22"/>
              </w:rPr>
              <w:t>Increasing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Internal</w:t>
            </w:r>
            <w:proofErr w:type="spellEnd"/>
            <w:r>
              <w:rPr>
                <w:color w:val="000000"/>
                <w:sz w:val="22"/>
                <w:szCs w:val="22"/>
              </w:rPr>
              <w:t xml:space="preserve"> </w:t>
            </w:r>
            <w:proofErr w:type="spellStart"/>
            <w:r>
              <w:rPr>
                <w:color w:val="000000"/>
                <w:sz w:val="22"/>
                <w:szCs w:val="22"/>
              </w:rPr>
              <w:t>Pressure</w:t>
            </w:r>
            <w:proofErr w:type="spellEnd"/>
            <w:r>
              <w:rPr>
                <w:color w:val="000000"/>
                <w:sz w:val="22"/>
                <w:szCs w:val="22"/>
              </w:rPr>
              <w:t xml:space="preserve"> </w:t>
            </w:r>
            <w:proofErr w:type="spellStart"/>
            <w:r>
              <w:rPr>
                <w:color w:val="000000"/>
                <w:sz w:val="22"/>
                <w:szCs w:val="22"/>
              </w:rPr>
              <w:t>Strength</w:t>
            </w:r>
            <w:proofErr w:type="spellEnd"/>
            <w:r>
              <w:rPr>
                <w:color w:val="000000"/>
                <w:sz w:val="22"/>
                <w:szCs w:val="22"/>
              </w:rPr>
              <w:t xml:space="preserve"> </w:t>
            </w:r>
            <w:proofErr w:type="spellStart"/>
            <w:r>
              <w:rPr>
                <w:color w:val="000000"/>
                <w:sz w:val="22"/>
                <w:szCs w:val="22"/>
              </w:rPr>
              <w:t>Measurement</w:t>
            </w:r>
            <w:proofErr w:type="spellEnd"/>
            <w:r>
              <w:rPr>
                <w:color w:val="000000"/>
                <w:sz w:val="22"/>
                <w:szCs w:val="22"/>
              </w:rPr>
              <w:t xml:space="preserve"> </w:t>
            </w:r>
            <w:proofErr w:type="spellStart"/>
            <w:r>
              <w:rPr>
                <w:color w:val="000000"/>
                <w:sz w:val="22"/>
                <w:szCs w:val="22"/>
              </w:rPr>
              <w:t>Quality</w:t>
            </w:r>
            <w:proofErr w:type="spellEnd"/>
            <w:r>
              <w:rPr>
                <w:color w:val="000000"/>
                <w:sz w:val="22"/>
                <w:szCs w:val="22"/>
              </w:rPr>
              <w:t xml:space="preserve"> in </w:t>
            </w:r>
            <w:proofErr w:type="spellStart"/>
            <w:r>
              <w:rPr>
                <w:color w:val="000000"/>
                <w:sz w:val="22"/>
                <w:szCs w:val="22"/>
              </w:rPr>
              <w:t>Thermoplastic</w:t>
            </w:r>
            <w:proofErr w:type="spellEnd"/>
            <w:r>
              <w:rPr>
                <w:color w:val="000000"/>
                <w:sz w:val="22"/>
                <w:szCs w:val="22"/>
              </w:rPr>
              <w:t xml:space="preserve"> </w:t>
            </w:r>
            <w:proofErr w:type="spellStart"/>
            <w:r>
              <w:rPr>
                <w:color w:val="000000"/>
                <w:sz w:val="22"/>
                <w:szCs w:val="22"/>
              </w:rPr>
              <w:t>Pipes</w:t>
            </w:r>
            <w:proofErr w:type="spellEnd"/>
          </w:p>
        </w:tc>
        <w:tc>
          <w:tcPr>
            <w:tcW w:w="2724" w:type="dxa"/>
            <w:tcBorders>
              <w:top w:val="nil"/>
              <w:left w:val="nil"/>
              <w:bottom w:val="single" w:sz="8" w:space="0" w:color="auto"/>
              <w:right w:val="single" w:sz="4" w:space="0" w:color="auto"/>
            </w:tcBorders>
            <w:vAlign w:val="center"/>
          </w:tcPr>
          <w:p w14:paraId="3E14EA22" w14:textId="77777777" w:rsidR="00665BFD" w:rsidRDefault="00B178AD">
            <w:pPr>
              <w:rPr>
                <w:color w:val="000000"/>
                <w:sz w:val="22"/>
                <w:szCs w:val="22"/>
              </w:rPr>
            </w:pPr>
            <w:proofErr w:type="spellStart"/>
            <w:r>
              <w:rPr>
                <w:color w:val="000000"/>
                <w:sz w:val="22"/>
                <w:szCs w:val="22"/>
              </w:rPr>
              <w:t>Netbor</w:t>
            </w:r>
            <w:proofErr w:type="spellEnd"/>
            <w:r>
              <w:rPr>
                <w:color w:val="000000"/>
                <w:sz w:val="22"/>
                <w:szCs w:val="22"/>
              </w:rPr>
              <w:t xml:space="preserve"> </w:t>
            </w:r>
            <w:proofErr w:type="spellStart"/>
            <w:r>
              <w:rPr>
                <w:color w:val="000000"/>
                <w:sz w:val="22"/>
                <w:szCs w:val="22"/>
              </w:rPr>
              <w:t>Plastic</w:t>
            </w:r>
            <w:proofErr w:type="spellEnd"/>
            <w:r>
              <w:rPr>
                <w:color w:val="000000"/>
                <w:sz w:val="22"/>
                <w:szCs w:val="22"/>
              </w:rPr>
              <w:t xml:space="preserve"> </w:t>
            </w:r>
            <w:proofErr w:type="spellStart"/>
            <w:r>
              <w:rPr>
                <w:color w:val="000000"/>
                <w:sz w:val="22"/>
                <w:szCs w:val="22"/>
              </w:rPr>
              <w:t>Pipe</w:t>
            </w:r>
            <w:proofErr w:type="spellEnd"/>
            <w:r>
              <w:rPr>
                <w:color w:val="000000"/>
                <w:sz w:val="22"/>
                <w:szCs w:val="22"/>
              </w:rPr>
              <w:t xml:space="preserve"> Construction Transport </w:t>
            </w:r>
            <w:proofErr w:type="spellStart"/>
            <w:r>
              <w:rPr>
                <w:color w:val="000000"/>
                <w:sz w:val="22"/>
                <w:szCs w:val="22"/>
              </w:rPr>
              <w:t>Mining</w:t>
            </w:r>
            <w:proofErr w:type="spellEnd"/>
            <w:r>
              <w:rPr>
                <w:color w:val="000000"/>
                <w:sz w:val="22"/>
                <w:szCs w:val="22"/>
              </w:rPr>
              <w:t xml:space="preserve"> </w:t>
            </w:r>
            <w:proofErr w:type="spellStart"/>
            <w:r>
              <w:rPr>
                <w:color w:val="000000"/>
                <w:sz w:val="22"/>
                <w:szCs w:val="22"/>
              </w:rPr>
              <w:t>Laboratory</w:t>
            </w:r>
            <w:proofErr w:type="spellEnd"/>
            <w:r>
              <w:rPr>
                <w:color w:val="000000"/>
                <w:sz w:val="22"/>
                <w:szCs w:val="22"/>
              </w:rPr>
              <w:t xml:space="preserve"> Services </w:t>
            </w:r>
            <w:proofErr w:type="spellStart"/>
            <w:r>
              <w:rPr>
                <w:color w:val="000000"/>
                <w:sz w:val="22"/>
                <w:szCs w:val="22"/>
              </w:rPr>
              <w:t>Trade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Industry</w:t>
            </w:r>
            <w:proofErr w:type="spellEnd"/>
            <w:r>
              <w:rPr>
                <w:color w:val="000000"/>
                <w:sz w:val="22"/>
                <w:szCs w:val="22"/>
              </w:rPr>
              <w:t>. A.S.</w:t>
            </w:r>
          </w:p>
        </w:tc>
        <w:tc>
          <w:tcPr>
            <w:tcW w:w="921" w:type="dxa"/>
            <w:tcBorders>
              <w:top w:val="nil"/>
              <w:left w:val="nil"/>
              <w:bottom w:val="single" w:sz="8" w:space="0" w:color="auto"/>
              <w:right w:val="single" w:sz="4" w:space="0" w:color="auto"/>
            </w:tcBorders>
            <w:noWrap/>
            <w:vAlign w:val="center"/>
          </w:tcPr>
          <w:p w14:paraId="4366F431" w14:textId="77777777" w:rsidR="00665BFD" w:rsidRDefault="00B178AD">
            <w:pPr>
              <w:jc w:val="center"/>
              <w:rPr>
                <w:color w:val="000000"/>
                <w:sz w:val="22"/>
                <w:szCs w:val="22"/>
              </w:rPr>
            </w:pPr>
            <w:r>
              <w:rPr>
                <w:color w:val="000000"/>
                <w:sz w:val="22"/>
                <w:szCs w:val="22"/>
              </w:rPr>
              <w:t>2023</w:t>
            </w:r>
          </w:p>
        </w:tc>
        <w:tc>
          <w:tcPr>
            <w:tcW w:w="1486" w:type="dxa"/>
            <w:tcBorders>
              <w:top w:val="nil"/>
              <w:left w:val="nil"/>
              <w:bottom w:val="single" w:sz="8" w:space="0" w:color="auto"/>
              <w:right w:val="single" w:sz="4" w:space="0" w:color="auto"/>
            </w:tcBorders>
            <w:noWrap/>
            <w:vAlign w:val="center"/>
          </w:tcPr>
          <w:p w14:paraId="5FB2CD79"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69817458"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2659488F" w14:textId="77777777" w:rsidR="00665BFD" w:rsidRDefault="00B178AD">
            <w:pPr>
              <w:rPr>
                <w:color w:val="000000"/>
                <w:sz w:val="22"/>
                <w:szCs w:val="22"/>
              </w:rPr>
            </w:pPr>
            <w:r>
              <w:rPr>
                <w:color w:val="000000"/>
                <w:sz w:val="22"/>
                <w:szCs w:val="22"/>
              </w:rPr>
              <w:t xml:space="preserve"> ₺ 1.500.000,</w:t>
            </w:r>
            <w:r>
              <w:rPr>
                <w:color w:val="000000"/>
                <w:sz w:val="22"/>
                <w:szCs w:val="22"/>
              </w:rPr>
              <w:t xml:space="preserve">00 </w:t>
            </w:r>
          </w:p>
        </w:tc>
        <w:tc>
          <w:tcPr>
            <w:tcW w:w="1363" w:type="dxa"/>
            <w:tcBorders>
              <w:top w:val="nil"/>
              <w:left w:val="nil"/>
              <w:bottom w:val="single" w:sz="8" w:space="0" w:color="auto"/>
              <w:right w:val="single" w:sz="8" w:space="0" w:color="auto"/>
            </w:tcBorders>
            <w:vAlign w:val="center"/>
          </w:tcPr>
          <w:p w14:paraId="4A4161B4" w14:textId="77777777" w:rsidR="00665BFD" w:rsidRDefault="00B178AD">
            <w:pPr>
              <w:rPr>
                <w:color w:val="000000"/>
                <w:sz w:val="22"/>
                <w:szCs w:val="22"/>
              </w:rPr>
            </w:pPr>
            <w:proofErr w:type="spellStart"/>
            <w:r>
              <w:rPr>
                <w:color w:val="000000"/>
                <w:sz w:val="22"/>
                <w:szCs w:val="22"/>
              </w:rPr>
              <w:t>Confirmed</w:t>
            </w:r>
            <w:proofErr w:type="spellEnd"/>
          </w:p>
        </w:tc>
      </w:tr>
      <w:tr w:rsidR="00665BFD" w14:paraId="1435B0EF" w14:textId="77777777">
        <w:trPr>
          <w:gridBefore w:val="1"/>
          <w:wBefore w:w="80" w:type="dxa"/>
          <w:trHeight w:val="820"/>
        </w:trPr>
        <w:tc>
          <w:tcPr>
            <w:tcW w:w="2091" w:type="dxa"/>
            <w:tcBorders>
              <w:top w:val="nil"/>
              <w:left w:val="single" w:sz="8" w:space="0" w:color="auto"/>
              <w:bottom w:val="single" w:sz="8" w:space="0" w:color="auto"/>
              <w:right w:val="single" w:sz="4" w:space="0" w:color="auto"/>
            </w:tcBorders>
            <w:noWrap/>
            <w:vAlign w:val="center"/>
          </w:tcPr>
          <w:p w14:paraId="50BDB108" w14:textId="77777777" w:rsidR="00665BFD" w:rsidRDefault="00B178AD">
            <w:pPr>
              <w:rPr>
                <w:color w:val="000000"/>
                <w:sz w:val="22"/>
                <w:szCs w:val="22"/>
              </w:rPr>
            </w:pPr>
            <w:proofErr w:type="spellStart"/>
            <w:r>
              <w:rPr>
                <w:color w:val="000000"/>
                <w:sz w:val="22"/>
                <w:szCs w:val="22"/>
              </w:rPr>
              <w:t>Nanocellulose</w:t>
            </w:r>
            <w:proofErr w:type="spellEnd"/>
            <w:r>
              <w:rPr>
                <w:color w:val="000000"/>
                <w:sz w:val="22"/>
                <w:szCs w:val="22"/>
              </w:rPr>
              <w:t xml:space="preserve"> </w:t>
            </w:r>
            <w:proofErr w:type="spellStart"/>
            <w:r>
              <w:rPr>
                <w:color w:val="000000"/>
                <w:sz w:val="22"/>
                <w:szCs w:val="22"/>
              </w:rPr>
              <w:t>Production</w:t>
            </w:r>
            <w:proofErr w:type="spellEnd"/>
            <w:r>
              <w:rPr>
                <w:color w:val="000000"/>
                <w:sz w:val="22"/>
                <w:szCs w:val="22"/>
              </w:rPr>
              <w:t xml:space="preserve"> </w:t>
            </w:r>
          </w:p>
        </w:tc>
        <w:tc>
          <w:tcPr>
            <w:tcW w:w="2724" w:type="dxa"/>
            <w:tcBorders>
              <w:top w:val="nil"/>
              <w:left w:val="nil"/>
              <w:bottom w:val="single" w:sz="8" w:space="0" w:color="auto"/>
              <w:right w:val="single" w:sz="4" w:space="0" w:color="auto"/>
            </w:tcBorders>
            <w:noWrap/>
            <w:vAlign w:val="center"/>
          </w:tcPr>
          <w:p w14:paraId="183D546E" w14:textId="77777777" w:rsidR="00665BFD" w:rsidRDefault="00B178AD">
            <w:pPr>
              <w:rPr>
                <w:color w:val="000000"/>
                <w:sz w:val="22"/>
                <w:szCs w:val="22"/>
              </w:rPr>
            </w:pPr>
            <w:proofErr w:type="spellStart"/>
            <w:r>
              <w:rPr>
                <w:color w:val="000000"/>
                <w:sz w:val="22"/>
                <w:szCs w:val="22"/>
              </w:rPr>
              <w:t>Atc</w:t>
            </w:r>
            <w:proofErr w:type="spellEnd"/>
            <w:r>
              <w:rPr>
                <w:color w:val="000000"/>
                <w:sz w:val="22"/>
                <w:szCs w:val="22"/>
              </w:rPr>
              <w:t xml:space="preserve"> </w:t>
            </w:r>
            <w:proofErr w:type="spellStart"/>
            <w:r>
              <w:rPr>
                <w:color w:val="000000"/>
                <w:sz w:val="22"/>
                <w:szCs w:val="22"/>
              </w:rPr>
              <w:t>Hawk</w:t>
            </w:r>
            <w:proofErr w:type="spellEnd"/>
            <w:r>
              <w:rPr>
                <w:color w:val="000000"/>
                <w:sz w:val="22"/>
                <w:szCs w:val="22"/>
              </w:rPr>
              <w:t xml:space="preserve"> </w:t>
            </w:r>
            <w:proofErr w:type="spellStart"/>
            <w:r>
              <w:rPr>
                <w:color w:val="000000"/>
                <w:sz w:val="22"/>
                <w:szCs w:val="22"/>
              </w:rPr>
              <w:t>Industrial</w:t>
            </w:r>
            <w:proofErr w:type="spellEnd"/>
            <w:r>
              <w:rPr>
                <w:color w:val="000000"/>
                <w:sz w:val="22"/>
                <w:szCs w:val="22"/>
              </w:rPr>
              <w:t xml:space="preserve"> </w:t>
            </w:r>
            <w:proofErr w:type="spellStart"/>
            <w:r>
              <w:rPr>
                <w:color w:val="000000"/>
                <w:sz w:val="22"/>
                <w:szCs w:val="22"/>
              </w:rPr>
              <w:t>Agriculture</w:t>
            </w:r>
            <w:proofErr w:type="spellEnd"/>
            <w:r>
              <w:rPr>
                <w:color w:val="000000"/>
                <w:sz w:val="22"/>
                <w:szCs w:val="22"/>
              </w:rPr>
              <w:t xml:space="preserve"> San. Tic. Ltd. Şti.</w:t>
            </w:r>
          </w:p>
        </w:tc>
        <w:tc>
          <w:tcPr>
            <w:tcW w:w="921" w:type="dxa"/>
            <w:tcBorders>
              <w:top w:val="nil"/>
              <w:left w:val="nil"/>
              <w:bottom w:val="single" w:sz="8" w:space="0" w:color="auto"/>
              <w:right w:val="single" w:sz="4" w:space="0" w:color="auto"/>
            </w:tcBorders>
            <w:noWrap/>
            <w:vAlign w:val="center"/>
          </w:tcPr>
          <w:p w14:paraId="03DCAF3F" w14:textId="77777777" w:rsidR="00665BFD" w:rsidRDefault="00B178AD">
            <w:pPr>
              <w:jc w:val="center"/>
              <w:rPr>
                <w:color w:val="000000"/>
                <w:sz w:val="22"/>
                <w:szCs w:val="22"/>
              </w:rPr>
            </w:pPr>
            <w:r>
              <w:rPr>
                <w:color w:val="000000"/>
                <w:sz w:val="22"/>
                <w:szCs w:val="22"/>
              </w:rPr>
              <w:t>2022</w:t>
            </w:r>
          </w:p>
        </w:tc>
        <w:tc>
          <w:tcPr>
            <w:tcW w:w="1486" w:type="dxa"/>
            <w:tcBorders>
              <w:top w:val="nil"/>
              <w:left w:val="nil"/>
              <w:bottom w:val="single" w:sz="8" w:space="0" w:color="auto"/>
              <w:right w:val="single" w:sz="4" w:space="0" w:color="auto"/>
            </w:tcBorders>
            <w:noWrap/>
            <w:vAlign w:val="center"/>
          </w:tcPr>
          <w:p w14:paraId="443BA89A"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3FBFF5EF"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424AB16F"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4685C079" w14:textId="77777777" w:rsidR="00665BFD" w:rsidRDefault="00B178AD">
            <w:pPr>
              <w:rPr>
                <w:color w:val="000000"/>
                <w:sz w:val="22"/>
                <w:szCs w:val="22"/>
              </w:rPr>
            </w:pPr>
            <w:proofErr w:type="spellStart"/>
            <w:r>
              <w:rPr>
                <w:color w:val="000000"/>
                <w:sz w:val="22"/>
                <w:szCs w:val="22"/>
              </w:rPr>
              <w:t>Confirmed</w:t>
            </w:r>
            <w:proofErr w:type="spellEnd"/>
          </w:p>
        </w:tc>
      </w:tr>
      <w:tr w:rsidR="00665BFD" w14:paraId="201EE529" w14:textId="77777777">
        <w:trPr>
          <w:gridBefore w:val="1"/>
          <w:wBefore w:w="80" w:type="dxa"/>
          <w:trHeight w:val="1580"/>
        </w:trPr>
        <w:tc>
          <w:tcPr>
            <w:tcW w:w="2091" w:type="dxa"/>
            <w:tcBorders>
              <w:top w:val="nil"/>
              <w:left w:val="single" w:sz="8" w:space="0" w:color="auto"/>
              <w:bottom w:val="single" w:sz="8" w:space="0" w:color="auto"/>
              <w:right w:val="single" w:sz="4" w:space="0" w:color="auto"/>
            </w:tcBorders>
            <w:noWrap/>
            <w:vAlign w:val="center"/>
          </w:tcPr>
          <w:p w14:paraId="6AD18588" w14:textId="77777777" w:rsidR="00665BFD" w:rsidRDefault="00B178AD">
            <w:pPr>
              <w:rPr>
                <w:color w:val="000000"/>
                <w:sz w:val="22"/>
                <w:szCs w:val="22"/>
              </w:rPr>
            </w:pPr>
            <w:r>
              <w:rPr>
                <w:color w:val="000000"/>
                <w:sz w:val="22"/>
                <w:szCs w:val="22"/>
              </w:rPr>
              <w:t xml:space="preserve">Development of </w:t>
            </w:r>
            <w:proofErr w:type="spellStart"/>
            <w:r>
              <w:rPr>
                <w:color w:val="000000"/>
                <w:sz w:val="22"/>
                <w:szCs w:val="22"/>
              </w:rPr>
              <w:t>Cold</w:t>
            </w:r>
            <w:proofErr w:type="spellEnd"/>
            <w:r>
              <w:rPr>
                <w:color w:val="000000"/>
                <w:sz w:val="22"/>
                <w:szCs w:val="22"/>
              </w:rPr>
              <w:t xml:space="preserve"> Storage </w:t>
            </w:r>
            <w:proofErr w:type="spellStart"/>
            <w:r>
              <w:rPr>
                <w:color w:val="000000"/>
                <w:sz w:val="22"/>
                <w:szCs w:val="22"/>
              </w:rPr>
              <w:t>Doors</w:t>
            </w:r>
            <w:proofErr w:type="spellEnd"/>
            <w:r>
              <w:rPr>
                <w:color w:val="000000"/>
                <w:sz w:val="22"/>
                <w:szCs w:val="22"/>
              </w:rPr>
              <w:t xml:space="preserve"> </w:t>
            </w:r>
          </w:p>
        </w:tc>
        <w:tc>
          <w:tcPr>
            <w:tcW w:w="2724" w:type="dxa"/>
            <w:tcBorders>
              <w:top w:val="nil"/>
              <w:left w:val="nil"/>
              <w:bottom w:val="single" w:sz="8" w:space="0" w:color="auto"/>
              <w:right w:val="single" w:sz="4" w:space="0" w:color="auto"/>
            </w:tcBorders>
            <w:vAlign w:val="center"/>
          </w:tcPr>
          <w:p w14:paraId="02FCA1E7" w14:textId="77777777" w:rsidR="00665BFD" w:rsidRDefault="00B178AD">
            <w:pPr>
              <w:rPr>
                <w:color w:val="000000"/>
                <w:sz w:val="22"/>
                <w:szCs w:val="22"/>
              </w:rPr>
            </w:pPr>
            <w:r>
              <w:rPr>
                <w:color w:val="000000"/>
                <w:sz w:val="22"/>
                <w:szCs w:val="22"/>
              </w:rPr>
              <w:t xml:space="preserve">CMC </w:t>
            </w:r>
            <w:proofErr w:type="spellStart"/>
            <w:r>
              <w:rPr>
                <w:color w:val="000000"/>
                <w:sz w:val="22"/>
                <w:szCs w:val="22"/>
              </w:rPr>
              <w:t>Refrigeration</w:t>
            </w:r>
            <w:proofErr w:type="spellEnd"/>
            <w:r>
              <w:rPr>
                <w:color w:val="000000"/>
                <w:sz w:val="22"/>
                <w:szCs w:val="22"/>
              </w:rPr>
              <w:t xml:space="preserve"> </w:t>
            </w:r>
            <w:proofErr w:type="spellStart"/>
            <w:r>
              <w:rPr>
                <w:color w:val="000000"/>
                <w:sz w:val="22"/>
                <w:szCs w:val="22"/>
              </w:rPr>
              <w:t>Air</w:t>
            </w:r>
            <w:proofErr w:type="spellEnd"/>
            <w:r>
              <w:rPr>
                <w:color w:val="000000"/>
                <w:sz w:val="22"/>
                <w:szCs w:val="22"/>
              </w:rPr>
              <w:t xml:space="preserve"> </w:t>
            </w:r>
            <w:proofErr w:type="spellStart"/>
            <w:r>
              <w:rPr>
                <w:color w:val="000000"/>
                <w:sz w:val="22"/>
                <w:szCs w:val="22"/>
              </w:rPr>
              <w:t>Conditioning</w:t>
            </w:r>
            <w:proofErr w:type="spellEnd"/>
            <w:r>
              <w:rPr>
                <w:color w:val="000000"/>
                <w:sz w:val="22"/>
                <w:szCs w:val="22"/>
              </w:rPr>
              <w:t xml:space="preserve"> </w:t>
            </w:r>
            <w:proofErr w:type="spellStart"/>
            <w:r>
              <w:rPr>
                <w:color w:val="000000"/>
                <w:sz w:val="22"/>
                <w:szCs w:val="22"/>
              </w:rPr>
              <w:t>Manufacturing</w:t>
            </w:r>
            <w:proofErr w:type="spellEnd"/>
            <w:r>
              <w:rPr>
                <w:color w:val="000000"/>
                <w:sz w:val="22"/>
                <w:szCs w:val="22"/>
              </w:rPr>
              <w:t xml:space="preserve"> </w:t>
            </w:r>
            <w:proofErr w:type="spellStart"/>
            <w:r>
              <w:rPr>
                <w:color w:val="000000"/>
                <w:sz w:val="22"/>
                <w:szCs w:val="22"/>
              </w:rPr>
              <w:t>Hr</w:t>
            </w:r>
            <w:proofErr w:type="spellEnd"/>
            <w:r>
              <w:rPr>
                <w:color w:val="000000"/>
                <w:sz w:val="22"/>
                <w:szCs w:val="22"/>
              </w:rPr>
              <w:t xml:space="preserve">. </w:t>
            </w:r>
            <w:proofErr w:type="spellStart"/>
            <w:r>
              <w:rPr>
                <w:color w:val="000000"/>
                <w:sz w:val="22"/>
                <w:szCs w:val="22"/>
              </w:rPr>
              <w:t>Work</w:t>
            </w:r>
            <w:proofErr w:type="spellEnd"/>
            <w:r>
              <w:rPr>
                <w:color w:val="000000"/>
                <w:sz w:val="22"/>
                <w:szCs w:val="22"/>
              </w:rPr>
              <w:t xml:space="preserve">. Ltd. </w:t>
            </w:r>
            <w:proofErr w:type="spellStart"/>
            <w:r>
              <w:rPr>
                <w:color w:val="000000"/>
                <w:sz w:val="22"/>
                <w:szCs w:val="22"/>
              </w:rPr>
              <w:t>Sti</w:t>
            </w:r>
            <w:proofErr w:type="spellEnd"/>
            <w:r>
              <w:rPr>
                <w:color w:val="000000"/>
                <w:sz w:val="22"/>
                <w:szCs w:val="22"/>
              </w:rPr>
              <w:t>.</w:t>
            </w:r>
          </w:p>
        </w:tc>
        <w:tc>
          <w:tcPr>
            <w:tcW w:w="921" w:type="dxa"/>
            <w:tcBorders>
              <w:top w:val="nil"/>
              <w:left w:val="nil"/>
              <w:bottom w:val="single" w:sz="8" w:space="0" w:color="auto"/>
              <w:right w:val="single" w:sz="4" w:space="0" w:color="auto"/>
            </w:tcBorders>
            <w:noWrap/>
            <w:vAlign w:val="center"/>
          </w:tcPr>
          <w:p w14:paraId="30DBD92F" w14:textId="77777777" w:rsidR="00665BFD" w:rsidRDefault="00B178AD">
            <w:pPr>
              <w:jc w:val="center"/>
              <w:rPr>
                <w:color w:val="000000"/>
                <w:sz w:val="22"/>
                <w:szCs w:val="22"/>
              </w:rPr>
            </w:pPr>
            <w:r>
              <w:rPr>
                <w:color w:val="000000"/>
                <w:sz w:val="22"/>
                <w:szCs w:val="22"/>
              </w:rPr>
              <w:t>2022</w:t>
            </w:r>
          </w:p>
        </w:tc>
        <w:tc>
          <w:tcPr>
            <w:tcW w:w="1486" w:type="dxa"/>
            <w:tcBorders>
              <w:top w:val="nil"/>
              <w:left w:val="nil"/>
              <w:bottom w:val="single" w:sz="8" w:space="0" w:color="auto"/>
              <w:right w:val="single" w:sz="4" w:space="0" w:color="auto"/>
            </w:tcBorders>
            <w:noWrap/>
            <w:vAlign w:val="center"/>
          </w:tcPr>
          <w:p w14:paraId="7D27B7BD"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77C0D26E"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3B55C112" w14:textId="77777777" w:rsidR="00665BFD" w:rsidRDefault="00B178AD">
            <w:pPr>
              <w:rPr>
                <w:color w:val="000000"/>
                <w:sz w:val="22"/>
                <w:szCs w:val="22"/>
              </w:rPr>
            </w:pPr>
            <w:r>
              <w:rPr>
                <w:color w:val="000000"/>
                <w:sz w:val="22"/>
                <w:szCs w:val="22"/>
              </w:rPr>
              <w:t xml:space="preserve"> ₺ 1.000.000,00 </w:t>
            </w:r>
          </w:p>
        </w:tc>
        <w:tc>
          <w:tcPr>
            <w:tcW w:w="1363" w:type="dxa"/>
            <w:tcBorders>
              <w:top w:val="nil"/>
              <w:left w:val="nil"/>
              <w:bottom w:val="single" w:sz="8" w:space="0" w:color="auto"/>
              <w:right w:val="single" w:sz="8" w:space="0" w:color="auto"/>
            </w:tcBorders>
            <w:vAlign w:val="center"/>
          </w:tcPr>
          <w:p w14:paraId="63DC93CC" w14:textId="77777777" w:rsidR="00665BFD" w:rsidRDefault="00B178AD">
            <w:pPr>
              <w:rPr>
                <w:color w:val="000000"/>
                <w:sz w:val="22"/>
                <w:szCs w:val="22"/>
              </w:rPr>
            </w:pPr>
            <w:proofErr w:type="spellStart"/>
            <w:r>
              <w:rPr>
                <w:color w:val="000000"/>
                <w:sz w:val="22"/>
                <w:szCs w:val="22"/>
              </w:rPr>
              <w:t>Confirmed</w:t>
            </w:r>
            <w:proofErr w:type="spellEnd"/>
          </w:p>
        </w:tc>
      </w:tr>
      <w:tr w:rsidR="00665BFD" w14:paraId="0DAC389B" w14:textId="77777777">
        <w:trPr>
          <w:gridBefore w:val="1"/>
          <w:wBefore w:w="80" w:type="dxa"/>
          <w:trHeight w:val="920"/>
        </w:trPr>
        <w:tc>
          <w:tcPr>
            <w:tcW w:w="2091" w:type="dxa"/>
            <w:tcBorders>
              <w:top w:val="nil"/>
              <w:left w:val="single" w:sz="8" w:space="0" w:color="auto"/>
              <w:bottom w:val="single" w:sz="8" w:space="0" w:color="auto"/>
              <w:right w:val="single" w:sz="4" w:space="0" w:color="auto"/>
            </w:tcBorders>
            <w:noWrap/>
            <w:vAlign w:val="center"/>
          </w:tcPr>
          <w:p w14:paraId="5C4A0686" w14:textId="77777777" w:rsidR="00665BFD" w:rsidRDefault="00B178AD">
            <w:pPr>
              <w:rPr>
                <w:color w:val="000000"/>
                <w:sz w:val="22"/>
                <w:szCs w:val="22"/>
              </w:rPr>
            </w:pPr>
            <w:proofErr w:type="spellStart"/>
            <w:r>
              <w:rPr>
                <w:color w:val="000000"/>
                <w:sz w:val="22"/>
                <w:szCs w:val="22"/>
              </w:rPr>
              <w:t>Indieplug-In</w:t>
            </w:r>
            <w:proofErr w:type="spellEnd"/>
            <w:r>
              <w:rPr>
                <w:color w:val="000000"/>
                <w:sz w:val="22"/>
                <w:szCs w:val="22"/>
              </w:rPr>
              <w:t xml:space="preserve"> </w:t>
            </w:r>
          </w:p>
        </w:tc>
        <w:tc>
          <w:tcPr>
            <w:tcW w:w="2724" w:type="dxa"/>
            <w:tcBorders>
              <w:top w:val="nil"/>
              <w:left w:val="nil"/>
              <w:bottom w:val="single" w:sz="8" w:space="0" w:color="auto"/>
              <w:right w:val="single" w:sz="4" w:space="0" w:color="auto"/>
            </w:tcBorders>
            <w:noWrap/>
            <w:vAlign w:val="center"/>
          </w:tcPr>
          <w:p w14:paraId="1EE9181A" w14:textId="77777777" w:rsidR="00665BFD" w:rsidRDefault="00B178AD">
            <w:pPr>
              <w:rPr>
                <w:color w:val="000000"/>
                <w:sz w:val="22"/>
                <w:szCs w:val="22"/>
              </w:rPr>
            </w:pPr>
            <w:proofErr w:type="spellStart"/>
            <w:r>
              <w:rPr>
                <w:color w:val="000000"/>
                <w:sz w:val="22"/>
                <w:szCs w:val="22"/>
              </w:rPr>
              <w:t>Indiewords</w:t>
            </w:r>
            <w:proofErr w:type="spellEnd"/>
            <w:r>
              <w:rPr>
                <w:color w:val="000000"/>
                <w:sz w:val="22"/>
                <w:szCs w:val="22"/>
              </w:rPr>
              <w:t xml:space="preserve"> Software </w:t>
            </w:r>
            <w:proofErr w:type="spellStart"/>
            <w:r>
              <w:rPr>
                <w:color w:val="000000"/>
                <w:sz w:val="22"/>
                <w:szCs w:val="22"/>
              </w:rPr>
              <w:t>and</w:t>
            </w:r>
            <w:proofErr w:type="spellEnd"/>
            <w:r>
              <w:rPr>
                <w:color w:val="000000"/>
                <w:sz w:val="22"/>
                <w:szCs w:val="22"/>
              </w:rPr>
              <w:t xml:space="preserve"> Game Development </w:t>
            </w:r>
            <w:proofErr w:type="spellStart"/>
            <w:r>
              <w:rPr>
                <w:color w:val="000000"/>
                <w:sz w:val="22"/>
                <w:szCs w:val="22"/>
              </w:rPr>
              <w:t>Inc</w:t>
            </w:r>
            <w:proofErr w:type="spellEnd"/>
            <w:r>
              <w:rPr>
                <w:color w:val="000000"/>
                <w:sz w:val="22"/>
                <w:szCs w:val="22"/>
              </w:rPr>
              <w:t>.</w:t>
            </w:r>
          </w:p>
        </w:tc>
        <w:tc>
          <w:tcPr>
            <w:tcW w:w="921" w:type="dxa"/>
            <w:tcBorders>
              <w:top w:val="nil"/>
              <w:left w:val="nil"/>
              <w:bottom w:val="single" w:sz="8" w:space="0" w:color="auto"/>
              <w:right w:val="single" w:sz="4" w:space="0" w:color="auto"/>
            </w:tcBorders>
            <w:noWrap/>
            <w:vAlign w:val="center"/>
          </w:tcPr>
          <w:p w14:paraId="6F4E539E" w14:textId="77777777" w:rsidR="00665BFD" w:rsidRDefault="00B178AD">
            <w:pPr>
              <w:jc w:val="center"/>
              <w:rPr>
                <w:color w:val="000000"/>
                <w:sz w:val="22"/>
                <w:szCs w:val="22"/>
              </w:rPr>
            </w:pPr>
            <w:r>
              <w:rPr>
                <w:color w:val="000000"/>
                <w:sz w:val="22"/>
                <w:szCs w:val="22"/>
              </w:rPr>
              <w:t>2022</w:t>
            </w:r>
          </w:p>
        </w:tc>
        <w:tc>
          <w:tcPr>
            <w:tcW w:w="1486" w:type="dxa"/>
            <w:tcBorders>
              <w:top w:val="nil"/>
              <w:left w:val="nil"/>
              <w:bottom w:val="single" w:sz="8" w:space="0" w:color="auto"/>
              <w:right w:val="single" w:sz="4" w:space="0" w:color="auto"/>
            </w:tcBorders>
            <w:noWrap/>
            <w:vAlign w:val="center"/>
          </w:tcPr>
          <w:p w14:paraId="2AEABAC1"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0A0B3663"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6B323740"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007E7070" w14:textId="77777777" w:rsidR="00665BFD" w:rsidRDefault="00B178AD">
            <w:pPr>
              <w:rPr>
                <w:color w:val="000000"/>
                <w:sz w:val="22"/>
                <w:szCs w:val="22"/>
              </w:rPr>
            </w:pPr>
            <w:proofErr w:type="spellStart"/>
            <w:r>
              <w:rPr>
                <w:color w:val="000000"/>
                <w:sz w:val="22"/>
                <w:szCs w:val="22"/>
              </w:rPr>
              <w:t>Confirmed</w:t>
            </w:r>
            <w:proofErr w:type="spellEnd"/>
          </w:p>
        </w:tc>
      </w:tr>
      <w:tr w:rsidR="00665BFD" w14:paraId="59AEA0AC" w14:textId="77777777">
        <w:trPr>
          <w:gridBefore w:val="1"/>
          <w:wBefore w:w="80" w:type="dxa"/>
          <w:trHeight w:val="1120"/>
        </w:trPr>
        <w:tc>
          <w:tcPr>
            <w:tcW w:w="2091" w:type="dxa"/>
            <w:tcBorders>
              <w:top w:val="nil"/>
              <w:left w:val="single" w:sz="8" w:space="0" w:color="auto"/>
              <w:bottom w:val="single" w:sz="8" w:space="0" w:color="auto"/>
              <w:right w:val="single" w:sz="4" w:space="0" w:color="auto"/>
            </w:tcBorders>
            <w:noWrap/>
            <w:vAlign w:val="center"/>
          </w:tcPr>
          <w:p w14:paraId="23044377" w14:textId="77777777" w:rsidR="00665BFD" w:rsidRDefault="00B178AD">
            <w:pPr>
              <w:rPr>
                <w:color w:val="000000"/>
                <w:sz w:val="22"/>
                <w:szCs w:val="22"/>
              </w:rPr>
            </w:pPr>
            <w:proofErr w:type="spellStart"/>
            <w:r>
              <w:rPr>
                <w:color w:val="000000"/>
                <w:sz w:val="22"/>
                <w:szCs w:val="22"/>
              </w:rPr>
              <w:t>Rule-based</w:t>
            </w:r>
            <w:proofErr w:type="spellEnd"/>
            <w:r>
              <w:rPr>
                <w:color w:val="000000"/>
                <w:sz w:val="22"/>
                <w:szCs w:val="22"/>
              </w:rPr>
              <w:t xml:space="preserve"> e-</w:t>
            </w:r>
            <w:proofErr w:type="spellStart"/>
            <w:r>
              <w:rPr>
                <w:color w:val="000000"/>
                <w:sz w:val="22"/>
                <w:szCs w:val="22"/>
              </w:rPr>
              <w:t>commerce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marketplace</w:t>
            </w:r>
            <w:proofErr w:type="spellEnd"/>
            <w:r>
              <w:rPr>
                <w:color w:val="000000"/>
                <w:sz w:val="22"/>
                <w:szCs w:val="22"/>
              </w:rPr>
              <w:t xml:space="preserve"> </w:t>
            </w:r>
            <w:proofErr w:type="spellStart"/>
            <w:r>
              <w:rPr>
                <w:color w:val="000000"/>
                <w:sz w:val="22"/>
                <w:szCs w:val="22"/>
              </w:rPr>
              <w:t>integration</w:t>
            </w:r>
            <w:proofErr w:type="spellEnd"/>
            <w:r>
              <w:rPr>
                <w:color w:val="000000"/>
                <w:sz w:val="22"/>
                <w:szCs w:val="22"/>
              </w:rPr>
              <w:t xml:space="preserve"> </w:t>
            </w:r>
            <w:proofErr w:type="spellStart"/>
            <w:r>
              <w:rPr>
                <w:color w:val="000000"/>
                <w:sz w:val="22"/>
                <w:szCs w:val="22"/>
              </w:rPr>
              <w:t>tool</w:t>
            </w:r>
            <w:proofErr w:type="spellEnd"/>
            <w:r>
              <w:rPr>
                <w:color w:val="000000"/>
                <w:sz w:val="22"/>
                <w:szCs w:val="22"/>
              </w:rPr>
              <w:t xml:space="preserve"> </w:t>
            </w:r>
          </w:p>
        </w:tc>
        <w:tc>
          <w:tcPr>
            <w:tcW w:w="2724" w:type="dxa"/>
            <w:tcBorders>
              <w:top w:val="nil"/>
              <w:left w:val="nil"/>
              <w:bottom w:val="single" w:sz="8" w:space="0" w:color="auto"/>
              <w:right w:val="single" w:sz="4" w:space="0" w:color="auto"/>
            </w:tcBorders>
            <w:noWrap/>
            <w:vAlign w:val="center"/>
          </w:tcPr>
          <w:p w14:paraId="759CF133" w14:textId="77777777" w:rsidR="00665BFD" w:rsidRDefault="00B178AD">
            <w:pPr>
              <w:rPr>
                <w:color w:val="000000"/>
                <w:sz w:val="22"/>
                <w:szCs w:val="22"/>
              </w:rPr>
            </w:pPr>
            <w:proofErr w:type="spellStart"/>
            <w:r>
              <w:rPr>
                <w:color w:val="000000"/>
                <w:sz w:val="22"/>
                <w:szCs w:val="22"/>
              </w:rPr>
              <w:t>Rgs</w:t>
            </w:r>
            <w:proofErr w:type="spellEnd"/>
            <w:r>
              <w:rPr>
                <w:color w:val="000000"/>
                <w:sz w:val="22"/>
                <w:szCs w:val="22"/>
              </w:rPr>
              <w:t xml:space="preserve"> Software </w:t>
            </w:r>
            <w:proofErr w:type="spellStart"/>
            <w:r>
              <w:rPr>
                <w:color w:val="000000"/>
                <w:sz w:val="22"/>
                <w:szCs w:val="22"/>
              </w:rPr>
              <w:t>and</w:t>
            </w:r>
            <w:proofErr w:type="spellEnd"/>
            <w:r>
              <w:rPr>
                <w:color w:val="000000"/>
                <w:sz w:val="22"/>
                <w:szCs w:val="22"/>
              </w:rPr>
              <w:t xml:space="preserve"> Information </w:t>
            </w:r>
            <w:proofErr w:type="spellStart"/>
            <w:r>
              <w:rPr>
                <w:color w:val="000000"/>
                <w:sz w:val="22"/>
                <w:szCs w:val="22"/>
              </w:rPr>
              <w:t>Systems</w:t>
            </w:r>
            <w:proofErr w:type="spellEnd"/>
            <w:r>
              <w:rPr>
                <w:color w:val="000000"/>
                <w:sz w:val="22"/>
                <w:szCs w:val="22"/>
              </w:rPr>
              <w:t xml:space="preserve"> Ltd. </w:t>
            </w:r>
            <w:proofErr w:type="spellStart"/>
            <w:r>
              <w:rPr>
                <w:color w:val="000000"/>
                <w:sz w:val="22"/>
                <w:szCs w:val="22"/>
              </w:rPr>
              <w:t>Sti</w:t>
            </w:r>
            <w:proofErr w:type="spellEnd"/>
            <w:r>
              <w:rPr>
                <w:color w:val="000000"/>
                <w:sz w:val="22"/>
                <w:szCs w:val="22"/>
              </w:rPr>
              <w:t>.</w:t>
            </w:r>
          </w:p>
        </w:tc>
        <w:tc>
          <w:tcPr>
            <w:tcW w:w="921" w:type="dxa"/>
            <w:tcBorders>
              <w:top w:val="nil"/>
              <w:left w:val="nil"/>
              <w:bottom w:val="single" w:sz="8" w:space="0" w:color="auto"/>
              <w:right w:val="single" w:sz="4" w:space="0" w:color="auto"/>
            </w:tcBorders>
            <w:noWrap/>
            <w:vAlign w:val="center"/>
          </w:tcPr>
          <w:p w14:paraId="20DE263B" w14:textId="77777777" w:rsidR="00665BFD" w:rsidRDefault="00B178AD">
            <w:pPr>
              <w:jc w:val="center"/>
              <w:rPr>
                <w:color w:val="000000"/>
                <w:sz w:val="22"/>
                <w:szCs w:val="22"/>
              </w:rPr>
            </w:pPr>
            <w:r>
              <w:rPr>
                <w:color w:val="000000"/>
                <w:sz w:val="22"/>
                <w:szCs w:val="22"/>
              </w:rPr>
              <w:t>2021</w:t>
            </w:r>
          </w:p>
        </w:tc>
        <w:tc>
          <w:tcPr>
            <w:tcW w:w="1486" w:type="dxa"/>
            <w:tcBorders>
              <w:top w:val="nil"/>
              <w:left w:val="nil"/>
              <w:bottom w:val="single" w:sz="8" w:space="0" w:color="auto"/>
              <w:right w:val="single" w:sz="4" w:space="0" w:color="auto"/>
            </w:tcBorders>
            <w:noWrap/>
            <w:vAlign w:val="center"/>
          </w:tcPr>
          <w:p w14:paraId="056D6880"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514E996A"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4F606A13"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40D22A54" w14:textId="77777777" w:rsidR="00665BFD" w:rsidRDefault="00B178AD">
            <w:pPr>
              <w:rPr>
                <w:color w:val="000000"/>
                <w:sz w:val="22"/>
                <w:szCs w:val="22"/>
              </w:rPr>
            </w:pPr>
            <w:proofErr w:type="spellStart"/>
            <w:r>
              <w:rPr>
                <w:color w:val="000000"/>
                <w:sz w:val="22"/>
                <w:szCs w:val="22"/>
              </w:rPr>
              <w:t>Confirmed</w:t>
            </w:r>
            <w:proofErr w:type="spellEnd"/>
          </w:p>
        </w:tc>
      </w:tr>
      <w:tr w:rsidR="00665BFD" w14:paraId="4C64DF5E" w14:textId="77777777">
        <w:trPr>
          <w:gridBefore w:val="1"/>
          <w:wBefore w:w="80" w:type="dxa"/>
          <w:trHeight w:val="1360"/>
        </w:trPr>
        <w:tc>
          <w:tcPr>
            <w:tcW w:w="2091" w:type="dxa"/>
            <w:tcBorders>
              <w:top w:val="nil"/>
              <w:left w:val="single" w:sz="8" w:space="0" w:color="auto"/>
              <w:bottom w:val="single" w:sz="8" w:space="0" w:color="auto"/>
              <w:right w:val="single" w:sz="4" w:space="0" w:color="auto"/>
            </w:tcBorders>
            <w:noWrap/>
            <w:vAlign w:val="center"/>
          </w:tcPr>
          <w:p w14:paraId="1B56BD41" w14:textId="77777777" w:rsidR="00665BFD" w:rsidRDefault="00B178AD">
            <w:pPr>
              <w:rPr>
                <w:color w:val="000000"/>
                <w:sz w:val="22"/>
                <w:szCs w:val="22"/>
              </w:rPr>
            </w:pPr>
            <w:r>
              <w:rPr>
                <w:color w:val="000000"/>
                <w:sz w:val="22"/>
                <w:szCs w:val="22"/>
              </w:rPr>
              <w:lastRenderedPageBreak/>
              <w:t xml:space="preserve">Mineral </w:t>
            </w:r>
            <w:proofErr w:type="spellStart"/>
            <w:r>
              <w:rPr>
                <w:color w:val="000000"/>
                <w:sz w:val="22"/>
                <w:szCs w:val="22"/>
              </w:rPr>
              <w:t>Shampoo</w:t>
            </w:r>
            <w:proofErr w:type="spellEnd"/>
            <w:r>
              <w:rPr>
                <w:color w:val="000000"/>
                <w:sz w:val="22"/>
                <w:szCs w:val="22"/>
              </w:rPr>
              <w:t xml:space="preserve"> </w:t>
            </w:r>
          </w:p>
        </w:tc>
        <w:tc>
          <w:tcPr>
            <w:tcW w:w="2724" w:type="dxa"/>
            <w:tcBorders>
              <w:top w:val="nil"/>
              <w:left w:val="nil"/>
              <w:bottom w:val="single" w:sz="8" w:space="0" w:color="auto"/>
              <w:right w:val="single" w:sz="4" w:space="0" w:color="auto"/>
            </w:tcBorders>
            <w:vAlign w:val="center"/>
          </w:tcPr>
          <w:p w14:paraId="69A72720" w14:textId="77777777" w:rsidR="00665BFD" w:rsidRDefault="00B178AD">
            <w:pPr>
              <w:rPr>
                <w:color w:val="000000"/>
                <w:sz w:val="22"/>
                <w:szCs w:val="22"/>
              </w:rPr>
            </w:pPr>
            <w:proofErr w:type="spellStart"/>
            <w:r>
              <w:rPr>
                <w:color w:val="000000"/>
                <w:sz w:val="22"/>
                <w:szCs w:val="22"/>
              </w:rPr>
              <w:t>Cleans</w:t>
            </w:r>
            <w:proofErr w:type="spellEnd"/>
            <w:r>
              <w:rPr>
                <w:color w:val="000000"/>
                <w:sz w:val="22"/>
                <w:szCs w:val="22"/>
              </w:rPr>
              <w:t xml:space="preserve"> </w:t>
            </w:r>
            <w:proofErr w:type="spellStart"/>
            <w:r>
              <w:rPr>
                <w:color w:val="000000"/>
                <w:sz w:val="22"/>
                <w:szCs w:val="22"/>
              </w:rPr>
              <w:t>Cosmetics</w:t>
            </w:r>
            <w:proofErr w:type="spellEnd"/>
            <w:r>
              <w:rPr>
                <w:color w:val="000000"/>
                <w:sz w:val="22"/>
                <w:szCs w:val="22"/>
              </w:rPr>
              <w:t xml:space="preserve"> Construction </w:t>
            </w:r>
            <w:proofErr w:type="spellStart"/>
            <w:r>
              <w:rPr>
                <w:color w:val="000000"/>
                <w:sz w:val="22"/>
                <w:szCs w:val="22"/>
              </w:rPr>
              <w:t>Industry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Trade</w:t>
            </w:r>
            <w:proofErr w:type="spellEnd"/>
            <w:r>
              <w:rPr>
                <w:color w:val="000000"/>
                <w:sz w:val="22"/>
                <w:szCs w:val="22"/>
              </w:rPr>
              <w:t xml:space="preserve"> </w:t>
            </w:r>
            <w:proofErr w:type="spellStart"/>
            <w:r>
              <w:rPr>
                <w:color w:val="000000"/>
                <w:sz w:val="22"/>
                <w:szCs w:val="22"/>
              </w:rPr>
              <w:t>Import</w:t>
            </w:r>
            <w:proofErr w:type="spellEnd"/>
            <w:r>
              <w:rPr>
                <w:color w:val="000000"/>
                <w:sz w:val="22"/>
                <w:szCs w:val="22"/>
              </w:rPr>
              <w:t xml:space="preserve"> </w:t>
            </w:r>
            <w:proofErr w:type="spellStart"/>
            <w:r>
              <w:rPr>
                <w:color w:val="000000"/>
                <w:sz w:val="22"/>
                <w:szCs w:val="22"/>
              </w:rPr>
              <w:t>Export</w:t>
            </w:r>
            <w:proofErr w:type="spellEnd"/>
            <w:r>
              <w:rPr>
                <w:color w:val="000000"/>
                <w:sz w:val="22"/>
                <w:szCs w:val="22"/>
              </w:rPr>
              <w:t xml:space="preserve"> Ltd. </w:t>
            </w:r>
            <w:proofErr w:type="spellStart"/>
            <w:r>
              <w:rPr>
                <w:color w:val="000000"/>
                <w:sz w:val="22"/>
                <w:szCs w:val="22"/>
              </w:rPr>
              <w:t>Sti</w:t>
            </w:r>
            <w:proofErr w:type="spellEnd"/>
            <w:r>
              <w:rPr>
                <w:color w:val="000000"/>
                <w:sz w:val="22"/>
                <w:szCs w:val="22"/>
              </w:rPr>
              <w:t>.</w:t>
            </w:r>
          </w:p>
        </w:tc>
        <w:tc>
          <w:tcPr>
            <w:tcW w:w="921" w:type="dxa"/>
            <w:tcBorders>
              <w:top w:val="nil"/>
              <w:left w:val="nil"/>
              <w:bottom w:val="single" w:sz="8" w:space="0" w:color="auto"/>
              <w:right w:val="single" w:sz="4" w:space="0" w:color="auto"/>
            </w:tcBorders>
            <w:noWrap/>
            <w:vAlign w:val="center"/>
          </w:tcPr>
          <w:p w14:paraId="4C94DF86" w14:textId="77777777" w:rsidR="00665BFD" w:rsidRDefault="00B178AD">
            <w:pPr>
              <w:jc w:val="center"/>
              <w:rPr>
                <w:color w:val="000000"/>
                <w:sz w:val="22"/>
                <w:szCs w:val="22"/>
              </w:rPr>
            </w:pPr>
            <w:r>
              <w:rPr>
                <w:color w:val="000000"/>
                <w:sz w:val="22"/>
                <w:szCs w:val="22"/>
              </w:rPr>
              <w:t>2021</w:t>
            </w:r>
          </w:p>
        </w:tc>
        <w:tc>
          <w:tcPr>
            <w:tcW w:w="1486" w:type="dxa"/>
            <w:tcBorders>
              <w:top w:val="nil"/>
              <w:left w:val="nil"/>
              <w:bottom w:val="single" w:sz="8" w:space="0" w:color="auto"/>
              <w:right w:val="single" w:sz="4" w:space="0" w:color="auto"/>
            </w:tcBorders>
            <w:noWrap/>
            <w:vAlign w:val="center"/>
          </w:tcPr>
          <w:p w14:paraId="064FFCE9"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45A63955"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14F23EAF"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2C5B7A05" w14:textId="77777777" w:rsidR="00665BFD" w:rsidRDefault="00B178AD">
            <w:pPr>
              <w:rPr>
                <w:color w:val="000000"/>
                <w:sz w:val="22"/>
                <w:szCs w:val="22"/>
              </w:rPr>
            </w:pPr>
            <w:proofErr w:type="spellStart"/>
            <w:r>
              <w:rPr>
                <w:color w:val="000000"/>
                <w:sz w:val="22"/>
                <w:szCs w:val="22"/>
              </w:rPr>
              <w:t>Confirmed</w:t>
            </w:r>
            <w:proofErr w:type="spellEnd"/>
          </w:p>
        </w:tc>
      </w:tr>
      <w:tr w:rsidR="00665BFD" w14:paraId="4A3D823D" w14:textId="77777777">
        <w:trPr>
          <w:gridBefore w:val="1"/>
          <w:wBefore w:w="80" w:type="dxa"/>
          <w:trHeight w:val="920"/>
        </w:trPr>
        <w:tc>
          <w:tcPr>
            <w:tcW w:w="2091" w:type="dxa"/>
            <w:tcBorders>
              <w:top w:val="nil"/>
              <w:left w:val="single" w:sz="8" w:space="0" w:color="auto"/>
              <w:bottom w:val="single" w:sz="8" w:space="0" w:color="auto"/>
              <w:right w:val="single" w:sz="4" w:space="0" w:color="auto"/>
            </w:tcBorders>
            <w:noWrap/>
            <w:vAlign w:val="center"/>
          </w:tcPr>
          <w:p w14:paraId="54D9F2E9" w14:textId="77777777" w:rsidR="00665BFD" w:rsidRDefault="00B178AD">
            <w:pPr>
              <w:rPr>
                <w:color w:val="000000"/>
                <w:sz w:val="22"/>
                <w:szCs w:val="22"/>
              </w:rPr>
            </w:pPr>
            <w:proofErr w:type="spellStart"/>
            <w:r>
              <w:rPr>
                <w:color w:val="000000"/>
                <w:sz w:val="22"/>
                <w:szCs w:val="22"/>
              </w:rPr>
              <w:t>Easy</w:t>
            </w:r>
            <w:proofErr w:type="spellEnd"/>
            <w:r>
              <w:rPr>
                <w:color w:val="000000"/>
                <w:sz w:val="22"/>
                <w:szCs w:val="22"/>
              </w:rPr>
              <w:t xml:space="preserve"> Management Services </w:t>
            </w:r>
          </w:p>
        </w:tc>
        <w:tc>
          <w:tcPr>
            <w:tcW w:w="2724" w:type="dxa"/>
            <w:tcBorders>
              <w:top w:val="nil"/>
              <w:left w:val="nil"/>
              <w:bottom w:val="single" w:sz="8" w:space="0" w:color="auto"/>
              <w:right w:val="single" w:sz="4" w:space="0" w:color="auto"/>
            </w:tcBorders>
            <w:noWrap/>
            <w:vAlign w:val="center"/>
          </w:tcPr>
          <w:p w14:paraId="4848C5B6" w14:textId="77777777" w:rsidR="00665BFD" w:rsidRDefault="00B178AD">
            <w:pPr>
              <w:rPr>
                <w:color w:val="000000"/>
                <w:sz w:val="22"/>
                <w:szCs w:val="22"/>
              </w:rPr>
            </w:pPr>
            <w:r>
              <w:rPr>
                <w:color w:val="000000"/>
                <w:sz w:val="22"/>
                <w:szCs w:val="22"/>
              </w:rPr>
              <w:t xml:space="preserve">Enes </w:t>
            </w:r>
            <w:proofErr w:type="spellStart"/>
            <w:r>
              <w:rPr>
                <w:color w:val="000000"/>
                <w:sz w:val="22"/>
                <w:szCs w:val="22"/>
              </w:rPr>
              <w:t>Testiğ</w:t>
            </w:r>
            <w:proofErr w:type="spellEnd"/>
            <w:r>
              <w:rPr>
                <w:color w:val="000000"/>
                <w:sz w:val="22"/>
                <w:szCs w:val="22"/>
              </w:rPr>
              <w:t xml:space="preserve"> – </w:t>
            </w:r>
            <w:proofErr w:type="spellStart"/>
            <w:r>
              <w:rPr>
                <w:color w:val="000000"/>
                <w:sz w:val="22"/>
                <w:szCs w:val="22"/>
              </w:rPr>
              <w:t>Webbiotic</w:t>
            </w:r>
            <w:proofErr w:type="spellEnd"/>
          </w:p>
        </w:tc>
        <w:tc>
          <w:tcPr>
            <w:tcW w:w="921" w:type="dxa"/>
            <w:tcBorders>
              <w:top w:val="nil"/>
              <w:left w:val="nil"/>
              <w:bottom w:val="single" w:sz="8" w:space="0" w:color="auto"/>
              <w:right w:val="single" w:sz="4" w:space="0" w:color="auto"/>
            </w:tcBorders>
            <w:noWrap/>
            <w:vAlign w:val="center"/>
          </w:tcPr>
          <w:p w14:paraId="2AD5B4A1" w14:textId="77777777" w:rsidR="00665BFD" w:rsidRDefault="00B178AD">
            <w:pPr>
              <w:jc w:val="center"/>
              <w:rPr>
                <w:color w:val="000000"/>
                <w:sz w:val="22"/>
                <w:szCs w:val="22"/>
              </w:rPr>
            </w:pPr>
            <w:r>
              <w:rPr>
                <w:color w:val="000000"/>
                <w:sz w:val="22"/>
                <w:szCs w:val="22"/>
              </w:rPr>
              <w:t>2022</w:t>
            </w:r>
          </w:p>
        </w:tc>
        <w:tc>
          <w:tcPr>
            <w:tcW w:w="1486" w:type="dxa"/>
            <w:tcBorders>
              <w:top w:val="nil"/>
              <w:left w:val="nil"/>
              <w:bottom w:val="single" w:sz="8" w:space="0" w:color="auto"/>
              <w:right w:val="single" w:sz="4" w:space="0" w:color="auto"/>
            </w:tcBorders>
            <w:noWrap/>
            <w:vAlign w:val="center"/>
          </w:tcPr>
          <w:p w14:paraId="637F5256"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2686A2E2"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16237253"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68E592CC" w14:textId="77777777" w:rsidR="00665BFD" w:rsidRDefault="00B178AD">
            <w:pPr>
              <w:rPr>
                <w:color w:val="000000"/>
                <w:sz w:val="22"/>
                <w:szCs w:val="22"/>
              </w:rPr>
            </w:pPr>
            <w:proofErr w:type="spellStart"/>
            <w:r>
              <w:rPr>
                <w:color w:val="000000"/>
                <w:sz w:val="22"/>
                <w:szCs w:val="22"/>
              </w:rPr>
              <w:t>Confirmed</w:t>
            </w:r>
            <w:proofErr w:type="spellEnd"/>
          </w:p>
        </w:tc>
      </w:tr>
      <w:tr w:rsidR="00665BFD" w14:paraId="043810F8" w14:textId="77777777">
        <w:trPr>
          <w:gridBefore w:val="1"/>
          <w:wBefore w:w="80" w:type="dxa"/>
          <w:trHeight w:val="920"/>
        </w:trPr>
        <w:tc>
          <w:tcPr>
            <w:tcW w:w="2091" w:type="dxa"/>
            <w:tcBorders>
              <w:top w:val="nil"/>
              <w:left w:val="single" w:sz="8" w:space="0" w:color="auto"/>
              <w:bottom w:val="single" w:sz="8" w:space="0" w:color="auto"/>
              <w:right w:val="single" w:sz="4" w:space="0" w:color="auto"/>
            </w:tcBorders>
            <w:noWrap/>
            <w:vAlign w:val="center"/>
          </w:tcPr>
          <w:p w14:paraId="34BA27BE" w14:textId="77777777" w:rsidR="00665BFD" w:rsidRDefault="00B178AD">
            <w:pPr>
              <w:rPr>
                <w:color w:val="000000"/>
                <w:sz w:val="22"/>
                <w:szCs w:val="22"/>
              </w:rPr>
            </w:pPr>
            <w:proofErr w:type="spellStart"/>
            <w:r>
              <w:rPr>
                <w:color w:val="000000"/>
                <w:sz w:val="22"/>
                <w:szCs w:val="22"/>
              </w:rPr>
              <w:t>Artificial</w:t>
            </w:r>
            <w:proofErr w:type="spellEnd"/>
            <w:r>
              <w:rPr>
                <w:color w:val="000000"/>
                <w:sz w:val="22"/>
                <w:szCs w:val="22"/>
              </w:rPr>
              <w:t xml:space="preserve"> </w:t>
            </w:r>
            <w:proofErr w:type="spellStart"/>
            <w:r>
              <w:rPr>
                <w:color w:val="000000"/>
                <w:sz w:val="22"/>
                <w:szCs w:val="22"/>
              </w:rPr>
              <w:t>intelligence</w:t>
            </w:r>
            <w:proofErr w:type="spellEnd"/>
            <w:r>
              <w:rPr>
                <w:color w:val="000000"/>
                <w:sz w:val="22"/>
                <w:szCs w:val="22"/>
              </w:rPr>
              <w:t xml:space="preserve"> </w:t>
            </w:r>
            <w:proofErr w:type="spellStart"/>
            <w:r>
              <w:rPr>
                <w:color w:val="000000"/>
                <w:sz w:val="22"/>
                <w:szCs w:val="22"/>
              </w:rPr>
              <w:t>search</w:t>
            </w:r>
            <w:proofErr w:type="spellEnd"/>
            <w:r>
              <w:rPr>
                <w:color w:val="000000"/>
                <w:sz w:val="22"/>
                <w:szCs w:val="22"/>
              </w:rPr>
              <w:t xml:space="preserve"> engine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tools</w:t>
            </w:r>
            <w:proofErr w:type="spellEnd"/>
            <w:r>
              <w:rPr>
                <w:color w:val="000000"/>
                <w:sz w:val="22"/>
                <w:szCs w:val="22"/>
              </w:rPr>
              <w:t xml:space="preserve"> </w:t>
            </w:r>
          </w:p>
        </w:tc>
        <w:tc>
          <w:tcPr>
            <w:tcW w:w="2724" w:type="dxa"/>
            <w:tcBorders>
              <w:top w:val="nil"/>
              <w:left w:val="nil"/>
              <w:bottom w:val="single" w:sz="8" w:space="0" w:color="auto"/>
              <w:right w:val="single" w:sz="4" w:space="0" w:color="auto"/>
            </w:tcBorders>
            <w:noWrap/>
            <w:vAlign w:val="center"/>
          </w:tcPr>
          <w:p w14:paraId="649365BC" w14:textId="77777777" w:rsidR="00665BFD" w:rsidRDefault="00B178AD">
            <w:pPr>
              <w:rPr>
                <w:color w:val="000000"/>
                <w:sz w:val="22"/>
                <w:szCs w:val="22"/>
              </w:rPr>
            </w:pPr>
            <w:proofErr w:type="spellStart"/>
            <w:r>
              <w:rPr>
                <w:color w:val="000000"/>
                <w:sz w:val="22"/>
                <w:szCs w:val="22"/>
              </w:rPr>
              <w:t>Izcosoft</w:t>
            </w:r>
            <w:proofErr w:type="spellEnd"/>
            <w:r>
              <w:rPr>
                <w:color w:val="000000"/>
                <w:sz w:val="22"/>
                <w:szCs w:val="22"/>
              </w:rPr>
              <w:t xml:space="preserve"> Software </w:t>
            </w:r>
            <w:proofErr w:type="spellStart"/>
            <w:r>
              <w:rPr>
                <w:color w:val="000000"/>
                <w:sz w:val="22"/>
                <w:szCs w:val="22"/>
              </w:rPr>
              <w:t>and</w:t>
            </w:r>
            <w:proofErr w:type="spellEnd"/>
            <w:r>
              <w:rPr>
                <w:color w:val="000000"/>
                <w:sz w:val="22"/>
                <w:szCs w:val="22"/>
              </w:rPr>
              <w:t xml:space="preserve"> Information Technologies </w:t>
            </w:r>
            <w:proofErr w:type="spellStart"/>
            <w:r>
              <w:rPr>
                <w:color w:val="000000"/>
                <w:sz w:val="22"/>
                <w:szCs w:val="22"/>
              </w:rPr>
              <w:t>Inc</w:t>
            </w:r>
            <w:proofErr w:type="spellEnd"/>
            <w:r>
              <w:rPr>
                <w:color w:val="000000"/>
                <w:sz w:val="22"/>
                <w:szCs w:val="22"/>
              </w:rPr>
              <w:t>.</w:t>
            </w:r>
          </w:p>
        </w:tc>
        <w:tc>
          <w:tcPr>
            <w:tcW w:w="921" w:type="dxa"/>
            <w:tcBorders>
              <w:top w:val="nil"/>
              <w:left w:val="nil"/>
              <w:bottom w:val="single" w:sz="8" w:space="0" w:color="auto"/>
              <w:right w:val="single" w:sz="4" w:space="0" w:color="auto"/>
            </w:tcBorders>
            <w:noWrap/>
            <w:vAlign w:val="center"/>
          </w:tcPr>
          <w:p w14:paraId="05B2C29B" w14:textId="77777777" w:rsidR="00665BFD" w:rsidRDefault="00B178AD">
            <w:pPr>
              <w:jc w:val="center"/>
              <w:rPr>
                <w:color w:val="000000"/>
                <w:sz w:val="22"/>
                <w:szCs w:val="22"/>
              </w:rPr>
            </w:pPr>
            <w:r>
              <w:rPr>
                <w:color w:val="000000"/>
                <w:sz w:val="22"/>
                <w:szCs w:val="22"/>
              </w:rPr>
              <w:t>2022</w:t>
            </w:r>
          </w:p>
        </w:tc>
        <w:tc>
          <w:tcPr>
            <w:tcW w:w="1486" w:type="dxa"/>
            <w:tcBorders>
              <w:top w:val="nil"/>
              <w:left w:val="nil"/>
              <w:bottom w:val="single" w:sz="8" w:space="0" w:color="auto"/>
              <w:right w:val="single" w:sz="4" w:space="0" w:color="auto"/>
            </w:tcBorders>
            <w:noWrap/>
            <w:vAlign w:val="center"/>
          </w:tcPr>
          <w:p w14:paraId="35E0579A"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7A8D779F"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2033164F"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62EB9ECD" w14:textId="77777777" w:rsidR="00665BFD" w:rsidRDefault="00B178AD">
            <w:pPr>
              <w:rPr>
                <w:color w:val="000000"/>
                <w:sz w:val="22"/>
                <w:szCs w:val="22"/>
              </w:rPr>
            </w:pPr>
            <w:proofErr w:type="spellStart"/>
            <w:r>
              <w:rPr>
                <w:color w:val="000000"/>
                <w:sz w:val="22"/>
                <w:szCs w:val="22"/>
              </w:rPr>
              <w:t>Confirmed</w:t>
            </w:r>
            <w:proofErr w:type="spellEnd"/>
          </w:p>
        </w:tc>
      </w:tr>
      <w:tr w:rsidR="00665BFD" w14:paraId="32C14809" w14:textId="77777777">
        <w:trPr>
          <w:gridBefore w:val="1"/>
          <w:wBefore w:w="80" w:type="dxa"/>
          <w:trHeight w:val="780"/>
        </w:trPr>
        <w:tc>
          <w:tcPr>
            <w:tcW w:w="2091" w:type="dxa"/>
            <w:tcBorders>
              <w:top w:val="nil"/>
              <w:left w:val="single" w:sz="8" w:space="0" w:color="auto"/>
              <w:bottom w:val="single" w:sz="8" w:space="0" w:color="auto"/>
              <w:right w:val="single" w:sz="4" w:space="0" w:color="auto"/>
            </w:tcBorders>
            <w:noWrap/>
            <w:vAlign w:val="center"/>
          </w:tcPr>
          <w:p w14:paraId="75EF9C2F" w14:textId="77777777" w:rsidR="00665BFD" w:rsidRDefault="00B178AD">
            <w:pPr>
              <w:rPr>
                <w:color w:val="000000"/>
                <w:sz w:val="22"/>
                <w:szCs w:val="22"/>
              </w:rPr>
            </w:pPr>
            <w:r>
              <w:rPr>
                <w:color w:val="000000"/>
                <w:sz w:val="22"/>
                <w:szCs w:val="22"/>
              </w:rPr>
              <w:t xml:space="preserve">E-Sports Data Collection </w:t>
            </w:r>
            <w:proofErr w:type="spellStart"/>
            <w:r>
              <w:rPr>
                <w:color w:val="000000"/>
                <w:sz w:val="22"/>
                <w:szCs w:val="22"/>
              </w:rPr>
              <w:t>and</w:t>
            </w:r>
            <w:proofErr w:type="spellEnd"/>
            <w:r>
              <w:rPr>
                <w:color w:val="000000"/>
                <w:sz w:val="22"/>
                <w:szCs w:val="22"/>
              </w:rPr>
              <w:t xml:space="preserve"> Analysis Project </w:t>
            </w:r>
          </w:p>
        </w:tc>
        <w:tc>
          <w:tcPr>
            <w:tcW w:w="2724" w:type="dxa"/>
            <w:tcBorders>
              <w:top w:val="nil"/>
              <w:left w:val="nil"/>
              <w:bottom w:val="single" w:sz="8" w:space="0" w:color="auto"/>
              <w:right w:val="single" w:sz="4" w:space="0" w:color="auto"/>
            </w:tcBorders>
            <w:noWrap/>
            <w:vAlign w:val="center"/>
          </w:tcPr>
          <w:p w14:paraId="0447A9B8" w14:textId="77777777" w:rsidR="00665BFD" w:rsidRDefault="00B178AD">
            <w:pPr>
              <w:rPr>
                <w:color w:val="000000"/>
                <w:sz w:val="22"/>
                <w:szCs w:val="22"/>
              </w:rPr>
            </w:pPr>
            <w:proofErr w:type="spellStart"/>
            <w:r>
              <w:rPr>
                <w:color w:val="000000"/>
                <w:sz w:val="22"/>
                <w:szCs w:val="22"/>
              </w:rPr>
              <w:t>Cagla</w:t>
            </w:r>
            <w:proofErr w:type="spellEnd"/>
            <w:r>
              <w:rPr>
                <w:color w:val="000000"/>
                <w:sz w:val="22"/>
                <w:szCs w:val="22"/>
              </w:rPr>
              <w:t xml:space="preserve"> </w:t>
            </w:r>
            <w:proofErr w:type="spellStart"/>
            <w:r>
              <w:rPr>
                <w:color w:val="000000"/>
                <w:sz w:val="22"/>
                <w:szCs w:val="22"/>
              </w:rPr>
              <w:t>Respectful</w:t>
            </w:r>
            <w:proofErr w:type="spellEnd"/>
          </w:p>
        </w:tc>
        <w:tc>
          <w:tcPr>
            <w:tcW w:w="921" w:type="dxa"/>
            <w:tcBorders>
              <w:top w:val="nil"/>
              <w:left w:val="nil"/>
              <w:bottom w:val="single" w:sz="8" w:space="0" w:color="auto"/>
              <w:right w:val="single" w:sz="4" w:space="0" w:color="auto"/>
            </w:tcBorders>
            <w:noWrap/>
            <w:vAlign w:val="center"/>
          </w:tcPr>
          <w:p w14:paraId="4C46A806" w14:textId="77777777" w:rsidR="00665BFD" w:rsidRDefault="00B178AD">
            <w:pPr>
              <w:jc w:val="center"/>
              <w:rPr>
                <w:color w:val="000000"/>
                <w:sz w:val="22"/>
                <w:szCs w:val="22"/>
              </w:rPr>
            </w:pPr>
            <w:r>
              <w:rPr>
                <w:color w:val="000000"/>
                <w:sz w:val="22"/>
                <w:szCs w:val="22"/>
              </w:rPr>
              <w:t>2021</w:t>
            </w:r>
          </w:p>
        </w:tc>
        <w:tc>
          <w:tcPr>
            <w:tcW w:w="1486" w:type="dxa"/>
            <w:tcBorders>
              <w:top w:val="nil"/>
              <w:left w:val="nil"/>
              <w:bottom w:val="single" w:sz="8" w:space="0" w:color="auto"/>
              <w:right w:val="single" w:sz="4" w:space="0" w:color="auto"/>
            </w:tcBorders>
            <w:noWrap/>
            <w:vAlign w:val="center"/>
          </w:tcPr>
          <w:p w14:paraId="4DA8C027" w14:textId="77777777" w:rsidR="00665BFD" w:rsidRDefault="00B178AD">
            <w:pPr>
              <w:rPr>
                <w:color w:val="000000"/>
                <w:sz w:val="22"/>
                <w:szCs w:val="22"/>
              </w:rPr>
            </w:pPr>
            <w:r>
              <w:rPr>
                <w:color w:val="000000"/>
                <w:sz w:val="22"/>
                <w:szCs w:val="22"/>
              </w:rPr>
              <w:t xml:space="preserve">R&amp;D, P&amp;D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Innovation</w:t>
            </w:r>
            <w:proofErr w:type="spellEnd"/>
            <w:r>
              <w:rPr>
                <w:color w:val="000000"/>
                <w:sz w:val="22"/>
                <w:szCs w:val="22"/>
              </w:rPr>
              <w:t xml:space="preserve"> </w:t>
            </w:r>
            <w:proofErr w:type="spellStart"/>
            <w:r>
              <w:rPr>
                <w:color w:val="000000"/>
                <w:sz w:val="22"/>
                <w:szCs w:val="22"/>
              </w:rPr>
              <w:t>Support</w:t>
            </w:r>
            <w:proofErr w:type="spellEnd"/>
            <w:r>
              <w:rPr>
                <w:color w:val="000000"/>
                <w:sz w:val="22"/>
                <w:szCs w:val="22"/>
              </w:rPr>
              <w:t xml:space="preserve"> Program</w:t>
            </w:r>
          </w:p>
        </w:tc>
        <w:tc>
          <w:tcPr>
            <w:tcW w:w="1252" w:type="dxa"/>
            <w:tcBorders>
              <w:top w:val="nil"/>
              <w:left w:val="nil"/>
              <w:bottom w:val="single" w:sz="8" w:space="0" w:color="auto"/>
              <w:right w:val="single" w:sz="4" w:space="0" w:color="auto"/>
            </w:tcBorders>
            <w:noWrap/>
            <w:vAlign w:val="center"/>
          </w:tcPr>
          <w:p w14:paraId="5DE06711" w14:textId="77777777" w:rsidR="00665BFD" w:rsidRDefault="00B178AD">
            <w:pPr>
              <w:rPr>
                <w:color w:val="000000"/>
                <w:sz w:val="22"/>
                <w:szCs w:val="22"/>
              </w:rPr>
            </w:pPr>
            <w:r>
              <w:rPr>
                <w:color w:val="000000"/>
                <w:sz w:val="22"/>
                <w:szCs w:val="22"/>
              </w:rPr>
              <w:t>KOSGEB</w:t>
            </w:r>
          </w:p>
        </w:tc>
        <w:tc>
          <w:tcPr>
            <w:tcW w:w="1571" w:type="dxa"/>
            <w:tcBorders>
              <w:top w:val="nil"/>
              <w:left w:val="nil"/>
              <w:bottom w:val="single" w:sz="8" w:space="0" w:color="auto"/>
              <w:right w:val="single" w:sz="4" w:space="0" w:color="auto"/>
            </w:tcBorders>
            <w:noWrap/>
            <w:vAlign w:val="center"/>
          </w:tcPr>
          <w:p w14:paraId="04DEDB49" w14:textId="77777777" w:rsidR="00665BFD" w:rsidRDefault="00B178AD">
            <w:pPr>
              <w:rPr>
                <w:color w:val="000000"/>
                <w:sz w:val="22"/>
                <w:szCs w:val="22"/>
              </w:rPr>
            </w:pPr>
            <w:r>
              <w:rPr>
                <w:color w:val="000000"/>
                <w:sz w:val="22"/>
                <w:szCs w:val="22"/>
              </w:rPr>
              <w:t xml:space="preserve"> ₺ 500.000,00 </w:t>
            </w:r>
          </w:p>
        </w:tc>
        <w:tc>
          <w:tcPr>
            <w:tcW w:w="1363" w:type="dxa"/>
            <w:tcBorders>
              <w:top w:val="nil"/>
              <w:left w:val="nil"/>
              <w:bottom w:val="single" w:sz="8" w:space="0" w:color="auto"/>
              <w:right w:val="single" w:sz="8" w:space="0" w:color="auto"/>
            </w:tcBorders>
            <w:vAlign w:val="center"/>
          </w:tcPr>
          <w:p w14:paraId="748F2668" w14:textId="77777777" w:rsidR="00665BFD" w:rsidRDefault="00B178AD">
            <w:pPr>
              <w:rPr>
                <w:color w:val="000000"/>
                <w:sz w:val="22"/>
                <w:szCs w:val="22"/>
              </w:rPr>
            </w:pPr>
            <w:proofErr w:type="spellStart"/>
            <w:r>
              <w:rPr>
                <w:color w:val="000000"/>
                <w:sz w:val="22"/>
                <w:szCs w:val="22"/>
              </w:rPr>
              <w:t>Confirmed</w:t>
            </w:r>
            <w:proofErr w:type="spellEnd"/>
          </w:p>
        </w:tc>
      </w:tr>
      <w:tr w:rsidR="00665BFD" w14:paraId="6367CD2A" w14:textId="77777777">
        <w:trPr>
          <w:gridBefore w:val="1"/>
          <w:wBefore w:w="80" w:type="dxa"/>
          <w:trHeight w:val="640"/>
        </w:trPr>
        <w:tc>
          <w:tcPr>
            <w:tcW w:w="2091" w:type="dxa"/>
            <w:tcBorders>
              <w:top w:val="nil"/>
              <w:left w:val="single" w:sz="8" w:space="0" w:color="auto"/>
              <w:bottom w:val="single" w:sz="8" w:space="0" w:color="auto"/>
              <w:right w:val="single" w:sz="4" w:space="0" w:color="auto"/>
            </w:tcBorders>
            <w:noWrap/>
            <w:vAlign w:val="center"/>
          </w:tcPr>
          <w:p w14:paraId="3BF55C9C" w14:textId="77777777" w:rsidR="00665BFD" w:rsidRDefault="00B178AD">
            <w:pPr>
              <w:rPr>
                <w:color w:val="000000"/>
                <w:sz w:val="22"/>
                <w:szCs w:val="22"/>
              </w:rPr>
            </w:pPr>
            <w:r>
              <w:rPr>
                <w:color w:val="000000"/>
                <w:sz w:val="22"/>
                <w:szCs w:val="22"/>
              </w:rPr>
              <w:t>Distribution</w:t>
            </w:r>
          </w:p>
        </w:tc>
        <w:tc>
          <w:tcPr>
            <w:tcW w:w="2724" w:type="dxa"/>
            <w:tcBorders>
              <w:top w:val="nil"/>
              <w:left w:val="nil"/>
              <w:bottom w:val="single" w:sz="8" w:space="0" w:color="auto"/>
              <w:right w:val="single" w:sz="4" w:space="0" w:color="auto"/>
            </w:tcBorders>
            <w:noWrap/>
            <w:vAlign w:val="center"/>
          </w:tcPr>
          <w:p w14:paraId="4EEE9042" w14:textId="77777777" w:rsidR="00665BFD" w:rsidRDefault="00B178AD">
            <w:pPr>
              <w:rPr>
                <w:color w:val="000000"/>
                <w:sz w:val="22"/>
                <w:szCs w:val="22"/>
              </w:rPr>
            </w:pPr>
            <w:r>
              <w:rPr>
                <w:color w:val="000000"/>
                <w:sz w:val="22"/>
                <w:szCs w:val="22"/>
              </w:rPr>
              <w:t xml:space="preserve">Murat </w:t>
            </w:r>
            <w:proofErr w:type="gramStart"/>
            <w:r>
              <w:rPr>
                <w:color w:val="000000"/>
                <w:sz w:val="22"/>
                <w:szCs w:val="22"/>
              </w:rPr>
              <w:t>Yıldırım -</w:t>
            </w:r>
            <w:proofErr w:type="gramEnd"/>
            <w:r>
              <w:rPr>
                <w:color w:val="000000"/>
                <w:sz w:val="22"/>
                <w:szCs w:val="22"/>
              </w:rPr>
              <w:t xml:space="preserve"> </w:t>
            </w:r>
            <w:proofErr w:type="spellStart"/>
            <w:r>
              <w:rPr>
                <w:color w:val="000000"/>
                <w:sz w:val="22"/>
                <w:szCs w:val="22"/>
              </w:rPr>
              <w:t>Frontier</w:t>
            </w:r>
            <w:proofErr w:type="spellEnd"/>
          </w:p>
        </w:tc>
        <w:tc>
          <w:tcPr>
            <w:tcW w:w="921" w:type="dxa"/>
            <w:tcBorders>
              <w:top w:val="nil"/>
              <w:left w:val="nil"/>
              <w:bottom w:val="single" w:sz="8" w:space="0" w:color="auto"/>
              <w:right w:val="single" w:sz="4" w:space="0" w:color="auto"/>
            </w:tcBorders>
            <w:noWrap/>
            <w:vAlign w:val="center"/>
          </w:tcPr>
          <w:p w14:paraId="312107AC" w14:textId="77777777" w:rsidR="00665BFD" w:rsidRDefault="00B178AD">
            <w:pPr>
              <w:jc w:val="center"/>
              <w:rPr>
                <w:color w:val="000000"/>
                <w:sz w:val="22"/>
                <w:szCs w:val="22"/>
              </w:rPr>
            </w:pPr>
            <w:r>
              <w:rPr>
                <w:color w:val="000000"/>
                <w:sz w:val="22"/>
                <w:szCs w:val="22"/>
              </w:rPr>
              <w:t>2024</w:t>
            </w:r>
          </w:p>
        </w:tc>
        <w:tc>
          <w:tcPr>
            <w:tcW w:w="1486" w:type="dxa"/>
            <w:tcBorders>
              <w:top w:val="nil"/>
              <w:left w:val="nil"/>
              <w:bottom w:val="single" w:sz="8" w:space="0" w:color="auto"/>
              <w:right w:val="single" w:sz="4" w:space="0" w:color="auto"/>
            </w:tcBorders>
            <w:noWrap/>
            <w:vAlign w:val="center"/>
          </w:tcPr>
          <w:p w14:paraId="5B302733" w14:textId="77777777" w:rsidR="00665BFD" w:rsidRDefault="00B178AD">
            <w:pPr>
              <w:rPr>
                <w:color w:val="000000"/>
                <w:sz w:val="22"/>
                <w:szCs w:val="22"/>
              </w:rPr>
            </w:pPr>
            <w:r>
              <w:rPr>
                <w:color w:val="000000"/>
                <w:sz w:val="22"/>
                <w:szCs w:val="22"/>
              </w:rPr>
              <w:t xml:space="preserve">Service </w:t>
            </w:r>
            <w:proofErr w:type="spellStart"/>
            <w:r>
              <w:rPr>
                <w:color w:val="000000"/>
                <w:sz w:val="22"/>
                <w:szCs w:val="22"/>
              </w:rPr>
              <w:t>Exporters</w:t>
            </w:r>
            <w:proofErr w:type="spellEnd"/>
            <w:r>
              <w:rPr>
                <w:color w:val="000000"/>
                <w:sz w:val="22"/>
                <w:szCs w:val="22"/>
              </w:rPr>
              <w:t xml:space="preserve">' </w:t>
            </w:r>
            <w:proofErr w:type="spellStart"/>
            <w:r>
              <w:rPr>
                <w:color w:val="000000"/>
                <w:sz w:val="22"/>
                <w:szCs w:val="22"/>
              </w:rPr>
              <w:t>Association</w:t>
            </w:r>
            <w:proofErr w:type="spellEnd"/>
          </w:p>
        </w:tc>
        <w:tc>
          <w:tcPr>
            <w:tcW w:w="1252" w:type="dxa"/>
            <w:tcBorders>
              <w:top w:val="nil"/>
              <w:left w:val="nil"/>
              <w:bottom w:val="single" w:sz="8" w:space="0" w:color="auto"/>
              <w:right w:val="single" w:sz="4" w:space="0" w:color="auto"/>
            </w:tcBorders>
            <w:noWrap/>
            <w:vAlign w:val="center"/>
          </w:tcPr>
          <w:p w14:paraId="615CC7EF" w14:textId="77777777" w:rsidR="00665BFD" w:rsidRDefault="00B178AD">
            <w:pPr>
              <w:rPr>
                <w:color w:val="000000"/>
                <w:sz w:val="22"/>
                <w:szCs w:val="22"/>
              </w:rPr>
            </w:pPr>
            <w:proofErr w:type="spellStart"/>
            <w:r>
              <w:rPr>
                <w:color w:val="000000"/>
                <w:sz w:val="22"/>
                <w:szCs w:val="22"/>
              </w:rPr>
              <w:t>Ministry</w:t>
            </w:r>
            <w:proofErr w:type="spellEnd"/>
            <w:r>
              <w:rPr>
                <w:color w:val="000000"/>
                <w:sz w:val="22"/>
                <w:szCs w:val="22"/>
              </w:rPr>
              <w:t xml:space="preserve"> of Commerce</w:t>
            </w:r>
          </w:p>
        </w:tc>
        <w:tc>
          <w:tcPr>
            <w:tcW w:w="1571" w:type="dxa"/>
            <w:tcBorders>
              <w:top w:val="nil"/>
              <w:left w:val="nil"/>
              <w:bottom w:val="single" w:sz="8" w:space="0" w:color="auto"/>
              <w:right w:val="single" w:sz="4" w:space="0" w:color="auto"/>
            </w:tcBorders>
            <w:noWrap/>
            <w:vAlign w:val="center"/>
          </w:tcPr>
          <w:p w14:paraId="3F6F180E" w14:textId="77777777" w:rsidR="00665BFD" w:rsidRDefault="00B178AD">
            <w:pPr>
              <w:rPr>
                <w:color w:val="000000"/>
                <w:sz w:val="22"/>
                <w:szCs w:val="22"/>
              </w:rPr>
            </w:pPr>
            <w:r>
              <w:rPr>
                <w:color w:val="000000"/>
                <w:sz w:val="22"/>
                <w:szCs w:val="22"/>
              </w:rPr>
              <w:t xml:space="preserve"> ₺ 600.000,00 </w:t>
            </w:r>
          </w:p>
        </w:tc>
        <w:tc>
          <w:tcPr>
            <w:tcW w:w="1363" w:type="dxa"/>
            <w:tcBorders>
              <w:top w:val="nil"/>
              <w:left w:val="nil"/>
              <w:bottom w:val="single" w:sz="8" w:space="0" w:color="auto"/>
              <w:right w:val="single" w:sz="8" w:space="0" w:color="auto"/>
            </w:tcBorders>
            <w:vAlign w:val="center"/>
          </w:tcPr>
          <w:p w14:paraId="23FAB112" w14:textId="77777777" w:rsidR="00665BFD" w:rsidRDefault="00B178AD">
            <w:pPr>
              <w:rPr>
                <w:color w:val="000000"/>
                <w:sz w:val="22"/>
                <w:szCs w:val="22"/>
              </w:rPr>
            </w:pPr>
            <w:proofErr w:type="spellStart"/>
            <w:r>
              <w:rPr>
                <w:color w:val="000000"/>
                <w:sz w:val="22"/>
                <w:szCs w:val="22"/>
              </w:rPr>
              <w:t>During</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Evaluation </w:t>
            </w:r>
            <w:proofErr w:type="spellStart"/>
            <w:r>
              <w:rPr>
                <w:color w:val="000000"/>
                <w:sz w:val="22"/>
                <w:szCs w:val="22"/>
              </w:rPr>
              <w:t>Phase</w:t>
            </w:r>
            <w:proofErr w:type="spellEnd"/>
          </w:p>
        </w:tc>
      </w:tr>
      <w:tr w:rsidR="00665BFD" w14:paraId="66FAB89F" w14:textId="77777777">
        <w:trPr>
          <w:gridBefore w:val="1"/>
          <w:wBefore w:w="80" w:type="dxa"/>
          <w:trHeight w:val="340"/>
        </w:trPr>
        <w:tc>
          <w:tcPr>
            <w:tcW w:w="2091" w:type="dxa"/>
            <w:tcBorders>
              <w:top w:val="single" w:sz="4" w:space="0" w:color="auto"/>
              <w:left w:val="single" w:sz="8" w:space="0" w:color="auto"/>
              <w:bottom w:val="single" w:sz="8" w:space="0" w:color="auto"/>
              <w:right w:val="single" w:sz="4" w:space="0" w:color="auto"/>
            </w:tcBorders>
            <w:noWrap/>
            <w:vAlign w:val="center"/>
          </w:tcPr>
          <w:p w14:paraId="2036A4FE" w14:textId="77777777" w:rsidR="00665BFD" w:rsidRDefault="00B178AD">
            <w:pPr>
              <w:jc w:val="center"/>
              <w:rPr>
                <w:b/>
                <w:bCs/>
                <w:color w:val="000000"/>
                <w:sz w:val="22"/>
                <w:szCs w:val="22"/>
              </w:rPr>
            </w:pPr>
            <w:r>
              <w:rPr>
                <w:b/>
                <w:bCs/>
                <w:color w:val="000000"/>
                <w:sz w:val="22"/>
                <w:szCs w:val="22"/>
              </w:rPr>
              <w:t> </w:t>
            </w:r>
          </w:p>
        </w:tc>
        <w:tc>
          <w:tcPr>
            <w:tcW w:w="2724" w:type="dxa"/>
            <w:tcBorders>
              <w:top w:val="single" w:sz="4" w:space="0" w:color="auto"/>
              <w:left w:val="nil"/>
              <w:bottom w:val="single" w:sz="8" w:space="0" w:color="auto"/>
              <w:right w:val="single" w:sz="4" w:space="0" w:color="auto"/>
            </w:tcBorders>
            <w:noWrap/>
            <w:vAlign w:val="center"/>
          </w:tcPr>
          <w:p w14:paraId="6B646ADB" w14:textId="77777777" w:rsidR="00665BFD" w:rsidRDefault="00B178AD">
            <w:pPr>
              <w:jc w:val="center"/>
              <w:rPr>
                <w:b/>
                <w:bCs/>
                <w:color w:val="000000"/>
                <w:sz w:val="22"/>
                <w:szCs w:val="22"/>
              </w:rPr>
            </w:pPr>
            <w:r>
              <w:rPr>
                <w:b/>
                <w:bCs/>
                <w:color w:val="000000"/>
                <w:sz w:val="22"/>
                <w:szCs w:val="22"/>
              </w:rPr>
              <w:t> </w:t>
            </w:r>
          </w:p>
        </w:tc>
        <w:tc>
          <w:tcPr>
            <w:tcW w:w="921" w:type="dxa"/>
            <w:tcBorders>
              <w:top w:val="single" w:sz="4" w:space="0" w:color="auto"/>
              <w:left w:val="nil"/>
              <w:bottom w:val="single" w:sz="8" w:space="0" w:color="auto"/>
              <w:right w:val="single" w:sz="4" w:space="0" w:color="auto"/>
            </w:tcBorders>
            <w:noWrap/>
            <w:vAlign w:val="center"/>
          </w:tcPr>
          <w:p w14:paraId="06643173" w14:textId="77777777" w:rsidR="00665BFD" w:rsidRDefault="00B178AD">
            <w:pPr>
              <w:jc w:val="center"/>
              <w:rPr>
                <w:b/>
                <w:bCs/>
                <w:color w:val="000000"/>
                <w:sz w:val="22"/>
                <w:szCs w:val="22"/>
              </w:rPr>
            </w:pPr>
            <w:r>
              <w:rPr>
                <w:b/>
                <w:bCs/>
                <w:color w:val="000000"/>
                <w:sz w:val="22"/>
                <w:szCs w:val="22"/>
              </w:rPr>
              <w:t> </w:t>
            </w:r>
          </w:p>
        </w:tc>
        <w:tc>
          <w:tcPr>
            <w:tcW w:w="1486" w:type="dxa"/>
            <w:tcBorders>
              <w:top w:val="single" w:sz="4" w:space="0" w:color="auto"/>
              <w:left w:val="nil"/>
              <w:bottom w:val="single" w:sz="8" w:space="0" w:color="auto"/>
              <w:right w:val="single" w:sz="4" w:space="0" w:color="auto"/>
            </w:tcBorders>
            <w:noWrap/>
            <w:vAlign w:val="center"/>
          </w:tcPr>
          <w:p w14:paraId="4CC9ACD1" w14:textId="77777777" w:rsidR="00665BFD" w:rsidRDefault="00B178AD">
            <w:pPr>
              <w:jc w:val="center"/>
              <w:rPr>
                <w:b/>
                <w:bCs/>
                <w:color w:val="000000"/>
                <w:sz w:val="22"/>
                <w:szCs w:val="22"/>
              </w:rPr>
            </w:pPr>
            <w:r>
              <w:rPr>
                <w:b/>
                <w:bCs/>
                <w:color w:val="000000"/>
                <w:sz w:val="22"/>
                <w:szCs w:val="22"/>
              </w:rPr>
              <w:t> </w:t>
            </w:r>
          </w:p>
        </w:tc>
        <w:tc>
          <w:tcPr>
            <w:tcW w:w="1252" w:type="dxa"/>
            <w:tcBorders>
              <w:top w:val="single" w:sz="4" w:space="0" w:color="auto"/>
              <w:left w:val="nil"/>
              <w:bottom w:val="single" w:sz="8" w:space="0" w:color="auto"/>
              <w:right w:val="single" w:sz="4" w:space="0" w:color="auto"/>
            </w:tcBorders>
            <w:noWrap/>
            <w:vAlign w:val="center"/>
          </w:tcPr>
          <w:p w14:paraId="6FF7B5EC" w14:textId="77777777" w:rsidR="00665BFD" w:rsidRDefault="00B178AD">
            <w:pPr>
              <w:jc w:val="center"/>
              <w:rPr>
                <w:b/>
                <w:bCs/>
                <w:color w:val="000000"/>
                <w:sz w:val="22"/>
                <w:szCs w:val="22"/>
              </w:rPr>
            </w:pPr>
            <w:r>
              <w:rPr>
                <w:b/>
                <w:bCs/>
                <w:color w:val="000000"/>
                <w:sz w:val="22"/>
                <w:szCs w:val="22"/>
              </w:rPr>
              <w:t> </w:t>
            </w:r>
          </w:p>
        </w:tc>
        <w:tc>
          <w:tcPr>
            <w:tcW w:w="1571" w:type="dxa"/>
            <w:tcBorders>
              <w:top w:val="single" w:sz="4" w:space="0" w:color="auto"/>
              <w:left w:val="nil"/>
              <w:bottom w:val="single" w:sz="8" w:space="0" w:color="auto"/>
              <w:right w:val="single" w:sz="4" w:space="0" w:color="auto"/>
            </w:tcBorders>
            <w:noWrap/>
            <w:vAlign w:val="center"/>
          </w:tcPr>
          <w:p w14:paraId="0D0B2370" w14:textId="77777777" w:rsidR="00665BFD" w:rsidRDefault="00B178AD">
            <w:pPr>
              <w:jc w:val="center"/>
              <w:rPr>
                <w:b/>
                <w:bCs/>
                <w:color w:val="000000"/>
                <w:sz w:val="22"/>
                <w:szCs w:val="22"/>
              </w:rPr>
            </w:pPr>
            <w:r>
              <w:rPr>
                <w:b/>
                <w:bCs/>
                <w:color w:val="000000"/>
                <w:sz w:val="22"/>
                <w:szCs w:val="22"/>
              </w:rPr>
              <w:t> </w:t>
            </w:r>
          </w:p>
        </w:tc>
        <w:tc>
          <w:tcPr>
            <w:tcW w:w="1363" w:type="dxa"/>
            <w:tcBorders>
              <w:top w:val="single" w:sz="4" w:space="0" w:color="auto"/>
              <w:left w:val="nil"/>
              <w:bottom w:val="single" w:sz="8" w:space="0" w:color="auto"/>
              <w:right w:val="single" w:sz="8" w:space="0" w:color="auto"/>
            </w:tcBorders>
            <w:noWrap/>
            <w:vAlign w:val="center"/>
          </w:tcPr>
          <w:p w14:paraId="7F5B272C" w14:textId="77777777" w:rsidR="00665BFD" w:rsidRDefault="00B178AD">
            <w:pPr>
              <w:jc w:val="center"/>
              <w:rPr>
                <w:b/>
                <w:bCs/>
                <w:color w:val="000000"/>
                <w:sz w:val="22"/>
                <w:szCs w:val="22"/>
              </w:rPr>
            </w:pPr>
            <w:r>
              <w:rPr>
                <w:b/>
                <w:bCs/>
                <w:color w:val="000000"/>
                <w:sz w:val="22"/>
                <w:szCs w:val="22"/>
              </w:rPr>
              <w:t> </w:t>
            </w:r>
          </w:p>
        </w:tc>
      </w:tr>
      <w:tr w:rsidR="00665BFD" w14:paraId="0B5B37DC" w14:textId="77777777">
        <w:trPr>
          <w:gridBefore w:val="1"/>
          <w:wBefore w:w="80" w:type="dxa"/>
          <w:trHeight w:val="320"/>
        </w:trPr>
        <w:tc>
          <w:tcPr>
            <w:tcW w:w="2091" w:type="dxa"/>
            <w:tcBorders>
              <w:top w:val="nil"/>
              <w:left w:val="nil"/>
              <w:bottom w:val="single" w:sz="4" w:space="0" w:color="auto"/>
              <w:right w:val="nil"/>
            </w:tcBorders>
            <w:noWrap/>
            <w:vAlign w:val="center"/>
          </w:tcPr>
          <w:p w14:paraId="3B898C7F" w14:textId="77777777" w:rsidR="00665BFD" w:rsidRDefault="00665BFD">
            <w:pPr>
              <w:jc w:val="center"/>
              <w:rPr>
                <w:b/>
                <w:bCs/>
                <w:color w:val="000000"/>
                <w:sz w:val="22"/>
                <w:szCs w:val="22"/>
              </w:rPr>
            </w:pPr>
          </w:p>
        </w:tc>
        <w:tc>
          <w:tcPr>
            <w:tcW w:w="2724" w:type="dxa"/>
            <w:tcBorders>
              <w:top w:val="nil"/>
              <w:left w:val="nil"/>
              <w:bottom w:val="single" w:sz="4" w:space="0" w:color="auto"/>
              <w:right w:val="nil"/>
            </w:tcBorders>
            <w:noWrap/>
            <w:vAlign w:val="center"/>
          </w:tcPr>
          <w:p w14:paraId="26DFAAB9" w14:textId="77777777" w:rsidR="00665BFD" w:rsidRDefault="00665BFD">
            <w:pPr>
              <w:rPr>
                <w:sz w:val="22"/>
                <w:szCs w:val="22"/>
              </w:rPr>
            </w:pPr>
          </w:p>
        </w:tc>
        <w:tc>
          <w:tcPr>
            <w:tcW w:w="921" w:type="dxa"/>
            <w:tcBorders>
              <w:top w:val="nil"/>
              <w:left w:val="nil"/>
              <w:bottom w:val="single" w:sz="4" w:space="0" w:color="auto"/>
              <w:right w:val="nil"/>
            </w:tcBorders>
            <w:noWrap/>
            <w:vAlign w:val="center"/>
          </w:tcPr>
          <w:p w14:paraId="6DA532BA" w14:textId="77777777" w:rsidR="00665BFD" w:rsidRDefault="00665BFD">
            <w:pPr>
              <w:rPr>
                <w:sz w:val="22"/>
                <w:szCs w:val="22"/>
              </w:rPr>
            </w:pPr>
          </w:p>
        </w:tc>
        <w:tc>
          <w:tcPr>
            <w:tcW w:w="1486" w:type="dxa"/>
            <w:tcBorders>
              <w:top w:val="nil"/>
              <w:left w:val="nil"/>
              <w:bottom w:val="single" w:sz="4" w:space="0" w:color="auto"/>
              <w:right w:val="nil"/>
            </w:tcBorders>
            <w:noWrap/>
            <w:vAlign w:val="center"/>
          </w:tcPr>
          <w:p w14:paraId="7597FA42" w14:textId="77777777" w:rsidR="00665BFD" w:rsidRDefault="00665BFD">
            <w:pPr>
              <w:rPr>
                <w:sz w:val="22"/>
                <w:szCs w:val="22"/>
              </w:rPr>
            </w:pPr>
          </w:p>
        </w:tc>
        <w:tc>
          <w:tcPr>
            <w:tcW w:w="1252" w:type="dxa"/>
            <w:tcBorders>
              <w:top w:val="nil"/>
              <w:left w:val="nil"/>
              <w:bottom w:val="single" w:sz="4" w:space="0" w:color="auto"/>
              <w:right w:val="nil"/>
            </w:tcBorders>
            <w:noWrap/>
            <w:vAlign w:val="center"/>
          </w:tcPr>
          <w:p w14:paraId="6268BD5F" w14:textId="77777777" w:rsidR="00665BFD" w:rsidRDefault="00665BFD">
            <w:pPr>
              <w:rPr>
                <w:sz w:val="22"/>
                <w:szCs w:val="22"/>
              </w:rPr>
            </w:pPr>
          </w:p>
        </w:tc>
        <w:tc>
          <w:tcPr>
            <w:tcW w:w="1571" w:type="dxa"/>
            <w:tcBorders>
              <w:top w:val="nil"/>
              <w:left w:val="nil"/>
              <w:bottom w:val="single" w:sz="4" w:space="0" w:color="auto"/>
              <w:right w:val="nil"/>
            </w:tcBorders>
            <w:noWrap/>
            <w:vAlign w:val="center"/>
          </w:tcPr>
          <w:p w14:paraId="6735C80A" w14:textId="77777777" w:rsidR="00665BFD" w:rsidRDefault="00665BFD">
            <w:pPr>
              <w:rPr>
                <w:sz w:val="22"/>
                <w:szCs w:val="22"/>
              </w:rPr>
            </w:pPr>
          </w:p>
        </w:tc>
        <w:tc>
          <w:tcPr>
            <w:tcW w:w="1363" w:type="dxa"/>
            <w:tcBorders>
              <w:top w:val="nil"/>
              <w:left w:val="nil"/>
              <w:bottom w:val="single" w:sz="4" w:space="0" w:color="auto"/>
              <w:right w:val="nil"/>
            </w:tcBorders>
            <w:noWrap/>
            <w:vAlign w:val="center"/>
          </w:tcPr>
          <w:p w14:paraId="1548225E" w14:textId="77777777" w:rsidR="00665BFD" w:rsidRDefault="00665BFD">
            <w:pPr>
              <w:rPr>
                <w:sz w:val="22"/>
                <w:szCs w:val="22"/>
              </w:rPr>
            </w:pPr>
          </w:p>
        </w:tc>
      </w:tr>
      <w:tr w:rsidR="00665BFD" w14:paraId="6D0594F6" w14:textId="77777777">
        <w:trPr>
          <w:gridBefore w:val="1"/>
          <w:wBefore w:w="80" w:type="dxa"/>
          <w:trHeight w:val="960"/>
        </w:trPr>
        <w:tc>
          <w:tcPr>
            <w:tcW w:w="2091" w:type="dxa"/>
            <w:tcBorders>
              <w:top w:val="single" w:sz="4" w:space="0" w:color="auto"/>
              <w:left w:val="single" w:sz="4" w:space="0" w:color="auto"/>
              <w:bottom w:val="nil"/>
              <w:right w:val="nil"/>
            </w:tcBorders>
            <w:noWrap/>
            <w:vAlign w:val="center"/>
          </w:tcPr>
          <w:p w14:paraId="457A9FE1" w14:textId="77777777" w:rsidR="00665BFD" w:rsidRDefault="00B178AD">
            <w:pPr>
              <w:rPr>
                <w:b/>
                <w:bCs/>
                <w:color w:val="000000"/>
                <w:sz w:val="22"/>
                <w:szCs w:val="22"/>
              </w:rPr>
            </w:pPr>
            <w:proofErr w:type="spellStart"/>
            <w:r>
              <w:rPr>
                <w:b/>
                <w:bCs/>
                <w:color w:val="000000"/>
                <w:sz w:val="22"/>
                <w:szCs w:val="22"/>
              </w:rPr>
              <w:t>Jointly</w:t>
            </w:r>
            <w:proofErr w:type="spellEnd"/>
            <w:r>
              <w:rPr>
                <w:b/>
                <w:bCs/>
                <w:color w:val="000000"/>
                <w:sz w:val="22"/>
                <w:szCs w:val="22"/>
              </w:rPr>
              <w:t xml:space="preserve"> </w:t>
            </w:r>
            <w:proofErr w:type="spellStart"/>
            <w:r>
              <w:rPr>
                <w:b/>
                <w:bCs/>
                <w:color w:val="000000"/>
                <w:sz w:val="22"/>
                <w:szCs w:val="22"/>
              </w:rPr>
              <w:t>Participated</w:t>
            </w:r>
            <w:proofErr w:type="spellEnd"/>
            <w:r>
              <w:rPr>
                <w:b/>
                <w:bCs/>
                <w:color w:val="000000"/>
                <w:sz w:val="22"/>
                <w:szCs w:val="22"/>
              </w:rPr>
              <w:t xml:space="preserve"> </w:t>
            </w:r>
            <w:proofErr w:type="spellStart"/>
            <w:r>
              <w:rPr>
                <w:b/>
                <w:bCs/>
                <w:color w:val="000000"/>
                <w:sz w:val="22"/>
                <w:szCs w:val="22"/>
              </w:rPr>
              <w:t>Projects</w:t>
            </w:r>
            <w:proofErr w:type="spellEnd"/>
          </w:p>
        </w:tc>
        <w:tc>
          <w:tcPr>
            <w:tcW w:w="2724" w:type="dxa"/>
            <w:tcBorders>
              <w:top w:val="single" w:sz="4" w:space="0" w:color="auto"/>
              <w:left w:val="nil"/>
              <w:bottom w:val="nil"/>
              <w:right w:val="nil"/>
            </w:tcBorders>
            <w:noWrap/>
            <w:vAlign w:val="center"/>
          </w:tcPr>
          <w:p w14:paraId="0C5453FB" w14:textId="77777777" w:rsidR="00665BFD" w:rsidRDefault="00665BFD">
            <w:pPr>
              <w:rPr>
                <w:b/>
                <w:bCs/>
                <w:color w:val="000000"/>
                <w:sz w:val="22"/>
                <w:szCs w:val="22"/>
              </w:rPr>
            </w:pPr>
          </w:p>
        </w:tc>
        <w:tc>
          <w:tcPr>
            <w:tcW w:w="921" w:type="dxa"/>
            <w:tcBorders>
              <w:top w:val="single" w:sz="4" w:space="0" w:color="auto"/>
              <w:left w:val="nil"/>
              <w:bottom w:val="nil"/>
              <w:right w:val="nil"/>
            </w:tcBorders>
            <w:noWrap/>
            <w:vAlign w:val="center"/>
          </w:tcPr>
          <w:p w14:paraId="1A26847A" w14:textId="77777777" w:rsidR="00665BFD" w:rsidRDefault="00665BFD">
            <w:pPr>
              <w:rPr>
                <w:sz w:val="22"/>
                <w:szCs w:val="22"/>
              </w:rPr>
            </w:pPr>
          </w:p>
        </w:tc>
        <w:tc>
          <w:tcPr>
            <w:tcW w:w="1486" w:type="dxa"/>
            <w:tcBorders>
              <w:top w:val="single" w:sz="4" w:space="0" w:color="auto"/>
              <w:left w:val="nil"/>
              <w:bottom w:val="nil"/>
              <w:right w:val="nil"/>
            </w:tcBorders>
            <w:noWrap/>
            <w:vAlign w:val="center"/>
          </w:tcPr>
          <w:p w14:paraId="52B4E9F3" w14:textId="77777777" w:rsidR="00665BFD" w:rsidRDefault="00665BFD">
            <w:pPr>
              <w:rPr>
                <w:sz w:val="22"/>
                <w:szCs w:val="22"/>
              </w:rPr>
            </w:pPr>
          </w:p>
        </w:tc>
        <w:tc>
          <w:tcPr>
            <w:tcW w:w="1252" w:type="dxa"/>
            <w:tcBorders>
              <w:top w:val="single" w:sz="4" w:space="0" w:color="auto"/>
              <w:left w:val="nil"/>
              <w:bottom w:val="nil"/>
              <w:right w:val="nil"/>
            </w:tcBorders>
            <w:noWrap/>
            <w:vAlign w:val="center"/>
          </w:tcPr>
          <w:p w14:paraId="018000DF" w14:textId="77777777" w:rsidR="00665BFD" w:rsidRDefault="00665BFD">
            <w:pPr>
              <w:rPr>
                <w:sz w:val="22"/>
                <w:szCs w:val="22"/>
              </w:rPr>
            </w:pPr>
          </w:p>
        </w:tc>
        <w:tc>
          <w:tcPr>
            <w:tcW w:w="1571" w:type="dxa"/>
            <w:tcBorders>
              <w:top w:val="single" w:sz="4" w:space="0" w:color="auto"/>
              <w:left w:val="nil"/>
              <w:bottom w:val="nil"/>
              <w:right w:val="nil"/>
            </w:tcBorders>
            <w:noWrap/>
            <w:vAlign w:val="center"/>
          </w:tcPr>
          <w:p w14:paraId="26AE2C93" w14:textId="77777777" w:rsidR="00665BFD" w:rsidRDefault="00665BFD">
            <w:pPr>
              <w:rPr>
                <w:sz w:val="22"/>
                <w:szCs w:val="22"/>
              </w:rPr>
            </w:pPr>
          </w:p>
        </w:tc>
        <w:tc>
          <w:tcPr>
            <w:tcW w:w="1363" w:type="dxa"/>
            <w:tcBorders>
              <w:top w:val="single" w:sz="4" w:space="0" w:color="auto"/>
              <w:left w:val="nil"/>
              <w:bottom w:val="nil"/>
              <w:right w:val="single" w:sz="4" w:space="0" w:color="auto"/>
            </w:tcBorders>
            <w:noWrap/>
            <w:vAlign w:val="center"/>
          </w:tcPr>
          <w:p w14:paraId="02F0DAC6" w14:textId="77777777" w:rsidR="00665BFD" w:rsidRDefault="00665BFD">
            <w:pPr>
              <w:rPr>
                <w:sz w:val="22"/>
                <w:szCs w:val="22"/>
              </w:rPr>
            </w:pPr>
          </w:p>
        </w:tc>
      </w:tr>
      <w:tr w:rsidR="00665BFD" w14:paraId="2E2129E1" w14:textId="77777777">
        <w:trPr>
          <w:gridBefore w:val="1"/>
          <w:wBefore w:w="80" w:type="dxa"/>
          <w:trHeight w:val="420"/>
        </w:trPr>
        <w:tc>
          <w:tcPr>
            <w:tcW w:w="2091" w:type="dxa"/>
            <w:tcBorders>
              <w:top w:val="single" w:sz="8" w:space="0" w:color="auto"/>
              <w:left w:val="single" w:sz="8" w:space="0" w:color="auto"/>
              <w:bottom w:val="single" w:sz="8" w:space="0" w:color="auto"/>
              <w:right w:val="single" w:sz="4" w:space="0" w:color="auto"/>
            </w:tcBorders>
            <w:noWrap/>
            <w:vAlign w:val="center"/>
          </w:tcPr>
          <w:p w14:paraId="0A309E51" w14:textId="77777777" w:rsidR="00665BFD" w:rsidRDefault="00B178AD">
            <w:pPr>
              <w:jc w:val="center"/>
              <w:rPr>
                <w:b/>
                <w:bCs/>
                <w:color w:val="000000"/>
                <w:sz w:val="22"/>
                <w:szCs w:val="22"/>
              </w:rPr>
            </w:pPr>
            <w:r>
              <w:rPr>
                <w:b/>
                <w:bCs/>
                <w:color w:val="000000"/>
                <w:sz w:val="22"/>
                <w:szCs w:val="22"/>
              </w:rPr>
              <w:t>Project Name</w:t>
            </w:r>
          </w:p>
        </w:tc>
        <w:tc>
          <w:tcPr>
            <w:tcW w:w="2724" w:type="dxa"/>
            <w:tcBorders>
              <w:top w:val="single" w:sz="8" w:space="0" w:color="auto"/>
              <w:left w:val="nil"/>
              <w:bottom w:val="single" w:sz="8" w:space="0" w:color="auto"/>
              <w:right w:val="single" w:sz="4" w:space="0" w:color="auto"/>
            </w:tcBorders>
            <w:noWrap/>
            <w:vAlign w:val="center"/>
          </w:tcPr>
          <w:p w14:paraId="06363C75" w14:textId="77777777" w:rsidR="00665BFD" w:rsidRDefault="00B178AD">
            <w:pPr>
              <w:jc w:val="center"/>
              <w:rPr>
                <w:b/>
                <w:bCs/>
                <w:color w:val="000000"/>
                <w:sz w:val="22"/>
                <w:szCs w:val="22"/>
              </w:rPr>
            </w:pPr>
            <w:proofErr w:type="spellStart"/>
            <w:r>
              <w:rPr>
                <w:b/>
                <w:bCs/>
                <w:color w:val="000000"/>
                <w:sz w:val="22"/>
                <w:szCs w:val="22"/>
              </w:rPr>
              <w:t>Partners</w:t>
            </w:r>
            <w:proofErr w:type="spellEnd"/>
          </w:p>
        </w:tc>
        <w:tc>
          <w:tcPr>
            <w:tcW w:w="921" w:type="dxa"/>
            <w:tcBorders>
              <w:top w:val="single" w:sz="8" w:space="0" w:color="auto"/>
              <w:left w:val="nil"/>
              <w:bottom w:val="single" w:sz="8" w:space="0" w:color="auto"/>
              <w:right w:val="single" w:sz="4" w:space="0" w:color="auto"/>
            </w:tcBorders>
            <w:noWrap/>
            <w:vAlign w:val="center"/>
          </w:tcPr>
          <w:p w14:paraId="69B9FC5D" w14:textId="77777777" w:rsidR="00665BFD" w:rsidRDefault="00B178AD">
            <w:pPr>
              <w:jc w:val="center"/>
              <w:rPr>
                <w:b/>
                <w:bCs/>
                <w:color w:val="000000"/>
                <w:sz w:val="22"/>
                <w:szCs w:val="22"/>
              </w:rPr>
            </w:pPr>
            <w:proofErr w:type="spellStart"/>
            <w:r>
              <w:rPr>
                <w:b/>
                <w:bCs/>
                <w:color w:val="000000"/>
                <w:sz w:val="22"/>
                <w:szCs w:val="22"/>
              </w:rPr>
              <w:t>Year</w:t>
            </w:r>
            <w:proofErr w:type="spellEnd"/>
          </w:p>
        </w:tc>
        <w:tc>
          <w:tcPr>
            <w:tcW w:w="1486" w:type="dxa"/>
            <w:tcBorders>
              <w:top w:val="single" w:sz="8" w:space="0" w:color="auto"/>
              <w:left w:val="nil"/>
              <w:bottom w:val="single" w:sz="8" w:space="0" w:color="auto"/>
              <w:right w:val="single" w:sz="4" w:space="0" w:color="auto"/>
            </w:tcBorders>
            <w:noWrap/>
            <w:vAlign w:val="center"/>
          </w:tcPr>
          <w:p w14:paraId="1F136DE7" w14:textId="77777777" w:rsidR="00665BFD" w:rsidRDefault="00B178AD">
            <w:pPr>
              <w:jc w:val="center"/>
              <w:rPr>
                <w:b/>
                <w:bCs/>
                <w:color w:val="000000"/>
                <w:sz w:val="22"/>
                <w:szCs w:val="22"/>
              </w:rPr>
            </w:pPr>
            <w:proofErr w:type="spellStart"/>
            <w:r>
              <w:rPr>
                <w:b/>
                <w:bCs/>
                <w:color w:val="000000"/>
                <w:sz w:val="22"/>
                <w:szCs w:val="22"/>
              </w:rPr>
              <w:t>Support</w:t>
            </w:r>
            <w:proofErr w:type="spellEnd"/>
            <w:r>
              <w:rPr>
                <w:b/>
                <w:bCs/>
                <w:color w:val="000000"/>
                <w:sz w:val="22"/>
                <w:szCs w:val="22"/>
              </w:rPr>
              <w:t xml:space="preserve"> Program</w:t>
            </w:r>
          </w:p>
        </w:tc>
        <w:tc>
          <w:tcPr>
            <w:tcW w:w="1252" w:type="dxa"/>
            <w:tcBorders>
              <w:top w:val="single" w:sz="8" w:space="0" w:color="auto"/>
              <w:left w:val="nil"/>
              <w:bottom w:val="single" w:sz="8" w:space="0" w:color="auto"/>
              <w:right w:val="single" w:sz="4" w:space="0" w:color="auto"/>
            </w:tcBorders>
            <w:noWrap/>
            <w:vAlign w:val="center"/>
          </w:tcPr>
          <w:p w14:paraId="476C02E5" w14:textId="77777777" w:rsidR="00665BFD" w:rsidRDefault="00B178AD">
            <w:pPr>
              <w:jc w:val="center"/>
              <w:rPr>
                <w:b/>
                <w:bCs/>
                <w:color w:val="000000"/>
                <w:sz w:val="22"/>
                <w:szCs w:val="22"/>
              </w:rPr>
            </w:pPr>
            <w:proofErr w:type="spellStart"/>
            <w:r>
              <w:rPr>
                <w:b/>
                <w:bCs/>
                <w:color w:val="000000"/>
                <w:sz w:val="22"/>
                <w:szCs w:val="22"/>
              </w:rPr>
              <w:t>Supporting</w:t>
            </w:r>
            <w:proofErr w:type="spellEnd"/>
            <w:r>
              <w:rPr>
                <w:b/>
                <w:bCs/>
                <w:color w:val="000000"/>
                <w:sz w:val="22"/>
                <w:szCs w:val="22"/>
              </w:rPr>
              <w:t xml:space="preserve"> </w:t>
            </w:r>
            <w:proofErr w:type="spellStart"/>
            <w:r>
              <w:rPr>
                <w:b/>
                <w:bCs/>
                <w:color w:val="000000"/>
                <w:sz w:val="22"/>
                <w:szCs w:val="22"/>
              </w:rPr>
              <w:t>Institution</w:t>
            </w:r>
            <w:proofErr w:type="spellEnd"/>
          </w:p>
        </w:tc>
        <w:tc>
          <w:tcPr>
            <w:tcW w:w="1571" w:type="dxa"/>
            <w:tcBorders>
              <w:top w:val="single" w:sz="8" w:space="0" w:color="auto"/>
              <w:left w:val="nil"/>
              <w:bottom w:val="single" w:sz="8" w:space="0" w:color="auto"/>
              <w:right w:val="single" w:sz="4" w:space="0" w:color="auto"/>
            </w:tcBorders>
            <w:noWrap/>
            <w:vAlign w:val="center"/>
          </w:tcPr>
          <w:p w14:paraId="15B7EC14" w14:textId="77777777" w:rsidR="00665BFD" w:rsidRDefault="00B178AD">
            <w:pPr>
              <w:jc w:val="center"/>
              <w:rPr>
                <w:b/>
                <w:bCs/>
                <w:color w:val="000000"/>
                <w:sz w:val="22"/>
                <w:szCs w:val="22"/>
              </w:rPr>
            </w:pPr>
            <w:r>
              <w:rPr>
                <w:b/>
                <w:bCs/>
                <w:color w:val="000000"/>
                <w:sz w:val="22"/>
                <w:szCs w:val="22"/>
              </w:rPr>
              <w:t>Budget</w:t>
            </w:r>
          </w:p>
        </w:tc>
        <w:tc>
          <w:tcPr>
            <w:tcW w:w="1363" w:type="dxa"/>
            <w:tcBorders>
              <w:top w:val="single" w:sz="8" w:space="0" w:color="auto"/>
              <w:left w:val="nil"/>
              <w:bottom w:val="single" w:sz="8" w:space="0" w:color="auto"/>
              <w:right w:val="single" w:sz="8" w:space="0" w:color="auto"/>
            </w:tcBorders>
            <w:noWrap/>
            <w:vAlign w:val="center"/>
          </w:tcPr>
          <w:p w14:paraId="4BE8696C" w14:textId="77777777" w:rsidR="00665BFD" w:rsidRDefault="00B178AD">
            <w:pPr>
              <w:jc w:val="center"/>
              <w:rPr>
                <w:b/>
                <w:bCs/>
                <w:color w:val="000000"/>
                <w:sz w:val="22"/>
                <w:szCs w:val="22"/>
              </w:rPr>
            </w:pPr>
            <w:proofErr w:type="spellStart"/>
            <w:r>
              <w:rPr>
                <w:b/>
                <w:bCs/>
                <w:color w:val="000000"/>
                <w:sz w:val="22"/>
                <w:szCs w:val="22"/>
              </w:rPr>
              <w:t>Situation</w:t>
            </w:r>
            <w:proofErr w:type="spellEnd"/>
          </w:p>
        </w:tc>
      </w:tr>
      <w:tr w:rsidR="00665BFD" w14:paraId="6D1181B1" w14:textId="77777777">
        <w:trPr>
          <w:gridBefore w:val="1"/>
          <w:wBefore w:w="80" w:type="dxa"/>
          <w:trHeight w:val="860"/>
        </w:trPr>
        <w:tc>
          <w:tcPr>
            <w:tcW w:w="2091" w:type="dxa"/>
            <w:tcBorders>
              <w:top w:val="nil"/>
              <w:left w:val="single" w:sz="8" w:space="0" w:color="auto"/>
              <w:bottom w:val="single" w:sz="8" w:space="0" w:color="auto"/>
              <w:right w:val="single" w:sz="4" w:space="0" w:color="auto"/>
            </w:tcBorders>
            <w:vAlign w:val="center"/>
          </w:tcPr>
          <w:p w14:paraId="495067D1" w14:textId="77777777" w:rsidR="00665BFD" w:rsidRDefault="00B178AD">
            <w:pPr>
              <w:rPr>
                <w:color w:val="000000"/>
                <w:sz w:val="22"/>
                <w:szCs w:val="22"/>
              </w:rPr>
            </w:pPr>
            <w:proofErr w:type="spellStart"/>
            <w:r>
              <w:rPr>
                <w:color w:val="000000"/>
                <w:sz w:val="22"/>
                <w:szCs w:val="22"/>
              </w:rPr>
              <w:t>Healthy</w:t>
            </w:r>
            <w:proofErr w:type="spellEnd"/>
            <w:r>
              <w:rPr>
                <w:color w:val="000000"/>
                <w:sz w:val="22"/>
                <w:szCs w:val="22"/>
              </w:rPr>
              <w:t xml:space="preserve"> </w:t>
            </w:r>
            <w:proofErr w:type="spellStart"/>
            <w:r>
              <w:rPr>
                <w:color w:val="000000"/>
                <w:sz w:val="22"/>
                <w:szCs w:val="22"/>
              </w:rPr>
              <w:t>Habits</w:t>
            </w:r>
            <w:proofErr w:type="spellEnd"/>
            <w:r>
              <w:rPr>
                <w:color w:val="000000"/>
                <w:sz w:val="22"/>
                <w:szCs w:val="22"/>
              </w:rPr>
              <w:t xml:space="preserve"> </w:t>
            </w:r>
            <w:proofErr w:type="spellStart"/>
            <w:r>
              <w:rPr>
                <w:color w:val="000000"/>
                <w:sz w:val="22"/>
                <w:szCs w:val="22"/>
              </w:rPr>
              <w:t>for</w:t>
            </w:r>
            <w:proofErr w:type="spellEnd"/>
            <w:r>
              <w:rPr>
                <w:color w:val="000000"/>
                <w:sz w:val="22"/>
                <w:szCs w:val="22"/>
              </w:rPr>
              <w:t xml:space="preserve"> a </w:t>
            </w:r>
            <w:proofErr w:type="spellStart"/>
            <w:r>
              <w:rPr>
                <w:color w:val="000000"/>
                <w:sz w:val="22"/>
                <w:szCs w:val="22"/>
              </w:rPr>
              <w:t>Sustainable</w:t>
            </w:r>
            <w:proofErr w:type="spellEnd"/>
            <w:r>
              <w:rPr>
                <w:color w:val="000000"/>
                <w:sz w:val="22"/>
                <w:szCs w:val="22"/>
              </w:rPr>
              <w:t xml:space="preserve"> Life in </w:t>
            </w:r>
            <w:proofErr w:type="spellStart"/>
            <w:r>
              <w:rPr>
                <w:color w:val="000000"/>
                <w:sz w:val="22"/>
                <w:szCs w:val="22"/>
              </w:rPr>
              <w:t>the</w:t>
            </w:r>
            <w:proofErr w:type="spellEnd"/>
            <w:r>
              <w:rPr>
                <w:color w:val="000000"/>
                <w:sz w:val="22"/>
                <w:szCs w:val="22"/>
              </w:rPr>
              <w:t xml:space="preserve"> 21st Century 2.0 (HASAVISO 2.0) </w:t>
            </w:r>
          </w:p>
        </w:tc>
        <w:tc>
          <w:tcPr>
            <w:tcW w:w="2724" w:type="dxa"/>
            <w:tcBorders>
              <w:top w:val="nil"/>
              <w:left w:val="single" w:sz="4" w:space="0" w:color="auto"/>
              <w:bottom w:val="single" w:sz="8" w:space="0" w:color="auto"/>
              <w:right w:val="single" w:sz="4" w:space="0" w:color="auto"/>
            </w:tcBorders>
            <w:noWrap/>
            <w:vAlign w:val="center"/>
          </w:tcPr>
          <w:p w14:paraId="2CAB96EB" w14:textId="77777777" w:rsidR="00665BFD" w:rsidRDefault="00B178AD">
            <w:pPr>
              <w:rPr>
                <w:color w:val="000000"/>
                <w:sz w:val="22"/>
                <w:szCs w:val="22"/>
              </w:rPr>
            </w:pPr>
            <w:proofErr w:type="spellStart"/>
            <w:r>
              <w:rPr>
                <w:color w:val="000000"/>
                <w:sz w:val="22"/>
                <w:szCs w:val="22"/>
              </w:rPr>
              <w:t>Abarka</w:t>
            </w:r>
            <w:proofErr w:type="spellEnd"/>
            <w:r>
              <w:rPr>
                <w:color w:val="000000"/>
                <w:sz w:val="22"/>
                <w:szCs w:val="22"/>
              </w:rPr>
              <w:t xml:space="preserve"> </w:t>
            </w:r>
            <w:proofErr w:type="spellStart"/>
            <w:proofErr w:type="gramStart"/>
            <w:r>
              <w:rPr>
                <w:color w:val="000000"/>
                <w:sz w:val="22"/>
                <w:szCs w:val="22"/>
              </w:rPr>
              <w:t>Ongd</w:t>
            </w:r>
            <w:proofErr w:type="spellEnd"/>
            <w:r>
              <w:rPr>
                <w:color w:val="000000"/>
                <w:sz w:val="22"/>
                <w:szCs w:val="22"/>
              </w:rPr>
              <w:t xml:space="preserve"> -</w:t>
            </w:r>
            <w:proofErr w:type="gramEnd"/>
            <w:r>
              <w:rPr>
                <w:color w:val="000000"/>
                <w:sz w:val="22"/>
                <w:szCs w:val="22"/>
              </w:rPr>
              <w:t xml:space="preserve"> </w:t>
            </w:r>
            <w:proofErr w:type="spellStart"/>
            <w:r>
              <w:rPr>
                <w:color w:val="000000"/>
                <w:sz w:val="22"/>
                <w:szCs w:val="22"/>
              </w:rPr>
              <w:t>Spain</w:t>
            </w:r>
            <w:proofErr w:type="spellEnd"/>
          </w:p>
        </w:tc>
        <w:tc>
          <w:tcPr>
            <w:tcW w:w="921" w:type="dxa"/>
            <w:tcBorders>
              <w:top w:val="nil"/>
              <w:left w:val="single" w:sz="4" w:space="0" w:color="auto"/>
              <w:bottom w:val="single" w:sz="8" w:space="0" w:color="auto"/>
              <w:right w:val="single" w:sz="4" w:space="0" w:color="auto"/>
            </w:tcBorders>
            <w:noWrap/>
            <w:vAlign w:val="center"/>
          </w:tcPr>
          <w:p w14:paraId="4DC96E9E" w14:textId="77777777" w:rsidR="00665BFD" w:rsidRDefault="00B178AD">
            <w:pPr>
              <w:jc w:val="center"/>
              <w:rPr>
                <w:color w:val="000000"/>
                <w:sz w:val="22"/>
                <w:szCs w:val="22"/>
              </w:rPr>
            </w:pPr>
            <w:r>
              <w:rPr>
                <w:color w:val="000000"/>
                <w:sz w:val="22"/>
                <w:szCs w:val="22"/>
              </w:rPr>
              <w:t>2024</w:t>
            </w:r>
          </w:p>
        </w:tc>
        <w:tc>
          <w:tcPr>
            <w:tcW w:w="1486" w:type="dxa"/>
            <w:tcBorders>
              <w:top w:val="nil"/>
              <w:left w:val="single" w:sz="4" w:space="0" w:color="auto"/>
              <w:bottom w:val="single" w:sz="8" w:space="0" w:color="auto"/>
              <w:right w:val="single" w:sz="4" w:space="0" w:color="auto"/>
            </w:tcBorders>
            <w:noWrap/>
            <w:vAlign w:val="center"/>
          </w:tcPr>
          <w:p w14:paraId="43A5748C" w14:textId="77777777" w:rsidR="00665BFD" w:rsidRDefault="00B178AD">
            <w:pPr>
              <w:rPr>
                <w:color w:val="000000"/>
                <w:sz w:val="22"/>
                <w:szCs w:val="22"/>
              </w:rPr>
            </w:pPr>
            <w:r>
              <w:rPr>
                <w:color w:val="000000"/>
                <w:sz w:val="22"/>
                <w:szCs w:val="22"/>
              </w:rPr>
              <w:t xml:space="preserve">KA152-YOU </w:t>
            </w:r>
          </w:p>
        </w:tc>
        <w:tc>
          <w:tcPr>
            <w:tcW w:w="1252" w:type="dxa"/>
            <w:tcBorders>
              <w:top w:val="nil"/>
              <w:left w:val="single" w:sz="4" w:space="0" w:color="auto"/>
              <w:bottom w:val="single" w:sz="8" w:space="0" w:color="auto"/>
              <w:right w:val="single" w:sz="4" w:space="0" w:color="auto"/>
            </w:tcBorders>
            <w:noWrap/>
            <w:vAlign w:val="center"/>
          </w:tcPr>
          <w:p w14:paraId="3D74EDD6" w14:textId="77777777" w:rsidR="00665BFD" w:rsidRDefault="00B178AD">
            <w:pPr>
              <w:rPr>
                <w:color w:val="000000"/>
                <w:sz w:val="22"/>
                <w:szCs w:val="22"/>
              </w:rPr>
            </w:pPr>
            <w:proofErr w:type="spellStart"/>
            <w:r>
              <w:rPr>
                <w:color w:val="000000"/>
                <w:sz w:val="22"/>
                <w:szCs w:val="22"/>
              </w:rPr>
              <w:t>Erasmus</w:t>
            </w:r>
            <w:proofErr w:type="spellEnd"/>
            <w:r>
              <w:rPr>
                <w:color w:val="000000"/>
                <w:sz w:val="22"/>
                <w:szCs w:val="22"/>
              </w:rPr>
              <w:t>+</w:t>
            </w:r>
          </w:p>
        </w:tc>
        <w:tc>
          <w:tcPr>
            <w:tcW w:w="1571" w:type="dxa"/>
            <w:tcBorders>
              <w:top w:val="nil"/>
              <w:left w:val="single" w:sz="4" w:space="0" w:color="auto"/>
              <w:bottom w:val="single" w:sz="8" w:space="0" w:color="auto"/>
              <w:right w:val="single" w:sz="4" w:space="0" w:color="auto"/>
            </w:tcBorders>
            <w:noWrap/>
            <w:vAlign w:val="center"/>
          </w:tcPr>
          <w:p w14:paraId="49D4EF73" w14:textId="77777777" w:rsidR="00665BFD" w:rsidRDefault="00B178AD">
            <w:pPr>
              <w:rPr>
                <w:color w:val="000000"/>
                <w:sz w:val="22"/>
                <w:szCs w:val="22"/>
              </w:rPr>
            </w:pPr>
            <w:r>
              <w:rPr>
                <w:color w:val="000000"/>
                <w:sz w:val="22"/>
                <w:szCs w:val="22"/>
              </w:rPr>
              <w:t> </w:t>
            </w:r>
          </w:p>
        </w:tc>
        <w:tc>
          <w:tcPr>
            <w:tcW w:w="1363" w:type="dxa"/>
            <w:tcBorders>
              <w:top w:val="nil"/>
              <w:left w:val="single" w:sz="4" w:space="0" w:color="auto"/>
              <w:bottom w:val="single" w:sz="8" w:space="0" w:color="auto"/>
              <w:right w:val="single" w:sz="8" w:space="0" w:color="auto"/>
            </w:tcBorders>
            <w:vAlign w:val="center"/>
          </w:tcPr>
          <w:p w14:paraId="08F2FE46" w14:textId="77777777" w:rsidR="00665BFD" w:rsidRDefault="00B178AD">
            <w:pPr>
              <w:rPr>
                <w:color w:val="000000"/>
                <w:sz w:val="22"/>
                <w:szCs w:val="22"/>
              </w:rPr>
            </w:pPr>
            <w:r>
              <w:rPr>
                <w:color w:val="000000"/>
                <w:sz w:val="22"/>
                <w:szCs w:val="22"/>
              </w:rPr>
              <w:t xml:space="preserve">Project </w:t>
            </w:r>
            <w:proofErr w:type="spellStart"/>
            <w:r>
              <w:rPr>
                <w:color w:val="000000"/>
                <w:sz w:val="22"/>
                <w:szCs w:val="22"/>
              </w:rPr>
              <w:t>Completed</w:t>
            </w:r>
            <w:proofErr w:type="spellEnd"/>
          </w:p>
        </w:tc>
      </w:tr>
      <w:tr w:rsidR="00665BFD" w14:paraId="5B6D0FAD" w14:textId="77777777">
        <w:trPr>
          <w:gridBefore w:val="1"/>
          <w:wBefore w:w="80" w:type="dxa"/>
          <w:trHeight w:val="1280"/>
        </w:trPr>
        <w:tc>
          <w:tcPr>
            <w:tcW w:w="2091" w:type="dxa"/>
            <w:tcBorders>
              <w:top w:val="nil"/>
              <w:left w:val="single" w:sz="8" w:space="0" w:color="auto"/>
              <w:bottom w:val="single" w:sz="8" w:space="0" w:color="auto"/>
              <w:right w:val="single" w:sz="4" w:space="0" w:color="auto"/>
            </w:tcBorders>
            <w:noWrap/>
            <w:vAlign w:val="center"/>
          </w:tcPr>
          <w:p w14:paraId="53A96154" w14:textId="77777777" w:rsidR="00665BFD" w:rsidRDefault="00B178AD">
            <w:pPr>
              <w:rPr>
                <w:color w:val="000000"/>
                <w:sz w:val="22"/>
                <w:szCs w:val="22"/>
              </w:rPr>
            </w:pPr>
            <w:proofErr w:type="spellStart"/>
            <w:r>
              <w:rPr>
                <w:color w:val="000000"/>
                <w:sz w:val="22"/>
                <w:szCs w:val="22"/>
              </w:rPr>
              <w:t>Digital</w:t>
            </w:r>
            <w:proofErr w:type="spellEnd"/>
            <w:r>
              <w:rPr>
                <w:color w:val="000000"/>
                <w:sz w:val="22"/>
                <w:szCs w:val="22"/>
              </w:rPr>
              <w:t xml:space="preserve"> Development Project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Youth</w:t>
            </w:r>
            <w:proofErr w:type="spellEnd"/>
            <w:r>
              <w:rPr>
                <w:color w:val="000000"/>
                <w:sz w:val="22"/>
                <w:szCs w:val="22"/>
              </w:rPr>
              <w:t xml:space="preserve"> </w:t>
            </w:r>
            <w:proofErr w:type="spellStart"/>
            <w:r>
              <w:rPr>
                <w:color w:val="000000"/>
                <w:sz w:val="22"/>
                <w:szCs w:val="22"/>
              </w:rPr>
              <w:t>Workers</w:t>
            </w:r>
            <w:proofErr w:type="spellEnd"/>
          </w:p>
        </w:tc>
        <w:tc>
          <w:tcPr>
            <w:tcW w:w="2724" w:type="dxa"/>
            <w:tcBorders>
              <w:top w:val="nil"/>
              <w:left w:val="single" w:sz="4" w:space="0" w:color="auto"/>
              <w:bottom w:val="single" w:sz="8" w:space="0" w:color="auto"/>
              <w:right w:val="single" w:sz="4" w:space="0" w:color="auto"/>
            </w:tcBorders>
            <w:noWrap/>
            <w:vAlign w:val="center"/>
          </w:tcPr>
          <w:p w14:paraId="2407C170" w14:textId="77777777" w:rsidR="00665BFD" w:rsidRDefault="00B178AD">
            <w:pPr>
              <w:rPr>
                <w:color w:val="000000"/>
                <w:sz w:val="22"/>
                <w:szCs w:val="22"/>
              </w:rPr>
            </w:pPr>
            <w:r>
              <w:rPr>
                <w:color w:val="000000"/>
                <w:sz w:val="22"/>
                <w:szCs w:val="22"/>
              </w:rPr>
              <w:t xml:space="preserve">Foundation </w:t>
            </w:r>
            <w:proofErr w:type="spellStart"/>
            <w:r>
              <w:rPr>
                <w:color w:val="000000"/>
                <w:sz w:val="22"/>
                <w:szCs w:val="22"/>
              </w:rPr>
              <w:t>for</w:t>
            </w:r>
            <w:proofErr w:type="spellEnd"/>
            <w:r>
              <w:rPr>
                <w:color w:val="000000"/>
                <w:sz w:val="22"/>
                <w:szCs w:val="22"/>
              </w:rPr>
              <w:t xml:space="preserve"> </w:t>
            </w:r>
            <w:proofErr w:type="spellStart"/>
            <w:r>
              <w:rPr>
                <w:color w:val="000000"/>
                <w:sz w:val="22"/>
                <w:szCs w:val="22"/>
              </w:rPr>
              <w:t>Youth</w:t>
            </w:r>
            <w:proofErr w:type="spellEnd"/>
            <w:r>
              <w:rPr>
                <w:color w:val="000000"/>
                <w:sz w:val="22"/>
                <w:szCs w:val="22"/>
              </w:rPr>
              <w:t xml:space="preserve"> </w:t>
            </w:r>
            <w:proofErr w:type="spellStart"/>
            <w:r>
              <w:rPr>
                <w:color w:val="000000"/>
                <w:sz w:val="22"/>
                <w:szCs w:val="22"/>
              </w:rPr>
              <w:t>Education</w:t>
            </w:r>
            <w:proofErr w:type="spellEnd"/>
            <w:r>
              <w:rPr>
                <w:color w:val="000000"/>
                <w:sz w:val="22"/>
                <w:szCs w:val="22"/>
              </w:rPr>
              <w:t xml:space="preserve"> </w:t>
            </w:r>
            <w:proofErr w:type="spellStart"/>
            <w:proofErr w:type="gramStart"/>
            <w:r>
              <w:rPr>
                <w:color w:val="000000"/>
                <w:sz w:val="22"/>
                <w:szCs w:val="22"/>
              </w:rPr>
              <w:t>Sport</w:t>
            </w:r>
            <w:proofErr w:type="spellEnd"/>
            <w:r>
              <w:rPr>
                <w:color w:val="000000"/>
                <w:sz w:val="22"/>
                <w:szCs w:val="22"/>
              </w:rPr>
              <w:t xml:space="preserve"> -</w:t>
            </w:r>
            <w:proofErr w:type="gramEnd"/>
            <w:r>
              <w:rPr>
                <w:color w:val="000000"/>
                <w:sz w:val="22"/>
                <w:szCs w:val="22"/>
              </w:rPr>
              <w:t xml:space="preserve"> Hollanda</w:t>
            </w:r>
          </w:p>
        </w:tc>
        <w:tc>
          <w:tcPr>
            <w:tcW w:w="921" w:type="dxa"/>
            <w:tcBorders>
              <w:top w:val="nil"/>
              <w:left w:val="single" w:sz="4" w:space="0" w:color="auto"/>
              <w:bottom w:val="single" w:sz="8" w:space="0" w:color="auto"/>
              <w:right w:val="single" w:sz="4" w:space="0" w:color="auto"/>
            </w:tcBorders>
            <w:noWrap/>
            <w:vAlign w:val="center"/>
          </w:tcPr>
          <w:p w14:paraId="5894AB12" w14:textId="77777777" w:rsidR="00665BFD" w:rsidRDefault="00B178AD">
            <w:pPr>
              <w:jc w:val="center"/>
              <w:rPr>
                <w:color w:val="000000"/>
                <w:sz w:val="22"/>
                <w:szCs w:val="22"/>
              </w:rPr>
            </w:pPr>
            <w:r>
              <w:rPr>
                <w:color w:val="000000"/>
                <w:sz w:val="22"/>
                <w:szCs w:val="22"/>
              </w:rPr>
              <w:t>2025</w:t>
            </w:r>
          </w:p>
        </w:tc>
        <w:tc>
          <w:tcPr>
            <w:tcW w:w="1486" w:type="dxa"/>
            <w:tcBorders>
              <w:top w:val="nil"/>
              <w:left w:val="single" w:sz="4" w:space="0" w:color="auto"/>
              <w:bottom w:val="single" w:sz="8" w:space="0" w:color="auto"/>
              <w:right w:val="single" w:sz="4" w:space="0" w:color="auto"/>
            </w:tcBorders>
            <w:noWrap/>
            <w:vAlign w:val="center"/>
          </w:tcPr>
          <w:p w14:paraId="5A73B305" w14:textId="77777777" w:rsidR="00665BFD" w:rsidRDefault="00B178AD">
            <w:pPr>
              <w:rPr>
                <w:color w:val="000000"/>
                <w:sz w:val="22"/>
                <w:szCs w:val="22"/>
              </w:rPr>
            </w:pPr>
            <w:r>
              <w:rPr>
                <w:color w:val="000000"/>
                <w:sz w:val="22"/>
                <w:szCs w:val="22"/>
              </w:rPr>
              <w:t xml:space="preserve">KA210-YOU9F02DA93 </w:t>
            </w:r>
          </w:p>
        </w:tc>
        <w:tc>
          <w:tcPr>
            <w:tcW w:w="1252" w:type="dxa"/>
            <w:tcBorders>
              <w:top w:val="nil"/>
              <w:left w:val="single" w:sz="4" w:space="0" w:color="auto"/>
              <w:bottom w:val="single" w:sz="8" w:space="0" w:color="auto"/>
              <w:right w:val="single" w:sz="4" w:space="0" w:color="auto"/>
            </w:tcBorders>
            <w:noWrap/>
            <w:vAlign w:val="center"/>
          </w:tcPr>
          <w:p w14:paraId="23A7ACB9" w14:textId="77777777" w:rsidR="00665BFD" w:rsidRDefault="00B178AD">
            <w:pPr>
              <w:rPr>
                <w:color w:val="000000"/>
                <w:sz w:val="22"/>
                <w:szCs w:val="22"/>
              </w:rPr>
            </w:pPr>
            <w:proofErr w:type="spellStart"/>
            <w:r>
              <w:rPr>
                <w:color w:val="000000"/>
                <w:sz w:val="22"/>
                <w:szCs w:val="22"/>
              </w:rPr>
              <w:t>Erasmus</w:t>
            </w:r>
            <w:proofErr w:type="spellEnd"/>
            <w:r>
              <w:rPr>
                <w:color w:val="000000"/>
                <w:sz w:val="22"/>
                <w:szCs w:val="22"/>
              </w:rPr>
              <w:t>+</w:t>
            </w:r>
          </w:p>
        </w:tc>
        <w:tc>
          <w:tcPr>
            <w:tcW w:w="1571" w:type="dxa"/>
            <w:tcBorders>
              <w:top w:val="nil"/>
              <w:left w:val="single" w:sz="4" w:space="0" w:color="auto"/>
              <w:bottom w:val="single" w:sz="8" w:space="0" w:color="auto"/>
              <w:right w:val="single" w:sz="4" w:space="0" w:color="auto"/>
            </w:tcBorders>
            <w:noWrap/>
            <w:vAlign w:val="center"/>
          </w:tcPr>
          <w:p w14:paraId="7299E9E1" w14:textId="77777777" w:rsidR="00665BFD" w:rsidRDefault="00B178AD">
            <w:pPr>
              <w:rPr>
                <w:color w:val="000000"/>
                <w:sz w:val="22"/>
                <w:szCs w:val="22"/>
              </w:rPr>
            </w:pPr>
            <w:r>
              <w:rPr>
                <w:color w:val="000000"/>
                <w:sz w:val="22"/>
                <w:szCs w:val="22"/>
              </w:rPr>
              <w:t> </w:t>
            </w:r>
          </w:p>
        </w:tc>
        <w:tc>
          <w:tcPr>
            <w:tcW w:w="1363" w:type="dxa"/>
            <w:tcBorders>
              <w:top w:val="nil"/>
              <w:left w:val="single" w:sz="4" w:space="0" w:color="auto"/>
              <w:bottom w:val="single" w:sz="8" w:space="0" w:color="auto"/>
              <w:right w:val="single" w:sz="8" w:space="0" w:color="auto"/>
            </w:tcBorders>
            <w:vAlign w:val="center"/>
          </w:tcPr>
          <w:p w14:paraId="15AE512E" w14:textId="77777777" w:rsidR="00665BFD" w:rsidRDefault="00B178AD">
            <w:pPr>
              <w:rPr>
                <w:color w:val="000000"/>
                <w:sz w:val="22"/>
                <w:szCs w:val="22"/>
              </w:rPr>
            </w:pPr>
            <w:r>
              <w:rPr>
                <w:color w:val="000000"/>
                <w:sz w:val="22"/>
                <w:szCs w:val="22"/>
              </w:rPr>
              <w:t xml:space="preserve">Project </w:t>
            </w:r>
            <w:proofErr w:type="spellStart"/>
            <w:r>
              <w:rPr>
                <w:color w:val="000000"/>
                <w:sz w:val="22"/>
                <w:szCs w:val="22"/>
              </w:rPr>
              <w:t>Submitted</w:t>
            </w:r>
            <w:proofErr w:type="spellEnd"/>
          </w:p>
        </w:tc>
      </w:tr>
      <w:tr w:rsidR="00665BFD" w14:paraId="53EDE96B" w14:textId="77777777">
        <w:trPr>
          <w:gridBefore w:val="1"/>
          <w:wBefore w:w="80" w:type="dxa"/>
          <w:trHeight w:val="996"/>
        </w:trPr>
        <w:tc>
          <w:tcPr>
            <w:tcW w:w="2091" w:type="dxa"/>
            <w:tcBorders>
              <w:top w:val="nil"/>
              <w:left w:val="nil"/>
              <w:bottom w:val="nil"/>
              <w:right w:val="nil"/>
            </w:tcBorders>
            <w:noWrap/>
            <w:vAlign w:val="center"/>
          </w:tcPr>
          <w:p w14:paraId="01FF4202" w14:textId="77777777" w:rsidR="00665BFD" w:rsidRDefault="00665BFD">
            <w:pPr>
              <w:rPr>
                <w:color w:val="000000"/>
                <w:sz w:val="22"/>
                <w:szCs w:val="22"/>
              </w:rPr>
            </w:pPr>
          </w:p>
          <w:p w14:paraId="3893F841" w14:textId="77777777" w:rsidR="00665BFD" w:rsidRDefault="00665BFD">
            <w:pPr>
              <w:rPr>
                <w:color w:val="000000"/>
                <w:sz w:val="22"/>
                <w:szCs w:val="22"/>
              </w:rPr>
            </w:pPr>
          </w:p>
          <w:p w14:paraId="1FA7B1EE" w14:textId="77777777" w:rsidR="00665BFD" w:rsidRDefault="00665BFD">
            <w:pPr>
              <w:rPr>
                <w:color w:val="000000"/>
                <w:sz w:val="22"/>
                <w:szCs w:val="22"/>
              </w:rPr>
            </w:pPr>
          </w:p>
          <w:p w14:paraId="7F61B98B" w14:textId="77777777" w:rsidR="00665BFD" w:rsidRDefault="00665BFD">
            <w:pPr>
              <w:rPr>
                <w:color w:val="000000"/>
                <w:sz w:val="22"/>
                <w:szCs w:val="22"/>
              </w:rPr>
            </w:pPr>
          </w:p>
          <w:p w14:paraId="631811A4" w14:textId="77777777" w:rsidR="00665BFD" w:rsidRDefault="00665BFD">
            <w:pPr>
              <w:rPr>
                <w:color w:val="000000"/>
                <w:sz w:val="22"/>
                <w:szCs w:val="22"/>
              </w:rPr>
            </w:pPr>
          </w:p>
          <w:p w14:paraId="2D699C11" w14:textId="77777777" w:rsidR="00665BFD" w:rsidRDefault="00665BFD">
            <w:pPr>
              <w:rPr>
                <w:color w:val="000000"/>
                <w:sz w:val="22"/>
                <w:szCs w:val="22"/>
              </w:rPr>
            </w:pPr>
          </w:p>
        </w:tc>
        <w:tc>
          <w:tcPr>
            <w:tcW w:w="2724" w:type="dxa"/>
            <w:tcBorders>
              <w:top w:val="nil"/>
              <w:left w:val="nil"/>
              <w:bottom w:val="nil"/>
              <w:right w:val="nil"/>
            </w:tcBorders>
            <w:noWrap/>
            <w:vAlign w:val="center"/>
          </w:tcPr>
          <w:p w14:paraId="479509B3" w14:textId="77777777" w:rsidR="00665BFD" w:rsidRDefault="00665BFD">
            <w:pPr>
              <w:rPr>
                <w:sz w:val="22"/>
                <w:szCs w:val="22"/>
              </w:rPr>
            </w:pPr>
          </w:p>
        </w:tc>
        <w:tc>
          <w:tcPr>
            <w:tcW w:w="921" w:type="dxa"/>
            <w:tcBorders>
              <w:top w:val="nil"/>
              <w:left w:val="nil"/>
              <w:bottom w:val="nil"/>
              <w:right w:val="nil"/>
            </w:tcBorders>
            <w:noWrap/>
            <w:vAlign w:val="center"/>
          </w:tcPr>
          <w:p w14:paraId="3BA1E37B" w14:textId="77777777" w:rsidR="00665BFD" w:rsidRDefault="00665BFD">
            <w:pPr>
              <w:rPr>
                <w:sz w:val="22"/>
                <w:szCs w:val="22"/>
              </w:rPr>
            </w:pPr>
          </w:p>
        </w:tc>
        <w:tc>
          <w:tcPr>
            <w:tcW w:w="1486" w:type="dxa"/>
            <w:tcBorders>
              <w:top w:val="nil"/>
              <w:left w:val="nil"/>
              <w:bottom w:val="nil"/>
              <w:right w:val="nil"/>
            </w:tcBorders>
            <w:noWrap/>
            <w:vAlign w:val="center"/>
          </w:tcPr>
          <w:p w14:paraId="4CA0BC27" w14:textId="77777777" w:rsidR="00665BFD" w:rsidRDefault="00665BFD">
            <w:pPr>
              <w:rPr>
                <w:sz w:val="22"/>
                <w:szCs w:val="22"/>
              </w:rPr>
            </w:pPr>
          </w:p>
        </w:tc>
        <w:tc>
          <w:tcPr>
            <w:tcW w:w="1252" w:type="dxa"/>
            <w:tcBorders>
              <w:top w:val="nil"/>
              <w:left w:val="nil"/>
              <w:bottom w:val="nil"/>
              <w:right w:val="single" w:sz="4" w:space="0" w:color="auto"/>
            </w:tcBorders>
            <w:noWrap/>
            <w:vAlign w:val="center"/>
          </w:tcPr>
          <w:p w14:paraId="4D5EEF2C" w14:textId="77777777" w:rsidR="00665BFD" w:rsidRDefault="00665BFD">
            <w:pPr>
              <w:rPr>
                <w:sz w:val="22"/>
                <w:szCs w:val="22"/>
              </w:rPr>
            </w:pPr>
          </w:p>
        </w:tc>
        <w:tc>
          <w:tcPr>
            <w:tcW w:w="1571" w:type="dxa"/>
            <w:tcBorders>
              <w:top w:val="nil"/>
              <w:left w:val="single" w:sz="4" w:space="0" w:color="auto"/>
              <w:bottom w:val="single" w:sz="4" w:space="0" w:color="auto"/>
              <w:right w:val="single" w:sz="4" w:space="0" w:color="auto"/>
            </w:tcBorders>
            <w:vAlign w:val="center"/>
          </w:tcPr>
          <w:p w14:paraId="4E0A3E01" w14:textId="77777777" w:rsidR="00665BFD" w:rsidRDefault="00B178AD">
            <w:pPr>
              <w:spacing w:line="276" w:lineRule="auto"/>
              <w:rPr>
                <w:color w:val="000000"/>
                <w:sz w:val="21"/>
                <w:szCs w:val="21"/>
              </w:rPr>
            </w:pPr>
            <w:r>
              <w:rPr>
                <w:color w:val="000000"/>
                <w:sz w:val="21"/>
                <w:szCs w:val="21"/>
              </w:rPr>
              <w:t xml:space="preserve"> </w:t>
            </w:r>
            <w:proofErr w:type="spellStart"/>
            <w:r>
              <w:rPr>
                <w:color w:val="000000"/>
                <w:sz w:val="21"/>
                <w:szCs w:val="21"/>
              </w:rPr>
              <w:t>Toltal</w:t>
            </w:r>
            <w:proofErr w:type="spellEnd"/>
          </w:p>
          <w:p w14:paraId="79F99017" w14:textId="77777777" w:rsidR="00665BFD" w:rsidRDefault="00B178AD">
            <w:pPr>
              <w:spacing w:line="276" w:lineRule="auto"/>
              <w:rPr>
                <w:color w:val="000000"/>
                <w:sz w:val="22"/>
                <w:szCs w:val="22"/>
              </w:rPr>
            </w:pPr>
            <w:r>
              <w:rPr>
                <w:color w:val="000000"/>
                <w:sz w:val="21"/>
                <w:szCs w:val="21"/>
              </w:rPr>
              <w:t xml:space="preserve">28,748,834,17 ₺ </w:t>
            </w:r>
          </w:p>
        </w:tc>
        <w:tc>
          <w:tcPr>
            <w:tcW w:w="1363" w:type="dxa"/>
            <w:tcBorders>
              <w:top w:val="nil"/>
              <w:left w:val="single" w:sz="4" w:space="0" w:color="auto"/>
              <w:bottom w:val="nil"/>
              <w:right w:val="nil"/>
            </w:tcBorders>
            <w:noWrap/>
            <w:vAlign w:val="center"/>
          </w:tcPr>
          <w:p w14:paraId="7619B97D" w14:textId="77777777" w:rsidR="00665BFD" w:rsidRDefault="00665BFD">
            <w:pPr>
              <w:jc w:val="center"/>
              <w:rPr>
                <w:color w:val="000000"/>
                <w:sz w:val="22"/>
                <w:szCs w:val="22"/>
              </w:rPr>
            </w:pPr>
          </w:p>
        </w:tc>
      </w:tr>
      <w:tr w:rsidR="00665BFD" w14:paraId="4EF487CA" w14:textId="77777777">
        <w:trPr>
          <w:gridBefore w:val="1"/>
          <w:wBefore w:w="80" w:type="dxa"/>
          <w:trHeight w:val="400"/>
        </w:trPr>
        <w:tc>
          <w:tcPr>
            <w:tcW w:w="2091" w:type="dxa"/>
            <w:tcBorders>
              <w:top w:val="nil"/>
              <w:left w:val="nil"/>
              <w:bottom w:val="nil"/>
              <w:right w:val="nil"/>
            </w:tcBorders>
            <w:noWrap/>
            <w:vAlign w:val="center"/>
          </w:tcPr>
          <w:p w14:paraId="69209532" w14:textId="77777777" w:rsidR="00665BFD" w:rsidRDefault="00665BFD">
            <w:pPr>
              <w:rPr>
                <w:sz w:val="22"/>
                <w:szCs w:val="22"/>
              </w:rPr>
            </w:pPr>
          </w:p>
        </w:tc>
        <w:tc>
          <w:tcPr>
            <w:tcW w:w="2724" w:type="dxa"/>
            <w:tcBorders>
              <w:top w:val="nil"/>
              <w:left w:val="nil"/>
              <w:bottom w:val="nil"/>
              <w:right w:val="nil"/>
            </w:tcBorders>
            <w:noWrap/>
            <w:vAlign w:val="center"/>
          </w:tcPr>
          <w:p w14:paraId="22088B83" w14:textId="77777777" w:rsidR="00665BFD" w:rsidRDefault="00665BFD">
            <w:pPr>
              <w:rPr>
                <w:sz w:val="22"/>
                <w:szCs w:val="22"/>
              </w:rPr>
            </w:pPr>
          </w:p>
        </w:tc>
        <w:tc>
          <w:tcPr>
            <w:tcW w:w="921" w:type="dxa"/>
            <w:tcBorders>
              <w:top w:val="nil"/>
              <w:left w:val="nil"/>
              <w:bottom w:val="nil"/>
              <w:right w:val="nil"/>
            </w:tcBorders>
            <w:noWrap/>
            <w:vAlign w:val="center"/>
          </w:tcPr>
          <w:p w14:paraId="3CDCED18" w14:textId="77777777" w:rsidR="00665BFD" w:rsidRDefault="00665BFD">
            <w:pPr>
              <w:rPr>
                <w:sz w:val="22"/>
                <w:szCs w:val="22"/>
              </w:rPr>
            </w:pPr>
          </w:p>
        </w:tc>
        <w:tc>
          <w:tcPr>
            <w:tcW w:w="1486" w:type="dxa"/>
            <w:tcBorders>
              <w:top w:val="nil"/>
              <w:left w:val="nil"/>
              <w:bottom w:val="nil"/>
              <w:right w:val="nil"/>
            </w:tcBorders>
            <w:noWrap/>
            <w:vAlign w:val="center"/>
          </w:tcPr>
          <w:p w14:paraId="028076A8" w14:textId="77777777" w:rsidR="00665BFD" w:rsidRDefault="00665BFD">
            <w:pPr>
              <w:rPr>
                <w:sz w:val="22"/>
                <w:szCs w:val="22"/>
              </w:rPr>
            </w:pPr>
          </w:p>
        </w:tc>
        <w:tc>
          <w:tcPr>
            <w:tcW w:w="1252" w:type="dxa"/>
            <w:tcBorders>
              <w:top w:val="nil"/>
              <w:left w:val="nil"/>
              <w:bottom w:val="nil"/>
              <w:right w:val="nil"/>
            </w:tcBorders>
            <w:noWrap/>
            <w:vAlign w:val="center"/>
          </w:tcPr>
          <w:p w14:paraId="1554C2B5" w14:textId="77777777" w:rsidR="00665BFD" w:rsidRDefault="00665BFD">
            <w:pPr>
              <w:rPr>
                <w:sz w:val="22"/>
                <w:szCs w:val="22"/>
              </w:rPr>
            </w:pPr>
          </w:p>
        </w:tc>
        <w:tc>
          <w:tcPr>
            <w:tcW w:w="1571" w:type="dxa"/>
            <w:tcBorders>
              <w:top w:val="single" w:sz="4" w:space="0" w:color="auto"/>
              <w:left w:val="nil"/>
              <w:bottom w:val="nil"/>
              <w:right w:val="nil"/>
            </w:tcBorders>
            <w:noWrap/>
            <w:vAlign w:val="center"/>
          </w:tcPr>
          <w:p w14:paraId="6FBE4BA8" w14:textId="77777777" w:rsidR="00665BFD" w:rsidRDefault="00665BFD">
            <w:pPr>
              <w:spacing w:line="276" w:lineRule="auto"/>
              <w:ind w:right="-218"/>
              <w:rPr>
                <w:color w:val="000000"/>
                <w:sz w:val="22"/>
                <w:szCs w:val="22"/>
              </w:rPr>
            </w:pPr>
          </w:p>
        </w:tc>
        <w:tc>
          <w:tcPr>
            <w:tcW w:w="1363" w:type="dxa"/>
            <w:tcBorders>
              <w:top w:val="nil"/>
              <w:left w:val="nil"/>
              <w:bottom w:val="nil"/>
              <w:right w:val="nil"/>
            </w:tcBorders>
            <w:noWrap/>
            <w:vAlign w:val="center"/>
          </w:tcPr>
          <w:p w14:paraId="72695BD2" w14:textId="77777777" w:rsidR="00665BFD" w:rsidRDefault="00665BFD">
            <w:pPr>
              <w:rPr>
                <w:color w:val="000000"/>
                <w:sz w:val="22"/>
                <w:szCs w:val="22"/>
              </w:rPr>
            </w:pPr>
          </w:p>
        </w:tc>
      </w:tr>
      <w:tr w:rsidR="00665BFD" w14:paraId="71778EC7" w14:textId="77777777">
        <w:trPr>
          <w:trHeight w:val="960"/>
        </w:trPr>
        <w:tc>
          <w:tcPr>
            <w:tcW w:w="2171" w:type="dxa"/>
            <w:gridSpan w:val="2"/>
            <w:tcBorders>
              <w:top w:val="single" w:sz="4" w:space="0" w:color="auto"/>
              <w:left w:val="single" w:sz="4" w:space="0" w:color="auto"/>
              <w:bottom w:val="nil"/>
              <w:right w:val="nil"/>
            </w:tcBorders>
            <w:noWrap/>
            <w:vAlign w:val="center"/>
          </w:tcPr>
          <w:p w14:paraId="160A3E01" w14:textId="77777777" w:rsidR="00665BFD" w:rsidRDefault="00B178AD">
            <w:pPr>
              <w:rPr>
                <w:b/>
                <w:bCs/>
                <w:color w:val="000000"/>
                <w:sz w:val="22"/>
                <w:szCs w:val="22"/>
              </w:rPr>
            </w:pPr>
            <w:proofErr w:type="spellStart"/>
            <w:r>
              <w:rPr>
                <w:b/>
                <w:bCs/>
                <w:color w:val="000000"/>
                <w:sz w:val="22"/>
                <w:szCs w:val="22"/>
              </w:rPr>
              <w:t>Execution</w:t>
            </w:r>
            <w:proofErr w:type="spellEnd"/>
            <w:r>
              <w:rPr>
                <w:b/>
                <w:bCs/>
                <w:color w:val="000000"/>
                <w:sz w:val="22"/>
                <w:szCs w:val="22"/>
              </w:rPr>
              <w:t xml:space="preserve"> of </w:t>
            </w:r>
            <w:proofErr w:type="spellStart"/>
            <w:r>
              <w:rPr>
                <w:b/>
                <w:bCs/>
                <w:color w:val="000000"/>
                <w:sz w:val="22"/>
                <w:szCs w:val="22"/>
              </w:rPr>
              <w:t>Fund</w:t>
            </w:r>
            <w:proofErr w:type="spellEnd"/>
            <w:r>
              <w:rPr>
                <w:b/>
                <w:bCs/>
                <w:color w:val="000000"/>
                <w:sz w:val="22"/>
                <w:szCs w:val="22"/>
              </w:rPr>
              <w:t xml:space="preserve"> Programs </w:t>
            </w:r>
            <w:proofErr w:type="spellStart"/>
            <w:r>
              <w:rPr>
                <w:b/>
                <w:bCs/>
                <w:color w:val="000000"/>
                <w:sz w:val="22"/>
                <w:szCs w:val="22"/>
              </w:rPr>
              <w:t>Carried</w:t>
            </w:r>
            <w:proofErr w:type="spellEnd"/>
            <w:r>
              <w:rPr>
                <w:b/>
                <w:bCs/>
                <w:color w:val="000000"/>
                <w:sz w:val="22"/>
                <w:szCs w:val="22"/>
              </w:rPr>
              <w:t xml:space="preserve"> </w:t>
            </w:r>
            <w:proofErr w:type="spellStart"/>
            <w:r>
              <w:rPr>
                <w:b/>
                <w:bCs/>
                <w:color w:val="000000"/>
                <w:sz w:val="22"/>
                <w:szCs w:val="22"/>
              </w:rPr>
              <w:t>Out</w:t>
            </w:r>
            <w:proofErr w:type="spellEnd"/>
            <w:r>
              <w:rPr>
                <w:b/>
                <w:bCs/>
                <w:color w:val="000000"/>
                <w:sz w:val="22"/>
                <w:szCs w:val="22"/>
              </w:rPr>
              <w:t xml:space="preserve"> at </w:t>
            </w:r>
            <w:proofErr w:type="spellStart"/>
            <w:r>
              <w:rPr>
                <w:b/>
                <w:bCs/>
                <w:color w:val="000000"/>
                <w:sz w:val="22"/>
                <w:szCs w:val="22"/>
              </w:rPr>
              <w:t>the</w:t>
            </w:r>
            <w:proofErr w:type="spellEnd"/>
            <w:r>
              <w:rPr>
                <w:b/>
                <w:bCs/>
                <w:color w:val="000000"/>
                <w:sz w:val="22"/>
                <w:szCs w:val="22"/>
              </w:rPr>
              <w:t xml:space="preserve"> </w:t>
            </w:r>
            <w:proofErr w:type="spellStart"/>
            <w:r>
              <w:rPr>
                <w:b/>
                <w:bCs/>
                <w:color w:val="000000"/>
                <w:sz w:val="22"/>
                <w:szCs w:val="22"/>
              </w:rPr>
              <w:t>National</w:t>
            </w:r>
            <w:proofErr w:type="spellEnd"/>
            <w:r>
              <w:rPr>
                <w:b/>
                <w:bCs/>
                <w:color w:val="000000"/>
                <w:sz w:val="22"/>
                <w:szCs w:val="22"/>
              </w:rPr>
              <w:t xml:space="preserve"> Level</w:t>
            </w:r>
          </w:p>
        </w:tc>
        <w:tc>
          <w:tcPr>
            <w:tcW w:w="2724" w:type="dxa"/>
            <w:tcBorders>
              <w:top w:val="single" w:sz="4" w:space="0" w:color="auto"/>
              <w:left w:val="nil"/>
              <w:bottom w:val="nil"/>
              <w:right w:val="nil"/>
            </w:tcBorders>
            <w:noWrap/>
            <w:vAlign w:val="center"/>
          </w:tcPr>
          <w:p w14:paraId="21F97C3D" w14:textId="77777777" w:rsidR="00665BFD" w:rsidRDefault="00665BFD">
            <w:pPr>
              <w:rPr>
                <w:b/>
                <w:bCs/>
                <w:color w:val="000000"/>
                <w:sz w:val="22"/>
                <w:szCs w:val="22"/>
              </w:rPr>
            </w:pPr>
          </w:p>
        </w:tc>
        <w:tc>
          <w:tcPr>
            <w:tcW w:w="921" w:type="dxa"/>
            <w:tcBorders>
              <w:top w:val="single" w:sz="4" w:space="0" w:color="auto"/>
              <w:left w:val="nil"/>
              <w:bottom w:val="nil"/>
              <w:right w:val="nil"/>
            </w:tcBorders>
            <w:noWrap/>
            <w:vAlign w:val="center"/>
          </w:tcPr>
          <w:p w14:paraId="7B1FFBC2" w14:textId="77777777" w:rsidR="00665BFD" w:rsidRDefault="00665BFD">
            <w:pPr>
              <w:rPr>
                <w:sz w:val="22"/>
                <w:szCs w:val="22"/>
              </w:rPr>
            </w:pPr>
          </w:p>
        </w:tc>
        <w:tc>
          <w:tcPr>
            <w:tcW w:w="1486" w:type="dxa"/>
            <w:tcBorders>
              <w:top w:val="single" w:sz="4" w:space="0" w:color="auto"/>
              <w:left w:val="nil"/>
              <w:bottom w:val="nil"/>
              <w:right w:val="nil"/>
            </w:tcBorders>
            <w:noWrap/>
            <w:vAlign w:val="center"/>
          </w:tcPr>
          <w:p w14:paraId="150A4C3F" w14:textId="77777777" w:rsidR="00665BFD" w:rsidRDefault="00665BFD">
            <w:pPr>
              <w:rPr>
                <w:sz w:val="22"/>
                <w:szCs w:val="22"/>
              </w:rPr>
            </w:pPr>
          </w:p>
        </w:tc>
        <w:tc>
          <w:tcPr>
            <w:tcW w:w="1252" w:type="dxa"/>
            <w:tcBorders>
              <w:top w:val="single" w:sz="4" w:space="0" w:color="auto"/>
              <w:left w:val="nil"/>
              <w:bottom w:val="nil"/>
              <w:right w:val="nil"/>
            </w:tcBorders>
            <w:noWrap/>
            <w:vAlign w:val="center"/>
          </w:tcPr>
          <w:p w14:paraId="471BCFA6" w14:textId="77777777" w:rsidR="00665BFD" w:rsidRDefault="00665BFD">
            <w:pPr>
              <w:rPr>
                <w:sz w:val="22"/>
                <w:szCs w:val="22"/>
              </w:rPr>
            </w:pPr>
          </w:p>
        </w:tc>
        <w:tc>
          <w:tcPr>
            <w:tcW w:w="1571" w:type="dxa"/>
            <w:tcBorders>
              <w:top w:val="single" w:sz="4" w:space="0" w:color="auto"/>
              <w:left w:val="nil"/>
              <w:bottom w:val="nil"/>
              <w:right w:val="nil"/>
            </w:tcBorders>
            <w:noWrap/>
            <w:vAlign w:val="center"/>
          </w:tcPr>
          <w:p w14:paraId="10F9E714" w14:textId="77777777" w:rsidR="00665BFD" w:rsidRDefault="00665BFD">
            <w:pPr>
              <w:rPr>
                <w:sz w:val="22"/>
                <w:szCs w:val="22"/>
              </w:rPr>
            </w:pPr>
          </w:p>
        </w:tc>
        <w:tc>
          <w:tcPr>
            <w:tcW w:w="1363" w:type="dxa"/>
            <w:tcBorders>
              <w:top w:val="single" w:sz="4" w:space="0" w:color="auto"/>
              <w:left w:val="nil"/>
              <w:bottom w:val="nil"/>
              <w:right w:val="single" w:sz="4" w:space="0" w:color="auto"/>
            </w:tcBorders>
            <w:noWrap/>
            <w:vAlign w:val="center"/>
          </w:tcPr>
          <w:p w14:paraId="5E22A096" w14:textId="77777777" w:rsidR="00665BFD" w:rsidRDefault="00665BFD">
            <w:pPr>
              <w:rPr>
                <w:sz w:val="22"/>
                <w:szCs w:val="22"/>
              </w:rPr>
            </w:pPr>
          </w:p>
        </w:tc>
      </w:tr>
      <w:tr w:rsidR="00665BFD" w14:paraId="640D44AB" w14:textId="77777777">
        <w:trPr>
          <w:trHeight w:val="420"/>
        </w:trPr>
        <w:tc>
          <w:tcPr>
            <w:tcW w:w="2171" w:type="dxa"/>
            <w:gridSpan w:val="2"/>
            <w:tcBorders>
              <w:top w:val="single" w:sz="8" w:space="0" w:color="auto"/>
              <w:left w:val="single" w:sz="8" w:space="0" w:color="auto"/>
              <w:bottom w:val="single" w:sz="8" w:space="0" w:color="auto"/>
              <w:right w:val="single" w:sz="4" w:space="0" w:color="auto"/>
            </w:tcBorders>
            <w:noWrap/>
            <w:vAlign w:val="center"/>
          </w:tcPr>
          <w:p w14:paraId="12AD64E7" w14:textId="77777777" w:rsidR="00665BFD" w:rsidRDefault="00B178AD">
            <w:pPr>
              <w:jc w:val="center"/>
              <w:rPr>
                <w:b/>
                <w:bCs/>
                <w:color w:val="000000"/>
                <w:sz w:val="22"/>
                <w:szCs w:val="22"/>
              </w:rPr>
            </w:pPr>
            <w:r>
              <w:rPr>
                <w:b/>
                <w:bCs/>
                <w:color w:val="000000"/>
                <w:sz w:val="22"/>
                <w:szCs w:val="22"/>
              </w:rPr>
              <w:t>Project Name</w:t>
            </w:r>
          </w:p>
        </w:tc>
        <w:tc>
          <w:tcPr>
            <w:tcW w:w="2724" w:type="dxa"/>
            <w:tcBorders>
              <w:top w:val="single" w:sz="8" w:space="0" w:color="auto"/>
              <w:left w:val="nil"/>
              <w:bottom w:val="single" w:sz="8" w:space="0" w:color="auto"/>
              <w:right w:val="single" w:sz="4" w:space="0" w:color="auto"/>
            </w:tcBorders>
            <w:noWrap/>
            <w:vAlign w:val="center"/>
          </w:tcPr>
          <w:p w14:paraId="2104A818" w14:textId="77777777" w:rsidR="00665BFD" w:rsidRDefault="00B178AD">
            <w:pPr>
              <w:jc w:val="center"/>
              <w:rPr>
                <w:b/>
                <w:bCs/>
                <w:color w:val="000000"/>
                <w:sz w:val="22"/>
                <w:szCs w:val="22"/>
              </w:rPr>
            </w:pPr>
            <w:proofErr w:type="spellStart"/>
            <w:r>
              <w:rPr>
                <w:b/>
                <w:bCs/>
                <w:color w:val="000000"/>
                <w:sz w:val="22"/>
                <w:szCs w:val="22"/>
              </w:rPr>
              <w:t>Partners</w:t>
            </w:r>
            <w:proofErr w:type="spellEnd"/>
          </w:p>
        </w:tc>
        <w:tc>
          <w:tcPr>
            <w:tcW w:w="921" w:type="dxa"/>
            <w:tcBorders>
              <w:top w:val="single" w:sz="8" w:space="0" w:color="auto"/>
              <w:left w:val="nil"/>
              <w:bottom w:val="single" w:sz="8" w:space="0" w:color="auto"/>
              <w:right w:val="single" w:sz="4" w:space="0" w:color="auto"/>
            </w:tcBorders>
            <w:noWrap/>
            <w:vAlign w:val="center"/>
          </w:tcPr>
          <w:p w14:paraId="4AB160B5" w14:textId="77777777" w:rsidR="00665BFD" w:rsidRDefault="00B178AD">
            <w:pPr>
              <w:jc w:val="center"/>
              <w:rPr>
                <w:b/>
                <w:bCs/>
                <w:color w:val="000000"/>
                <w:sz w:val="22"/>
                <w:szCs w:val="22"/>
              </w:rPr>
            </w:pPr>
            <w:proofErr w:type="spellStart"/>
            <w:r>
              <w:rPr>
                <w:b/>
                <w:bCs/>
                <w:color w:val="000000"/>
                <w:sz w:val="22"/>
                <w:szCs w:val="22"/>
              </w:rPr>
              <w:t>Year</w:t>
            </w:r>
            <w:proofErr w:type="spellEnd"/>
          </w:p>
        </w:tc>
        <w:tc>
          <w:tcPr>
            <w:tcW w:w="1486" w:type="dxa"/>
            <w:tcBorders>
              <w:top w:val="single" w:sz="8" w:space="0" w:color="auto"/>
              <w:left w:val="nil"/>
              <w:bottom w:val="single" w:sz="8" w:space="0" w:color="auto"/>
              <w:right w:val="single" w:sz="4" w:space="0" w:color="auto"/>
            </w:tcBorders>
            <w:noWrap/>
            <w:vAlign w:val="center"/>
          </w:tcPr>
          <w:p w14:paraId="11D7DE3E" w14:textId="77777777" w:rsidR="00665BFD" w:rsidRDefault="00B178AD">
            <w:pPr>
              <w:jc w:val="center"/>
              <w:rPr>
                <w:b/>
                <w:bCs/>
                <w:color w:val="000000"/>
                <w:sz w:val="22"/>
                <w:szCs w:val="22"/>
              </w:rPr>
            </w:pPr>
            <w:proofErr w:type="spellStart"/>
            <w:r>
              <w:rPr>
                <w:b/>
                <w:bCs/>
                <w:color w:val="000000"/>
                <w:sz w:val="22"/>
                <w:szCs w:val="22"/>
              </w:rPr>
              <w:t>Support</w:t>
            </w:r>
            <w:proofErr w:type="spellEnd"/>
            <w:r>
              <w:rPr>
                <w:b/>
                <w:bCs/>
                <w:color w:val="000000"/>
                <w:sz w:val="22"/>
                <w:szCs w:val="22"/>
              </w:rPr>
              <w:t xml:space="preserve"> Program</w:t>
            </w:r>
          </w:p>
        </w:tc>
        <w:tc>
          <w:tcPr>
            <w:tcW w:w="1252" w:type="dxa"/>
            <w:tcBorders>
              <w:top w:val="single" w:sz="8" w:space="0" w:color="auto"/>
              <w:left w:val="nil"/>
              <w:bottom w:val="single" w:sz="8" w:space="0" w:color="auto"/>
              <w:right w:val="single" w:sz="4" w:space="0" w:color="auto"/>
            </w:tcBorders>
            <w:noWrap/>
            <w:vAlign w:val="center"/>
          </w:tcPr>
          <w:p w14:paraId="2175A5E0" w14:textId="77777777" w:rsidR="00665BFD" w:rsidRDefault="00B178AD">
            <w:pPr>
              <w:jc w:val="center"/>
              <w:rPr>
                <w:b/>
                <w:bCs/>
                <w:color w:val="000000"/>
                <w:sz w:val="22"/>
                <w:szCs w:val="22"/>
              </w:rPr>
            </w:pPr>
            <w:proofErr w:type="spellStart"/>
            <w:r>
              <w:rPr>
                <w:b/>
                <w:bCs/>
                <w:color w:val="000000"/>
                <w:sz w:val="22"/>
                <w:szCs w:val="22"/>
              </w:rPr>
              <w:t>Supporting</w:t>
            </w:r>
            <w:proofErr w:type="spellEnd"/>
            <w:r>
              <w:rPr>
                <w:b/>
                <w:bCs/>
                <w:color w:val="000000"/>
                <w:sz w:val="22"/>
                <w:szCs w:val="22"/>
              </w:rPr>
              <w:t xml:space="preserve"> </w:t>
            </w:r>
            <w:proofErr w:type="spellStart"/>
            <w:r>
              <w:rPr>
                <w:b/>
                <w:bCs/>
                <w:color w:val="000000"/>
                <w:sz w:val="22"/>
                <w:szCs w:val="22"/>
              </w:rPr>
              <w:t>Institution</w:t>
            </w:r>
            <w:proofErr w:type="spellEnd"/>
          </w:p>
        </w:tc>
        <w:tc>
          <w:tcPr>
            <w:tcW w:w="1571" w:type="dxa"/>
            <w:tcBorders>
              <w:top w:val="single" w:sz="8" w:space="0" w:color="auto"/>
              <w:left w:val="nil"/>
              <w:bottom w:val="single" w:sz="8" w:space="0" w:color="auto"/>
              <w:right w:val="single" w:sz="4" w:space="0" w:color="auto"/>
            </w:tcBorders>
            <w:noWrap/>
            <w:vAlign w:val="center"/>
          </w:tcPr>
          <w:p w14:paraId="39694270" w14:textId="77777777" w:rsidR="00665BFD" w:rsidRDefault="00B178AD">
            <w:pPr>
              <w:jc w:val="center"/>
              <w:rPr>
                <w:b/>
                <w:bCs/>
                <w:color w:val="000000"/>
                <w:sz w:val="22"/>
                <w:szCs w:val="22"/>
              </w:rPr>
            </w:pPr>
            <w:r>
              <w:rPr>
                <w:b/>
                <w:bCs/>
                <w:color w:val="000000"/>
                <w:sz w:val="22"/>
                <w:szCs w:val="22"/>
              </w:rPr>
              <w:t>Budget</w:t>
            </w:r>
          </w:p>
        </w:tc>
        <w:tc>
          <w:tcPr>
            <w:tcW w:w="1363" w:type="dxa"/>
            <w:tcBorders>
              <w:top w:val="single" w:sz="8" w:space="0" w:color="auto"/>
              <w:left w:val="nil"/>
              <w:bottom w:val="single" w:sz="8" w:space="0" w:color="auto"/>
              <w:right w:val="single" w:sz="8" w:space="0" w:color="auto"/>
            </w:tcBorders>
            <w:noWrap/>
            <w:vAlign w:val="center"/>
          </w:tcPr>
          <w:p w14:paraId="1626A825" w14:textId="77777777" w:rsidR="00665BFD" w:rsidRDefault="00B178AD">
            <w:pPr>
              <w:jc w:val="center"/>
              <w:rPr>
                <w:b/>
                <w:bCs/>
                <w:color w:val="000000"/>
                <w:sz w:val="22"/>
                <w:szCs w:val="22"/>
              </w:rPr>
            </w:pPr>
            <w:proofErr w:type="spellStart"/>
            <w:r>
              <w:rPr>
                <w:b/>
                <w:bCs/>
                <w:color w:val="000000"/>
                <w:sz w:val="22"/>
                <w:szCs w:val="22"/>
              </w:rPr>
              <w:t>Website</w:t>
            </w:r>
            <w:proofErr w:type="spellEnd"/>
          </w:p>
        </w:tc>
      </w:tr>
      <w:tr w:rsidR="00665BFD" w14:paraId="41642743" w14:textId="77777777">
        <w:trPr>
          <w:trHeight w:val="860"/>
        </w:trPr>
        <w:tc>
          <w:tcPr>
            <w:tcW w:w="2171" w:type="dxa"/>
            <w:gridSpan w:val="2"/>
            <w:tcBorders>
              <w:top w:val="nil"/>
              <w:left w:val="single" w:sz="8" w:space="0" w:color="auto"/>
              <w:bottom w:val="single" w:sz="8" w:space="0" w:color="auto"/>
              <w:right w:val="single" w:sz="4" w:space="0" w:color="auto"/>
            </w:tcBorders>
            <w:vAlign w:val="center"/>
          </w:tcPr>
          <w:p w14:paraId="6C103AEC" w14:textId="77777777" w:rsidR="00665BFD" w:rsidRDefault="00B178AD">
            <w:pPr>
              <w:rPr>
                <w:color w:val="000000"/>
                <w:sz w:val="22"/>
                <w:szCs w:val="22"/>
              </w:rPr>
            </w:pPr>
            <w:r>
              <w:rPr>
                <w:color w:val="000000"/>
                <w:sz w:val="22"/>
                <w:szCs w:val="22"/>
              </w:rPr>
              <w:t xml:space="preserve">Start </w:t>
            </w:r>
            <w:proofErr w:type="spellStart"/>
            <w:r>
              <w:rPr>
                <w:color w:val="000000"/>
                <w:sz w:val="22"/>
                <w:szCs w:val="22"/>
              </w:rPr>
              <w:t>In</w:t>
            </w:r>
            <w:proofErr w:type="spellEnd"/>
            <w:r>
              <w:rPr>
                <w:color w:val="000000"/>
                <w:sz w:val="22"/>
                <w:szCs w:val="22"/>
              </w:rPr>
              <w:t xml:space="preserve"> Sivas </w:t>
            </w:r>
          </w:p>
        </w:tc>
        <w:tc>
          <w:tcPr>
            <w:tcW w:w="2724" w:type="dxa"/>
            <w:tcBorders>
              <w:top w:val="nil"/>
              <w:left w:val="single" w:sz="4" w:space="0" w:color="auto"/>
              <w:bottom w:val="single" w:sz="8" w:space="0" w:color="auto"/>
              <w:right w:val="single" w:sz="4" w:space="0" w:color="auto"/>
            </w:tcBorders>
            <w:noWrap/>
            <w:vAlign w:val="center"/>
          </w:tcPr>
          <w:p w14:paraId="45B151AA" w14:textId="77777777" w:rsidR="00665BFD" w:rsidRDefault="00B178AD">
            <w:pPr>
              <w:rPr>
                <w:color w:val="000000"/>
                <w:sz w:val="22"/>
                <w:szCs w:val="22"/>
              </w:rPr>
            </w:pPr>
            <w:r>
              <w:rPr>
                <w:color w:val="000000"/>
                <w:sz w:val="22"/>
                <w:szCs w:val="22"/>
              </w:rPr>
              <w:t xml:space="preserve">Oran Development </w:t>
            </w:r>
            <w:proofErr w:type="spellStart"/>
            <w:r>
              <w:rPr>
                <w:color w:val="000000"/>
                <w:sz w:val="22"/>
                <w:szCs w:val="22"/>
              </w:rPr>
              <w:t>Agency</w:t>
            </w:r>
            <w:proofErr w:type="spellEnd"/>
            <w:r>
              <w:rPr>
                <w:color w:val="000000"/>
                <w:sz w:val="22"/>
                <w:szCs w:val="22"/>
              </w:rPr>
              <w:t xml:space="preserve"> – Sivas </w:t>
            </w:r>
            <w:proofErr w:type="spellStart"/>
            <w:r>
              <w:rPr>
                <w:color w:val="000000"/>
                <w:sz w:val="22"/>
                <w:szCs w:val="22"/>
              </w:rPr>
              <w:t>University</w:t>
            </w:r>
            <w:proofErr w:type="spellEnd"/>
            <w:r>
              <w:rPr>
                <w:color w:val="000000"/>
                <w:sz w:val="22"/>
                <w:szCs w:val="22"/>
              </w:rPr>
              <w:t xml:space="preserve"> of </w:t>
            </w:r>
            <w:proofErr w:type="spellStart"/>
            <w:r>
              <w:rPr>
                <w:color w:val="000000"/>
                <w:sz w:val="22"/>
                <w:szCs w:val="22"/>
              </w:rPr>
              <w:t>Science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Transfer Office </w:t>
            </w:r>
            <w:proofErr w:type="spellStart"/>
            <w:r>
              <w:rPr>
                <w:color w:val="000000"/>
                <w:sz w:val="22"/>
                <w:szCs w:val="22"/>
              </w:rPr>
              <w:t>Inc</w:t>
            </w:r>
            <w:proofErr w:type="spellEnd"/>
            <w:r>
              <w:rPr>
                <w:color w:val="000000"/>
                <w:sz w:val="22"/>
                <w:szCs w:val="22"/>
              </w:rPr>
              <w:t>.</w:t>
            </w:r>
          </w:p>
        </w:tc>
        <w:tc>
          <w:tcPr>
            <w:tcW w:w="921" w:type="dxa"/>
            <w:tcBorders>
              <w:top w:val="nil"/>
              <w:left w:val="single" w:sz="4" w:space="0" w:color="auto"/>
              <w:bottom w:val="single" w:sz="8" w:space="0" w:color="auto"/>
              <w:right w:val="single" w:sz="4" w:space="0" w:color="auto"/>
            </w:tcBorders>
            <w:noWrap/>
            <w:vAlign w:val="center"/>
          </w:tcPr>
          <w:p w14:paraId="3E96D02F" w14:textId="77777777" w:rsidR="00665BFD" w:rsidRDefault="00B178AD">
            <w:pPr>
              <w:jc w:val="center"/>
              <w:rPr>
                <w:color w:val="000000"/>
                <w:sz w:val="22"/>
                <w:szCs w:val="22"/>
              </w:rPr>
            </w:pPr>
            <w:r>
              <w:rPr>
                <w:color w:val="000000"/>
                <w:sz w:val="22"/>
                <w:szCs w:val="22"/>
              </w:rPr>
              <w:t>2024</w:t>
            </w:r>
          </w:p>
        </w:tc>
        <w:tc>
          <w:tcPr>
            <w:tcW w:w="1486" w:type="dxa"/>
            <w:tcBorders>
              <w:top w:val="nil"/>
              <w:left w:val="single" w:sz="4" w:space="0" w:color="auto"/>
              <w:bottom w:val="single" w:sz="8" w:space="0" w:color="auto"/>
              <w:right w:val="single" w:sz="4" w:space="0" w:color="auto"/>
            </w:tcBorders>
            <w:noWrap/>
            <w:vAlign w:val="center"/>
          </w:tcPr>
          <w:p w14:paraId="3ABD645B" w14:textId="77777777" w:rsidR="00665BFD" w:rsidRDefault="00B178AD">
            <w:pPr>
              <w:rPr>
                <w:color w:val="000000"/>
                <w:sz w:val="22"/>
                <w:szCs w:val="22"/>
              </w:rPr>
            </w:pPr>
            <w:r>
              <w:rPr>
                <w:color w:val="000000"/>
                <w:sz w:val="22"/>
                <w:szCs w:val="22"/>
              </w:rPr>
              <w:t xml:space="preserve">Start </w:t>
            </w:r>
            <w:proofErr w:type="spellStart"/>
            <w:r>
              <w:rPr>
                <w:color w:val="000000"/>
                <w:sz w:val="22"/>
                <w:szCs w:val="22"/>
              </w:rPr>
              <w:t>In</w:t>
            </w:r>
            <w:proofErr w:type="spellEnd"/>
            <w:r>
              <w:rPr>
                <w:color w:val="000000"/>
                <w:sz w:val="22"/>
                <w:szCs w:val="22"/>
              </w:rPr>
              <w:t xml:space="preserve"> Sivas</w:t>
            </w:r>
          </w:p>
        </w:tc>
        <w:tc>
          <w:tcPr>
            <w:tcW w:w="1252" w:type="dxa"/>
            <w:tcBorders>
              <w:top w:val="nil"/>
              <w:left w:val="single" w:sz="4" w:space="0" w:color="auto"/>
              <w:bottom w:val="single" w:sz="8" w:space="0" w:color="auto"/>
              <w:right w:val="single" w:sz="4" w:space="0" w:color="auto"/>
            </w:tcBorders>
            <w:noWrap/>
            <w:vAlign w:val="center"/>
          </w:tcPr>
          <w:p w14:paraId="0EBFC344" w14:textId="77777777" w:rsidR="00665BFD" w:rsidRDefault="00B178AD">
            <w:pPr>
              <w:rPr>
                <w:color w:val="000000"/>
                <w:sz w:val="22"/>
                <w:szCs w:val="22"/>
              </w:rPr>
            </w:pPr>
            <w:proofErr w:type="spellStart"/>
            <w:r>
              <w:rPr>
                <w:color w:val="000000"/>
                <w:sz w:val="22"/>
                <w:szCs w:val="22"/>
              </w:rPr>
              <w:t>Ministry</w:t>
            </w:r>
            <w:proofErr w:type="spellEnd"/>
            <w:r>
              <w:rPr>
                <w:color w:val="000000"/>
                <w:sz w:val="22"/>
                <w:szCs w:val="22"/>
              </w:rPr>
              <w:t xml:space="preserve"> of </w:t>
            </w:r>
            <w:proofErr w:type="spellStart"/>
            <w:r>
              <w:rPr>
                <w:color w:val="000000"/>
                <w:sz w:val="22"/>
                <w:szCs w:val="22"/>
              </w:rPr>
              <w:t>Technology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Industry</w:t>
            </w:r>
            <w:proofErr w:type="spellEnd"/>
          </w:p>
        </w:tc>
        <w:tc>
          <w:tcPr>
            <w:tcW w:w="1571" w:type="dxa"/>
            <w:tcBorders>
              <w:top w:val="nil"/>
              <w:left w:val="single" w:sz="4" w:space="0" w:color="auto"/>
              <w:bottom w:val="single" w:sz="8" w:space="0" w:color="auto"/>
              <w:right w:val="single" w:sz="4" w:space="0" w:color="auto"/>
            </w:tcBorders>
            <w:noWrap/>
            <w:vAlign w:val="center"/>
          </w:tcPr>
          <w:p w14:paraId="6DB2B0C3" w14:textId="77777777" w:rsidR="00665BFD" w:rsidRDefault="00B178AD">
            <w:pPr>
              <w:rPr>
                <w:color w:val="000000"/>
                <w:sz w:val="22"/>
                <w:szCs w:val="22"/>
              </w:rPr>
            </w:pPr>
            <w:r>
              <w:rPr>
                <w:color w:val="000000"/>
                <w:sz w:val="22"/>
                <w:szCs w:val="22"/>
              </w:rPr>
              <w:t>500.000,00 TL</w:t>
            </w:r>
          </w:p>
        </w:tc>
        <w:tc>
          <w:tcPr>
            <w:tcW w:w="1363" w:type="dxa"/>
            <w:tcBorders>
              <w:top w:val="nil"/>
              <w:left w:val="single" w:sz="4" w:space="0" w:color="auto"/>
              <w:bottom w:val="single" w:sz="8" w:space="0" w:color="auto"/>
              <w:right w:val="single" w:sz="8" w:space="0" w:color="auto"/>
            </w:tcBorders>
            <w:vAlign w:val="center"/>
          </w:tcPr>
          <w:p w14:paraId="7B34175B" w14:textId="77777777" w:rsidR="00665BFD" w:rsidRDefault="00B178AD">
            <w:pPr>
              <w:rPr>
                <w:color w:val="000000"/>
                <w:sz w:val="20"/>
                <w:szCs w:val="20"/>
              </w:rPr>
            </w:pPr>
            <w:hyperlink r:id="rId13" w:history="1">
              <w:r>
                <w:rPr>
                  <w:color w:val="467886"/>
                  <w:sz w:val="20"/>
                  <w:szCs w:val="20"/>
                  <w:u w:val="single"/>
                </w:rPr>
                <w:t>https://www.startinsivas.com</w:t>
              </w:r>
            </w:hyperlink>
          </w:p>
          <w:p w14:paraId="1870FB44" w14:textId="77777777" w:rsidR="00665BFD" w:rsidRDefault="00665BFD">
            <w:pPr>
              <w:rPr>
                <w:color w:val="000000"/>
                <w:sz w:val="22"/>
                <w:szCs w:val="22"/>
              </w:rPr>
            </w:pPr>
          </w:p>
        </w:tc>
      </w:tr>
      <w:tr w:rsidR="00665BFD" w14:paraId="04F3118D" w14:textId="77777777">
        <w:trPr>
          <w:trHeight w:val="1823"/>
        </w:trPr>
        <w:tc>
          <w:tcPr>
            <w:tcW w:w="2171" w:type="dxa"/>
            <w:gridSpan w:val="2"/>
            <w:tcBorders>
              <w:top w:val="nil"/>
              <w:left w:val="single" w:sz="8" w:space="0" w:color="auto"/>
              <w:bottom w:val="single" w:sz="8" w:space="0" w:color="auto"/>
              <w:right w:val="single" w:sz="4" w:space="0" w:color="auto"/>
            </w:tcBorders>
            <w:noWrap/>
            <w:vAlign w:val="center"/>
          </w:tcPr>
          <w:p w14:paraId="3A42FAB9" w14:textId="77777777" w:rsidR="00665BFD" w:rsidRDefault="00B178AD">
            <w:pPr>
              <w:rPr>
                <w:color w:val="000000"/>
                <w:sz w:val="22"/>
                <w:szCs w:val="22"/>
              </w:rPr>
            </w:pPr>
            <w:r>
              <w:rPr>
                <w:color w:val="000000"/>
                <w:sz w:val="22"/>
                <w:szCs w:val="22"/>
              </w:rPr>
              <w:t xml:space="preserve">BIGG </w:t>
            </w:r>
            <w:proofErr w:type="spellStart"/>
            <w:r>
              <w:rPr>
                <w:color w:val="000000"/>
                <w:sz w:val="22"/>
                <w:szCs w:val="22"/>
              </w:rPr>
              <w:t>Takeof</w:t>
            </w:r>
            <w:proofErr w:type="spellEnd"/>
          </w:p>
        </w:tc>
        <w:tc>
          <w:tcPr>
            <w:tcW w:w="2724" w:type="dxa"/>
            <w:tcBorders>
              <w:top w:val="nil"/>
              <w:left w:val="single" w:sz="4" w:space="0" w:color="auto"/>
              <w:bottom w:val="single" w:sz="8" w:space="0" w:color="auto"/>
              <w:right w:val="single" w:sz="4" w:space="0" w:color="auto"/>
            </w:tcBorders>
            <w:noWrap/>
            <w:vAlign w:val="center"/>
          </w:tcPr>
          <w:p w14:paraId="36996CB1" w14:textId="77777777" w:rsidR="00665BFD" w:rsidRDefault="00B178AD">
            <w:pPr>
              <w:rPr>
                <w:color w:val="000000"/>
                <w:sz w:val="22"/>
                <w:szCs w:val="22"/>
              </w:rPr>
            </w:pPr>
            <w:r>
              <w:rPr>
                <w:color w:val="000000"/>
                <w:sz w:val="22"/>
                <w:szCs w:val="22"/>
              </w:rPr>
              <w:t xml:space="preserve">Tokat Gaziosmanpaşa </w:t>
            </w:r>
            <w:proofErr w:type="spellStart"/>
            <w:r>
              <w:rPr>
                <w:color w:val="000000"/>
                <w:sz w:val="22"/>
                <w:szCs w:val="22"/>
              </w:rPr>
              <w:t>University</w:t>
            </w:r>
            <w:proofErr w:type="spellEnd"/>
            <w:r>
              <w:rPr>
                <w:color w:val="000000"/>
                <w:sz w:val="22"/>
                <w:szCs w:val="22"/>
              </w:rPr>
              <w:t xml:space="preserve"> – Tokat </w:t>
            </w:r>
            <w:proofErr w:type="spellStart"/>
            <w:r>
              <w:rPr>
                <w:color w:val="000000"/>
                <w:sz w:val="22"/>
                <w:szCs w:val="22"/>
              </w:rPr>
              <w:t>Technopark</w:t>
            </w:r>
            <w:proofErr w:type="spellEnd"/>
            <w:r>
              <w:rPr>
                <w:color w:val="000000"/>
                <w:sz w:val="22"/>
                <w:szCs w:val="22"/>
              </w:rPr>
              <w:t xml:space="preserve"> – Yozgat Bozok </w:t>
            </w:r>
            <w:proofErr w:type="spellStart"/>
            <w:r>
              <w:rPr>
                <w:color w:val="000000"/>
                <w:sz w:val="22"/>
                <w:szCs w:val="22"/>
              </w:rPr>
              <w:t>University</w:t>
            </w:r>
            <w:proofErr w:type="spellEnd"/>
            <w:r>
              <w:rPr>
                <w:color w:val="000000"/>
                <w:sz w:val="22"/>
                <w:szCs w:val="22"/>
              </w:rPr>
              <w:t xml:space="preserve"> – Bozok </w:t>
            </w:r>
            <w:proofErr w:type="spellStart"/>
            <w:r>
              <w:rPr>
                <w:color w:val="000000"/>
                <w:sz w:val="22"/>
                <w:szCs w:val="22"/>
              </w:rPr>
              <w:t>Technopark</w:t>
            </w:r>
            <w:proofErr w:type="spellEnd"/>
            <w:r>
              <w:rPr>
                <w:color w:val="000000"/>
                <w:sz w:val="22"/>
                <w:szCs w:val="22"/>
              </w:rPr>
              <w:t xml:space="preserve"> – Sivas </w:t>
            </w:r>
            <w:proofErr w:type="spellStart"/>
            <w:r>
              <w:rPr>
                <w:color w:val="000000"/>
                <w:sz w:val="22"/>
                <w:szCs w:val="22"/>
              </w:rPr>
              <w:t>University</w:t>
            </w:r>
            <w:proofErr w:type="spellEnd"/>
            <w:r>
              <w:rPr>
                <w:color w:val="000000"/>
                <w:sz w:val="22"/>
                <w:szCs w:val="22"/>
              </w:rPr>
              <w:t xml:space="preserve"> of </w:t>
            </w:r>
            <w:proofErr w:type="spellStart"/>
            <w:r>
              <w:rPr>
                <w:color w:val="000000"/>
                <w:sz w:val="22"/>
                <w:szCs w:val="22"/>
              </w:rPr>
              <w:t>Science</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Technology</w:t>
            </w:r>
            <w:proofErr w:type="spellEnd"/>
            <w:r>
              <w:rPr>
                <w:color w:val="000000"/>
                <w:sz w:val="22"/>
                <w:szCs w:val="22"/>
              </w:rPr>
              <w:t xml:space="preserve"> – Abdullah </w:t>
            </w:r>
            <w:proofErr w:type="spellStart"/>
            <w:r>
              <w:rPr>
                <w:color w:val="000000"/>
                <w:sz w:val="22"/>
                <w:szCs w:val="22"/>
              </w:rPr>
              <w:t>Gul</w:t>
            </w:r>
            <w:proofErr w:type="spellEnd"/>
            <w:r>
              <w:rPr>
                <w:color w:val="000000"/>
                <w:sz w:val="22"/>
                <w:szCs w:val="22"/>
              </w:rPr>
              <w:t xml:space="preserve"> </w:t>
            </w:r>
            <w:proofErr w:type="spellStart"/>
            <w:r>
              <w:rPr>
                <w:color w:val="000000"/>
                <w:sz w:val="22"/>
                <w:szCs w:val="22"/>
              </w:rPr>
              <w:t>University</w:t>
            </w:r>
            <w:proofErr w:type="spellEnd"/>
          </w:p>
        </w:tc>
        <w:tc>
          <w:tcPr>
            <w:tcW w:w="921" w:type="dxa"/>
            <w:tcBorders>
              <w:top w:val="nil"/>
              <w:left w:val="single" w:sz="4" w:space="0" w:color="auto"/>
              <w:bottom w:val="single" w:sz="8" w:space="0" w:color="auto"/>
              <w:right w:val="single" w:sz="4" w:space="0" w:color="auto"/>
            </w:tcBorders>
            <w:noWrap/>
            <w:vAlign w:val="center"/>
          </w:tcPr>
          <w:p w14:paraId="36EB81D7" w14:textId="77777777" w:rsidR="00665BFD" w:rsidRDefault="00B178AD">
            <w:pPr>
              <w:jc w:val="center"/>
              <w:rPr>
                <w:color w:val="000000"/>
                <w:sz w:val="22"/>
                <w:szCs w:val="22"/>
              </w:rPr>
            </w:pPr>
            <w:r>
              <w:rPr>
                <w:color w:val="000000"/>
                <w:sz w:val="22"/>
                <w:szCs w:val="22"/>
              </w:rPr>
              <w:t>2022-2025</w:t>
            </w:r>
          </w:p>
        </w:tc>
        <w:tc>
          <w:tcPr>
            <w:tcW w:w="1486" w:type="dxa"/>
            <w:tcBorders>
              <w:top w:val="nil"/>
              <w:left w:val="single" w:sz="4" w:space="0" w:color="auto"/>
              <w:bottom w:val="single" w:sz="8" w:space="0" w:color="auto"/>
              <w:right w:val="single" w:sz="4" w:space="0" w:color="auto"/>
            </w:tcBorders>
            <w:noWrap/>
            <w:vAlign w:val="center"/>
          </w:tcPr>
          <w:p w14:paraId="03E0F026" w14:textId="77777777" w:rsidR="00665BFD" w:rsidRDefault="00B178AD">
            <w:pPr>
              <w:rPr>
                <w:color w:val="000000"/>
                <w:sz w:val="22"/>
                <w:szCs w:val="22"/>
              </w:rPr>
            </w:pPr>
            <w:r>
              <w:rPr>
                <w:color w:val="000000"/>
                <w:sz w:val="22"/>
                <w:szCs w:val="22"/>
              </w:rPr>
              <w:t xml:space="preserve">BIGG </w:t>
            </w:r>
            <w:proofErr w:type="spellStart"/>
            <w:r>
              <w:rPr>
                <w:color w:val="000000"/>
                <w:sz w:val="22"/>
                <w:szCs w:val="22"/>
              </w:rPr>
              <w:t>Takeof</w:t>
            </w:r>
            <w:proofErr w:type="spellEnd"/>
          </w:p>
        </w:tc>
        <w:tc>
          <w:tcPr>
            <w:tcW w:w="1252" w:type="dxa"/>
            <w:tcBorders>
              <w:top w:val="nil"/>
              <w:left w:val="single" w:sz="4" w:space="0" w:color="auto"/>
              <w:bottom w:val="single" w:sz="8" w:space="0" w:color="auto"/>
              <w:right w:val="single" w:sz="4" w:space="0" w:color="auto"/>
            </w:tcBorders>
            <w:noWrap/>
            <w:vAlign w:val="center"/>
          </w:tcPr>
          <w:p w14:paraId="67698984" w14:textId="77777777" w:rsidR="00665BFD" w:rsidRDefault="00B178AD">
            <w:pPr>
              <w:rPr>
                <w:color w:val="000000"/>
                <w:sz w:val="22"/>
                <w:szCs w:val="22"/>
              </w:rPr>
            </w:pPr>
            <w:r>
              <w:rPr>
                <w:color w:val="000000"/>
                <w:sz w:val="22"/>
                <w:szCs w:val="22"/>
              </w:rPr>
              <w:t>TUBITAK</w:t>
            </w:r>
          </w:p>
        </w:tc>
        <w:tc>
          <w:tcPr>
            <w:tcW w:w="1571" w:type="dxa"/>
            <w:tcBorders>
              <w:top w:val="nil"/>
              <w:left w:val="single" w:sz="4" w:space="0" w:color="auto"/>
              <w:bottom w:val="single" w:sz="8" w:space="0" w:color="auto"/>
              <w:right w:val="single" w:sz="4" w:space="0" w:color="auto"/>
            </w:tcBorders>
            <w:noWrap/>
            <w:vAlign w:val="center"/>
          </w:tcPr>
          <w:p w14:paraId="56CD7122" w14:textId="77777777" w:rsidR="00665BFD" w:rsidRDefault="00B178AD">
            <w:pPr>
              <w:rPr>
                <w:color w:val="000000"/>
                <w:sz w:val="22"/>
                <w:szCs w:val="22"/>
              </w:rPr>
            </w:pPr>
            <w:r>
              <w:rPr>
                <w:color w:val="000000"/>
                <w:sz w:val="22"/>
                <w:szCs w:val="22"/>
              </w:rPr>
              <w:t>900.000,00 TL</w:t>
            </w:r>
          </w:p>
        </w:tc>
        <w:tc>
          <w:tcPr>
            <w:tcW w:w="1363" w:type="dxa"/>
            <w:tcBorders>
              <w:top w:val="nil"/>
              <w:left w:val="single" w:sz="4" w:space="0" w:color="auto"/>
              <w:bottom w:val="single" w:sz="8" w:space="0" w:color="auto"/>
              <w:right w:val="single" w:sz="8" w:space="0" w:color="auto"/>
            </w:tcBorders>
            <w:vAlign w:val="center"/>
          </w:tcPr>
          <w:p w14:paraId="2279F993" w14:textId="77777777" w:rsidR="00665BFD" w:rsidRDefault="00B178AD">
            <w:pPr>
              <w:rPr>
                <w:color w:val="000000"/>
                <w:sz w:val="22"/>
                <w:szCs w:val="22"/>
              </w:rPr>
            </w:pPr>
            <w:hyperlink r:id="rId14" w:history="1">
              <w:r>
                <w:rPr>
                  <w:color w:val="467886"/>
                  <w:sz w:val="22"/>
                  <w:szCs w:val="22"/>
                  <w:u w:val="single"/>
                </w:rPr>
                <w:t>https://biggtakeoff.com/</w:t>
              </w:r>
            </w:hyperlink>
          </w:p>
          <w:p w14:paraId="3C68362C" w14:textId="77777777" w:rsidR="00665BFD" w:rsidRDefault="00665BFD">
            <w:pPr>
              <w:rPr>
                <w:color w:val="000000"/>
                <w:sz w:val="22"/>
                <w:szCs w:val="22"/>
              </w:rPr>
            </w:pPr>
          </w:p>
        </w:tc>
      </w:tr>
    </w:tbl>
    <w:p w14:paraId="7BF50059" w14:textId="77777777" w:rsidR="00665BFD" w:rsidRDefault="00665BFD">
      <w:pPr>
        <w:rPr>
          <w:rFonts w:ascii="Arial" w:hAnsi="Arial" w:cs="Arial"/>
          <w:sz w:val="16"/>
          <w:lang w:val="en-US"/>
        </w:rPr>
      </w:pPr>
    </w:p>
    <w:sectPr w:rsidR="00665BFD">
      <w:pgSz w:w="16830" w:h="11910" w:orient="landscape"/>
      <w:pgMar w:top="1320" w:right="780" w:bottom="280" w:left="800" w:header="1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E0EB" w14:textId="77777777" w:rsidR="00B178AD" w:rsidRDefault="00B178AD">
      <w:r>
        <w:separator/>
      </w:r>
    </w:p>
  </w:endnote>
  <w:endnote w:type="continuationSeparator" w:id="0">
    <w:p w14:paraId="04E1BC21" w14:textId="77777777" w:rsidR="00B178AD" w:rsidRDefault="00B1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pple Color Emoji">
    <w:altName w:val="Calibri"/>
    <w:charset w:val="00"/>
    <w:family w:val="auto"/>
    <w:pitch w:val="default"/>
    <w:sig w:usb0="00000000" w:usb1="00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E7EC" w14:textId="77777777" w:rsidR="00B178AD" w:rsidRDefault="00B178AD">
      <w:r>
        <w:separator/>
      </w:r>
    </w:p>
  </w:footnote>
  <w:footnote w:type="continuationSeparator" w:id="0">
    <w:p w14:paraId="43D51E62" w14:textId="77777777" w:rsidR="00B178AD" w:rsidRDefault="00B17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9A58" w14:textId="77777777" w:rsidR="00665BFD" w:rsidRDefault="00B178AD">
    <w:pPr>
      <w:pStyle w:val="GvdeMetni"/>
      <w:spacing w:line="14" w:lineRule="auto"/>
      <w:rPr>
        <w:b w:val="0"/>
        <w:sz w:val="20"/>
      </w:rPr>
    </w:pPr>
    <w:r>
      <w:rPr>
        <w:noProof/>
        <w:lang w:eastAsia="fr-FR"/>
      </w:rPr>
      <w:drawing>
        <wp:anchor distT="0" distB="0" distL="114300" distR="114300" simplePos="0" relativeHeight="251660288" behindDoc="0" locked="0" layoutInCell="1" allowOverlap="1" wp14:anchorId="23285B5E" wp14:editId="5E45E270">
          <wp:simplePos x="0" y="0"/>
          <wp:positionH relativeFrom="column">
            <wp:posOffset>7919720</wp:posOffset>
          </wp:positionH>
          <wp:positionV relativeFrom="paragraph">
            <wp:posOffset>-73660</wp:posOffset>
          </wp:positionV>
          <wp:extent cx="1176655" cy="833120"/>
          <wp:effectExtent l="0" t="0" r="0" b="0"/>
          <wp:wrapTopAndBottom/>
          <wp:docPr id="246743196" name="Resim 1"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743196" name="Resim 1" descr="metin, yazı tipi, grafik, logo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6655" cy="833120"/>
                  </a:xfrm>
                  <a:prstGeom prst="rect">
                    <a:avLst/>
                  </a:prstGeom>
                </pic:spPr>
              </pic:pic>
            </a:graphicData>
          </a:graphic>
        </wp:anchor>
      </w:drawing>
    </w:r>
    <w:r>
      <w:rPr>
        <w:noProof/>
        <w:lang w:eastAsia="fr-FR"/>
      </w:rPr>
      <w:drawing>
        <wp:anchor distT="0" distB="0" distL="0" distR="0" simplePos="0" relativeHeight="251659264" behindDoc="1" locked="0" layoutInCell="1" allowOverlap="1" wp14:anchorId="3A0CD2DB" wp14:editId="1901F22E">
          <wp:simplePos x="0" y="0"/>
          <wp:positionH relativeFrom="page">
            <wp:posOffset>1098550</wp:posOffset>
          </wp:positionH>
          <wp:positionV relativeFrom="page">
            <wp:posOffset>162560</wp:posOffset>
          </wp:positionV>
          <wp:extent cx="1061720" cy="673100"/>
          <wp:effectExtent l="19050" t="0" r="5081"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2" cstate="print"/>
                  <a:stretch>
                    <a:fillRect/>
                  </a:stretch>
                </pic:blipFill>
                <pic:spPr>
                  <a:xfrm>
                    <a:off x="0" y="0"/>
                    <a:ext cx="1061719" cy="67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388"/>
    <w:multiLevelType w:val="multilevel"/>
    <w:tmpl w:val="0A1623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6E6216B"/>
    <w:multiLevelType w:val="multilevel"/>
    <w:tmpl w:val="16E621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C016F87"/>
    <w:multiLevelType w:val="multilevel"/>
    <w:tmpl w:val="2C016F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DAE53BB"/>
    <w:multiLevelType w:val="multilevel"/>
    <w:tmpl w:val="4DAE53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6F1C66DC"/>
    <w:multiLevelType w:val="multilevel"/>
    <w:tmpl w:val="6F1C66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E1C"/>
    <w:rsid w:val="000209B8"/>
    <w:rsid w:val="000338A3"/>
    <w:rsid w:val="00036643"/>
    <w:rsid w:val="00064C42"/>
    <w:rsid w:val="0007014D"/>
    <w:rsid w:val="00076A0E"/>
    <w:rsid w:val="00085CF1"/>
    <w:rsid w:val="000D1BB0"/>
    <w:rsid w:val="000F0F12"/>
    <w:rsid w:val="001038F5"/>
    <w:rsid w:val="00134CDE"/>
    <w:rsid w:val="00182632"/>
    <w:rsid w:val="001A40A9"/>
    <w:rsid w:val="001B5907"/>
    <w:rsid w:val="001F5E6A"/>
    <w:rsid w:val="002606E9"/>
    <w:rsid w:val="002731C1"/>
    <w:rsid w:val="00276C32"/>
    <w:rsid w:val="0029349F"/>
    <w:rsid w:val="002B426D"/>
    <w:rsid w:val="002B5B55"/>
    <w:rsid w:val="003044F5"/>
    <w:rsid w:val="00333368"/>
    <w:rsid w:val="00344718"/>
    <w:rsid w:val="00381204"/>
    <w:rsid w:val="00395E39"/>
    <w:rsid w:val="003A36E9"/>
    <w:rsid w:val="003A42DE"/>
    <w:rsid w:val="003A613C"/>
    <w:rsid w:val="003B2C86"/>
    <w:rsid w:val="003F388F"/>
    <w:rsid w:val="00406CF0"/>
    <w:rsid w:val="00437BF0"/>
    <w:rsid w:val="00453ECD"/>
    <w:rsid w:val="00470EC8"/>
    <w:rsid w:val="00472AF1"/>
    <w:rsid w:val="00481D9C"/>
    <w:rsid w:val="00495082"/>
    <w:rsid w:val="004F3824"/>
    <w:rsid w:val="00507BD0"/>
    <w:rsid w:val="005140C1"/>
    <w:rsid w:val="0054358C"/>
    <w:rsid w:val="00572C5C"/>
    <w:rsid w:val="00580B82"/>
    <w:rsid w:val="0058453D"/>
    <w:rsid w:val="005852C7"/>
    <w:rsid w:val="00591ABB"/>
    <w:rsid w:val="005B7853"/>
    <w:rsid w:val="005C1E66"/>
    <w:rsid w:val="005D7651"/>
    <w:rsid w:val="005E2FA6"/>
    <w:rsid w:val="006047BF"/>
    <w:rsid w:val="00604B1E"/>
    <w:rsid w:val="00640633"/>
    <w:rsid w:val="0064734C"/>
    <w:rsid w:val="00665BFD"/>
    <w:rsid w:val="006B437F"/>
    <w:rsid w:val="006C0061"/>
    <w:rsid w:val="006D77D5"/>
    <w:rsid w:val="006E0ACC"/>
    <w:rsid w:val="006E2D37"/>
    <w:rsid w:val="00707FBC"/>
    <w:rsid w:val="00711D8F"/>
    <w:rsid w:val="007155D6"/>
    <w:rsid w:val="00736B2D"/>
    <w:rsid w:val="00742C3F"/>
    <w:rsid w:val="007463BB"/>
    <w:rsid w:val="007A20E5"/>
    <w:rsid w:val="007A3285"/>
    <w:rsid w:val="007A6050"/>
    <w:rsid w:val="007B4F63"/>
    <w:rsid w:val="007C5C04"/>
    <w:rsid w:val="007C6158"/>
    <w:rsid w:val="007D2519"/>
    <w:rsid w:val="00805E1C"/>
    <w:rsid w:val="008173E2"/>
    <w:rsid w:val="008276A7"/>
    <w:rsid w:val="00843800"/>
    <w:rsid w:val="00846852"/>
    <w:rsid w:val="00867B04"/>
    <w:rsid w:val="00867E55"/>
    <w:rsid w:val="00894113"/>
    <w:rsid w:val="008A2483"/>
    <w:rsid w:val="008A7366"/>
    <w:rsid w:val="008C45EF"/>
    <w:rsid w:val="009341BA"/>
    <w:rsid w:val="00954E39"/>
    <w:rsid w:val="00962A28"/>
    <w:rsid w:val="009705D6"/>
    <w:rsid w:val="009A7470"/>
    <w:rsid w:val="00A23C9C"/>
    <w:rsid w:val="00A907F5"/>
    <w:rsid w:val="00A927A9"/>
    <w:rsid w:val="00AA1F1A"/>
    <w:rsid w:val="00AD7F13"/>
    <w:rsid w:val="00AF0733"/>
    <w:rsid w:val="00B12D87"/>
    <w:rsid w:val="00B178AD"/>
    <w:rsid w:val="00B53927"/>
    <w:rsid w:val="00B626CA"/>
    <w:rsid w:val="00B7671C"/>
    <w:rsid w:val="00BB0291"/>
    <w:rsid w:val="00BD7CE1"/>
    <w:rsid w:val="00BE6F05"/>
    <w:rsid w:val="00BF737B"/>
    <w:rsid w:val="00C21FCC"/>
    <w:rsid w:val="00C53367"/>
    <w:rsid w:val="00C55DAE"/>
    <w:rsid w:val="00C64B60"/>
    <w:rsid w:val="00C747C2"/>
    <w:rsid w:val="00C74C94"/>
    <w:rsid w:val="00C76A01"/>
    <w:rsid w:val="00D12E43"/>
    <w:rsid w:val="00D2123C"/>
    <w:rsid w:val="00D3085A"/>
    <w:rsid w:val="00D4186B"/>
    <w:rsid w:val="00D66E22"/>
    <w:rsid w:val="00D83329"/>
    <w:rsid w:val="00D90CD4"/>
    <w:rsid w:val="00DB6527"/>
    <w:rsid w:val="00DF073B"/>
    <w:rsid w:val="00E1743D"/>
    <w:rsid w:val="00E26468"/>
    <w:rsid w:val="00E31CA0"/>
    <w:rsid w:val="00E50D30"/>
    <w:rsid w:val="00E920DA"/>
    <w:rsid w:val="00ED1941"/>
    <w:rsid w:val="00ED2705"/>
    <w:rsid w:val="00ED2887"/>
    <w:rsid w:val="00F10FAC"/>
    <w:rsid w:val="00F121E1"/>
    <w:rsid w:val="00F178A4"/>
    <w:rsid w:val="00F2632F"/>
    <w:rsid w:val="00F270B0"/>
    <w:rsid w:val="00F42447"/>
    <w:rsid w:val="00F42E6C"/>
    <w:rsid w:val="00F50107"/>
    <w:rsid w:val="00F57A22"/>
    <w:rsid w:val="00F646CD"/>
    <w:rsid w:val="00F75A8B"/>
    <w:rsid w:val="00F81F9D"/>
    <w:rsid w:val="00F82C9F"/>
    <w:rsid w:val="00F83200"/>
    <w:rsid w:val="00FC3F37"/>
    <w:rsid w:val="42FE73F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BEA8"/>
  <w15:docId w15:val="{AE6D20ED-94B8-4677-9C24-B366E9DB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sz w:val="24"/>
      <w:szCs w:val="24"/>
    </w:rPr>
  </w:style>
  <w:style w:type="paragraph" w:styleId="Balk3">
    <w:name w:val="heading 3"/>
    <w:basedOn w:val="Normal"/>
    <w:next w:val="Normal"/>
    <w:link w:val="Balk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rPr>
  </w:style>
  <w:style w:type="paragraph" w:styleId="Balk4">
    <w:name w:val="heading 4"/>
    <w:basedOn w:val="Normal"/>
    <w:link w:val="Balk4Char"/>
    <w:uiPriority w:val="9"/>
    <w:qFormat/>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paragraph" w:styleId="GvdeMetni">
    <w:name w:val="Body Text"/>
    <w:basedOn w:val="Normal"/>
    <w:uiPriority w:val="1"/>
    <w:qFormat/>
    <w:rPr>
      <w:b/>
      <w:bCs/>
      <w:sz w:val="38"/>
      <w:szCs w:val="38"/>
    </w:rPr>
  </w:style>
  <w:style w:type="paragraph" w:styleId="AltBilgi">
    <w:name w:val="footer"/>
    <w:basedOn w:val="Normal"/>
    <w:link w:val="AltBilgiChar"/>
    <w:uiPriority w:val="99"/>
    <w:unhideWhenUsed/>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pPr>
  </w:style>
  <w:style w:type="character" w:styleId="Gl">
    <w:name w:val="Strong"/>
    <w:basedOn w:val="VarsaylanParagrafYazTipi"/>
    <w:uiPriority w:val="22"/>
    <w:qFormat/>
    <w:rPr>
      <w:b/>
      <w:b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6"/>
    </w:pPr>
  </w:style>
  <w:style w:type="character" w:customStyle="1" w:styleId="stBilgiChar">
    <w:name w:val="Üst Bilgi Char"/>
    <w:basedOn w:val="VarsaylanParagrafYazTipi"/>
    <w:link w:val="stBilgi"/>
    <w:uiPriority w:val="99"/>
    <w:rPr>
      <w:rFonts w:ascii="Calibri" w:eastAsia="Calibri" w:hAnsi="Calibri" w:cs="Calibri"/>
      <w:lang w:val="fr-FR"/>
    </w:rPr>
  </w:style>
  <w:style w:type="character" w:customStyle="1" w:styleId="AltBilgiChar">
    <w:name w:val="Alt Bilgi Char"/>
    <w:basedOn w:val="VarsaylanParagrafYazTipi"/>
    <w:link w:val="AltBilgi"/>
    <w:uiPriority w:val="99"/>
    <w:rPr>
      <w:rFonts w:ascii="Calibri" w:eastAsia="Calibri" w:hAnsi="Calibri" w:cs="Calibri"/>
      <w:lang w:val="fr-FR"/>
    </w:rPr>
  </w:style>
  <w:style w:type="paragraph" w:styleId="AralkYok">
    <w:name w:val="No Spacing"/>
    <w:uiPriority w:val="1"/>
    <w:qFormat/>
    <w:rPr>
      <w:rFonts w:ascii="Calibri" w:eastAsia="Calibri" w:hAnsi="Calibri" w:cs="Times New Roman"/>
      <w:sz w:val="22"/>
      <w:szCs w:val="22"/>
      <w:lang w:val="fr-FR" w:eastAsia="en-US"/>
    </w:rPr>
  </w:style>
  <w:style w:type="character" w:customStyle="1" w:styleId="BalonMetniChar">
    <w:name w:val="Balon Metni Char"/>
    <w:basedOn w:val="VarsaylanParagrafYazTipi"/>
    <w:link w:val="BalonMetni"/>
    <w:uiPriority w:val="99"/>
    <w:semiHidden/>
    <w:rPr>
      <w:rFonts w:ascii="Tahoma" w:eastAsia="Calibri" w:hAnsi="Tahoma" w:cs="Tahoma"/>
      <w:sz w:val="16"/>
      <w:szCs w:val="16"/>
      <w:lang w:val="fr-FR"/>
    </w:rPr>
  </w:style>
  <w:style w:type="character" w:customStyle="1" w:styleId="ux-u-color-grey">
    <w:name w:val="ux-u-color-grey"/>
    <w:basedOn w:val="VarsaylanParagrafYazTipi"/>
  </w:style>
  <w:style w:type="character" w:customStyle="1" w:styleId="zmlenmeyenBahsetme1">
    <w:name w:val="Çözümlenmeyen Bahsetme1"/>
    <w:basedOn w:val="VarsaylanParagrafYazTipi"/>
    <w:uiPriority w:val="99"/>
    <w:semiHidden/>
    <w:unhideWhenUsed/>
    <w:rPr>
      <w:color w:val="605E5C"/>
      <w:shd w:val="clear" w:color="auto" w:fill="E1DFDD"/>
    </w:rPr>
  </w:style>
  <w:style w:type="character" w:customStyle="1" w:styleId="Balk4Char">
    <w:name w:val="Başlık 4 Char"/>
    <w:basedOn w:val="VarsaylanParagrafYazTipi"/>
    <w:link w:val="Balk4"/>
    <w:uiPriority w:val="9"/>
    <w:rPr>
      <w:rFonts w:ascii="Times New Roman" w:eastAsia="Times New Roman" w:hAnsi="Times New Roman" w:cs="Times New Roman"/>
      <w:b/>
      <w:bCs/>
      <w:sz w:val="24"/>
      <w:szCs w:val="24"/>
      <w:lang w:val="tr-TR" w:eastAsia="tr-TR"/>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244061" w:themeColor="accent1" w:themeShade="80"/>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umhuriyetteknokent.com/" TargetMode="External"/><Relationship Id="rId13" Type="http://schemas.openxmlformats.org/officeDocument/2006/relationships/hyperlink" Target="https://www.startinsiva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vesis.cumhuriyet.edu.tr/onuracikgo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sis.cumhuriyet.edu.tr/ari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knokent@cumhuriyetteknokent.com" TargetMode="External"/><Relationship Id="rId14" Type="http://schemas.openxmlformats.org/officeDocument/2006/relationships/hyperlink" Target="https://biggtakeoff.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5A1CC-F7EA-1D4C-80FE-A7439971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3261</Words>
  <Characters>18591</Characters>
  <Application>Microsoft Office Word</Application>
  <DocSecurity>0</DocSecurity>
  <Lines>154</Lines>
  <Paragraphs>43</Paragraphs>
  <ScaleCrop>false</ScaleCrop>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Euromed EVE Belgium_Partner Identification Form.docx</dc:title>
  <dc:creator>kais soui</dc:creator>
  <cp:lastModifiedBy>İsmail DOĞAN</cp:lastModifiedBy>
  <cp:revision>3</cp:revision>
  <dcterms:created xsi:type="dcterms:W3CDTF">2025-08-11T11:36:00Z</dcterms:created>
  <dcterms:modified xsi:type="dcterms:W3CDTF">2025-09-01T05:47:00Z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Creator">
    <vt:lpwstr>PDF-XChange Editor 8.0.341</vt:lpwstr>
  </property>
  <property fmtid="{D5CDD505-2E9C-101B-9397-08002B2CF9AE}" pid="4" name="LastSaved">
    <vt:filetime>2023-01-08T00:00:00Z</vt:filetime>
  </property>
  <property fmtid="{D5CDD505-2E9C-101B-9397-08002B2CF9AE}" pid="5" name="KSOProductBuildVer">
    <vt:lpwstr>1055-12.2.0.22222</vt:lpwstr>
  </property>
  <property fmtid="{D5CDD505-2E9C-101B-9397-08002B2CF9AE}" pid="6" name="ICV">
    <vt:lpwstr>FFD4DD7B9570499AB6AA027FD48E473D_12</vt:lpwstr>
  </property>
</Properties>
</file>