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637" w:type="dxa"/>
        <w:tblBorders>
          <w:insideH w:val="none" w:sz="0" w:space="0" w:color="auto"/>
        </w:tblBorders>
        <w:tblLayout w:type="fixed"/>
        <w:tblLook w:val="04A0" w:firstRow="1" w:lastRow="0" w:firstColumn="1" w:lastColumn="0" w:noHBand="0" w:noVBand="1"/>
      </w:tblPr>
      <w:tblGrid>
        <w:gridCol w:w="4817"/>
        <w:gridCol w:w="4820"/>
      </w:tblGrid>
      <w:tr w:rsidR="004020A2" w:rsidRPr="00057429" w14:paraId="053C5947" w14:textId="77777777" w:rsidTr="005056F4">
        <w:tc>
          <w:tcPr>
            <w:tcW w:w="4817" w:type="dxa"/>
          </w:tcPr>
          <w:p w14:paraId="136047C0" w14:textId="77777777" w:rsidR="002C17B1" w:rsidRPr="002C17B1" w:rsidRDefault="002C17B1" w:rsidP="002C17B1">
            <w:pPr>
              <w:jc w:val="center"/>
              <w:rPr>
                <w:rFonts w:ascii="Times New Roman" w:eastAsia="Times New Roman" w:hAnsi="Times New Roman" w:cs="Times New Roman"/>
                <w:b/>
                <w:color w:val="000000"/>
                <w:sz w:val="20"/>
                <w:szCs w:val="20"/>
                <w:lang w:val="en-US"/>
              </w:rPr>
            </w:pPr>
            <w:r w:rsidRPr="002C17B1">
              <w:rPr>
                <w:rFonts w:ascii="Times New Roman" w:eastAsia="Times New Roman" w:hAnsi="Times New Roman" w:cs="Times New Roman"/>
                <w:b/>
                <w:color w:val="000000"/>
                <w:sz w:val="20"/>
                <w:szCs w:val="20"/>
                <w:lang w:val="en-US"/>
              </w:rPr>
              <w:t xml:space="preserve">PUBLIC OFFER </w:t>
            </w:r>
          </w:p>
          <w:p w14:paraId="6267A34F" w14:textId="0B3E346C" w:rsidR="004020A2" w:rsidRPr="002C17B1" w:rsidRDefault="002C17B1" w:rsidP="002C17B1">
            <w:pPr>
              <w:jc w:val="center"/>
              <w:rPr>
                <w:rFonts w:ascii="Times New Roman" w:eastAsia="Times New Roman" w:hAnsi="Times New Roman" w:cs="Times New Roman"/>
                <w:b/>
                <w:color w:val="000000"/>
                <w:sz w:val="20"/>
                <w:szCs w:val="20"/>
                <w:lang w:val="en-US"/>
              </w:rPr>
            </w:pPr>
            <w:r w:rsidRPr="002C17B1">
              <w:rPr>
                <w:rFonts w:ascii="Times New Roman" w:eastAsia="Times New Roman" w:hAnsi="Times New Roman" w:cs="Times New Roman"/>
                <w:b/>
                <w:color w:val="000000"/>
                <w:sz w:val="20"/>
                <w:szCs w:val="20"/>
                <w:lang w:val="en-US"/>
              </w:rPr>
              <w:t>for the provision of advertising services on the Internet</w:t>
            </w:r>
          </w:p>
        </w:tc>
        <w:tc>
          <w:tcPr>
            <w:tcW w:w="4820" w:type="dxa"/>
          </w:tcPr>
          <w:p w14:paraId="03A689BF" w14:textId="77777777" w:rsidR="00FD75F3" w:rsidRPr="00057429" w:rsidRDefault="00FD75F3" w:rsidP="003F15AD">
            <w:pPr>
              <w:jc w:val="center"/>
              <w:rPr>
                <w:rFonts w:ascii="Times New Roman" w:eastAsia="Times New Roman" w:hAnsi="Times New Roman" w:cs="Times New Roman"/>
                <w:b/>
                <w:color w:val="000000"/>
                <w:sz w:val="20"/>
                <w:szCs w:val="20"/>
                <w:lang w:val="pl-PL"/>
              </w:rPr>
            </w:pPr>
            <w:r w:rsidRPr="00057429">
              <w:rPr>
                <w:rFonts w:ascii="Times New Roman" w:eastAsia="Times New Roman" w:hAnsi="Times New Roman" w:cs="Times New Roman"/>
                <w:b/>
                <w:color w:val="000000"/>
                <w:sz w:val="20"/>
                <w:szCs w:val="20"/>
                <w:lang w:val="pl-PL"/>
              </w:rPr>
              <w:t>OFERTA PUBLICZNA</w:t>
            </w:r>
          </w:p>
          <w:p w14:paraId="3CF1043C" w14:textId="1C7F643A" w:rsidR="004020A2" w:rsidRPr="00FD75F3" w:rsidRDefault="00FD75F3" w:rsidP="003F15AD">
            <w:pPr>
              <w:jc w:val="center"/>
              <w:rPr>
                <w:rFonts w:ascii="Courier New" w:hAnsi="Courier New" w:cs="Courier New"/>
                <w:color w:val="1D1C1D"/>
                <w:sz w:val="18"/>
                <w:szCs w:val="18"/>
                <w:lang w:val="pl-PL"/>
              </w:rPr>
            </w:pPr>
            <w:r>
              <w:rPr>
                <w:rFonts w:ascii="Times New Roman" w:eastAsia="Times New Roman" w:hAnsi="Times New Roman" w:cs="Times New Roman"/>
                <w:b/>
                <w:color w:val="000000"/>
                <w:sz w:val="20"/>
                <w:szCs w:val="20"/>
                <w:lang w:val="pl-PL"/>
              </w:rPr>
              <w:t>Świadczenie usług reklamowych w Internecie</w:t>
            </w:r>
          </w:p>
        </w:tc>
      </w:tr>
      <w:tr w:rsidR="00EB0D8B" w:rsidRPr="00057429" w14:paraId="12DCDC04" w14:textId="77777777" w:rsidTr="005056F4">
        <w:tc>
          <w:tcPr>
            <w:tcW w:w="4817" w:type="dxa"/>
          </w:tcPr>
          <w:p w14:paraId="6CF0BBD6" w14:textId="77777777" w:rsidR="002C17B1" w:rsidRPr="00762166" w:rsidRDefault="002C17B1" w:rsidP="002C17B1">
            <w:pPr>
              <w:ind w:firstLine="720"/>
              <w:jc w:val="both"/>
              <w:rPr>
                <w:rFonts w:ascii="Times New Roman" w:hAnsi="Times New Roman" w:cs="Times New Roman"/>
                <w:color w:val="000000"/>
                <w:sz w:val="20"/>
                <w:szCs w:val="20"/>
                <w:lang w:val="en-US"/>
              </w:rPr>
            </w:pPr>
            <w:proofErr w:type="spellStart"/>
            <w:r w:rsidRPr="002C17B1">
              <w:rPr>
                <w:rFonts w:ascii="Times New Roman" w:eastAsia="Times New Roman" w:hAnsi="Times New Roman" w:cs="Times New Roman"/>
                <w:b/>
                <w:bCs/>
                <w:color w:val="000000"/>
                <w:sz w:val="20"/>
                <w:szCs w:val="20"/>
                <w:lang w:val="en-US"/>
              </w:rPr>
              <w:t>Flatfy</w:t>
            </w:r>
            <w:proofErr w:type="spellEnd"/>
            <w:r w:rsidRPr="002C17B1">
              <w:rPr>
                <w:rFonts w:ascii="Times New Roman" w:eastAsia="Times New Roman" w:hAnsi="Times New Roman" w:cs="Times New Roman"/>
                <w:b/>
                <w:bCs/>
                <w:color w:val="000000"/>
                <w:sz w:val="20"/>
                <w:szCs w:val="20"/>
                <w:lang w:val="en-US"/>
              </w:rPr>
              <w:t xml:space="preserve"> OÜ</w:t>
            </w:r>
            <w:r w:rsidRPr="00762166">
              <w:rPr>
                <w:rFonts w:ascii="Times New Roman" w:eastAsia="Times New Roman" w:hAnsi="Times New Roman" w:cs="Times New Roman"/>
                <w:b/>
                <w:bCs/>
                <w:color w:val="000000"/>
                <w:sz w:val="20"/>
                <w:szCs w:val="20"/>
                <w:lang w:val="en-US"/>
              </w:rPr>
              <w:t xml:space="preserve"> </w:t>
            </w:r>
            <w:r w:rsidRPr="002C17B1">
              <w:rPr>
                <w:rFonts w:ascii="Times New Roman" w:eastAsia="Times New Roman" w:hAnsi="Times New Roman" w:cs="Times New Roman"/>
                <w:color w:val="000000"/>
                <w:sz w:val="20"/>
                <w:szCs w:val="20"/>
                <w:lang w:val="en-US"/>
              </w:rPr>
              <w:t>(registration № 14147289), a legal entity</w:t>
            </w:r>
            <w:r w:rsidRPr="00BD6357">
              <w:rPr>
                <w:rFonts w:ascii="Times New Roman" w:eastAsia="Times New Roman" w:hAnsi="Times New Roman" w:cs="Times New Roman"/>
                <w:color w:val="000000"/>
                <w:sz w:val="20"/>
                <w:szCs w:val="20"/>
                <w:lang w:val="en-US"/>
              </w:rPr>
              <w:t>,</w:t>
            </w:r>
            <w:r w:rsidRPr="002C17B1">
              <w:rPr>
                <w:rFonts w:ascii="Times New Roman" w:eastAsia="Times New Roman" w:hAnsi="Times New Roman" w:cs="Times New Roman"/>
                <w:color w:val="000000"/>
                <w:sz w:val="20"/>
                <w:szCs w:val="20"/>
                <w:lang w:val="en-US"/>
              </w:rPr>
              <w:t xml:space="preserve"> </w:t>
            </w:r>
            <w:r w:rsidRPr="00BD6357">
              <w:rPr>
                <w:rFonts w:ascii="Times New Roman" w:hAnsi="Times New Roman" w:cs="Times New Roman"/>
                <w:color w:val="000000"/>
                <w:sz w:val="20"/>
                <w:szCs w:val="20"/>
                <w:lang w:val="pt-BR"/>
              </w:rPr>
              <w:t>incorporated and acting under the legislation of Estonia,</w:t>
            </w:r>
            <w:r w:rsidRPr="00762166">
              <w:rPr>
                <w:rFonts w:ascii="Times New Roman" w:hAnsi="Times New Roman" w:cs="Times New Roman"/>
                <w:color w:val="000000"/>
                <w:sz w:val="20"/>
                <w:szCs w:val="20"/>
                <w:lang w:val="en-US"/>
              </w:rPr>
              <w:t xml:space="preserve"> with registered address 10128, Estonia,</w:t>
            </w:r>
            <w:r w:rsidRPr="002C17B1">
              <w:rPr>
                <w:rFonts w:ascii="Times New Roman" w:eastAsia="Times New Roman" w:hAnsi="Times New Roman" w:cs="Times New Roman"/>
                <w:color w:val="000000"/>
                <w:sz w:val="20"/>
                <w:szCs w:val="20"/>
                <w:lang w:val="en-US"/>
              </w:rPr>
              <w:t xml:space="preserve"> </w:t>
            </w:r>
            <w:proofErr w:type="spellStart"/>
            <w:r w:rsidRPr="00762166">
              <w:rPr>
                <w:rFonts w:ascii="Times New Roman" w:hAnsi="Times New Roman" w:cs="Times New Roman"/>
                <w:color w:val="000000"/>
                <w:sz w:val="20"/>
                <w:szCs w:val="20"/>
                <w:lang w:val="en-US"/>
              </w:rPr>
              <w:t>Harju</w:t>
            </w:r>
            <w:proofErr w:type="spellEnd"/>
            <w:r w:rsidRPr="00762166">
              <w:rPr>
                <w:rFonts w:ascii="Times New Roman" w:hAnsi="Times New Roman" w:cs="Times New Roman"/>
                <w:color w:val="000000"/>
                <w:sz w:val="20"/>
                <w:szCs w:val="20"/>
                <w:lang w:val="en-US"/>
              </w:rPr>
              <w:t xml:space="preserve"> </w:t>
            </w:r>
            <w:proofErr w:type="spellStart"/>
            <w:r w:rsidRPr="00762166">
              <w:rPr>
                <w:rFonts w:ascii="Times New Roman" w:hAnsi="Times New Roman" w:cs="Times New Roman"/>
                <w:color w:val="000000"/>
                <w:sz w:val="20"/>
                <w:szCs w:val="20"/>
                <w:lang w:val="en-US"/>
              </w:rPr>
              <w:t>maakond</w:t>
            </w:r>
            <w:proofErr w:type="spellEnd"/>
            <w:r w:rsidRPr="00762166">
              <w:rPr>
                <w:rFonts w:ascii="Times New Roman" w:hAnsi="Times New Roman" w:cs="Times New Roman"/>
                <w:color w:val="000000"/>
                <w:sz w:val="20"/>
                <w:szCs w:val="20"/>
                <w:lang w:val="en-US"/>
              </w:rPr>
              <w:t xml:space="preserve">, Tallinn, </w:t>
            </w:r>
            <w:proofErr w:type="spellStart"/>
            <w:r w:rsidRPr="00762166">
              <w:rPr>
                <w:rFonts w:ascii="Times New Roman" w:hAnsi="Times New Roman" w:cs="Times New Roman"/>
                <w:color w:val="000000"/>
                <w:sz w:val="20"/>
                <w:szCs w:val="20"/>
                <w:lang w:val="en-US"/>
              </w:rPr>
              <w:t>Kesklinna</w:t>
            </w:r>
            <w:proofErr w:type="spellEnd"/>
            <w:r w:rsidRPr="00762166">
              <w:rPr>
                <w:rFonts w:ascii="Times New Roman" w:hAnsi="Times New Roman" w:cs="Times New Roman"/>
                <w:color w:val="000000"/>
                <w:sz w:val="20"/>
                <w:szCs w:val="20"/>
                <w:lang w:val="en-US"/>
              </w:rPr>
              <w:t xml:space="preserve"> </w:t>
            </w:r>
            <w:proofErr w:type="spellStart"/>
            <w:r w:rsidRPr="00762166">
              <w:rPr>
                <w:rFonts w:ascii="Times New Roman" w:hAnsi="Times New Roman" w:cs="Times New Roman"/>
                <w:color w:val="000000"/>
                <w:sz w:val="20"/>
                <w:szCs w:val="20"/>
                <w:lang w:val="en-US"/>
              </w:rPr>
              <w:t>linnaosa</w:t>
            </w:r>
            <w:proofErr w:type="spellEnd"/>
            <w:r w:rsidRPr="00762166">
              <w:rPr>
                <w:rFonts w:ascii="Times New Roman" w:hAnsi="Times New Roman" w:cs="Times New Roman"/>
                <w:color w:val="000000"/>
                <w:sz w:val="20"/>
                <w:szCs w:val="20"/>
                <w:lang w:val="en-US"/>
              </w:rPr>
              <w:t xml:space="preserve">, </w:t>
            </w:r>
            <w:proofErr w:type="spellStart"/>
            <w:r w:rsidRPr="00762166">
              <w:rPr>
                <w:rFonts w:ascii="Times New Roman" w:hAnsi="Times New Roman" w:cs="Times New Roman"/>
                <w:color w:val="000000"/>
                <w:sz w:val="20"/>
                <w:szCs w:val="20"/>
                <w:lang w:val="en-US"/>
              </w:rPr>
              <w:t>Laulupeo</w:t>
            </w:r>
            <w:proofErr w:type="spellEnd"/>
            <w:r w:rsidRPr="00762166">
              <w:rPr>
                <w:rFonts w:ascii="Times New Roman" w:hAnsi="Times New Roman" w:cs="Times New Roman"/>
                <w:color w:val="000000"/>
                <w:sz w:val="20"/>
                <w:szCs w:val="20"/>
                <w:lang w:val="en-US"/>
              </w:rPr>
              <w:t xml:space="preserve"> </w:t>
            </w:r>
            <w:proofErr w:type="spellStart"/>
            <w:r w:rsidRPr="00762166">
              <w:rPr>
                <w:rFonts w:ascii="Times New Roman" w:hAnsi="Times New Roman" w:cs="Times New Roman"/>
                <w:color w:val="000000"/>
                <w:sz w:val="20"/>
                <w:szCs w:val="20"/>
                <w:lang w:val="en-US"/>
              </w:rPr>
              <w:t>tn</w:t>
            </w:r>
            <w:proofErr w:type="spellEnd"/>
            <w:r w:rsidRPr="00762166">
              <w:rPr>
                <w:rFonts w:ascii="Times New Roman" w:hAnsi="Times New Roman" w:cs="Times New Roman"/>
                <w:color w:val="000000"/>
                <w:sz w:val="20"/>
                <w:szCs w:val="20"/>
                <w:lang w:val="en-US"/>
              </w:rPr>
              <w:t xml:space="preserve"> 24, </w:t>
            </w:r>
            <w:r w:rsidRPr="002C17B1">
              <w:rPr>
                <w:rFonts w:ascii="Times New Roman" w:eastAsia="Times New Roman" w:hAnsi="Times New Roman" w:cs="Times New Roman"/>
                <w:color w:val="000000"/>
                <w:sz w:val="20"/>
                <w:szCs w:val="20"/>
                <w:lang w:val="en-US"/>
              </w:rPr>
              <w:t xml:space="preserve">hereinafter referred to as the "Contractor", represented by </w:t>
            </w:r>
            <w:r w:rsidRPr="00BD6357">
              <w:rPr>
                <w:rFonts w:ascii="Times New Roman" w:hAnsi="Times New Roman" w:cs="Times New Roman"/>
                <w:color w:val="000000"/>
                <w:sz w:val="20"/>
                <w:szCs w:val="20"/>
                <w:lang w:val="pt-BR"/>
              </w:rPr>
              <w:t>Management board member Stanislav Skliarovskyi</w:t>
            </w:r>
            <w:r w:rsidRPr="002C17B1">
              <w:rPr>
                <w:rFonts w:ascii="Times New Roman" w:eastAsia="Times New Roman" w:hAnsi="Times New Roman" w:cs="Times New Roman"/>
                <w:color w:val="000000"/>
                <w:sz w:val="20"/>
                <w:szCs w:val="20"/>
                <w:lang w:val="en-US"/>
              </w:rPr>
              <w:t>, acting on the basis of the Charter, on the other hand,</w:t>
            </w:r>
          </w:p>
          <w:p w14:paraId="6A62E691" w14:textId="77777777" w:rsidR="002C17B1" w:rsidRPr="00BD6357" w:rsidRDefault="002C17B1" w:rsidP="002C17B1">
            <w:pPr>
              <w:ind w:firstLine="720"/>
              <w:jc w:val="both"/>
              <w:rPr>
                <w:rFonts w:ascii="Times New Roman" w:eastAsia="Times New Roman" w:hAnsi="Times New Roman" w:cs="Times New Roman"/>
                <w:color w:val="000000"/>
                <w:sz w:val="20"/>
                <w:szCs w:val="20"/>
                <w:lang w:val="en-US"/>
              </w:rPr>
            </w:pPr>
            <w:r w:rsidRPr="002C17B1">
              <w:rPr>
                <w:rFonts w:ascii="Times New Roman" w:eastAsia="Times New Roman" w:hAnsi="Times New Roman" w:cs="Times New Roman"/>
                <w:color w:val="000000"/>
                <w:sz w:val="20"/>
                <w:szCs w:val="20"/>
                <w:lang w:val="en-US"/>
              </w:rPr>
              <w:t>and the Party, hereinafter referred to as the “Customer”, which has read and agreed to the conditions defined by this Public Offer</w:t>
            </w:r>
            <w:r w:rsidRPr="00BD6357">
              <w:rPr>
                <w:rFonts w:ascii="Times New Roman" w:eastAsia="Times New Roman" w:hAnsi="Times New Roman" w:cs="Times New Roman"/>
                <w:color w:val="000000"/>
                <w:sz w:val="20"/>
                <w:szCs w:val="20"/>
                <w:lang w:val="en-US"/>
              </w:rPr>
              <w:t xml:space="preserve"> and </w:t>
            </w:r>
            <w:proofErr w:type="spellStart"/>
            <w:r w:rsidRPr="00BD6357">
              <w:rPr>
                <w:rFonts w:ascii="Times New Roman" w:eastAsia="Times New Roman" w:hAnsi="Times New Roman" w:cs="Times New Roman"/>
                <w:color w:val="000000"/>
                <w:sz w:val="20"/>
                <w:szCs w:val="20"/>
                <w:lang w:val="en-US"/>
              </w:rPr>
              <w:t>payed</w:t>
            </w:r>
            <w:proofErr w:type="spellEnd"/>
            <w:r w:rsidRPr="00BD6357">
              <w:rPr>
                <w:rFonts w:ascii="Times New Roman" w:eastAsia="Times New Roman" w:hAnsi="Times New Roman" w:cs="Times New Roman"/>
                <w:color w:val="000000"/>
                <w:sz w:val="20"/>
                <w:szCs w:val="20"/>
                <w:lang w:val="en-US"/>
              </w:rPr>
              <w:t xml:space="preserve"> the issued by the Contractor Invoice</w:t>
            </w:r>
            <w:r>
              <w:rPr>
                <w:rFonts w:ascii="Times New Roman" w:eastAsia="Times New Roman" w:hAnsi="Times New Roman" w:cs="Times New Roman"/>
                <w:color w:val="000000"/>
                <w:sz w:val="20"/>
                <w:szCs w:val="20"/>
                <w:lang w:val="en-US"/>
              </w:rPr>
              <w:t>,</w:t>
            </w:r>
          </w:p>
          <w:p w14:paraId="6F34432E" w14:textId="77777777" w:rsidR="002C17B1" w:rsidRPr="002C17B1" w:rsidRDefault="002C17B1" w:rsidP="002C17B1">
            <w:pPr>
              <w:ind w:firstLine="720"/>
              <w:jc w:val="both"/>
              <w:rPr>
                <w:rFonts w:ascii="Times New Roman" w:eastAsia="Times New Roman" w:hAnsi="Times New Roman" w:cs="Times New Roman"/>
                <w:color w:val="000000"/>
                <w:sz w:val="20"/>
                <w:szCs w:val="20"/>
                <w:lang w:val="en-US"/>
              </w:rPr>
            </w:pPr>
            <w:r w:rsidRPr="002C17B1">
              <w:rPr>
                <w:rFonts w:ascii="Times New Roman" w:eastAsia="Times New Roman" w:hAnsi="Times New Roman" w:cs="Times New Roman"/>
                <w:color w:val="000000"/>
                <w:sz w:val="20"/>
                <w:szCs w:val="20"/>
                <w:lang w:val="en-US"/>
              </w:rPr>
              <w:t xml:space="preserve">collectively referred to as the “Parties”, </w:t>
            </w:r>
            <w:r w:rsidRPr="00CC03E0">
              <w:rPr>
                <w:rFonts w:ascii="Times New Roman" w:hAnsi="Times New Roman" w:cs="Times New Roman"/>
                <w:color w:val="000000"/>
                <w:sz w:val="20"/>
                <w:szCs w:val="20"/>
                <w:lang w:val="en-US"/>
              </w:rPr>
              <w:t xml:space="preserve">following the provisions of the current legislation of </w:t>
            </w:r>
            <w:r>
              <w:rPr>
                <w:rFonts w:ascii="Times New Roman" w:hAnsi="Times New Roman" w:cs="Times New Roman"/>
                <w:color w:val="000000"/>
                <w:sz w:val="20"/>
                <w:szCs w:val="20"/>
                <w:lang w:val="en-US"/>
              </w:rPr>
              <w:t xml:space="preserve">Estonia </w:t>
            </w:r>
            <w:r w:rsidRPr="00CC03E0">
              <w:rPr>
                <w:rFonts w:ascii="Times New Roman" w:hAnsi="Times New Roman" w:cs="Times New Roman"/>
                <w:color w:val="000000"/>
                <w:sz w:val="20"/>
                <w:szCs w:val="20"/>
                <w:lang w:val="en-US"/>
              </w:rPr>
              <w:t xml:space="preserve">have entered into this </w:t>
            </w:r>
            <w:r w:rsidRPr="002C17B1">
              <w:rPr>
                <w:rFonts w:ascii="Times New Roman" w:eastAsia="Times New Roman" w:hAnsi="Times New Roman" w:cs="Times New Roman"/>
                <w:color w:val="000000"/>
                <w:sz w:val="20"/>
                <w:szCs w:val="20"/>
                <w:lang w:val="en-US"/>
              </w:rPr>
              <w:t>Public Offer (hereinafter referred to as the “Offer”) in relation to the following:</w:t>
            </w:r>
          </w:p>
          <w:p w14:paraId="7929132F" w14:textId="5A619728" w:rsidR="00EB0D8B" w:rsidRPr="006B4687" w:rsidRDefault="00EB0D8B" w:rsidP="00EB0D8B">
            <w:pPr>
              <w:jc w:val="both"/>
              <w:rPr>
                <w:rFonts w:ascii="Times New Roman" w:eastAsia="Merriweather" w:hAnsi="Times New Roman" w:cs="Times New Roman"/>
                <w:color w:val="000000"/>
                <w:sz w:val="20"/>
                <w:szCs w:val="20"/>
                <w:highlight w:val="white"/>
                <w:lang w:val="en-US"/>
              </w:rPr>
            </w:pPr>
          </w:p>
        </w:tc>
        <w:tc>
          <w:tcPr>
            <w:tcW w:w="4820" w:type="dxa"/>
          </w:tcPr>
          <w:p w14:paraId="7E9B57E2" w14:textId="7D9E02D3" w:rsidR="00FD75F3" w:rsidRPr="00FD75F3" w:rsidRDefault="003F15AD" w:rsidP="00FD75F3">
            <w:pPr>
              <w:ind w:firstLine="720"/>
              <w:jc w:val="both"/>
              <w:rPr>
                <w:rFonts w:ascii="Times New Roman" w:eastAsia="Times New Roman" w:hAnsi="Times New Roman" w:cs="Times New Roman"/>
                <w:color w:val="000000"/>
                <w:sz w:val="20"/>
                <w:szCs w:val="20"/>
                <w:lang w:val="pl-PL"/>
              </w:rPr>
            </w:pPr>
            <w:proofErr w:type="spellStart"/>
            <w:r w:rsidRPr="00FD75F3">
              <w:rPr>
                <w:rFonts w:ascii="Times New Roman" w:eastAsia="Times New Roman" w:hAnsi="Times New Roman" w:cs="Times New Roman"/>
                <w:b/>
                <w:bCs/>
                <w:color w:val="000000"/>
                <w:sz w:val="20"/>
                <w:szCs w:val="20"/>
                <w:lang w:val="pl-PL"/>
              </w:rPr>
              <w:t>Flatfy</w:t>
            </w:r>
            <w:proofErr w:type="spellEnd"/>
            <w:r w:rsidRPr="00FD75F3">
              <w:rPr>
                <w:rFonts w:ascii="Times New Roman" w:eastAsia="Times New Roman" w:hAnsi="Times New Roman" w:cs="Times New Roman"/>
                <w:b/>
                <w:bCs/>
                <w:color w:val="000000"/>
                <w:sz w:val="20"/>
                <w:szCs w:val="20"/>
                <w:lang w:val="pl-PL"/>
              </w:rPr>
              <w:t xml:space="preserve"> OÜ</w:t>
            </w:r>
            <w:r w:rsidRPr="00FD75F3">
              <w:rPr>
                <w:rFonts w:ascii="Times New Roman" w:eastAsia="Times New Roman" w:hAnsi="Times New Roman" w:cs="Times New Roman"/>
                <w:color w:val="000000"/>
                <w:sz w:val="20"/>
                <w:szCs w:val="20"/>
                <w:lang w:val="pl-PL"/>
              </w:rPr>
              <w:t xml:space="preserve"> (</w:t>
            </w:r>
            <w:r w:rsidR="00FD75F3">
              <w:rPr>
                <w:rFonts w:ascii="Times New Roman" w:eastAsia="Times New Roman" w:hAnsi="Times New Roman" w:cs="Times New Roman"/>
                <w:color w:val="000000"/>
                <w:sz w:val="20"/>
                <w:szCs w:val="20"/>
                <w:lang w:val="pl-PL"/>
              </w:rPr>
              <w:t>numer</w:t>
            </w:r>
            <w:r w:rsidR="00FD75F3" w:rsidRPr="00FD75F3">
              <w:rPr>
                <w:rFonts w:ascii="Times New Roman" w:eastAsia="Times New Roman" w:hAnsi="Times New Roman" w:cs="Times New Roman"/>
                <w:color w:val="000000"/>
                <w:sz w:val="20"/>
                <w:szCs w:val="20"/>
                <w:lang w:val="pl-PL"/>
              </w:rPr>
              <w:t xml:space="preserve"> </w:t>
            </w:r>
            <w:r w:rsidR="00FD75F3">
              <w:rPr>
                <w:rFonts w:ascii="Times New Roman" w:eastAsia="Times New Roman" w:hAnsi="Times New Roman" w:cs="Times New Roman"/>
                <w:color w:val="000000"/>
                <w:sz w:val="20"/>
                <w:szCs w:val="20"/>
                <w:lang w:val="pl-PL"/>
              </w:rPr>
              <w:t>rejestracyjny</w:t>
            </w:r>
            <w:r w:rsidRPr="00FD75F3">
              <w:rPr>
                <w:rFonts w:ascii="Times New Roman" w:eastAsia="Times New Roman" w:hAnsi="Times New Roman" w:cs="Times New Roman"/>
                <w:color w:val="000000"/>
                <w:sz w:val="20"/>
                <w:szCs w:val="20"/>
                <w:lang w:val="pl-PL"/>
              </w:rPr>
              <w:t xml:space="preserve"> 14147289), </w:t>
            </w:r>
            <w:r w:rsidR="00FD75F3" w:rsidRPr="00FD75F3">
              <w:rPr>
                <w:rFonts w:ascii="Times New Roman" w:eastAsia="Times New Roman" w:hAnsi="Times New Roman" w:cs="Times New Roman"/>
                <w:color w:val="000000"/>
                <w:sz w:val="20"/>
                <w:szCs w:val="20"/>
                <w:lang w:val="pl-PL"/>
              </w:rPr>
              <w:t xml:space="preserve">osoba prawna zarejestrowana i działająca zgodnie z ustawodawstwem Estonii, </w:t>
            </w:r>
            <w:r w:rsidR="00FD75F3">
              <w:rPr>
                <w:rFonts w:ascii="Times New Roman" w:eastAsia="Times New Roman" w:hAnsi="Times New Roman" w:cs="Times New Roman"/>
                <w:color w:val="000000"/>
                <w:sz w:val="20"/>
                <w:szCs w:val="20"/>
                <w:lang w:val="pl-PL"/>
              </w:rPr>
              <w:t>z siedzibą pod adresem</w:t>
            </w:r>
            <w:r w:rsidR="00FD75F3" w:rsidRPr="00FD75F3">
              <w:rPr>
                <w:rFonts w:ascii="Times New Roman" w:eastAsia="Times New Roman" w:hAnsi="Times New Roman" w:cs="Times New Roman"/>
                <w:color w:val="000000"/>
                <w:sz w:val="20"/>
                <w:szCs w:val="20"/>
                <w:lang w:val="pl-PL"/>
              </w:rPr>
              <w:t xml:space="preserve"> 10128, Estonia, </w:t>
            </w:r>
            <w:proofErr w:type="spellStart"/>
            <w:r w:rsidR="00FD75F3" w:rsidRPr="00FD75F3">
              <w:rPr>
                <w:rFonts w:ascii="Times New Roman" w:eastAsia="Times New Roman" w:hAnsi="Times New Roman" w:cs="Times New Roman"/>
                <w:color w:val="000000"/>
                <w:sz w:val="20"/>
                <w:szCs w:val="20"/>
                <w:lang w:val="pl-PL"/>
              </w:rPr>
              <w:t>Harju</w:t>
            </w:r>
            <w:proofErr w:type="spellEnd"/>
            <w:r w:rsidR="00FD75F3" w:rsidRPr="00FD75F3">
              <w:rPr>
                <w:rFonts w:ascii="Times New Roman" w:eastAsia="Times New Roman" w:hAnsi="Times New Roman" w:cs="Times New Roman"/>
                <w:color w:val="000000"/>
                <w:sz w:val="20"/>
                <w:szCs w:val="20"/>
                <w:lang w:val="pl-PL"/>
              </w:rPr>
              <w:t xml:space="preserve"> </w:t>
            </w:r>
            <w:proofErr w:type="spellStart"/>
            <w:r w:rsidR="00FD75F3" w:rsidRPr="00FD75F3">
              <w:rPr>
                <w:rFonts w:ascii="Times New Roman" w:eastAsia="Times New Roman" w:hAnsi="Times New Roman" w:cs="Times New Roman"/>
                <w:color w:val="000000"/>
                <w:sz w:val="20"/>
                <w:szCs w:val="20"/>
                <w:lang w:val="pl-PL"/>
              </w:rPr>
              <w:t>maakond</w:t>
            </w:r>
            <w:proofErr w:type="spellEnd"/>
            <w:r w:rsidR="00FD75F3" w:rsidRPr="00FD75F3">
              <w:rPr>
                <w:rFonts w:ascii="Times New Roman" w:eastAsia="Times New Roman" w:hAnsi="Times New Roman" w:cs="Times New Roman"/>
                <w:color w:val="000000"/>
                <w:sz w:val="20"/>
                <w:szCs w:val="20"/>
                <w:lang w:val="pl-PL"/>
              </w:rPr>
              <w:t xml:space="preserve">, Tallinn, </w:t>
            </w:r>
            <w:proofErr w:type="spellStart"/>
            <w:r w:rsidR="00FD75F3" w:rsidRPr="00FD75F3">
              <w:rPr>
                <w:rFonts w:ascii="Times New Roman" w:eastAsia="Times New Roman" w:hAnsi="Times New Roman" w:cs="Times New Roman"/>
                <w:color w:val="000000"/>
                <w:sz w:val="20"/>
                <w:szCs w:val="20"/>
                <w:lang w:val="pl-PL"/>
              </w:rPr>
              <w:t>Kesklinna</w:t>
            </w:r>
            <w:proofErr w:type="spellEnd"/>
            <w:r w:rsidR="00FD75F3" w:rsidRPr="00FD75F3">
              <w:rPr>
                <w:rFonts w:ascii="Times New Roman" w:eastAsia="Times New Roman" w:hAnsi="Times New Roman" w:cs="Times New Roman"/>
                <w:color w:val="000000"/>
                <w:sz w:val="20"/>
                <w:szCs w:val="20"/>
                <w:lang w:val="pl-PL"/>
              </w:rPr>
              <w:t xml:space="preserve"> </w:t>
            </w:r>
            <w:proofErr w:type="spellStart"/>
            <w:r w:rsidR="00FD75F3" w:rsidRPr="00FD75F3">
              <w:rPr>
                <w:rFonts w:ascii="Times New Roman" w:eastAsia="Times New Roman" w:hAnsi="Times New Roman" w:cs="Times New Roman"/>
                <w:color w:val="000000"/>
                <w:sz w:val="20"/>
                <w:szCs w:val="20"/>
                <w:lang w:val="pl-PL"/>
              </w:rPr>
              <w:t>linnaosa</w:t>
            </w:r>
            <w:proofErr w:type="spellEnd"/>
            <w:r w:rsidR="00FD75F3" w:rsidRPr="00FD75F3">
              <w:rPr>
                <w:rFonts w:ascii="Times New Roman" w:eastAsia="Times New Roman" w:hAnsi="Times New Roman" w:cs="Times New Roman"/>
                <w:color w:val="000000"/>
                <w:sz w:val="20"/>
                <w:szCs w:val="20"/>
                <w:lang w:val="pl-PL"/>
              </w:rPr>
              <w:t xml:space="preserve">, </w:t>
            </w:r>
            <w:proofErr w:type="spellStart"/>
            <w:r w:rsidR="00FD75F3" w:rsidRPr="00FD75F3">
              <w:rPr>
                <w:rFonts w:ascii="Times New Roman" w:eastAsia="Times New Roman" w:hAnsi="Times New Roman" w:cs="Times New Roman"/>
                <w:color w:val="000000"/>
                <w:sz w:val="20"/>
                <w:szCs w:val="20"/>
                <w:lang w:val="pl-PL"/>
              </w:rPr>
              <w:t>Laulupeo</w:t>
            </w:r>
            <w:proofErr w:type="spellEnd"/>
            <w:r w:rsidR="00FD75F3" w:rsidRPr="00FD75F3">
              <w:rPr>
                <w:rFonts w:ascii="Times New Roman" w:eastAsia="Times New Roman" w:hAnsi="Times New Roman" w:cs="Times New Roman"/>
                <w:color w:val="000000"/>
                <w:sz w:val="20"/>
                <w:szCs w:val="20"/>
                <w:lang w:val="pl-PL"/>
              </w:rPr>
              <w:t xml:space="preserve"> </w:t>
            </w:r>
            <w:proofErr w:type="spellStart"/>
            <w:r w:rsidR="00FD75F3" w:rsidRPr="00FD75F3">
              <w:rPr>
                <w:rFonts w:ascii="Times New Roman" w:eastAsia="Times New Roman" w:hAnsi="Times New Roman" w:cs="Times New Roman"/>
                <w:color w:val="000000"/>
                <w:sz w:val="20"/>
                <w:szCs w:val="20"/>
                <w:lang w:val="pl-PL"/>
              </w:rPr>
              <w:t>tn</w:t>
            </w:r>
            <w:proofErr w:type="spellEnd"/>
            <w:r w:rsidR="00FD75F3" w:rsidRPr="00FD75F3">
              <w:rPr>
                <w:rFonts w:ascii="Times New Roman" w:eastAsia="Times New Roman" w:hAnsi="Times New Roman" w:cs="Times New Roman"/>
                <w:color w:val="000000"/>
                <w:sz w:val="20"/>
                <w:szCs w:val="20"/>
                <w:lang w:val="pl-PL"/>
              </w:rPr>
              <w:t xml:space="preserve"> 24, zwana dalej "Wykonawcą", reprezentowana przez członka Zarządu </w:t>
            </w:r>
            <w:proofErr w:type="spellStart"/>
            <w:r w:rsidR="00FD75F3" w:rsidRPr="00FD75F3">
              <w:rPr>
                <w:rFonts w:ascii="Times New Roman" w:eastAsia="Times New Roman" w:hAnsi="Times New Roman" w:cs="Times New Roman"/>
                <w:color w:val="000000"/>
                <w:sz w:val="20"/>
                <w:szCs w:val="20"/>
                <w:lang w:val="pl-PL"/>
              </w:rPr>
              <w:t>Stanislav</w:t>
            </w:r>
            <w:proofErr w:type="spellEnd"/>
            <w:r w:rsidR="00FD75F3" w:rsidRPr="00FD75F3">
              <w:rPr>
                <w:rFonts w:ascii="Times New Roman" w:eastAsia="Times New Roman" w:hAnsi="Times New Roman" w:cs="Times New Roman"/>
                <w:color w:val="000000"/>
                <w:sz w:val="20"/>
                <w:szCs w:val="20"/>
                <w:lang w:val="pl-PL"/>
              </w:rPr>
              <w:t xml:space="preserve"> </w:t>
            </w:r>
            <w:proofErr w:type="spellStart"/>
            <w:r w:rsidR="00FD75F3" w:rsidRPr="00FD75F3">
              <w:rPr>
                <w:rFonts w:ascii="Times New Roman" w:eastAsia="Times New Roman" w:hAnsi="Times New Roman" w:cs="Times New Roman"/>
                <w:color w:val="000000"/>
                <w:sz w:val="20"/>
                <w:szCs w:val="20"/>
                <w:lang w:val="pl-PL"/>
              </w:rPr>
              <w:t>Skliarovskyi</w:t>
            </w:r>
            <w:proofErr w:type="spellEnd"/>
            <w:r w:rsidR="00FD75F3" w:rsidRPr="00FD75F3">
              <w:rPr>
                <w:rFonts w:ascii="Times New Roman" w:eastAsia="Times New Roman" w:hAnsi="Times New Roman" w:cs="Times New Roman"/>
                <w:color w:val="000000"/>
                <w:sz w:val="20"/>
                <w:szCs w:val="20"/>
                <w:lang w:val="pl-PL"/>
              </w:rPr>
              <w:t>, działając na podstawie statutu, z drugiej strony,</w:t>
            </w:r>
          </w:p>
          <w:p w14:paraId="28876F91" w14:textId="02A1F2A8" w:rsidR="00FD75F3" w:rsidRPr="00FD75F3" w:rsidRDefault="00FD75F3" w:rsidP="00FD75F3">
            <w:pPr>
              <w:ind w:firstLine="720"/>
              <w:jc w:val="both"/>
              <w:rPr>
                <w:rFonts w:ascii="Times New Roman" w:eastAsia="Times New Roman" w:hAnsi="Times New Roman" w:cs="Times New Roman"/>
                <w:color w:val="000000"/>
                <w:sz w:val="20"/>
                <w:szCs w:val="20"/>
                <w:lang w:val="pl-PL"/>
              </w:rPr>
            </w:pPr>
            <w:proofErr w:type="gramStart"/>
            <w:r w:rsidRPr="00FD75F3">
              <w:rPr>
                <w:rFonts w:ascii="Times New Roman" w:eastAsia="Times New Roman" w:hAnsi="Times New Roman" w:cs="Times New Roman"/>
                <w:color w:val="000000"/>
                <w:sz w:val="20"/>
                <w:szCs w:val="20"/>
                <w:lang w:val="pl-PL"/>
              </w:rPr>
              <w:t>a</w:t>
            </w:r>
            <w:proofErr w:type="gramEnd"/>
            <w:r w:rsidRPr="00FD75F3">
              <w:rPr>
                <w:rFonts w:ascii="Times New Roman" w:eastAsia="Times New Roman" w:hAnsi="Times New Roman" w:cs="Times New Roman"/>
                <w:color w:val="000000"/>
                <w:sz w:val="20"/>
                <w:szCs w:val="20"/>
                <w:lang w:val="pl-PL"/>
              </w:rPr>
              <w:t xml:space="preserve"> Stroną, zwaną dalej „</w:t>
            </w:r>
            <w:r w:rsidR="000D421F">
              <w:rPr>
                <w:rFonts w:ascii="Times New Roman" w:eastAsia="Times New Roman" w:hAnsi="Times New Roman" w:cs="Times New Roman"/>
                <w:color w:val="000000"/>
                <w:sz w:val="20"/>
                <w:szCs w:val="20"/>
                <w:lang w:val="pl-PL"/>
              </w:rPr>
              <w:t>Klientem</w:t>
            </w:r>
            <w:r w:rsidRPr="00FD75F3">
              <w:rPr>
                <w:rFonts w:ascii="Times New Roman" w:eastAsia="Times New Roman" w:hAnsi="Times New Roman" w:cs="Times New Roman"/>
                <w:color w:val="000000"/>
                <w:sz w:val="20"/>
                <w:szCs w:val="20"/>
                <w:lang w:val="pl-PL"/>
              </w:rPr>
              <w:t>”, która zapoznała się i wyraziła zgodę na warunki określone w niniejszej Ofercie Publicznej oraz zapłaciła fakturę wystawioną przez Wykonawcę,</w:t>
            </w:r>
          </w:p>
          <w:p w14:paraId="09F83A2F" w14:textId="099F0417" w:rsidR="00EB0D8B" w:rsidRPr="00FD75F3" w:rsidRDefault="00FD75F3" w:rsidP="00FD75F3">
            <w:pPr>
              <w:ind w:left="29" w:firstLine="720"/>
              <w:jc w:val="both"/>
              <w:rPr>
                <w:rFonts w:ascii="Times New Roman" w:eastAsia="Times New Roman" w:hAnsi="Times New Roman" w:cs="Times New Roman"/>
                <w:color w:val="000000"/>
                <w:sz w:val="20"/>
                <w:szCs w:val="20"/>
                <w:lang w:val="pl-PL"/>
              </w:rPr>
            </w:pPr>
            <w:proofErr w:type="gramStart"/>
            <w:r>
              <w:rPr>
                <w:rFonts w:ascii="Times New Roman" w:eastAsia="Times New Roman" w:hAnsi="Times New Roman" w:cs="Times New Roman"/>
                <w:color w:val="000000"/>
                <w:sz w:val="20"/>
                <w:szCs w:val="20"/>
                <w:lang w:val="pl-PL"/>
              </w:rPr>
              <w:t>wspólnie</w:t>
            </w:r>
            <w:proofErr w:type="gramEnd"/>
            <w:r w:rsidRPr="00FD75F3">
              <w:rPr>
                <w:rFonts w:ascii="Times New Roman" w:eastAsia="Times New Roman" w:hAnsi="Times New Roman" w:cs="Times New Roman"/>
                <w:color w:val="000000"/>
                <w:sz w:val="20"/>
                <w:szCs w:val="20"/>
                <w:lang w:val="pl-PL"/>
              </w:rPr>
              <w:t xml:space="preserve"> </w:t>
            </w:r>
            <w:r>
              <w:rPr>
                <w:rFonts w:ascii="Times New Roman" w:eastAsia="Times New Roman" w:hAnsi="Times New Roman" w:cs="Times New Roman"/>
                <w:color w:val="000000"/>
                <w:sz w:val="20"/>
                <w:szCs w:val="20"/>
                <w:lang w:val="pl-PL"/>
              </w:rPr>
              <w:t>określane</w:t>
            </w:r>
            <w:r w:rsidRPr="00FD75F3">
              <w:rPr>
                <w:rFonts w:ascii="Times New Roman" w:eastAsia="Times New Roman" w:hAnsi="Times New Roman" w:cs="Times New Roman"/>
                <w:color w:val="000000"/>
                <w:sz w:val="20"/>
                <w:szCs w:val="20"/>
                <w:lang w:val="pl-PL"/>
              </w:rPr>
              <w:t xml:space="preserve"> „Stronami”, zgodnie z przepisami obowiązującego ustawodawstwa </w:t>
            </w:r>
            <w:r>
              <w:rPr>
                <w:rFonts w:ascii="Times New Roman" w:eastAsia="Times New Roman" w:hAnsi="Times New Roman" w:cs="Times New Roman"/>
                <w:color w:val="000000"/>
                <w:sz w:val="20"/>
                <w:szCs w:val="20"/>
                <w:lang w:val="pl-PL"/>
              </w:rPr>
              <w:t>Estonii</w:t>
            </w:r>
            <w:r w:rsidRPr="00FD75F3">
              <w:rPr>
                <w:rFonts w:ascii="Times New Roman" w:eastAsia="Times New Roman" w:hAnsi="Times New Roman" w:cs="Times New Roman"/>
                <w:color w:val="000000"/>
                <w:sz w:val="20"/>
                <w:szCs w:val="20"/>
                <w:lang w:val="pl-PL"/>
              </w:rPr>
              <w:t xml:space="preserve">, </w:t>
            </w:r>
            <w:r>
              <w:rPr>
                <w:rFonts w:ascii="Times New Roman" w:eastAsia="Times New Roman" w:hAnsi="Times New Roman" w:cs="Times New Roman"/>
                <w:color w:val="000000"/>
                <w:sz w:val="20"/>
                <w:szCs w:val="20"/>
                <w:lang w:val="pl-PL"/>
              </w:rPr>
              <w:t>zawarły niniejszą O</w:t>
            </w:r>
            <w:r w:rsidRPr="00FD75F3">
              <w:rPr>
                <w:rFonts w:ascii="Times New Roman" w:eastAsia="Times New Roman" w:hAnsi="Times New Roman" w:cs="Times New Roman"/>
                <w:color w:val="000000"/>
                <w:sz w:val="20"/>
                <w:szCs w:val="20"/>
                <w:lang w:val="pl-PL"/>
              </w:rPr>
              <w:t xml:space="preserve">fertę </w:t>
            </w:r>
            <w:r>
              <w:rPr>
                <w:rFonts w:ascii="Times New Roman" w:eastAsia="Times New Roman" w:hAnsi="Times New Roman" w:cs="Times New Roman"/>
                <w:color w:val="000000"/>
                <w:sz w:val="20"/>
                <w:szCs w:val="20"/>
                <w:lang w:val="pl-PL"/>
              </w:rPr>
              <w:t>P</w:t>
            </w:r>
            <w:r w:rsidRPr="00FD75F3">
              <w:rPr>
                <w:rFonts w:ascii="Times New Roman" w:eastAsia="Times New Roman" w:hAnsi="Times New Roman" w:cs="Times New Roman"/>
                <w:color w:val="000000"/>
                <w:sz w:val="20"/>
                <w:szCs w:val="20"/>
                <w:lang w:val="pl-PL"/>
              </w:rPr>
              <w:t>ubliczną (zwaną dalej „Ofertą”) w odniesieniu do</w:t>
            </w:r>
          </w:p>
        </w:tc>
      </w:tr>
      <w:tr w:rsidR="00EB0D8B" w:rsidRPr="00DB678D" w14:paraId="1FC4378A" w14:textId="77777777" w:rsidTr="005056F4">
        <w:tc>
          <w:tcPr>
            <w:tcW w:w="4817" w:type="dxa"/>
          </w:tcPr>
          <w:p w14:paraId="64C40457" w14:textId="1CD25633" w:rsidR="00EB0D8B" w:rsidRPr="00DB678D" w:rsidRDefault="001A215B" w:rsidP="00EB0D8B">
            <w:pPr>
              <w:jc w:val="center"/>
              <w:rPr>
                <w:rFonts w:ascii="Times New Roman" w:hAnsi="Times New Roman" w:cs="Times New Roman"/>
                <w:sz w:val="20"/>
                <w:szCs w:val="20"/>
              </w:rPr>
            </w:pPr>
            <w:r w:rsidRPr="001A215B">
              <w:rPr>
                <w:rFonts w:ascii="Times New Roman" w:hAnsi="Times New Roman" w:cs="Times New Roman"/>
                <w:b/>
                <w:color w:val="000000"/>
                <w:sz w:val="20"/>
                <w:szCs w:val="20"/>
              </w:rPr>
              <w:t>TERMS AND DEFINITIONS:</w:t>
            </w:r>
          </w:p>
        </w:tc>
        <w:tc>
          <w:tcPr>
            <w:tcW w:w="4820" w:type="dxa"/>
          </w:tcPr>
          <w:p w14:paraId="4EE77018" w14:textId="22E1A1BD" w:rsidR="00EB0D8B" w:rsidRPr="00DB678D" w:rsidRDefault="00FD75F3" w:rsidP="00EB0D8B">
            <w:pPr>
              <w:jc w:val="center"/>
              <w:rPr>
                <w:rFonts w:ascii="Times New Roman" w:hAnsi="Times New Roman" w:cs="Times New Roman"/>
                <w:b/>
                <w:color w:val="000000"/>
                <w:sz w:val="20"/>
                <w:szCs w:val="20"/>
              </w:rPr>
            </w:pPr>
            <w:r w:rsidRPr="00FD75F3">
              <w:rPr>
                <w:rFonts w:ascii="Times New Roman" w:eastAsia="Times New Roman" w:hAnsi="Times New Roman" w:cs="Times New Roman"/>
                <w:b/>
                <w:bCs/>
                <w:color w:val="000000"/>
                <w:sz w:val="20"/>
                <w:szCs w:val="20"/>
                <w:lang w:eastAsia="ru-RU"/>
              </w:rPr>
              <w:t>POJĘCIA I DEFINICJE</w:t>
            </w:r>
            <w:r w:rsidR="006B4687" w:rsidRPr="00F02A8C">
              <w:rPr>
                <w:rFonts w:ascii="Times New Roman" w:eastAsia="Times New Roman" w:hAnsi="Times New Roman" w:cs="Times New Roman"/>
                <w:b/>
                <w:bCs/>
                <w:color w:val="000000"/>
                <w:sz w:val="20"/>
                <w:szCs w:val="20"/>
                <w:lang w:eastAsia="ru-RU"/>
              </w:rPr>
              <w:t>:</w:t>
            </w:r>
          </w:p>
        </w:tc>
      </w:tr>
      <w:tr w:rsidR="00EB0D8B" w:rsidRPr="00057429" w14:paraId="7B56592A" w14:textId="77777777" w:rsidTr="005056F4">
        <w:tc>
          <w:tcPr>
            <w:tcW w:w="4817" w:type="dxa"/>
          </w:tcPr>
          <w:p w14:paraId="3B453EA6" w14:textId="4B529315" w:rsidR="002C17B1" w:rsidRPr="002C17B1" w:rsidRDefault="002C17B1" w:rsidP="002C17B1">
            <w:pPr>
              <w:ind w:firstLine="720"/>
              <w:rPr>
                <w:rFonts w:ascii="Times New Roman" w:eastAsia="Times New Roman" w:hAnsi="Times New Roman" w:cs="Times New Roman"/>
                <w:bCs/>
                <w:color w:val="000000"/>
                <w:sz w:val="20"/>
                <w:szCs w:val="20"/>
                <w:lang w:val="en-US"/>
              </w:rPr>
            </w:pPr>
            <w:r w:rsidRPr="002C17B1">
              <w:rPr>
                <w:rFonts w:ascii="Times New Roman" w:eastAsia="Times New Roman" w:hAnsi="Times New Roman" w:cs="Times New Roman"/>
                <w:b/>
                <w:color w:val="000000"/>
                <w:sz w:val="20"/>
                <w:szCs w:val="20"/>
                <w:lang w:val="en-US"/>
              </w:rPr>
              <w:t>Website</w:t>
            </w:r>
            <w:r w:rsidRPr="002C17B1">
              <w:rPr>
                <w:rFonts w:ascii="Times New Roman" w:eastAsia="Times New Roman" w:hAnsi="Times New Roman" w:cs="Times New Roman"/>
                <w:bCs/>
                <w:color w:val="000000"/>
                <w:sz w:val="20"/>
                <w:szCs w:val="20"/>
                <w:lang w:val="en-US"/>
              </w:rPr>
              <w:t xml:space="preserve"> </w:t>
            </w:r>
            <w:r w:rsidR="003F15AD" w:rsidRPr="003F15AD">
              <w:rPr>
                <w:rFonts w:ascii="Times New Roman" w:eastAsia="Times New Roman" w:hAnsi="Times New Roman" w:cs="Times New Roman"/>
                <w:bCs/>
                <w:color w:val="000000"/>
                <w:sz w:val="20"/>
                <w:szCs w:val="20"/>
                <w:lang w:val="en-US"/>
              </w:rPr>
              <w:t xml:space="preserve">– </w:t>
            </w:r>
            <w:r w:rsidRPr="002C17B1">
              <w:rPr>
                <w:rFonts w:ascii="Times New Roman" w:eastAsia="Times New Roman" w:hAnsi="Times New Roman" w:cs="Times New Roman"/>
                <w:bCs/>
                <w:color w:val="000000"/>
                <w:sz w:val="20"/>
                <w:szCs w:val="20"/>
                <w:lang w:val="en-US"/>
              </w:rPr>
              <w:t>a collection of web pages available on the Internet, which are combined both in content and navigation under one domain name.</w:t>
            </w:r>
          </w:p>
          <w:p w14:paraId="6A8128FD" w14:textId="17E85279" w:rsidR="002C17B1" w:rsidRPr="002C17B1" w:rsidRDefault="002C17B1" w:rsidP="002C17B1">
            <w:pPr>
              <w:ind w:firstLine="720"/>
              <w:jc w:val="both"/>
              <w:rPr>
                <w:rFonts w:ascii="Times New Roman" w:eastAsia="Times New Roman" w:hAnsi="Times New Roman" w:cs="Times New Roman"/>
                <w:bCs/>
                <w:color w:val="000000"/>
                <w:sz w:val="20"/>
                <w:szCs w:val="20"/>
                <w:lang w:val="en-US"/>
              </w:rPr>
            </w:pPr>
            <w:r w:rsidRPr="002C17B1">
              <w:rPr>
                <w:rFonts w:ascii="Times New Roman" w:eastAsia="Times New Roman" w:hAnsi="Times New Roman" w:cs="Times New Roman"/>
                <w:b/>
                <w:color w:val="000000"/>
                <w:sz w:val="20"/>
                <w:szCs w:val="20"/>
                <w:lang w:val="en-US"/>
              </w:rPr>
              <w:t xml:space="preserve">Advertising services on the Internet </w:t>
            </w:r>
            <w:r w:rsidR="003F15AD" w:rsidRPr="003F15AD">
              <w:rPr>
                <w:rFonts w:ascii="Times New Roman" w:eastAsia="Times New Roman" w:hAnsi="Times New Roman" w:cs="Times New Roman"/>
                <w:bCs/>
                <w:color w:val="000000"/>
                <w:sz w:val="20"/>
                <w:szCs w:val="20"/>
                <w:lang w:val="en-US"/>
              </w:rPr>
              <w:t xml:space="preserve">– </w:t>
            </w:r>
            <w:r w:rsidRPr="002C17B1">
              <w:rPr>
                <w:rFonts w:ascii="Times New Roman" w:eastAsia="Times New Roman" w:hAnsi="Times New Roman" w:cs="Times New Roman"/>
                <w:bCs/>
                <w:color w:val="000000"/>
                <w:sz w:val="20"/>
                <w:szCs w:val="20"/>
                <w:lang w:val="en-US"/>
              </w:rPr>
              <w:t xml:space="preserve">the placement of </w:t>
            </w:r>
            <w:r>
              <w:rPr>
                <w:rFonts w:ascii="Times New Roman" w:eastAsia="Times New Roman" w:hAnsi="Times New Roman" w:cs="Times New Roman"/>
                <w:bCs/>
                <w:color w:val="000000"/>
                <w:sz w:val="20"/>
                <w:szCs w:val="20"/>
                <w:lang w:val="en-US"/>
              </w:rPr>
              <w:t>advertising materials</w:t>
            </w:r>
            <w:r w:rsidRPr="002C17B1">
              <w:rPr>
                <w:rFonts w:ascii="Times New Roman" w:eastAsia="Times New Roman" w:hAnsi="Times New Roman" w:cs="Times New Roman"/>
                <w:bCs/>
                <w:color w:val="000000"/>
                <w:sz w:val="20"/>
                <w:szCs w:val="20"/>
                <w:lang w:val="en-US"/>
              </w:rPr>
              <w:t xml:space="preserve"> about the Customer or </w:t>
            </w:r>
            <w:r>
              <w:rPr>
                <w:rFonts w:ascii="Times New Roman" w:eastAsia="Times New Roman" w:hAnsi="Times New Roman" w:cs="Times New Roman"/>
                <w:bCs/>
                <w:color w:val="000000"/>
                <w:sz w:val="20"/>
                <w:szCs w:val="20"/>
                <w:lang w:val="en-US"/>
              </w:rPr>
              <w:t xml:space="preserve">Customer’s </w:t>
            </w:r>
            <w:r w:rsidRPr="002C17B1">
              <w:rPr>
                <w:rFonts w:ascii="Times New Roman" w:eastAsia="Times New Roman" w:hAnsi="Times New Roman" w:cs="Times New Roman"/>
                <w:bCs/>
                <w:color w:val="000000"/>
                <w:sz w:val="20"/>
                <w:szCs w:val="20"/>
                <w:lang w:val="en-US"/>
              </w:rPr>
              <w:t xml:space="preserve">product (service) on the website specified in this Offer and the </w:t>
            </w:r>
            <w:r>
              <w:rPr>
                <w:rFonts w:ascii="Times New Roman" w:eastAsia="Times New Roman" w:hAnsi="Times New Roman" w:cs="Times New Roman"/>
                <w:bCs/>
                <w:color w:val="000000"/>
                <w:sz w:val="20"/>
                <w:szCs w:val="20"/>
                <w:lang w:val="en-US"/>
              </w:rPr>
              <w:t>Invoices</w:t>
            </w:r>
            <w:r w:rsidRPr="002C17B1">
              <w:rPr>
                <w:rFonts w:ascii="Times New Roman" w:eastAsia="Times New Roman" w:hAnsi="Times New Roman" w:cs="Times New Roman"/>
                <w:bCs/>
                <w:color w:val="000000"/>
                <w:sz w:val="20"/>
                <w:szCs w:val="20"/>
                <w:lang w:val="en-US"/>
              </w:rPr>
              <w:t xml:space="preserve">, which is </w:t>
            </w:r>
            <w:r>
              <w:rPr>
                <w:rFonts w:ascii="Times New Roman" w:eastAsia="Times New Roman" w:hAnsi="Times New Roman" w:cs="Times New Roman"/>
                <w:bCs/>
                <w:color w:val="000000"/>
                <w:sz w:val="20"/>
                <w:szCs w:val="20"/>
                <w:lang w:val="en-US"/>
              </w:rPr>
              <w:t>intended</w:t>
            </w:r>
            <w:r w:rsidRPr="002C17B1">
              <w:rPr>
                <w:rFonts w:ascii="Times New Roman" w:eastAsia="Times New Roman" w:hAnsi="Times New Roman" w:cs="Times New Roman"/>
                <w:bCs/>
                <w:color w:val="000000"/>
                <w:sz w:val="20"/>
                <w:szCs w:val="20"/>
                <w:lang w:val="en-US"/>
              </w:rPr>
              <w:t xml:space="preserve"> to </w:t>
            </w:r>
            <w:r>
              <w:rPr>
                <w:rFonts w:ascii="Times New Roman" w:eastAsia="Times New Roman" w:hAnsi="Times New Roman" w:cs="Times New Roman"/>
                <w:bCs/>
                <w:color w:val="000000"/>
                <w:sz w:val="20"/>
                <w:szCs w:val="20"/>
                <w:lang w:val="en-US"/>
              </w:rPr>
              <w:t>generate</w:t>
            </w:r>
            <w:r w:rsidRPr="002C17B1">
              <w:rPr>
                <w:rFonts w:ascii="Times New Roman" w:eastAsia="Times New Roman" w:hAnsi="Times New Roman" w:cs="Times New Roman"/>
                <w:bCs/>
                <w:color w:val="000000"/>
                <w:sz w:val="20"/>
                <w:szCs w:val="20"/>
                <w:lang w:val="en-US"/>
              </w:rPr>
              <w:t xml:space="preserve"> or maintain consumer awareness and increase their interest in such </w:t>
            </w:r>
            <w:r>
              <w:rPr>
                <w:rFonts w:ascii="Times New Roman" w:eastAsia="Times New Roman" w:hAnsi="Times New Roman" w:cs="Times New Roman"/>
                <w:bCs/>
                <w:color w:val="000000"/>
                <w:sz w:val="20"/>
                <w:szCs w:val="20"/>
                <w:lang w:val="en-US"/>
              </w:rPr>
              <w:t>Customer</w:t>
            </w:r>
            <w:r w:rsidRPr="002C17B1">
              <w:rPr>
                <w:rFonts w:ascii="Times New Roman" w:eastAsia="Times New Roman" w:hAnsi="Times New Roman" w:cs="Times New Roman"/>
                <w:bCs/>
                <w:color w:val="000000"/>
                <w:sz w:val="20"/>
                <w:szCs w:val="20"/>
                <w:lang w:val="en-US"/>
              </w:rPr>
              <w:t xml:space="preserve"> or </w:t>
            </w:r>
            <w:r>
              <w:rPr>
                <w:rFonts w:ascii="Times New Roman" w:eastAsia="Times New Roman" w:hAnsi="Times New Roman" w:cs="Times New Roman"/>
                <w:bCs/>
                <w:color w:val="000000"/>
                <w:sz w:val="20"/>
                <w:szCs w:val="20"/>
                <w:lang w:val="en-US"/>
              </w:rPr>
              <w:t>products</w:t>
            </w:r>
            <w:r w:rsidRPr="002C17B1">
              <w:rPr>
                <w:rFonts w:ascii="Times New Roman" w:eastAsia="Times New Roman" w:hAnsi="Times New Roman" w:cs="Times New Roman"/>
                <w:bCs/>
                <w:color w:val="000000"/>
                <w:sz w:val="20"/>
                <w:szCs w:val="20"/>
                <w:lang w:val="en-US"/>
              </w:rPr>
              <w:t xml:space="preserve"> (services).</w:t>
            </w:r>
          </w:p>
          <w:p w14:paraId="780E6512" w14:textId="04CF49BC" w:rsidR="002C17B1" w:rsidRPr="002C17B1" w:rsidRDefault="002C17B1" w:rsidP="002C17B1">
            <w:pPr>
              <w:ind w:firstLine="720"/>
              <w:jc w:val="both"/>
              <w:rPr>
                <w:rFonts w:ascii="Times New Roman" w:eastAsia="Times New Roman" w:hAnsi="Times New Roman" w:cs="Times New Roman"/>
                <w:bCs/>
                <w:color w:val="000000"/>
                <w:sz w:val="20"/>
                <w:szCs w:val="20"/>
                <w:lang w:val="en-US"/>
              </w:rPr>
            </w:pPr>
            <w:r w:rsidRPr="00BD6357">
              <w:rPr>
                <w:rFonts w:ascii="Times New Roman" w:eastAsia="Times New Roman" w:hAnsi="Times New Roman" w:cs="Times New Roman"/>
                <w:b/>
                <w:color w:val="000000"/>
                <w:sz w:val="20"/>
                <w:szCs w:val="20"/>
                <w:lang w:val="en-US"/>
              </w:rPr>
              <w:t>Advertising</w:t>
            </w:r>
            <w:r w:rsidRPr="002C17B1">
              <w:rPr>
                <w:rFonts w:ascii="Times New Roman" w:eastAsia="Times New Roman" w:hAnsi="Times New Roman" w:cs="Times New Roman"/>
                <w:b/>
                <w:color w:val="000000"/>
                <w:sz w:val="20"/>
                <w:szCs w:val="20"/>
                <w:lang w:val="en-US"/>
              </w:rPr>
              <w:t xml:space="preserve"> materials</w:t>
            </w:r>
            <w:r w:rsidRPr="002C17B1">
              <w:rPr>
                <w:rFonts w:ascii="Times New Roman" w:eastAsia="Times New Roman" w:hAnsi="Times New Roman" w:cs="Times New Roman"/>
                <w:bCs/>
                <w:color w:val="000000"/>
                <w:sz w:val="20"/>
                <w:szCs w:val="20"/>
                <w:lang w:val="en-US"/>
              </w:rPr>
              <w:t xml:space="preserve"> </w:t>
            </w:r>
            <w:r w:rsidR="003F15AD" w:rsidRPr="003F15AD">
              <w:rPr>
                <w:rFonts w:ascii="Times New Roman" w:eastAsia="Times New Roman" w:hAnsi="Times New Roman" w:cs="Times New Roman"/>
                <w:bCs/>
                <w:color w:val="000000"/>
                <w:sz w:val="20"/>
                <w:szCs w:val="20"/>
                <w:lang w:val="en-US"/>
              </w:rPr>
              <w:t xml:space="preserve">– </w:t>
            </w:r>
            <w:r w:rsidRPr="002C17B1">
              <w:rPr>
                <w:rFonts w:ascii="Times New Roman" w:eastAsia="Times New Roman" w:hAnsi="Times New Roman" w:cs="Times New Roman"/>
                <w:bCs/>
                <w:color w:val="000000"/>
                <w:sz w:val="20"/>
                <w:szCs w:val="20"/>
                <w:lang w:val="en-US"/>
              </w:rPr>
              <w:t>a set of information about a person or a product (service) with or without images, photographs provided by the Customer</w:t>
            </w:r>
            <w:r>
              <w:rPr>
                <w:rFonts w:ascii="Times New Roman" w:eastAsia="Times New Roman" w:hAnsi="Times New Roman" w:cs="Times New Roman"/>
                <w:bCs/>
                <w:color w:val="000000"/>
                <w:sz w:val="20"/>
                <w:szCs w:val="20"/>
                <w:lang w:val="en-US"/>
              </w:rPr>
              <w:t xml:space="preserve">, </w:t>
            </w:r>
            <w:r w:rsidRPr="002C17B1">
              <w:rPr>
                <w:rFonts w:ascii="Times New Roman" w:eastAsia="Times New Roman" w:hAnsi="Times New Roman" w:cs="Times New Roman"/>
                <w:bCs/>
                <w:color w:val="000000"/>
                <w:sz w:val="20"/>
                <w:szCs w:val="20"/>
                <w:lang w:val="en-US"/>
              </w:rPr>
              <w:t xml:space="preserve">which </w:t>
            </w:r>
            <w:r>
              <w:rPr>
                <w:rFonts w:ascii="Times New Roman" w:eastAsia="Times New Roman" w:hAnsi="Times New Roman" w:cs="Times New Roman"/>
                <w:bCs/>
                <w:color w:val="000000"/>
                <w:sz w:val="20"/>
                <w:szCs w:val="20"/>
                <w:lang w:val="en-US"/>
              </w:rPr>
              <w:t>is</w:t>
            </w:r>
            <w:r w:rsidRPr="002C17B1">
              <w:rPr>
                <w:rFonts w:ascii="Times New Roman" w:eastAsia="Times New Roman" w:hAnsi="Times New Roman" w:cs="Times New Roman"/>
                <w:bCs/>
                <w:color w:val="000000"/>
                <w:sz w:val="20"/>
                <w:szCs w:val="20"/>
                <w:lang w:val="en-US"/>
              </w:rPr>
              <w:t xml:space="preserve"> </w:t>
            </w:r>
            <w:r>
              <w:rPr>
                <w:rFonts w:ascii="Times New Roman" w:eastAsia="Times New Roman" w:hAnsi="Times New Roman" w:cs="Times New Roman"/>
                <w:bCs/>
                <w:color w:val="000000"/>
                <w:sz w:val="20"/>
                <w:szCs w:val="20"/>
                <w:lang w:val="en-US"/>
              </w:rPr>
              <w:t>intended</w:t>
            </w:r>
            <w:r w:rsidRPr="002C17B1">
              <w:rPr>
                <w:rFonts w:ascii="Times New Roman" w:eastAsia="Times New Roman" w:hAnsi="Times New Roman" w:cs="Times New Roman"/>
                <w:bCs/>
                <w:color w:val="000000"/>
                <w:sz w:val="20"/>
                <w:szCs w:val="20"/>
                <w:lang w:val="en-US"/>
              </w:rPr>
              <w:t xml:space="preserve"> to </w:t>
            </w:r>
            <w:r>
              <w:rPr>
                <w:rFonts w:ascii="Times New Roman" w:eastAsia="Times New Roman" w:hAnsi="Times New Roman" w:cs="Times New Roman"/>
                <w:bCs/>
                <w:color w:val="000000"/>
                <w:sz w:val="20"/>
                <w:szCs w:val="20"/>
                <w:lang w:val="en-US"/>
              </w:rPr>
              <w:t>generate</w:t>
            </w:r>
            <w:r w:rsidRPr="002C17B1">
              <w:rPr>
                <w:rFonts w:ascii="Times New Roman" w:eastAsia="Times New Roman" w:hAnsi="Times New Roman" w:cs="Times New Roman"/>
                <w:bCs/>
                <w:color w:val="000000"/>
                <w:sz w:val="20"/>
                <w:szCs w:val="20"/>
                <w:lang w:val="en-US"/>
              </w:rPr>
              <w:t xml:space="preserve"> or maintain consumer awareness and increase their interest in such </w:t>
            </w:r>
            <w:r>
              <w:rPr>
                <w:rFonts w:ascii="Times New Roman" w:eastAsia="Times New Roman" w:hAnsi="Times New Roman" w:cs="Times New Roman"/>
                <w:bCs/>
                <w:color w:val="000000"/>
                <w:sz w:val="20"/>
                <w:szCs w:val="20"/>
                <w:lang w:val="en-US"/>
              </w:rPr>
              <w:t>Customer</w:t>
            </w:r>
            <w:r w:rsidRPr="002C17B1">
              <w:rPr>
                <w:rFonts w:ascii="Times New Roman" w:eastAsia="Times New Roman" w:hAnsi="Times New Roman" w:cs="Times New Roman"/>
                <w:bCs/>
                <w:color w:val="000000"/>
                <w:sz w:val="20"/>
                <w:szCs w:val="20"/>
                <w:lang w:val="en-US"/>
              </w:rPr>
              <w:t xml:space="preserve"> or </w:t>
            </w:r>
            <w:r>
              <w:rPr>
                <w:rFonts w:ascii="Times New Roman" w:eastAsia="Times New Roman" w:hAnsi="Times New Roman" w:cs="Times New Roman"/>
                <w:bCs/>
                <w:color w:val="000000"/>
                <w:sz w:val="20"/>
                <w:szCs w:val="20"/>
                <w:lang w:val="en-US"/>
              </w:rPr>
              <w:t>products</w:t>
            </w:r>
            <w:r w:rsidRPr="002C17B1">
              <w:rPr>
                <w:rFonts w:ascii="Times New Roman" w:eastAsia="Times New Roman" w:hAnsi="Times New Roman" w:cs="Times New Roman"/>
                <w:bCs/>
                <w:color w:val="000000"/>
                <w:sz w:val="20"/>
                <w:szCs w:val="20"/>
                <w:lang w:val="en-US"/>
              </w:rPr>
              <w:t xml:space="preserve"> (services).</w:t>
            </w:r>
          </w:p>
          <w:p w14:paraId="45937569" w14:textId="5B486AB5" w:rsidR="00EB0D8B" w:rsidRPr="006B4687" w:rsidRDefault="00EB0D8B" w:rsidP="00EB0D8B">
            <w:pPr>
              <w:jc w:val="both"/>
              <w:rPr>
                <w:rFonts w:ascii="Times New Roman" w:hAnsi="Times New Roman" w:cs="Times New Roman"/>
                <w:sz w:val="20"/>
                <w:szCs w:val="20"/>
                <w:lang w:val="en-US"/>
              </w:rPr>
            </w:pPr>
          </w:p>
        </w:tc>
        <w:tc>
          <w:tcPr>
            <w:tcW w:w="4820" w:type="dxa"/>
          </w:tcPr>
          <w:p w14:paraId="11071CB9" w14:textId="67DE122A" w:rsidR="003F15AD" w:rsidRPr="00FD75F3" w:rsidRDefault="00FD75F3" w:rsidP="003F15AD">
            <w:pPr>
              <w:ind w:firstLine="720"/>
              <w:jc w:val="both"/>
              <w:rPr>
                <w:rFonts w:ascii="Times New Roman" w:eastAsia="Times New Roman" w:hAnsi="Times New Roman" w:cs="Times New Roman"/>
                <w:bCs/>
                <w:color w:val="000000"/>
                <w:sz w:val="20"/>
                <w:szCs w:val="20"/>
                <w:lang w:val="pl-PL"/>
              </w:rPr>
            </w:pPr>
            <w:r>
              <w:rPr>
                <w:rFonts w:ascii="Times New Roman" w:eastAsia="Times New Roman" w:hAnsi="Times New Roman" w:cs="Times New Roman"/>
                <w:b/>
                <w:color w:val="000000"/>
                <w:sz w:val="20"/>
                <w:szCs w:val="20"/>
                <w:lang w:val="pl-PL"/>
              </w:rPr>
              <w:t>Strona</w:t>
            </w:r>
            <w:r w:rsidRPr="00FD75F3">
              <w:rPr>
                <w:rFonts w:ascii="Times New Roman" w:eastAsia="Times New Roman" w:hAnsi="Times New Roman" w:cs="Times New Roman"/>
                <w:b/>
                <w:color w:val="000000"/>
                <w:sz w:val="20"/>
                <w:szCs w:val="20"/>
                <w:lang w:val="pl-PL"/>
              </w:rPr>
              <w:t xml:space="preserve"> </w:t>
            </w:r>
            <w:r>
              <w:rPr>
                <w:rFonts w:ascii="Times New Roman" w:eastAsia="Times New Roman" w:hAnsi="Times New Roman" w:cs="Times New Roman"/>
                <w:b/>
                <w:color w:val="000000"/>
                <w:sz w:val="20"/>
                <w:szCs w:val="20"/>
                <w:lang w:val="pl-PL"/>
              </w:rPr>
              <w:t>internetowa</w:t>
            </w:r>
            <w:r w:rsidR="003F15AD" w:rsidRPr="00FD75F3">
              <w:rPr>
                <w:rFonts w:ascii="Times New Roman" w:eastAsia="Times New Roman" w:hAnsi="Times New Roman" w:cs="Times New Roman"/>
                <w:bCs/>
                <w:color w:val="000000"/>
                <w:sz w:val="20"/>
                <w:szCs w:val="20"/>
                <w:lang w:val="pl-PL"/>
              </w:rPr>
              <w:t xml:space="preserve"> – </w:t>
            </w:r>
            <w:r w:rsidRPr="00FD75F3">
              <w:rPr>
                <w:rFonts w:ascii="Times New Roman" w:eastAsia="Times New Roman" w:hAnsi="Times New Roman" w:cs="Times New Roman"/>
                <w:bCs/>
                <w:color w:val="000000"/>
                <w:sz w:val="20"/>
                <w:szCs w:val="20"/>
                <w:lang w:val="pl-PL"/>
              </w:rPr>
              <w:t>zbiór stron internetowych dostępnych w Internecie, które są połączone zarówno pod względem treści, jak i nawigacji pod jedną nazwą domeny</w:t>
            </w:r>
            <w:r w:rsidR="000D421F">
              <w:rPr>
                <w:rFonts w:ascii="Times New Roman" w:eastAsia="Times New Roman" w:hAnsi="Times New Roman" w:cs="Times New Roman"/>
                <w:bCs/>
                <w:color w:val="000000"/>
                <w:sz w:val="20"/>
                <w:szCs w:val="20"/>
                <w:lang w:val="pl-PL"/>
              </w:rPr>
              <w:t>.</w:t>
            </w:r>
          </w:p>
          <w:p w14:paraId="75D42BD7" w14:textId="24AB8D27" w:rsidR="000D421F" w:rsidRPr="000D421F" w:rsidRDefault="000D421F" w:rsidP="003F15AD">
            <w:pPr>
              <w:ind w:firstLine="720"/>
              <w:jc w:val="both"/>
              <w:rPr>
                <w:rFonts w:ascii="Times New Roman" w:eastAsia="Times New Roman" w:hAnsi="Times New Roman" w:cs="Times New Roman"/>
                <w:color w:val="000000"/>
                <w:sz w:val="20"/>
                <w:szCs w:val="20"/>
                <w:lang w:val="pl-PL"/>
              </w:rPr>
            </w:pPr>
            <w:r w:rsidRPr="000D421F">
              <w:rPr>
                <w:rFonts w:ascii="Times New Roman" w:eastAsia="Times New Roman" w:hAnsi="Times New Roman" w:cs="Times New Roman"/>
                <w:b/>
                <w:color w:val="000000"/>
                <w:sz w:val="20"/>
                <w:szCs w:val="20"/>
                <w:lang w:val="pl-PL"/>
              </w:rPr>
              <w:t xml:space="preserve">Usługi reklamowe w Internecie - </w:t>
            </w:r>
            <w:r w:rsidRPr="000D421F">
              <w:rPr>
                <w:rFonts w:ascii="Times New Roman" w:eastAsia="Times New Roman" w:hAnsi="Times New Roman" w:cs="Times New Roman"/>
                <w:color w:val="000000"/>
                <w:sz w:val="20"/>
                <w:szCs w:val="20"/>
                <w:lang w:val="pl-PL"/>
              </w:rPr>
              <w:t>umieszczenie materiałów reklamowych o Kliencie lub produkcie (usłudze) Klienta w serwisie internetowym wskazanym w niniejszej Ofercie</w:t>
            </w:r>
            <w:r>
              <w:rPr>
                <w:rFonts w:ascii="Times New Roman" w:eastAsia="Times New Roman" w:hAnsi="Times New Roman" w:cs="Times New Roman"/>
                <w:color w:val="000000"/>
                <w:sz w:val="20"/>
                <w:szCs w:val="20"/>
                <w:lang w:val="pl-PL"/>
              </w:rPr>
              <w:t xml:space="preserve"> Publicznej i F</w:t>
            </w:r>
            <w:r w:rsidRPr="000D421F">
              <w:rPr>
                <w:rFonts w:ascii="Times New Roman" w:eastAsia="Times New Roman" w:hAnsi="Times New Roman" w:cs="Times New Roman"/>
                <w:color w:val="000000"/>
                <w:sz w:val="20"/>
                <w:szCs w:val="20"/>
                <w:lang w:val="pl-PL"/>
              </w:rPr>
              <w:t xml:space="preserve">akturach, mające na celu stworzenie lub utrzymanie świadomości konsumentów i zwiększenie ich zainteresowania Klientem lub </w:t>
            </w:r>
            <w:r>
              <w:rPr>
                <w:rFonts w:ascii="Times New Roman" w:eastAsia="Times New Roman" w:hAnsi="Times New Roman" w:cs="Times New Roman"/>
                <w:color w:val="000000"/>
                <w:sz w:val="20"/>
                <w:szCs w:val="20"/>
                <w:lang w:val="pl-PL"/>
              </w:rPr>
              <w:t xml:space="preserve">jego </w:t>
            </w:r>
            <w:r w:rsidRPr="000D421F">
              <w:rPr>
                <w:rFonts w:ascii="Times New Roman" w:eastAsia="Times New Roman" w:hAnsi="Times New Roman" w:cs="Times New Roman"/>
                <w:color w:val="000000"/>
                <w:sz w:val="20"/>
                <w:szCs w:val="20"/>
                <w:lang w:val="pl-PL"/>
              </w:rPr>
              <w:t>towarami (usługami)</w:t>
            </w:r>
            <w:r>
              <w:rPr>
                <w:rFonts w:ascii="Times New Roman" w:eastAsia="Times New Roman" w:hAnsi="Times New Roman" w:cs="Times New Roman"/>
                <w:color w:val="000000"/>
                <w:sz w:val="20"/>
                <w:szCs w:val="20"/>
                <w:lang w:val="pl-PL"/>
              </w:rPr>
              <w:t>.</w:t>
            </w:r>
          </w:p>
          <w:p w14:paraId="450C1389" w14:textId="1835F6BB" w:rsidR="00EB0D8B" w:rsidRPr="000D421F" w:rsidRDefault="000D421F" w:rsidP="000D421F">
            <w:pPr>
              <w:ind w:firstLine="720"/>
              <w:jc w:val="both"/>
              <w:rPr>
                <w:rFonts w:ascii="Times New Roman" w:eastAsia="Times New Roman" w:hAnsi="Times New Roman" w:cs="Times New Roman"/>
                <w:bCs/>
                <w:color w:val="000000"/>
                <w:sz w:val="20"/>
                <w:szCs w:val="20"/>
                <w:lang w:val="pl-PL"/>
              </w:rPr>
            </w:pPr>
            <w:r>
              <w:rPr>
                <w:rFonts w:ascii="Times New Roman" w:eastAsia="Times New Roman" w:hAnsi="Times New Roman" w:cs="Times New Roman"/>
                <w:b/>
                <w:color w:val="000000"/>
                <w:sz w:val="20"/>
                <w:szCs w:val="20"/>
                <w:lang w:val="pl-PL"/>
              </w:rPr>
              <w:t>Materia</w:t>
            </w:r>
            <w:r w:rsidRPr="000D421F">
              <w:rPr>
                <w:rFonts w:ascii="Times New Roman" w:eastAsia="Times New Roman" w:hAnsi="Times New Roman" w:cs="Times New Roman"/>
                <w:b/>
                <w:color w:val="000000"/>
                <w:sz w:val="20"/>
                <w:szCs w:val="20"/>
                <w:lang w:val="pl-PL"/>
              </w:rPr>
              <w:t>ł</w:t>
            </w:r>
            <w:r>
              <w:rPr>
                <w:rFonts w:ascii="Times New Roman" w:eastAsia="Times New Roman" w:hAnsi="Times New Roman" w:cs="Times New Roman"/>
                <w:b/>
                <w:color w:val="000000"/>
                <w:sz w:val="20"/>
                <w:szCs w:val="20"/>
                <w:lang w:val="pl-PL"/>
              </w:rPr>
              <w:t>y</w:t>
            </w:r>
            <w:r w:rsidRPr="000D421F">
              <w:rPr>
                <w:rFonts w:ascii="Times New Roman" w:eastAsia="Times New Roman" w:hAnsi="Times New Roman" w:cs="Times New Roman"/>
                <w:b/>
                <w:color w:val="000000"/>
                <w:sz w:val="20"/>
                <w:szCs w:val="20"/>
                <w:lang w:val="pl-PL"/>
              </w:rPr>
              <w:t xml:space="preserve"> </w:t>
            </w:r>
            <w:r>
              <w:rPr>
                <w:rFonts w:ascii="Times New Roman" w:eastAsia="Times New Roman" w:hAnsi="Times New Roman" w:cs="Times New Roman"/>
                <w:b/>
                <w:color w:val="000000"/>
                <w:sz w:val="20"/>
                <w:szCs w:val="20"/>
                <w:lang w:val="pl-PL"/>
              </w:rPr>
              <w:t>reklamowe</w:t>
            </w:r>
            <w:r w:rsidR="003F15AD" w:rsidRPr="000D421F">
              <w:rPr>
                <w:rFonts w:ascii="Times New Roman" w:eastAsia="Times New Roman" w:hAnsi="Times New Roman" w:cs="Times New Roman"/>
                <w:bCs/>
                <w:color w:val="000000"/>
                <w:sz w:val="20"/>
                <w:szCs w:val="20"/>
                <w:lang w:val="pl-PL"/>
              </w:rPr>
              <w:t xml:space="preserve"> – </w:t>
            </w:r>
            <w:r w:rsidRPr="000D421F">
              <w:rPr>
                <w:rFonts w:ascii="Times New Roman" w:eastAsia="Times New Roman" w:hAnsi="Times New Roman" w:cs="Times New Roman"/>
                <w:bCs/>
                <w:color w:val="000000"/>
                <w:sz w:val="20"/>
                <w:szCs w:val="20"/>
                <w:lang w:val="pl-PL"/>
              </w:rPr>
              <w:t xml:space="preserve">zestaw informacji o osobie lub produkcie (usłudze), z </w:t>
            </w:r>
            <w:r>
              <w:rPr>
                <w:rFonts w:ascii="Times New Roman" w:eastAsia="Times New Roman" w:hAnsi="Times New Roman" w:cs="Times New Roman"/>
                <w:bCs/>
                <w:color w:val="000000"/>
                <w:sz w:val="20"/>
                <w:szCs w:val="20"/>
                <w:lang w:val="pl-PL"/>
              </w:rPr>
              <w:t xml:space="preserve">grafiką </w:t>
            </w:r>
            <w:r w:rsidRPr="000D421F">
              <w:rPr>
                <w:rFonts w:ascii="Times New Roman" w:eastAsia="Times New Roman" w:hAnsi="Times New Roman" w:cs="Times New Roman"/>
                <w:bCs/>
                <w:color w:val="000000"/>
                <w:sz w:val="20"/>
                <w:szCs w:val="20"/>
                <w:lang w:val="pl-PL"/>
              </w:rPr>
              <w:t xml:space="preserve">lub bez, dostarczonych przez Klienta, który ma na celu zwiększenie lub utrzymanie świadomości konsumentów i zwiększenie ich zainteresowania Klientem lub </w:t>
            </w:r>
            <w:r>
              <w:rPr>
                <w:rFonts w:ascii="Times New Roman" w:eastAsia="Times New Roman" w:hAnsi="Times New Roman" w:cs="Times New Roman"/>
                <w:bCs/>
                <w:color w:val="000000"/>
                <w:sz w:val="20"/>
                <w:szCs w:val="20"/>
                <w:lang w:val="pl-PL"/>
              </w:rPr>
              <w:t xml:space="preserve">jego </w:t>
            </w:r>
            <w:r w:rsidRPr="000D421F">
              <w:rPr>
                <w:rFonts w:ascii="Times New Roman" w:eastAsia="Times New Roman" w:hAnsi="Times New Roman" w:cs="Times New Roman"/>
                <w:bCs/>
                <w:color w:val="000000"/>
                <w:sz w:val="20"/>
                <w:szCs w:val="20"/>
                <w:lang w:val="pl-PL"/>
              </w:rPr>
              <w:t>towarami (usługami).</w:t>
            </w:r>
          </w:p>
        </w:tc>
      </w:tr>
      <w:tr w:rsidR="00EB0D8B" w:rsidRPr="002C17B1" w14:paraId="31DF9AEA" w14:textId="77777777" w:rsidTr="005056F4">
        <w:tc>
          <w:tcPr>
            <w:tcW w:w="4817" w:type="dxa"/>
          </w:tcPr>
          <w:p w14:paraId="775AD11D" w14:textId="3C89312E" w:rsidR="00EB0D8B" w:rsidRPr="002C17B1" w:rsidRDefault="001A215B" w:rsidP="00EB0D8B">
            <w:pPr>
              <w:jc w:val="center"/>
              <w:rPr>
                <w:rFonts w:ascii="Times New Roman" w:hAnsi="Times New Roman" w:cs="Times New Roman"/>
                <w:b/>
                <w:color w:val="000000"/>
                <w:sz w:val="20"/>
                <w:szCs w:val="20"/>
              </w:rPr>
            </w:pPr>
            <w:r w:rsidRPr="001A215B">
              <w:rPr>
                <w:rFonts w:ascii="Times New Roman" w:hAnsi="Times New Roman" w:cs="Times New Roman"/>
                <w:b/>
                <w:color w:val="000000"/>
                <w:sz w:val="20"/>
                <w:szCs w:val="20"/>
              </w:rPr>
              <w:t xml:space="preserve">SUBJECT OF THE </w:t>
            </w:r>
            <w:r w:rsidR="002C17B1" w:rsidRPr="001D35AE">
              <w:rPr>
                <w:rFonts w:ascii="Times New Roman" w:eastAsia="Times New Roman" w:hAnsi="Times New Roman" w:cs="Times New Roman"/>
                <w:b/>
                <w:color w:val="000000"/>
                <w:sz w:val="20"/>
                <w:szCs w:val="20"/>
              </w:rPr>
              <w:t>OFFER</w:t>
            </w:r>
          </w:p>
        </w:tc>
        <w:tc>
          <w:tcPr>
            <w:tcW w:w="4820" w:type="dxa"/>
          </w:tcPr>
          <w:p w14:paraId="72153001" w14:textId="423BA8E8" w:rsidR="00EB0D8B" w:rsidRPr="002C17B1" w:rsidRDefault="000D421F" w:rsidP="006B4687">
            <w:pPr>
              <w:jc w:val="center"/>
              <w:rPr>
                <w:rFonts w:ascii="Times New Roman" w:hAnsi="Times New Roman" w:cs="Times New Roman"/>
                <w:b/>
                <w:color w:val="000000"/>
                <w:sz w:val="20"/>
                <w:szCs w:val="20"/>
              </w:rPr>
            </w:pPr>
            <w:r w:rsidRPr="000D421F">
              <w:rPr>
                <w:rFonts w:ascii="Times New Roman" w:hAnsi="Times New Roman" w:cs="Times New Roman"/>
                <w:b/>
                <w:color w:val="000000"/>
                <w:sz w:val="20"/>
                <w:szCs w:val="20"/>
              </w:rPr>
              <w:t>PRZEDMIOT OFERTY</w:t>
            </w:r>
          </w:p>
        </w:tc>
      </w:tr>
      <w:tr w:rsidR="00EB0D8B" w:rsidRPr="00057429" w14:paraId="10400A16" w14:textId="77777777" w:rsidTr="005056F4">
        <w:tc>
          <w:tcPr>
            <w:tcW w:w="4817" w:type="dxa"/>
          </w:tcPr>
          <w:p w14:paraId="6A46C2EB" w14:textId="48690F7F" w:rsidR="00EB0D8B" w:rsidRPr="002C17B1" w:rsidRDefault="002C17B1" w:rsidP="002C17B1">
            <w:pPr>
              <w:ind w:firstLine="720"/>
              <w:jc w:val="both"/>
              <w:rPr>
                <w:rFonts w:ascii="Times New Roman" w:eastAsia="Merriweather" w:hAnsi="Times New Roman" w:cs="Times New Roman"/>
                <w:color w:val="000000"/>
                <w:sz w:val="20"/>
                <w:szCs w:val="20"/>
                <w:lang w:val="en-US"/>
              </w:rPr>
            </w:pPr>
            <w:r w:rsidRPr="006B4687">
              <w:rPr>
                <w:rFonts w:ascii="Times New Roman" w:eastAsia="Merriweather" w:hAnsi="Times New Roman" w:cs="Times New Roman"/>
                <w:color w:val="000000"/>
                <w:sz w:val="20"/>
                <w:szCs w:val="20"/>
                <w:lang w:val="en-US"/>
              </w:rPr>
              <w:t xml:space="preserve">The Customer assigns, and the Contractor undertakes to provide advertising services </w:t>
            </w:r>
            <w:r>
              <w:rPr>
                <w:rFonts w:ascii="Times New Roman" w:eastAsia="Merriweather" w:hAnsi="Times New Roman" w:cs="Times New Roman"/>
                <w:color w:val="000000"/>
                <w:sz w:val="20"/>
                <w:szCs w:val="20"/>
                <w:lang w:val="en-US"/>
              </w:rPr>
              <w:t xml:space="preserve">on the Internet </w:t>
            </w:r>
            <w:r w:rsidRPr="006B4687">
              <w:rPr>
                <w:rFonts w:ascii="Times New Roman" w:eastAsia="Merriweather" w:hAnsi="Times New Roman" w:cs="Times New Roman"/>
                <w:color w:val="000000"/>
                <w:sz w:val="20"/>
                <w:szCs w:val="20"/>
                <w:lang w:val="en-US"/>
              </w:rPr>
              <w:t xml:space="preserve">to the Customer (hereinafter referred to as the </w:t>
            </w:r>
            <w:r w:rsidRPr="006B4687">
              <w:rPr>
                <w:rFonts w:ascii="Times New Roman" w:eastAsia="Merriweather" w:hAnsi="Times New Roman" w:cs="Times New Roman"/>
                <w:b/>
                <w:color w:val="000000"/>
                <w:sz w:val="20"/>
                <w:szCs w:val="20"/>
                <w:lang w:val="en-US"/>
              </w:rPr>
              <w:t>Services</w:t>
            </w:r>
            <w:r w:rsidRPr="006B4687">
              <w:rPr>
                <w:rFonts w:ascii="Times New Roman" w:eastAsia="Merriweather" w:hAnsi="Times New Roman" w:cs="Times New Roman"/>
                <w:color w:val="000000"/>
                <w:sz w:val="20"/>
                <w:szCs w:val="20"/>
                <w:lang w:val="en-US"/>
              </w:rPr>
              <w:t xml:space="preserve">), and the Customer undertakes to accept and pay for the Contractor’s services on terms and conditions as specified in this </w:t>
            </w:r>
            <w:r>
              <w:rPr>
                <w:rFonts w:ascii="Times New Roman" w:eastAsia="Merriweather" w:hAnsi="Times New Roman" w:cs="Times New Roman"/>
                <w:color w:val="000000"/>
                <w:sz w:val="20"/>
                <w:szCs w:val="20"/>
                <w:lang w:val="en-US"/>
              </w:rPr>
              <w:t>Offer</w:t>
            </w:r>
            <w:r w:rsidRPr="006B4687">
              <w:rPr>
                <w:rFonts w:ascii="Times New Roman" w:eastAsia="Merriweather" w:hAnsi="Times New Roman" w:cs="Times New Roman"/>
                <w:color w:val="000000"/>
                <w:sz w:val="20"/>
                <w:szCs w:val="20"/>
                <w:lang w:val="en-US"/>
              </w:rPr>
              <w:t>.</w:t>
            </w:r>
            <w:r>
              <w:rPr>
                <w:rFonts w:ascii="Times New Roman" w:eastAsia="Merriweather" w:hAnsi="Times New Roman" w:cs="Times New Roman"/>
                <w:color w:val="000000"/>
                <w:sz w:val="20"/>
                <w:szCs w:val="20"/>
                <w:lang w:val="en-US"/>
              </w:rPr>
              <w:t xml:space="preserve"> </w:t>
            </w:r>
          </w:p>
        </w:tc>
        <w:tc>
          <w:tcPr>
            <w:tcW w:w="4820" w:type="dxa"/>
          </w:tcPr>
          <w:p w14:paraId="37B0AF40" w14:textId="30B31801" w:rsidR="00EB0D8B" w:rsidRPr="000D421F" w:rsidRDefault="000D421F" w:rsidP="000D421F">
            <w:pPr>
              <w:ind w:firstLine="720"/>
              <w:jc w:val="both"/>
              <w:rPr>
                <w:rFonts w:ascii="Times New Roman" w:eastAsia="Merriweather" w:hAnsi="Times New Roman" w:cs="Times New Roman"/>
                <w:color w:val="000000"/>
                <w:sz w:val="20"/>
                <w:szCs w:val="20"/>
                <w:lang w:val="pl-PL"/>
              </w:rPr>
            </w:pPr>
            <w:r>
              <w:rPr>
                <w:rFonts w:ascii="Times New Roman" w:eastAsia="Merriweather" w:hAnsi="Times New Roman" w:cs="Times New Roman"/>
                <w:color w:val="000000"/>
                <w:sz w:val="20"/>
                <w:szCs w:val="20"/>
                <w:lang w:val="pl-PL"/>
              </w:rPr>
              <w:t>Klient</w:t>
            </w:r>
            <w:r w:rsidRPr="000D421F">
              <w:rPr>
                <w:rFonts w:ascii="Times New Roman" w:eastAsia="Merriweather" w:hAnsi="Times New Roman" w:cs="Times New Roman"/>
                <w:color w:val="000000"/>
                <w:sz w:val="20"/>
                <w:szCs w:val="20"/>
                <w:lang w:val="pl-PL"/>
              </w:rPr>
              <w:t xml:space="preserve"> </w:t>
            </w:r>
            <w:r>
              <w:rPr>
                <w:rFonts w:ascii="Times New Roman" w:eastAsia="Merriweather" w:hAnsi="Times New Roman" w:cs="Times New Roman"/>
                <w:color w:val="000000"/>
                <w:sz w:val="20"/>
                <w:szCs w:val="20"/>
                <w:lang w:val="pl-PL"/>
              </w:rPr>
              <w:t>zleca</w:t>
            </w:r>
            <w:r w:rsidRPr="000D421F">
              <w:rPr>
                <w:rFonts w:ascii="Times New Roman" w:eastAsia="Merriweather" w:hAnsi="Times New Roman" w:cs="Times New Roman"/>
                <w:color w:val="000000"/>
                <w:sz w:val="20"/>
                <w:szCs w:val="20"/>
                <w:lang w:val="pl-PL"/>
              </w:rPr>
              <w:t xml:space="preserve">, a Wykonawca zobowiązuje się do świadczenia </w:t>
            </w:r>
            <w:r>
              <w:rPr>
                <w:rFonts w:ascii="Times New Roman" w:eastAsia="Merriweather" w:hAnsi="Times New Roman" w:cs="Times New Roman"/>
                <w:color w:val="000000"/>
                <w:sz w:val="20"/>
                <w:szCs w:val="20"/>
                <w:lang w:val="pl-PL"/>
              </w:rPr>
              <w:t>Klientowi</w:t>
            </w:r>
            <w:r w:rsidRPr="000D421F">
              <w:rPr>
                <w:rFonts w:ascii="Times New Roman" w:eastAsia="Merriweather" w:hAnsi="Times New Roman" w:cs="Times New Roman"/>
                <w:color w:val="000000"/>
                <w:sz w:val="20"/>
                <w:szCs w:val="20"/>
                <w:lang w:val="pl-PL"/>
              </w:rPr>
              <w:t xml:space="preserve"> usług reklamowych w Internecie (zwanych dalej Usługami), a </w:t>
            </w:r>
            <w:r>
              <w:rPr>
                <w:rFonts w:ascii="Times New Roman" w:eastAsia="Merriweather" w:hAnsi="Times New Roman" w:cs="Times New Roman"/>
                <w:color w:val="000000"/>
                <w:sz w:val="20"/>
                <w:szCs w:val="20"/>
                <w:lang w:val="pl-PL"/>
              </w:rPr>
              <w:t>Klient</w:t>
            </w:r>
            <w:r w:rsidRPr="000D421F">
              <w:rPr>
                <w:rFonts w:ascii="Times New Roman" w:eastAsia="Merriweather" w:hAnsi="Times New Roman" w:cs="Times New Roman"/>
                <w:color w:val="000000"/>
                <w:sz w:val="20"/>
                <w:szCs w:val="20"/>
                <w:lang w:val="pl-PL"/>
              </w:rPr>
              <w:t xml:space="preserve"> zobowiązuje się </w:t>
            </w:r>
            <w:r>
              <w:rPr>
                <w:rFonts w:ascii="Times New Roman" w:eastAsia="Merriweather" w:hAnsi="Times New Roman" w:cs="Times New Roman"/>
                <w:color w:val="000000"/>
                <w:sz w:val="20"/>
                <w:szCs w:val="20"/>
                <w:lang w:val="pl-PL"/>
              </w:rPr>
              <w:t>zaakceptować</w:t>
            </w:r>
            <w:r w:rsidRPr="000D421F">
              <w:rPr>
                <w:rFonts w:ascii="Times New Roman" w:eastAsia="Merriweather" w:hAnsi="Times New Roman" w:cs="Times New Roman"/>
                <w:color w:val="000000"/>
                <w:sz w:val="20"/>
                <w:szCs w:val="20"/>
                <w:lang w:val="pl-PL"/>
              </w:rPr>
              <w:t xml:space="preserve"> i opłacić usługi Wykonawcy na warunkach określonych w niniejszej Ofercie.</w:t>
            </w:r>
          </w:p>
        </w:tc>
      </w:tr>
      <w:tr w:rsidR="00EB0D8B" w:rsidRPr="00057429" w14:paraId="256D5846" w14:textId="77777777" w:rsidTr="005056F4">
        <w:tc>
          <w:tcPr>
            <w:tcW w:w="4817" w:type="dxa"/>
          </w:tcPr>
          <w:p w14:paraId="03CFADAF" w14:textId="12B65DD6" w:rsidR="00EB0D8B" w:rsidRPr="002C17B1" w:rsidRDefault="002C17B1" w:rsidP="002C17B1">
            <w:pPr>
              <w:ind w:firstLine="720"/>
              <w:jc w:val="both"/>
              <w:rPr>
                <w:rFonts w:ascii="Times New Roman" w:eastAsia="Merriweather" w:hAnsi="Times New Roman" w:cs="Times New Roman"/>
                <w:color w:val="000000"/>
                <w:sz w:val="20"/>
                <w:szCs w:val="20"/>
                <w:lang w:val="en-US"/>
              </w:rPr>
            </w:pPr>
            <w:r w:rsidRPr="006B4687">
              <w:rPr>
                <w:rFonts w:ascii="Times New Roman" w:eastAsia="Merriweather" w:hAnsi="Times New Roman" w:cs="Times New Roman"/>
                <w:color w:val="000000"/>
                <w:sz w:val="20"/>
                <w:szCs w:val="20"/>
                <w:lang w:val="en-US"/>
              </w:rPr>
              <w:t xml:space="preserve">Services under this </w:t>
            </w:r>
            <w:r>
              <w:rPr>
                <w:rFonts w:ascii="Times New Roman" w:eastAsia="Merriweather" w:hAnsi="Times New Roman" w:cs="Times New Roman"/>
                <w:color w:val="000000"/>
                <w:sz w:val="20"/>
                <w:szCs w:val="20"/>
                <w:lang w:val="en-US"/>
              </w:rPr>
              <w:t>Offer</w:t>
            </w:r>
            <w:r w:rsidRPr="006B4687">
              <w:rPr>
                <w:rFonts w:ascii="Times New Roman" w:eastAsia="Merriweather" w:hAnsi="Times New Roman" w:cs="Times New Roman"/>
                <w:color w:val="000000"/>
                <w:sz w:val="20"/>
                <w:szCs w:val="20"/>
                <w:lang w:val="en-US"/>
              </w:rPr>
              <w:t xml:space="preserve"> shall include publication and display of the Advertising </w:t>
            </w:r>
            <w:r>
              <w:rPr>
                <w:rFonts w:ascii="Times New Roman" w:eastAsia="Merriweather" w:hAnsi="Times New Roman" w:cs="Times New Roman"/>
                <w:color w:val="000000"/>
                <w:sz w:val="20"/>
                <w:szCs w:val="20"/>
                <w:lang w:val="en-US"/>
              </w:rPr>
              <w:t>m</w:t>
            </w:r>
            <w:r w:rsidRPr="006B4687">
              <w:rPr>
                <w:rFonts w:ascii="Times New Roman" w:eastAsia="Merriweather" w:hAnsi="Times New Roman" w:cs="Times New Roman"/>
                <w:color w:val="000000"/>
                <w:sz w:val="20"/>
                <w:szCs w:val="20"/>
                <w:lang w:val="en-US"/>
              </w:rPr>
              <w:t>aterials provided by the Customer on the Contractor's website (</w:t>
            </w:r>
            <w:r w:rsidR="003F15AD" w:rsidRPr="003F15AD">
              <w:rPr>
                <w:rFonts w:ascii="Times New Roman" w:eastAsia="Merriweather" w:hAnsi="Times New Roman" w:cs="Times New Roman"/>
                <w:i/>
                <w:color w:val="000000"/>
                <w:sz w:val="20"/>
                <w:szCs w:val="20"/>
                <w:lang w:val="en-US"/>
              </w:rPr>
              <w:t>korter.com.pl</w:t>
            </w:r>
            <w:r w:rsidRPr="006B4687">
              <w:rPr>
                <w:rFonts w:ascii="Times New Roman" w:eastAsia="Merriweather" w:hAnsi="Times New Roman" w:cs="Times New Roman"/>
                <w:color w:val="000000"/>
                <w:sz w:val="20"/>
                <w:szCs w:val="20"/>
                <w:lang w:val="en-US"/>
              </w:rPr>
              <w:t xml:space="preserve">), subject to the terms and conditions specified in this </w:t>
            </w:r>
            <w:r>
              <w:rPr>
                <w:rFonts w:ascii="Times New Roman" w:eastAsia="Merriweather" w:hAnsi="Times New Roman" w:cs="Times New Roman"/>
                <w:color w:val="000000"/>
                <w:sz w:val="20"/>
                <w:szCs w:val="20"/>
                <w:lang w:val="en-US"/>
              </w:rPr>
              <w:t>Offer</w:t>
            </w:r>
            <w:r w:rsidRPr="006B4687">
              <w:rPr>
                <w:rFonts w:ascii="Times New Roman" w:eastAsia="Merriweather" w:hAnsi="Times New Roman" w:cs="Times New Roman"/>
                <w:color w:val="000000"/>
                <w:sz w:val="20"/>
                <w:szCs w:val="20"/>
                <w:lang w:val="en-US"/>
              </w:rPr>
              <w:t xml:space="preserve"> and the relevant </w:t>
            </w:r>
            <w:r>
              <w:rPr>
                <w:rFonts w:ascii="Times New Roman" w:eastAsia="Merriweather" w:hAnsi="Times New Roman" w:cs="Times New Roman"/>
                <w:color w:val="000000"/>
                <w:sz w:val="20"/>
                <w:szCs w:val="20"/>
                <w:lang w:val="en-US"/>
              </w:rPr>
              <w:t>I</w:t>
            </w:r>
            <w:r w:rsidRPr="006B4687">
              <w:rPr>
                <w:rFonts w:ascii="Times New Roman" w:eastAsia="Merriweather" w:hAnsi="Times New Roman" w:cs="Times New Roman"/>
                <w:color w:val="000000"/>
                <w:sz w:val="20"/>
                <w:szCs w:val="20"/>
                <w:lang w:val="en-US"/>
              </w:rPr>
              <w:t>nvoice.</w:t>
            </w:r>
          </w:p>
        </w:tc>
        <w:tc>
          <w:tcPr>
            <w:tcW w:w="4820" w:type="dxa"/>
          </w:tcPr>
          <w:p w14:paraId="5146D52F" w14:textId="2498551F" w:rsidR="00EB0D8B" w:rsidRPr="000D421F" w:rsidRDefault="000D421F" w:rsidP="000D421F">
            <w:pPr>
              <w:ind w:firstLine="720"/>
              <w:jc w:val="both"/>
              <w:rPr>
                <w:rFonts w:ascii="Times New Roman" w:eastAsia="Merriweather" w:hAnsi="Times New Roman" w:cs="Times New Roman"/>
                <w:color w:val="000000"/>
                <w:sz w:val="20"/>
                <w:szCs w:val="20"/>
                <w:lang w:val="pl-PL"/>
              </w:rPr>
            </w:pPr>
            <w:r w:rsidRPr="000D421F">
              <w:rPr>
                <w:rFonts w:ascii="Times New Roman" w:eastAsia="Merriweather" w:hAnsi="Times New Roman" w:cs="Times New Roman"/>
                <w:color w:val="000000"/>
                <w:sz w:val="20"/>
                <w:szCs w:val="20"/>
                <w:lang w:val="pl-PL"/>
              </w:rPr>
              <w:t xml:space="preserve">Usługi w ramach niniejszej Oferty obejmują publikację i prezentację materiałów reklamowych dostarczonych przez </w:t>
            </w:r>
            <w:r>
              <w:rPr>
                <w:rFonts w:ascii="Times New Roman" w:eastAsia="Merriweather" w:hAnsi="Times New Roman" w:cs="Times New Roman"/>
                <w:color w:val="000000"/>
                <w:sz w:val="20"/>
                <w:szCs w:val="20"/>
                <w:lang w:val="pl-PL"/>
              </w:rPr>
              <w:t>Klienta</w:t>
            </w:r>
            <w:r w:rsidRPr="000D421F">
              <w:rPr>
                <w:rFonts w:ascii="Times New Roman" w:eastAsia="Merriweather" w:hAnsi="Times New Roman" w:cs="Times New Roman"/>
                <w:color w:val="000000"/>
                <w:sz w:val="20"/>
                <w:szCs w:val="20"/>
                <w:lang w:val="pl-PL"/>
              </w:rPr>
              <w:t xml:space="preserve"> na stronie internetowej Wykonawcy (korter.</w:t>
            </w:r>
            <w:proofErr w:type="gramStart"/>
            <w:r w:rsidRPr="000D421F">
              <w:rPr>
                <w:rFonts w:ascii="Times New Roman" w:eastAsia="Merriweather" w:hAnsi="Times New Roman" w:cs="Times New Roman"/>
                <w:color w:val="000000"/>
                <w:sz w:val="20"/>
                <w:szCs w:val="20"/>
                <w:lang w:val="pl-PL"/>
              </w:rPr>
              <w:t>com</w:t>
            </w:r>
            <w:proofErr w:type="gramEnd"/>
            <w:r w:rsidRPr="000D421F">
              <w:rPr>
                <w:rFonts w:ascii="Times New Roman" w:eastAsia="Merriweather" w:hAnsi="Times New Roman" w:cs="Times New Roman"/>
                <w:color w:val="000000"/>
                <w:sz w:val="20"/>
                <w:szCs w:val="20"/>
                <w:lang w:val="pl-PL"/>
              </w:rPr>
              <w:t>.</w:t>
            </w:r>
            <w:proofErr w:type="gramStart"/>
            <w:r w:rsidRPr="000D421F">
              <w:rPr>
                <w:rFonts w:ascii="Times New Roman" w:eastAsia="Merriweather" w:hAnsi="Times New Roman" w:cs="Times New Roman"/>
                <w:color w:val="000000"/>
                <w:sz w:val="20"/>
                <w:szCs w:val="20"/>
                <w:lang w:val="pl-PL"/>
              </w:rPr>
              <w:t>pl</w:t>
            </w:r>
            <w:proofErr w:type="gramEnd"/>
            <w:r w:rsidRPr="000D421F">
              <w:rPr>
                <w:rFonts w:ascii="Times New Roman" w:eastAsia="Merriweather" w:hAnsi="Times New Roman" w:cs="Times New Roman"/>
                <w:color w:val="000000"/>
                <w:sz w:val="20"/>
                <w:szCs w:val="20"/>
                <w:lang w:val="pl-PL"/>
              </w:rPr>
              <w:t xml:space="preserve">), zgodnie z warunkami określonymi w tej Ofercie i </w:t>
            </w:r>
            <w:r>
              <w:rPr>
                <w:rFonts w:ascii="Times New Roman" w:eastAsia="Merriweather" w:hAnsi="Times New Roman" w:cs="Times New Roman"/>
                <w:color w:val="000000"/>
                <w:sz w:val="20"/>
                <w:szCs w:val="20"/>
                <w:lang w:val="pl-PL"/>
              </w:rPr>
              <w:t>na Fakturze.</w:t>
            </w:r>
          </w:p>
        </w:tc>
      </w:tr>
      <w:tr w:rsidR="00EB0D8B" w:rsidRPr="00057429" w14:paraId="2FD52B00" w14:textId="77777777" w:rsidTr="005056F4">
        <w:tc>
          <w:tcPr>
            <w:tcW w:w="4817" w:type="dxa"/>
          </w:tcPr>
          <w:p w14:paraId="6EE033FE" w14:textId="7C36A373" w:rsidR="00EB0D8B" w:rsidRPr="002C17B1" w:rsidRDefault="002C17B1" w:rsidP="002C17B1">
            <w:pPr>
              <w:ind w:firstLine="720"/>
              <w:jc w:val="both"/>
              <w:rPr>
                <w:rFonts w:ascii="Times New Roman" w:eastAsia="Merriweather" w:hAnsi="Times New Roman" w:cs="Times New Roman"/>
                <w:color w:val="000000"/>
                <w:sz w:val="20"/>
                <w:szCs w:val="20"/>
                <w:lang w:val="en-US"/>
              </w:rPr>
            </w:pPr>
            <w:r w:rsidRPr="006B4687">
              <w:rPr>
                <w:rFonts w:ascii="Times New Roman" w:eastAsia="Merriweather" w:hAnsi="Times New Roman" w:cs="Times New Roman"/>
                <w:color w:val="000000"/>
                <w:sz w:val="20"/>
                <w:szCs w:val="20"/>
                <w:lang w:val="en-US"/>
              </w:rPr>
              <w:t xml:space="preserve">Detailed terms and conditions of Services (in particular, cost and terms) shall be indicated by the Contractor in the </w:t>
            </w:r>
            <w:r>
              <w:rPr>
                <w:rFonts w:ascii="Times New Roman" w:eastAsia="Merriweather" w:hAnsi="Times New Roman" w:cs="Times New Roman"/>
                <w:color w:val="000000"/>
                <w:sz w:val="20"/>
                <w:szCs w:val="20"/>
                <w:lang w:val="en-US"/>
              </w:rPr>
              <w:t>I</w:t>
            </w:r>
            <w:r w:rsidRPr="006B4687">
              <w:rPr>
                <w:rFonts w:ascii="Times New Roman" w:eastAsia="Merriweather" w:hAnsi="Times New Roman" w:cs="Times New Roman"/>
                <w:color w:val="000000"/>
                <w:sz w:val="20"/>
                <w:szCs w:val="20"/>
                <w:lang w:val="en-US"/>
              </w:rPr>
              <w:t xml:space="preserve">nvoice for the advertising services, the payment of which by the Customer (full or partial) shall mean its acceptance of the conditions of </w:t>
            </w:r>
            <w:r>
              <w:rPr>
                <w:rFonts w:ascii="Times New Roman" w:eastAsia="Merriweather" w:hAnsi="Times New Roman" w:cs="Times New Roman"/>
                <w:color w:val="000000"/>
                <w:sz w:val="20"/>
                <w:szCs w:val="20"/>
                <w:lang w:val="en-US"/>
              </w:rPr>
              <w:t>such</w:t>
            </w:r>
            <w:r w:rsidRPr="006B4687">
              <w:rPr>
                <w:rFonts w:ascii="Times New Roman" w:eastAsia="Merriweather" w:hAnsi="Times New Roman" w:cs="Times New Roman"/>
                <w:color w:val="000000"/>
                <w:sz w:val="20"/>
                <w:szCs w:val="20"/>
                <w:lang w:val="en-US"/>
              </w:rPr>
              <w:t xml:space="preserve"> </w:t>
            </w:r>
            <w:r>
              <w:rPr>
                <w:rFonts w:ascii="Times New Roman" w:eastAsia="Merriweather" w:hAnsi="Times New Roman" w:cs="Times New Roman"/>
                <w:color w:val="000000"/>
                <w:sz w:val="20"/>
                <w:szCs w:val="20"/>
                <w:lang w:val="en-US"/>
              </w:rPr>
              <w:t>I</w:t>
            </w:r>
            <w:r w:rsidRPr="006B4687">
              <w:rPr>
                <w:rFonts w:ascii="Times New Roman" w:eastAsia="Merriweather" w:hAnsi="Times New Roman" w:cs="Times New Roman"/>
                <w:color w:val="000000"/>
                <w:sz w:val="20"/>
                <w:szCs w:val="20"/>
                <w:lang w:val="en-US"/>
              </w:rPr>
              <w:t>nvoice</w:t>
            </w:r>
            <w:r w:rsidR="003F15AD" w:rsidRPr="003F15AD">
              <w:rPr>
                <w:rFonts w:ascii="Times New Roman" w:eastAsia="Merriweather" w:hAnsi="Times New Roman" w:cs="Times New Roman"/>
                <w:color w:val="000000"/>
                <w:sz w:val="20"/>
                <w:szCs w:val="20"/>
                <w:lang w:val="en-US"/>
              </w:rPr>
              <w:t xml:space="preserve"> </w:t>
            </w:r>
            <w:r w:rsidR="003F15AD">
              <w:rPr>
                <w:rFonts w:ascii="Times New Roman" w:eastAsia="Merriweather" w:hAnsi="Times New Roman" w:cs="Times New Roman"/>
                <w:color w:val="000000"/>
                <w:sz w:val="20"/>
                <w:szCs w:val="20"/>
                <w:lang w:val="en-US"/>
              </w:rPr>
              <w:t>and this Offer</w:t>
            </w:r>
            <w:r w:rsidRPr="006B4687">
              <w:rPr>
                <w:rFonts w:ascii="Times New Roman" w:eastAsia="Merriweather" w:hAnsi="Times New Roman" w:cs="Times New Roman"/>
                <w:color w:val="000000"/>
                <w:sz w:val="20"/>
                <w:szCs w:val="20"/>
                <w:lang w:val="en-US"/>
              </w:rPr>
              <w:t>.</w:t>
            </w:r>
          </w:p>
        </w:tc>
        <w:tc>
          <w:tcPr>
            <w:tcW w:w="4820" w:type="dxa"/>
          </w:tcPr>
          <w:p w14:paraId="2A378AD1" w14:textId="2159F1BE" w:rsidR="00EB0D8B" w:rsidRPr="000D421F" w:rsidRDefault="000D421F" w:rsidP="000D421F">
            <w:pPr>
              <w:ind w:firstLine="720"/>
              <w:jc w:val="both"/>
              <w:rPr>
                <w:rFonts w:ascii="Times New Roman" w:eastAsia="Merriweather" w:hAnsi="Times New Roman" w:cs="Times New Roman"/>
                <w:color w:val="000000"/>
                <w:sz w:val="20"/>
                <w:szCs w:val="20"/>
                <w:lang w:val="pl-PL"/>
              </w:rPr>
            </w:pPr>
            <w:r>
              <w:rPr>
                <w:rFonts w:ascii="Times New Roman" w:eastAsia="Merriweather" w:hAnsi="Times New Roman" w:cs="Times New Roman"/>
                <w:color w:val="000000"/>
                <w:sz w:val="20"/>
                <w:szCs w:val="20"/>
                <w:lang w:val="pl-PL"/>
              </w:rPr>
              <w:t>Szczegóły</w:t>
            </w:r>
            <w:r w:rsidRPr="000D421F">
              <w:rPr>
                <w:rFonts w:ascii="Times New Roman" w:eastAsia="Merriweather" w:hAnsi="Times New Roman" w:cs="Times New Roman"/>
                <w:color w:val="000000"/>
                <w:sz w:val="20"/>
                <w:szCs w:val="20"/>
                <w:lang w:val="pl-PL"/>
              </w:rPr>
              <w:t xml:space="preserve"> świadczenia Usług (w szczególności koszt i warunki) są wskazane przez Wykonawcę na Fakturze </w:t>
            </w:r>
            <w:r>
              <w:rPr>
                <w:rFonts w:ascii="Times New Roman" w:eastAsia="Merriweather" w:hAnsi="Times New Roman" w:cs="Times New Roman"/>
                <w:color w:val="000000"/>
                <w:sz w:val="20"/>
                <w:szCs w:val="20"/>
                <w:lang w:val="pl-PL"/>
              </w:rPr>
              <w:t xml:space="preserve">wystawionej </w:t>
            </w:r>
            <w:r w:rsidRPr="000D421F">
              <w:rPr>
                <w:rFonts w:ascii="Times New Roman" w:eastAsia="Merriweather" w:hAnsi="Times New Roman" w:cs="Times New Roman"/>
                <w:color w:val="000000"/>
                <w:sz w:val="20"/>
                <w:szCs w:val="20"/>
                <w:lang w:val="pl-PL"/>
              </w:rPr>
              <w:t>za świadc</w:t>
            </w:r>
            <w:r>
              <w:rPr>
                <w:rFonts w:ascii="Times New Roman" w:eastAsia="Merriweather" w:hAnsi="Times New Roman" w:cs="Times New Roman"/>
                <w:color w:val="000000"/>
                <w:sz w:val="20"/>
                <w:szCs w:val="20"/>
                <w:lang w:val="pl-PL"/>
              </w:rPr>
              <w:t>zenie usług reklamowych, której</w:t>
            </w:r>
            <w:r w:rsidRPr="000D421F">
              <w:rPr>
                <w:rFonts w:ascii="Times New Roman" w:eastAsia="Merriweather" w:hAnsi="Times New Roman" w:cs="Times New Roman"/>
                <w:color w:val="000000"/>
                <w:sz w:val="20"/>
                <w:szCs w:val="20"/>
                <w:lang w:val="pl-PL"/>
              </w:rPr>
              <w:t xml:space="preserve"> zapłata przez Klienta (w całości lub w części) oznacza akceptację warunków</w:t>
            </w:r>
            <w:r>
              <w:rPr>
                <w:rFonts w:ascii="Times New Roman" w:eastAsia="Merriweather" w:hAnsi="Times New Roman" w:cs="Times New Roman"/>
                <w:color w:val="000000"/>
                <w:sz w:val="20"/>
                <w:szCs w:val="20"/>
                <w:lang w:val="pl-PL"/>
              </w:rPr>
              <w:t xml:space="preserve"> Faktury oraz niniejszej Oferty</w:t>
            </w:r>
            <w:r w:rsidR="003F15AD" w:rsidRPr="000D421F">
              <w:rPr>
                <w:rFonts w:ascii="Times New Roman" w:eastAsia="Merriweather" w:hAnsi="Times New Roman" w:cs="Times New Roman"/>
                <w:color w:val="000000"/>
                <w:sz w:val="20"/>
                <w:szCs w:val="20"/>
                <w:lang w:val="pl-PL"/>
              </w:rPr>
              <w:t>.</w:t>
            </w:r>
          </w:p>
        </w:tc>
      </w:tr>
      <w:tr w:rsidR="00EB0D8B" w:rsidRPr="00057429" w14:paraId="38538258" w14:textId="77777777" w:rsidTr="005056F4">
        <w:tc>
          <w:tcPr>
            <w:tcW w:w="4817" w:type="dxa"/>
          </w:tcPr>
          <w:p w14:paraId="1FDF65E2" w14:textId="59C48993" w:rsidR="00EB0D8B" w:rsidRPr="002C17B1" w:rsidRDefault="002C17B1" w:rsidP="002C17B1">
            <w:pPr>
              <w:ind w:firstLine="720"/>
              <w:jc w:val="both"/>
              <w:rPr>
                <w:rFonts w:ascii="Times New Roman" w:eastAsia="Merriweather" w:hAnsi="Times New Roman" w:cs="Times New Roman"/>
                <w:color w:val="000000"/>
                <w:sz w:val="20"/>
                <w:szCs w:val="20"/>
                <w:lang w:val="en-US"/>
              </w:rPr>
            </w:pPr>
            <w:r w:rsidRPr="006B4687">
              <w:rPr>
                <w:rFonts w:ascii="Times New Roman" w:eastAsia="Merriweather" w:hAnsi="Times New Roman" w:cs="Times New Roman"/>
                <w:color w:val="000000"/>
                <w:sz w:val="20"/>
                <w:szCs w:val="20"/>
                <w:lang w:val="en-US"/>
              </w:rPr>
              <w:t xml:space="preserve">By </w:t>
            </w:r>
            <w:r>
              <w:rPr>
                <w:rFonts w:ascii="Times New Roman" w:eastAsia="Merriweather" w:hAnsi="Times New Roman" w:cs="Times New Roman"/>
                <w:color w:val="000000"/>
                <w:sz w:val="20"/>
                <w:szCs w:val="20"/>
                <w:lang w:val="en-US"/>
              </w:rPr>
              <w:t>accepting</w:t>
            </w:r>
            <w:r w:rsidRPr="006B4687">
              <w:rPr>
                <w:rFonts w:ascii="Times New Roman" w:eastAsia="Merriweather" w:hAnsi="Times New Roman" w:cs="Times New Roman"/>
                <w:color w:val="000000"/>
                <w:sz w:val="20"/>
                <w:szCs w:val="20"/>
                <w:lang w:val="en-US"/>
              </w:rPr>
              <w:t xml:space="preserve"> this </w:t>
            </w:r>
            <w:r>
              <w:rPr>
                <w:rFonts w:ascii="Times New Roman" w:eastAsia="Merriweather" w:hAnsi="Times New Roman" w:cs="Times New Roman"/>
                <w:color w:val="000000"/>
                <w:sz w:val="20"/>
                <w:szCs w:val="20"/>
                <w:lang w:val="en-US"/>
              </w:rPr>
              <w:t>Offer (which is paying the relevant Invoice)</w:t>
            </w:r>
            <w:r w:rsidRPr="006B4687">
              <w:rPr>
                <w:rFonts w:ascii="Times New Roman" w:eastAsia="Merriweather" w:hAnsi="Times New Roman" w:cs="Times New Roman"/>
                <w:color w:val="000000"/>
                <w:sz w:val="20"/>
                <w:szCs w:val="20"/>
                <w:lang w:val="en-US"/>
              </w:rPr>
              <w:t xml:space="preserve">, the Customer, beside the terms contained in the </w:t>
            </w:r>
            <w:r>
              <w:rPr>
                <w:rFonts w:ascii="Times New Roman" w:eastAsia="Merriweather" w:hAnsi="Times New Roman" w:cs="Times New Roman"/>
                <w:color w:val="000000"/>
                <w:sz w:val="20"/>
                <w:szCs w:val="20"/>
                <w:lang w:val="en-US"/>
              </w:rPr>
              <w:t>Offer</w:t>
            </w:r>
            <w:r w:rsidRPr="006B4687">
              <w:rPr>
                <w:rFonts w:ascii="Times New Roman" w:eastAsia="Merriweather" w:hAnsi="Times New Roman" w:cs="Times New Roman"/>
                <w:color w:val="000000"/>
                <w:sz w:val="20"/>
                <w:szCs w:val="20"/>
                <w:lang w:val="en-US"/>
              </w:rPr>
              <w:t xml:space="preserve"> itself, represents that </w:t>
            </w:r>
            <w:r>
              <w:rPr>
                <w:rFonts w:ascii="Times New Roman" w:eastAsia="Merriweather" w:hAnsi="Times New Roman" w:cs="Times New Roman"/>
                <w:color w:val="000000"/>
                <w:sz w:val="20"/>
                <w:szCs w:val="20"/>
                <w:lang w:val="en-US"/>
              </w:rPr>
              <w:t>he/she</w:t>
            </w:r>
            <w:r w:rsidRPr="006B4687">
              <w:rPr>
                <w:rFonts w:ascii="Times New Roman" w:eastAsia="Merriweather" w:hAnsi="Times New Roman" w:cs="Times New Roman"/>
                <w:color w:val="000000"/>
                <w:sz w:val="20"/>
                <w:szCs w:val="20"/>
                <w:lang w:val="en-US"/>
              </w:rPr>
              <w:t xml:space="preserve"> has read and accepts the Contractor’s Website </w:t>
            </w:r>
            <w:r>
              <w:rPr>
                <w:rFonts w:ascii="Times New Roman" w:eastAsia="Merriweather" w:hAnsi="Times New Roman" w:cs="Times New Roman"/>
                <w:color w:val="000000"/>
                <w:sz w:val="20"/>
                <w:szCs w:val="20"/>
                <w:lang w:val="en-US"/>
              </w:rPr>
              <w:t>Terms of Use, Privacy Policy and Cookies Policy,</w:t>
            </w:r>
            <w:r w:rsidRPr="006B4687">
              <w:rPr>
                <w:rFonts w:ascii="Times New Roman" w:eastAsia="Merriweather" w:hAnsi="Times New Roman" w:cs="Times New Roman"/>
                <w:color w:val="000000"/>
                <w:sz w:val="20"/>
                <w:szCs w:val="20"/>
                <w:lang w:val="en-US"/>
              </w:rPr>
              <w:t xml:space="preserve"> published on the Contractor’s Website.</w:t>
            </w:r>
          </w:p>
        </w:tc>
        <w:tc>
          <w:tcPr>
            <w:tcW w:w="4820" w:type="dxa"/>
          </w:tcPr>
          <w:p w14:paraId="4F384565" w14:textId="77777777" w:rsidR="00EB0D8B" w:rsidRDefault="000D421F" w:rsidP="002C17B1">
            <w:pPr>
              <w:ind w:firstLine="720"/>
              <w:jc w:val="both"/>
              <w:rPr>
                <w:rFonts w:ascii="Times New Roman" w:eastAsia="Merriweather" w:hAnsi="Times New Roman" w:cs="Times New Roman"/>
                <w:color w:val="000000"/>
                <w:sz w:val="20"/>
                <w:szCs w:val="20"/>
                <w:lang w:val="pl-PL"/>
              </w:rPr>
            </w:pPr>
            <w:r w:rsidRPr="000D421F">
              <w:rPr>
                <w:rFonts w:ascii="Times New Roman" w:eastAsia="Merriweather" w:hAnsi="Times New Roman" w:cs="Times New Roman"/>
                <w:color w:val="000000"/>
                <w:sz w:val="20"/>
                <w:szCs w:val="20"/>
                <w:lang w:val="pl-PL"/>
              </w:rPr>
              <w:t xml:space="preserve">Akceptując niniejszą Ofertę (poprzez opłacenie Faktury), Klient oprócz warunków zawartych w samej Ofercie potwierdza, że ​​zapoznał się i akceptuje Regulamin Serwisu Wykonawcy, Politykę Prywatności oraz Politykę Plików </w:t>
            </w:r>
            <w:proofErr w:type="spellStart"/>
            <w:r w:rsidRPr="000D421F">
              <w:rPr>
                <w:rFonts w:ascii="Times New Roman" w:eastAsia="Merriweather" w:hAnsi="Times New Roman" w:cs="Times New Roman"/>
                <w:color w:val="000000"/>
                <w:sz w:val="20"/>
                <w:szCs w:val="20"/>
                <w:lang w:val="pl-PL"/>
              </w:rPr>
              <w:t>Cookie</w:t>
            </w:r>
            <w:proofErr w:type="spellEnd"/>
            <w:r w:rsidRPr="000D421F">
              <w:rPr>
                <w:rFonts w:ascii="Times New Roman" w:eastAsia="Merriweather" w:hAnsi="Times New Roman" w:cs="Times New Roman"/>
                <w:color w:val="000000"/>
                <w:sz w:val="20"/>
                <w:szCs w:val="20"/>
                <w:lang w:val="pl-PL"/>
              </w:rPr>
              <w:t xml:space="preserve"> opublikowane na stronie internetowej Wykonawcy.</w:t>
            </w:r>
          </w:p>
          <w:p w14:paraId="5854627F" w14:textId="70001BD2" w:rsidR="000D421F" w:rsidRPr="000D421F" w:rsidRDefault="000D421F" w:rsidP="002C17B1">
            <w:pPr>
              <w:ind w:firstLine="720"/>
              <w:jc w:val="both"/>
              <w:rPr>
                <w:rFonts w:ascii="Times New Roman" w:eastAsia="Merriweather" w:hAnsi="Times New Roman" w:cs="Times New Roman"/>
                <w:color w:val="000000"/>
                <w:sz w:val="20"/>
                <w:szCs w:val="20"/>
                <w:lang w:val="pl-PL"/>
              </w:rPr>
            </w:pPr>
          </w:p>
        </w:tc>
      </w:tr>
      <w:tr w:rsidR="00EB0D8B" w:rsidRPr="00DB678D" w14:paraId="280E98DF" w14:textId="77777777" w:rsidTr="005056F4">
        <w:tc>
          <w:tcPr>
            <w:tcW w:w="4817" w:type="dxa"/>
          </w:tcPr>
          <w:p w14:paraId="76BC4C7F" w14:textId="353C46FD" w:rsidR="00EB0D8B" w:rsidRPr="001A215B" w:rsidRDefault="001A215B" w:rsidP="00EB0D8B">
            <w:pPr>
              <w:jc w:val="center"/>
              <w:rPr>
                <w:rFonts w:ascii="Times New Roman" w:hAnsi="Times New Roman" w:cs="Times New Roman"/>
                <w:sz w:val="20"/>
                <w:szCs w:val="20"/>
                <w:lang w:val="en-US"/>
              </w:rPr>
            </w:pPr>
            <w:r w:rsidRPr="001A215B">
              <w:rPr>
                <w:rFonts w:ascii="Times New Roman" w:hAnsi="Times New Roman" w:cs="Times New Roman"/>
                <w:b/>
                <w:color w:val="000000"/>
                <w:sz w:val="20"/>
                <w:szCs w:val="20"/>
                <w:lang w:val="en-US"/>
              </w:rPr>
              <w:lastRenderedPageBreak/>
              <w:t>RIGHTS AND OBLIGATIONS OF THE PARTIES</w:t>
            </w:r>
          </w:p>
        </w:tc>
        <w:tc>
          <w:tcPr>
            <w:tcW w:w="4820" w:type="dxa"/>
          </w:tcPr>
          <w:p w14:paraId="30CF9EDF" w14:textId="6A8F919A" w:rsidR="00EB0D8B" w:rsidRPr="00DB678D" w:rsidRDefault="00057429" w:rsidP="00EB0D8B">
            <w:pPr>
              <w:jc w:val="center"/>
              <w:rPr>
                <w:rFonts w:ascii="Times New Roman" w:hAnsi="Times New Roman" w:cs="Times New Roman"/>
                <w:b/>
                <w:color w:val="000000"/>
                <w:sz w:val="20"/>
                <w:szCs w:val="20"/>
              </w:rPr>
            </w:pPr>
            <w:r w:rsidRPr="00057429">
              <w:rPr>
                <w:rFonts w:ascii="Times New Roman" w:eastAsia="Times New Roman" w:hAnsi="Times New Roman" w:cs="Times New Roman"/>
                <w:b/>
                <w:bCs/>
                <w:color w:val="000000"/>
                <w:sz w:val="20"/>
                <w:szCs w:val="20"/>
                <w:lang w:eastAsia="ru-RU"/>
              </w:rPr>
              <w:t>PRAWA I OBOWIĄZKI STRON</w:t>
            </w:r>
          </w:p>
        </w:tc>
      </w:tr>
      <w:tr w:rsidR="00EB0D8B" w:rsidRPr="00DB678D" w14:paraId="0613B133" w14:textId="77777777" w:rsidTr="005056F4">
        <w:tc>
          <w:tcPr>
            <w:tcW w:w="4817" w:type="dxa"/>
          </w:tcPr>
          <w:p w14:paraId="530B5DE8" w14:textId="737B4B13" w:rsidR="00EB0D8B" w:rsidRPr="002C17B1" w:rsidRDefault="002C17B1" w:rsidP="002C17B1">
            <w:pPr>
              <w:ind w:left="360" w:firstLine="360"/>
              <w:jc w:val="both"/>
              <w:rPr>
                <w:rFonts w:ascii="Times New Roman" w:hAnsi="Times New Roman" w:cs="Times New Roman"/>
                <w:color w:val="000000"/>
                <w:sz w:val="20"/>
                <w:szCs w:val="20"/>
                <w:lang w:val="en-US"/>
              </w:rPr>
            </w:pPr>
            <w:r w:rsidRPr="001A215B">
              <w:rPr>
                <w:rFonts w:ascii="Times New Roman" w:hAnsi="Times New Roman" w:cs="Times New Roman"/>
                <w:color w:val="000000"/>
                <w:sz w:val="20"/>
                <w:szCs w:val="20"/>
                <w:lang w:val="en-US"/>
              </w:rPr>
              <w:t>The Customer shall have the right</w:t>
            </w:r>
            <w:r>
              <w:rPr>
                <w:rFonts w:ascii="Times New Roman" w:hAnsi="Times New Roman" w:cs="Times New Roman"/>
                <w:color w:val="000000"/>
                <w:sz w:val="20"/>
                <w:szCs w:val="20"/>
                <w:lang w:val="en-US"/>
              </w:rPr>
              <w:t xml:space="preserve"> to</w:t>
            </w:r>
            <w:r w:rsidRPr="001A215B">
              <w:rPr>
                <w:rFonts w:ascii="Times New Roman" w:hAnsi="Times New Roman" w:cs="Times New Roman"/>
                <w:color w:val="000000"/>
                <w:sz w:val="20"/>
                <w:szCs w:val="20"/>
                <w:lang w:val="en-US"/>
              </w:rPr>
              <w:t>:</w:t>
            </w:r>
          </w:p>
        </w:tc>
        <w:tc>
          <w:tcPr>
            <w:tcW w:w="4820" w:type="dxa"/>
          </w:tcPr>
          <w:p w14:paraId="761E5E47" w14:textId="35A52C8E" w:rsidR="00EB0D8B" w:rsidRPr="002C17B1" w:rsidRDefault="00057429" w:rsidP="002C17B1">
            <w:pPr>
              <w:ind w:left="360" w:firstLine="360"/>
              <w:jc w:val="both"/>
              <w:rPr>
                <w:rFonts w:ascii="Times New Roman" w:eastAsia="Merriweather" w:hAnsi="Times New Roman" w:cs="Times New Roman"/>
                <w:color w:val="000000"/>
                <w:sz w:val="20"/>
                <w:szCs w:val="20"/>
                <w:lang w:val="en-US"/>
              </w:rPr>
            </w:pPr>
            <w:proofErr w:type="spellStart"/>
            <w:r>
              <w:rPr>
                <w:rFonts w:ascii="Times New Roman" w:hAnsi="Times New Roman" w:cs="Times New Roman"/>
                <w:color w:val="000000"/>
                <w:sz w:val="20"/>
                <w:szCs w:val="20"/>
                <w:lang w:val="en-US"/>
              </w:rPr>
              <w:t>Klient</w:t>
            </w:r>
            <w:proofErr w:type="spellEnd"/>
            <w:r>
              <w:rPr>
                <w:rFonts w:ascii="Times New Roman" w:hAnsi="Times New Roman" w:cs="Times New Roman"/>
                <w:color w:val="000000"/>
                <w:sz w:val="20"/>
                <w:szCs w:val="20"/>
                <w:lang w:val="en-US"/>
              </w:rPr>
              <w:t xml:space="preserve"> ma </w:t>
            </w:r>
            <w:proofErr w:type="spellStart"/>
            <w:r>
              <w:rPr>
                <w:rFonts w:ascii="Times New Roman" w:hAnsi="Times New Roman" w:cs="Times New Roman"/>
                <w:color w:val="000000"/>
                <w:sz w:val="20"/>
                <w:szCs w:val="20"/>
                <w:lang w:val="en-US"/>
              </w:rPr>
              <w:t>prawo</w:t>
            </w:r>
            <w:proofErr w:type="spellEnd"/>
            <w:r w:rsidR="003F15AD" w:rsidRPr="003F15AD">
              <w:rPr>
                <w:rFonts w:ascii="Times New Roman" w:hAnsi="Times New Roman" w:cs="Times New Roman"/>
                <w:color w:val="000000"/>
                <w:sz w:val="20"/>
                <w:szCs w:val="20"/>
                <w:lang w:val="en-US"/>
              </w:rPr>
              <w:t>:</w:t>
            </w:r>
          </w:p>
        </w:tc>
      </w:tr>
      <w:tr w:rsidR="00EB0D8B" w:rsidRPr="00057429" w14:paraId="17E0B278" w14:textId="77777777" w:rsidTr="005056F4">
        <w:tc>
          <w:tcPr>
            <w:tcW w:w="4817" w:type="dxa"/>
          </w:tcPr>
          <w:p w14:paraId="3C81981E" w14:textId="2131183B" w:rsidR="00EB0D8B" w:rsidRPr="002C17B1" w:rsidRDefault="002C17B1" w:rsidP="002C17B1">
            <w:pPr>
              <w:jc w:val="both"/>
              <w:rPr>
                <w:rFonts w:ascii="Times New Roman" w:eastAsia="Times New Roman" w:hAnsi="Times New Roman" w:cs="Times New Roman"/>
                <w:color w:val="000000"/>
                <w:sz w:val="20"/>
                <w:szCs w:val="20"/>
                <w:lang w:val="en-US"/>
              </w:rPr>
            </w:pPr>
            <w:r w:rsidRPr="00324552">
              <w:rPr>
                <w:rFonts w:ascii="Times New Roman" w:eastAsia="Merriweather" w:hAnsi="Times New Roman" w:cs="Times New Roman"/>
                <w:color w:val="000000"/>
                <w:sz w:val="20"/>
                <w:szCs w:val="20"/>
                <w:lang w:val="en-US"/>
              </w:rPr>
              <w:t xml:space="preserve">- </w:t>
            </w:r>
            <w:r w:rsidRPr="006B4687">
              <w:rPr>
                <w:rFonts w:ascii="Times New Roman" w:eastAsia="Merriweather" w:hAnsi="Times New Roman" w:cs="Times New Roman"/>
                <w:color w:val="000000"/>
                <w:sz w:val="20"/>
                <w:szCs w:val="20"/>
                <w:lang w:val="en-US"/>
              </w:rPr>
              <w:t>r</w:t>
            </w:r>
            <w:r>
              <w:rPr>
                <w:rFonts w:ascii="Times New Roman" w:eastAsia="Merriweather" w:hAnsi="Times New Roman" w:cs="Times New Roman"/>
                <w:color w:val="000000"/>
                <w:sz w:val="20"/>
                <w:szCs w:val="20"/>
                <w:lang w:val="en-US"/>
              </w:rPr>
              <w:t>e</w:t>
            </w:r>
            <w:r w:rsidRPr="006B4687">
              <w:rPr>
                <w:rFonts w:ascii="Times New Roman" w:eastAsia="Merriweather" w:hAnsi="Times New Roman" w:cs="Times New Roman"/>
                <w:color w:val="000000"/>
                <w:sz w:val="20"/>
                <w:szCs w:val="20"/>
                <w:lang w:val="en-US"/>
              </w:rPr>
              <w:t>ceive</w:t>
            </w:r>
            <w:r w:rsidRPr="00324552">
              <w:rPr>
                <w:rFonts w:ascii="Times New Roman" w:eastAsia="Merriweather" w:hAnsi="Times New Roman" w:cs="Times New Roman"/>
                <w:color w:val="000000"/>
                <w:sz w:val="20"/>
                <w:szCs w:val="20"/>
                <w:lang w:val="en-US"/>
              </w:rPr>
              <w:t xml:space="preserve"> </w:t>
            </w:r>
            <w:r w:rsidRPr="006B4687">
              <w:rPr>
                <w:rFonts w:ascii="Times New Roman" w:eastAsia="Merriweather" w:hAnsi="Times New Roman" w:cs="Times New Roman"/>
                <w:color w:val="000000"/>
                <w:sz w:val="20"/>
                <w:szCs w:val="20"/>
                <w:lang w:val="en-US"/>
              </w:rPr>
              <w:t>Services</w:t>
            </w:r>
            <w:r w:rsidRPr="00324552">
              <w:rPr>
                <w:rFonts w:ascii="Times New Roman" w:eastAsia="Merriweather" w:hAnsi="Times New Roman" w:cs="Times New Roman"/>
                <w:color w:val="000000"/>
                <w:sz w:val="20"/>
                <w:szCs w:val="20"/>
                <w:lang w:val="en-US"/>
              </w:rPr>
              <w:t xml:space="preserve"> </w:t>
            </w:r>
            <w:r w:rsidRPr="006B4687">
              <w:rPr>
                <w:rFonts w:ascii="Times New Roman" w:eastAsia="Merriweather" w:hAnsi="Times New Roman" w:cs="Times New Roman"/>
                <w:color w:val="000000"/>
                <w:sz w:val="20"/>
                <w:szCs w:val="20"/>
                <w:lang w:val="en-US"/>
              </w:rPr>
              <w:t>as</w:t>
            </w:r>
            <w:r w:rsidRPr="00324552">
              <w:rPr>
                <w:rFonts w:ascii="Times New Roman" w:eastAsia="Merriweather" w:hAnsi="Times New Roman" w:cs="Times New Roman"/>
                <w:color w:val="000000"/>
                <w:sz w:val="20"/>
                <w:szCs w:val="20"/>
                <w:lang w:val="en-US"/>
              </w:rPr>
              <w:t xml:space="preserve"> </w:t>
            </w:r>
            <w:r w:rsidRPr="006B4687">
              <w:rPr>
                <w:rFonts w:ascii="Times New Roman" w:eastAsia="Merriweather" w:hAnsi="Times New Roman" w:cs="Times New Roman"/>
                <w:color w:val="000000"/>
                <w:sz w:val="20"/>
                <w:szCs w:val="20"/>
                <w:lang w:val="en-US"/>
              </w:rPr>
              <w:t>set</w:t>
            </w:r>
            <w:r w:rsidRPr="00324552">
              <w:rPr>
                <w:rFonts w:ascii="Times New Roman" w:eastAsia="Merriweather" w:hAnsi="Times New Roman" w:cs="Times New Roman"/>
                <w:color w:val="000000"/>
                <w:sz w:val="20"/>
                <w:szCs w:val="20"/>
                <w:lang w:val="en-US"/>
              </w:rPr>
              <w:t xml:space="preserve"> </w:t>
            </w:r>
            <w:r w:rsidRPr="006B4687">
              <w:rPr>
                <w:rFonts w:ascii="Times New Roman" w:eastAsia="Merriweather" w:hAnsi="Times New Roman" w:cs="Times New Roman"/>
                <w:color w:val="000000"/>
                <w:sz w:val="20"/>
                <w:szCs w:val="20"/>
                <w:lang w:val="en-US"/>
              </w:rPr>
              <w:t>forth</w:t>
            </w:r>
            <w:r w:rsidRPr="00324552">
              <w:rPr>
                <w:rFonts w:ascii="Times New Roman" w:eastAsia="Merriweather" w:hAnsi="Times New Roman" w:cs="Times New Roman"/>
                <w:color w:val="000000"/>
                <w:sz w:val="20"/>
                <w:szCs w:val="20"/>
                <w:lang w:val="en-US"/>
              </w:rPr>
              <w:t xml:space="preserve"> </w:t>
            </w:r>
            <w:r w:rsidRPr="006B4687">
              <w:rPr>
                <w:rFonts w:ascii="Times New Roman" w:eastAsia="Merriweather" w:hAnsi="Times New Roman" w:cs="Times New Roman"/>
                <w:color w:val="000000"/>
                <w:sz w:val="20"/>
                <w:szCs w:val="20"/>
                <w:lang w:val="en-US"/>
              </w:rPr>
              <w:t>in</w:t>
            </w:r>
            <w:r w:rsidRPr="00324552">
              <w:rPr>
                <w:rFonts w:ascii="Times New Roman" w:eastAsia="Merriweather" w:hAnsi="Times New Roman" w:cs="Times New Roman"/>
                <w:color w:val="000000"/>
                <w:sz w:val="20"/>
                <w:szCs w:val="20"/>
                <w:lang w:val="en-US"/>
              </w:rPr>
              <w:t xml:space="preserve"> </w:t>
            </w:r>
            <w:r w:rsidRPr="006B4687">
              <w:rPr>
                <w:rFonts w:ascii="Times New Roman" w:eastAsia="Merriweather" w:hAnsi="Times New Roman" w:cs="Times New Roman"/>
                <w:color w:val="000000"/>
                <w:sz w:val="20"/>
                <w:szCs w:val="20"/>
                <w:lang w:val="en-US"/>
              </w:rPr>
              <w:t>this</w:t>
            </w:r>
            <w:r w:rsidRPr="00324552">
              <w:rPr>
                <w:rFonts w:ascii="Times New Roman" w:eastAsia="Merriweather" w:hAnsi="Times New Roman" w:cs="Times New Roman"/>
                <w:color w:val="000000"/>
                <w:sz w:val="20"/>
                <w:szCs w:val="20"/>
                <w:lang w:val="en-US"/>
              </w:rPr>
              <w:t xml:space="preserve"> </w:t>
            </w:r>
            <w:r>
              <w:rPr>
                <w:rFonts w:ascii="Times New Roman" w:eastAsia="Merriweather" w:hAnsi="Times New Roman" w:cs="Times New Roman"/>
                <w:color w:val="000000"/>
                <w:sz w:val="20"/>
                <w:szCs w:val="20"/>
                <w:lang w:val="en-US"/>
              </w:rPr>
              <w:t>Offer</w:t>
            </w:r>
            <w:r w:rsidRPr="00324552">
              <w:rPr>
                <w:rFonts w:ascii="Times New Roman" w:eastAsia="Merriweather" w:hAnsi="Times New Roman" w:cs="Times New Roman"/>
                <w:color w:val="000000"/>
                <w:sz w:val="20"/>
                <w:szCs w:val="20"/>
                <w:lang w:val="en-US"/>
              </w:rPr>
              <w:t>;</w:t>
            </w:r>
            <w:r w:rsidRPr="00324552">
              <w:rPr>
                <w:rFonts w:ascii="Times New Roman" w:eastAsia="Times New Roman" w:hAnsi="Times New Roman" w:cs="Times New Roman"/>
                <w:color w:val="000000"/>
                <w:sz w:val="20"/>
                <w:szCs w:val="20"/>
                <w:lang w:val="en-US"/>
              </w:rPr>
              <w:t xml:space="preserve"> </w:t>
            </w:r>
          </w:p>
        </w:tc>
        <w:tc>
          <w:tcPr>
            <w:tcW w:w="4820" w:type="dxa"/>
          </w:tcPr>
          <w:p w14:paraId="52B57F47" w14:textId="2CAC6576" w:rsidR="00EB0D8B" w:rsidRPr="00057429" w:rsidRDefault="003F15AD" w:rsidP="002C17B1">
            <w:pPr>
              <w:jc w:val="both"/>
              <w:rPr>
                <w:rFonts w:ascii="Times New Roman" w:eastAsia="Merriweather" w:hAnsi="Times New Roman" w:cs="Times New Roman"/>
                <w:color w:val="000000"/>
                <w:sz w:val="20"/>
                <w:szCs w:val="20"/>
                <w:lang w:val="pl-PL"/>
              </w:rPr>
            </w:pPr>
            <w:r w:rsidRPr="00057429">
              <w:rPr>
                <w:rFonts w:ascii="Times New Roman" w:eastAsia="Merriweather" w:hAnsi="Times New Roman" w:cs="Times New Roman"/>
                <w:color w:val="000000"/>
                <w:sz w:val="20"/>
                <w:szCs w:val="20"/>
                <w:lang w:val="pl-PL"/>
              </w:rPr>
              <w:t xml:space="preserve">- </w:t>
            </w:r>
            <w:r w:rsidR="00057429" w:rsidRPr="00057429">
              <w:rPr>
                <w:rFonts w:ascii="Times New Roman" w:eastAsia="Merriweather" w:hAnsi="Times New Roman" w:cs="Times New Roman"/>
                <w:color w:val="000000"/>
                <w:sz w:val="20"/>
                <w:szCs w:val="20"/>
                <w:lang w:val="pl-PL"/>
              </w:rPr>
              <w:t>otrzymać Usługi określone w niniejszej Ofercie</w:t>
            </w:r>
            <w:r w:rsidRPr="00057429">
              <w:rPr>
                <w:rFonts w:ascii="Times New Roman" w:eastAsia="Merriweather" w:hAnsi="Times New Roman" w:cs="Times New Roman"/>
                <w:color w:val="000000"/>
                <w:sz w:val="20"/>
                <w:szCs w:val="20"/>
                <w:lang w:val="pl-PL"/>
              </w:rPr>
              <w:t>;</w:t>
            </w:r>
          </w:p>
        </w:tc>
      </w:tr>
      <w:tr w:rsidR="00EB0D8B" w:rsidRPr="00057429" w14:paraId="59877F05" w14:textId="77777777" w:rsidTr="005056F4">
        <w:tc>
          <w:tcPr>
            <w:tcW w:w="4817" w:type="dxa"/>
          </w:tcPr>
          <w:p w14:paraId="222B59BF" w14:textId="0A455741" w:rsidR="00EB0D8B" w:rsidRPr="002C17B1" w:rsidRDefault="002C17B1" w:rsidP="00EB0D8B">
            <w:pPr>
              <w:jc w:val="both"/>
              <w:rPr>
                <w:rFonts w:ascii="Times New Roman" w:eastAsia="Merriweather" w:hAnsi="Times New Roman" w:cs="Times New Roman"/>
                <w:color w:val="000000"/>
                <w:sz w:val="20"/>
                <w:szCs w:val="20"/>
                <w:lang w:val="en-US"/>
              </w:rPr>
            </w:pPr>
            <w:r>
              <w:rPr>
                <w:rFonts w:ascii="Times New Roman" w:eastAsia="Merriweather" w:hAnsi="Times New Roman" w:cs="Times New Roman"/>
                <w:color w:val="000000"/>
                <w:sz w:val="20"/>
                <w:szCs w:val="20"/>
                <w:lang w:val="en-US"/>
              </w:rPr>
              <w:t xml:space="preserve">- </w:t>
            </w:r>
            <w:r w:rsidRPr="006B4687">
              <w:rPr>
                <w:rFonts w:ascii="Times New Roman" w:eastAsia="Merriweather" w:hAnsi="Times New Roman" w:cs="Times New Roman"/>
                <w:color w:val="000000"/>
                <w:sz w:val="20"/>
                <w:szCs w:val="20"/>
                <w:lang w:val="en-US"/>
              </w:rPr>
              <w:t>inform the Contractor of any defects in the Services provided.</w:t>
            </w:r>
          </w:p>
        </w:tc>
        <w:tc>
          <w:tcPr>
            <w:tcW w:w="4820" w:type="dxa"/>
          </w:tcPr>
          <w:p w14:paraId="741EB80B" w14:textId="6FE1BE25" w:rsidR="00EB0D8B" w:rsidRPr="00057429" w:rsidRDefault="003F15AD" w:rsidP="002C17B1">
            <w:pPr>
              <w:jc w:val="both"/>
              <w:rPr>
                <w:rFonts w:ascii="Times New Roman" w:eastAsia="Merriweather" w:hAnsi="Times New Roman" w:cs="Times New Roman"/>
                <w:color w:val="000000"/>
                <w:sz w:val="20"/>
                <w:szCs w:val="20"/>
                <w:lang w:val="pl-PL"/>
              </w:rPr>
            </w:pPr>
            <w:r w:rsidRPr="00057429">
              <w:rPr>
                <w:rFonts w:ascii="Times New Roman" w:eastAsia="Merriweather" w:hAnsi="Times New Roman" w:cs="Times New Roman"/>
                <w:color w:val="000000"/>
                <w:sz w:val="20"/>
                <w:szCs w:val="20"/>
                <w:lang w:val="pl-PL"/>
              </w:rPr>
              <w:t xml:space="preserve">- </w:t>
            </w:r>
            <w:r w:rsidR="00057429" w:rsidRPr="00057429">
              <w:rPr>
                <w:rFonts w:ascii="Times New Roman" w:eastAsia="Merriweather" w:hAnsi="Times New Roman" w:cs="Times New Roman"/>
                <w:color w:val="000000"/>
                <w:sz w:val="20"/>
                <w:szCs w:val="20"/>
                <w:lang w:val="pl-PL"/>
              </w:rPr>
              <w:t>informować Wykonawcę o wszelkich niedociągnięciach w świadczonych Usługach</w:t>
            </w:r>
            <w:r w:rsidRPr="00057429">
              <w:rPr>
                <w:rFonts w:ascii="Times New Roman" w:eastAsia="Merriweather" w:hAnsi="Times New Roman" w:cs="Times New Roman"/>
                <w:color w:val="000000"/>
                <w:sz w:val="20"/>
                <w:szCs w:val="20"/>
                <w:lang w:val="pl-PL"/>
              </w:rPr>
              <w:t>.</w:t>
            </w:r>
          </w:p>
        </w:tc>
      </w:tr>
      <w:tr w:rsidR="00EB0D8B" w:rsidRPr="00DB678D" w14:paraId="5947D09B" w14:textId="77777777" w:rsidTr="005056F4">
        <w:tc>
          <w:tcPr>
            <w:tcW w:w="4817" w:type="dxa"/>
          </w:tcPr>
          <w:p w14:paraId="3E20DAED" w14:textId="52A67EAD" w:rsidR="00EB0D8B" w:rsidRPr="001A215B" w:rsidRDefault="001A215B" w:rsidP="002C17B1">
            <w:pPr>
              <w:ind w:left="360" w:firstLine="360"/>
              <w:jc w:val="both"/>
              <w:rPr>
                <w:rFonts w:ascii="Times New Roman" w:hAnsi="Times New Roman" w:cs="Times New Roman"/>
                <w:sz w:val="20"/>
                <w:szCs w:val="20"/>
                <w:lang w:val="en-US"/>
              </w:rPr>
            </w:pPr>
            <w:r w:rsidRPr="001A215B">
              <w:rPr>
                <w:rFonts w:ascii="Times New Roman" w:hAnsi="Times New Roman" w:cs="Times New Roman"/>
                <w:color w:val="000000"/>
                <w:sz w:val="20"/>
                <w:szCs w:val="20"/>
                <w:lang w:val="en-US"/>
              </w:rPr>
              <w:t>The Customer shall be obliged</w:t>
            </w:r>
            <w:r w:rsidR="006B4687">
              <w:rPr>
                <w:rFonts w:ascii="Times New Roman" w:hAnsi="Times New Roman" w:cs="Times New Roman"/>
                <w:color w:val="000000"/>
                <w:sz w:val="20"/>
                <w:szCs w:val="20"/>
                <w:lang w:val="en-US"/>
              </w:rPr>
              <w:t xml:space="preserve"> to</w:t>
            </w:r>
            <w:r w:rsidRPr="001A215B">
              <w:rPr>
                <w:rFonts w:ascii="Times New Roman" w:hAnsi="Times New Roman" w:cs="Times New Roman"/>
                <w:color w:val="000000"/>
                <w:sz w:val="20"/>
                <w:szCs w:val="20"/>
                <w:lang w:val="en-US"/>
              </w:rPr>
              <w:t>:</w:t>
            </w:r>
          </w:p>
        </w:tc>
        <w:tc>
          <w:tcPr>
            <w:tcW w:w="4820" w:type="dxa"/>
          </w:tcPr>
          <w:p w14:paraId="0D7B9675" w14:textId="0A228D15" w:rsidR="00EB0D8B" w:rsidRPr="002C17B1" w:rsidRDefault="00057429" w:rsidP="002C17B1">
            <w:pPr>
              <w:ind w:left="360" w:firstLine="360"/>
              <w:jc w:val="both"/>
              <w:rPr>
                <w:rFonts w:ascii="Times New Roman" w:eastAsia="Merriweather" w:hAnsi="Times New Roman" w:cs="Times New Roman"/>
                <w:color w:val="000000"/>
                <w:sz w:val="20"/>
                <w:szCs w:val="20"/>
                <w:lang w:val="en-US"/>
              </w:rPr>
            </w:pPr>
            <w:proofErr w:type="spellStart"/>
            <w:r>
              <w:rPr>
                <w:rFonts w:ascii="Times New Roman" w:hAnsi="Times New Roman" w:cs="Times New Roman"/>
                <w:color w:val="000000"/>
                <w:sz w:val="20"/>
                <w:szCs w:val="20"/>
                <w:lang w:val="en-US"/>
              </w:rPr>
              <w:t>Klient</w:t>
            </w:r>
            <w:proofErr w:type="spellEnd"/>
            <w:r>
              <w:rPr>
                <w:rFonts w:ascii="Times New Roman" w:hAnsi="Times New Roman" w:cs="Times New Roman"/>
                <w:color w:val="000000"/>
                <w:sz w:val="20"/>
                <w:szCs w:val="20"/>
                <w:lang w:val="en-US"/>
              </w:rPr>
              <w:t xml:space="preserve"> ma </w:t>
            </w:r>
            <w:proofErr w:type="spellStart"/>
            <w:r>
              <w:rPr>
                <w:rFonts w:ascii="Times New Roman" w:hAnsi="Times New Roman" w:cs="Times New Roman"/>
                <w:color w:val="000000"/>
                <w:sz w:val="20"/>
                <w:szCs w:val="20"/>
                <w:lang w:val="en-US"/>
              </w:rPr>
              <w:t>obowiązek</w:t>
            </w:r>
            <w:proofErr w:type="spellEnd"/>
            <w:r w:rsidR="003F15AD" w:rsidRPr="003F15AD">
              <w:rPr>
                <w:rFonts w:ascii="Times New Roman" w:hAnsi="Times New Roman" w:cs="Times New Roman"/>
                <w:color w:val="000000"/>
                <w:sz w:val="20"/>
                <w:szCs w:val="20"/>
                <w:lang w:val="en-US"/>
              </w:rPr>
              <w:t>:</w:t>
            </w:r>
          </w:p>
        </w:tc>
      </w:tr>
      <w:tr w:rsidR="00EB0D8B" w:rsidRPr="00057429" w14:paraId="0FC792BE" w14:textId="77777777" w:rsidTr="005056F4">
        <w:tc>
          <w:tcPr>
            <w:tcW w:w="4817" w:type="dxa"/>
          </w:tcPr>
          <w:p w14:paraId="331ABCCD" w14:textId="64CCE709" w:rsidR="00EB0D8B" w:rsidRPr="002C17B1" w:rsidRDefault="002C17B1" w:rsidP="002C17B1">
            <w:pPr>
              <w:jc w:val="both"/>
              <w:rPr>
                <w:rFonts w:ascii="Times New Roman" w:eastAsia="Merriweather" w:hAnsi="Times New Roman" w:cs="Times New Roman"/>
                <w:color w:val="000000"/>
                <w:sz w:val="20"/>
                <w:szCs w:val="20"/>
                <w:lang w:val="en-US"/>
              </w:rPr>
            </w:pPr>
            <w:r>
              <w:rPr>
                <w:rFonts w:ascii="Times New Roman" w:eastAsia="Merriweather" w:hAnsi="Times New Roman" w:cs="Times New Roman"/>
                <w:color w:val="000000"/>
                <w:sz w:val="20"/>
                <w:szCs w:val="20"/>
                <w:lang w:val="en-US"/>
              </w:rPr>
              <w:t xml:space="preserve">- </w:t>
            </w:r>
            <w:r w:rsidRPr="006B4687">
              <w:rPr>
                <w:rFonts w:ascii="Times New Roman" w:eastAsia="Merriweather" w:hAnsi="Times New Roman" w:cs="Times New Roman"/>
                <w:color w:val="000000"/>
                <w:sz w:val="20"/>
                <w:szCs w:val="20"/>
                <w:lang w:val="en-US"/>
              </w:rPr>
              <w:t>pay</w:t>
            </w:r>
            <w:r w:rsidRPr="00824B8B">
              <w:rPr>
                <w:rFonts w:ascii="Times New Roman" w:eastAsia="Merriweather" w:hAnsi="Times New Roman" w:cs="Times New Roman"/>
                <w:color w:val="000000"/>
                <w:sz w:val="20"/>
                <w:szCs w:val="20"/>
                <w:lang w:val="en-US"/>
              </w:rPr>
              <w:t xml:space="preserve"> </w:t>
            </w:r>
            <w:r w:rsidRPr="006B4687">
              <w:rPr>
                <w:rFonts w:ascii="Times New Roman" w:eastAsia="Merriweather" w:hAnsi="Times New Roman" w:cs="Times New Roman"/>
                <w:color w:val="000000"/>
                <w:sz w:val="20"/>
                <w:szCs w:val="20"/>
                <w:lang w:val="en-US"/>
              </w:rPr>
              <w:t>for</w:t>
            </w:r>
            <w:r w:rsidRPr="00824B8B">
              <w:rPr>
                <w:rFonts w:ascii="Times New Roman" w:eastAsia="Merriweather" w:hAnsi="Times New Roman" w:cs="Times New Roman"/>
                <w:color w:val="000000"/>
                <w:sz w:val="20"/>
                <w:szCs w:val="20"/>
                <w:lang w:val="en-US"/>
              </w:rPr>
              <w:t xml:space="preserve"> </w:t>
            </w:r>
            <w:r w:rsidRPr="006B4687">
              <w:rPr>
                <w:rFonts w:ascii="Times New Roman" w:eastAsia="Merriweather" w:hAnsi="Times New Roman" w:cs="Times New Roman"/>
                <w:color w:val="000000"/>
                <w:sz w:val="20"/>
                <w:szCs w:val="20"/>
                <w:lang w:val="en-US"/>
              </w:rPr>
              <w:t>the</w:t>
            </w:r>
            <w:r w:rsidRPr="00824B8B">
              <w:rPr>
                <w:rFonts w:ascii="Times New Roman" w:eastAsia="Merriweather" w:hAnsi="Times New Roman" w:cs="Times New Roman"/>
                <w:color w:val="000000"/>
                <w:sz w:val="20"/>
                <w:szCs w:val="20"/>
                <w:lang w:val="en-US"/>
              </w:rPr>
              <w:t xml:space="preserve"> </w:t>
            </w:r>
            <w:r w:rsidRPr="006B4687">
              <w:rPr>
                <w:rFonts w:ascii="Times New Roman" w:eastAsia="Merriweather" w:hAnsi="Times New Roman" w:cs="Times New Roman"/>
                <w:color w:val="000000"/>
                <w:sz w:val="20"/>
                <w:szCs w:val="20"/>
                <w:lang w:val="en-US"/>
              </w:rPr>
              <w:t>Contractor</w:t>
            </w:r>
            <w:r w:rsidRPr="00824B8B">
              <w:rPr>
                <w:rFonts w:ascii="Times New Roman" w:eastAsia="Merriweather" w:hAnsi="Times New Roman" w:cs="Times New Roman"/>
                <w:color w:val="000000"/>
                <w:sz w:val="20"/>
                <w:szCs w:val="20"/>
                <w:lang w:val="en-US"/>
              </w:rPr>
              <w:t>’</w:t>
            </w:r>
            <w:r w:rsidRPr="006B4687">
              <w:rPr>
                <w:rFonts w:ascii="Times New Roman" w:eastAsia="Merriweather" w:hAnsi="Times New Roman" w:cs="Times New Roman"/>
                <w:color w:val="000000"/>
                <w:sz w:val="20"/>
                <w:szCs w:val="20"/>
                <w:lang w:val="en-US"/>
              </w:rPr>
              <w:t>s</w:t>
            </w:r>
            <w:r w:rsidRPr="00824B8B">
              <w:rPr>
                <w:rFonts w:ascii="Times New Roman" w:eastAsia="Merriweather" w:hAnsi="Times New Roman" w:cs="Times New Roman"/>
                <w:color w:val="000000"/>
                <w:sz w:val="20"/>
                <w:szCs w:val="20"/>
                <w:lang w:val="en-US"/>
              </w:rPr>
              <w:t xml:space="preserve"> </w:t>
            </w:r>
            <w:r w:rsidRPr="006B4687">
              <w:rPr>
                <w:rFonts w:ascii="Times New Roman" w:eastAsia="Merriweather" w:hAnsi="Times New Roman" w:cs="Times New Roman"/>
                <w:color w:val="000000"/>
                <w:sz w:val="20"/>
                <w:szCs w:val="20"/>
                <w:lang w:val="en-US"/>
              </w:rPr>
              <w:t>Services</w:t>
            </w:r>
            <w:r w:rsidRPr="00824B8B">
              <w:rPr>
                <w:rFonts w:ascii="Times New Roman" w:eastAsia="Merriweather" w:hAnsi="Times New Roman" w:cs="Times New Roman"/>
                <w:color w:val="000000"/>
                <w:sz w:val="20"/>
                <w:szCs w:val="20"/>
                <w:lang w:val="en-US"/>
              </w:rPr>
              <w:t xml:space="preserve"> </w:t>
            </w:r>
            <w:r w:rsidRPr="006B4687">
              <w:rPr>
                <w:rFonts w:ascii="Times New Roman" w:eastAsia="Merriweather" w:hAnsi="Times New Roman" w:cs="Times New Roman"/>
                <w:color w:val="000000"/>
                <w:sz w:val="20"/>
                <w:szCs w:val="20"/>
                <w:lang w:val="en-US"/>
              </w:rPr>
              <w:t>when</w:t>
            </w:r>
            <w:r w:rsidRPr="00824B8B">
              <w:rPr>
                <w:rFonts w:ascii="Times New Roman" w:eastAsia="Merriweather" w:hAnsi="Times New Roman" w:cs="Times New Roman"/>
                <w:color w:val="000000"/>
                <w:sz w:val="20"/>
                <w:szCs w:val="20"/>
                <w:lang w:val="en-US"/>
              </w:rPr>
              <w:t xml:space="preserve"> </w:t>
            </w:r>
            <w:r w:rsidRPr="006B4687">
              <w:rPr>
                <w:rFonts w:ascii="Times New Roman" w:eastAsia="Merriweather" w:hAnsi="Times New Roman" w:cs="Times New Roman"/>
                <w:color w:val="000000"/>
                <w:sz w:val="20"/>
                <w:szCs w:val="20"/>
                <w:lang w:val="en-US"/>
              </w:rPr>
              <w:t>and</w:t>
            </w:r>
            <w:r w:rsidRPr="00824B8B">
              <w:rPr>
                <w:rFonts w:ascii="Times New Roman" w:eastAsia="Merriweather" w:hAnsi="Times New Roman" w:cs="Times New Roman"/>
                <w:color w:val="000000"/>
                <w:sz w:val="20"/>
                <w:szCs w:val="20"/>
                <w:lang w:val="en-US"/>
              </w:rPr>
              <w:t xml:space="preserve"> </w:t>
            </w:r>
            <w:r w:rsidRPr="006B4687">
              <w:rPr>
                <w:rFonts w:ascii="Times New Roman" w:eastAsia="Merriweather" w:hAnsi="Times New Roman" w:cs="Times New Roman"/>
                <w:color w:val="000000"/>
                <w:sz w:val="20"/>
                <w:szCs w:val="20"/>
                <w:lang w:val="en-US"/>
              </w:rPr>
              <w:t>as</w:t>
            </w:r>
            <w:r w:rsidRPr="00824B8B">
              <w:rPr>
                <w:rFonts w:ascii="Times New Roman" w:eastAsia="Merriweather" w:hAnsi="Times New Roman" w:cs="Times New Roman"/>
                <w:color w:val="000000"/>
                <w:sz w:val="20"/>
                <w:szCs w:val="20"/>
                <w:lang w:val="en-US"/>
              </w:rPr>
              <w:t xml:space="preserve"> </w:t>
            </w:r>
            <w:r w:rsidRPr="006B4687">
              <w:rPr>
                <w:rFonts w:ascii="Times New Roman" w:eastAsia="Merriweather" w:hAnsi="Times New Roman" w:cs="Times New Roman"/>
                <w:color w:val="000000"/>
                <w:sz w:val="20"/>
                <w:szCs w:val="20"/>
                <w:lang w:val="en-US"/>
              </w:rPr>
              <w:t>set</w:t>
            </w:r>
            <w:r w:rsidRPr="00824B8B">
              <w:rPr>
                <w:rFonts w:ascii="Times New Roman" w:eastAsia="Merriweather" w:hAnsi="Times New Roman" w:cs="Times New Roman"/>
                <w:color w:val="000000"/>
                <w:sz w:val="20"/>
                <w:szCs w:val="20"/>
                <w:lang w:val="en-US"/>
              </w:rPr>
              <w:t xml:space="preserve"> </w:t>
            </w:r>
            <w:r w:rsidRPr="006B4687">
              <w:rPr>
                <w:rFonts w:ascii="Times New Roman" w:eastAsia="Merriweather" w:hAnsi="Times New Roman" w:cs="Times New Roman"/>
                <w:color w:val="000000"/>
                <w:sz w:val="20"/>
                <w:szCs w:val="20"/>
                <w:lang w:val="en-US"/>
              </w:rPr>
              <w:t>forth</w:t>
            </w:r>
            <w:r w:rsidRPr="00824B8B">
              <w:rPr>
                <w:rFonts w:ascii="Times New Roman" w:eastAsia="Merriweather" w:hAnsi="Times New Roman" w:cs="Times New Roman"/>
                <w:color w:val="000000"/>
                <w:sz w:val="20"/>
                <w:szCs w:val="20"/>
                <w:lang w:val="en-US"/>
              </w:rPr>
              <w:t xml:space="preserve"> </w:t>
            </w:r>
            <w:r w:rsidRPr="006B4687">
              <w:rPr>
                <w:rFonts w:ascii="Times New Roman" w:eastAsia="Merriweather" w:hAnsi="Times New Roman" w:cs="Times New Roman"/>
                <w:color w:val="000000"/>
                <w:sz w:val="20"/>
                <w:szCs w:val="20"/>
                <w:lang w:val="en-US"/>
              </w:rPr>
              <w:t>in</w:t>
            </w:r>
            <w:r w:rsidRPr="00824B8B">
              <w:rPr>
                <w:rFonts w:ascii="Times New Roman" w:eastAsia="Merriweather" w:hAnsi="Times New Roman" w:cs="Times New Roman"/>
                <w:color w:val="000000"/>
                <w:sz w:val="20"/>
                <w:szCs w:val="20"/>
                <w:lang w:val="en-US"/>
              </w:rPr>
              <w:t xml:space="preserve"> </w:t>
            </w:r>
            <w:r w:rsidRPr="006B4687">
              <w:rPr>
                <w:rFonts w:ascii="Times New Roman" w:eastAsia="Merriweather" w:hAnsi="Times New Roman" w:cs="Times New Roman"/>
                <w:color w:val="000000"/>
                <w:sz w:val="20"/>
                <w:szCs w:val="20"/>
                <w:lang w:val="en-US"/>
              </w:rPr>
              <w:t>this</w:t>
            </w:r>
            <w:r w:rsidRPr="00824B8B">
              <w:rPr>
                <w:rFonts w:ascii="Times New Roman" w:eastAsia="Merriweather" w:hAnsi="Times New Roman" w:cs="Times New Roman"/>
                <w:color w:val="000000"/>
                <w:sz w:val="20"/>
                <w:szCs w:val="20"/>
                <w:lang w:val="en-US"/>
              </w:rPr>
              <w:t xml:space="preserve"> </w:t>
            </w:r>
            <w:r>
              <w:rPr>
                <w:rFonts w:ascii="Times New Roman" w:eastAsia="Merriweather" w:hAnsi="Times New Roman" w:cs="Times New Roman"/>
                <w:color w:val="000000"/>
                <w:sz w:val="20"/>
                <w:szCs w:val="20"/>
                <w:lang w:val="en-US"/>
              </w:rPr>
              <w:t>Offer</w:t>
            </w:r>
            <w:r w:rsidRPr="00824B8B">
              <w:rPr>
                <w:rFonts w:ascii="Times New Roman" w:eastAsia="Merriweather" w:hAnsi="Times New Roman" w:cs="Times New Roman"/>
                <w:color w:val="000000"/>
                <w:sz w:val="20"/>
                <w:szCs w:val="20"/>
                <w:lang w:val="en-US"/>
              </w:rPr>
              <w:t>;</w:t>
            </w:r>
            <w:bookmarkStart w:id="0" w:name="_heading=h.gjdgxs" w:colFirst="0" w:colLast="0"/>
            <w:bookmarkEnd w:id="0"/>
          </w:p>
        </w:tc>
        <w:tc>
          <w:tcPr>
            <w:tcW w:w="4820" w:type="dxa"/>
          </w:tcPr>
          <w:p w14:paraId="23C9CCEE" w14:textId="28ABF306" w:rsidR="00EB0D8B" w:rsidRPr="00057429" w:rsidRDefault="003F15AD" w:rsidP="002C17B1">
            <w:pPr>
              <w:jc w:val="both"/>
              <w:rPr>
                <w:rFonts w:ascii="Times New Roman" w:eastAsia="Merriweather" w:hAnsi="Times New Roman" w:cs="Times New Roman"/>
                <w:color w:val="000000"/>
                <w:sz w:val="20"/>
                <w:szCs w:val="20"/>
                <w:lang w:val="pl-PL"/>
              </w:rPr>
            </w:pPr>
            <w:r w:rsidRPr="00057429">
              <w:rPr>
                <w:rFonts w:ascii="Times New Roman" w:eastAsia="Merriweather" w:hAnsi="Times New Roman" w:cs="Times New Roman"/>
                <w:color w:val="000000"/>
                <w:sz w:val="20"/>
                <w:szCs w:val="20"/>
                <w:lang w:val="pl-PL"/>
              </w:rPr>
              <w:t xml:space="preserve">- </w:t>
            </w:r>
            <w:r w:rsidR="00057429" w:rsidRPr="00057429">
              <w:rPr>
                <w:rFonts w:ascii="Times New Roman" w:eastAsia="Merriweather" w:hAnsi="Times New Roman" w:cs="Times New Roman"/>
                <w:color w:val="000000"/>
                <w:sz w:val="20"/>
                <w:szCs w:val="20"/>
                <w:lang w:val="pl-PL"/>
              </w:rPr>
              <w:t>zapłacić za Usługi Wykonawcy na warunkach określonych w niniejszej Ofercie</w:t>
            </w:r>
            <w:r w:rsidRPr="00057429">
              <w:rPr>
                <w:rFonts w:ascii="Times New Roman" w:eastAsia="Merriweather" w:hAnsi="Times New Roman" w:cs="Times New Roman"/>
                <w:color w:val="000000"/>
                <w:sz w:val="20"/>
                <w:szCs w:val="20"/>
                <w:lang w:val="pl-PL"/>
              </w:rPr>
              <w:t>;</w:t>
            </w:r>
          </w:p>
        </w:tc>
      </w:tr>
      <w:tr w:rsidR="006B4687" w:rsidRPr="00184943" w14:paraId="1AB0BFA9" w14:textId="77777777" w:rsidTr="006F4456">
        <w:tc>
          <w:tcPr>
            <w:tcW w:w="4817" w:type="dxa"/>
          </w:tcPr>
          <w:p w14:paraId="34AE0DA5" w14:textId="6E8C39AA" w:rsidR="006B4687" w:rsidRPr="002C17B1" w:rsidRDefault="002C17B1" w:rsidP="006F4456">
            <w:pPr>
              <w:jc w:val="both"/>
              <w:rPr>
                <w:rFonts w:ascii="Times New Roman" w:eastAsia="Merriweather" w:hAnsi="Times New Roman" w:cs="Times New Roman"/>
                <w:color w:val="000000"/>
                <w:sz w:val="20"/>
                <w:szCs w:val="20"/>
                <w:lang w:val="en-US"/>
              </w:rPr>
            </w:pPr>
            <w:r>
              <w:rPr>
                <w:rFonts w:ascii="Times New Roman" w:eastAsia="Merriweather" w:hAnsi="Times New Roman" w:cs="Times New Roman"/>
                <w:color w:val="000000"/>
                <w:sz w:val="20"/>
                <w:szCs w:val="20"/>
                <w:lang w:val="en-US"/>
              </w:rPr>
              <w:t>- p</w:t>
            </w:r>
            <w:r w:rsidRPr="006B4687">
              <w:rPr>
                <w:rFonts w:ascii="Times New Roman" w:eastAsia="Merriweather" w:hAnsi="Times New Roman" w:cs="Times New Roman"/>
                <w:color w:val="000000"/>
                <w:sz w:val="20"/>
                <w:szCs w:val="20"/>
                <w:lang w:val="en-US"/>
              </w:rPr>
              <w:t xml:space="preserve">rovide the Contractor with the Advertising </w:t>
            </w:r>
            <w:r>
              <w:rPr>
                <w:rFonts w:ascii="Times New Roman" w:eastAsia="Merriweather" w:hAnsi="Times New Roman" w:cs="Times New Roman"/>
                <w:color w:val="000000"/>
                <w:sz w:val="20"/>
                <w:szCs w:val="20"/>
                <w:lang w:val="en-US"/>
              </w:rPr>
              <w:t>m</w:t>
            </w:r>
            <w:r w:rsidRPr="006B4687">
              <w:rPr>
                <w:rFonts w:ascii="Times New Roman" w:eastAsia="Merriweather" w:hAnsi="Times New Roman" w:cs="Times New Roman"/>
                <w:color w:val="000000"/>
                <w:sz w:val="20"/>
                <w:szCs w:val="20"/>
                <w:lang w:val="en-US"/>
              </w:rPr>
              <w:t xml:space="preserve">aterials in accordance with the technical requirements, which are necessary for web advertising at least 5 (five) business days prior to the </w:t>
            </w:r>
            <w:r>
              <w:rPr>
                <w:rFonts w:ascii="Times New Roman" w:eastAsia="Merriweather" w:hAnsi="Times New Roman" w:cs="Times New Roman"/>
                <w:color w:val="000000"/>
                <w:sz w:val="20"/>
                <w:szCs w:val="20"/>
                <w:lang w:val="en-US"/>
              </w:rPr>
              <w:t>advertising</w:t>
            </w:r>
            <w:r w:rsidRPr="006B4687">
              <w:rPr>
                <w:rFonts w:ascii="Times New Roman" w:eastAsia="Merriweather" w:hAnsi="Times New Roman" w:cs="Times New Roman"/>
                <w:color w:val="000000"/>
                <w:sz w:val="20"/>
                <w:szCs w:val="20"/>
                <w:lang w:val="en-US"/>
              </w:rPr>
              <w:t xml:space="preserve"> campaign start specified in the relevant </w:t>
            </w:r>
            <w:r>
              <w:rPr>
                <w:rFonts w:ascii="Times New Roman" w:eastAsia="Merriweather" w:hAnsi="Times New Roman" w:cs="Times New Roman"/>
                <w:color w:val="000000"/>
                <w:sz w:val="20"/>
                <w:szCs w:val="20"/>
                <w:lang w:val="en-US"/>
              </w:rPr>
              <w:t>I</w:t>
            </w:r>
            <w:r w:rsidRPr="006B4687">
              <w:rPr>
                <w:rFonts w:ascii="Times New Roman" w:eastAsia="Merriweather" w:hAnsi="Times New Roman" w:cs="Times New Roman"/>
                <w:color w:val="000000"/>
                <w:sz w:val="20"/>
                <w:szCs w:val="20"/>
                <w:lang w:val="en-US"/>
              </w:rPr>
              <w:t xml:space="preserve">nvoice. The Advertising </w:t>
            </w:r>
            <w:r>
              <w:rPr>
                <w:rFonts w:ascii="Times New Roman" w:eastAsia="Merriweather" w:hAnsi="Times New Roman" w:cs="Times New Roman"/>
                <w:color w:val="000000"/>
                <w:sz w:val="20"/>
                <w:szCs w:val="20"/>
                <w:lang w:val="en-US"/>
              </w:rPr>
              <w:t>m</w:t>
            </w:r>
            <w:r w:rsidRPr="006B4687">
              <w:rPr>
                <w:rFonts w:ascii="Times New Roman" w:eastAsia="Merriweather" w:hAnsi="Times New Roman" w:cs="Times New Roman"/>
                <w:color w:val="000000"/>
                <w:sz w:val="20"/>
                <w:szCs w:val="20"/>
                <w:lang w:val="en-US"/>
              </w:rPr>
              <w:t>aterials shall be submitted by the Customer from its e-mail address to the e-mail address of the Contractor</w:t>
            </w:r>
            <w:r>
              <w:rPr>
                <w:rFonts w:ascii="Times New Roman" w:eastAsia="Merriweather" w:hAnsi="Times New Roman" w:cs="Times New Roman"/>
                <w:color w:val="000000"/>
                <w:sz w:val="20"/>
                <w:szCs w:val="20"/>
                <w:lang w:val="en-US"/>
              </w:rPr>
              <w:t>;</w:t>
            </w:r>
          </w:p>
        </w:tc>
        <w:tc>
          <w:tcPr>
            <w:tcW w:w="4820" w:type="dxa"/>
          </w:tcPr>
          <w:p w14:paraId="144E4B70" w14:textId="27A576FE" w:rsidR="00184943" w:rsidRPr="00184943" w:rsidRDefault="002C17B1" w:rsidP="00184943">
            <w:pPr>
              <w:jc w:val="both"/>
              <w:rPr>
                <w:rFonts w:ascii="Times New Roman" w:eastAsia="Merriweather" w:hAnsi="Times New Roman" w:cs="Times New Roman"/>
                <w:color w:val="000000"/>
                <w:sz w:val="20"/>
                <w:szCs w:val="20"/>
                <w:lang w:val="pl-PL"/>
              </w:rPr>
            </w:pPr>
            <w:r w:rsidRPr="00184943">
              <w:rPr>
                <w:rFonts w:ascii="Times New Roman" w:eastAsia="Merriweather" w:hAnsi="Times New Roman" w:cs="Times New Roman"/>
                <w:color w:val="000000"/>
                <w:sz w:val="20"/>
                <w:szCs w:val="20"/>
                <w:lang w:val="pl-PL"/>
              </w:rPr>
              <w:t xml:space="preserve">- </w:t>
            </w:r>
            <w:r w:rsidR="00184943" w:rsidRPr="00184943">
              <w:rPr>
                <w:rFonts w:ascii="Times New Roman" w:eastAsia="Merriweather" w:hAnsi="Times New Roman" w:cs="Times New Roman"/>
                <w:color w:val="000000"/>
                <w:sz w:val="20"/>
                <w:szCs w:val="20"/>
                <w:lang w:val="pl-PL"/>
              </w:rPr>
              <w:t>dostarczyć Wykon</w:t>
            </w:r>
            <w:r w:rsidR="00184943">
              <w:rPr>
                <w:rFonts w:ascii="Times New Roman" w:eastAsia="Merriweather" w:hAnsi="Times New Roman" w:cs="Times New Roman"/>
                <w:color w:val="000000"/>
                <w:sz w:val="20"/>
                <w:szCs w:val="20"/>
                <w:lang w:val="pl-PL"/>
              </w:rPr>
              <w:t>awcy materiały reklamowe zgodne</w:t>
            </w:r>
            <w:r w:rsidR="00184943" w:rsidRPr="00184943">
              <w:rPr>
                <w:rFonts w:ascii="Times New Roman" w:eastAsia="Merriweather" w:hAnsi="Times New Roman" w:cs="Times New Roman"/>
                <w:color w:val="000000"/>
                <w:sz w:val="20"/>
                <w:szCs w:val="20"/>
                <w:lang w:val="pl-PL"/>
              </w:rPr>
              <w:t xml:space="preserve"> z wymaganiami technicznymi</w:t>
            </w:r>
            <w:r w:rsidR="00184943">
              <w:rPr>
                <w:rFonts w:ascii="Times New Roman" w:eastAsia="Merriweather" w:hAnsi="Times New Roman" w:cs="Times New Roman"/>
                <w:color w:val="000000"/>
                <w:sz w:val="20"/>
                <w:szCs w:val="20"/>
                <w:lang w:val="pl-PL"/>
              </w:rPr>
              <w:t>, niezbędne</w:t>
            </w:r>
            <w:r w:rsidR="00184943" w:rsidRPr="00184943">
              <w:rPr>
                <w:rFonts w:ascii="Times New Roman" w:eastAsia="Merriweather" w:hAnsi="Times New Roman" w:cs="Times New Roman"/>
                <w:color w:val="000000"/>
                <w:sz w:val="20"/>
                <w:szCs w:val="20"/>
                <w:lang w:val="pl-PL"/>
              </w:rPr>
              <w:t xml:space="preserve"> do zamieszczenia reklamy, co najmniej 5 (pięć) dni roboczych przed rozpoczęciem kampanii reklamo</w:t>
            </w:r>
            <w:r w:rsidR="00184943">
              <w:rPr>
                <w:rFonts w:ascii="Times New Roman" w:eastAsia="Merriweather" w:hAnsi="Times New Roman" w:cs="Times New Roman"/>
                <w:color w:val="000000"/>
                <w:sz w:val="20"/>
                <w:szCs w:val="20"/>
                <w:lang w:val="pl-PL"/>
              </w:rPr>
              <w:t>wej określonej na odpowiedniej F</w:t>
            </w:r>
            <w:r w:rsidR="00184943" w:rsidRPr="00184943">
              <w:rPr>
                <w:rFonts w:ascii="Times New Roman" w:eastAsia="Merriweather" w:hAnsi="Times New Roman" w:cs="Times New Roman"/>
                <w:color w:val="000000"/>
                <w:sz w:val="20"/>
                <w:szCs w:val="20"/>
                <w:lang w:val="pl-PL"/>
              </w:rPr>
              <w:t>akturze. Materiały reklamowe Klient przesyła na adres e-mail Wykonawcy</w:t>
            </w:r>
            <w:r w:rsidR="00184943">
              <w:rPr>
                <w:rFonts w:ascii="Times New Roman" w:eastAsia="Merriweather" w:hAnsi="Times New Roman" w:cs="Times New Roman"/>
                <w:color w:val="000000"/>
                <w:sz w:val="20"/>
                <w:szCs w:val="20"/>
                <w:lang w:val="pl-PL"/>
              </w:rPr>
              <w:t>;</w:t>
            </w:r>
          </w:p>
        </w:tc>
      </w:tr>
      <w:tr w:rsidR="006B4687" w:rsidRPr="00184943" w14:paraId="6F5A7F95" w14:textId="77777777" w:rsidTr="006F4456">
        <w:tc>
          <w:tcPr>
            <w:tcW w:w="4817" w:type="dxa"/>
          </w:tcPr>
          <w:p w14:paraId="0BDBD86D" w14:textId="40284F1E" w:rsidR="002C17B1" w:rsidRPr="006B4687" w:rsidRDefault="002C17B1" w:rsidP="002C17B1">
            <w:pPr>
              <w:jc w:val="both"/>
              <w:rPr>
                <w:rFonts w:ascii="Times New Roman" w:eastAsia="Merriweather" w:hAnsi="Times New Roman" w:cs="Times New Roman"/>
                <w:color w:val="000000"/>
                <w:sz w:val="20"/>
                <w:szCs w:val="20"/>
                <w:lang w:val="en-US"/>
              </w:rPr>
            </w:pPr>
            <w:r>
              <w:rPr>
                <w:rFonts w:ascii="Times New Roman" w:eastAsia="Merriweather" w:hAnsi="Times New Roman" w:cs="Times New Roman"/>
                <w:color w:val="000000"/>
                <w:sz w:val="20"/>
                <w:szCs w:val="20"/>
                <w:lang w:val="en-US"/>
              </w:rPr>
              <w:t>- i</w:t>
            </w:r>
            <w:r w:rsidRPr="006B4687">
              <w:rPr>
                <w:rFonts w:ascii="Times New Roman" w:eastAsia="Merriweather" w:hAnsi="Times New Roman" w:cs="Times New Roman"/>
                <w:color w:val="000000"/>
                <w:sz w:val="20"/>
                <w:szCs w:val="20"/>
                <w:lang w:val="en-US"/>
              </w:rPr>
              <w:t xml:space="preserve">n order to provide the services under this </w:t>
            </w:r>
            <w:r>
              <w:rPr>
                <w:rFonts w:ascii="Times New Roman" w:eastAsia="Merriweather" w:hAnsi="Times New Roman" w:cs="Times New Roman"/>
                <w:color w:val="000000"/>
                <w:sz w:val="20"/>
                <w:szCs w:val="20"/>
                <w:lang w:val="en-US"/>
              </w:rPr>
              <w:t>Offer</w:t>
            </w:r>
            <w:r w:rsidRPr="006B4687">
              <w:rPr>
                <w:rFonts w:ascii="Times New Roman" w:eastAsia="Merriweather" w:hAnsi="Times New Roman" w:cs="Times New Roman"/>
                <w:color w:val="000000"/>
                <w:sz w:val="20"/>
                <w:szCs w:val="20"/>
                <w:lang w:val="en-US"/>
              </w:rPr>
              <w:t xml:space="preserve">, the Customer shall submit, no later than the </w:t>
            </w:r>
            <w:r w:rsidR="003F15AD">
              <w:rPr>
                <w:rFonts w:ascii="Times New Roman" w:eastAsia="Merriweather" w:hAnsi="Times New Roman" w:cs="Times New Roman"/>
                <w:color w:val="000000"/>
                <w:sz w:val="20"/>
                <w:szCs w:val="20"/>
                <w:lang w:val="en-US"/>
              </w:rPr>
              <w:t>I</w:t>
            </w:r>
            <w:r w:rsidRPr="006B4687">
              <w:rPr>
                <w:rFonts w:ascii="Times New Roman" w:eastAsia="Merriweather" w:hAnsi="Times New Roman" w:cs="Times New Roman"/>
                <w:color w:val="000000"/>
                <w:sz w:val="20"/>
                <w:szCs w:val="20"/>
                <w:lang w:val="en-US"/>
              </w:rPr>
              <w:t>nvoice due date, the following information about the advertised object to the Contractor:</w:t>
            </w:r>
          </w:p>
          <w:p w14:paraId="0C0A9276" w14:textId="77777777" w:rsidR="002C17B1" w:rsidRPr="006B4687" w:rsidRDefault="002C17B1" w:rsidP="002C17B1">
            <w:pPr>
              <w:pStyle w:val="Akapitzlist"/>
              <w:numPr>
                <w:ilvl w:val="0"/>
                <w:numId w:val="5"/>
              </w:numPr>
              <w:spacing w:after="160" w:line="259" w:lineRule="auto"/>
              <w:jc w:val="both"/>
              <w:rPr>
                <w:rFonts w:ascii="Times New Roman" w:eastAsia="Merriweather" w:hAnsi="Times New Roman" w:cs="Times New Roman"/>
                <w:color w:val="000000"/>
                <w:sz w:val="20"/>
                <w:szCs w:val="20"/>
                <w:highlight w:val="white"/>
                <w:lang w:val="en-US"/>
              </w:rPr>
            </w:pPr>
            <w:r w:rsidRPr="006B4687">
              <w:rPr>
                <w:rFonts w:ascii="Times New Roman" w:eastAsia="Merriweather" w:hAnsi="Times New Roman" w:cs="Times New Roman"/>
                <w:color w:val="000000"/>
                <w:sz w:val="20"/>
                <w:szCs w:val="20"/>
                <w:highlight w:val="white"/>
                <w:lang w:val="en-US"/>
              </w:rPr>
              <w:t>trade name of the Developer;</w:t>
            </w:r>
          </w:p>
          <w:p w14:paraId="0CA16993" w14:textId="77777777" w:rsidR="002C17B1" w:rsidRPr="006B4687" w:rsidRDefault="002C17B1" w:rsidP="002C17B1">
            <w:pPr>
              <w:pStyle w:val="Akapitzlist"/>
              <w:numPr>
                <w:ilvl w:val="0"/>
                <w:numId w:val="5"/>
              </w:numPr>
              <w:spacing w:after="160" w:line="259" w:lineRule="auto"/>
              <w:jc w:val="both"/>
              <w:rPr>
                <w:rFonts w:ascii="Times New Roman" w:eastAsia="Merriweather" w:hAnsi="Times New Roman" w:cs="Times New Roman"/>
                <w:color w:val="000000"/>
                <w:sz w:val="20"/>
                <w:szCs w:val="20"/>
                <w:highlight w:val="white"/>
                <w:lang w:val="en-US"/>
              </w:rPr>
            </w:pPr>
            <w:r w:rsidRPr="006B4687">
              <w:rPr>
                <w:rFonts w:ascii="Times New Roman" w:eastAsia="Merriweather" w:hAnsi="Times New Roman" w:cs="Times New Roman"/>
                <w:color w:val="000000"/>
                <w:sz w:val="20"/>
                <w:szCs w:val="20"/>
                <w:highlight w:val="white"/>
                <w:lang w:val="en-US"/>
              </w:rPr>
              <w:t>accurate address of the residential complex;</w:t>
            </w:r>
          </w:p>
          <w:p w14:paraId="275BE26D" w14:textId="77777777" w:rsidR="002C17B1" w:rsidRPr="00F02A8C" w:rsidRDefault="002C17B1" w:rsidP="002C17B1">
            <w:pPr>
              <w:pStyle w:val="Akapitzlist"/>
              <w:numPr>
                <w:ilvl w:val="0"/>
                <w:numId w:val="5"/>
              </w:numPr>
              <w:spacing w:after="160" w:line="259" w:lineRule="auto"/>
              <w:jc w:val="both"/>
              <w:rPr>
                <w:rFonts w:ascii="Times New Roman" w:eastAsia="Merriweather" w:hAnsi="Times New Roman" w:cs="Times New Roman"/>
                <w:color w:val="000000"/>
                <w:sz w:val="20"/>
                <w:szCs w:val="20"/>
                <w:highlight w:val="white"/>
              </w:rPr>
            </w:pPr>
            <w:r w:rsidRPr="00F02A8C">
              <w:rPr>
                <w:rFonts w:ascii="Times New Roman" w:eastAsia="Merriweather" w:hAnsi="Times New Roman" w:cs="Times New Roman"/>
                <w:color w:val="000000"/>
                <w:sz w:val="20"/>
                <w:szCs w:val="20"/>
                <w:highlight w:val="white"/>
              </w:rPr>
              <w:t>price per sq. m.;</w:t>
            </w:r>
          </w:p>
          <w:p w14:paraId="0B0A4804" w14:textId="77777777" w:rsidR="002C17B1" w:rsidRPr="006B4687" w:rsidRDefault="002C17B1" w:rsidP="002C17B1">
            <w:pPr>
              <w:pStyle w:val="Akapitzlist"/>
              <w:numPr>
                <w:ilvl w:val="0"/>
                <w:numId w:val="5"/>
              </w:numPr>
              <w:spacing w:after="160" w:line="259" w:lineRule="auto"/>
              <w:jc w:val="both"/>
              <w:rPr>
                <w:rFonts w:ascii="Times New Roman" w:eastAsia="Merriweather" w:hAnsi="Times New Roman" w:cs="Times New Roman"/>
                <w:color w:val="000000"/>
                <w:sz w:val="20"/>
                <w:szCs w:val="20"/>
                <w:highlight w:val="white"/>
                <w:lang w:val="en-US"/>
              </w:rPr>
            </w:pPr>
            <w:r w:rsidRPr="006B4687">
              <w:rPr>
                <w:rFonts w:ascii="Times New Roman" w:eastAsia="Merriweather" w:hAnsi="Times New Roman" w:cs="Times New Roman"/>
                <w:color w:val="000000"/>
                <w:sz w:val="20"/>
                <w:szCs w:val="20"/>
                <w:highlight w:val="white"/>
                <w:lang w:val="en-US"/>
              </w:rPr>
              <w:t>technical characteristics of the residential complex (</w:t>
            </w:r>
            <w:r w:rsidRPr="006B4687">
              <w:rPr>
                <w:rFonts w:ascii="Times New Roman" w:eastAsia="Merriweather" w:hAnsi="Times New Roman" w:cs="Times New Roman"/>
                <w:color w:val="000000"/>
                <w:sz w:val="20"/>
                <w:szCs w:val="20"/>
                <w:lang w:val="en-US"/>
              </w:rPr>
              <w:t xml:space="preserve">ceiling height, class, number of houses, parking lot, construction technology, number of </w:t>
            </w:r>
            <w:proofErr w:type="spellStart"/>
            <w:r w:rsidRPr="006B4687">
              <w:rPr>
                <w:rFonts w:ascii="Times New Roman" w:eastAsia="Merriweather" w:hAnsi="Times New Roman" w:cs="Times New Roman"/>
                <w:color w:val="000000"/>
                <w:sz w:val="20"/>
                <w:szCs w:val="20"/>
                <w:lang w:val="en-US"/>
              </w:rPr>
              <w:t>storeys</w:t>
            </w:r>
            <w:proofErr w:type="spellEnd"/>
            <w:r w:rsidRPr="006B4687">
              <w:rPr>
                <w:rFonts w:ascii="Times New Roman" w:eastAsia="Merriweather" w:hAnsi="Times New Roman" w:cs="Times New Roman"/>
                <w:color w:val="000000"/>
                <w:sz w:val="20"/>
                <w:szCs w:val="20"/>
                <w:lang w:val="en-US"/>
              </w:rPr>
              <w:t>, number of rooms, apartment decoration, apartment area and other information agreed by the parties</w:t>
            </w:r>
            <w:r w:rsidRPr="006B4687">
              <w:rPr>
                <w:rFonts w:ascii="Times New Roman" w:eastAsia="Merriweather" w:hAnsi="Times New Roman" w:cs="Times New Roman"/>
                <w:color w:val="000000"/>
                <w:sz w:val="20"/>
                <w:szCs w:val="20"/>
                <w:highlight w:val="white"/>
                <w:lang w:val="en-US"/>
              </w:rPr>
              <w:t>);</w:t>
            </w:r>
          </w:p>
          <w:p w14:paraId="247981D2" w14:textId="77777777" w:rsidR="002C17B1" w:rsidRPr="006B4687" w:rsidRDefault="002C17B1" w:rsidP="002C17B1">
            <w:pPr>
              <w:pStyle w:val="Akapitzlist"/>
              <w:numPr>
                <w:ilvl w:val="0"/>
                <w:numId w:val="5"/>
              </w:numPr>
              <w:spacing w:after="160" w:line="259" w:lineRule="auto"/>
              <w:jc w:val="both"/>
              <w:rPr>
                <w:rFonts w:ascii="Times New Roman" w:eastAsia="Merriweather" w:hAnsi="Times New Roman" w:cs="Times New Roman"/>
                <w:color w:val="000000"/>
                <w:sz w:val="20"/>
                <w:szCs w:val="20"/>
                <w:highlight w:val="white"/>
                <w:lang w:val="en-US"/>
              </w:rPr>
            </w:pPr>
            <w:r w:rsidRPr="006B4687">
              <w:rPr>
                <w:rFonts w:ascii="Times New Roman" w:eastAsia="Merriweather" w:hAnsi="Times New Roman" w:cs="Times New Roman"/>
                <w:color w:val="000000"/>
                <w:sz w:val="20"/>
                <w:szCs w:val="20"/>
                <w:highlight w:val="white"/>
                <w:lang w:val="en-US"/>
              </w:rPr>
              <w:t>photographs (images) of the residential complex;</w:t>
            </w:r>
          </w:p>
          <w:p w14:paraId="647609E3" w14:textId="77777777" w:rsidR="002C17B1" w:rsidRPr="00824B8B" w:rsidRDefault="002C17B1" w:rsidP="002C17B1">
            <w:pPr>
              <w:pStyle w:val="Akapitzlist"/>
              <w:numPr>
                <w:ilvl w:val="0"/>
                <w:numId w:val="5"/>
              </w:numPr>
              <w:spacing w:after="160" w:line="259" w:lineRule="auto"/>
              <w:jc w:val="both"/>
              <w:rPr>
                <w:rFonts w:ascii="Times New Roman" w:eastAsia="Merriweather" w:hAnsi="Times New Roman" w:cs="Times New Roman"/>
                <w:color w:val="000000"/>
                <w:sz w:val="20"/>
                <w:szCs w:val="20"/>
                <w:highlight w:val="white"/>
                <w:lang w:val="en-US"/>
              </w:rPr>
            </w:pPr>
            <w:r w:rsidRPr="006B4687">
              <w:rPr>
                <w:rFonts w:ascii="Times New Roman" w:eastAsia="Merriweather" w:hAnsi="Times New Roman" w:cs="Times New Roman"/>
                <w:color w:val="000000"/>
                <w:sz w:val="20"/>
                <w:szCs w:val="20"/>
                <w:highlight w:val="white"/>
                <w:lang w:val="en-US"/>
              </w:rPr>
              <w:t>other information as requested by the Contractor;</w:t>
            </w:r>
          </w:p>
          <w:p w14:paraId="09B5842C" w14:textId="66A6A7C0" w:rsidR="006B4687" w:rsidRPr="002C17B1" w:rsidRDefault="002C17B1" w:rsidP="002C17B1">
            <w:pPr>
              <w:pStyle w:val="Akapitzlist"/>
              <w:numPr>
                <w:ilvl w:val="0"/>
                <w:numId w:val="5"/>
              </w:numPr>
              <w:spacing w:after="160" w:line="259" w:lineRule="auto"/>
              <w:jc w:val="both"/>
              <w:rPr>
                <w:rFonts w:ascii="Times New Roman" w:eastAsia="Merriweather" w:hAnsi="Times New Roman" w:cs="Times New Roman"/>
                <w:color w:val="000000"/>
                <w:sz w:val="20"/>
                <w:szCs w:val="20"/>
                <w:highlight w:val="white"/>
                <w:lang w:val="en-US"/>
              </w:rPr>
            </w:pPr>
            <w:proofErr w:type="gramStart"/>
            <w:r w:rsidRPr="00824B8B">
              <w:rPr>
                <w:rFonts w:ascii="Times New Roman" w:eastAsia="Merriweather" w:hAnsi="Times New Roman" w:cs="Times New Roman"/>
                <w:color w:val="000000"/>
                <w:sz w:val="20"/>
                <w:szCs w:val="20"/>
                <w:lang w:val="en-US"/>
              </w:rPr>
              <w:t>any</w:t>
            </w:r>
            <w:proofErr w:type="gramEnd"/>
            <w:r w:rsidRPr="00824B8B">
              <w:rPr>
                <w:rFonts w:ascii="Times New Roman" w:eastAsia="Merriweather" w:hAnsi="Times New Roman" w:cs="Times New Roman"/>
                <w:color w:val="000000"/>
                <w:sz w:val="20"/>
                <w:szCs w:val="20"/>
                <w:lang w:val="en-US"/>
              </w:rPr>
              <w:t xml:space="preserve"> failure to submit or incomplete submission of the above information may be a ground for the Contractor’s refuse to provide services under this </w:t>
            </w:r>
            <w:r>
              <w:rPr>
                <w:rFonts w:ascii="Times New Roman" w:eastAsia="Merriweather" w:hAnsi="Times New Roman" w:cs="Times New Roman"/>
                <w:color w:val="000000"/>
                <w:sz w:val="20"/>
                <w:szCs w:val="20"/>
                <w:lang w:val="en-US"/>
              </w:rPr>
              <w:t>Offer</w:t>
            </w:r>
            <w:r w:rsidRPr="00824B8B">
              <w:rPr>
                <w:rFonts w:ascii="Times New Roman" w:eastAsia="Merriweather" w:hAnsi="Times New Roman" w:cs="Times New Roman"/>
                <w:color w:val="000000"/>
                <w:sz w:val="20"/>
                <w:szCs w:val="20"/>
                <w:lang w:val="en-US"/>
              </w:rPr>
              <w:t xml:space="preserve"> without any consequences for the Contractor</w:t>
            </w:r>
            <w:r>
              <w:rPr>
                <w:rFonts w:ascii="Times New Roman" w:eastAsia="Merriweather" w:hAnsi="Times New Roman" w:cs="Times New Roman"/>
                <w:color w:val="000000"/>
                <w:sz w:val="20"/>
                <w:szCs w:val="20"/>
                <w:lang w:val="en-US"/>
              </w:rPr>
              <w:t>.</w:t>
            </w:r>
          </w:p>
        </w:tc>
        <w:tc>
          <w:tcPr>
            <w:tcW w:w="4820" w:type="dxa"/>
          </w:tcPr>
          <w:p w14:paraId="15E3EA52" w14:textId="79CBD73E" w:rsidR="003F15AD" w:rsidRPr="00184943" w:rsidRDefault="003F15AD" w:rsidP="003F15AD">
            <w:pPr>
              <w:jc w:val="both"/>
              <w:rPr>
                <w:rFonts w:ascii="Times New Roman" w:eastAsia="Merriweather" w:hAnsi="Times New Roman" w:cs="Times New Roman"/>
                <w:color w:val="000000"/>
                <w:sz w:val="20"/>
                <w:szCs w:val="20"/>
                <w:lang w:val="pl-PL"/>
              </w:rPr>
            </w:pPr>
            <w:r w:rsidRPr="00184943">
              <w:rPr>
                <w:rFonts w:ascii="Times New Roman" w:eastAsia="Merriweather" w:hAnsi="Times New Roman" w:cs="Times New Roman"/>
                <w:color w:val="000000"/>
                <w:sz w:val="20"/>
                <w:szCs w:val="20"/>
                <w:lang w:val="pl-PL"/>
              </w:rPr>
              <w:t xml:space="preserve">- </w:t>
            </w:r>
            <w:r w:rsidR="00184943" w:rsidRPr="00184943">
              <w:rPr>
                <w:rFonts w:ascii="Times New Roman" w:eastAsia="Merriweather" w:hAnsi="Times New Roman" w:cs="Times New Roman"/>
                <w:color w:val="000000"/>
                <w:sz w:val="20"/>
                <w:szCs w:val="20"/>
                <w:lang w:val="pl-PL"/>
              </w:rPr>
              <w:t xml:space="preserve">w celu świadczenia usług w ramach niniejszej Oferty, </w:t>
            </w:r>
            <w:r w:rsidR="00184943">
              <w:rPr>
                <w:rFonts w:ascii="Times New Roman" w:eastAsia="Merriweather" w:hAnsi="Times New Roman" w:cs="Times New Roman"/>
                <w:color w:val="000000"/>
                <w:sz w:val="20"/>
                <w:szCs w:val="20"/>
                <w:lang w:val="pl-PL"/>
              </w:rPr>
              <w:t>Klient</w:t>
            </w:r>
            <w:r w:rsidR="00184943" w:rsidRPr="00184943">
              <w:rPr>
                <w:rFonts w:ascii="Times New Roman" w:eastAsia="Merriweather" w:hAnsi="Times New Roman" w:cs="Times New Roman"/>
                <w:color w:val="000000"/>
                <w:sz w:val="20"/>
                <w:szCs w:val="20"/>
                <w:lang w:val="pl-PL"/>
              </w:rPr>
              <w:t xml:space="preserve">, nie później niż w dniu opłacenia faktury, </w:t>
            </w:r>
            <w:r w:rsidR="00184943">
              <w:rPr>
                <w:rFonts w:ascii="Times New Roman" w:eastAsia="Merriweather" w:hAnsi="Times New Roman" w:cs="Times New Roman"/>
                <w:color w:val="000000"/>
                <w:sz w:val="20"/>
                <w:szCs w:val="20"/>
                <w:lang w:val="pl-PL"/>
              </w:rPr>
              <w:t>powinien</w:t>
            </w:r>
            <w:r w:rsidR="00184943" w:rsidRPr="00184943">
              <w:rPr>
                <w:rFonts w:ascii="Times New Roman" w:eastAsia="Merriweather" w:hAnsi="Times New Roman" w:cs="Times New Roman"/>
                <w:color w:val="000000"/>
                <w:sz w:val="20"/>
                <w:szCs w:val="20"/>
                <w:lang w:val="pl-PL"/>
              </w:rPr>
              <w:t xml:space="preserve"> przekazać Wykonawcy następujące informacje o reklamowanym przedmiocie</w:t>
            </w:r>
            <w:r w:rsidRPr="00184943">
              <w:rPr>
                <w:rFonts w:ascii="Times New Roman" w:eastAsia="Merriweather" w:hAnsi="Times New Roman" w:cs="Times New Roman"/>
                <w:color w:val="000000"/>
                <w:sz w:val="20"/>
                <w:szCs w:val="20"/>
                <w:lang w:val="pl-PL"/>
              </w:rPr>
              <w:t>:</w:t>
            </w:r>
          </w:p>
          <w:p w14:paraId="34905962" w14:textId="77777777" w:rsidR="00184943" w:rsidRPr="00184943" w:rsidRDefault="00184943" w:rsidP="00184943">
            <w:pPr>
              <w:pStyle w:val="Akapitzlist"/>
              <w:numPr>
                <w:ilvl w:val="0"/>
                <w:numId w:val="5"/>
              </w:numPr>
              <w:jc w:val="both"/>
              <w:rPr>
                <w:rFonts w:ascii="Times New Roman" w:eastAsia="Merriweather" w:hAnsi="Times New Roman" w:cs="Times New Roman"/>
                <w:color w:val="000000"/>
                <w:sz w:val="20"/>
                <w:szCs w:val="20"/>
                <w:lang w:val="en-US"/>
              </w:rPr>
            </w:pPr>
            <w:proofErr w:type="spellStart"/>
            <w:r w:rsidRPr="00184943">
              <w:rPr>
                <w:rFonts w:ascii="Times New Roman" w:eastAsia="Merriweather" w:hAnsi="Times New Roman" w:cs="Times New Roman"/>
                <w:color w:val="000000"/>
                <w:sz w:val="20"/>
                <w:szCs w:val="20"/>
                <w:lang w:val="en-US"/>
              </w:rPr>
              <w:t>nazwa</w:t>
            </w:r>
            <w:proofErr w:type="spellEnd"/>
            <w:r w:rsidRPr="00184943">
              <w:rPr>
                <w:rFonts w:ascii="Times New Roman" w:eastAsia="Merriweather" w:hAnsi="Times New Roman" w:cs="Times New Roman"/>
                <w:color w:val="000000"/>
                <w:sz w:val="20"/>
                <w:szCs w:val="20"/>
                <w:lang w:val="en-US"/>
              </w:rPr>
              <w:t xml:space="preserve"> </w:t>
            </w:r>
            <w:proofErr w:type="spellStart"/>
            <w:r w:rsidRPr="00184943">
              <w:rPr>
                <w:rFonts w:ascii="Times New Roman" w:eastAsia="Merriweather" w:hAnsi="Times New Roman" w:cs="Times New Roman"/>
                <w:color w:val="000000"/>
                <w:sz w:val="20"/>
                <w:szCs w:val="20"/>
                <w:lang w:val="en-US"/>
              </w:rPr>
              <w:t>handlowa</w:t>
            </w:r>
            <w:proofErr w:type="spellEnd"/>
            <w:r w:rsidRPr="00184943">
              <w:rPr>
                <w:rFonts w:ascii="Times New Roman" w:eastAsia="Merriweather" w:hAnsi="Times New Roman" w:cs="Times New Roman"/>
                <w:color w:val="000000"/>
                <w:sz w:val="20"/>
                <w:szCs w:val="20"/>
                <w:lang w:val="en-US"/>
              </w:rPr>
              <w:t xml:space="preserve"> </w:t>
            </w:r>
            <w:proofErr w:type="spellStart"/>
            <w:r w:rsidRPr="00184943">
              <w:rPr>
                <w:rFonts w:ascii="Times New Roman" w:eastAsia="Merriweather" w:hAnsi="Times New Roman" w:cs="Times New Roman"/>
                <w:color w:val="000000"/>
                <w:sz w:val="20"/>
                <w:szCs w:val="20"/>
                <w:lang w:val="en-US"/>
              </w:rPr>
              <w:t>Dewelopera</w:t>
            </w:r>
            <w:proofErr w:type="spellEnd"/>
            <w:r w:rsidRPr="00184943">
              <w:rPr>
                <w:rFonts w:ascii="Times New Roman" w:eastAsia="Merriweather" w:hAnsi="Times New Roman" w:cs="Times New Roman"/>
                <w:color w:val="000000"/>
                <w:sz w:val="20"/>
                <w:szCs w:val="20"/>
                <w:lang w:val="en-US"/>
              </w:rPr>
              <w:t>;</w:t>
            </w:r>
          </w:p>
          <w:p w14:paraId="20C1DFCB" w14:textId="4E3F7F75" w:rsidR="00184943" w:rsidRPr="00184943" w:rsidRDefault="00184943" w:rsidP="00184943">
            <w:pPr>
              <w:pStyle w:val="Akapitzlist"/>
              <w:numPr>
                <w:ilvl w:val="0"/>
                <w:numId w:val="5"/>
              </w:numPr>
              <w:jc w:val="both"/>
              <w:rPr>
                <w:rFonts w:ascii="Times New Roman" w:eastAsia="Merriweather" w:hAnsi="Times New Roman" w:cs="Times New Roman"/>
                <w:color w:val="000000"/>
                <w:sz w:val="20"/>
                <w:szCs w:val="20"/>
                <w:lang w:val="en-US"/>
              </w:rPr>
            </w:pPr>
            <w:proofErr w:type="spellStart"/>
            <w:r w:rsidRPr="00184943">
              <w:rPr>
                <w:rFonts w:ascii="Times New Roman" w:eastAsia="Merriweather" w:hAnsi="Times New Roman" w:cs="Times New Roman"/>
                <w:color w:val="000000"/>
                <w:sz w:val="20"/>
                <w:szCs w:val="20"/>
                <w:lang w:val="en-US"/>
              </w:rPr>
              <w:t>dokładny</w:t>
            </w:r>
            <w:proofErr w:type="spellEnd"/>
            <w:r w:rsidRPr="00184943">
              <w:rPr>
                <w:rFonts w:ascii="Times New Roman" w:eastAsia="Merriweather" w:hAnsi="Times New Roman" w:cs="Times New Roman"/>
                <w:color w:val="000000"/>
                <w:sz w:val="20"/>
                <w:szCs w:val="20"/>
                <w:lang w:val="en-US"/>
              </w:rPr>
              <w:t xml:space="preserve"> </w:t>
            </w:r>
            <w:proofErr w:type="spellStart"/>
            <w:r w:rsidRPr="00184943">
              <w:rPr>
                <w:rFonts w:ascii="Times New Roman" w:eastAsia="Merriweather" w:hAnsi="Times New Roman" w:cs="Times New Roman"/>
                <w:color w:val="000000"/>
                <w:sz w:val="20"/>
                <w:szCs w:val="20"/>
                <w:lang w:val="en-US"/>
              </w:rPr>
              <w:t>adres</w:t>
            </w:r>
            <w:proofErr w:type="spellEnd"/>
            <w:r w:rsidRPr="00184943">
              <w:rPr>
                <w:rFonts w:ascii="Times New Roman" w:eastAsia="Merriweather" w:hAnsi="Times New Roman" w:cs="Times New Roman"/>
                <w:color w:val="000000"/>
                <w:sz w:val="20"/>
                <w:szCs w:val="20"/>
                <w:lang w:val="en-US"/>
              </w:rPr>
              <w:t xml:space="preserve"> </w:t>
            </w:r>
            <w:proofErr w:type="spellStart"/>
            <w:r w:rsidRPr="00184943">
              <w:rPr>
                <w:rFonts w:ascii="Times New Roman" w:eastAsia="Merriweather" w:hAnsi="Times New Roman" w:cs="Times New Roman"/>
                <w:color w:val="000000"/>
                <w:sz w:val="20"/>
                <w:szCs w:val="20"/>
                <w:lang w:val="en-US"/>
              </w:rPr>
              <w:t>zespołu</w:t>
            </w:r>
            <w:proofErr w:type="spellEnd"/>
            <w:r w:rsidRPr="00184943">
              <w:rPr>
                <w:rFonts w:ascii="Times New Roman" w:eastAsia="Merriweather" w:hAnsi="Times New Roman" w:cs="Times New Roman"/>
                <w:color w:val="000000"/>
                <w:sz w:val="20"/>
                <w:szCs w:val="20"/>
                <w:lang w:val="en-US"/>
              </w:rPr>
              <w:t xml:space="preserve"> </w:t>
            </w:r>
            <w:proofErr w:type="spellStart"/>
            <w:r w:rsidRPr="00184943">
              <w:rPr>
                <w:rFonts w:ascii="Times New Roman" w:eastAsia="Merriweather" w:hAnsi="Times New Roman" w:cs="Times New Roman"/>
                <w:color w:val="000000"/>
                <w:sz w:val="20"/>
                <w:szCs w:val="20"/>
                <w:lang w:val="en-US"/>
              </w:rPr>
              <w:t>mieszkalnego</w:t>
            </w:r>
            <w:proofErr w:type="spellEnd"/>
            <w:r w:rsidRPr="00184943">
              <w:rPr>
                <w:rFonts w:ascii="Times New Roman" w:eastAsia="Merriweather" w:hAnsi="Times New Roman" w:cs="Times New Roman"/>
                <w:color w:val="000000"/>
                <w:sz w:val="20"/>
                <w:szCs w:val="20"/>
                <w:lang w:val="en-US"/>
              </w:rPr>
              <w:t>;</w:t>
            </w:r>
          </w:p>
          <w:p w14:paraId="48B32465" w14:textId="75098497" w:rsidR="00184943" w:rsidRPr="00184943" w:rsidRDefault="00184943" w:rsidP="00184943">
            <w:pPr>
              <w:pStyle w:val="Akapitzlist"/>
              <w:numPr>
                <w:ilvl w:val="0"/>
                <w:numId w:val="5"/>
              </w:numPr>
              <w:jc w:val="both"/>
              <w:rPr>
                <w:rFonts w:ascii="Times New Roman" w:eastAsia="Merriweather" w:hAnsi="Times New Roman" w:cs="Times New Roman"/>
                <w:color w:val="000000"/>
                <w:sz w:val="20"/>
                <w:szCs w:val="20"/>
                <w:lang w:val="en-US"/>
              </w:rPr>
            </w:pPr>
            <w:proofErr w:type="spellStart"/>
            <w:r w:rsidRPr="00184943">
              <w:rPr>
                <w:rFonts w:ascii="Times New Roman" w:eastAsia="Merriweather" w:hAnsi="Times New Roman" w:cs="Times New Roman"/>
                <w:color w:val="000000"/>
                <w:sz w:val="20"/>
                <w:szCs w:val="20"/>
                <w:lang w:val="en-US"/>
              </w:rPr>
              <w:t>cena</w:t>
            </w:r>
            <w:proofErr w:type="spellEnd"/>
            <w:r w:rsidRPr="00184943">
              <w:rPr>
                <w:rFonts w:ascii="Times New Roman" w:eastAsia="Merriweather" w:hAnsi="Times New Roman" w:cs="Times New Roman"/>
                <w:color w:val="000000"/>
                <w:sz w:val="20"/>
                <w:szCs w:val="20"/>
                <w:lang w:val="en-US"/>
              </w:rPr>
              <w:t xml:space="preserve"> </w:t>
            </w:r>
            <w:proofErr w:type="spellStart"/>
            <w:r w:rsidRPr="00184943">
              <w:rPr>
                <w:rFonts w:ascii="Times New Roman" w:eastAsia="Merriweather" w:hAnsi="Times New Roman" w:cs="Times New Roman"/>
                <w:color w:val="000000"/>
                <w:sz w:val="20"/>
                <w:szCs w:val="20"/>
                <w:lang w:val="en-US"/>
              </w:rPr>
              <w:t>za</w:t>
            </w:r>
            <w:proofErr w:type="spellEnd"/>
            <w:r w:rsidRPr="00184943">
              <w:rPr>
                <w:rFonts w:ascii="Times New Roman" w:eastAsia="Merriweather" w:hAnsi="Times New Roman" w:cs="Times New Roman"/>
                <w:color w:val="000000"/>
                <w:sz w:val="20"/>
                <w:szCs w:val="20"/>
                <w:lang w:val="en-US"/>
              </w:rPr>
              <w:t xml:space="preserve"> </w:t>
            </w:r>
            <w:proofErr w:type="spellStart"/>
            <w:r w:rsidRPr="00184943">
              <w:rPr>
                <w:rFonts w:ascii="Times New Roman" w:eastAsia="Merriweather" w:hAnsi="Times New Roman" w:cs="Times New Roman"/>
                <w:color w:val="000000"/>
                <w:sz w:val="20"/>
                <w:szCs w:val="20"/>
                <w:lang w:val="en-US"/>
              </w:rPr>
              <w:t>metr</w:t>
            </w:r>
            <w:proofErr w:type="spellEnd"/>
            <w:r w:rsidRPr="00184943">
              <w:rPr>
                <w:rFonts w:ascii="Times New Roman" w:eastAsia="Merriweather" w:hAnsi="Times New Roman" w:cs="Times New Roman"/>
                <w:color w:val="000000"/>
                <w:sz w:val="20"/>
                <w:szCs w:val="20"/>
                <w:lang w:val="en-US"/>
              </w:rPr>
              <w:t xml:space="preserve"> </w:t>
            </w:r>
            <w:proofErr w:type="spellStart"/>
            <w:r w:rsidRPr="00184943">
              <w:rPr>
                <w:rFonts w:ascii="Times New Roman" w:eastAsia="Merriweather" w:hAnsi="Times New Roman" w:cs="Times New Roman"/>
                <w:color w:val="000000"/>
                <w:sz w:val="20"/>
                <w:szCs w:val="20"/>
                <w:lang w:val="en-US"/>
              </w:rPr>
              <w:t>kwadratowy</w:t>
            </w:r>
            <w:proofErr w:type="spellEnd"/>
            <w:r w:rsidRPr="00184943">
              <w:rPr>
                <w:rFonts w:ascii="Times New Roman" w:eastAsia="Merriweather" w:hAnsi="Times New Roman" w:cs="Times New Roman"/>
                <w:color w:val="000000"/>
                <w:sz w:val="20"/>
                <w:szCs w:val="20"/>
                <w:lang w:val="en-US"/>
              </w:rPr>
              <w:t>;</w:t>
            </w:r>
          </w:p>
          <w:p w14:paraId="07683822" w14:textId="23C5533D" w:rsidR="003F15AD" w:rsidRPr="00184943" w:rsidRDefault="00184943" w:rsidP="00184943">
            <w:pPr>
              <w:pStyle w:val="Akapitzlist"/>
              <w:numPr>
                <w:ilvl w:val="0"/>
                <w:numId w:val="5"/>
              </w:numPr>
              <w:jc w:val="both"/>
              <w:rPr>
                <w:rFonts w:ascii="Times New Roman" w:eastAsia="Merriweather" w:hAnsi="Times New Roman" w:cs="Times New Roman"/>
                <w:color w:val="000000"/>
                <w:sz w:val="20"/>
                <w:szCs w:val="20"/>
                <w:lang w:val="pl-PL"/>
              </w:rPr>
            </w:pPr>
            <w:proofErr w:type="gramStart"/>
            <w:r w:rsidRPr="00184943">
              <w:rPr>
                <w:rFonts w:ascii="Times New Roman" w:eastAsia="Merriweather" w:hAnsi="Times New Roman" w:cs="Times New Roman"/>
                <w:color w:val="000000"/>
                <w:sz w:val="20"/>
                <w:szCs w:val="20"/>
                <w:lang w:val="pl-PL"/>
              </w:rPr>
              <w:t>charakterystyka</w:t>
            </w:r>
            <w:proofErr w:type="gramEnd"/>
            <w:r w:rsidRPr="00184943">
              <w:rPr>
                <w:rFonts w:ascii="Times New Roman" w:eastAsia="Merriweather" w:hAnsi="Times New Roman" w:cs="Times New Roman"/>
                <w:color w:val="000000"/>
                <w:sz w:val="20"/>
                <w:szCs w:val="20"/>
                <w:lang w:val="pl-PL"/>
              </w:rPr>
              <w:t xml:space="preserve"> techniczna zespołu mieszkalnego (wysokość stropu, klasa, liczba domów, miejsce postojowe, technologia budowy, liczba kondygnacji, liczba pokoi, </w:t>
            </w:r>
            <w:r>
              <w:rPr>
                <w:rFonts w:ascii="Times New Roman" w:eastAsia="Merriweather" w:hAnsi="Times New Roman" w:cs="Times New Roman"/>
                <w:color w:val="000000"/>
                <w:sz w:val="20"/>
                <w:szCs w:val="20"/>
                <w:lang w:val="pl-PL"/>
              </w:rPr>
              <w:t xml:space="preserve">wykończenie </w:t>
            </w:r>
            <w:r w:rsidRPr="00184943">
              <w:rPr>
                <w:rFonts w:ascii="Times New Roman" w:eastAsia="Merriweather" w:hAnsi="Times New Roman" w:cs="Times New Roman"/>
                <w:color w:val="000000"/>
                <w:sz w:val="20"/>
                <w:szCs w:val="20"/>
                <w:lang w:val="pl-PL"/>
              </w:rPr>
              <w:t>mieszkania</w:t>
            </w:r>
            <w:r>
              <w:rPr>
                <w:rFonts w:ascii="Times New Roman" w:eastAsia="Merriweather" w:hAnsi="Times New Roman" w:cs="Times New Roman"/>
                <w:color w:val="000000"/>
                <w:sz w:val="20"/>
                <w:szCs w:val="20"/>
                <w:lang w:val="pl-PL"/>
              </w:rPr>
              <w:t>, powierzchnia mieszkania, i inne informacje u</w:t>
            </w:r>
            <w:r w:rsidRPr="00184943">
              <w:rPr>
                <w:rFonts w:ascii="Times New Roman" w:eastAsia="Merriweather" w:hAnsi="Times New Roman" w:cs="Times New Roman"/>
                <w:color w:val="000000"/>
                <w:sz w:val="20"/>
                <w:szCs w:val="20"/>
                <w:lang w:val="pl-PL"/>
              </w:rPr>
              <w:t>zgodnione przez Strony;</w:t>
            </w:r>
          </w:p>
          <w:p w14:paraId="34313A78" w14:textId="084F7648" w:rsidR="00184943" w:rsidRPr="00184943" w:rsidRDefault="00184943" w:rsidP="00184943">
            <w:pPr>
              <w:pStyle w:val="Akapitzlist"/>
              <w:numPr>
                <w:ilvl w:val="0"/>
                <w:numId w:val="5"/>
              </w:numPr>
              <w:jc w:val="both"/>
              <w:rPr>
                <w:rFonts w:ascii="Times New Roman" w:eastAsia="Merriweather" w:hAnsi="Times New Roman" w:cs="Times New Roman"/>
                <w:color w:val="000000"/>
                <w:sz w:val="20"/>
                <w:szCs w:val="20"/>
                <w:lang w:val="en-US"/>
              </w:rPr>
            </w:pPr>
            <w:proofErr w:type="spellStart"/>
            <w:r w:rsidRPr="00184943">
              <w:rPr>
                <w:rFonts w:ascii="Times New Roman" w:eastAsia="Merriweather" w:hAnsi="Times New Roman" w:cs="Times New Roman"/>
                <w:color w:val="000000"/>
                <w:sz w:val="20"/>
                <w:szCs w:val="20"/>
                <w:lang w:val="en-US"/>
              </w:rPr>
              <w:t>zdjęcia</w:t>
            </w:r>
            <w:proofErr w:type="spellEnd"/>
            <w:r w:rsidRPr="00184943">
              <w:rPr>
                <w:rFonts w:ascii="Times New Roman" w:eastAsia="Merriweather" w:hAnsi="Times New Roman" w:cs="Times New Roman"/>
                <w:color w:val="000000"/>
                <w:sz w:val="20"/>
                <w:szCs w:val="20"/>
                <w:lang w:val="en-US"/>
              </w:rPr>
              <w:t xml:space="preserve"> (</w:t>
            </w:r>
            <w:proofErr w:type="spellStart"/>
            <w:r>
              <w:rPr>
                <w:rFonts w:ascii="Times New Roman" w:eastAsia="Merriweather" w:hAnsi="Times New Roman" w:cs="Times New Roman"/>
                <w:color w:val="000000"/>
                <w:sz w:val="20"/>
                <w:szCs w:val="20"/>
                <w:lang w:val="en-US"/>
              </w:rPr>
              <w:t>projekty</w:t>
            </w:r>
            <w:proofErr w:type="spellEnd"/>
            <w:r w:rsidRPr="00184943">
              <w:rPr>
                <w:rFonts w:ascii="Times New Roman" w:eastAsia="Merriweather" w:hAnsi="Times New Roman" w:cs="Times New Roman"/>
                <w:color w:val="000000"/>
                <w:sz w:val="20"/>
                <w:szCs w:val="20"/>
                <w:lang w:val="en-US"/>
              </w:rPr>
              <w:t xml:space="preserve">) </w:t>
            </w:r>
            <w:proofErr w:type="spellStart"/>
            <w:r w:rsidRPr="00184943">
              <w:rPr>
                <w:rFonts w:ascii="Times New Roman" w:eastAsia="Merriweather" w:hAnsi="Times New Roman" w:cs="Times New Roman"/>
                <w:color w:val="000000"/>
                <w:sz w:val="20"/>
                <w:szCs w:val="20"/>
                <w:lang w:val="en-US"/>
              </w:rPr>
              <w:t>zespołu</w:t>
            </w:r>
            <w:proofErr w:type="spellEnd"/>
            <w:r w:rsidRPr="00184943">
              <w:rPr>
                <w:rFonts w:ascii="Times New Roman" w:eastAsia="Merriweather" w:hAnsi="Times New Roman" w:cs="Times New Roman"/>
                <w:color w:val="000000"/>
                <w:sz w:val="20"/>
                <w:szCs w:val="20"/>
                <w:lang w:val="en-US"/>
              </w:rPr>
              <w:t xml:space="preserve"> </w:t>
            </w:r>
            <w:proofErr w:type="spellStart"/>
            <w:r w:rsidRPr="00184943">
              <w:rPr>
                <w:rFonts w:ascii="Times New Roman" w:eastAsia="Merriweather" w:hAnsi="Times New Roman" w:cs="Times New Roman"/>
                <w:color w:val="000000"/>
                <w:sz w:val="20"/>
                <w:szCs w:val="20"/>
                <w:lang w:val="en-US"/>
              </w:rPr>
              <w:t>mieszkalnego</w:t>
            </w:r>
            <w:proofErr w:type="spellEnd"/>
            <w:r w:rsidRPr="00184943">
              <w:rPr>
                <w:rFonts w:ascii="Times New Roman" w:eastAsia="Merriweather" w:hAnsi="Times New Roman" w:cs="Times New Roman"/>
                <w:color w:val="000000"/>
                <w:sz w:val="20"/>
                <w:szCs w:val="20"/>
                <w:lang w:val="en-US"/>
              </w:rPr>
              <w:t>;</w:t>
            </w:r>
          </w:p>
          <w:p w14:paraId="5F9CD4C6" w14:textId="41F07E4D" w:rsidR="00184943" w:rsidRPr="00184943" w:rsidRDefault="00184943" w:rsidP="00184943">
            <w:pPr>
              <w:pStyle w:val="Akapitzlist"/>
              <w:numPr>
                <w:ilvl w:val="0"/>
                <w:numId w:val="5"/>
              </w:numPr>
              <w:jc w:val="both"/>
              <w:rPr>
                <w:rFonts w:ascii="Times New Roman" w:eastAsia="Merriweather" w:hAnsi="Times New Roman" w:cs="Times New Roman"/>
                <w:color w:val="000000"/>
                <w:sz w:val="20"/>
                <w:szCs w:val="20"/>
                <w:lang w:val="pl-PL"/>
              </w:rPr>
            </w:pPr>
            <w:proofErr w:type="gramStart"/>
            <w:r w:rsidRPr="00184943">
              <w:rPr>
                <w:rFonts w:ascii="Times New Roman" w:eastAsia="Merriweather" w:hAnsi="Times New Roman" w:cs="Times New Roman"/>
                <w:color w:val="000000"/>
                <w:sz w:val="20"/>
                <w:szCs w:val="20"/>
                <w:lang w:val="pl-PL"/>
              </w:rPr>
              <w:t>inne</w:t>
            </w:r>
            <w:proofErr w:type="gramEnd"/>
            <w:r w:rsidRPr="00184943">
              <w:rPr>
                <w:rFonts w:ascii="Times New Roman" w:eastAsia="Merriweather" w:hAnsi="Times New Roman" w:cs="Times New Roman"/>
                <w:color w:val="000000"/>
                <w:sz w:val="20"/>
                <w:szCs w:val="20"/>
                <w:lang w:val="pl-PL"/>
              </w:rPr>
              <w:t xml:space="preserve"> informacje na żądanie Wykonawcy;</w:t>
            </w:r>
          </w:p>
          <w:p w14:paraId="139C544B" w14:textId="422A24B7" w:rsidR="006B4687" w:rsidRPr="00184943" w:rsidRDefault="00184943" w:rsidP="00184943">
            <w:pPr>
              <w:pStyle w:val="Akapitzlist"/>
              <w:numPr>
                <w:ilvl w:val="0"/>
                <w:numId w:val="5"/>
              </w:numPr>
              <w:jc w:val="both"/>
              <w:rPr>
                <w:rFonts w:ascii="Times New Roman" w:eastAsia="Merriweather" w:hAnsi="Times New Roman" w:cs="Times New Roman"/>
                <w:color w:val="000000"/>
                <w:sz w:val="20"/>
                <w:szCs w:val="20"/>
                <w:lang w:val="pl-PL"/>
              </w:rPr>
            </w:pPr>
            <w:proofErr w:type="gramStart"/>
            <w:r w:rsidRPr="00184943">
              <w:rPr>
                <w:rFonts w:ascii="Times New Roman" w:eastAsia="Merriweather" w:hAnsi="Times New Roman" w:cs="Times New Roman"/>
                <w:color w:val="000000"/>
                <w:sz w:val="20"/>
                <w:szCs w:val="20"/>
                <w:lang w:val="pl-PL"/>
              </w:rPr>
              <w:t>brak</w:t>
            </w:r>
            <w:proofErr w:type="gramEnd"/>
            <w:r w:rsidRPr="00184943">
              <w:rPr>
                <w:rFonts w:ascii="Times New Roman" w:eastAsia="Merriweather" w:hAnsi="Times New Roman" w:cs="Times New Roman"/>
                <w:color w:val="000000"/>
                <w:sz w:val="20"/>
                <w:szCs w:val="20"/>
                <w:lang w:val="pl-PL"/>
              </w:rPr>
              <w:t xml:space="preserve"> lub niepełne podanie powyższych informacji może stanowić podstawę do odmowy wykonania przez Wykonawcę usług w ramach niniejszej Oferty bez żadnych konsekwencji dla Wykonawcy.</w:t>
            </w:r>
          </w:p>
        </w:tc>
      </w:tr>
      <w:tr w:rsidR="00EB0D8B" w:rsidRPr="00DB678D" w14:paraId="06E56F50" w14:textId="77777777" w:rsidTr="005056F4">
        <w:tc>
          <w:tcPr>
            <w:tcW w:w="4817" w:type="dxa"/>
          </w:tcPr>
          <w:p w14:paraId="0C34E2C7" w14:textId="2158CF50" w:rsidR="00EB0D8B" w:rsidRPr="001A215B" w:rsidRDefault="001A215B" w:rsidP="002C17B1">
            <w:pPr>
              <w:ind w:left="360" w:firstLine="360"/>
              <w:jc w:val="both"/>
              <w:rPr>
                <w:rFonts w:ascii="Times New Roman" w:hAnsi="Times New Roman" w:cs="Times New Roman"/>
                <w:sz w:val="20"/>
                <w:szCs w:val="20"/>
                <w:lang w:val="en-US"/>
              </w:rPr>
            </w:pPr>
            <w:r w:rsidRPr="001A215B">
              <w:rPr>
                <w:rFonts w:ascii="Times New Roman" w:hAnsi="Times New Roman" w:cs="Times New Roman"/>
                <w:color w:val="000000"/>
                <w:sz w:val="20"/>
                <w:szCs w:val="20"/>
                <w:lang w:val="en-US"/>
              </w:rPr>
              <w:t>The Contractor shall be obliged:</w:t>
            </w:r>
          </w:p>
        </w:tc>
        <w:tc>
          <w:tcPr>
            <w:tcW w:w="4820" w:type="dxa"/>
          </w:tcPr>
          <w:p w14:paraId="63EC9A39" w14:textId="154FA4EF" w:rsidR="00EB0D8B" w:rsidRPr="00985D23" w:rsidRDefault="00184943" w:rsidP="00985D23">
            <w:pPr>
              <w:ind w:left="360" w:firstLine="360"/>
              <w:jc w:val="both"/>
              <w:rPr>
                <w:rFonts w:eastAsiaTheme="minorEastAsia"/>
                <w:lang w:eastAsia="ru-RU"/>
              </w:rPr>
            </w:pPr>
            <w:r>
              <w:rPr>
                <w:rFonts w:ascii="Times New Roman" w:eastAsia="Merriweather" w:hAnsi="Times New Roman" w:cs="Times New Roman"/>
                <w:color w:val="000000"/>
                <w:sz w:val="20"/>
                <w:szCs w:val="20"/>
                <w:highlight w:val="white"/>
                <w:lang w:val="pl-PL"/>
              </w:rPr>
              <w:t>Wykonawca ma obowiązek</w:t>
            </w:r>
            <w:r w:rsidR="00985D23" w:rsidRPr="00985D23">
              <w:rPr>
                <w:rFonts w:ascii="Times New Roman" w:eastAsia="Merriweather" w:hAnsi="Times New Roman" w:cs="Times New Roman"/>
                <w:color w:val="000000"/>
                <w:sz w:val="20"/>
                <w:szCs w:val="20"/>
                <w:highlight w:val="white"/>
                <w:lang w:val="en-US"/>
              </w:rPr>
              <w:t>:</w:t>
            </w:r>
          </w:p>
        </w:tc>
      </w:tr>
      <w:tr w:rsidR="00EB0D8B" w:rsidRPr="00184943" w14:paraId="548BA267" w14:textId="77777777" w:rsidTr="005056F4">
        <w:tc>
          <w:tcPr>
            <w:tcW w:w="4817" w:type="dxa"/>
          </w:tcPr>
          <w:p w14:paraId="2AEC0FC1" w14:textId="43DEF262" w:rsidR="00EB0D8B" w:rsidRPr="002C17B1" w:rsidRDefault="002C17B1" w:rsidP="002C17B1">
            <w:pPr>
              <w:jc w:val="both"/>
              <w:rPr>
                <w:rFonts w:ascii="Times New Roman" w:eastAsia="Times New Roman" w:hAnsi="Times New Roman" w:cs="Times New Roman"/>
                <w:color w:val="000000"/>
                <w:sz w:val="20"/>
                <w:szCs w:val="20"/>
                <w:lang w:val="en-US"/>
              </w:rPr>
            </w:pPr>
            <w:r>
              <w:rPr>
                <w:rFonts w:ascii="Times New Roman" w:eastAsia="Merriweather" w:hAnsi="Times New Roman" w:cs="Times New Roman"/>
                <w:color w:val="000000"/>
                <w:sz w:val="20"/>
                <w:szCs w:val="20"/>
                <w:lang w:val="uk-UA"/>
              </w:rPr>
              <w:t xml:space="preserve">- </w:t>
            </w:r>
            <w:r>
              <w:rPr>
                <w:rFonts w:ascii="Times New Roman" w:eastAsia="Merriweather" w:hAnsi="Times New Roman" w:cs="Times New Roman"/>
                <w:color w:val="000000"/>
                <w:sz w:val="20"/>
                <w:szCs w:val="20"/>
                <w:lang w:val="en-US"/>
              </w:rPr>
              <w:t>i</w:t>
            </w:r>
            <w:r w:rsidRPr="006B4687">
              <w:rPr>
                <w:rFonts w:ascii="Times New Roman" w:eastAsia="Merriweather" w:hAnsi="Times New Roman" w:cs="Times New Roman"/>
                <w:color w:val="000000"/>
                <w:sz w:val="20"/>
                <w:szCs w:val="20"/>
                <w:lang w:val="en-US"/>
              </w:rPr>
              <w:t xml:space="preserve">f the Advertising </w:t>
            </w:r>
            <w:r>
              <w:rPr>
                <w:rFonts w:ascii="Times New Roman" w:eastAsia="Merriweather" w:hAnsi="Times New Roman" w:cs="Times New Roman"/>
                <w:color w:val="000000"/>
                <w:sz w:val="20"/>
                <w:szCs w:val="20"/>
                <w:lang w:val="en-US"/>
              </w:rPr>
              <w:t>m</w:t>
            </w:r>
            <w:r w:rsidRPr="006B4687">
              <w:rPr>
                <w:rFonts w:ascii="Times New Roman" w:eastAsia="Merriweather" w:hAnsi="Times New Roman" w:cs="Times New Roman"/>
                <w:color w:val="000000"/>
                <w:sz w:val="20"/>
                <w:szCs w:val="20"/>
                <w:lang w:val="en-US"/>
              </w:rPr>
              <w:t>aterials submitted by the Customer fails to comply with the technical requirements necessary for web advertising, the Contractor shall inform the Customer whereof and provide written comments in a message sent to the Customer’s e-mail address</w:t>
            </w:r>
            <w:r>
              <w:rPr>
                <w:rFonts w:ascii="Times New Roman" w:eastAsia="Merriweather" w:hAnsi="Times New Roman" w:cs="Times New Roman"/>
                <w:color w:val="000000"/>
                <w:sz w:val="20"/>
                <w:szCs w:val="20"/>
                <w:lang w:val="en-US"/>
              </w:rPr>
              <w:t>;</w:t>
            </w:r>
          </w:p>
        </w:tc>
        <w:tc>
          <w:tcPr>
            <w:tcW w:w="4820" w:type="dxa"/>
          </w:tcPr>
          <w:p w14:paraId="3D2521BA" w14:textId="53A2574E" w:rsidR="00EB0D8B" w:rsidRPr="00AE6B71" w:rsidRDefault="00AE6B71" w:rsidP="002A0876">
            <w:pPr>
              <w:jc w:val="both"/>
              <w:rPr>
                <w:lang w:val="uk-UA"/>
              </w:rPr>
            </w:pPr>
            <w:r w:rsidRPr="00AE6B71">
              <w:rPr>
                <w:rFonts w:ascii="Times New Roman" w:eastAsia="Merriweather" w:hAnsi="Times New Roman" w:cs="Times New Roman"/>
                <w:color w:val="000000"/>
                <w:sz w:val="20"/>
                <w:szCs w:val="20"/>
                <w:lang w:val="uk-UA"/>
              </w:rPr>
              <w:t xml:space="preserve">- </w:t>
            </w:r>
            <w:r w:rsidR="002A0876">
              <w:rPr>
                <w:rFonts w:ascii="Times New Roman" w:eastAsia="Merriweather" w:hAnsi="Times New Roman" w:cs="Times New Roman"/>
                <w:color w:val="000000"/>
                <w:sz w:val="20"/>
                <w:szCs w:val="20"/>
                <w:lang w:val="pl-PL"/>
              </w:rPr>
              <w:t>j</w:t>
            </w:r>
            <w:r w:rsidR="00184943" w:rsidRPr="00184943">
              <w:rPr>
                <w:rFonts w:ascii="Times New Roman" w:eastAsia="Merriweather" w:hAnsi="Times New Roman" w:cs="Times New Roman"/>
                <w:color w:val="000000"/>
                <w:sz w:val="20"/>
                <w:szCs w:val="20"/>
                <w:lang w:val="uk-UA"/>
              </w:rPr>
              <w:t xml:space="preserve">eżeli przedstawione przez </w:t>
            </w:r>
            <w:r w:rsidR="002A0876">
              <w:rPr>
                <w:rFonts w:ascii="Times New Roman" w:eastAsia="Merriweather" w:hAnsi="Times New Roman" w:cs="Times New Roman"/>
                <w:color w:val="000000"/>
                <w:sz w:val="20"/>
                <w:szCs w:val="20"/>
                <w:lang w:val="pl-PL"/>
              </w:rPr>
              <w:t>Klienta</w:t>
            </w:r>
            <w:r w:rsidR="00184943" w:rsidRPr="00184943">
              <w:rPr>
                <w:rFonts w:ascii="Times New Roman" w:eastAsia="Merriweather" w:hAnsi="Times New Roman" w:cs="Times New Roman"/>
                <w:color w:val="000000"/>
                <w:sz w:val="20"/>
                <w:szCs w:val="20"/>
                <w:lang w:val="uk-UA"/>
              </w:rPr>
              <w:t xml:space="preserve"> materiały reklamowe nie spełniają wymagań technicznych niezbędnych do</w:t>
            </w:r>
            <w:r w:rsidR="002A0876">
              <w:rPr>
                <w:rFonts w:ascii="Times New Roman" w:eastAsia="Merriweather" w:hAnsi="Times New Roman" w:cs="Times New Roman"/>
                <w:color w:val="000000"/>
                <w:sz w:val="20"/>
                <w:szCs w:val="20"/>
                <w:lang w:val="pl-PL"/>
              </w:rPr>
              <w:t xml:space="preserve"> zamieszczenia</w:t>
            </w:r>
            <w:r w:rsidR="00184943" w:rsidRPr="00184943">
              <w:rPr>
                <w:rFonts w:ascii="Times New Roman" w:eastAsia="Merriweather" w:hAnsi="Times New Roman" w:cs="Times New Roman"/>
                <w:color w:val="000000"/>
                <w:sz w:val="20"/>
                <w:szCs w:val="20"/>
                <w:lang w:val="uk-UA"/>
              </w:rPr>
              <w:t xml:space="preserve"> reklamy internetowej, Wykonawca zobowiązany jest poinformować o tym </w:t>
            </w:r>
            <w:r w:rsidR="002A0876">
              <w:rPr>
                <w:rFonts w:ascii="Times New Roman" w:eastAsia="Merriweather" w:hAnsi="Times New Roman" w:cs="Times New Roman"/>
                <w:color w:val="000000"/>
                <w:sz w:val="20"/>
                <w:szCs w:val="20"/>
                <w:lang w:val="pl-PL"/>
              </w:rPr>
              <w:t>Klienta</w:t>
            </w:r>
            <w:r w:rsidR="00184943" w:rsidRPr="00184943">
              <w:rPr>
                <w:rFonts w:ascii="Times New Roman" w:eastAsia="Merriweather" w:hAnsi="Times New Roman" w:cs="Times New Roman"/>
                <w:color w:val="000000"/>
                <w:sz w:val="20"/>
                <w:szCs w:val="20"/>
                <w:lang w:val="uk-UA"/>
              </w:rPr>
              <w:t xml:space="preserve"> i przedstawić pisemne uwagi w wiadomości przesłanej na adres e-mail </w:t>
            </w:r>
            <w:r w:rsidR="002A0876">
              <w:rPr>
                <w:rFonts w:ascii="Times New Roman" w:eastAsia="Merriweather" w:hAnsi="Times New Roman" w:cs="Times New Roman"/>
                <w:color w:val="000000"/>
                <w:sz w:val="20"/>
                <w:szCs w:val="20"/>
                <w:lang w:val="pl-PL"/>
              </w:rPr>
              <w:t>Klienta</w:t>
            </w:r>
            <w:r w:rsidR="00A1721C" w:rsidRPr="00A1721C">
              <w:rPr>
                <w:rFonts w:ascii="Times New Roman" w:eastAsia="Merriweather" w:hAnsi="Times New Roman" w:cs="Times New Roman"/>
                <w:color w:val="000000"/>
                <w:sz w:val="20"/>
                <w:szCs w:val="20"/>
                <w:lang w:val="uk-UA"/>
              </w:rPr>
              <w:t>;</w:t>
            </w:r>
          </w:p>
        </w:tc>
      </w:tr>
      <w:tr w:rsidR="00EB0D8B" w:rsidRPr="002A0876" w14:paraId="775D2D82" w14:textId="77777777" w:rsidTr="005056F4">
        <w:tc>
          <w:tcPr>
            <w:tcW w:w="4817" w:type="dxa"/>
          </w:tcPr>
          <w:p w14:paraId="0BE22E5A" w14:textId="749E21EF" w:rsidR="00EB0D8B" w:rsidRPr="002C17B1" w:rsidRDefault="002C17B1" w:rsidP="002C17B1">
            <w:pPr>
              <w:jc w:val="both"/>
              <w:rPr>
                <w:rFonts w:ascii="Times New Roman" w:eastAsia="Merriweather" w:hAnsi="Times New Roman" w:cs="Times New Roman"/>
                <w:color w:val="000000"/>
                <w:sz w:val="20"/>
                <w:szCs w:val="20"/>
                <w:lang w:val="en-US"/>
              </w:rPr>
            </w:pPr>
            <w:r>
              <w:rPr>
                <w:rFonts w:ascii="Times New Roman" w:eastAsia="Merriweather" w:hAnsi="Times New Roman" w:cs="Times New Roman"/>
                <w:color w:val="000000"/>
                <w:sz w:val="20"/>
                <w:szCs w:val="20"/>
                <w:highlight w:val="white"/>
                <w:lang w:val="en-US"/>
              </w:rPr>
              <w:t xml:space="preserve">- </w:t>
            </w:r>
            <w:proofErr w:type="gramStart"/>
            <w:r>
              <w:rPr>
                <w:rFonts w:ascii="Times New Roman" w:eastAsia="Merriweather" w:hAnsi="Times New Roman" w:cs="Times New Roman"/>
                <w:color w:val="000000"/>
                <w:sz w:val="20"/>
                <w:szCs w:val="20"/>
                <w:highlight w:val="white"/>
                <w:lang w:val="en-US"/>
              </w:rPr>
              <w:t>to</w:t>
            </w:r>
            <w:proofErr w:type="gramEnd"/>
            <w:r>
              <w:rPr>
                <w:rFonts w:ascii="Times New Roman" w:eastAsia="Merriweather" w:hAnsi="Times New Roman" w:cs="Times New Roman"/>
                <w:color w:val="000000"/>
                <w:sz w:val="20"/>
                <w:szCs w:val="20"/>
                <w:highlight w:val="white"/>
                <w:lang w:val="en-US"/>
              </w:rPr>
              <w:t xml:space="preserve"> p</w:t>
            </w:r>
            <w:r w:rsidRPr="006B4687">
              <w:rPr>
                <w:rFonts w:ascii="Times New Roman" w:eastAsia="Merriweather" w:hAnsi="Times New Roman" w:cs="Times New Roman"/>
                <w:color w:val="000000"/>
                <w:sz w:val="20"/>
                <w:szCs w:val="20"/>
                <w:highlight w:val="white"/>
                <w:lang w:val="en-US"/>
              </w:rPr>
              <w:t xml:space="preserve">rovide Services within the time limits and in the manner as set forth in this </w:t>
            </w:r>
            <w:r>
              <w:rPr>
                <w:rFonts w:ascii="Times New Roman" w:eastAsia="Merriweather" w:hAnsi="Times New Roman" w:cs="Times New Roman"/>
                <w:color w:val="000000"/>
                <w:sz w:val="20"/>
                <w:szCs w:val="20"/>
                <w:highlight w:val="white"/>
                <w:lang w:val="en-US"/>
              </w:rPr>
              <w:t>Offer</w:t>
            </w:r>
            <w:r w:rsidRPr="006B4687">
              <w:rPr>
                <w:rFonts w:ascii="Times New Roman" w:eastAsia="Merriweather" w:hAnsi="Times New Roman" w:cs="Times New Roman"/>
                <w:color w:val="000000"/>
                <w:sz w:val="20"/>
                <w:szCs w:val="20"/>
                <w:highlight w:val="white"/>
                <w:lang w:val="en-US"/>
              </w:rPr>
              <w:t xml:space="preserve"> and in the relevant </w:t>
            </w:r>
            <w:r>
              <w:rPr>
                <w:rFonts w:ascii="Times New Roman" w:eastAsia="Merriweather" w:hAnsi="Times New Roman" w:cs="Times New Roman"/>
                <w:color w:val="000000"/>
                <w:sz w:val="20"/>
                <w:szCs w:val="20"/>
                <w:highlight w:val="white"/>
                <w:lang w:val="en-US"/>
              </w:rPr>
              <w:t>I</w:t>
            </w:r>
            <w:r w:rsidRPr="006B4687">
              <w:rPr>
                <w:rFonts w:ascii="Times New Roman" w:eastAsia="Merriweather" w:hAnsi="Times New Roman" w:cs="Times New Roman"/>
                <w:color w:val="000000"/>
                <w:sz w:val="20"/>
                <w:szCs w:val="20"/>
                <w:highlight w:val="white"/>
                <w:lang w:val="en-US"/>
              </w:rPr>
              <w:t>nvoices.</w:t>
            </w:r>
          </w:p>
        </w:tc>
        <w:tc>
          <w:tcPr>
            <w:tcW w:w="4820" w:type="dxa"/>
          </w:tcPr>
          <w:p w14:paraId="7F18D981" w14:textId="08362BB8" w:rsidR="00EB0D8B" w:rsidRPr="002A0876" w:rsidRDefault="00AE6B71" w:rsidP="002A0876">
            <w:pPr>
              <w:jc w:val="both"/>
              <w:rPr>
                <w:rFonts w:ascii="Times New Roman" w:hAnsi="Times New Roman" w:cs="Times New Roman"/>
                <w:color w:val="000000"/>
                <w:sz w:val="20"/>
                <w:szCs w:val="20"/>
                <w:lang w:val="pl-PL"/>
              </w:rPr>
            </w:pPr>
            <w:r w:rsidRPr="00AE6B71">
              <w:rPr>
                <w:rFonts w:ascii="Times New Roman" w:eastAsia="Merriweather" w:hAnsi="Times New Roman" w:cs="Times New Roman"/>
                <w:color w:val="000000"/>
                <w:sz w:val="20"/>
                <w:szCs w:val="20"/>
                <w:lang w:val="uk-UA"/>
              </w:rPr>
              <w:t xml:space="preserve">- </w:t>
            </w:r>
            <w:r w:rsidR="002A0876" w:rsidRPr="002A0876">
              <w:rPr>
                <w:rFonts w:ascii="Times New Roman" w:eastAsia="Merriweather" w:hAnsi="Times New Roman" w:cs="Times New Roman"/>
                <w:color w:val="000000"/>
                <w:sz w:val="20"/>
                <w:szCs w:val="20"/>
                <w:lang w:val="uk-UA"/>
              </w:rPr>
              <w:t>świadczyć usługi w ramach czasowych i w sposób określony w niniejszej Of</w:t>
            </w:r>
            <w:r w:rsidR="002A0876">
              <w:rPr>
                <w:rFonts w:ascii="Times New Roman" w:eastAsia="Merriweather" w:hAnsi="Times New Roman" w:cs="Times New Roman"/>
                <w:color w:val="000000"/>
                <w:sz w:val="20"/>
                <w:szCs w:val="20"/>
                <w:lang w:val="uk-UA"/>
              </w:rPr>
              <w:t xml:space="preserve">ercie i na odpowiednich </w:t>
            </w:r>
            <w:r w:rsidR="002A0876">
              <w:rPr>
                <w:rFonts w:ascii="Times New Roman" w:eastAsia="Merriweather" w:hAnsi="Times New Roman" w:cs="Times New Roman"/>
                <w:color w:val="000000"/>
                <w:sz w:val="20"/>
                <w:szCs w:val="20"/>
                <w:lang w:val="pl-PL"/>
              </w:rPr>
              <w:t>Fakturach</w:t>
            </w:r>
            <w:r w:rsidR="00A1721C" w:rsidRPr="00A1721C">
              <w:rPr>
                <w:rFonts w:ascii="Times New Roman" w:eastAsia="Merriweather" w:hAnsi="Times New Roman" w:cs="Times New Roman"/>
                <w:color w:val="000000"/>
                <w:sz w:val="20"/>
                <w:szCs w:val="20"/>
                <w:lang w:val="uk-UA"/>
              </w:rPr>
              <w:t>.</w:t>
            </w:r>
          </w:p>
        </w:tc>
      </w:tr>
      <w:tr w:rsidR="00EB0D8B" w:rsidRPr="002A0876" w14:paraId="71DF0905" w14:textId="77777777" w:rsidTr="005056F4">
        <w:tc>
          <w:tcPr>
            <w:tcW w:w="4817" w:type="dxa"/>
          </w:tcPr>
          <w:p w14:paraId="4CA7D9F9" w14:textId="391DF68B" w:rsidR="00EB0D8B" w:rsidRPr="002C17B1" w:rsidRDefault="002C17B1" w:rsidP="00EB0D8B">
            <w:pPr>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proofErr w:type="gramStart"/>
            <w:r>
              <w:rPr>
                <w:rFonts w:ascii="Times New Roman" w:hAnsi="Times New Roman" w:cs="Times New Roman"/>
                <w:color w:val="000000"/>
                <w:sz w:val="20"/>
                <w:szCs w:val="20"/>
                <w:lang w:val="en-US"/>
              </w:rPr>
              <w:t>t</w:t>
            </w:r>
            <w:r w:rsidRPr="001A215B">
              <w:rPr>
                <w:rFonts w:ascii="Times New Roman" w:hAnsi="Times New Roman" w:cs="Times New Roman"/>
                <w:color w:val="000000"/>
                <w:sz w:val="20"/>
                <w:szCs w:val="20"/>
                <w:lang w:val="en-US"/>
              </w:rPr>
              <w:t>o</w:t>
            </w:r>
            <w:proofErr w:type="gramEnd"/>
            <w:r w:rsidRPr="001A215B">
              <w:rPr>
                <w:rFonts w:ascii="Times New Roman" w:hAnsi="Times New Roman" w:cs="Times New Roman"/>
                <w:color w:val="000000"/>
                <w:sz w:val="20"/>
                <w:szCs w:val="20"/>
                <w:lang w:val="en-US"/>
              </w:rPr>
              <w:t xml:space="preserve"> inform the Customer, according to his request, about the progress of services.</w:t>
            </w:r>
          </w:p>
        </w:tc>
        <w:tc>
          <w:tcPr>
            <w:tcW w:w="4820" w:type="dxa"/>
          </w:tcPr>
          <w:p w14:paraId="5E620823" w14:textId="79035687" w:rsidR="00EB0D8B" w:rsidRPr="006B4687" w:rsidRDefault="00AE6B71" w:rsidP="00EB0D8B">
            <w:pPr>
              <w:jc w:val="both"/>
              <w:rPr>
                <w:rFonts w:ascii="Times New Roman" w:eastAsia="Times New Roman" w:hAnsi="Times New Roman" w:cs="Times New Roman"/>
                <w:color w:val="000000"/>
                <w:sz w:val="20"/>
                <w:szCs w:val="20"/>
                <w:lang w:val="fr-FR" w:eastAsia="ru-RU"/>
              </w:rPr>
            </w:pPr>
            <w:r w:rsidRPr="00AE6B71">
              <w:rPr>
                <w:rFonts w:ascii="Times New Roman" w:eastAsia="Merriweather" w:hAnsi="Times New Roman" w:cs="Times New Roman"/>
                <w:color w:val="000000"/>
                <w:sz w:val="20"/>
                <w:szCs w:val="20"/>
                <w:lang w:val="uk-UA"/>
              </w:rPr>
              <w:t xml:space="preserve">- </w:t>
            </w:r>
            <w:r w:rsidR="002A0876" w:rsidRPr="002A0876">
              <w:rPr>
                <w:rFonts w:ascii="Times New Roman" w:eastAsia="Merriweather" w:hAnsi="Times New Roman" w:cs="Times New Roman"/>
                <w:color w:val="000000"/>
                <w:sz w:val="20"/>
                <w:szCs w:val="20"/>
                <w:lang w:val="uk-UA"/>
              </w:rPr>
              <w:t xml:space="preserve">informować Klienta na jego żądanie o postępie </w:t>
            </w:r>
            <w:r w:rsidR="002A0876">
              <w:rPr>
                <w:rFonts w:ascii="Times New Roman" w:eastAsia="Merriweather" w:hAnsi="Times New Roman" w:cs="Times New Roman"/>
                <w:color w:val="000000"/>
                <w:sz w:val="20"/>
                <w:szCs w:val="20"/>
                <w:lang w:val="pl-PL"/>
              </w:rPr>
              <w:t xml:space="preserve">wykonywanych </w:t>
            </w:r>
            <w:r w:rsidR="002A0876" w:rsidRPr="002A0876">
              <w:rPr>
                <w:rFonts w:ascii="Times New Roman" w:eastAsia="Merriweather" w:hAnsi="Times New Roman" w:cs="Times New Roman"/>
                <w:color w:val="000000"/>
                <w:sz w:val="20"/>
                <w:szCs w:val="20"/>
                <w:lang w:val="uk-UA"/>
              </w:rPr>
              <w:t>usług</w:t>
            </w:r>
            <w:r w:rsidR="00A1721C" w:rsidRPr="00A1721C">
              <w:rPr>
                <w:rFonts w:ascii="Times New Roman" w:eastAsia="Merriweather" w:hAnsi="Times New Roman" w:cs="Times New Roman"/>
                <w:color w:val="000000"/>
                <w:sz w:val="20"/>
                <w:szCs w:val="20"/>
                <w:lang w:val="uk-UA"/>
              </w:rPr>
              <w:t>.</w:t>
            </w:r>
          </w:p>
        </w:tc>
      </w:tr>
      <w:tr w:rsidR="00B0203A" w:rsidRPr="00DB678D" w14:paraId="59B37528" w14:textId="77777777" w:rsidTr="005056F4">
        <w:tc>
          <w:tcPr>
            <w:tcW w:w="4817" w:type="dxa"/>
          </w:tcPr>
          <w:p w14:paraId="1469EAA6" w14:textId="6716040E" w:rsidR="00B0203A" w:rsidRPr="006B4687" w:rsidRDefault="006B4687" w:rsidP="002C17B1">
            <w:pPr>
              <w:ind w:left="360" w:firstLine="360"/>
              <w:jc w:val="both"/>
              <w:rPr>
                <w:rFonts w:ascii="Times New Roman" w:hAnsi="Times New Roman" w:cs="Times New Roman"/>
                <w:sz w:val="20"/>
                <w:szCs w:val="20"/>
                <w:lang w:val="en-US"/>
              </w:rPr>
            </w:pPr>
            <w:r w:rsidRPr="006B4687">
              <w:rPr>
                <w:rFonts w:ascii="Times New Roman" w:eastAsia="Merriweather" w:hAnsi="Times New Roman" w:cs="Times New Roman"/>
                <w:color w:val="000000"/>
                <w:sz w:val="20"/>
                <w:szCs w:val="20"/>
                <w:highlight w:val="white"/>
                <w:lang w:val="en-US"/>
              </w:rPr>
              <w:t xml:space="preserve">The </w:t>
            </w:r>
            <w:r w:rsidRPr="002C17B1">
              <w:rPr>
                <w:rFonts w:ascii="Times New Roman" w:hAnsi="Times New Roman" w:cs="Times New Roman"/>
                <w:color w:val="000000"/>
                <w:sz w:val="20"/>
                <w:szCs w:val="20"/>
                <w:lang w:val="en-US"/>
              </w:rPr>
              <w:t>Contractor</w:t>
            </w:r>
            <w:r w:rsidRPr="006B4687">
              <w:rPr>
                <w:rFonts w:ascii="Times New Roman" w:eastAsia="Merriweather" w:hAnsi="Times New Roman" w:cs="Times New Roman"/>
                <w:color w:val="000000"/>
                <w:sz w:val="20"/>
                <w:szCs w:val="20"/>
                <w:highlight w:val="white"/>
                <w:lang w:val="en-US"/>
              </w:rPr>
              <w:t xml:space="preserve"> shall have a right to:</w:t>
            </w:r>
          </w:p>
        </w:tc>
        <w:tc>
          <w:tcPr>
            <w:tcW w:w="4820" w:type="dxa"/>
          </w:tcPr>
          <w:p w14:paraId="3E5B9016" w14:textId="18DDC2DC" w:rsidR="00B0203A" w:rsidRPr="002C17B1" w:rsidRDefault="002A0876" w:rsidP="002C17B1">
            <w:pPr>
              <w:ind w:left="360" w:firstLine="360"/>
              <w:jc w:val="both"/>
              <w:rPr>
                <w:rFonts w:ascii="Arial" w:hAnsi="Arial" w:cs="Arial"/>
                <w:sz w:val="24"/>
                <w:szCs w:val="24"/>
                <w:lang w:val="en-US"/>
              </w:rPr>
            </w:pPr>
            <w:r>
              <w:rPr>
                <w:rFonts w:ascii="Times New Roman" w:eastAsia="Merriweather" w:hAnsi="Times New Roman" w:cs="Times New Roman"/>
                <w:color w:val="000000"/>
                <w:sz w:val="20"/>
                <w:szCs w:val="20"/>
                <w:highlight w:val="white"/>
                <w:lang w:val="pl-PL"/>
              </w:rPr>
              <w:t>Wykonawca ma prawo</w:t>
            </w:r>
            <w:r w:rsidR="002C17B1" w:rsidRPr="002C17B1">
              <w:rPr>
                <w:rFonts w:ascii="Times New Roman" w:eastAsia="Merriweather" w:hAnsi="Times New Roman" w:cs="Times New Roman"/>
                <w:color w:val="000000"/>
                <w:sz w:val="20"/>
                <w:szCs w:val="20"/>
                <w:highlight w:val="white"/>
                <w:lang w:val="en-US"/>
              </w:rPr>
              <w:t>:</w:t>
            </w:r>
          </w:p>
        </w:tc>
      </w:tr>
      <w:tr w:rsidR="00B0203A" w:rsidRPr="002A0876" w14:paraId="479D1EEF" w14:textId="77777777" w:rsidTr="005056F4">
        <w:tc>
          <w:tcPr>
            <w:tcW w:w="4817" w:type="dxa"/>
          </w:tcPr>
          <w:p w14:paraId="54A25F37" w14:textId="500D75E0" w:rsidR="00B0203A" w:rsidRPr="002C17B1" w:rsidRDefault="002C17B1" w:rsidP="002C17B1">
            <w:pPr>
              <w:jc w:val="both"/>
              <w:rPr>
                <w:rFonts w:ascii="Times New Roman" w:eastAsia="Merriweather" w:hAnsi="Times New Roman" w:cs="Times New Roman"/>
                <w:color w:val="000000"/>
                <w:sz w:val="20"/>
                <w:szCs w:val="20"/>
                <w:lang w:val="uk-UA"/>
              </w:rPr>
            </w:pPr>
            <w:r w:rsidRPr="0053018A">
              <w:rPr>
                <w:rFonts w:ascii="Times New Roman" w:eastAsia="Merriweather" w:hAnsi="Times New Roman" w:cs="Times New Roman"/>
                <w:color w:val="000000"/>
                <w:sz w:val="20"/>
                <w:szCs w:val="20"/>
                <w:lang w:val="uk-UA"/>
              </w:rPr>
              <w:t>- make amendments/supplements to the Advertising materials and information published on the Contractor’s website in the course of the Advertising Services at its own discretion and in coordination with the Customer;</w:t>
            </w:r>
          </w:p>
        </w:tc>
        <w:tc>
          <w:tcPr>
            <w:tcW w:w="4820" w:type="dxa"/>
          </w:tcPr>
          <w:p w14:paraId="742B9918" w14:textId="5DADF564" w:rsidR="00B0203A" w:rsidRPr="002C17B1" w:rsidRDefault="002C17B1" w:rsidP="002C17B1">
            <w:pPr>
              <w:jc w:val="both"/>
              <w:rPr>
                <w:rFonts w:ascii="Times New Roman" w:eastAsia="Merriweather" w:hAnsi="Times New Roman" w:cs="Times New Roman"/>
                <w:color w:val="000000"/>
                <w:sz w:val="20"/>
                <w:szCs w:val="20"/>
                <w:lang w:val="uk-UA"/>
              </w:rPr>
            </w:pPr>
            <w:r w:rsidRPr="002C17B1">
              <w:rPr>
                <w:rFonts w:ascii="Times New Roman" w:eastAsia="Merriweather" w:hAnsi="Times New Roman" w:cs="Times New Roman"/>
                <w:color w:val="000000"/>
                <w:sz w:val="20"/>
                <w:szCs w:val="20"/>
                <w:lang w:val="uk-UA"/>
              </w:rPr>
              <w:t xml:space="preserve">- </w:t>
            </w:r>
            <w:r w:rsidR="002A0876">
              <w:rPr>
                <w:rFonts w:ascii="Times New Roman" w:eastAsia="Merriweather" w:hAnsi="Times New Roman" w:cs="Times New Roman"/>
                <w:color w:val="000000"/>
                <w:sz w:val="20"/>
                <w:szCs w:val="20"/>
                <w:lang w:val="uk-UA"/>
              </w:rPr>
              <w:t>dokona</w:t>
            </w:r>
            <w:r w:rsidR="002A0876">
              <w:rPr>
                <w:rFonts w:ascii="Times New Roman" w:eastAsia="Merriweather" w:hAnsi="Times New Roman" w:cs="Times New Roman"/>
                <w:color w:val="000000"/>
                <w:sz w:val="20"/>
                <w:szCs w:val="20"/>
                <w:lang w:val="pl-PL"/>
              </w:rPr>
              <w:t>ć</w:t>
            </w:r>
            <w:r w:rsidR="002A0876" w:rsidRPr="002A0876">
              <w:rPr>
                <w:rFonts w:ascii="Times New Roman" w:eastAsia="Merriweather" w:hAnsi="Times New Roman" w:cs="Times New Roman"/>
                <w:color w:val="000000"/>
                <w:sz w:val="20"/>
                <w:szCs w:val="20"/>
                <w:lang w:val="uk-UA"/>
              </w:rPr>
              <w:t xml:space="preserve"> zmian / uzupełnień w materiałach reklamowych i informacjach zamieszczonych na stronie internetowej Wykonawcy w trakcie świadczenia usług reklamowych według własnego uzn</w:t>
            </w:r>
            <w:r w:rsidR="00FD3FBB">
              <w:rPr>
                <w:rFonts w:ascii="Times New Roman" w:eastAsia="Merriweather" w:hAnsi="Times New Roman" w:cs="Times New Roman"/>
                <w:color w:val="000000"/>
                <w:sz w:val="20"/>
                <w:szCs w:val="20"/>
                <w:lang w:val="uk-UA"/>
              </w:rPr>
              <w:t xml:space="preserve">ania, </w:t>
            </w:r>
            <w:r w:rsidR="002A0876">
              <w:rPr>
                <w:rFonts w:ascii="Times New Roman" w:eastAsia="Merriweather" w:hAnsi="Times New Roman" w:cs="Times New Roman"/>
                <w:color w:val="000000"/>
                <w:sz w:val="20"/>
                <w:szCs w:val="20"/>
                <w:lang w:val="uk-UA"/>
              </w:rPr>
              <w:t>w porozumieniu z Klientem</w:t>
            </w:r>
            <w:r w:rsidR="00752BE0" w:rsidRPr="00752BE0">
              <w:rPr>
                <w:rFonts w:ascii="Times New Roman" w:eastAsia="Merriweather" w:hAnsi="Times New Roman" w:cs="Times New Roman"/>
                <w:color w:val="000000"/>
                <w:sz w:val="20"/>
                <w:szCs w:val="20"/>
                <w:lang w:val="uk-UA"/>
              </w:rPr>
              <w:t>;</w:t>
            </w:r>
          </w:p>
        </w:tc>
      </w:tr>
      <w:tr w:rsidR="00B0203A" w:rsidRPr="00FD3FBB" w14:paraId="4C4B42B2" w14:textId="77777777" w:rsidTr="005056F4">
        <w:tc>
          <w:tcPr>
            <w:tcW w:w="4817" w:type="dxa"/>
          </w:tcPr>
          <w:p w14:paraId="71B8A258" w14:textId="786D5D11" w:rsidR="00B0203A" w:rsidRPr="002C17B1" w:rsidRDefault="002C17B1" w:rsidP="002C17B1">
            <w:pPr>
              <w:jc w:val="both"/>
              <w:rPr>
                <w:rFonts w:ascii="Times New Roman" w:eastAsia="Merriweather" w:hAnsi="Times New Roman" w:cs="Times New Roman"/>
                <w:color w:val="000000"/>
                <w:sz w:val="20"/>
                <w:szCs w:val="20"/>
                <w:lang w:val="en-US"/>
              </w:rPr>
            </w:pPr>
            <w:r w:rsidRPr="0053018A">
              <w:rPr>
                <w:rFonts w:ascii="Times New Roman" w:eastAsia="Merriweather" w:hAnsi="Times New Roman" w:cs="Times New Roman"/>
                <w:color w:val="000000"/>
                <w:sz w:val="20"/>
                <w:szCs w:val="20"/>
                <w:lang w:val="uk-UA"/>
              </w:rPr>
              <w:t>- involve any third parties in the provision of Services under this Offer, transact business with them on its own behalf, while remaining fully responsible to the Customer for the quality of Services provided by such third parties</w:t>
            </w:r>
            <w:r>
              <w:rPr>
                <w:rFonts w:ascii="Times New Roman" w:eastAsia="Merriweather" w:hAnsi="Times New Roman" w:cs="Times New Roman"/>
                <w:color w:val="000000"/>
                <w:sz w:val="20"/>
                <w:szCs w:val="20"/>
                <w:lang w:val="en-US"/>
              </w:rPr>
              <w:t>;</w:t>
            </w:r>
          </w:p>
        </w:tc>
        <w:tc>
          <w:tcPr>
            <w:tcW w:w="4820" w:type="dxa"/>
          </w:tcPr>
          <w:p w14:paraId="5338FCE8" w14:textId="40ABC9E5" w:rsidR="00B0203A" w:rsidRPr="002C17B1" w:rsidRDefault="002C17B1" w:rsidP="002C17B1">
            <w:pPr>
              <w:jc w:val="both"/>
              <w:rPr>
                <w:rFonts w:ascii="Times New Roman" w:eastAsia="Merriweather" w:hAnsi="Times New Roman" w:cs="Times New Roman"/>
                <w:color w:val="000000"/>
                <w:sz w:val="20"/>
                <w:szCs w:val="20"/>
                <w:lang w:val="uk-UA"/>
              </w:rPr>
            </w:pPr>
            <w:r w:rsidRPr="002C17B1">
              <w:rPr>
                <w:rFonts w:ascii="Times New Roman" w:eastAsia="Merriweather" w:hAnsi="Times New Roman" w:cs="Times New Roman"/>
                <w:color w:val="000000"/>
                <w:sz w:val="20"/>
                <w:szCs w:val="20"/>
                <w:lang w:val="uk-UA"/>
              </w:rPr>
              <w:t xml:space="preserve">- </w:t>
            </w:r>
            <w:r w:rsidR="00FD3FBB" w:rsidRPr="00FD3FBB">
              <w:rPr>
                <w:rFonts w:ascii="Times New Roman" w:eastAsia="Merriweather" w:hAnsi="Times New Roman" w:cs="Times New Roman"/>
                <w:color w:val="000000"/>
                <w:sz w:val="20"/>
                <w:szCs w:val="20"/>
                <w:lang w:val="uk-UA"/>
              </w:rPr>
              <w:t>angażować osoby trzecie do świadczenia usług w ramach niniejszej Oferty, prowadzić z nimi interesy we własnym imieniu, z zachowaniem pełnej odpowiedzialności wobec Klienta za ja</w:t>
            </w:r>
            <w:r w:rsidR="00FD3FBB">
              <w:rPr>
                <w:rFonts w:ascii="Times New Roman" w:eastAsia="Merriweather" w:hAnsi="Times New Roman" w:cs="Times New Roman"/>
                <w:color w:val="000000"/>
                <w:sz w:val="20"/>
                <w:szCs w:val="20"/>
                <w:lang w:val="uk-UA"/>
              </w:rPr>
              <w:t>kość usług świadczonych przez</w:t>
            </w:r>
            <w:r w:rsidR="00FD3FBB" w:rsidRPr="00FD3FBB">
              <w:rPr>
                <w:rFonts w:ascii="Times New Roman" w:eastAsia="Merriweather" w:hAnsi="Times New Roman" w:cs="Times New Roman"/>
                <w:color w:val="000000"/>
                <w:sz w:val="20"/>
                <w:szCs w:val="20"/>
                <w:lang w:val="uk-UA"/>
              </w:rPr>
              <w:t xml:space="preserve"> osoby trzecie</w:t>
            </w:r>
            <w:r w:rsidRPr="002C17B1">
              <w:rPr>
                <w:rFonts w:ascii="Times New Roman" w:eastAsia="Merriweather" w:hAnsi="Times New Roman" w:cs="Times New Roman"/>
                <w:color w:val="000000"/>
                <w:sz w:val="20"/>
                <w:szCs w:val="20"/>
                <w:lang w:val="uk-UA"/>
              </w:rPr>
              <w:t>;</w:t>
            </w:r>
          </w:p>
        </w:tc>
      </w:tr>
      <w:tr w:rsidR="00B0203A" w:rsidRPr="00FD3FBB" w14:paraId="71E108C9" w14:textId="77777777" w:rsidTr="005056F4">
        <w:tc>
          <w:tcPr>
            <w:tcW w:w="4817" w:type="dxa"/>
          </w:tcPr>
          <w:p w14:paraId="7E4A8E83" w14:textId="3C6162DB" w:rsidR="00B0203A" w:rsidRPr="002C17B1" w:rsidRDefault="002C17B1" w:rsidP="002C17B1">
            <w:pPr>
              <w:jc w:val="both"/>
              <w:rPr>
                <w:rFonts w:ascii="Times New Roman" w:eastAsia="Merriweather" w:hAnsi="Times New Roman" w:cs="Times New Roman"/>
                <w:color w:val="000000"/>
                <w:sz w:val="20"/>
                <w:szCs w:val="20"/>
                <w:lang w:val="uk-UA"/>
              </w:rPr>
            </w:pPr>
            <w:r w:rsidRPr="0053018A">
              <w:rPr>
                <w:rFonts w:ascii="Times New Roman" w:eastAsia="Merriweather" w:hAnsi="Times New Roman" w:cs="Times New Roman"/>
                <w:color w:val="000000"/>
                <w:sz w:val="20"/>
                <w:szCs w:val="20"/>
                <w:lang w:val="uk-UA"/>
              </w:rPr>
              <w:t xml:space="preserve">- terminate provision of the Services to the Customer in the event of any claims received from any third parties regarding the content of the Advertising materials, as well </w:t>
            </w:r>
            <w:r w:rsidRPr="0053018A">
              <w:rPr>
                <w:rFonts w:ascii="Times New Roman" w:eastAsia="Merriweather" w:hAnsi="Times New Roman" w:cs="Times New Roman"/>
                <w:color w:val="000000"/>
                <w:sz w:val="20"/>
                <w:szCs w:val="20"/>
                <w:lang w:val="uk-UA"/>
              </w:rPr>
              <w:lastRenderedPageBreak/>
              <w:t>as in case of any requirements set by the competent governmental authorities on termination of the advertising campaign. The advertising campaign shall be suspended for the period of claims consideration. In the event of establishing the invalidity of claims of the third parties, the advertising campaign shall be resumed.</w:t>
            </w:r>
          </w:p>
        </w:tc>
        <w:tc>
          <w:tcPr>
            <w:tcW w:w="4820" w:type="dxa"/>
          </w:tcPr>
          <w:p w14:paraId="0D4A2E5B" w14:textId="76AF1E37" w:rsidR="00B0203A" w:rsidRPr="002C17B1" w:rsidRDefault="002C17B1" w:rsidP="002C17B1">
            <w:pPr>
              <w:jc w:val="both"/>
              <w:rPr>
                <w:rFonts w:ascii="Times New Roman" w:eastAsia="Merriweather" w:hAnsi="Times New Roman" w:cs="Times New Roman"/>
                <w:color w:val="000000"/>
                <w:sz w:val="20"/>
                <w:szCs w:val="20"/>
                <w:lang w:val="uk-UA"/>
              </w:rPr>
            </w:pPr>
            <w:r w:rsidRPr="002C17B1">
              <w:rPr>
                <w:rFonts w:ascii="Times New Roman" w:eastAsia="Merriweather" w:hAnsi="Times New Roman" w:cs="Times New Roman"/>
                <w:color w:val="000000"/>
                <w:sz w:val="20"/>
                <w:szCs w:val="20"/>
                <w:lang w:val="uk-UA"/>
              </w:rPr>
              <w:lastRenderedPageBreak/>
              <w:t xml:space="preserve">- </w:t>
            </w:r>
            <w:r w:rsidR="00FD3FBB">
              <w:rPr>
                <w:rFonts w:ascii="Times New Roman" w:eastAsia="Merriweather" w:hAnsi="Times New Roman" w:cs="Times New Roman"/>
                <w:color w:val="000000"/>
                <w:sz w:val="20"/>
                <w:szCs w:val="20"/>
                <w:lang w:val="uk-UA"/>
              </w:rPr>
              <w:t>zaprzesta</w:t>
            </w:r>
            <w:r w:rsidR="00FD3FBB">
              <w:rPr>
                <w:rFonts w:ascii="Times New Roman" w:eastAsia="Merriweather" w:hAnsi="Times New Roman" w:cs="Times New Roman"/>
                <w:color w:val="000000"/>
                <w:sz w:val="20"/>
                <w:szCs w:val="20"/>
                <w:lang w:val="pl-PL"/>
              </w:rPr>
              <w:t>ć</w:t>
            </w:r>
            <w:r w:rsidR="00FD3FBB" w:rsidRPr="00FD3FBB">
              <w:rPr>
                <w:rFonts w:ascii="Times New Roman" w:eastAsia="Merriweather" w:hAnsi="Times New Roman" w:cs="Times New Roman"/>
                <w:color w:val="000000"/>
                <w:sz w:val="20"/>
                <w:szCs w:val="20"/>
                <w:lang w:val="uk-UA"/>
              </w:rPr>
              <w:t xml:space="preserve"> świadczenia usług na rzecz Klienta w przypadku roszczeń osób trzecich do treści Materiałów Reklamowych, a także w przypadku wystąpienia </w:t>
            </w:r>
            <w:r w:rsidR="00FD3FBB" w:rsidRPr="00FD3FBB">
              <w:rPr>
                <w:rFonts w:ascii="Times New Roman" w:eastAsia="Merriweather" w:hAnsi="Times New Roman" w:cs="Times New Roman"/>
                <w:color w:val="000000"/>
                <w:sz w:val="20"/>
                <w:szCs w:val="20"/>
                <w:lang w:val="uk-UA"/>
              </w:rPr>
              <w:lastRenderedPageBreak/>
              <w:t xml:space="preserve">wymagań określonych </w:t>
            </w:r>
            <w:r w:rsidR="00FD3FBB">
              <w:rPr>
                <w:rFonts w:ascii="Times New Roman" w:eastAsia="Merriweather" w:hAnsi="Times New Roman" w:cs="Times New Roman"/>
                <w:color w:val="000000"/>
                <w:sz w:val="20"/>
                <w:szCs w:val="20"/>
                <w:lang w:val="uk-UA"/>
              </w:rPr>
              <w:t xml:space="preserve">przez właściwe organy państwowe, </w:t>
            </w:r>
            <w:r w:rsidR="00FD3FBB" w:rsidRPr="00FD3FBB">
              <w:rPr>
                <w:rFonts w:ascii="Times New Roman" w:eastAsia="Merriweather" w:hAnsi="Times New Roman" w:cs="Times New Roman"/>
                <w:color w:val="000000"/>
                <w:sz w:val="20"/>
                <w:szCs w:val="20"/>
                <w:lang w:val="uk-UA"/>
              </w:rPr>
              <w:t>w celu zakończenia kampanii reklamowej. Kampania reklamowa zostaje zawieszona na czas rozpatrywania reklamacji. Jeżeli roszczenia osób trzecich zostaną uznane za nieważne, kampania reklamowa zostanie wznowiona.</w:t>
            </w:r>
          </w:p>
        </w:tc>
      </w:tr>
      <w:tr w:rsidR="00B0203A" w:rsidRPr="00FD3FBB" w14:paraId="7D60D822" w14:textId="77777777" w:rsidTr="005056F4">
        <w:tc>
          <w:tcPr>
            <w:tcW w:w="4817" w:type="dxa"/>
          </w:tcPr>
          <w:p w14:paraId="611AFBE8" w14:textId="287748ED" w:rsidR="00B0203A" w:rsidRPr="002C17B1" w:rsidRDefault="002C17B1" w:rsidP="002C17B1">
            <w:pPr>
              <w:jc w:val="both"/>
              <w:rPr>
                <w:rFonts w:ascii="Times New Roman" w:eastAsia="Merriweather" w:hAnsi="Times New Roman" w:cs="Times New Roman"/>
                <w:color w:val="000000"/>
                <w:sz w:val="20"/>
                <w:szCs w:val="20"/>
                <w:lang w:val="uk-UA"/>
              </w:rPr>
            </w:pPr>
            <w:r w:rsidRPr="0053018A">
              <w:rPr>
                <w:rFonts w:ascii="Times New Roman" w:eastAsia="Merriweather" w:hAnsi="Times New Roman" w:cs="Times New Roman"/>
                <w:color w:val="000000"/>
                <w:sz w:val="20"/>
                <w:szCs w:val="20"/>
                <w:lang w:val="uk-UA"/>
              </w:rPr>
              <w:lastRenderedPageBreak/>
              <w:t>- suspend provision of the Services to the Customer in case of non-fulfillment/incomplete fulfillment by the latter of its obligations to pay for the Contractor's services, until the Customer pays the arrears.</w:t>
            </w:r>
          </w:p>
        </w:tc>
        <w:tc>
          <w:tcPr>
            <w:tcW w:w="4820" w:type="dxa"/>
          </w:tcPr>
          <w:p w14:paraId="7BA7C9D6" w14:textId="77777777" w:rsidR="00B0203A" w:rsidRDefault="002C17B1" w:rsidP="00FD3FBB">
            <w:pPr>
              <w:jc w:val="both"/>
              <w:rPr>
                <w:rFonts w:ascii="Times New Roman" w:eastAsia="Merriweather" w:hAnsi="Times New Roman" w:cs="Times New Roman"/>
                <w:color w:val="000000"/>
                <w:sz w:val="20"/>
                <w:szCs w:val="20"/>
                <w:lang w:val="uk-UA"/>
              </w:rPr>
            </w:pPr>
            <w:r w:rsidRPr="002C17B1">
              <w:rPr>
                <w:rFonts w:ascii="Times New Roman" w:eastAsia="Merriweather" w:hAnsi="Times New Roman" w:cs="Times New Roman"/>
                <w:color w:val="000000"/>
                <w:sz w:val="20"/>
                <w:szCs w:val="20"/>
                <w:lang w:val="uk-UA"/>
              </w:rPr>
              <w:t xml:space="preserve">- </w:t>
            </w:r>
            <w:r w:rsidR="00FD3FBB" w:rsidRPr="00FD3FBB">
              <w:rPr>
                <w:rFonts w:ascii="Times New Roman" w:eastAsia="Merriweather" w:hAnsi="Times New Roman" w:cs="Times New Roman"/>
                <w:color w:val="000000"/>
                <w:sz w:val="20"/>
                <w:szCs w:val="20"/>
                <w:lang w:val="uk-UA"/>
              </w:rPr>
              <w:t xml:space="preserve">zawiesić świadczenie usług na rzecz </w:t>
            </w:r>
            <w:r w:rsidR="00FD3FBB">
              <w:rPr>
                <w:rFonts w:ascii="Times New Roman" w:eastAsia="Merriweather" w:hAnsi="Times New Roman" w:cs="Times New Roman"/>
                <w:color w:val="000000"/>
                <w:sz w:val="20"/>
                <w:szCs w:val="20"/>
                <w:lang w:val="pl-PL"/>
              </w:rPr>
              <w:t>Klienta</w:t>
            </w:r>
            <w:r w:rsidR="00FD3FBB">
              <w:rPr>
                <w:rFonts w:ascii="Times New Roman" w:eastAsia="Merriweather" w:hAnsi="Times New Roman" w:cs="Times New Roman"/>
                <w:color w:val="000000"/>
                <w:sz w:val="20"/>
                <w:szCs w:val="20"/>
                <w:lang w:val="uk-UA"/>
              </w:rPr>
              <w:t xml:space="preserve"> w przypadku niewywiązania się/</w:t>
            </w:r>
            <w:r w:rsidR="00FD3FBB" w:rsidRPr="00FD3FBB">
              <w:rPr>
                <w:rFonts w:ascii="Times New Roman" w:eastAsia="Merriweather" w:hAnsi="Times New Roman" w:cs="Times New Roman"/>
                <w:color w:val="000000"/>
                <w:sz w:val="20"/>
                <w:szCs w:val="20"/>
                <w:lang w:val="uk-UA"/>
              </w:rPr>
              <w:t>niekomple</w:t>
            </w:r>
            <w:r w:rsidR="00FD3FBB">
              <w:rPr>
                <w:rFonts w:ascii="Times New Roman" w:eastAsia="Merriweather" w:hAnsi="Times New Roman" w:cs="Times New Roman"/>
                <w:color w:val="000000"/>
                <w:sz w:val="20"/>
                <w:szCs w:val="20"/>
                <w:lang w:val="uk-UA"/>
              </w:rPr>
              <w:t xml:space="preserve">tnego wywiązania się przez niego </w:t>
            </w:r>
            <w:r w:rsidR="00FD3FBB" w:rsidRPr="00FD3FBB">
              <w:rPr>
                <w:rFonts w:ascii="Times New Roman" w:eastAsia="Merriweather" w:hAnsi="Times New Roman" w:cs="Times New Roman"/>
                <w:color w:val="000000"/>
                <w:sz w:val="20"/>
                <w:szCs w:val="20"/>
                <w:lang w:val="uk-UA"/>
              </w:rPr>
              <w:t xml:space="preserve">ze swoich zobowiązań do zapłaty za usługi Wykonawcy, do czasu spłaty zadłużenia przez </w:t>
            </w:r>
            <w:r w:rsidR="00FD3FBB">
              <w:rPr>
                <w:rFonts w:ascii="Times New Roman" w:eastAsia="Merriweather" w:hAnsi="Times New Roman" w:cs="Times New Roman"/>
                <w:color w:val="000000"/>
                <w:sz w:val="20"/>
                <w:szCs w:val="20"/>
                <w:lang w:val="pl-PL"/>
              </w:rPr>
              <w:t>Klienta</w:t>
            </w:r>
            <w:r w:rsidR="00752BE0" w:rsidRPr="00752BE0">
              <w:rPr>
                <w:rFonts w:ascii="Times New Roman" w:eastAsia="Merriweather" w:hAnsi="Times New Roman" w:cs="Times New Roman"/>
                <w:color w:val="000000"/>
                <w:sz w:val="20"/>
                <w:szCs w:val="20"/>
                <w:lang w:val="uk-UA"/>
              </w:rPr>
              <w:t>.</w:t>
            </w:r>
          </w:p>
          <w:p w14:paraId="633EDAE8" w14:textId="0A8717C6" w:rsidR="00FD3FBB" w:rsidRPr="002C17B1" w:rsidRDefault="00FD3FBB" w:rsidP="00FD3FBB">
            <w:pPr>
              <w:jc w:val="both"/>
              <w:rPr>
                <w:rFonts w:ascii="Times New Roman" w:eastAsia="Merriweather" w:hAnsi="Times New Roman" w:cs="Times New Roman"/>
                <w:color w:val="000000"/>
                <w:sz w:val="20"/>
                <w:szCs w:val="20"/>
                <w:lang w:val="uk-UA"/>
              </w:rPr>
            </w:pPr>
          </w:p>
        </w:tc>
      </w:tr>
      <w:tr w:rsidR="00B0203A" w:rsidRPr="00FD3FBB" w14:paraId="4A1EE9C6" w14:textId="77777777" w:rsidTr="005056F4">
        <w:tc>
          <w:tcPr>
            <w:tcW w:w="4817" w:type="dxa"/>
          </w:tcPr>
          <w:p w14:paraId="07509919" w14:textId="147F5237" w:rsidR="00B0203A" w:rsidRPr="002C17B1" w:rsidRDefault="002C17B1" w:rsidP="002C17B1">
            <w:pPr>
              <w:jc w:val="center"/>
              <w:rPr>
                <w:rFonts w:ascii="Times New Roman" w:eastAsia="Times New Roman" w:hAnsi="Times New Roman" w:cs="Times New Roman"/>
                <w:color w:val="000000"/>
                <w:sz w:val="20"/>
                <w:szCs w:val="20"/>
                <w:lang w:val="en-US"/>
              </w:rPr>
            </w:pPr>
            <w:r w:rsidRPr="001A215B">
              <w:rPr>
                <w:rFonts w:ascii="Times New Roman" w:hAnsi="Times New Roman" w:cs="Times New Roman"/>
                <w:b/>
                <w:color w:val="000000"/>
                <w:sz w:val="20"/>
                <w:szCs w:val="20"/>
                <w:lang w:val="en-US"/>
              </w:rPr>
              <w:t xml:space="preserve">COST OF SERVICES AND PAYMENTS </w:t>
            </w:r>
            <w:r>
              <w:rPr>
                <w:rFonts w:ascii="Times New Roman" w:hAnsi="Times New Roman" w:cs="Times New Roman"/>
                <w:b/>
                <w:color w:val="000000"/>
                <w:sz w:val="20"/>
                <w:szCs w:val="20"/>
                <w:lang w:val="en-US"/>
              </w:rPr>
              <w:t>TERMS</w:t>
            </w:r>
          </w:p>
        </w:tc>
        <w:tc>
          <w:tcPr>
            <w:tcW w:w="4820" w:type="dxa"/>
          </w:tcPr>
          <w:p w14:paraId="1EB39E88" w14:textId="77777777" w:rsidR="00FD3FBB" w:rsidRPr="00FD3FBB" w:rsidRDefault="00FD3FBB" w:rsidP="00FD3FBB">
            <w:pPr>
              <w:rPr>
                <w:rFonts w:ascii="Times New Roman" w:hAnsi="Times New Roman" w:cs="Times New Roman"/>
                <w:b/>
                <w:color w:val="000000"/>
                <w:sz w:val="20"/>
                <w:szCs w:val="20"/>
              </w:rPr>
            </w:pPr>
          </w:p>
          <w:p w14:paraId="3A0E1A97" w14:textId="6BD59508" w:rsidR="00B0203A" w:rsidRPr="00FD3FBB" w:rsidRDefault="00FD3FBB" w:rsidP="00FD3FBB">
            <w:pPr>
              <w:jc w:val="center"/>
              <w:rPr>
                <w:rFonts w:ascii="Arial" w:hAnsi="Arial" w:cs="Arial"/>
                <w:b/>
                <w:sz w:val="24"/>
                <w:szCs w:val="24"/>
                <w:lang w:val="pl-PL"/>
              </w:rPr>
            </w:pPr>
            <w:r w:rsidRPr="00FD3FBB">
              <w:rPr>
                <w:rFonts w:ascii="Times New Roman" w:hAnsi="Times New Roman" w:cs="Times New Roman"/>
                <w:b/>
                <w:color w:val="000000"/>
                <w:sz w:val="20"/>
                <w:szCs w:val="20"/>
                <w:lang w:val="pl-PL"/>
              </w:rPr>
              <w:t>KOSZT USŁUG I WARUNKI PŁATNOŚCI</w:t>
            </w:r>
          </w:p>
        </w:tc>
      </w:tr>
      <w:tr w:rsidR="00FD3FBB" w:rsidRPr="00FD3FBB" w14:paraId="5FC8B32B" w14:textId="77777777" w:rsidTr="005056F4">
        <w:tc>
          <w:tcPr>
            <w:tcW w:w="4817" w:type="dxa"/>
          </w:tcPr>
          <w:p w14:paraId="1EFB1F62" w14:textId="4D89907B" w:rsidR="00FD3FBB" w:rsidRPr="002C17B1" w:rsidRDefault="00FD3FBB" w:rsidP="00FD3FBB">
            <w:pPr>
              <w:ind w:firstLine="720"/>
              <w:jc w:val="both"/>
              <w:rPr>
                <w:rFonts w:ascii="Times New Roman" w:eastAsia="Merriweather" w:hAnsi="Times New Roman" w:cs="Times New Roman"/>
                <w:color w:val="000000"/>
                <w:sz w:val="20"/>
                <w:szCs w:val="20"/>
                <w:lang w:val="en-US"/>
              </w:rPr>
            </w:pPr>
            <w:r w:rsidRPr="009C687F">
              <w:rPr>
                <w:rFonts w:ascii="Times New Roman" w:eastAsia="Merriweather" w:hAnsi="Times New Roman" w:cs="Times New Roman"/>
                <w:color w:val="000000"/>
                <w:sz w:val="20"/>
                <w:szCs w:val="20"/>
                <w:lang w:val="en-US"/>
              </w:rPr>
              <w:t>The</w:t>
            </w:r>
            <w:r w:rsidRPr="0053018A">
              <w:rPr>
                <w:rFonts w:ascii="Times New Roman" w:eastAsia="Merriweather" w:hAnsi="Times New Roman" w:cs="Times New Roman"/>
                <w:color w:val="000000"/>
                <w:sz w:val="20"/>
                <w:szCs w:val="20"/>
                <w:lang w:val="en-US"/>
              </w:rPr>
              <w:t xml:space="preserve"> </w:t>
            </w:r>
            <w:r w:rsidRPr="009C687F">
              <w:rPr>
                <w:rFonts w:ascii="Times New Roman" w:eastAsia="Merriweather" w:hAnsi="Times New Roman" w:cs="Times New Roman"/>
                <w:color w:val="000000"/>
                <w:sz w:val="20"/>
                <w:szCs w:val="20"/>
                <w:lang w:val="en-US"/>
              </w:rPr>
              <w:t>Parties</w:t>
            </w:r>
            <w:r w:rsidRPr="0053018A">
              <w:rPr>
                <w:rFonts w:ascii="Times New Roman" w:eastAsia="Merriweather" w:hAnsi="Times New Roman" w:cs="Times New Roman"/>
                <w:color w:val="000000"/>
                <w:sz w:val="20"/>
                <w:szCs w:val="20"/>
                <w:lang w:val="en-US"/>
              </w:rPr>
              <w:t xml:space="preserve"> </w:t>
            </w:r>
            <w:r w:rsidRPr="009C687F">
              <w:rPr>
                <w:rFonts w:ascii="Times New Roman" w:eastAsia="Merriweather" w:hAnsi="Times New Roman" w:cs="Times New Roman"/>
                <w:color w:val="000000"/>
                <w:sz w:val="20"/>
                <w:szCs w:val="20"/>
                <w:lang w:val="en-US"/>
              </w:rPr>
              <w:t>agreed</w:t>
            </w:r>
            <w:r w:rsidRPr="0053018A">
              <w:rPr>
                <w:rFonts w:ascii="Times New Roman" w:eastAsia="Merriweather" w:hAnsi="Times New Roman" w:cs="Times New Roman"/>
                <w:color w:val="000000"/>
                <w:sz w:val="20"/>
                <w:szCs w:val="20"/>
                <w:lang w:val="en-US"/>
              </w:rPr>
              <w:t xml:space="preserve"> </w:t>
            </w:r>
            <w:r w:rsidRPr="009C687F">
              <w:rPr>
                <w:rFonts w:ascii="Times New Roman" w:eastAsia="Merriweather" w:hAnsi="Times New Roman" w:cs="Times New Roman"/>
                <w:color w:val="000000"/>
                <w:sz w:val="20"/>
                <w:szCs w:val="20"/>
                <w:lang w:val="en-US"/>
              </w:rPr>
              <w:t>that</w:t>
            </w:r>
            <w:r w:rsidRPr="0053018A">
              <w:rPr>
                <w:rFonts w:ascii="Times New Roman" w:eastAsia="Merriweather" w:hAnsi="Times New Roman" w:cs="Times New Roman"/>
                <w:color w:val="000000"/>
                <w:sz w:val="20"/>
                <w:szCs w:val="20"/>
                <w:lang w:val="en-US"/>
              </w:rPr>
              <w:t xml:space="preserve"> </w:t>
            </w:r>
            <w:r w:rsidRPr="009C687F">
              <w:rPr>
                <w:rFonts w:ascii="Times New Roman" w:eastAsia="Merriweather" w:hAnsi="Times New Roman" w:cs="Times New Roman"/>
                <w:color w:val="000000"/>
                <w:sz w:val="20"/>
                <w:szCs w:val="20"/>
                <w:lang w:val="en-US"/>
              </w:rPr>
              <w:t>the</w:t>
            </w:r>
            <w:r w:rsidRPr="0053018A">
              <w:rPr>
                <w:rFonts w:ascii="Times New Roman" w:eastAsia="Merriweather" w:hAnsi="Times New Roman" w:cs="Times New Roman"/>
                <w:color w:val="000000"/>
                <w:sz w:val="20"/>
                <w:szCs w:val="20"/>
                <w:lang w:val="en-US"/>
              </w:rPr>
              <w:t xml:space="preserve"> </w:t>
            </w:r>
            <w:r w:rsidRPr="009C687F">
              <w:rPr>
                <w:rFonts w:ascii="Times New Roman" w:eastAsia="Merriweather" w:hAnsi="Times New Roman" w:cs="Times New Roman"/>
                <w:color w:val="000000"/>
                <w:sz w:val="20"/>
                <w:szCs w:val="20"/>
                <w:lang w:val="en-US"/>
              </w:rPr>
              <w:t>cost</w:t>
            </w:r>
            <w:r w:rsidRPr="0053018A">
              <w:rPr>
                <w:rFonts w:ascii="Times New Roman" w:eastAsia="Merriweather" w:hAnsi="Times New Roman" w:cs="Times New Roman"/>
                <w:color w:val="000000"/>
                <w:sz w:val="20"/>
                <w:szCs w:val="20"/>
                <w:lang w:val="en-US"/>
              </w:rPr>
              <w:t xml:space="preserve"> </w:t>
            </w:r>
            <w:r w:rsidRPr="009C687F">
              <w:rPr>
                <w:rFonts w:ascii="Times New Roman" w:eastAsia="Merriweather" w:hAnsi="Times New Roman" w:cs="Times New Roman"/>
                <w:color w:val="000000"/>
                <w:sz w:val="20"/>
                <w:szCs w:val="20"/>
                <w:lang w:val="en-US"/>
              </w:rPr>
              <w:t>of</w:t>
            </w:r>
            <w:r w:rsidRPr="0053018A">
              <w:rPr>
                <w:rFonts w:ascii="Times New Roman" w:eastAsia="Merriweather" w:hAnsi="Times New Roman" w:cs="Times New Roman"/>
                <w:color w:val="000000"/>
                <w:sz w:val="20"/>
                <w:szCs w:val="20"/>
                <w:lang w:val="en-US"/>
              </w:rPr>
              <w:t xml:space="preserve"> </w:t>
            </w:r>
            <w:r w:rsidRPr="009C687F">
              <w:rPr>
                <w:rFonts w:ascii="Times New Roman" w:eastAsia="Merriweather" w:hAnsi="Times New Roman" w:cs="Times New Roman"/>
                <w:color w:val="000000"/>
                <w:sz w:val="20"/>
                <w:szCs w:val="20"/>
                <w:lang w:val="en-US"/>
              </w:rPr>
              <w:t>the</w:t>
            </w:r>
            <w:r w:rsidRPr="0053018A">
              <w:rPr>
                <w:rFonts w:ascii="Times New Roman" w:eastAsia="Merriweather" w:hAnsi="Times New Roman" w:cs="Times New Roman"/>
                <w:color w:val="000000"/>
                <w:sz w:val="20"/>
                <w:szCs w:val="20"/>
                <w:lang w:val="en-US"/>
              </w:rPr>
              <w:t xml:space="preserve"> </w:t>
            </w:r>
            <w:r w:rsidRPr="009C687F">
              <w:rPr>
                <w:rFonts w:ascii="Times New Roman" w:eastAsia="Merriweather" w:hAnsi="Times New Roman" w:cs="Times New Roman"/>
                <w:color w:val="000000"/>
                <w:sz w:val="20"/>
                <w:szCs w:val="20"/>
                <w:lang w:val="en-US"/>
              </w:rPr>
              <w:t>Contractor</w:t>
            </w:r>
            <w:r w:rsidRPr="0053018A">
              <w:rPr>
                <w:rFonts w:ascii="Times New Roman" w:eastAsia="Merriweather" w:hAnsi="Times New Roman" w:cs="Times New Roman"/>
                <w:color w:val="000000"/>
                <w:sz w:val="20"/>
                <w:szCs w:val="20"/>
                <w:lang w:val="en-US"/>
              </w:rPr>
              <w:t>’</w:t>
            </w:r>
            <w:r w:rsidRPr="009C687F">
              <w:rPr>
                <w:rFonts w:ascii="Times New Roman" w:eastAsia="Merriweather" w:hAnsi="Times New Roman" w:cs="Times New Roman"/>
                <w:color w:val="000000"/>
                <w:sz w:val="20"/>
                <w:szCs w:val="20"/>
                <w:lang w:val="en-US"/>
              </w:rPr>
              <w:t>s</w:t>
            </w:r>
            <w:r w:rsidRPr="0053018A">
              <w:rPr>
                <w:rFonts w:ascii="Times New Roman" w:eastAsia="Merriweather" w:hAnsi="Times New Roman" w:cs="Times New Roman"/>
                <w:color w:val="000000"/>
                <w:sz w:val="20"/>
                <w:szCs w:val="20"/>
                <w:lang w:val="en-US"/>
              </w:rPr>
              <w:t xml:space="preserve"> </w:t>
            </w:r>
            <w:r w:rsidRPr="009C687F">
              <w:rPr>
                <w:rFonts w:ascii="Times New Roman" w:eastAsia="Merriweather" w:hAnsi="Times New Roman" w:cs="Times New Roman"/>
                <w:color w:val="000000"/>
                <w:sz w:val="20"/>
                <w:szCs w:val="20"/>
                <w:lang w:val="en-US"/>
              </w:rPr>
              <w:t>Service</w:t>
            </w:r>
            <w:r w:rsidRPr="0053018A">
              <w:rPr>
                <w:rFonts w:ascii="Times New Roman" w:eastAsia="Merriweather" w:hAnsi="Times New Roman" w:cs="Times New Roman"/>
                <w:color w:val="000000"/>
                <w:sz w:val="20"/>
                <w:szCs w:val="20"/>
                <w:lang w:val="en-US"/>
              </w:rPr>
              <w:t xml:space="preserve"> </w:t>
            </w:r>
            <w:r w:rsidRPr="009C687F">
              <w:rPr>
                <w:rFonts w:ascii="Times New Roman" w:eastAsia="Merriweather" w:hAnsi="Times New Roman" w:cs="Times New Roman"/>
                <w:color w:val="000000"/>
                <w:sz w:val="20"/>
                <w:szCs w:val="20"/>
                <w:lang w:val="en-US"/>
              </w:rPr>
              <w:t>shall</w:t>
            </w:r>
            <w:r w:rsidRPr="0053018A">
              <w:rPr>
                <w:rFonts w:ascii="Times New Roman" w:eastAsia="Merriweather" w:hAnsi="Times New Roman" w:cs="Times New Roman"/>
                <w:color w:val="000000"/>
                <w:sz w:val="20"/>
                <w:szCs w:val="20"/>
                <w:lang w:val="en-US"/>
              </w:rPr>
              <w:t xml:space="preserve"> </w:t>
            </w:r>
            <w:r w:rsidRPr="009C687F">
              <w:rPr>
                <w:rFonts w:ascii="Times New Roman" w:eastAsia="Merriweather" w:hAnsi="Times New Roman" w:cs="Times New Roman"/>
                <w:color w:val="000000"/>
                <w:sz w:val="20"/>
                <w:szCs w:val="20"/>
                <w:lang w:val="en-US"/>
              </w:rPr>
              <w:t>be</w:t>
            </w:r>
            <w:r w:rsidRPr="0053018A">
              <w:rPr>
                <w:rFonts w:ascii="Times New Roman" w:eastAsia="Merriweather" w:hAnsi="Times New Roman" w:cs="Times New Roman"/>
                <w:color w:val="000000"/>
                <w:sz w:val="20"/>
                <w:szCs w:val="20"/>
                <w:lang w:val="en-US"/>
              </w:rPr>
              <w:t xml:space="preserve"> </w:t>
            </w:r>
            <w:r w:rsidRPr="009C687F">
              <w:rPr>
                <w:rFonts w:ascii="Times New Roman" w:eastAsia="Merriweather" w:hAnsi="Times New Roman" w:cs="Times New Roman"/>
                <w:color w:val="000000"/>
                <w:sz w:val="20"/>
                <w:szCs w:val="20"/>
                <w:lang w:val="en-US"/>
              </w:rPr>
              <w:t>indicated</w:t>
            </w:r>
            <w:r w:rsidRPr="0053018A">
              <w:rPr>
                <w:rFonts w:ascii="Times New Roman" w:eastAsia="Merriweather" w:hAnsi="Times New Roman" w:cs="Times New Roman"/>
                <w:color w:val="000000"/>
                <w:sz w:val="20"/>
                <w:szCs w:val="20"/>
                <w:lang w:val="en-US"/>
              </w:rPr>
              <w:t xml:space="preserve"> </w:t>
            </w:r>
            <w:r w:rsidRPr="009C687F">
              <w:rPr>
                <w:rFonts w:ascii="Times New Roman" w:eastAsia="Merriweather" w:hAnsi="Times New Roman" w:cs="Times New Roman"/>
                <w:color w:val="000000"/>
                <w:sz w:val="20"/>
                <w:szCs w:val="20"/>
                <w:lang w:val="en-US"/>
              </w:rPr>
              <w:t>in</w:t>
            </w:r>
            <w:r w:rsidRPr="0053018A">
              <w:rPr>
                <w:rFonts w:ascii="Times New Roman" w:eastAsia="Merriweather" w:hAnsi="Times New Roman" w:cs="Times New Roman"/>
                <w:color w:val="000000"/>
                <w:sz w:val="20"/>
                <w:szCs w:val="20"/>
                <w:lang w:val="en-US"/>
              </w:rPr>
              <w:t xml:space="preserve"> </w:t>
            </w:r>
            <w:r w:rsidRPr="009C687F">
              <w:rPr>
                <w:rFonts w:ascii="Times New Roman" w:eastAsia="Merriweather" w:hAnsi="Times New Roman" w:cs="Times New Roman"/>
                <w:color w:val="000000"/>
                <w:sz w:val="20"/>
                <w:szCs w:val="20"/>
                <w:lang w:val="en-US"/>
              </w:rPr>
              <w:t>the</w:t>
            </w:r>
            <w:r w:rsidRPr="0053018A">
              <w:rPr>
                <w:rFonts w:ascii="Times New Roman" w:eastAsia="Merriweather" w:hAnsi="Times New Roman" w:cs="Times New Roman"/>
                <w:color w:val="000000"/>
                <w:sz w:val="20"/>
                <w:szCs w:val="20"/>
                <w:lang w:val="en-US"/>
              </w:rPr>
              <w:t xml:space="preserve"> </w:t>
            </w:r>
            <w:r w:rsidRPr="009C687F">
              <w:rPr>
                <w:rFonts w:ascii="Times New Roman" w:eastAsia="Merriweather" w:hAnsi="Times New Roman" w:cs="Times New Roman"/>
                <w:color w:val="000000"/>
                <w:sz w:val="20"/>
                <w:szCs w:val="20"/>
                <w:lang w:val="en-US"/>
              </w:rPr>
              <w:t>relevant</w:t>
            </w:r>
            <w:r w:rsidRPr="0053018A">
              <w:rPr>
                <w:rFonts w:ascii="Times New Roman" w:eastAsia="Merriweather" w:hAnsi="Times New Roman" w:cs="Times New Roman"/>
                <w:color w:val="000000"/>
                <w:sz w:val="20"/>
                <w:szCs w:val="20"/>
                <w:lang w:val="en-US"/>
              </w:rPr>
              <w:t xml:space="preserve"> </w:t>
            </w:r>
            <w:r>
              <w:rPr>
                <w:rFonts w:ascii="Times New Roman" w:eastAsia="Merriweather" w:hAnsi="Times New Roman" w:cs="Times New Roman"/>
                <w:color w:val="000000"/>
                <w:sz w:val="20"/>
                <w:szCs w:val="20"/>
                <w:lang w:val="en-US"/>
              </w:rPr>
              <w:t>I</w:t>
            </w:r>
            <w:r w:rsidRPr="009C687F">
              <w:rPr>
                <w:rFonts w:ascii="Times New Roman" w:eastAsia="Merriweather" w:hAnsi="Times New Roman" w:cs="Times New Roman"/>
                <w:color w:val="000000"/>
                <w:sz w:val="20"/>
                <w:szCs w:val="20"/>
                <w:lang w:val="en-US"/>
              </w:rPr>
              <w:t>nvoice</w:t>
            </w:r>
            <w:r w:rsidRPr="0053018A">
              <w:rPr>
                <w:rFonts w:ascii="Times New Roman" w:eastAsia="Merriweather" w:hAnsi="Times New Roman" w:cs="Times New Roman"/>
                <w:color w:val="000000"/>
                <w:sz w:val="20"/>
                <w:szCs w:val="20"/>
                <w:lang w:val="en-US"/>
              </w:rPr>
              <w:t xml:space="preserve">. </w:t>
            </w:r>
          </w:p>
        </w:tc>
        <w:tc>
          <w:tcPr>
            <w:tcW w:w="4820" w:type="dxa"/>
          </w:tcPr>
          <w:p w14:paraId="22EFACE6" w14:textId="3DBC13D1" w:rsidR="00FD3FBB" w:rsidRPr="00FD3FBB" w:rsidRDefault="00FD3FBB" w:rsidP="00FD3FBB">
            <w:pPr>
              <w:ind w:firstLine="720"/>
              <w:jc w:val="both"/>
              <w:rPr>
                <w:rFonts w:ascii="Times New Roman" w:hAnsi="Times New Roman" w:cs="Times New Roman"/>
                <w:color w:val="000000"/>
                <w:sz w:val="20"/>
                <w:szCs w:val="20"/>
                <w:lang w:val="pl-PL"/>
              </w:rPr>
            </w:pPr>
            <w:r w:rsidRPr="00FD3FBB">
              <w:rPr>
                <w:sz w:val="20"/>
                <w:szCs w:val="20"/>
                <w:lang w:val="pl-PL"/>
              </w:rPr>
              <w:t>Strony ustaliły, że koszt Usług Wykonawcy zos</w:t>
            </w:r>
            <w:r>
              <w:rPr>
                <w:sz w:val="20"/>
                <w:szCs w:val="20"/>
                <w:lang w:val="pl-PL"/>
              </w:rPr>
              <w:t>tanie wskazany na odpowiedniej F</w:t>
            </w:r>
            <w:r w:rsidRPr="00FD3FBB">
              <w:rPr>
                <w:sz w:val="20"/>
                <w:szCs w:val="20"/>
                <w:lang w:val="pl-PL"/>
              </w:rPr>
              <w:t>akturze.</w:t>
            </w:r>
          </w:p>
        </w:tc>
      </w:tr>
      <w:tr w:rsidR="00FD3FBB" w:rsidRPr="00FD3FBB" w14:paraId="19797F9B" w14:textId="77777777" w:rsidTr="005056F4">
        <w:tc>
          <w:tcPr>
            <w:tcW w:w="4817" w:type="dxa"/>
          </w:tcPr>
          <w:p w14:paraId="318E5AA1" w14:textId="47588AD6" w:rsidR="00FD3FBB" w:rsidRPr="002C17B1" w:rsidRDefault="00FD3FBB" w:rsidP="00FD3FBB">
            <w:pPr>
              <w:ind w:firstLine="720"/>
              <w:jc w:val="both"/>
              <w:rPr>
                <w:rFonts w:ascii="Times New Roman" w:hAnsi="Times New Roman" w:cs="Times New Roman"/>
                <w:color w:val="000000"/>
                <w:sz w:val="20"/>
                <w:szCs w:val="20"/>
                <w:lang w:val="en-US"/>
              </w:rPr>
            </w:pPr>
            <w:r w:rsidRPr="009C687F">
              <w:rPr>
                <w:rFonts w:ascii="Times New Roman" w:hAnsi="Times New Roman" w:cs="Times New Roman"/>
                <w:color w:val="000000"/>
                <w:sz w:val="20"/>
                <w:szCs w:val="20"/>
                <w:lang w:val="en-US"/>
              </w:rPr>
              <w:t xml:space="preserve">Payment for the Services shall be carried out based on the relevant invoice billed by the Contractor within 5 (five) banking days from the date of issue by the Contractor, but in any case, before publication of the Advertising </w:t>
            </w:r>
            <w:r>
              <w:rPr>
                <w:rFonts w:ascii="Times New Roman" w:hAnsi="Times New Roman" w:cs="Times New Roman"/>
                <w:color w:val="000000"/>
                <w:sz w:val="20"/>
                <w:szCs w:val="20"/>
                <w:lang w:val="en-US"/>
              </w:rPr>
              <w:t>m</w:t>
            </w:r>
            <w:r w:rsidRPr="009C687F">
              <w:rPr>
                <w:rFonts w:ascii="Times New Roman" w:hAnsi="Times New Roman" w:cs="Times New Roman"/>
                <w:color w:val="000000"/>
                <w:sz w:val="20"/>
                <w:szCs w:val="20"/>
                <w:lang w:val="en-US"/>
              </w:rPr>
              <w:t>aterials.</w:t>
            </w:r>
          </w:p>
        </w:tc>
        <w:tc>
          <w:tcPr>
            <w:tcW w:w="4820" w:type="dxa"/>
          </w:tcPr>
          <w:p w14:paraId="3D379C71" w14:textId="18EA0148" w:rsidR="00FD3FBB" w:rsidRPr="00FD3FBB" w:rsidRDefault="00FD3FBB" w:rsidP="00FD3FBB">
            <w:pPr>
              <w:ind w:firstLine="720"/>
              <w:jc w:val="both"/>
              <w:rPr>
                <w:rFonts w:ascii="Times New Roman" w:hAnsi="Times New Roman" w:cs="Times New Roman"/>
                <w:color w:val="000000"/>
                <w:sz w:val="20"/>
                <w:szCs w:val="20"/>
                <w:lang w:val="pl-PL"/>
              </w:rPr>
            </w:pPr>
            <w:r w:rsidRPr="00FD3FBB">
              <w:rPr>
                <w:sz w:val="20"/>
                <w:szCs w:val="20"/>
                <w:lang w:val="pl-PL"/>
              </w:rPr>
              <w:t xml:space="preserve">Płatność za Usługi odbywa się na podstawie odpowiedniej Faktury wystawionej przez Wykonawcę w ciągu 5 (pięciu) dni </w:t>
            </w:r>
            <w:proofErr w:type="spellStart"/>
            <w:r>
              <w:rPr>
                <w:sz w:val="20"/>
                <w:szCs w:val="20"/>
                <w:lang w:val="pl-PL"/>
              </w:rPr>
              <w:t>ronoczych</w:t>
            </w:r>
            <w:proofErr w:type="spellEnd"/>
            <w:r w:rsidRPr="00FD3FBB">
              <w:rPr>
                <w:sz w:val="20"/>
                <w:szCs w:val="20"/>
                <w:lang w:val="pl-PL"/>
              </w:rPr>
              <w:t xml:space="preserve"> od daty wystawienia </w:t>
            </w:r>
            <w:r>
              <w:rPr>
                <w:sz w:val="20"/>
                <w:szCs w:val="20"/>
                <w:lang w:val="pl-PL"/>
              </w:rPr>
              <w:t xml:space="preserve">jej </w:t>
            </w:r>
            <w:r w:rsidRPr="00FD3FBB">
              <w:rPr>
                <w:sz w:val="20"/>
                <w:szCs w:val="20"/>
                <w:lang w:val="pl-PL"/>
              </w:rPr>
              <w:t>przez Wykonawcę, ale przed publikacją Materiałów Reklamowych.</w:t>
            </w:r>
          </w:p>
        </w:tc>
      </w:tr>
      <w:tr w:rsidR="00FD3FBB" w:rsidRPr="003F15AD" w14:paraId="186B710D" w14:textId="77777777" w:rsidTr="005056F4">
        <w:tc>
          <w:tcPr>
            <w:tcW w:w="4817" w:type="dxa"/>
          </w:tcPr>
          <w:p w14:paraId="65212E01" w14:textId="096296FB" w:rsidR="00FD3FBB" w:rsidRPr="002C17B1" w:rsidRDefault="00FD3FBB" w:rsidP="00FD3FBB">
            <w:pPr>
              <w:ind w:firstLine="720"/>
              <w:jc w:val="both"/>
              <w:rPr>
                <w:rFonts w:ascii="Times New Roman" w:hAnsi="Times New Roman" w:cs="Times New Roman"/>
                <w:color w:val="000000"/>
                <w:sz w:val="20"/>
                <w:szCs w:val="20"/>
                <w:lang w:val="en-US"/>
              </w:rPr>
            </w:pPr>
            <w:r w:rsidRPr="00E77AD8">
              <w:rPr>
                <w:rFonts w:ascii="Times New Roman" w:hAnsi="Times New Roman" w:cs="Times New Roman"/>
                <w:color w:val="000000"/>
                <w:sz w:val="20"/>
                <w:szCs w:val="20"/>
                <w:lang w:val="en-US"/>
              </w:rPr>
              <w:t xml:space="preserve">The payment currency is </w:t>
            </w:r>
            <w:r>
              <w:rPr>
                <w:rFonts w:ascii="Times New Roman" w:hAnsi="Times New Roman" w:cs="Times New Roman"/>
                <w:color w:val="000000"/>
                <w:sz w:val="20"/>
                <w:szCs w:val="20"/>
                <w:lang w:val="en-US"/>
              </w:rPr>
              <w:t>PLN</w:t>
            </w:r>
            <w:r w:rsidRPr="00E77AD8">
              <w:rPr>
                <w:rFonts w:ascii="Times New Roman" w:hAnsi="Times New Roman" w:cs="Times New Roman"/>
                <w:color w:val="000000"/>
                <w:sz w:val="20"/>
                <w:szCs w:val="20"/>
                <w:lang w:val="en-US"/>
              </w:rPr>
              <w:t>.</w:t>
            </w:r>
          </w:p>
        </w:tc>
        <w:tc>
          <w:tcPr>
            <w:tcW w:w="4820" w:type="dxa"/>
          </w:tcPr>
          <w:p w14:paraId="44EECE41" w14:textId="04FD5920" w:rsidR="00FD3FBB" w:rsidRPr="00FD3FBB" w:rsidRDefault="00FD3FBB" w:rsidP="00FD3FBB">
            <w:pPr>
              <w:ind w:firstLine="720"/>
              <w:jc w:val="both"/>
              <w:rPr>
                <w:rFonts w:ascii="Times New Roman" w:hAnsi="Times New Roman" w:cs="Times New Roman"/>
                <w:color w:val="000000"/>
                <w:sz w:val="20"/>
                <w:szCs w:val="20"/>
              </w:rPr>
            </w:pPr>
            <w:r w:rsidRPr="00FD3FBB">
              <w:rPr>
                <w:sz w:val="20"/>
                <w:szCs w:val="20"/>
              </w:rPr>
              <w:t xml:space="preserve">Waluta płatności - </w:t>
            </w:r>
            <w:r>
              <w:rPr>
                <w:sz w:val="20"/>
                <w:szCs w:val="20"/>
                <w:lang w:val="pl-PL"/>
              </w:rPr>
              <w:t>PLN</w:t>
            </w:r>
            <w:r w:rsidRPr="00FD3FBB">
              <w:rPr>
                <w:sz w:val="20"/>
                <w:szCs w:val="20"/>
              </w:rPr>
              <w:t>.</w:t>
            </w:r>
          </w:p>
        </w:tc>
      </w:tr>
      <w:tr w:rsidR="00FD3FBB" w:rsidRPr="00FD3FBB" w14:paraId="02B408AD" w14:textId="77777777" w:rsidTr="005056F4">
        <w:tc>
          <w:tcPr>
            <w:tcW w:w="4817" w:type="dxa"/>
          </w:tcPr>
          <w:p w14:paraId="6CDCC69A" w14:textId="0CAAA22C" w:rsidR="00FD3FBB" w:rsidRPr="002C17B1" w:rsidRDefault="00FD3FBB" w:rsidP="00FD3FBB">
            <w:pPr>
              <w:ind w:firstLine="720"/>
              <w:jc w:val="both"/>
              <w:rPr>
                <w:rFonts w:ascii="Times New Roman" w:hAnsi="Times New Roman" w:cs="Times New Roman"/>
                <w:color w:val="000000"/>
                <w:sz w:val="20"/>
                <w:szCs w:val="20"/>
                <w:lang w:val="en-US"/>
              </w:rPr>
            </w:pPr>
            <w:r w:rsidRPr="001A215B">
              <w:rPr>
                <w:rFonts w:ascii="Times New Roman" w:hAnsi="Times New Roman" w:cs="Times New Roman"/>
                <w:color w:val="000000"/>
                <w:sz w:val="20"/>
                <w:szCs w:val="20"/>
                <w:lang w:val="en-US"/>
              </w:rPr>
              <w:t>The Parties consider the date of payment to be the date of funds remittance to the account of the Contractor.</w:t>
            </w:r>
          </w:p>
        </w:tc>
        <w:tc>
          <w:tcPr>
            <w:tcW w:w="4820" w:type="dxa"/>
          </w:tcPr>
          <w:p w14:paraId="6CBBFBB4" w14:textId="03E698F9" w:rsidR="00FD3FBB" w:rsidRPr="00FD3FBB" w:rsidRDefault="00FD3FBB" w:rsidP="00FD3FBB">
            <w:pPr>
              <w:ind w:firstLine="720"/>
              <w:jc w:val="both"/>
              <w:rPr>
                <w:rFonts w:ascii="Times New Roman" w:hAnsi="Times New Roman" w:cs="Times New Roman"/>
                <w:color w:val="000000"/>
                <w:sz w:val="20"/>
                <w:szCs w:val="20"/>
                <w:lang w:val="pl-PL"/>
              </w:rPr>
            </w:pPr>
            <w:r w:rsidRPr="00FD3FBB">
              <w:rPr>
                <w:sz w:val="20"/>
                <w:szCs w:val="20"/>
                <w:lang w:val="pl-PL"/>
              </w:rPr>
              <w:t>Za datę zapłaty Strony uznają datę wpłaty środków na rachunek rozliczeniowy Wykonawcy.</w:t>
            </w:r>
          </w:p>
        </w:tc>
      </w:tr>
      <w:tr w:rsidR="00B0203A" w:rsidRPr="00FD3FBB" w14:paraId="073B3955" w14:textId="77777777" w:rsidTr="005056F4">
        <w:tc>
          <w:tcPr>
            <w:tcW w:w="4817" w:type="dxa"/>
          </w:tcPr>
          <w:p w14:paraId="551FAF11" w14:textId="13E00728" w:rsidR="00B0203A" w:rsidRPr="002C17B1" w:rsidRDefault="002C17B1" w:rsidP="002C17B1">
            <w:pPr>
              <w:jc w:val="center"/>
              <w:rPr>
                <w:rFonts w:ascii="Times New Roman" w:eastAsia="Times New Roman" w:hAnsi="Times New Roman" w:cs="Times New Roman"/>
                <w:color w:val="000000"/>
                <w:sz w:val="20"/>
                <w:szCs w:val="20"/>
                <w:lang w:val="en-US"/>
              </w:rPr>
            </w:pPr>
            <w:r w:rsidRPr="00E77AD8">
              <w:rPr>
                <w:rFonts w:ascii="Times New Roman" w:hAnsi="Times New Roman" w:cs="Times New Roman"/>
                <w:b/>
                <w:color w:val="000000"/>
                <w:sz w:val="20"/>
                <w:szCs w:val="20"/>
                <w:lang w:val="en-US"/>
              </w:rPr>
              <w:t>PROCEDURE</w:t>
            </w:r>
            <w:r w:rsidRPr="00324552">
              <w:rPr>
                <w:rFonts w:ascii="Times New Roman" w:hAnsi="Times New Roman" w:cs="Times New Roman"/>
                <w:b/>
                <w:color w:val="000000"/>
                <w:sz w:val="20"/>
                <w:szCs w:val="20"/>
                <w:lang w:val="en-US"/>
              </w:rPr>
              <w:t xml:space="preserve"> </w:t>
            </w:r>
            <w:r w:rsidRPr="00E77AD8">
              <w:rPr>
                <w:rFonts w:ascii="Times New Roman" w:hAnsi="Times New Roman" w:cs="Times New Roman"/>
                <w:b/>
                <w:color w:val="000000"/>
                <w:sz w:val="20"/>
                <w:szCs w:val="20"/>
                <w:lang w:val="en-US"/>
              </w:rPr>
              <w:t>FOR</w:t>
            </w:r>
            <w:r w:rsidRPr="00324552">
              <w:rPr>
                <w:rFonts w:ascii="Times New Roman" w:hAnsi="Times New Roman" w:cs="Times New Roman"/>
                <w:b/>
                <w:color w:val="000000"/>
                <w:sz w:val="20"/>
                <w:szCs w:val="20"/>
                <w:lang w:val="en-US"/>
              </w:rPr>
              <w:t xml:space="preserve"> </w:t>
            </w:r>
            <w:r w:rsidRPr="00E77AD8">
              <w:rPr>
                <w:rFonts w:ascii="Times New Roman" w:hAnsi="Times New Roman" w:cs="Times New Roman"/>
                <w:b/>
                <w:color w:val="000000"/>
                <w:sz w:val="20"/>
                <w:szCs w:val="20"/>
                <w:lang w:val="en-US"/>
              </w:rPr>
              <w:t>THE</w:t>
            </w:r>
            <w:r w:rsidRPr="00324552">
              <w:rPr>
                <w:rFonts w:ascii="Times New Roman" w:hAnsi="Times New Roman" w:cs="Times New Roman"/>
                <w:b/>
                <w:color w:val="000000"/>
                <w:sz w:val="20"/>
                <w:szCs w:val="20"/>
                <w:lang w:val="en-US"/>
              </w:rPr>
              <w:t xml:space="preserve"> </w:t>
            </w:r>
            <w:r w:rsidRPr="00E77AD8">
              <w:rPr>
                <w:rFonts w:ascii="Times New Roman" w:hAnsi="Times New Roman" w:cs="Times New Roman"/>
                <w:b/>
                <w:color w:val="000000"/>
                <w:sz w:val="20"/>
                <w:szCs w:val="20"/>
                <w:lang w:val="en-US"/>
              </w:rPr>
              <w:t>PROVISION</w:t>
            </w:r>
            <w:r w:rsidRPr="00324552">
              <w:rPr>
                <w:rFonts w:ascii="Times New Roman" w:hAnsi="Times New Roman" w:cs="Times New Roman"/>
                <w:b/>
                <w:color w:val="000000"/>
                <w:sz w:val="20"/>
                <w:szCs w:val="20"/>
                <w:lang w:val="en-US"/>
              </w:rPr>
              <w:t xml:space="preserve"> </w:t>
            </w:r>
            <w:r w:rsidRPr="00E77AD8">
              <w:rPr>
                <w:rFonts w:ascii="Times New Roman" w:hAnsi="Times New Roman" w:cs="Times New Roman"/>
                <w:b/>
                <w:color w:val="000000"/>
                <w:sz w:val="20"/>
                <w:szCs w:val="20"/>
                <w:lang w:val="en-US"/>
              </w:rPr>
              <w:t>AND</w:t>
            </w:r>
            <w:r w:rsidRPr="00324552">
              <w:rPr>
                <w:rFonts w:ascii="Times New Roman" w:hAnsi="Times New Roman" w:cs="Times New Roman"/>
                <w:b/>
                <w:color w:val="000000"/>
                <w:sz w:val="20"/>
                <w:szCs w:val="20"/>
                <w:lang w:val="en-US"/>
              </w:rPr>
              <w:t xml:space="preserve"> </w:t>
            </w:r>
            <w:r w:rsidRPr="00E77AD8">
              <w:rPr>
                <w:rFonts w:ascii="Times New Roman" w:hAnsi="Times New Roman" w:cs="Times New Roman"/>
                <w:b/>
                <w:color w:val="000000"/>
                <w:sz w:val="20"/>
                <w:szCs w:val="20"/>
                <w:lang w:val="en-US"/>
              </w:rPr>
              <w:t>ACCEPTANCE</w:t>
            </w:r>
            <w:r w:rsidRPr="00324552">
              <w:rPr>
                <w:rFonts w:ascii="Times New Roman" w:hAnsi="Times New Roman" w:cs="Times New Roman"/>
                <w:b/>
                <w:color w:val="000000"/>
                <w:sz w:val="20"/>
                <w:szCs w:val="20"/>
                <w:lang w:val="en-US"/>
              </w:rPr>
              <w:t xml:space="preserve"> </w:t>
            </w:r>
            <w:r w:rsidRPr="00E77AD8">
              <w:rPr>
                <w:rFonts w:ascii="Times New Roman" w:hAnsi="Times New Roman" w:cs="Times New Roman"/>
                <w:b/>
                <w:color w:val="000000"/>
                <w:sz w:val="20"/>
                <w:szCs w:val="20"/>
                <w:lang w:val="en-US"/>
              </w:rPr>
              <w:t>OF</w:t>
            </w:r>
            <w:r w:rsidRPr="00324552">
              <w:rPr>
                <w:rFonts w:ascii="Times New Roman" w:hAnsi="Times New Roman" w:cs="Times New Roman"/>
                <w:b/>
                <w:color w:val="000000"/>
                <w:sz w:val="20"/>
                <w:szCs w:val="20"/>
                <w:lang w:val="en-US"/>
              </w:rPr>
              <w:t xml:space="preserve"> </w:t>
            </w:r>
            <w:r w:rsidRPr="00E77AD8">
              <w:rPr>
                <w:rFonts w:ascii="Times New Roman" w:hAnsi="Times New Roman" w:cs="Times New Roman"/>
                <w:b/>
                <w:color w:val="000000"/>
                <w:sz w:val="20"/>
                <w:szCs w:val="20"/>
                <w:lang w:val="en-US"/>
              </w:rPr>
              <w:t>THE</w:t>
            </w:r>
            <w:r w:rsidRPr="00324552">
              <w:rPr>
                <w:rFonts w:ascii="Times New Roman" w:hAnsi="Times New Roman" w:cs="Times New Roman"/>
                <w:b/>
                <w:color w:val="000000"/>
                <w:sz w:val="20"/>
                <w:szCs w:val="20"/>
                <w:lang w:val="en-US"/>
              </w:rPr>
              <w:t xml:space="preserve"> </w:t>
            </w:r>
            <w:r w:rsidRPr="00E77AD8">
              <w:rPr>
                <w:rFonts w:ascii="Times New Roman" w:hAnsi="Times New Roman" w:cs="Times New Roman"/>
                <w:b/>
                <w:color w:val="000000"/>
                <w:sz w:val="20"/>
                <w:szCs w:val="20"/>
                <w:lang w:val="en-US"/>
              </w:rPr>
              <w:t>PROVIDED</w:t>
            </w:r>
            <w:r w:rsidRPr="00324552">
              <w:rPr>
                <w:rFonts w:ascii="Times New Roman" w:hAnsi="Times New Roman" w:cs="Times New Roman"/>
                <w:b/>
                <w:color w:val="000000"/>
                <w:sz w:val="20"/>
                <w:szCs w:val="20"/>
                <w:lang w:val="en-US"/>
              </w:rPr>
              <w:t xml:space="preserve"> </w:t>
            </w:r>
            <w:r w:rsidRPr="00E77AD8">
              <w:rPr>
                <w:rFonts w:ascii="Times New Roman" w:hAnsi="Times New Roman" w:cs="Times New Roman"/>
                <w:b/>
                <w:color w:val="000000"/>
                <w:sz w:val="20"/>
                <w:szCs w:val="20"/>
                <w:lang w:val="en-US"/>
              </w:rPr>
              <w:t>SERVICES</w:t>
            </w:r>
          </w:p>
        </w:tc>
        <w:tc>
          <w:tcPr>
            <w:tcW w:w="4820" w:type="dxa"/>
          </w:tcPr>
          <w:p w14:paraId="3B8C0F7E" w14:textId="6B3A9362" w:rsidR="00B0203A" w:rsidRPr="00FD3FBB" w:rsidRDefault="00FD3FBB" w:rsidP="006073EC">
            <w:pPr>
              <w:jc w:val="center"/>
              <w:rPr>
                <w:rFonts w:ascii="Arial" w:hAnsi="Arial" w:cs="Arial"/>
                <w:b/>
                <w:sz w:val="24"/>
                <w:szCs w:val="24"/>
                <w:lang w:val="pl-PL"/>
              </w:rPr>
            </w:pPr>
            <w:r w:rsidRPr="00FD3FBB">
              <w:rPr>
                <w:rFonts w:ascii="Times New Roman" w:hAnsi="Times New Roman" w:cs="Times New Roman"/>
                <w:b/>
                <w:color w:val="000000"/>
                <w:sz w:val="20"/>
                <w:szCs w:val="20"/>
                <w:lang w:val="pl-PL"/>
              </w:rPr>
              <w:t>PROCEDURA ŚWIADCZENIA I PRZYJMOWANIA ŚWIADCZONYCH USŁUG</w:t>
            </w:r>
          </w:p>
        </w:tc>
      </w:tr>
      <w:tr w:rsidR="00FD3FBB" w:rsidRPr="00FD3FBB" w14:paraId="55C799A9" w14:textId="77777777" w:rsidTr="005056F4">
        <w:tc>
          <w:tcPr>
            <w:tcW w:w="4817" w:type="dxa"/>
          </w:tcPr>
          <w:p w14:paraId="06131C38" w14:textId="67CC0926" w:rsidR="00FD3FBB" w:rsidRPr="002C17B1" w:rsidRDefault="00FD3FBB" w:rsidP="00FD3FBB">
            <w:pPr>
              <w:ind w:firstLine="720"/>
              <w:jc w:val="both"/>
              <w:rPr>
                <w:rFonts w:ascii="Times New Roman" w:eastAsia="Times New Roman" w:hAnsi="Times New Roman" w:cs="Times New Roman"/>
                <w:color w:val="000000"/>
                <w:sz w:val="20"/>
                <w:szCs w:val="20"/>
                <w:lang w:val="en-US"/>
              </w:rPr>
            </w:pPr>
            <w:r w:rsidRPr="002C17B1">
              <w:rPr>
                <w:rFonts w:ascii="Times New Roman" w:eastAsia="Times New Roman" w:hAnsi="Times New Roman" w:cs="Times New Roman"/>
                <w:color w:val="000000"/>
                <w:sz w:val="20"/>
                <w:szCs w:val="20"/>
                <w:lang w:val="en-US"/>
              </w:rPr>
              <w:t xml:space="preserve">The Services shall be provided in the manner, within the terms and in the form as set forth in this </w:t>
            </w:r>
            <w:r>
              <w:rPr>
                <w:rFonts w:ascii="Times New Roman" w:eastAsia="Times New Roman" w:hAnsi="Times New Roman" w:cs="Times New Roman"/>
                <w:color w:val="000000"/>
                <w:sz w:val="20"/>
                <w:szCs w:val="20"/>
                <w:lang w:val="en-US"/>
              </w:rPr>
              <w:t>Offer</w:t>
            </w:r>
            <w:r w:rsidRPr="002C17B1">
              <w:rPr>
                <w:rFonts w:ascii="Times New Roman" w:eastAsia="Times New Roman" w:hAnsi="Times New Roman" w:cs="Times New Roman"/>
                <w:color w:val="000000"/>
                <w:sz w:val="20"/>
                <w:szCs w:val="20"/>
                <w:lang w:val="en-US"/>
              </w:rPr>
              <w:t xml:space="preserve"> and the relevant </w:t>
            </w:r>
            <w:r>
              <w:rPr>
                <w:rFonts w:ascii="Times New Roman" w:eastAsia="Times New Roman" w:hAnsi="Times New Roman" w:cs="Times New Roman"/>
                <w:color w:val="000000"/>
                <w:sz w:val="20"/>
                <w:szCs w:val="20"/>
                <w:lang w:val="en-US"/>
              </w:rPr>
              <w:t>I</w:t>
            </w:r>
            <w:r w:rsidRPr="002C17B1">
              <w:rPr>
                <w:rFonts w:ascii="Times New Roman" w:eastAsia="Times New Roman" w:hAnsi="Times New Roman" w:cs="Times New Roman"/>
                <w:color w:val="000000"/>
                <w:sz w:val="20"/>
                <w:szCs w:val="20"/>
                <w:lang w:val="en-US"/>
              </w:rPr>
              <w:t>nvoices.</w:t>
            </w:r>
          </w:p>
        </w:tc>
        <w:tc>
          <w:tcPr>
            <w:tcW w:w="4820" w:type="dxa"/>
          </w:tcPr>
          <w:p w14:paraId="262E3583" w14:textId="05D144FD" w:rsidR="00FD3FBB" w:rsidRPr="00FD3FBB" w:rsidRDefault="00FD3FBB" w:rsidP="00FD3FBB">
            <w:pPr>
              <w:spacing w:after="160" w:line="259" w:lineRule="auto"/>
              <w:ind w:firstLine="720"/>
              <w:jc w:val="both"/>
              <w:rPr>
                <w:rFonts w:ascii="Times New Roman" w:eastAsia="Times New Roman" w:hAnsi="Times New Roman" w:cs="Times New Roman"/>
                <w:color w:val="000000"/>
                <w:sz w:val="20"/>
                <w:szCs w:val="20"/>
                <w:lang w:val="pl-PL"/>
              </w:rPr>
            </w:pPr>
            <w:r w:rsidRPr="00FD3FBB">
              <w:rPr>
                <w:sz w:val="20"/>
                <w:szCs w:val="20"/>
                <w:lang w:val="pl-PL"/>
              </w:rPr>
              <w:t xml:space="preserve">Usługi są świadczone w sposób, w ramach czasowych oraz w formie określonej w </w:t>
            </w:r>
            <w:r>
              <w:rPr>
                <w:sz w:val="20"/>
                <w:szCs w:val="20"/>
                <w:lang w:val="pl-PL"/>
              </w:rPr>
              <w:t>niniejszej Ofercie i odpowiedniej Fakturze</w:t>
            </w:r>
            <w:r w:rsidRPr="00FD3FBB">
              <w:rPr>
                <w:sz w:val="20"/>
                <w:szCs w:val="20"/>
                <w:lang w:val="pl-PL"/>
              </w:rPr>
              <w:t>.</w:t>
            </w:r>
          </w:p>
        </w:tc>
      </w:tr>
      <w:tr w:rsidR="00FD3FBB" w:rsidRPr="00FD3FBB" w14:paraId="0AA27BAB" w14:textId="77777777" w:rsidTr="005056F4">
        <w:tc>
          <w:tcPr>
            <w:tcW w:w="4817" w:type="dxa"/>
          </w:tcPr>
          <w:p w14:paraId="655ED5A3" w14:textId="5D89C4F8" w:rsidR="00FD3FBB" w:rsidRPr="002C17B1" w:rsidRDefault="00FD3FBB" w:rsidP="00FD3FBB">
            <w:pPr>
              <w:spacing w:after="160" w:line="259" w:lineRule="auto"/>
              <w:ind w:firstLine="720"/>
              <w:jc w:val="both"/>
              <w:rPr>
                <w:rFonts w:ascii="Times New Roman" w:eastAsia="Times New Roman" w:hAnsi="Times New Roman" w:cs="Times New Roman"/>
                <w:color w:val="000000"/>
                <w:sz w:val="20"/>
                <w:szCs w:val="20"/>
                <w:lang w:val="en-US"/>
              </w:rPr>
            </w:pPr>
            <w:r w:rsidRPr="002C17B1">
              <w:rPr>
                <w:rFonts w:ascii="Times New Roman" w:eastAsia="Times New Roman" w:hAnsi="Times New Roman" w:cs="Times New Roman"/>
                <w:color w:val="000000"/>
                <w:sz w:val="20"/>
                <w:szCs w:val="20"/>
                <w:lang w:val="en-US"/>
              </w:rPr>
              <w:t>If provision of the Services is interrupted or not carried out for a reason other than the Contractor’s fault, it shall be considered that the Contractor is not responsible for the failure to fulfill its obligations, however, the Parties may agree separately on the form and procedure for the provision of any compensatory services. If provision of the Services is interrupted or not carried out due to the Customer’s fault, the Contractor shall not be responsible for the failure to fulfill its obligations and shall not be obliged to provide any compensatory services.</w:t>
            </w:r>
          </w:p>
        </w:tc>
        <w:tc>
          <w:tcPr>
            <w:tcW w:w="4820" w:type="dxa"/>
          </w:tcPr>
          <w:p w14:paraId="0236C7FA" w14:textId="359688D1" w:rsidR="00FD3FBB" w:rsidRPr="00FD3FBB" w:rsidRDefault="00FD3FBB" w:rsidP="00FD3FBB">
            <w:pPr>
              <w:spacing w:after="160" w:line="259" w:lineRule="auto"/>
              <w:ind w:firstLine="720"/>
              <w:jc w:val="both"/>
              <w:rPr>
                <w:rFonts w:ascii="Times New Roman" w:eastAsia="Times New Roman" w:hAnsi="Times New Roman" w:cs="Times New Roman"/>
                <w:color w:val="000000"/>
                <w:sz w:val="20"/>
                <w:szCs w:val="20"/>
                <w:lang w:val="pl-PL"/>
              </w:rPr>
            </w:pPr>
            <w:r w:rsidRPr="00FD3FBB">
              <w:rPr>
                <w:sz w:val="20"/>
                <w:szCs w:val="20"/>
                <w:lang w:val="pl-PL"/>
              </w:rPr>
              <w:t xml:space="preserve">W przypadku przerwania świadczenia Usług lub ich niewykonania </w:t>
            </w:r>
            <w:r>
              <w:rPr>
                <w:sz w:val="20"/>
                <w:szCs w:val="20"/>
                <w:lang w:val="pl-PL"/>
              </w:rPr>
              <w:t>nie</w:t>
            </w:r>
            <w:r w:rsidRPr="00FD3FBB">
              <w:rPr>
                <w:sz w:val="20"/>
                <w:szCs w:val="20"/>
                <w:lang w:val="pl-PL"/>
              </w:rPr>
              <w:t xml:space="preserve"> z winy Wykonawcy uznaje się, że Wykonawca nie ponosi odpowiedzialności za niedopełnienie swoich zobowiązań, jednakże Strony mogą odrębnie uzgodnić formę oraz procedurę świadczenia wszelkich usług kompensacyjnych. Jeżeli świadczenie Usług zostanie przerwane lub nie zostanie wykonane z winy </w:t>
            </w:r>
            <w:r>
              <w:rPr>
                <w:sz w:val="20"/>
                <w:szCs w:val="20"/>
                <w:lang w:val="pl-PL"/>
              </w:rPr>
              <w:t>Klienta</w:t>
            </w:r>
            <w:r w:rsidRPr="00FD3FBB">
              <w:rPr>
                <w:sz w:val="20"/>
                <w:szCs w:val="20"/>
                <w:lang w:val="pl-PL"/>
              </w:rPr>
              <w:t>, Wykonawca nie ponosi odpowiedzialności za niewywiązanie się ze swoich zobowiązań i nie jest zobowiązany do świadczenia jakichkolwiek usług kompensacyjnych</w:t>
            </w:r>
          </w:p>
        </w:tc>
      </w:tr>
      <w:tr w:rsidR="00FD3FBB" w:rsidRPr="00FD3FBB" w14:paraId="5069A3A4" w14:textId="77777777" w:rsidTr="005056F4">
        <w:tc>
          <w:tcPr>
            <w:tcW w:w="4817" w:type="dxa"/>
          </w:tcPr>
          <w:p w14:paraId="166F0B4B" w14:textId="38A79250" w:rsidR="00FD3FBB" w:rsidRPr="002C17B1" w:rsidRDefault="00FD3FBB" w:rsidP="00FD3FBB">
            <w:pPr>
              <w:spacing w:after="160" w:line="259" w:lineRule="auto"/>
              <w:ind w:firstLine="720"/>
              <w:jc w:val="both"/>
              <w:rPr>
                <w:rFonts w:ascii="Times New Roman" w:eastAsia="Times New Roman" w:hAnsi="Times New Roman" w:cs="Times New Roman"/>
                <w:color w:val="000000"/>
                <w:sz w:val="20"/>
                <w:szCs w:val="20"/>
                <w:lang w:val="en-US"/>
              </w:rPr>
            </w:pPr>
            <w:r w:rsidRPr="002C17B1">
              <w:rPr>
                <w:rFonts w:ascii="Times New Roman" w:eastAsia="Times New Roman" w:hAnsi="Times New Roman" w:cs="Times New Roman"/>
                <w:color w:val="000000"/>
                <w:sz w:val="20"/>
                <w:szCs w:val="20"/>
                <w:lang w:val="en-US"/>
              </w:rPr>
              <w:t>Acceptance of the Services provided shall be confirmed with the relevant Invoice.</w:t>
            </w:r>
          </w:p>
        </w:tc>
        <w:tc>
          <w:tcPr>
            <w:tcW w:w="4820" w:type="dxa"/>
          </w:tcPr>
          <w:p w14:paraId="3D11013F" w14:textId="67D97191" w:rsidR="00FD3FBB" w:rsidRPr="00FD3FBB" w:rsidRDefault="00FD3FBB" w:rsidP="00FD3FBB">
            <w:pPr>
              <w:spacing w:after="160" w:line="259" w:lineRule="auto"/>
              <w:ind w:firstLine="720"/>
              <w:jc w:val="both"/>
              <w:rPr>
                <w:rFonts w:ascii="Times New Roman" w:eastAsia="Times New Roman" w:hAnsi="Times New Roman" w:cs="Times New Roman"/>
                <w:color w:val="000000"/>
                <w:sz w:val="20"/>
                <w:szCs w:val="20"/>
                <w:lang w:val="pl-PL"/>
              </w:rPr>
            </w:pPr>
            <w:r w:rsidRPr="00FD3FBB">
              <w:rPr>
                <w:sz w:val="20"/>
                <w:szCs w:val="20"/>
                <w:lang w:val="pl-PL"/>
              </w:rPr>
              <w:t>Akceptacja świadczonych Usług jes</w:t>
            </w:r>
            <w:r>
              <w:rPr>
                <w:sz w:val="20"/>
                <w:szCs w:val="20"/>
                <w:lang w:val="pl-PL"/>
              </w:rPr>
              <w:t>t potwierdzana przez odpowiednią Fakturę</w:t>
            </w:r>
            <w:r w:rsidRPr="00FD3FBB">
              <w:rPr>
                <w:sz w:val="20"/>
                <w:szCs w:val="20"/>
                <w:lang w:val="pl-PL"/>
              </w:rPr>
              <w:t>.</w:t>
            </w:r>
          </w:p>
        </w:tc>
      </w:tr>
      <w:tr w:rsidR="00B0203A" w:rsidRPr="00DB678D" w14:paraId="52B70478" w14:textId="77777777" w:rsidTr="005056F4">
        <w:tc>
          <w:tcPr>
            <w:tcW w:w="4817" w:type="dxa"/>
          </w:tcPr>
          <w:p w14:paraId="732DC486" w14:textId="447FC224" w:rsidR="00B0203A" w:rsidRPr="00DB678D" w:rsidRDefault="0018101D" w:rsidP="00B0203A">
            <w:pPr>
              <w:jc w:val="center"/>
              <w:rPr>
                <w:rFonts w:ascii="Times New Roman" w:hAnsi="Times New Roman" w:cs="Times New Roman"/>
                <w:sz w:val="20"/>
                <w:szCs w:val="20"/>
              </w:rPr>
            </w:pPr>
            <w:r w:rsidRPr="00F02A8C">
              <w:rPr>
                <w:rFonts w:ascii="Times New Roman" w:eastAsia="Merriweather" w:hAnsi="Times New Roman" w:cs="Times New Roman"/>
                <w:b/>
                <w:color w:val="000000"/>
                <w:sz w:val="20"/>
                <w:szCs w:val="20"/>
                <w:highlight w:val="white"/>
              </w:rPr>
              <w:t>LIABILITY OF THE PARTIES</w:t>
            </w:r>
          </w:p>
        </w:tc>
        <w:tc>
          <w:tcPr>
            <w:tcW w:w="4820" w:type="dxa"/>
          </w:tcPr>
          <w:p w14:paraId="3DD9419D" w14:textId="58841905" w:rsidR="00B0203A" w:rsidRPr="00D33E7C" w:rsidRDefault="00FD3FBB" w:rsidP="00D33E7C">
            <w:pPr>
              <w:jc w:val="center"/>
              <w:rPr>
                <w:rFonts w:ascii="Times New Roman" w:eastAsia="Times New Roman" w:hAnsi="Times New Roman" w:cs="Times New Roman"/>
                <w:b/>
                <w:bCs/>
                <w:color w:val="000000"/>
                <w:sz w:val="20"/>
                <w:szCs w:val="20"/>
              </w:rPr>
            </w:pPr>
            <w:r w:rsidRPr="00FD3FBB">
              <w:rPr>
                <w:rFonts w:ascii="Times New Roman" w:eastAsia="Times New Roman" w:hAnsi="Times New Roman" w:cs="Times New Roman"/>
                <w:b/>
                <w:bCs/>
                <w:color w:val="000000"/>
                <w:sz w:val="20"/>
                <w:szCs w:val="20"/>
              </w:rPr>
              <w:t>ODPOWIEDZIALNOŚĆ STRON</w:t>
            </w:r>
          </w:p>
        </w:tc>
      </w:tr>
      <w:tr w:rsidR="00B0203A" w:rsidRPr="00FD3FBB" w14:paraId="4BF2C2D1" w14:textId="77777777" w:rsidTr="005056F4">
        <w:tc>
          <w:tcPr>
            <w:tcW w:w="4817" w:type="dxa"/>
          </w:tcPr>
          <w:p w14:paraId="523340AA" w14:textId="15423649" w:rsidR="00B0203A" w:rsidRPr="002C17B1" w:rsidRDefault="002C17B1" w:rsidP="002C17B1">
            <w:pPr>
              <w:spacing w:after="160" w:line="259" w:lineRule="auto"/>
              <w:ind w:firstLine="720"/>
              <w:jc w:val="both"/>
              <w:rPr>
                <w:rFonts w:ascii="Times New Roman" w:eastAsia="Merriweather" w:hAnsi="Times New Roman" w:cs="Times New Roman"/>
                <w:color w:val="000000"/>
                <w:sz w:val="20"/>
                <w:szCs w:val="20"/>
                <w:lang w:val="en-US"/>
              </w:rPr>
            </w:pPr>
            <w:r w:rsidRPr="0018101D">
              <w:rPr>
                <w:rFonts w:ascii="Times New Roman" w:eastAsia="Merriweather" w:hAnsi="Times New Roman" w:cs="Times New Roman"/>
                <w:color w:val="000000"/>
                <w:sz w:val="20"/>
                <w:szCs w:val="20"/>
                <w:lang w:val="en-US"/>
              </w:rPr>
              <w:t xml:space="preserve">For non-performance or improper performance of their obligations under this </w:t>
            </w:r>
            <w:r>
              <w:rPr>
                <w:rFonts w:ascii="Times New Roman" w:eastAsia="Merriweather" w:hAnsi="Times New Roman" w:cs="Times New Roman"/>
                <w:color w:val="000000"/>
                <w:sz w:val="20"/>
                <w:szCs w:val="20"/>
                <w:lang w:val="en-US"/>
              </w:rPr>
              <w:t>Offer</w:t>
            </w:r>
            <w:r w:rsidRPr="0018101D">
              <w:rPr>
                <w:rFonts w:ascii="Times New Roman" w:eastAsia="Merriweather" w:hAnsi="Times New Roman" w:cs="Times New Roman"/>
                <w:color w:val="000000"/>
                <w:sz w:val="20"/>
                <w:szCs w:val="20"/>
                <w:lang w:val="en-US"/>
              </w:rPr>
              <w:t>, the Contractor and the Customer shall be held liable in accordance with the applicable law of Estonia.</w:t>
            </w:r>
          </w:p>
        </w:tc>
        <w:tc>
          <w:tcPr>
            <w:tcW w:w="4820" w:type="dxa"/>
          </w:tcPr>
          <w:p w14:paraId="1344A821" w14:textId="62B03E24" w:rsidR="00B0203A" w:rsidRPr="00FD3FBB" w:rsidRDefault="00FD3FBB" w:rsidP="00FD3FBB">
            <w:pPr>
              <w:ind w:firstLine="720"/>
              <w:jc w:val="both"/>
              <w:rPr>
                <w:rFonts w:ascii="Times New Roman" w:eastAsia="Times New Roman" w:hAnsi="Times New Roman" w:cs="Times New Roman"/>
                <w:sz w:val="20"/>
                <w:szCs w:val="20"/>
                <w:lang w:val="pl-PL"/>
              </w:rPr>
            </w:pPr>
            <w:r w:rsidRPr="00FD3FBB">
              <w:rPr>
                <w:rFonts w:ascii="Times New Roman" w:eastAsia="Times New Roman" w:hAnsi="Times New Roman" w:cs="Times New Roman"/>
                <w:sz w:val="20"/>
                <w:szCs w:val="20"/>
                <w:lang w:val="pl-PL"/>
              </w:rPr>
              <w:t xml:space="preserve">Za niewypełnienie lub nienależyte wypełnienie zobowiązań wynikających z niniejszej Oferty Wykonawca i </w:t>
            </w:r>
            <w:r>
              <w:rPr>
                <w:rFonts w:ascii="Times New Roman" w:eastAsia="Times New Roman" w:hAnsi="Times New Roman" w:cs="Times New Roman"/>
                <w:sz w:val="20"/>
                <w:szCs w:val="20"/>
                <w:lang w:val="pl-PL"/>
              </w:rPr>
              <w:t>Klient</w:t>
            </w:r>
            <w:r w:rsidRPr="00FD3FBB">
              <w:rPr>
                <w:rFonts w:ascii="Times New Roman" w:eastAsia="Times New Roman" w:hAnsi="Times New Roman" w:cs="Times New Roman"/>
                <w:sz w:val="20"/>
                <w:szCs w:val="20"/>
                <w:lang w:val="pl-PL"/>
              </w:rPr>
              <w:t xml:space="preserve"> ponoszą odpowiedzialność zgodnie z obowiązującym prawem Estonii.</w:t>
            </w:r>
          </w:p>
        </w:tc>
      </w:tr>
      <w:tr w:rsidR="00B0203A" w:rsidRPr="001761AB" w14:paraId="38AE9204" w14:textId="77777777" w:rsidTr="005056F4">
        <w:tc>
          <w:tcPr>
            <w:tcW w:w="4817" w:type="dxa"/>
          </w:tcPr>
          <w:p w14:paraId="3B28BB0C" w14:textId="08CC23D0" w:rsidR="00B0203A" w:rsidRPr="002C17B1" w:rsidRDefault="002C17B1" w:rsidP="002C17B1">
            <w:pPr>
              <w:ind w:firstLine="720"/>
              <w:jc w:val="both"/>
              <w:rPr>
                <w:rFonts w:ascii="Times New Roman" w:eastAsia="Times New Roman" w:hAnsi="Times New Roman" w:cs="Times New Roman"/>
                <w:sz w:val="20"/>
                <w:szCs w:val="20"/>
                <w:lang w:val="en-US"/>
              </w:rPr>
            </w:pPr>
            <w:r w:rsidRPr="002C17B1">
              <w:rPr>
                <w:rFonts w:ascii="Times New Roman" w:eastAsia="Times New Roman" w:hAnsi="Times New Roman" w:cs="Times New Roman"/>
                <w:sz w:val="20"/>
                <w:szCs w:val="20"/>
                <w:lang w:val="en-US"/>
              </w:rPr>
              <w:t xml:space="preserve">In case of any claims, disputes, imposing of penalties by any third parties and/or regulatory authorities in connection with publication of the Advertising </w:t>
            </w:r>
            <w:r>
              <w:rPr>
                <w:rFonts w:ascii="Times New Roman" w:eastAsia="Times New Roman" w:hAnsi="Times New Roman" w:cs="Times New Roman"/>
                <w:sz w:val="20"/>
                <w:szCs w:val="20"/>
                <w:lang w:val="en-US"/>
              </w:rPr>
              <w:t>m</w:t>
            </w:r>
            <w:r w:rsidRPr="002C17B1">
              <w:rPr>
                <w:rFonts w:ascii="Times New Roman" w:eastAsia="Times New Roman" w:hAnsi="Times New Roman" w:cs="Times New Roman"/>
                <w:sz w:val="20"/>
                <w:szCs w:val="20"/>
                <w:lang w:val="en-US"/>
              </w:rPr>
              <w:t xml:space="preserve">aterials and/or the content thereof (compliance of the advertising content with the requirements of the applicable law) and/or the quality of the advertised goods/services, the Customer undertakes to indemnify the Contractor in full for any losses and expenses, including penalties as a result of the breached representations and </w:t>
            </w:r>
            <w:r w:rsidRPr="002C17B1">
              <w:rPr>
                <w:rFonts w:ascii="Times New Roman" w:eastAsia="Times New Roman" w:hAnsi="Times New Roman" w:cs="Times New Roman"/>
                <w:sz w:val="20"/>
                <w:szCs w:val="20"/>
                <w:lang w:val="en-US"/>
              </w:rPr>
              <w:lastRenderedPageBreak/>
              <w:t xml:space="preserve">warranties specified in the ‘Representations and Warranties’ section in this </w:t>
            </w:r>
            <w:r>
              <w:rPr>
                <w:rFonts w:ascii="Times New Roman" w:eastAsia="Times New Roman" w:hAnsi="Times New Roman" w:cs="Times New Roman"/>
                <w:sz w:val="20"/>
                <w:szCs w:val="20"/>
                <w:lang w:val="en-US"/>
              </w:rPr>
              <w:t>Offer</w:t>
            </w:r>
            <w:r w:rsidRPr="002C17B1">
              <w:rPr>
                <w:rFonts w:ascii="Times New Roman" w:eastAsia="Times New Roman" w:hAnsi="Times New Roman" w:cs="Times New Roman"/>
                <w:sz w:val="20"/>
                <w:szCs w:val="20"/>
                <w:lang w:val="en-US"/>
              </w:rPr>
              <w:t>.</w:t>
            </w:r>
          </w:p>
        </w:tc>
        <w:tc>
          <w:tcPr>
            <w:tcW w:w="4820" w:type="dxa"/>
          </w:tcPr>
          <w:p w14:paraId="2279E0B7" w14:textId="2CD35982" w:rsidR="00B0203A" w:rsidRPr="001761AB" w:rsidRDefault="001761AB" w:rsidP="001761AB">
            <w:pPr>
              <w:ind w:firstLine="720"/>
              <w:jc w:val="both"/>
              <w:rPr>
                <w:rFonts w:ascii="Times New Roman" w:eastAsia="Times New Roman" w:hAnsi="Times New Roman" w:cs="Times New Roman"/>
                <w:sz w:val="20"/>
                <w:szCs w:val="20"/>
                <w:lang w:val="pl-PL"/>
              </w:rPr>
            </w:pPr>
            <w:r w:rsidRPr="001761AB">
              <w:rPr>
                <w:rFonts w:ascii="Times New Roman" w:eastAsia="Times New Roman" w:hAnsi="Times New Roman" w:cs="Times New Roman"/>
                <w:sz w:val="20"/>
                <w:szCs w:val="20"/>
                <w:lang w:val="pl-PL"/>
              </w:rPr>
              <w:lastRenderedPageBreak/>
              <w:t xml:space="preserve">W przypadku roszczeń, sporów, nakładania kar przez osoby trzecie i / lub organy regulacyjne w związku z publikacją Materiałów Reklamowych i / lub ich treścią (zgodność treści reklamowych z wymogami obowiązującego prawa) i / lub jakości w przypadku reklamowanych towarów / usług, </w:t>
            </w:r>
            <w:r>
              <w:rPr>
                <w:rFonts w:ascii="Times New Roman" w:eastAsia="Times New Roman" w:hAnsi="Times New Roman" w:cs="Times New Roman"/>
                <w:sz w:val="20"/>
                <w:szCs w:val="20"/>
                <w:lang w:val="pl-PL"/>
              </w:rPr>
              <w:t>Klient</w:t>
            </w:r>
            <w:r w:rsidRPr="001761AB">
              <w:rPr>
                <w:rFonts w:ascii="Times New Roman" w:eastAsia="Times New Roman" w:hAnsi="Times New Roman" w:cs="Times New Roman"/>
                <w:sz w:val="20"/>
                <w:szCs w:val="20"/>
                <w:lang w:val="pl-PL"/>
              </w:rPr>
              <w:t xml:space="preserve"> zobowiązuje się w pełni zwrócić Wykonawcy wszelkie straty i wydatki, w tym kary, w wyniku naruszenia oświadczeń i gwarancji </w:t>
            </w:r>
            <w:r w:rsidRPr="001761AB">
              <w:rPr>
                <w:rFonts w:ascii="Times New Roman" w:eastAsia="Times New Roman" w:hAnsi="Times New Roman" w:cs="Times New Roman"/>
                <w:sz w:val="20"/>
                <w:szCs w:val="20"/>
                <w:lang w:val="pl-PL"/>
              </w:rPr>
              <w:lastRenderedPageBreak/>
              <w:t>określonych w sekcji „Oświadczenia i gwarancje” niniejszej Oferty.</w:t>
            </w:r>
          </w:p>
        </w:tc>
      </w:tr>
      <w:tr w:rsidR="00B0203A" w:rsidRPr="001761AB" w14:paraId="5353A440" w14:textId="77777777" w:rsidTr="005056F4">
        <w:tc>
          <w:tcPr>
            <w:tcW w:w="4817" w:type="dxa"/>
          </w:tcPr>
          <w:p w14:paraId="1C246C83" w14:textId="7992EEE3" w:rsidR="00B0203A" w:rsidRPr="002C17B1" w:rsidRDefault="002C17B1" w:rsidP="002C17B1">
            <w:pPr>
              <w:ind w:firstLine="72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The</w:t>
            </w:r>
            <w:r w:rsidRPr="002C17B1">
              <w:rPr>
                <w:rFonts w:ascii="Times New Roman" w:eastAsia="Times New Roman" w:hAnsi="Times New Roman" w:cs="Times New Roman"/>
                <w:sz w:val="20"/>
                <w:szCs w:val="20"/>
                <w:lang w:val="en-US"/>
              </w:rPr>
              <w:t xml:space="preserve"> Parties shall not be liable for full or partial failure to fulfill or improper fulfillment of obligations under this </w:t>
            </w:r>
            <w:r>
              <w:rPr>
                <w:rFonts w:ascii="Times New Roman" w:eastAsia="Times New Roman" w:hAnsi="Times New Roman" w:cs="Times New Roman"/>
                <w:sz w:val="20"/>
                <w:szCs w:val="20"/>
                <w:lang w:val="en-US"/>
              </w:rPr>
              <w:t>Offer</w:t>
            </w:r>
            <w:r w:rsidRPr="002C17B1">
              <w:rPr>
                <w:rFonts w:ascii="Times New Roman" w:eastAsia="Times New Roman" w:hAnsi="Times New Roman" w:cs="Times New Roman"/>
                <w:sz w:val="20"/>
                <w:szCs w:val="20"/>
                <w:lang w:val="en-US"/>
              </w:rPr>
              <w:t>, if such failure or improper performance resulted from force majeure circumstances, namely: natural disasters of any nature, military actions, epidemics, riots, strikes, accidents,</w:t>
            </w:r>
            <w:r w:rsidR="00767F38" w:rsidRPr="00767F38">
              <w:rPr>
                <w:rFonts w:ascii="Times New Roman" w:eastAsia="Times New Roman" w:hAnsi="Times New Roman" w:cs="Times New Roman"/>
                <w:sz w:val="20"/>
                <w:szCs w:val="20"/>
                <w:lang w:val="en-US"/>
              </w:rPr>
              <w:t xml:space="preserve"> </w:t>
            </w:r>
            <w:r w:rsidR="00767F38">
              <w:rPr>
                <w:rFonts w:ascii="Times New Roman" w:eastAsia="Times New Roman" w:hAnsi="Times New Roman" w:cs="Times New Roman"/>
                <w:sz w:val="20"/>
                <w:szCs w:val="20"/>
                <w:lang w:val="en-US"/>
              </w:rPr>
              <w:t>etc.</w:t>
            </w:r>
            <w:r w:rsidRPr="002C17B1">
              <w:rPr>
                <w:rFonts w:ascii="Times New Roman" w:eastAsia="Times New Roman" w:hAnsi="Times New Roman" w:cs="Times New Roman"/>
                <w:sz w:val="20"/>
                <w:szCs w:val="20"/>
                <w:lang w:val="en-US"/>
              </w:rPr>
              <w:t xml:space="preserve"> provided that such circumstances occurred after signing of this </w:t>
            </w:r>
            <w:r>
              <w:rPr>
                <w:rFonts w:ascii="Times New Roman" w:eastAsia="Times New Roman" w:hAnsi="Times New Roman" w:cs="Times New Roman"/>
                <w:sz w:val="20"/>
                <w:szCs w:val="20"/>
                <w:lang w:val="en-US"/>
              </w:rPr>
              <w:t>Offer</w:t>
            </w:r>
            <w:r w:rsidRPr="002C17B1">
              <w:rPr>
                <w:rFonts w:ascii="Times New Roman" w:eastAsia="Times New Roman" w:hAnsi="Times New Roman" w:cs="Times New Roman"/>
                <w:sz w:val="20"/>
                <w:szCs w:val="20"/>
                <w:lang w:val="en-US"/>
              </w:rPr>
              <w:t xml:space="preserve">. The Party not able to fulfill its obligations shall notify the other Party about occurrence of such circumstances within 10 (ten) </w:t>
            </w:r>
            <w:r w:rsidR="00767F38">
              <w:rPr>
                <w:rFonts w:ascii="Times New Roman" w:eastAsia="Times New Roman" w:hAnsi="Times New Roman" w:cs="Times New Roman"/>
                <w:sz w:val="20"/>
                <w:szCs w:val="20"/>
                <w:lang w:val="en-US"/>
              </w:rPr>
              <w:t>banking</w:t>
            </w:r>
            <w:r w:rsidRPr="002C17B1">
              <w:rPr>
                <w:rFonts w:ascii="Times New Roman" w:eastAsia="Times New Roman" w:hAnsi="Times New Roman" w:cs="Times New Roman"/>
                <w:sz w:val="20"/>
                <w:szCs w:val="20"/>
                <w:lang w:val="en-US"/>
              </w:rPr>
              <w:t xml:space="preserve"> days. A proper proof of force majeure circumstances shall be a relevant document issued by the competent authority of the relevant Party.</w:t>
            </w:r>
          </w:p>
        </w:tc>
        <w:tc>
          <w:tcPr>
            <w:tcW w:w="4820" w:type="dxa"/>
          </w:tcPr>
          <w:p w14:paraId="3C6394E3" w14:textId="78866997" w:rsidR="00B0203A" w:rsidRPr="001761AB" w:rsidRDefault="001761AB" w:rsidP="001761AB">
            <w:pPr>
              <w:ind w:firstLine="720"/>
              <w:jc w:val="both"/>
              <w:rPr>
                <w:rFonts w:ascii="Times New Roman" w:eastAsia="Times New Roman" w:hAnsi="Times New Roman" w:cs="Times New Roman"/>
                <w:sz w:val="20"/>
                <w:szCs w:val="20"/>
                <w:lang w:val="pl-PL"/>
              </w:rPr>
            </w:pPr>
            <w:r w:rsidRPr="001761AB">
              <w:rPr>
                <w:rFonts w:ascii="Times New Roman" w:eastAsia="Times New Roman" w:hAnsi="Times New Roman" w:cs="Times New Roman"/>
                <w:sz w:val="20"/>
                <w:szCs w:val="20"/>
                <w:lang w:val="pl-PL"/>
              </w:rPr>
              <w:t>Strony nie odpowiadają za całkowite lub częściowe niewykonanie lub nienależyte wykonanie zobowiązań wynikających z niniejszej Oferty, jeżeli takie niewykonanie lub nienależyte wykonanie było skutkiem siły wyższej, a mianowicie:</w:t>
            </w:r>
            <w:r w:rsidR="00767F38" w:rsidRPr="001761AB">
              <w:rPr>
                <w:rFonts w:ascii="Times New Roman" w:eastAsia="Times New Roman" w:hAnsi="Times New Roman" w:cs="Times New Roman"/>
                <w:sz w:val="20"/>
                <w:szCs w:val="20"/>
                <w:lang w:val="pl-PL"/>
              </w:rPr>
              <w:t xml:space="preserve"> </w:t>
            </w:r>
            <w:r w:rsidRPr="001761AB">
              <w:rPr>
                <w:rFonts w:ascii="Times New Roman" w:eastAsia="Times New Roman" w:hAnsi="Times New Roman" w:cs="Times New Roman"/>
                <w:sz w:val="20"/>
                <w:szCs w:val="20"/>
                <w:lang w:val="pl-PL"/>
              </w:rPr>
              <w:t>klęski żywiołowe dowolnego rodzaju, działania wojenne, epidemie, zamieszki, strajki, wypadki i inne, pod warunkiem, że zaistniały one po podpisaniu niniejszej Oferty. Strona niezdolna do wypełnienia swoich zobowiązań musi powiadomić drugą Stronę o wystąpieniu takich okoliczności w ciągu 10 (dziesięciu) dni roboczych. Odpowiedni dokume</w:t>
            </w:r>
            <w:r>
              <w:rPr>
                <w:rFonts w:ascii="Times New Roman" w:eastAsia="Times New Roman" w:hAnsi="Times New Roman" w:cs="Times New Roman"/>
                <w:sz w:val="20"/>
                <w:szCs w:val="20"/>
                <w:lang w:val="pl-PL"/>
              </w:rPr>
              <w:t>nt wydany przez właściwy organ</w:t>
            </w:r>
            <w:r w:rsidRPr="001761AB">
              <w:rPr>
                <w:rFonts w:ascii="Times New Roman" w:eastAsia="Times New Roman" w:hAnsi="Times New Roman" w:cs="Times New Roman"/>
                <w:sz w:val="20"/>
                <w:szCs w:val="20"/>
                <w:lang w:val="pl-PL"/>
              </w:rPr>
              <w:t xml:space="preserve"> musi stanowić dowód zaistnienia siły wyższej.</w:t>
            </w:r>
          </w:p>
        </w:tc>
      </w:tr>
      <w:tr w:rsidR="00B0203A" w:rsidRPr="002C17B1" w14:paraId="11A67C66" w14:textId="77777777" w:rsidTr="005056F4">
        <w:tc>
          <w:tcPr>
            <w:tcW w:w="4817" w:type="dxa"/>
          </w:tcPr>
          <w:p w14:paraId="4AD118A5" w14:textId="3DFFFFB4" w:rsidR="00B0203A" w:rsidRPr="002C17B1" w:rsidRDefault="002C17B1" w:rsidP="002C17B1">
            <w:pPr>
              <w:jc w:val="center"/>
              <w:rPr>
                <w:rFonts w:ascii="Times New Roman" w:eastAsia="Times New Roman" w:hAnsi="Times New Roman" w:cs="Times New Roman"/>
                <w:color w:val="000000"/>
                <w:sz w:val="20"/>
                <w:szCs w:val="20"/>
              </w:rPr>
            </w:pPr>
            <w:r w:rsidRPr="00F02A8C">
              <w:rPr>
                <w:rFonts w:ascii="Times New Roman" w:eastAsia="Merriweather" w:hAnsi="Times New Roman" w:cs="Times New Roman"/>
                <w:b/>
                <w:color w:val="000000"/>
                <w:sz w:val="20"/>
                <w:szCs w:val="20"/>
              </w:rPr>
              <w:t>REPRESENTATIONS AND WARRANTIES</w:t>
            </w:r>
          </w:p>
        </w:tc>
        <w:tc>
          <w:tcPr>
            <w:tcW w:w="4820" w:type="dxa"/>
          </w:tcPr>
          <w:p w14:paraId="52AB5346" w14:textId="2AA33FEF" w:rsidR="00B0203A" w:rsidRPr="002C17B1" w:rsidRDefault="001761AB" w:rsidP="002C17B1">
            <w:pPr>
              <w:jc w:val="center"/>
              <w:rPr>
                <w:rFonts w:ascii="Arial" w:hAnsi="Arial" w:cs="Arial"/>
                <w:b/>
                <w:sz w:val="24"/>
                <w:szCs w:val="24"/>
                <w:lang w:val="en-US"/>
              </w:rPr>
            </w:pPr>
            <w:r w:rsidRPr="001761AB">
              <w:rPr>
                <w:rFonts w:ascii="Times New Roman" w:eastAsia="Merriweather" w:hAnsi="Times New Roman" w:cs="Times New Roman"/>
                <w:b/>
                <w:color w:val="000000"/>
                <w:sz w:val="20"/>
                <w:szCs w:val="20"/>
              </w:rPr>
              <w:t>OŚWIADCZENIA I GWARANCJE</w:t>
            </w:r>
          </w:p>
        </w:tc>
      </w:tr>
      <w:tr w:rsidR="00B0203A" w:rsidRPr="004C1880" w14:paraId="3D7EC5E1" w14:textId="77777777" w:rsidTr="005056F4">
        <w:tc>
          <w:tcPr>
            <w:tcW w:w="4817" w:type="dxa"/>
          </w:tcPr>
          <w:p w14:paraId="3AFF11F9" w14:textId="3C984DBE" w:rsidR="00B0203A" w:rsidRPr="002C17B1" w:rsidRDefault="002C17B1" w:rsidP="002C17B1">
            <w:pPr>
              <w:spacing w:after="160" w:line="259" w:lineRule="auto"/>
              <w:ind w:firstLine="720"/>
              <w:jc w:val="both"/>
              <w:rPr>
                <w:rFonts w:ascii="Times New Roman" w:eastAsia="Times New Roman" w:hAnsi="Times New Roman" w:cs="Times New Roman"/>
                <w:color w:val="000000"/>
                <w:sz w:val="20"/>
                <w:szCs w:val="20"/>
                <w:lang w:val="en-US"/>
              </w:rPr>
            </w:pPr>
            <w:r w:rsidRPr="002C17B1">
              <w:rPr>
                <w:rFonts w:ascii="Times New Roman" w:eastAsia="Times New Roman" w:hAnsi="Times New Roman" w:cs="Times New Roman"/>
                <w:color w:val="000000"/>
                <w:sz w:val="20"/>
                <w:szCs w:val="20"/>
                <w:lang w:val="en-US"/>
              </w:rPr>
              <w:t xml:space="preserve">The Customer represents and warrants that any </w:t>
            </w:r>
            <w:r>
              <w:rPr>
                <w:rFonts w:ascii="Times New Roman" w:eastAsia="Times New Roman" w:hAnsi="Times New Roman" w:cs="Times New Roman"/>
                <w:color w:val="000000"/>
                <w:sz w:val="20"/>
                <w:szCs w:val="20"/>
                <w:lang w:val="en-US"/>
              </w:rPr>
              <w:t xml:space="preserve">and all </w:t>
            </w:r>
            <w:r w:rsidRPr="002C17B1">
              <w:rPr>
                <w:rFonts w:ascii="Times New Roman" w:eastAsia="Times New Roman" w:hAnsi="Times New Roman" w:cs="Times New Roman"/>
                <w:color w:val="000000"/>
                <w:sz w:val="20"/>
                <w:szCs w:val="20"/>
                <w:lang w:val="en-US"/>
              </w:rPr>
              <w:t>information provided by it (in particular, but not limited to: descriptions, names, characteristics, images and photographs) as objects of intellectual property rights either (a) belong to the Customer in full as its property, or (b) the Customer has the right to use such objects and to transfer the same to any third parties, or (c) such objects are exempted from any restrictions on intellectual property rights (copyright). In the event of any claims from any third parties and/or regulatory authorities regarding the intellectual property rights to the above objects, the Customer shall be fully liable for such claims. Moreover, the Contractor shall not and cannot have any obligations to pay the cost of using such objects of intellectual property rights.</w:t>
            </w:r>
          </w:p>
        </w:tc>
        <w:tc>
          <w:tcPr>
            <w:tcW w:w="4820" w:type="dxa"/>
          </w:tcPr>
          <w:p w14:paraId="66614AC8" w14:textId="08B14274" w:rsidR="00B0203A" w:rsidRPr="004C1880" w:rsidRDefault="004C1880" w:rsidP="004C1880">
            <w:pPr>
              <w:spacing w:after="160" w:line="259" w:lineRule="auto"/>
              <w:ind w:firstLine="720"/>
              <w:jc w:val="both"/>
              <w:rPr>
                <w:rFonts w:ascii="Times New Roman" w:eastAsia="Times New Roman" w:hAnsi="Times New Roman" w:cs="Times New Roman"/>
                <w:color w:val="000000"/>
                <w:sz w:val="20"/>
                <w:szCs w:val="20"/>
                <w:lang w:val="pl-PL"/>
              </w:rPr>
            </w:pPr>
            <w:r w:rsidRPr="004C1880">
              <w:rPr>
                <w:rFonts w:ascii="Times New Roman" w:eastAsia="Times New Roman" w:hAnsi="Times New Roman" w:cs="Times New Roman"/>
                <w:color w:val="000000"/>
                <w:sz w:val="20"/>
                <w:szCs w:val="20"/>
                <w:lang w:val="pl-PL"/>
              </w:rPr>
              <w:t xml:space="preserve">Klient oświadcza i gwarantuje, że wszelkie przekazane przez niego informacje (w szczególności: opisy, nazwy, cechy, </w:t>
            </w:r>
            <w:r>
              <w:rPr>
                <w:rFonts w:ascii="Times New Roman" w:eastAsia="Times New Roman" w:hAnsi="Times New Roman" w:cs="Times New Roman"/>
                <w:color w:val="000000"/>
                <w:sz w:val="20"/>
                <w:szCs w:val="20"/>
                <w:lang w:val="pl-PL"/>
              </w:rPr>
              <w:t>projekty</w:t>
            </w:r>
            <w:r w:rsidRPr="004C1880">
              <w:rPr>
                <w:rFonts w:ascii="Times New Roman" w:eastAsia="Times New Roman" w:hAnsi="Times New Roman" w:cs="Times New Roman"/>
                <w:color w:val="000000"/>
                <w:sz w:val="20"/>
                <w:szCs w:val="20"/>
                <w:lang w:val="pl-PL"/>
              </w:rPr>
              <w:t xml:space="preserve"> i fotografie) są przedmiotem praw własności intelektualnej, lub (a) w pełni należą do Klienta, jako jego własność, lub (b) Klient ma prawo używać takich przedmiotów i przekazywać je osobom trzecim, lub (c) takie przedmioty są zwolnione z wszelkich ograniczeń praw własności intelektualnej (praw autorskich).</w:t>
            </w:r>
            <w:r w:rsidR="00767F38" w:rsidRPr="004C1880">
              <w:rPr>
                <w:rFonts w:ascii="Times New Roman" w:eastAsia="Times New Roman" w:hAnsi="Times New Roman" w:cs="Times New Roman"/>
                <w:color w:val="000000"/>
                <w:sz w:val="20"/>
                <w:szCs w:val="20"/>
                <w:lang w:val="pl-PL"/>
              </w:rPr>
              <w:t xml:space="preserve"> </w:t>
            </w:r>
            <w:r w:rsidRPr="004C1880">
              <w:rPr>
                <w:rFonts w:ascii="Times New Roman" w:eastAsia="Times New Roman" w:hAnsi="Times New Roman" w:cs="Times New Roman"/>
                <w:color w:val="000000"/>
                <w:sz w:val="20"/>
                <w:szCs w:val="20"/>
                <w:lang w:val="pl-PL"/>
              </w:rPr>
              <w:t>W przypadku jakichkolwiek roszczeń osób trzecich i / lub organów regulacyjnych dotyczących praw własności intelektualnej do powyższych obiektów, Klient ponosi pełną odpowiedzialność za takie roszczenia. Ponadto Wykonawca nie ma żadnych zobowiązań do pokrycia kosztów korzystania z takich przedmiotów praw własności intelektualnej.</w:t>
            </w:r>
          </w:p>
        </w:tc>
      </w:tr>
      <w:tr w:rsidR="00B0203A" w:rsidRPr="004C1880" w14:paraId="3C7FA91F" w14:textId="77777777" w:rsidTr="005056F4">
        <w:tc>
          <w:tcPr>
            <w:tcW w:w="4817" w:type="dxa"/>
          </w:tcPr>
          <w:p w14:paraId="437A1FCE" w14:textId="5FD8ADB8" w:rsidR="00B0203A" w:rsidRPr="002C17B1" w:rsidRDefault="002C17B1" w:rsidP="002C17B1">
            <w:pPr>
              <w:spacing w:after="160" w:line="259" w:lineRule="auto"/>
              <w:ind w:firstLine="720"/>
              <w:jc w:val="both"/>
              <w:rPr>
                <w:rFonts w:ascii="Times New Roman" w:eastAsia="Times New Roman" w:hAnsi="Times New Roman" w:cs="Times New Roman"/>
                <w:color w:val="000000"/>
                <w:sz w:val="20"/>
                <w:szCs w:val="20"/>
                <w:lang w:val="en-US"/>
              </w:rPr>
            </w:pPr>
            <w:r w:rsidRPr="002C17B1">
              <w:rPr>
                <w:rFonts w:ascii="Times New Roman" w:eastAsia="Times New Roman" w:hAnsi="Times New Roman" w:cs="Times New Roman"/>
                <w:color w:val="000000"/>
                <w:sz w:val="20"/>
                <w:szCs w:val="20"/>
                <w:lang w:val="en-US"/>
              </w:rPr>
              <w:t xml:space="preserve">In addition, the Customer represents and warrants that any information provided by it shall not violate the applicable law of the Customer’s country, that the Customer has the right to order advertising of the goods (services) referred to in this </w:t>
            </w:r>
            <w:r>
              <w:rPr>
                <w:rFonts w:ascii="Times New Roman" w:eastAsia="Times New Roman" w:hAnsi="Times New Roman" w:cs="Times New Roman"/>
                <w:color w:val="000000"/>
                <w:sz w:val="20"/>
                <w:szCs w:val="20"/>
                <w:lang w:val="en-US"/>
              </w:rPr>
              <w:t>Offer</w:t>
            </w:r>
            <w:r w:rsidRPr="002C17B1">
              <w:rPr>
                <w:rFonts w:ascii="Times New Roman" w:eastAsia="Times New Roman" w:hAnsi="Times New Roman" w:cs="Times New Roman"/>
                <w:color w:val="000000"/>
                <w:sz w:val="20"/>
                <w:szCs w:val="20"/>
                <w:lang w:val="en-US"/>
              </w:rPr>
              <w:t xml:space="preserve"> and invoices hereto, and that advertising of such goods (services) shall not violate the applicable law of the Customer’s country and/or the legal rights and interests of any third parties.</w:t>
            </w:r>
          </w:p>
        </w:tc>
        <w:tc>
          <w:tcPr>
            <w:tcW w:w="4820" w:type="dxa"/>
          </w:tcPr>
          <w:p w14:paraId="3F22FE39" w14:textId="3CE0F454" w:rsidR="00B0203A" w:rsidRPr="004C1880" w:rsidRDefault="004C1880" w:rsidP="002C17B1">
            <w:pPr>
              <w:spacing w:after="160" w:line="259" w:lineRule="auto"/>
              <w:ind w:firstLine="720"/>
              <w:jc w:val="both"/>
              <w:rPr>
                <w:rFonts w:ascii="Times New Roman" w:eastAsia="Times New Roman" w:hAnsi="Times New Roman" w:cs="Times New Roman"/>
                <w:color w:val="000000"/>
                <w:sz w:val="20"/>
                <w:szCs w:val="20"/>
                <w:lang w:val="pl-PL"/>
              </w:rPr>
            </w:pPr>
            <w:r w:rsidRPr="004C1880">
              <w:rPr>
                <w:rFonts w:ascii="Times New Roman" w:eastAsia="Times New Roman" w:hAnsi="Times New Roman" w:cs="Times New Roman"/>
                <w:color w:val="000000"/>
                <w:sz w:val="20"/>
                <w:szCs w:val="20"/>
                <w:lang w:val="pl-PL"/>
              </w:rPr>
              <w:t>Ponadto Klient oświadcza i gwarantuje, że jakiekolwiek przekazane przez niego informacje nie naruszają obowiązujących przepisów prawa kraju Klienta, że ​​ma on prawo</w:t>
            </w:r>
            <w:r>
              <w:rPr>
                <w:rFonts w:ascii="Times New Roman" w:eastAsia="Times New Roman" w:hAnsi="Times New Roman" w:cs="Times New Roman"/>
                <w:color w:val="000000"/>
                <w:sz w:val="20"/>
                <w:szCs w:val="20"/>
                <w:lang w:val="pl-PL"/>
              </w:rPr>
              <w:t xml:space="preserve"> zamówić reklamę towarów (u</w:t>
            </w:r>
            <w:r w:rsidRPr="004C1880">
              <w:rPr>
                <w:rFonts w:ascii="Times New Roman" w:eastAsia="Times New Roman" w:hAnsi="Times New Roman" w:cs="Times New Roman"/>
                <w:color w:val="000000"/>
                <w:sz w:val="20"/>
                <w:szCs w:val="20"/>
                <w:lang w:val="pl-PL"/>
              </w:rPr>
              <w:t>sług) wymienionych w niniejszej Ofercie i wystawionych mu Faktur, o</w:t>
            </w:r>
            <w:r>
              <w:rPr>
                <w:rFonts w:ascii="Times New Roman" w:eastAsia="Times New Roman" w:hAnsi="Times New Roman" w:cs="Times New Roman"/>
                <w:color w:val="000000"/>
                <w:sz w:val="20"/>
                <w:szCs w:val="20"/>
                <w:lang w:val="pl-PL"/>
              </w:rPr>
              <w:t>raz że reklama takich towarów (</w:t>
            </w:r>
            <w:proofErr w:type="spellStart"/>
            <w:r>
              <w:rPr>
                <w:rFonts w:ascii="Times New Roman" w:eastAsia="Times New Roman" w:hAnsi="Times New Roman" w:cs="Times New Roman"/>
                <w:color w:val="000000"/>
                <w:sz w:val="20"/>
                <w:szCs w:val="20"/>
                <w:lang w:val="pl-PL"/>
              </w:rPr>
              <w:t>y</w:t>
            </w:r>
            <w:r w:rsidRPr="004C1880">
              <w:rPr>
                <w:rFonts w:ascii="Times New Roman" w:eastAsia="Times New Roman" w:hAnsi="Times New Roman" w:cs="Times New Roman"/>
                <w:color w:val="000000"/>
                <w:sz w:val="20"/>
                <w:szCs w:val="20"/>
                <w:lang w:val="pl-PL"/>
              </w:rPr>
              <w:t>sług</w:t>
            </w:r>
            <w:proofErr w:type="spellEnd"/>
            <w:r w:rsidRPr="004C1880">
              <w:rPr>
                <w:rFonts w:ascii="Times New Roman" w:eastAsia="Times New Roman" w:hAnsi="Times New Roman" w:cs="Times New Roman"/>
                <w:color w:val="000000"/>
                <w:sz w:val="20"/>
                <w:szCs w:val="20"/>
                <w:lang w:val="pl-PL"/>
              </w:rPr>
              <w:t>) nie powinna naruszać obowiązujących przepisów kraju Klienta i / lub praw i interesów osób trzecich.</w:t>
            </w:r>
          </w:p>
        </w:tc>
      </w:tr>
      <w:tr w:rsidR="00B0203A" w:rsidRPr="004C1880" w14:paraId="24A2FC7C" w14:textId="77777777" w:rsidTr="005056F4">
        <w:tc>
          <w:tcPr>
            <w:tcW w:w="4817" w:type="dxa"/>
          </w:tcPr>
          <w:p w14:paraId="0887F0FE" w14:textId="6E683B80" w:rsidR="00B0203A" w:rsidRPr="002C17B1" w:rsidRDefault="002C17B1" w:rsidP="002C17B1">
            <w:pPr>
              <w:spacing w:after="160" w:line="259" w:lineRule="auto"/>
              <w:ind w:firstLine="720"/>
              <w:jc w:val="both"/>
              <w:rPr>
                <w:rFonts w:ascii="Times New Roman" w:eastAsia="Times New Roman" w:hAnsi="Times New Roman" w:cs="Times New Roman"/>
                <w:color w:val="000000"/>
                <w:sz w:val="20"/>
                <w:szCs w:val="20"/>
                <w:lang w:val="en-US"/>
              </w:rPr>
            </w:pPr>
            <w:r w:rsidRPr="002C17B1">
              <w:rPr>
                <w:rFonts w:ascii="Times New Roman" w:eastAsia="Times New Roman" w:hAnsi="Times New Roman" w:cs="Times New Roman"/>
                <w:color w:val="000000"/>
                <w:sz w:val="20"/>
                <w:szCs w:val="20"/>
                <w:lang w:val="en-US"/>
              </w:rPr>
              <w:t xml:space="preserve">The Parties confirm that they have all the powers to conclude and execute this </w:t>
            </w:r>
            <w:r>
              <w:rPr>
                <w:rFonts w:ascii="Times New Roman" w:eastAsia="Times New Roman" w:hAnsi="Times New Roman" w:cs="Times New Roman"/>
                <w:color w:val="000000"/>
                <w:sz w:val="20"/>
                <w:szCs w:val="20"/>
                <w:lang w:val="en-US"/>
              </w:rPr>
              <w:t>Offer</w:t>
            </w:r>
            <w:r w:rsidRPr="002C17B1">
              <w:rPr>
                <w:rFonts w:ascii="Times New Roman" w:eastAsia="Times New Roman" w:hAnsi="Times New Roman" w:cs="Times New Roman"/>
                <w:color w:val="000000"/>
                <w:sz w:val="20"/>
                <w:szCs w:val="20"/>
                <w:lang w:val="en-US"/>
              </w:rPr>
              <w:t xml:space="preserve"> in accordance with the Articles of Association and/or granted by the owners (shareholders, members)</w:t>
            </w:r>
            <w:r w:rsidR="0070372C" w:rsidRPr="0070372C">
              <w:rPr>
                <w:rFonts w:ascii="Times New Roman" w:eastAsia="Times New Roman" w:hAnsi="Times New Roman" w:cs="Times New Roman"/>
                <w:color w:val="000000"/>
                <w:sz w:val="20"/>
                <w:szCs w:val="20"/>
                <w:lang w:val="en-US"/>
              </w:rPr>
              <w:t xml:space="preserve"> </w:t>
            </w:r>
            <w:r w:rsidR="0070372C">
              <w:rPr>
                <w:rFonts w:ascii="Times New Roman" w:eastAsia="Times New Roman" w:hAnsi="Times New Roman" w:cs="Times New Roman"/>
                <w:color w:val="000000"/>
                <w:sz w:val="20"/>
                <w:szCs w:val="20"/>
                <w:lang w:val="en-US"/>
              </w:rPr>
              <w:t>permissions</w:t>
            </w:r>
            <w:r w:rsidRPr="002C17B1">
              <w:rPr>
                <w:rFonts w:ascii="Times New Roman" w:eastAsia="Times New Roman" w:hAnsi="Times New Roman" w:cs="Times New Roman"/>
                <w:color w:val="000000"/>
                <w:sz w:val="20"/>
                <w:szCs w:val="20"/>
                <w:lang w:val="en-US"/>
              </w:rPr>
              <w:t xml:space="preserve">, and to enter into contractual relations with any partners. Conclusion and execution of this </w:t>
            </w:r>
            <w:r>
              <w:rPr>
                <w:rFonts w:ascii="Times New Roman" w:eastAsia="Times New Roman" w:hAnsi="Times New Roman" w:cs="Times New Roman"/>
                <w:color w:val="000000"/>
                <w:sz w:val="20"/>
                <w:szCs w:val="20"/>
                <w:lang w:val="en-US"/>
              </w:rPr>
              <w:t>Offer</w:t>
            </w:r>
            <w:r w:rsidRPr="002C17B1">
              <w:rPr>
                <w:rFonts w:ascii="Times New Roman" w:eastAsia="Times New Roman" w:hAnsi="Times New Roman" w:cs="Times New Roman"/>
                <w:color w:val="000000"/>
                <w:sz w:val="20"/>
                <w:szCs w:val="20"/>
                <w:lang w:val="en-US"/>
              </w:rPr>
              <w:t xml:space="preserve"> shall not contradict the provisions of the applicable law of the country of incorporation, the Articles of Association and other internal documents of the Parties, and it shall not contradict any terms of transactions concluded by the Parties with any third parties, and/or the terms of any other transactions that apply to the Parties. The Parties undertake not to state otherwise either during their performance under this </w:t>
            </w:r>
            <w:r>
              <w:rPr>
                <w:rFonts w:ascii="Times New Roman" w:eastAsia="Times New Roman" w:hAnsi="Times New Roman" w:cs="Times New Roman"/>
                <w:color w:val="000000"/>
                <w:sz w:val="20"/>
                <w:szCs w:val="20"/>
                <w:lang w:val="en-US"/>
              </w:rPr>
              <w:t>Offer</w:t>
            </w:r>
            <w:r w:rsidRPr="002C17B1">
              <w:rPr>
                <w:rFonts w:ascii="Times New Roman" w:eastAsia="Times New Roman" w:hAnsi="Times New Roman" w:cs="Times New Roman"/>
                <w:color w:val="000000"/>
                <w:sz w:val="20"/>
                <w:szCs w:val="20"/>
                <w:lang w:val="en-US"/>
              </w:rPr>
              <w:t xml:space="preserve"> or after its expiration or termination in any manner whatsoever.</w:t>
            </w:r>
          </w:p>
        </w:tc>
        <w:tc>
          <w:tcPr>
            <w:tcW w:w="4820" w:type="dxa"/>
          </w:tcPr>
          <w:p w14:paraId="6234F4DF" w14:textId="52C92C27" w:rsidR="00B0203A" w:rsidRPr="004C1880" w:rsidRDefault="004C1880" w:rsidP="002C17B1">
            <w:pPr>
              <w:spacing w:after="160" w:line="259" w:lineRule="auto"/>
              <w:ind w:firstLine="720"/>
              <w:jc w:val="both"/>
              <w:rPr>
                <w:rFonts w:ascii="Times New Roman" w:eastAsia="Times New Roman" w:hAnsi="Times New Roman" w:cs="Times New Roman"/>
                <w:color w:val="000000"/>
                <w:sz w:val="20"/>
                <w:szCs w:val="20"/>
                <w:lang w:val="pl-PL"/>
              </w:rPr>
            </w:pPr>
            <w:r w:rsidRPr="004C1880">
              <w:rPr>
                <w:rFonts w:ascii="Times New Roman" w:eastAsia="Times New Roman" w:hAnsi="Times New Roman" w:cs="Times New Roman"/>
                <w:color w:val="000000"/>
                <w:sz w:val="20"/>
                <w:szCs w:val="20"/>
                <w:lang w:val="pl-PL"/>
              </w:rPr>
              <w:t>Strony potwierdzają, że posiadają wszelkie uprawnienia do zawarcia i realizacji niniejszej Oferty zgodnie ze Statutem i / lub zezwoleniami udzielonymi przez właścicieli (akcjonariuszy, uczestników), a także do zawierania stosunków umownych z dowolnymi partnerami. Zawarcie i wykonanie niniejszej Oferty nie powinno pozostawać w sprzeczności z postanowieniami obowiązującego ustawodawstwa kraju rejestracji, Statutu i innych dokumentów wewnętrznych Stron, a także nie może być sprzeczne z warunkami transakcji zawieranych przez Strony z osobami trzecimi, i / lub warunki wszelkich innych transakcji, które mają zastosowanie do Stron. Strony zobowiązują się nie deklarować inaczej ani w trakcie wykonywania niniejszej Oferty, ani po jej wygaśnięciu lub rozwiązaniu w jakikolwiek sposób.</w:t>
            </w:r>
          </w:p>
        </w:tc>
      </w:tr>
      <w:tr w:rsidR="00B0203A" w:rsidRPr="00DB678D" w14:paraId="05CE2611" w14:textId="77777777" w:rsidTr="005056F4">
        <w:tc>
          <w:tcPr>
            <w:tcW w:w="4817" w:type="dxa"/>
          </w:tcPr>
          <w:p w14:paraId="2AA01448" w14:textId="125A19CE" w:rsidR="00B0203A" w:rsidRPr="002C17B1" w:rsidRDefault="002C17B1" w:rsidP="002C17B1">
            <w:pPr>
              <w:jc w:val="center"/>
              <w:rPr>
                <w:rFonts w:ascii="Times New Roman" w:eastAsia="Times New Roman" w:hAnsi="Times New Roman" w:cs="Times New Roman"/>
                <w:color w:val="000000"/>
                <w:sz w:val="20"/>
                <w:szCs w:val="20"/>
              </w:rPr>
            </w:pPr>
            <w:r w:rsidRPr="00D72DC0">
              <w:rPr>
                <w:rFonts w:ascii="Times New Roman" w:hAnsi="Times New Roman" w:cs="Times New Roman"/>
                <w:b/>
                <w:color w:val="000000"/>
                <w:sz w:val="20"/>
                <w:szCs w:val="20"/>
              </w:rPr>
              <w:t>CONFIDENTIALITY</w:t>
            </w:r>
          </w:p>
        </w:tc>
        <w:tc>
          <w:tcPr>
            <w:tcW w:w="4820" w:type="dxa"/>
          </w:tcPr>
          <w:p w14:paraId="5A36DD21" w14:textId="59DBABCB" w:rsidR="00B0203A" w:rsidRPr="00371C8F" w:rsidRDefault="00371C8F" w:rsidP="006651D6">
            <w:pPr>
              <w:jc w:val="center"/>
              <w:rPr>
                <w:rFonts w:ascii="Times New Roman" w:eastAsia="Times New Roman" w:hAnsi="Times New Roman" w:cs="Times New Roman"/>
                <w:b/>
                <w:bCs/>
                <w:color w:val="000000"/>
                <w:sz w:val="20"/>
                <w:szCs w:val="20"/>
                <w:lang w:val="pl-PL" w:eastAsia="ru-RU"/>
              </w:rPr>
            </w:pPr>
            <w:r>
              <w:rPr>
                <w:rFonts w:ascii="Times New Roman" w:eastAsia="Times New Roman" w:hAnsi="Times New Roman" w:cs="Times New Roman"/>
                <w:b/>
                <w:bCs/>
                <w:color w:val="000000"/>
                <w:sz w:val="20"/>
                <w:szCs w:val="20"/>
                <w:lang w:val="pl-PL" w:eastAsia="ru-RU"/>
              </w:rPr>
              <w:t>POUFNOŚĆ</w:t>
            </w:r>
          </w:p>
        </w:tc>
      </w:tr>
      <w:tr w:rsidR="00B0203A" w:rsidRPr="00371C8F" w14:paraId="04C55262" w14:textId="77777777" w:rsidTr="005056F4">
        <w:tc>
          <w:tcPr>
            <w:tcW w:w="4817" w:type="dxa"/>
          </w:tcPr>
          <w:p w14:paraId="5096FCF1" w14:textId="4445BD2D" w:rsidR="00B0203A" w:rsidRPr="002C17B1" w:rsidRDefault="002C17B1" w:rsidP="002C17B1">
            <w:pPr>
              <w:ind w:firstLine="720"/>
              <w:jc w:val="both"/>
              <w:rPr>
                <w:rFonts w:ascii="Times New Roman" w:eastAsia="Merriweather" w:hAnsi="Times New Roman" w:cs="Times New Roman"/>
                <w:color w:val="000000"/>
                <w:sz w:val="20"/>
                <w:szCs w:val="20"/>
                <w:lang w:val="en-US"/>
              </w:rPr>
            </w:pPr>
            <w:r w:rsidRPr="006651D6">
              <w:rPr>
                <w:rFonts w:ascii="Times New Roman" w:eastAsia="Merriweather" w:hAnsi="Times New Roman" w:cs="Times New Roman"/>
                <w:color w:val="000000"/>
                <w:sz w:val="20"/>
                <w:szCs w:val="20"/>
                <w:lang w:val="en-US"/>
              </w:rPr>
              <w:t xml:space="preserve">The Parties agree that the information related to the implementation of this </w:t>
            </w:r>
            <w:r>
              <w:rPr>
                <w:rFonts w:ascii="Times New Roman" w:eastAsia="Merriweather" w:hAnsi="Times New Roman" w:cs="Times New Roman"/>
                <w:color w:val="000000"/>
                <w:sz w:val="20"/>
                <w:szCs w:val="20"/>
                <w:lang w:val="en-US"/>
              </w:rPr>
              <w:t>Offer</w:t>
            </w:r>
            <w:r w:rsidRPr="006651D6">
              <w:rPr>
                <w:rFonts w:ascii="Times New Roman" w:eastAsia="Merriweather" w:hAnsi="Times New Roman" w:cs="Times New Roman"/>
                <w:color w:val="000000"/>
                <w:sz w:val="20"/>
                <w:szCs w:val="20"/>
                <w:lang w:val="en-US"/>
              </w:rPr>
              <w:t xml:space="preserve">, except for the </w:t>
            </w:r>
            <w:r w:rsidRPr="006651D6">
              <w:rPr>
                <w:rFonts w:ascii="Times New Roman" w:eastAsia="Merriweather" w:hAnsi="Times New Roman" w:cs="Times New Roman"/>
                <w:color w:val="000000"/>
                <w:sz w:val="20"/>
                <w:szCs w:val="20"/>
                <w:lang w:val="en-US"/>
              </w:rPr>
              <w:lastRenderedPageBreak/>
              <w:t xml:space="preserve">information, which constitutes a part of the Advertising </w:t>
            </w:r>
            <w:r>
              <w:rPr>
                <w:rFonts w:ascii="Times New Roman" w:eastAsia="Merriweather" w:hAnsi="Times New Roman" w:cs="Times New Roman"/>
                <w:color w:val="000000"/>
                <w:sz w:val="20"/>
                <w:szCs w:val="20"/>
                <w:lang w:val="en-US"/>
              </w:rPr>
              <w:t>m</w:t>
            </w:r>
            <w:r w:rsidRPr="006651D6">
              <w:rPr>
                <w:rFonts w:ascii="Times New Roman" w:eastAsia="Merriweather" w:hAnsi="Times New Roman" w:cs="Times New Roman"/>
                <w:color w:val="000000"/>
                <w:sz w:val="20"/>
                <w:szCs w:val="20"/>
                <w:lang w:val="en-US"/>
              </w:rPr>
              <w:t xml:space="preserve">aterials and intended for publication, shall be confidential (jointly referred to as the </w:t>
            </w:r>
            <w:r w:rsidRPr="0053018A">
              <w:rPr>
                <w:rFonts w:ascii="Times New Roman" w:eastAsia="Merriweather" w:hAnsi="Times New Roman" w:cs="Times New Roman"/>
                <w:bCs/>
                <w:color w:val="000000"/>
                <w:sz w:val="20"/>
                <w:szCs w:val="20"/>
                <w:lang w:val="en-US"/>
              </w:rPr>
              <w:t>Confidential Information</w:t>
            </w:r>
            <w:r w:rsidRPr="006651D6">
              <w:rPr>
                <w:rFonts w:ascii="Times New Roman" w:eastAsia="Merriweather" w:hAnsi="Times New Roman" w:cs="Times New Roman"/>
                <w:color w:val="000000"/>
                <w:sz w:val="20"/>
                <w:szCs w:val="20"/>
                <w:lang w:val="en-US"/>
              </w:rPr>
              <w:t>). The Parties agree to comply with the confidentiality requirements in relation to the Confidential Information and not to disclose the Confidential Information to any person without the prior written consent of the other Party.</w:t>
            </w:r>
          </w:p>
        </w:tc>
        <w:tc>
          <w:tcPr>
            <w:tcW w:w="4820" w:type="dxa"/>
          </w:tcPr>
          <w:p w14:paraId="4B728E2E" w14:textId="2DA353F8" w:rsidR="00B0203A" w:rsidRPr="00371C8F" w:rsidRDefault="00371C8F" w:rsidP="00371C8F">
            <w:pPr>
              <w:jc w:val="both"/>
              <w:rPr>
                <w:rFonts w:ascii="Times New Roman" w:hAnsi="Times New Roman" w:cs="Times New Roman"/>
                <w:sz w:val="20"/>
                <w:szCs w:val="20"/>
                <w:lang w:val="pl-PL"/>
              </w:rPr>
            </w:pPr>
            <w:r w:rsidRPr="00371C8F">
              <w:rPr>
                <w:rFonts w:ascii="Times New Roman" w:hAnsi="Times New Roman" w:cs="Times New Roman"/>
                <w:sz w:val="20"/>
                <w:szCs w:val="20"/>
                <w:lang w:val="pl-PL"/>
              </w:rPr>
              <w:lastRenderedPageBreak/>
              <w:t xml:space="preserve">Strony zgadzają się, że informacje związane z realizacją niniejszej Oferty, z wyjątkiem informacji wchodzących w </w:t>
            </w:r>
            <w:r w:rsidRPr="00371C8F">
              <w:rPr>
                <w:rFonts w:ascii="Times New Roman" w:hAnsi="Times New Roman" w:cs="Times New Roman"/>
                <w:sz w:val="20"/>
                <w:szCs w:val="20"/>
                <w:lang w:val="pl-PL"/>
              </w:rPr>
              <w:lastRenderedPageBreak/>
              <w:t xml:space="preserve">skład Materiałów Reklamowych i przeznaczonych do publikacji, są poufne (łącznie określane, jako Informacje Poufne). Strony zgadzają się przestrzegać wymogów dotyczących poufności w odniesieniu do Informacji Poufnych i </w:t>
            </w:r>
            <w:r>
              <w:rPr>
                <w:rFonts w:ascii="Times New Roman" w:hAnsi="Times New Roman" w:cs="Times New Roman"/>
                <w:sz w:val="20"/>
                <w:szCs w:val="20"/>
                <w:lang w:val="pl-PL"/>
              </w:rPr>
              <w:t>nikomu nie ujawniać</w:t>
            </w:r>
            <w:r w:rsidRPr="00371C8F">
              <w:rPr>
                <w:rFonts w:ascii="Times New Roman" w:hAnsi="Times New Roman" w:cs="Times New Roman"/>
                <w:sz w:val="20"/>
                <w:szCs w:val="20"/>
                <w:lang w:val="pl-PL"/>
              </w:rPr>
              <w:t xml:space="preserve"> Informacji Poufnych.</w:t>
            </w:r>
          </w:p>
        </w:tc>
      </w:tr>
      <w:tr w:rsidR="00B0203A" w:rsidRPr="003F15AD" w14:paraId="04A7F47A" w14:textId="77777777" w:rsidTr="005056F4">
        <w:tc>
          <w:tcPr>
            <w:tcW w:w="4817" w:type="dxa"/>
          </w:tcPr>
          <w:p w14:paraId="20F61AA6" w14:textId="76CA008D" w:rsidR="00B0203A" w:rsidRPr="00DB678D" w:rsidRDefault="00D72DC0" w:rsidP="00B0203A">
            <w:pPr>
              <w:jc w:val="center"/>
              <w:rPr>
                <w:rFonts w:ascii="Times New Roman" w:hAnsi="Times New Roman" w:cs="Times New Roman"/>
                <w:sz w:val="20"/>
                <w:szCs w:val="20"/>
              </w:rPr>
            </w:pPr>
            <w:r w:rsidRPr="00D72DC0">
              <w:rPr>
                <w:rFonts w:ascii="Times New Roman" w:hAnsi="Times New Roman" w:cs="Times New Roman"/>
                <w:b/>
                <w:color w:val="000000"/>
                <w:sz w:val="20"/>
                <w:szCs w:val="20"/>
              </w:rPr>
              <w:lastRenderedPageBreak/>
              <w:t>DISPUTE SETTLEMENT PROCEDURE</w:t>
            </w:r>
          </w:p>
        </w:tc>
        <w:tc>
          <w:tcPr>
            <w:tcW w:w="4820" w:type="dxa"/>
          </w:tcPr>
          <w:p w14:paraId="1C6909C1" w14:textId="1184F8C6" w:rsidR="00B0203A" w:rsidRPr="002C17B1" w:rsidRDefault="00371C8F" w:rsidP="002C17B1">
            <w:pPr>
              <w:jc w:val="center"/>
              <w:rPr>
                <w:rFonts w:ascii="Arial" w:eastAsiaTheme="minorEastAsia" w:hAnsi="Arial" w:cs="Arial"/>
                <w:b/>
                <w:sz w:val="24"/>
                <w:szCs w:val="24"/>
                <w:lang w:val="en-US" w:eastAsia="ru-RU"/>
              </w:rPr>
            </w:pPr>
            <w:r w:rsidRPr="00371C8F">
              <w:rPr>
                <w:rFonts w:ascii="Times New Roman" w:hAnsi="Times New Roman" w:cs="Times New Roman"/>
                <w:b/>
                <w:color w:val="000000"/>
                <w:sz w:val="20"/>
                <w:szCs w:val="20"/>
                <w:lang w:val="en-US"/>
              </w:rPr>
              <w:t>ROZSTRZYGANIE SPORÓW</w:t>
            </w:r>
          </w:p>
        </w:tc>
      </w:tr>
      <w:tr w:rsidR="00371C8F" w:rsidRPr="00371C8F" w14:paraId="4FB21589" w14:textId="77777777" w:rsidTr="005056F4">
        <w:tc>
          <w:tcPr>
            <w:tcW w:w="4817" w:type="dxa"/>
          </w:tcPr>
          <w:p w14:paraId="3A5AAB1C" w14:textId="746ADED1" w:rsidR="00371C8F" w:rsidRPr="002C17B1" w:rsidRDefault="00371C8F" w:rsidP="00371C8F">
            <w:pPr>
              <w:ind w:firstLine="720"/>
              <w:jc w:val="both"/>
              <w:rPr>
                <w:rFonts w:ascii="Times New Roman" w:eastAsia="Times New Roman" w:hAnsi="Times New Roman" w:cs="Times New Roman"/>
                <w:color w:val="000000"/>
                <w:sz w:val="20"/>
                <w:szCs w:val="20"/>
                <w:lang w:val="en-US"/>
              </w:rPr>
            </w:pPr>
            <w:r w:rsidRPr="002C17B1">
              <w:rPr>
                <w:rFonts w:ascii="Times New Roman" w:eastAsia="Times New Roman" w:hAnsi="Times New Roman" w:cs="Times New Roman"/>
                <w:color w:val="000000"/>
                <w:sz w:val="20"/>
                <w:szCs w:val="20"/>
                <w:lang w:val="en-US"/>
              </w:rPr>
              <w:t xml:space="preserve">All the disputes arising between the Parties during the execution of this </w:t>
            </w:r>
            <w:r>
              <w:rPr>
                <w:rFonts w:ascii="Times New Roman" w:eastAsia="Times New Roman" w:hAnsi="Times New Roman" w:cs="Times New Roman"/>
                <w:color w:val="000000"/>
                <w:sz w:val="20"/>
                <w:szCs w:val="20"/>
                <w:lang w:val="en-US"/>
              </w:rPr>
              <w:t>Offer</w:t>
            </w:r>
            <w:r w:rsidRPr="002C17B1">
              <w:rPr>
                <w:rFonts w:ascii="Times New Roman" w:eastAsia="Times New Roman" w:hAnsi="Times New Roman" w:cs="Times New Roman"/>
                <w:color w:val="000000"/>
                <w:sz w:val="20"/>
                <w:szCs w:val="20"/>
                <w:lang w:val="en-US"/>
              </w:rPr>
              <w:t xml:space="preserve"> shall be settled with the help of the negotiations. In case of failure to reach the agreement between the Parties, the dispute is submitted to the resolution of the competent court, in accordance with the current legislation of Estonia, the decision of which is binding on both parties.</w:t>
            </w:r>
          </w:p>
        </w:tc>
        <w:tc>
          <w:tcPr>
            <w:tcW w:w="4820" w:type="dxa"/>
          </w:tcPr>
          <w:p w14:paraId="43633341" w14:textId="68A1BB02" w:rsidR="00371C8F" w:rsidRPr="00371C8F" w:rsidRDefault="00371C8F" w:rsidP="006157DB">
            <w:pPr>
              <w:ind w:firstLine="720"/>
              <w:jc w:val="both"/>
              <w:rPr>
                <w:rFonts w:ascii="Times New Roman" w:eastAsia="Times New Roman" w:hAnsi="Times New Roman" w:cs="Times New Roman"/>
                <w:color w:val="000000"/>
                <w:sz w:val="20"/>
                <w:szCs w:val="20"/>
                <w:lang w:val="pl-PL"/>
              </w:rPr>
            </w:pPr>
            <w:r w:rsidRPr="00371C8F">
              <w:rPr>
                <w:sz w:val="20"/>
                <w:szCs w:val="20"/>
                <w:lang w:val="pl-PL"/>
              </w:rPr>
              <w:t xml:space="preserve">Wszelkie spory powstałe między Stronami w trakcie realizacji niniejszej Oferty rozstrzygane są </w:t>
            </w:r>
            <w:r w:rsidR="006157DB">
              <w:rPr>
                <w:sz w:val="20"/>
                <w:szCs w:val="20"/>
                <w:lang w:val="pl-PL"/>
              </w:rPr>
              <w:t>na</w:t>
            </w:r>
            <w:r w:rsidRPr="00371C8F">
              <w:rPr>
                <w:sz w:val="20"/>
                <w:szCs w:val="20"/>
                <w:lang w:val="pl-PL"/>
              </w:rPr>
              <w:t xml:space="preserve"> drodze negocjacji. W przypadku nieosiągnięcia porozumienia pomiędzy Stronami, spór kierowany jest do </w:t>
            </w:r>
            <w:r w:rsidR="006157DB">
              <w:rPr>
                <w:sz w:val="20"/>
                <w:szCs w:val="20"/>
                <w:lang w:val="pl-PL"/>
              </w:rPr>
              <w:t xml:space="preserve">sądu, </w:t>
            </w:r>
            <w:r w:rsidRPr="00371C8F">
              <w:rPr>
                <w:sz w:val="20"/>
                <w:szCs w:val="20"/>
                <w:lang w:val="pl-PL"/>
              </w:rPr>
              <w:t xml:space="preserve">zgodnie z obowiązującym ustawodawstwem Estonii, którego orzeczenie jest wiążące dla obu </w:t>
            </w:r>
            <w:r w:rsidR="006157DB">
              <w:rPr>
                <w:sz w:val="20"/>
                <w:szCs w:val="20"/>
                <w:lang w:val="pl-PL"/>
              </w:rPr>
              <w:t>S</w:t>
            </w:r>
            <w:r w:rsidRPr="00371C8F">
              <w:rPr>
                <w:sz w:val="20"/>
                <w:szCs w:val="20"/>
                <w:lang w:val="pl-PL"/>
              </w:rPr>
              <w:t>tron.</w:t>
            </w:r>
          </w:p>
        </w:tc>
      </w:tr>
      <w:tr w:rsidR="00371C8F" w:rsidRPr="00371C8F" w14:paraId="0D952BE4" w14:textId="77777777" w:rsidTr="005056F4">
        <w:tc>
          <w:tcPr>
            <w:tcW w:w="4817" w:type="dxa"/>
          </w:tcPr>
          <w:p w14:paraId="7DF10933" w14:textId="4C546FD4" w:rsidR="00371C8F" w:rsidRPr="002C17B1" w:rsidRDefault="00371C8F" w:rsidP="00371C8F">
            <w:pPr>
              <w:ind w:firstLine="720"/>
              <w:jc w:val="both"/>
              <w:rPr>
                <w:rFonts w:ascii="Times New Roman" w:eastAsia="Times New Roman" w:hAnsi="Times New Roman" w:cs="Times New Roman"/>
                <w:color w:val="000000"/>
                <w:sz w:val="20"/>
                <w:szCs w:val="20"/>
                <w:lang w:val="en-US"/>
              </w:rPr>
            </w:pPr>
            <w:r w:rsidRPr="002C17B1">
              <w:rPr>
                <w:rFonts w:ascii="Times New Roman" w:eastAsia="Times New Roman" w:hAnsi="Times New Roman" w:cs="Times New Roman"/>
                <w:color w:val="000000"/>
                <w:sz w:val="20"/>
                <w:szCs w:val="20"/>
                <w:lang w:val="en-US"/>
              </w:rPr>
              <w:t xml:space="preserve">The applicable law according to which this </w:t>
            </w:r>
            <w:r>
              <w:rPr>
                <w:rFonts w:ascii="Times New Roman" w:eastAsia="Times New Roman" w:hAnsi="Times New Roman" w:cs="Times New Roman"/>
                <w:color w:val="000000"/>
                <w:sz w:val="20"/>
                <w:szCs w:val="20"/>
                <w:lang w:val="en-US"/>
              </w:rPr>
              <w:t>Offer</w:t>
            </w:r>
            <w:r w:rsidRPr="002C17B1">
              <w:rPr>
                <w:rFonts w:ascii="Times New Roman" w:eastAsia="Times New Roman" w:hAnsi="Times New Roman" w:cs="Times New Roman"/>
                <w:color w:val="000000"/>
                <w:sz w:val="20"/>
                <w:szCs w:val="20"/>
                <w:lang w:val="en-US"/>
              </w:rPr>
              <w:t xml:space="preserve"> is concluded, executed, terminated is the law of Estonia.</w:t>
            </w:r>
          </w:p>
        </w:tc>
        <w:tc>
          <w:tcPr>
            <w:tcW w:w="4820" w:type="dxa"/>
          </w:tcPr>
          <w:p w14:paraId="22FAE0F7" w14:textId="0B615DC6" w:rsidR="00371C8F" w:rsidRPr="00371C8F" w:rsidRDefault="006157DB" w:rsidP="00371C8F">
            <w:pPr>
              <w:ind w:firstLine="720"/>
              <w:jc w:val="both"/>
              <w:rPr>
                <w:rFonts w:ascii="Times New Roman" w:eastAsia="Times New Roman" w:hAnsi="Times New Roman" w:cs="Times New Roman"/>
                <w:color w:val="000000"/>
                <w:sz w:val="20"/>
                <w:szCs w:val="20"/>
                <w:lang w:val="pl-PL"/>
              </w:rPr>
            </w:pPr>
            <w:r w:rsidRPr="006157DB">
              <w:rPr>
                <w:sz w:val="20"/>
                <w:szCs w:val="20"/>
                <w:lang w:val="pl-PL"/>
              </w:rPr>
              <w:t>Prawo właściwe, zgodnie, z którym niniejsza Oferta zostaje zawarta, wykonana, rozwiązana, to prawo Estonii.</w:t>
            </w:r>
          </w:p>
        </w:tc>
      </w:tr>
      <w:tr w:rsidR="00B0203A" w:rsidRPr="00DB678D" w14:paraId="3F2D8F99" w14:textId="77777777" w:rsidTr="005056F4">
        <w:tc>
          <w:tcPr>
            <w:tcW w:w="4817" w:type="dxa"/>
          </w:tcPr>
          <w:p w14:paraId="2EC17A3C" w14:textId="20C53565" w:rsidR="00B0203A" w:rsidRPr="00DB678D" w:rsidRDefault="00D72DC0" w:rsidP="00B0203A">
            <w:pPr>
              <w:jc w:val="center"/>
              <w:rPr>
                <w:rFonts w:ascii="Times New Roman" w:hAnsi="Times New Roman" w:cs="Times New Roman"/>
                <w:sz w:val="20"/>
                <w:szCs w:val="20"/>
              </w:rPr>
            </w:pPr>
            <w:r w:rsidRPr="00D72DC0">
              <w:rPr>
                <w:rFonts w:ascii="Times New Roman" w:hAnsi="Times New Roman" w:cs="Times New Roman"/>
                <w:b/>
                <w:color w:val="000000"/>
                <w:sz w:val="20"/>
                <w:szCs w:val="20"/>
              </w:rPr>
              <w:t>FINAL PROVISIONS</w:t>
            </w:r>
          </w:p>
        </w:tc>
        <w:tc>
          <w:tcPr>
            <w:tcW w:w="4820" w:type="dxa"/>
          </w:tcPr>
          <w:p w14:paraId="4F7B104F" w14:textId="0B666CA4" w:rsidR="00B0203A" w:rsidRPr="006157DB" w:rsidRDefault="006157DB" w:rsidP="002C17B1">
            <w:pPr>
              <w:jc w:val="center"/>
              <w:rPr>
                <w:rFonts w:ascii="Arial" w:hAnsi="Arial" w:cs="Arial"/>
                <w:b/>
                <w:sz w:val="24"/>
                <w:szCs w:val="24"/>
                <w:lang w:val="pl-PL"/>
              </w:rPr>
            </w:pPr>
            <w:r>
              <w:rPr>
                <w:rFonts w:ascii="Times New Roman" w:hAnsi="Times New Roman" w:cs="Times New Roman"/>
                <w:b/>
                <w:color w:val="000000"/>
                <w:sz w:val="20"/>
                <w:szCs w:val="20"/>
                <w:lang w:val="pl-PL"/>
              </w:rPr>
              <w:t>POSTANOWIENIA KOŃCOWE</w:t>
            </w:r>
          </w:p>
        </w:tc>
      </w:tr>
      <w:tr w:rsidR="00B0203A" w:rsidRPr="004B1BA9" w14:paraId="1F25870E" w14:textId="77777777" w:rsidTr="005056F4">
        <w:tc>
          <w:tcPr>
            <w:tcW w:w="4817" w:type="dxa"/>
          </w:tcPr>
          <w:p w14:paraId="35F80087" w14:textId="77777777" w:rsidR="0091759B" w:rsidRDefault="002C17B1" w:rsidP="002C17B1">
            <w:pPr>
              <w:ind w:firstLine="720"/>
              <w:jc w:val="both"/>
              <w:rPr>
                <w:rFonts w:ascii="Times New Roman" w:eastAsia="Times New Roman" w:hAnsi="Times New Roman" w:cs="Times New Roman"/>
                <w:color w:val="000000"/>
                <w:sz w:val="20"/>
                <w:szCs w:val="20"/>
                <w:lang w:val="en-US"/>
              </w:rPr>
            </w:pPr>
            <w:r w:rsidRPr="002C17B1">
              <w:rPr>
                <w:rFonts w:ascii="Times New Roman" w:eastAsia="Times New Roman" w:hAnsi="Times New Roman" w:cs="Times New Roman"/>
                <w:color w:val="000000"/>
                <w:sz w:val="20"/>
                <w:szCs w:val="20"/>
                <w:lang w:val="en-US"/>
              </w:rPr>
              <w:t xml:space="preserve">This public offer is a proposal containing all the essential terms of the contract, from which the will of the </w:t>
            </w:r>
            <w:r>
              <w:rPr>
                <w:rFonts w:ascii="Times New Roman" w:eastAsia="Times New Roman" w:hAnsi="Times New Roman" w:cs="Times New Roman"/>
                <w:color w:val="000000"/>
                <w:sz w:val="20"/>
                <w:szCs w:val="20"/>
                <w:lang w:val="en-US"/>
              </w:rPr>
              <w:t>legal entity</w:t>
            </w:r>
            <w:r w:rsidRPr="002C17B1">
              <w:rPr>
                <w:rFonts w:ascii="Times New Roman" w:eastAsia="Times New Roman" w:hAnsi="Times New Roman" w:cs="Times New Roman"/>
                <w:color w:val="000000"/>
                <w:sz w:val="20"/>
                <w:szCs w:val="20"/>
                <w:lang w:val="en-US"/>
              </w:rPr>
              <w:t xml:space="preserve"> making the proposal is seen to conclude an agreement on the terms specified in the proposal with anyone who responds to this proposal. The acceptance of this Offer is the payment of the Contractor's </w:t>
            </w:r>
            <w:r>
              <w:rPr>
                <w:rFonts w:ascii="Times New Roman" w:eastAsia="Times New Roman" w:hAnsi="Times New Roman" w:cs="Times New Roman"/>
                <w:color w:val="000000"/>
                <w:sz w:val="20"/>
                <w:szCs w:val="20"/>
                <w:lang w:val="en-US"/>
              </w:rPr>
              <w:t>Invoice</w:t>
            </w:r>
            <w:r w:rsidRPr="002C17B1">
              <w:rPr>
                <w:rFonts w:ascii="Times New Roman" w:eastAsia="Times New Roman" w:hAnsi="Times New Roman" w:cs="Times New Roman"/>
                <w:color w:val="000000"/>
                <w:sz w:val="20"/>
                <w:szCs w:val="20"/>
                <w:lang w:val="en-US"/>
              </w:rPr>
              <w:t>. Acceptance is the response of the person</w:t>
            </w:r>
            <w:r>
              <w:rPr>
                <w:rFonts w:ascii="Times New Roman" w:eastAsia="Times New Roman" w:hAnsi="Times New Roman" w:cs="Times New Roman"/>
                <w:color w:val="000000"/>
                <w:sz w:val="20"/>
                <w:szCs w:val="20"/>
                <w:lang w:val="en-US"/>
              </w:rPr>
              <w:t>/legal entity</w:t>
            </w:r>
            <w:r w:rsidRPr="002C17B1">
              <w:rPr>
                <w:rFonts w:ascii="Times New Roman" w:eastAsia="Times New Roman" w:hAnsi="Times New Roman" w:cs="Times New Roman"/>
                <w:color w:val="000000"/>
                <w:sz w:val="20"/>
                <w:szCs w:val="20"/>
                <w:lang w:val="en-US"/>
              </w:rPr>
              <w:t xml:space="preserve"> to whom the offer is addressed, about its acceptance. Acceptance must be complete and unconditional. </w:t>
            </w:r>
          </w:p>
          <w:p w14:paraId="51EAC5CF" w14:textId="1A472235" w:rsidR="00B0203A" w:rsidRPr="002C17B1" w:rsidRDefault="002C17B1" w:rsidP="002C17B1">
            <w:pPr>
              <w:ind w:firstLine="720"/>
              <w:jc w:val="both"/>
              <w:rPr>
                <w:rFonts w:ascii="Times New Roman" w:eastAsia="Times New Roman" w:hAnsi="Times New Roman" w:cs="Times New Roman"/>
                <w:color w:val="000000"/>
                <w:sz w:val="20"/>
                <w:szCs w:val="20"/>
                <w:lang w:val="en-US"/>
              </w:rPr>
            </w:pPr>
            <w:r w:rsidRPr="002C17B1">
              <w:rPr>
                <w:rFonts w:ascii="Times New Roman" w:eastAsia="Times New Roman" w:hAnsi="Times New Roman" w:cs="Times New Roman"/>
                <w:color w:val="000000"/>
                <w:sz w:val="20"/>
                <w:szCs w:val="20"/>
                <w:lang w:val="en-US"/>
              </w:rPr>
              <w:t>By taking actions to accept this public contract - the Offer, the Customer confirms his legal capacity, as well as his legal right to enter into contractual relations with the Contractor.</w:t>
            </w:r>
          </w:p>
        </w:tc>
        <w:tc>
          <w:tcPr>
            <w:tcW w:w="4820" w:type="dxa"/>
          </w:tcPr>
          <w:p w14:paraId="60E0F67E" w14:textId="4138E8E5" w:rsidR="005D3C0E" w:rsidRPr="006157DB" w:rsidRDefault="006157DB" w:rsidP="005D3C0E">
            <w:pPr>
              <w:ind w:firstLine="720"/>
              <w:jc w:val="both"/>
              <w:rPr>
                <w:rFonts w:ascii="Times New Roman" w:eastAsia="Times New Roman" w:hAnsi="Times New Roman" w:cs="Times New Roman"/>
                <w:color w:val="000000"/>
                <w:sz w:val="20"/>
                <w:szCs w:val="20"/>
                <w:lang w:val="pl-PL"/>
              </w:rPr>
            </w:pPr>
            <w:r w:rsidRPr="006157DB">
              <w:rPr>
                <w:rFonts w:ascii="Times New Roman" w:eastAsia="Times New Roman" w:hAnsi="Times New Roman" w:cs="Times New Roman"/>
                <w:color w:val="000000"/>
                <w:sz w:val="20"/>
                <w:szCs w:val="20"/>
                <w:lang w:val="pl-PL"/>
              </w:rPr>
              <w:t xml:space="preserve">Niniejsza Oferta publiczna jest ofertą zawierającą wszystkie istotne warunki umowy, z których wynika, że ​​wolą osoby prawnej składającej ofertę jest zawarcie umowy na warunkach określonych w Ofercie ze wszystkimi, którzy na nią odpowiedzą. Przyjęcie (akceptacja) niniejszej Oferty </w:t>
            </w:r>
            <w:r>
              <w:rPr>
                <w:rFonts w:ascii="Times New Roman" w:eastAsia="Times New Roman" w:hAnsi="Times New Roman" w:cs="Times New Roman"/>
                <w:color w:val="000000"/>
                <w:sz w:val="20"/>
                <w:szCs w:val="20"/>
                <w:lang w:val="pl-PL"/>
              </w:rPr>
              <w:t>wiąże się z opłaceniem Faktury na rzecz</w:t>
            </w:r>
            <w:r w:rsidRPr="006157DB">
              <w:rPr>
                <w:rFonts w:ascii="Times New Roman" w:eastAsia="Times New Roman" w:hAnsi="Times New Roman" w:cs="Times New Roman"/>
                <w:color w:val="000000"/>
                <w:sz w:val="20"/>
                <w:szCs w:val="20"/>
                <w:lang w:val="pl-PL"/>
              </w:rPr>
              <w:t xml:space="preserve"> Wykonawcy. </w:t>
            </w:r>
            <w:r>
              <w:rPr>
                <w:rFonts w:ascii="Times New Roman" w:eastAsia="Times New Roman" w:hAnsi="Times New Roman" w:cs="Times New Roman"/>
                <w:color w:val="000000"/>
                <w:sz w:val="20"/>
                <w:szCs w:val="20"/>
                <w:lang w:val="pl-PL"/>
              </w:rPr>
              <w:t>Przyjęcie</w:t>
            </w:r>
            <w:r w:rsidRPr="006157DB">
              <w:rPr>
                <w:rFonts w:ascii="Times New Roman" w:eastAsia="Times New Roman" w:hAnsi="Times New Roman" w:cs="Times New Roman"/>
                <w:color w:val="000000"/>
                <w:sz w:val="20"/>
                <w:szCs w:val="20"/>
                <w:lang w:val="pl-PL"/>
              </w:rPr>
              <w:t xml:space="preserve"> (akceptacja) to odpowiedź osoby fizycznej / prawnej, do której skierowana jest Oferta, w celu jej przyjęcia. Akceptacja </w:t>
            </w:r>
            <w:r w:rsidR="004B1BA9">
              <w:rPr>
                <w:rFonts w:ascii="Times New Roman" w:eastAsia="Times New Roman" w:hAnsi="Times New Roman" w:cs="Times New Roman"/>
                <w:color w:val="000000"/>
                <w:sz w:val="20"/>
                <w:szCs w:val="20"/>
                <w:lang w:val="pl-PL"/>
              </w:rPr>
              <w:t>powinna</w:t>
            </w:r>
            <w:r w:rsidRPr="006157DB">
              <w:rPr>
                <w:rFonts w:ascii="Times New Roman" w:eastAsia="Times New Roman" w:hAnsi="Times New Roman" w:cs="Times New Roman"/>
                <w:color w:val="000000"/>
                <w:sz w:val="20"/>
                <w:szCs w:val="20"/>
                <w:lang w:val="pl-PL"/>
              </w:rPr>
              <w:t xml:space="preserve"> być pełna i bezwarunkowa.</w:t>
            </w:r>
          </w:p>
          <w:p w14:paraId="36B37F40" w14:textId="52F5BFC5" w:rsidR="00B0203A" w:rsidRPr="004B1BA9" w:rsidRDefault="004B1BA9" w:rsidP="004B1BA9">
            <w:pPr>
              <w:ind w:firstLine="720"/>
              <w:jc w:val="both"/>
              <w:rPr>
                <w:rFonts w:ascii="Times New Roman" w:eastAsia="Times New Roman" w:hAnsi="Times New Roman" w:cs="Times New Roman"/>
                <w:color w:val="000000"/>
                <w:sz w:val="20"/>
                <w:szCs w:val="20"/>
                <w:lang w:val="pl-PL"/>
              </w:rPr>
            </w:pPr>
            <w:r w:rsidRPr="004B1BA9">
              <w:rPr>
                <w:rFonts w:ascii="Times New Roman" w:eastAsia="Times New Roman" w:hAnsi="Times New Roman" w:cs="Times New Roman"/>
                <w:color w:val="000000"/>
                <w:sz w:val="20"/>
                <w:szCs w:val="20"/>
                <w:lang w:val="pl-PL"/>
              </w:rPr>
              <w:t>Podejmując czynności zmierzające do Prz</w:t>
            </w:r>
            <w:r>
              <w:rPr>
                <w:rFonts w:ascii="Times New Roman" w:eastAsia="Times New Roman" w:hAnsi="Times New Roman" w:cs="Times New Roman"/>
                <w:color w:val="000000"/>
                <w:sz w:val="20"/>
                <w:szCs w:val="20"/>
                <w:lang w:val="pl-PL"/>
              </w:rPr>
              <w:t xml:space="preserve">yjęcia (akceptacji) niniejszego zamówienia </w:t>
            </w:r>
            <w:r w:rsidRPr="004B1BA9">
              <w:rPr>
                <w:rFonts w:ascii="Times New Roman" w:eastAsia="Times New Roman" w:hAnsi="Times New Roman" w:cs="Times New Roman"/>
                <w:color w:val="000000"/>
                <w:sz w:val="20"/>
                <w:szCs w:val="20"/>
                <w:lang w:val="pl-PL"/>
              </w:rPr>
              <w:t xml:space="preserve">publicznego - Oferty, </w:t>
            </w:r>
            <w:r>
              <w:rPr>
                <w:rFonts w:ascii="Times New Roman" w:eastAsia="Times New Roman" w:hAnsi="Times New Roman" w:cs="Times New Roman"/>
                <w:color w:val="000000"/>
                <w:sz w:val="20"/>
                <w:szCs w:val="20"/>
                <w:lang w:val="pl-PL"/>
              </w:rPr>
              <w:t>Klient</w:t>
            </w:r>
            <w:bookmarkStart w:id="1" w:name="_GoBack"/>
            <w:bookmarkEnd w:id="1"/>
            <w:r w:rsidRPr="004B1BA9">
              <w:rPr>
                <w:rFonts w:ascii="Times New Roman" w:eastAsia="Times New Roman" w:hAnsi="Times New Roman" w:cs="Times New Roman"/>
                <w:color w:val="000000"/>
                <w:sz w:val="20"/>
                <w:szCs w:val="20"/>
                <w:lang w:val="pl-PL"/>
              </w:rPr>
              <w:t xml:space="preserve"> potwierdza swoją zdolność prawną, a także swoje uprawnienia do zawarcia stosunku umownego z Wykonawcą.</w:t>
            </w:r>
          </w:p>
        </w:tc>
      </w:tr>
    </w:tbl>
    <w:p w14:paraId="73044DD0" w14:textId="454D8B62" w:rsidR="005056F4" w:rsidRPr="004B1BA9" w:rsidRDefault="005056F4">
      <w:pPr>
        <w:rPr>
          <w:lang w:val="pl-PL"/>
        </w:rPr>
      </w:pPr>
    </w:p>
    <w:sectPr w:rsidR="005056F4" w:rsidRPr="004B1BA9" w:rsidSect="001B3415">
      <w:headerReference w:type="default" r:id="rId9"/>
      <w:pgSz w:w="11900" w:h="16840"/>
      <w:pgMar w:top="709" w:right="566" w:bottom="1134" w:left="1701" w:header="45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4CF84" w14:textId="77777777" w:rsidR="00011D3B" w:rsidRDefault="00011D3B" w:rsidP="00420D33">
      <w:pPr>
        <w:spacing w:after="0" w:line="240" w:lineRule="auto"/>
      </w:pPr>
      <w:r>
        <w:separator/>
      </w:r>
    </w:p>
  </w:endnote>
  <w:endnote w:type="continuationSeparator" w:id="0">
    <w:p w14:paraId="3AB71D71" w14:textId="77777777" w:rsidR="00011D3B" w:rsidRDefault="00011D3B" w:rsidP="00420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erriweather">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5DE33" w14:textId="77777777" w:rsidR="00011D3B" w:rsidRDefault="00011D3B" w:rsidP="00420D33">
      <w:pPr>
        <w:spacing w:after="0" w:line="240" w:lineRule="auto"/>
      </w:pPr>
      <w:r>
        <w:separator/>
      </w:r>
    </w:p>
  </w:footnote>
  <w:footnote w:type="continuationSeparator" w:id="0">
    <w:p w14:paraId="4C58B011" w14:textId="77777777" w:rsidR="00011D3B" w:rsidRDefault="00011D3B" w:rsidP="00420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E2B88" w14:textId="12A54465" w:rsidR="009A6D2A" w:rsidRDefault="009A6D2A">
    <w:pPr>
      <w:pStyle w:val="Nagwek"/>
    </w:pPr>
    <w:r>
      <w:t xml:space="preserve">                                                                                                                                 </w:t>
    </w:r>
    <w:r w:rsidR="001B3415">
      <w:rPr>
        <w:noProof/>
        <w:color w:val="000000"/>
        <w:lang w:val="pl-PL" w:eastAsia="pl-PL"/>
      </w:rPr>
      <w:drawing>
        <wp:inline distT="0" distB="0" distL="0" distR="0" wp14:anchorId="3C727BFB" wp14:editId="0F0B1252">
          <wp:extent cx="1200409" cy="339939"/>
          <wp:effectExtent l="0" t="0" r="0" b="0"/>
          <wp:docPr id="3" name="image1.png" descr="Изображение выглядит как коллекция картинок&#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0" name="image1.png" descr="Изображение выглядит как коллекция картинок&#10;&#10;Автоматически созданное описание"/>
                  <pic:cNvPicPr preferRelativeResize="0"/>
                </pic:nvPicPr>
                <pic:blipFill>
                  <a:blip r:embed="rId1"/>
                  <a:srcRect/>
                  <a:stretch>
                    <a:fillRect/>
                  </a:stretch>
                </pic:blipFill>
                <pic:spPr>
                  <a:xfrm>
                    <a:off x="0" y="0"/>
                    <a:ext cx="1200409" cy="339939"/>
                  </a:xfrm>
                  <a:prstGeom prst="rect">
                    <a:avLst/>
                  </a:prstGeom>
                  <a:ln/>
                </pic:spPr>
              </pic:pic>
            </a:graphicData>
          </a:graphic>
        </wp:inline>
      </w:drawing>
    </w:r>
  </w:p>
  <w:p w14:paraId="41D8D8E6" w14:textId="77777777" w:rsidR="009A6D2A" w:rsidRDefault="009A6D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69CD"/>
    <w:multiLevelType w:val="multilevel"/>
    <w:tmpl w:val="3AD2D9D0"/>
    <w:lvl w:ilvl="0">
      <w:start w:val="6"/>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6192D2B"/>
    <w:multiLevelType w:val="multilevel"/>
    <w:tmpl w:val="5714FDE2"/>
    <w:lvl w:ilvl="0">
      <w:start w:val="3"/>
      <w:numFmt w:val="decimal"/>
      <w:lvlText w:val="%1"/>
      <w:lvlJc w:val="left"/>
      <w:pPr>
        <w:ind w:left="435" w:hanging="435"/>
      </w:pPr>
      <w:rPr>
        <w:rFonts w:hint="default"/>
      </w:rPr>
    </w:lvl>
    <w:lvl w:ilvl="1">
      <w:start w:val="2"/>
      <w:numFmt w:val="decimal"/>
      <w:lvlText w:val="%1.%2"/>
      <w:lvlJc w:val="left"/>
      <w:pPr>
        <w:ind w:left="381" w:hanging="435"/>
      </w:pPr>
      <w:rPr>
        <w:rFonts w:hint="default"/>
      </w:rPr>
    </w:lvl>
    <w:lvl w:ilvl="2">
      <w:start w:val="2"/>
      <w:numFmt w:val="decimal"/>
      <w:lvlText w:val="%1.%2.%3"/>
      <w:lvlJc w:val="left"/>
      <w:pPr>
        <w:ind w:left="3130" w:hanging="720"/>
      </w:pPr>
      <w:rPr>
        <w:rFonts w:hint="default"/>
        <w:b w:val="0"/>
        <w:bCs/>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756" w:hanging="108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008" w:hanging="1440"/>
      </w:pPr>
      <w:rPr>
        <w:rFonts w:hint="default"/>
      </w:rPr>
    </w:lvl>
  </w:abstractNum>
  <w:abstractNum w:abstractNumId="2">
    <w:nsid w:val="08794822"/>
    <w:multiLevelType w:val="multilevel"/>
    <w:tmpl w:val="5714FDE2"/>
    <w:lvl w:ilvl="0">
      <w:start w:val="3"/>
      <w:numFmt w:val="decimal"/>
      <w:lvlText w:val="%1"/>
      <w:lvlJc w:val="left"/>
      <w:pPr>
        <w:ind w:left="435" w:hanging="435"/>
      </w:pPr>
      <w:rPr>
        <w:rFonts w:hint="default"/>
      </w:rPr>
    </w:lvl>
    <w:lvl w:ilvl="1">
      <w:start w:val="2"/>
      <w:numFmt w:val="decimal"/>
      <w:lvlText w:val="%1.%2"/>
      <w:lvlJc w:val="left"/>
      <w:pPr>
        <w:ind w:left="381" w:hanging="435"/>
      </w:pPr>
      <w:rPr>
        <w:rFonts w:hint="default"/>
      </w:rPr>
    </w:lvl>
    <w:lvl w:ilvl="2">
      <w:start w:val="2"/>
      <w:numFmt w:val="decimal"/>
      <w:lvlText w:val="%1.%2.%3"/>
      <w:lvlJc w:val="left"/>
      <w:pPr>
        <w:ind w:left="612" w:hanging="720"/>
      </w:pPr>
      <w:rPr>
        <w:rFonts w:hint="default"/>
        <w:b w:val="0"/>
        <w:bCs/>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756" w:hanging="108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008" w:hanging="1440"/>
      </w:pPr>
      <w:rPr>
        <w:rFonts w:hint="default"/>
      </w:rPr>
    </w:lvl>
  </w:abstractNum>
  <w:abstractNum w:abstractNumId="3">
    <w:nsid w:val="10D60EC8"/>
    <w:multiLevelType w:val="hybridMultilevel"/>
    <w:tmpl w:val="F956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77B96"/>
    <w:multiLevelType w:val="multilevel"/>
    <w:tmpl w:val="15C6A4D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46B0164"/>
    <w:multiLevelType w:val="hybridMultilevel"/>
    <w:tmpl w:val="6910E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413059"/>
    <w:multiLevelType w:val="multilevel"/>
    <w:tmpl w:val="5714FDE2"/>
    <w:lvl w:ilvl="0">
      <w:start w:val="3"/>
      <w:numFmt w:val="decimal"/>
      <w:lvlText w:val="%1"/>
      <w:lvlJc w:val="left"/>
      <w:pPr>
        <w:ind w:left="435" w:hanging="435"/>
      </w:pPr>
      <w:rPr>
        <w:rFonts w:hint="default"/>
      </w:rPr>
    </w:lvl>
    <w:lvl w:ilvl="1">
      <w:start w:val="2"/>
      <w:numFmt w:val="decimal"/>
      <w:lvlText w:val="%1.%2"/>
      <w:lvlJc w:val="left"/>
      <w:pPr>
        <w:ind w:left="381" w:hanging="435"/>
      </w:pPr>
      <w:rPr>
        <w:rFonts w:hint="default"/>
      </w:rPr>
    </w:lvl>
    <w:lvl w:ilvl="2">
      <w:start w:val="2"/>
      <w:numFmt w:val="decimal"/>
      <w:lvlText w:val="%1.%2.%3"/>
      <w:lvlJc w:val="left"/>
      <w:pPr>
        <w:ind w:left="612" w:hanging="720"/>
      </w:pPr>
      <w:rPr>
        <w:rFonts w:hint="default"/>
        <w:b w:val="0"/>
        <w:bCs/>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756" w:hanging="108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008" w:hanging="1440"/>
      </w:pPr>
      <w:rPr>
        <w:rFonts w:hint="default"/>
      </w:rPr>
    </w:lvl>
  </w:abstractNum>
  <w:abstractNum w:abstractNumId="7">
    <w:nsid w:val="18D60280"/>
    <w:multiLevelType w:val="multilevel"/>
    <w:tmpl w:val="5714FDE2"/>
    <w:lvl w:ilvl="0">
      <w:start w:val="3"/>
      <w:numFmt w:val="decimal"/>
      <w:lvlText w:val="%1"/>
      <w:lvlJc w:val="left"/>
      <w:pPr>
        <w:ind w:left="435" w:hanging="435"/>
      </w:pPr>
      <w:rPr>
        <w:rFonts w:hint="default"/>
      </w:rPr>
    </w:lvl>
    <w:lvl w:ilvl="1">
      <w:start w:val="2"/>
      <w:numFmt w:val="decimal"/>
      <w:lvlText w:val="%1.%2"/>
      <w:lvlJc w:val="left"/>
      <w:pPr>
        <w:ind w:left="381" w:hanging="435"/>
      </w:pPr>
      <w:rPr>
        <w:rFonts w:hint="default"/>
      </w:rPr>
    </w:lvl>
    <w:lvl w:ilvl="2">
      <w:start w:val="2"/>
      <w:numFmt w:val="decimal"/>
      <w:lvlText w:val="%1.%2.%3"/>
      <w:lvlJc w:val="left"/>
      <w:pPr>
        <w:ind w:left="612" w:hanging="720"/>
      </w:pPr>
      <w:rPr>
        <w:rFonts w:hint="default"/>
        <w:b w:val="0"/>
        <w:bCs/>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756" w:hanging="108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008" w:hanging="1440"/>
      </w:pPr>
      <w:rPr>
        <w:rFonts w:hint="default"/>
      </w:rPr>
    </w:lvl>
  </w:abstractNum>
  <w:abstractNum w:abstractNumId="8">
    <w:nsid w:val="2B965BF8"/>
    <w:multiLevelType w:val="multilevel"/>
    <w:tmpl w:val="5714FDE2"/>
    <w:lvl w:ilvl="0">
      <w:start w:val="3"/>
      <w:numFmt w:val="decimal"/>
      <w:lvlText w:val="%1"/>
      <w:lvlJc w:val="left"/>
      <w:pPr>
        <w:ind w:left="435" w:hanging="435"/>
      </w:pPr>
      <w:rPr>
        <w:rFonts w:hint="default"/>
      </w:rPr>
    </w:lvl>
    <w:lvl w:ilvl="1">
      <w:start w:val="2"/>
      <w:numFmt w:val="decimal"/>
      <w:lvlText w:val="%1.%2"/>
      <w:lvlJc w:val="left"/>
      <w:pPr>
        <w:ind w:left="381" w:hanging="435"/>
      </w:pPr>
      <w:rPr>
        <w:rFonts w:hint="default"/>
      </w:rPr>
    </w:lvl>
    <w:lvl w:ilvl="2">
      <w:start w:val="2"/>
      <w:numFmt w:val="decimal"/>
      <w:lvlText w:val="%1.%2.%3"/>
      <w:lvlJc w:val="left"/>
      <w:pPr>
        <w:ind w:left="612" w:hanging="720"/>
      </w:pPr>
      <w:rPr>
        <w:rFonts w:hint="default"/>
        <w:b w:val="0"/>
        <w:bCs/>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756" w:hanging="108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008" w:hanging="1440"/>
      </w:pPr>
      <w:rPr>
        <w:rFonts w:hint="default"/>
      </w:rPr>
    </w:lvl>
  </w:abstractNum>
  <w:abstractNum w:abstractNumId="9">
    <w:nsid w:val="34137B80"/>
    <w:multiLevelType w:val="multilevel"/>
    <w:tmpl w:val="5714FDE2"/>
    <w:lvl w:ilvl="0">
      <w:start w:val="3"/>
      <w:numFmt w:val="decimal"/>
      <w:lvlText w:val="%1"/>
      <w:lvlJc w:val="left"/>
      <w:pPr>
        <w:ind w:left="435" w:hanging="435"/>
      </w:pPr>
      <w:rPr>
        <w:rFonts w:hint="default"/>
      </w:rPr>
    </w:lvl>
    <w:lvl w:ilvl="1">
      <w:start w:val="2"/>
      <w:numFmt w:val="decimal"/>
      <w:lvlText w:val="%1.%2"/>
      <w:lvlJc w:val="left"/>
      <w:pPr>
        <w:ind w:left="381" w:hanging="435"/>
      </w:pPr>
      <w:rPr>
        <w:rFonts w:hint="default"/>
      </w:rPr>
    </w:lvl>
    <w:lvl w:ilvl="2">
      <w:start w:val="2"/>
      <w:numFmt w:val="decimal"/>
      <w:lvlText w:val="%1.%2.%3"/>
      <w:lvlJc w:val="left"/>
      <w:pPr>
        <w:ind w:left="612" w:hanging="720"/>
      </w:pPr>
      <w:rPr>
        <w:rFonts w:hint="default"/>
        <w:b w:val="0"/>
        <w:bCs/>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756" w:hanging="108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008" w:hanging="1440"/>
      </w:pPr>
      <w:rPr>
        <w:rFonts w:hint="default"/>
      </w:rPr>
    </w:lvl>
  </w:abstractNum>
  <w:abstractNum w:abstractNumId="10">
    <w:nsid w:val="36995AB4"/>
    <w:multiLevelType w:val="multilevel"/>
    <w:tmpl w:val="3AD2D9D0"/>
    <w:lvl w:ilvl="0">
      <w:start w:val="6"/>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420F6D88"/>
    <w:multiLevelType w:val="multilevel"/>
    <w:tmpl w:val="5714FDE2"/>
    <w:lvl w:ilvl="0">
      <w:start w:val="3"/>
      <w:numFmt w:val="decimal"/>
      <w:lvlText w:val="%1"/>
      <w:lvlJc w:val="left"/>
      <w:pPr>
        <w:ind w:left="435" w:hanging="435"/>
      </w:pPr>
      <w:rPr>
        <w:rFonts w:hint="default"/>
      </w:rPr>
    </w:lvl>
    <w:lvl w:ilvl="1">
      <w:start w:val="2"/>
      <w:numFmt w:val="decimal"/>
      <w:lvlText w:val="%1.%2"/>
      <w:lvlJc w:val="left"/>
      <w:pPr>
        <w:ind w:left="381" w:hanging="435"/>
      </w:pPr>
      <w:rPr>
        <w:rFonts w:hint="default"/>
      </w:rPr>
    </w:lvl>
    <w:lvl w:ilvl="2">
      <w:start w:val="2"/>
      <w:numFmt w:val="decimal"/>
      <w:lvlText w:val="%1.%2.%3"/>
      <w:lvlJc w:val="left"/>
      <w:pPr>
        <w:ind w:left="612" w:hanging="720"/>
      </w:pPr>
      <w:rPr>
        <w:rFonts w:hint="default"/>
        <w:b w:val="0"/>
        <w:bCs/>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756" w:hanging="108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008" w:hanging="1440"/>
      </w:pPr>
      <w:rPr>
        <w:rFonts w:hint="default"/>
      </w:rPr>
    </w:lvl>
  </w:abstractNum>
  <w:abstractNum w:abstractNumId="12">
    <w:nsid w:val="4C2B46DA"/>
    <w:multiLevelType w:val="multilevel"/>
    <w:tmpl w:val="BF7461B6"/>
    <w:lvl w:ilvl="0">
      <w:start w:val="7"/>
      <w:numFmt w:val="decimal"/>
      <w:lvlText w:val="%1."/>
      <w:lvlJc w:val="left"/>
      <w:pPr>
        <w:ind w:left="360" w:hanging="360"/>
      </w:pPr>
      <w:rPr>
        <w:rFonts w:hint="default"/>
        <w:b/>
        <w:bCs/>
      </w:rPr>
    </w:lvl>
    <w:lvl w:ilvl="1">
      <w:start w:val="1"/>
      <w:numFmt w:val="decimal"/>
      <w:lvlText w:val="%1.%2."/>
      <w:lvlJc w:val="left"/>
      <w:pPr>
        <w:ind w:left="389" w:hanging="360"/>
      </w:pPr>
      <w:rPr>
        <w:rFonts w:hint="default"/>
        <w:b w:val="0"/>
        <w:bCs/>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13">
    <w:nsid w:val="4FA358A3"/>
    <w:multiLevelType w:val="multilevel"/>
    <w:tmpl w:val="5714FDE2"/>
    <w:lvl w:ilvl="0">
      <w:start w:val="3"/>
      <w:numFmt w:val="decimal"/>
      <w:lvlText w:val="%1"/>
      <w:lvlJc w:val="left"/>
      <w:pPr>
        <w:ind w:left="435" w:hanging="435"/>
      </w:pPr>
      <w:rPr>
        <w:rFonts w:hint="default"/>
      </w:rPr>
    </w:lvl>
    <w:lvl w:ilvl="1">
      <w:start w:val="2"/>
      <w:numFmt w:val="decimal"/>
      <w:lvlText w:val="%1.%2"/>
      <w:lvlJc w:val="left"/>
      <w:pPr>
        <w:ind w:left="381" w:hanging="435"/>
      </w:pPr>
      <w:rPr>
        <w:rFonts w:hint="default"/>
      </w:rPr>
    </w:lvl>
    <w:lvl w:ilvl="2">
      <w:start w:val="2"/>
      <w:numFmt w:val="decimal"/>
      <w:lvlText w:val="%1.%2.%3"/>
      <w:lvlJc w:val="left"/>
      <w:pPr>
        <w:ind w:left="612" w:hanging="720"/>
      </w:pPr>
      <w:rPr>
        <w:rFonts w:hint="default"/>
        <w:b w:val="0"/>
        <w:bCs/>
      </w:rPr>
    </w:lvl>
    <w:lvl w:ilvl="3">
      <w:start w:val="1"/>
      <w:numFmt w:val="decimal"/>
      <w:lvlText w:val="%1.%2.%3.%4"/>
      <w:lvlJc w:val="left"/>
      <w:pPr>
        <w:ind w:left="558" w:hanging="72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810" w:hanging="1080"/>
      </w:pPr>
      <w:rPr>
        <w:rFonts w:hint="default"/>
      </w:rPr>
    </w:lvl>
    <w:lvl w:ilvl="6">
      <w:start w:val="1"/>
      <w:numFmt w:val="decimal"/>
      <w:lvlText w:val="%1.%2.%3.%4.%5.%6.%7"/>
      <w:lvlJc w:val="left"/>
      <w:pPr>
        <w:ind w:left="756" w:hanging="1080"/>
      </w:pPr>
      <w:rPr>
        <w:rFonts w:hint="default"/>
      </w:rPr>
    </w:lvl>
    <w:lvl w:ilvl="7">
      <w:start w:val="1"/>
      <w:numFmt w:val="decimal"/>
      <w:lvlText w:val="%1.%2.%3.%4.%5.%6.%7.%8"/>
      <w:lvlJc w:val="left"/>
      <w:pPr>
        <w:ind w:left="1062" w:hanging="1440"/>
      </w:pPr>
      <w:rPr>
        <w:rFonts w:hint="default"/>
      </w:rPr>
    </w:lvl>
    <w:lvl w:ilvl="8">
      <w:start w:val="1"/>
      <w:numFmt w:val="decimal"/>
      <w:lvlText w:val="%1.%2.%3.%4.%5.%6.%7.%8.%9"/>
      <w:lvlJc w:val="left"/>
      <w:pPr>
        <w:ind w:left="1008" w:hanging="1440"/>
      </w:pPr>
      <w:rPr>
        <w:rFonts w:hint="default"/>
      </w:rPr>
    </w:lvl>
  </w:abstractNum>
  <w:abstractNum w:abstractNumId="14">
    <w:nsid w:val="51D3586C"/>
    <w:multiLevelType w:val="hybridMultilevel"/>
    <w:tmpl w:val="605ACDFC"/>
    <w:lvl w:ilvl="0" w:tplc="5050659A">
      <w:start w:val="1"/>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7C7D29"/>
    <w:multiLevelType w:val="hybridMultilevel"/>
    <w:tmpl w:val="6FACA836"/>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C815D5F"/>
    <w:multiLevelType w:val="hybridMultilevel"/>
    <w:tmpl w:val="8E283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D35AB4"/>
    <w:multiLevelType w:val="multilevel"/>
    <w:tmpl w:val="7EBC693A"/>
    <w:lvl w:ilvl="0">
      <w:start w:val="4"/>
      <w:numFmt w:val="decimal"/>
      <w:lvlText w:val="%1"/>
      <w:lvlJc w:val="left"/>
      <w:pPr>
        <w:ind w:left="360" w:hanging="360"/>
      </w:pPr>
      <w:rPr>
        <w:rFonts w:hint="default"/>
        <w:b/>
        <w:bCs w:val="0"/>
      </w:rPr>
    </w:lvl>
    <w:lvl w:ilvl="1">
      <w:start w:val="1"/>
      <w:numFmt w:val="decimal"/>
      <w:lvlText w:val="%1.%2"/>
      <w:lvlJc w:val="left"/>
      <w:pPr>
        <w:ind w:left="795" w:hanging="36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3690" w:hanging="108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4920" w:hanging="1440"/>
      </w:pPr>
      <w:rPr>
        <w:rFonts w:hint="default"/>
        <w:b w:val="0"/>
      </w:rPr>
    </w:lvl>
  </w:abstractNum>
  <w:abstractNum w:abstractNumId="18">
    <w:nsid w:val="77496EB6"/>
    <w:multiLevelType w:val="hybridMultilevel"/>
    <w:tmpl w:val="0996F948"/>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395853"/>
    <w:multiLevelType w:val="multilevel"/>
    <w:tmpl w:val="1AC079CC"/>
    <w:lvl w:ilvl="0">
      <w:start w:val="1"/>
      <w:numFmt w:val="decimal"/>
      <w:lvlText w:val="%1."/>
      <w:lvlJc w:val="left"/>
      <w:pPr>
        <w:ind w:left="360" w:hanging="360"/>
      </w:pPr>
      <w:rPr>
        <w:rFonts w:hint="default"/>
        <w:color w:val="000000"/>
        <w:sz w:val="21"/>
        <w:szCs w:val="21"/>
      </w:rPr>
    </w:lvl>
    <w:lvl w:ilvl="1">
      <w:start w:val="1"/>
      <w:numFmt w:val="decimal"/>
      <w:lvlText w:val="%1.%2."/>
      <w:lvlJc w:val="left"/>
      <w:pPr>
        <w:ind w:left="360" w:hanging="360"/>
      </w:pPr>
      <w:rPr>
        <w:rFonts w:hint="default"/>
        <w:b w:val="0"/>
        <w:bCs/>
        <w:color w:val="000000"/>
        <w:sz w:val="21"/>
        <w:szCs w:val="21"/>
      </w:rPr>
    </w:lvl>
    <w:lvl w:ilvl="2">
      <w:start w:val="1"/>
      <w:numFmt w:val="decimal"/>
      <w:lvlText w:val="%1.%2.%3."/>
      <w:lvlJc w:val="left"/>
      <w:pPr>
        <w:ind w:left="720" w:hanging="720"/>
      </w:pPr>
      <w:rPr>
        <w:rFonts w:hint="default"/>
        <w:b w:val="0"/>
        <w:bCs w:val="0"/>
        <w:color w:val="000000"/>
        <w:sz w:val="21"/>
        <w:szCs w:val="21"/>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20">
    <w:nsid w:val="7F7C19E4"/>
    <w:multiLevelType w:val="hybridMultilevel"/>
    <w:tmpl w:val="C9F8E73E"/>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4"/>
  </w:num>
  <w:num w:numId="2">
    <w:abstractNumId w:val="18"/>
  </w:num>
  <w:num w:numId="3">
    <w:abstractNumId w:val="3"/>
  </w:num>
  <w:num w:numId="4">
    <w:abstractNumId w:val="19"/>
  </w:num>
  <w:num w:numId="5">
    <w:abstractNumId w:val="16"/>
  </w:num>
  <w:num w:numId="6">
    <w:abstractNumId w:val="1"/>
  </w:num>
  <w:num w:numId="7">
    <w:abstractNumId w:val="20"/>
  </w:num>
  <w:num w:numId="8">
    <w:abstractNumId w:val="9"/>
  </w:num>
  <w:num w:numId="9">
    <w:abstractNumId w:val="7"/>
  </w:num>
  <w:num w:numId="10">
    <w:abstractNumId w:val="11"/>
  </w:num>
  <w:num w:numId="11">
    <w:abstractNumId w:val="13"/>
  </w:num>
  <w:num w:numId="12">
    <w:abstractNumId w:val="6"/>
  </w:num>
  <w:num w:numId="13">
    <w:abstractNumId w:val="8"/>
  </w:num>
  <w:num w:numId="14">
    <w:abstractNumId w:val="2"/>
  </w:num>
  <w:num w:numId="15">
    <w:abstractNumId w:val="17"/>
  </w:num>
  <w:num w:numId="16">
    <w:abstractNumId w:val="4"/>
  </w:num>
  <w:num w:numId="17">
    <w:abstractNumId w:val="15"/>
  </w:num>
  <w:num w:numId="18">
    <w:abstractNumId w:val="0"/>
  </w:num>
  <w:num w:numId="19">
    <w:abstractNumId w:val="10"/>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0"/>
  <w:activeWritingStyle w:appName="MSWord" w:lang="es-E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ES" w:vendorID="64" w:dllVersion="0" w:nlCheck="1" w:checkStyle="0"/>
  <w:activeWritingStyle w:appName="MSWord" w:lang="fr-FR"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pt-BR" w:vendorID="64" w:dllVersion="4096"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F6"/>
    <w:rsid w:val="00011D3B"/>
    <w:rsid w:val="000316FB"/>
    <w:rsid w:val="00057429"/>
    <w:rsid w:val="00061D0F"/>
    <w:rsid w:val="00086B69"/>
    <w:rsid w:val="000D421F"/>
    <w:rsid w:val="001177F6"/>
    <w:rsid w:val="0012460E"/>
    <w:rsid w:val="00133BDD"/>
    <w:rsid w:val="001761AB"/>
    <w:rsid w:val="00176475"/>
    <w:rsid w:val="0018050B"/>
    <w:rsid w:val="00180D48"/>
    <w:rsid w:val="0018101D"/>
    <w:rsid w:val="00184943"/>
    <w:rsid w:val="001A215B"/>
    <w:rsid w:val="001B3415"/>
    <w:rsid w:val="001C0F21"/>
    <w:rsid w:val="001F1A1F"/>
    <w:rsid w:val="002103CE"/>
    <w:rsid w:val="00223E63"/>
    <w:rsid w:val="0026052A"/>
    <w:rsid w:val="00265C47"/>
    <w:rsid w:val="00276BB3"/>
    <w:rsid w:val="002957D5"/>
    <w:rsid w:val="00295CF6"/>
    <w:rsid w:val="0029755D"/>
    <w:rsid w:val="002A0876"/>
    <w:rsid w:val="002A3A8A"/>
    <w:rsid w:val="002B3B3F"/>
    <w:rsid w:val="002B7696"/>
    <w:rsid w:val="002C17B1"/>
    <w:rsid w:val="003031D7"/>
    <w:rsid w:val="00326ED4"/>
    <w:rsid w:val="00371C8F"/>
    <w:rsid w:val="003B368E"/>
    <w:rsid w:val="003C6A25"/>
    <w:rsid w:val="003F15AD"/>
    <w:rsid w:val="004020A2"/>
    <w:rsid w:val="00403FFC"/>
    <w:rsid w:val="00412596"/>
    <w:rsid w:val="00414543"/>
    <w:rsid w:val="00420D33"/>
    <w:rsid w:val="004244DD"/>
    <w:rsid w:val="00432BDB"/>
    <w:rsid w:val="00434F8B"/>
    <w:rsid w:val="00455DB1"/>
    <w:rsid w:val="004667B8"/>
    <w:rsid w:val="004B1BA9"/>
    <w:rsid w:val="004B4ED2"/>
    <w:rsid w:val="004C1880"/>
    <w:rsid w:val="005056F4"/>
    <w:rsid w:val="00573CEA"/>
    <w:rsid w:val="00586C23"/>
    <w:rsid w:val="005C5C2F"/>
    <w:rsid w:val="005D3C0E"/>
    <w:rsid w:val="006073EC"/>
    <w:rsid w:val="006157DB"/>
    <w:rsid w:val="00615F81"/>
    <w:rsid w:val="0062398F"/>
    <w:rsid w:val="00641733"/>
    <w:rsid w:val="00660A68"/>
    <w:rsid w:val="006651D6"/>
    <w:rsid w:val="00671DF4"/>
    <w:rsid w:val="006834C8"/>
    <w:rsid w:val="006A715D"/>
    <w:rsid w:val="006B4687"/>
    <w:rsid w:val="006E3022"/>
    <w:rsid w:val="0070372C"/>
    <w:rsid w:val="00707AFA"/>
    <w:rsid w:val="0073452A"/>
    <w:rsid w:val="007355A4"/>
    <w:rsid w:val="0074627B"/>
    <w:rsid w:val="00752BE0"/>
    <w:rsid w:val="00767F38"/>
    <w:rsid w:val="007B2A35"/>
    <w:rsid w:val="007B2B3F"/>
    <w:rsid w:val="00810102"/>
    <w:rsid w:val="00833174"/>
    <w:rsid w:val="008342DB"/>
    <w:rsid w:val="00865802"/>
    <w:rsid w:val="008914EA"/>
    <w:rsid w:val="00905070"/>
    <w:rsid w:val="009128B1"/>
    <w:rsid w:val="0091759B"/>
    <w:rsid w:val="00935562"/>
    <w:rsid w:val="009664E4"/>
    <w:rsid w:val="00985D23"/>
    <w:rsid w:val="009A6D2A"/>
    <w:rsid w:val="009C60CB"/>
    <w:rsid w:val="009C687F"/>
    <w:rsid w:val="009D2F84"/>
    <w:rsid w:val="009D73C4"/>
    <w:rsid w:val="009F2B1A"/>
    <w:rsid w:val="00A05799"/>
    <w:rsid w:val="00A1721C"/>
    <w:rsid w:val="00A31D3C"/>
    <w:rsid w:val="00A74E8F"/>
    <w:rsid w:val="00AA5685"/>
    <w:rsid w:val="00AB54E0"/>
    <w:rsid w:val="00AC6A34"/>
    <w:rsid w:val="00AE6B71"/>
    <w:rsid w:val="00B0203A"/>
    <w:rsid w:val="00B21D9D"/>
    <w:rsid w:val="00B23D61"/>
    <w:rsid w:val="00B37904"/>
    <w:rsid w:val="00B53E5B"/>
    <w:rsid w:val="00BC0CB8"/>
    <w:rsid w:val="00BC6034"/>
    <w:rsid w:val="00BC68F4"/>
    <w:rsid w:val="00C13FE5"/>
    <w:rsid w:val="00C3571F"/>
    <w:rsid w:val="00C45C7E"/>
    <w:rsid w:val="00C82F1F"/>
    <w:rsid w:val="00CC53DC"/>
    <w:rsid w:val="00CF5ACC"/>
    <w:rsid w:val="00D1117A"/>
    <w:rsid w:val="00D33E7C"/>
    <w:rsid w:val="00D461B6"/>
    <w:rsid w:val="00D643A7"/>
    <w:rsid w:val="00D723DD"/>
    <w:rsid w:val="00D72DC0"/>
    <w:rsid w:val="00DB678D"/>
    <w:rsid w:val="00DC3C20"/>
    <w:rsid w:val="00DE072C"/>
    <w:rsid w:val="00DF03A3"/>
    <w:rsid w:val="00E55461"/>
    <w:rsid w:val="00E77AD8"/>
    <w:rsid w:val="00E92A02"/>
    <w:rsid w:val="00EB0D8B"/>
    <w:rsid w:val="00F84567"/>
    <w:rsid w:val="00F9128D"/>
    <w:rsid w:val="00F968B0"/>
    <w:rsid w:val="00FD3FBB"/>
    <w:rsid w:val="00FD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5D98D"/>
  <w15:docId w15:val="{4636C6DB-CD17-4063-96FA-C34A84BF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0D33"/>
    <w:pPr>
      <w:tabs>
        <w:tab w:val="center" w:pos="4677"/>
        <w:tab w:val="right" w:pos="9355"/>
      </w:tabs>
      <w:spacing w:after="0" w:line="240" w:lineRule="auto"/>
    </w:pPr>
  </w:style>
  <w:style w:type="character" w:customStyle="1" w:styleId="NagwekZnak">
    <w:name w:val="Nagłówek Znak"/>
    <w:basedOn w:val="Domylnaczcionkaakapitu"/>
    <w:link w:val="Nagwek"/>
    <w:uiPriority w:val="99"/>
    <w:rsid w:val="00420D33"/>
  </w:style>
  <w:style w:type="paragraph" w:styleId="Stopka">
    <w:name w:val="footer"/>
    <w:basedOn w:val="Normalny"/>
    <w:link w:val="StopkaZnak"/>
    <w:uiPriority w:val="99"/>
    <w:unhideWhenUsed/>
    <w:rsid w:val="00420D33"/>
    <w:pPr>
      <w:tabs>
        <w:tab w:val="center" w:pos="4677"/>
        <w:tab w:val="right" w:pos="9355"/>
      </w:tabs>
      <w:spacing w:after="0" w:line="240" w:lineRule="auto"/>
    </w:pPr>
  </w:style>
  <w:style w:type="character" w:customStyle="1" w:styleId="StopkaZnak">
    <w:name w:val="Stopka Znak"/>
    <w:basedOn w:val="Domylnaczcionkaakapitu"/>
    <w:link w:val="Stopka"/>
    <w:uiPriority w:val="99"/>
    <w:rsid w:val="00420D33"/>
  </w:style>
  <w:style w:type="paragraph" w:styleId="Akapitzlist">
    <w:name w:val="List Paragraph"/>
    <w:basedOn w:val="Normalny"/>
    <w:uiPriority w:val="34"/>
    <w:qFormat/>
    <w:rsid w:val="0012460E"/>
    <w:pPr>
      <w:ind w:left="720"/>
      <w:contextualSpacing/>
    </w:pPr>
    <w:rPr>
      <w:rFonts w:eastAsiaTheme="minorHAnsi"/>
      <w:lang w:eastAsia="en-US"/>
    </w:rPr>
  </w:style>
  <w:style w:type="table" w:styleId="Tabela-Siatka">
    <w:name w:val="Table Grid"/>
    <w:basedOn w:val="Standardowy"/>
    <w:uiPriority w:val="39"/>
    <w:rsid w:val="0012460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CC53DC"/>
    <w:rPr>
      <w:sz w:val="16"/>
      <w:szCs w:val="16"/>
    </w:rPr>
  </w:style>
  <w:style w:type="paragraph" w:styleId="Tekstkomentarza">
    <w:name w:val="annotation text"/>
    <w:basedOn w:val="Normalny"/>
    <w:link w:val="TekstkomentarzaZnak"/>
    <w:uiPriority w:val="99"/>
    <w:semiHidden/>
    <w:unhideWhenUsed/>
    <w:rsid w:val="00CC53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3DC"/>
    <w:rPr>
      <w:sz w:val="20"/>
      <w:szCs w:val="20"/>
    </w:rPr>
  </w:style>
  <w:style w:type="paragraph" w:styleId="Tematkomentarza">
    <w:name w:val="annotation subject"/>
    <w:basedOn w:val="Tekstkomentarza"/>
    <w:next w:val="Tekstkomentarza"/>
    <w:link w:val="TematkomentarzaZnak"/>
    <w:uiPriority w:val="99"/>
    <w:semiHidden/>
    <w:unhideWhenUsed/>
    <w:rsid w:val="00CC53DC"/>
    <w:rPr>
      <w:b/>
      <w:bCs/>
    </w:rPr>
  </w:style>
  <w:style w:type="character" w:customStyle="1" w:styleId="TematkomentarzaZnak">
    <w:name w:val="Temat komentarza Znak"/>
    <w:basedOn w:val="TekstkomentarzaZnak"/>
    <w:link w:val="Tematkomentarza"/>
    <w:uiPriority w:val="99"/>
    <w:semiHidden/>
    <w:rsid w:val="00CC53DC"/>
    <w:rPr>
      <w:b/>
      <w:bCs/>
      <w:sz w:val="20"/>
      <w:szCs w:val="20"/>
    </w:rPr>
  </w:style>
  <w:style w:type="paragraph" w:styleId="Tekstdymka">
    <w:name w:val="Balloon Text"/>
    <w:basedOn w:val="Normalny"/>
    <w:link w:val="TekstdymkaZnak"/>
    <w:uiPriority w:val="99"/>
    <w:semiHidden/>
    <w:unhideWhenUsed/>
    <w:rsid w:val="00CC53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53DC"/>
    <w:rPr>
      <w:rFonts w:ascii="Segoe UI" w:hAnsi="Segoe UI" w:cs="Segoe UI"/>
      <w:sz w:val="18"/>
      <w:szCs w:val="18"/>
    </w:rPr>
  </w:style>
  <w:style w:type="paragraph" w:styleId="HTML-wstpniesformatowany">
    <w:name w:val="HTML Preformatted"/>
    <w:basedOn w:val="Normalny"/>
    <w:link w:val="HTML-wstpniesformatowanyZnak"/>
    <w:uiPriority w:val="99"/>
    <w:unhideWhenUsed/>
    <w:rsid w:val="0091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175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0338">
      <w:bodyDiv w:val="1"/>
      <w:marLeft w:val="0"/>
      <w:marRight w:val="0"/>
      <w:marTop w:val="0"/>
      <w:marBottom w:val="0"/>
      <w:divBdr>
        <w:top w:val="none" w:sz="0" w:space="0" w:color="auto"/>
        <w:left w:val="none" w:sz="0" w:space="0" w:color="auto"/>
        <w:bottom w:val="none" w:sz="0" w:space="0" w:color="auto"/>
        <w:right w:val="none" w:sz="0" w:space="0" w:color="auto"/>
      </w:divBdr>
    </w:div>
    <w:div w:id="586311825">
      <w:bodyDiv w:val="1"/>
      <w:marLeft w:val="0"/>
      <w:marRight w:val="0"/>
      <w:marTop w:val="0"/>
      <w:marBottom w:val="0"/>
      <w:divBdr>
        <w:top w:val="none" w:sz="0" w:space="0" w:color="auto"/>
        <w:left w:val="none" w:sz="0" w:space="0" w:color="auto"/>
        <w:bottom w:val="none" w:sz="0" w:space="0" w:color="auto"/>
        <w:right w:val="none" w:sz="0" w:space="0" w:color="auto"/>
      </w:divBdr>
      <w:divsChild>
        <w:div w:id="1348679939">
          <w:marLeft w:val="0"/>
          <w:marRight w:val="0"/>
          <w:marTop w:val="0"/>
          <w:marBottom w:val="0"/>
          <w:divBdr>
            <w:top w:val="none" w:sz="0" w:space="0" w:color="auto"/>
            <w:left w:val="none" w:sz="0" w:space="0" w:color="auto"/>
            <w:bottom w:val="none" w:sz="0" w:space="0" w:color="auto"/>
            <w:right w:val="none" w:sz="0" w:space="0" w:color="auto"/>
          </w:divBdr>
        </w:div>
        <w:div w:id="1361974915">
          <w:marLeft w:val="0"/>
          <w:marRight w:val="0"/>
          <w:marTop w:val="0"/>
          <w:marBottom w:val="0"/>
          <w:divBdr>
            <w:top w:val="none" w:sz="0" w:space="0" w:color="auto"/>
            <w:left w:val="none" w:sz="0" w:space="0" w:color="auto"/>
            <w:bottom w:val="none" w:sz="0" w:space="0" w:color="auto"/>
            <w:right w:val="none" w:sz="0" w:space="0" w:color="auto"/>
          </w:divBdr>
        </w:div>
      </w:divsChild>
    </w:div>
    <w:div w:id="651298533">
      <w:bodyDiv w:val="1"/>
      <w:marLeft w:val="0"/>
      <w:marRight w:val="0"/>
      <w:marTop w:val="0"/>
      <w:marBottom w:val="0"/>
      <w:divBdr>
        <w:top w:val="none" w:sz="0" w:space="0" w:color="auto"/>
        <w:left w:val="none" w:sz="0" w:space="0" w:color="auto"/>
        <w:bottom w:val="none" w:sz="0" w:space="0" w:color="auto"/>
        <w:right w:val="none" w:sz="0" w:space="0" w:color="auto"/>
      </w:divBdr>
      <w:divsChild>
        <w:div w:id="913780684">
          <w:marLeft w:val="0"/>
          <w:marRight w:val="0"/>
          <w:marTop w:val="0"/>
          <w:marBottom w:val="0"/>
          <w:divBdr>
            <w:top w:val="none" w:sz="0" w:space="0" w:color="auto"/>
            <w:left w:val="none" w:sz="0" w:space="0" w:color="auto"/>
            <w:bottom w:val="none" w:sz="0" w:space="0" w:color="auto"/>
            <w:right w:val="none" w:sz="0" w:space="0" w:color="auto"/>
          </w:divBdr>
        </w:div>
        <w:div w:id="1008678822">
          <w:marLeft w:val="0"/>
          <w:marRight w:val="0"/>
          <w:marTop w:val="0"/>
          <w:marBottom w:val="0"/>
          <w:divBdr>
            <w:top w:val="none" w:sz="0" w:space="0" w:color="auto"/>
            <w:left w:val="none" w:sz="0" w:space="0" w:color="auto"/>
            <w:bottom w:val="none" w:sz="0" w:space="0" w:color="auto"/>
            <w:right w:val="none" w:sz="0" w:space="0" w:color="auto"/>
          </w:divBdr>
        </w:div>
        <w:div w:id="1884101316">
          <w:marLeft w:val="0"/>
          <w:marRight w:val="0"/>
          <w:marTop w:val="0"/>
          <w:marBottom w:val="0"/>
          <w:divBdr>
            <w:top w:val="none" w:sz="0" w:space="0" w:color="auto"/>
            <w:left w:val="none" w:sz="0" w:space="0" w:color="auto"/>
            <w:bottom w:val="none" w:sz="0" w:space="0" w:color="auto"/>
            <w:right w:val="none" w:sz="0" w:space="0" w:color="auto"/>
          </w:divBdr>
        </w:div>
        <w:div w:id="1827627731">
          <w:marLeft w:val="0"/>
          <w:marRight w:val="0"/>
          <w:marTop w:val="0"/>
          <w:marBottom w:val="0"/>
          <w:divBdr>
            <w:top w:val="none" w:sz="0" w:space="0" w:color="auto"/>
            <w:left w:val="none" w:sz="0" w:space="0" w:color="auto"/>
            <w:bottom w:val="none" w:sz="0" w:space="0" w:color="auto"/>
            <w:right w:val="none" w:sz="0" w:space="0" w:color="auto"/>
          </w:divBdr>
        </w:div>
        <w:div w:id="1814518545">
          <w:marLeft w:val="0"/>
          <w:marRight w:val="0"/>
          <w:marTop w:val="0"/>
          <w:marBottom w:val="0"/>
          <w:divBdr>
            <w:top w:val="none" w:sz="0" w:space="0" w:color="auto"/>
            <w:left w:val="none" w:sz="0" w:space="0" w:color="auto"/>
            <w:bottom w:val="none" w:sz="0" w:space="0" w:color="auto"/>
            <w:right w:val="none" w:sz="0" w:space="0" w:color="auto"/>
          </w:divBdr>
        </w:div>
        <w:div w:id="996884797">
          <w:marLeft w:val="0"/>
          <w:marRight w:val="0"/>
          <w:marTop w:val="0"/>
          <w:marBottom w:val="0"/>
          <w:divBdr>
            <w:top w:val="none" w:sz="0" w:space="0" w:color="auto"/>
            <w:left w:val="none" w:sz="0" w:space="0" w:color="auto"/>
            <w:bottom w:val="none" w:sz="0" w:space="0" w:color="auto"/>
            <w:right w:val="none" w:sz="0" w:space="0" w:color="auto"/>
          </w:divBdr>
        </w:div>
        <w:div w:id="1341926137">
          <w:marLeft w:val="0"/>
          <w:marRight w:val="0"/>
          <w:marTop w:val="0"/>
          <w:marBottom w:val="0"/>
          <w:divBdr>
            <w:top w:val="none" w:sz="0" w:space="0" w:color="auto"/>
            <w:left w:val="none" w:sz="0" w:space="0" w:color="auto"/>
            <w:bottom w:val="none" w:sz="0" w:space="0" w:color="auto"/>
            <w:right w:val="none" w:sz="0" w:space="0" w:color="auto"/>
          </w:divBdr>
        </w:div>
        <w:div w:id="497425599">
          <w:marLeft w:val="0"/>
          <w:marRight w:val="0"/>
          <w:marTop w:val="0"/>
          <w:marBottom w:val="0"/>
          <w:divBdr>
            <w:top w:val="none" w:sz="0" w:space="0" w:color="auto"/>
            <w:left w:val="none" w:sz="0" w:space="0" w:color="auto"/>
            <w:bottom w:val="none" w:sz="0" w:space="0" w:color="auto"/>
            <w:right w:val="none" w:sz="0" w:space="0" w:color="auto"/>
          </w:divBdr>
        </w:div>
        <w:div w:id="1433165965">
          <w:marLeft w:val="0"/>
          <w:marRight w:val="0"/>
          <w:marTop w:val="0"/>
          <w:marBottom w:val="0"/>
          <w:divBdr>
            <w:top w:val="none" w:sz="0" w:space="0" w:color="auto"/>
            <w:left w:val="none" w:sz="0" w:space="0" w:color="auto"/>
            <w:bottom w:val="none" w:sz="0" w:space="0" w:color="auto"/>
            <w:right w:val="none" w:sz="0" w:space="0" w:color="auto"/>
          </w:divBdr>
        </w:div>
        <w:div w:id="411245164">
          <w:marLeft w:val="0"/>
          <w:marRight w:val="0"/>
          <w:marTop w:val="0"/>
          <w:marBottom w:val="0"/>
          <w:divBdr>
            <w:top w:val="none" w:sz="0" w:space="0" w:color="auto"/>
            <w:left w:val="none" w:sz="0" w:space="0" w:color="auto"/>
            <w:bottom w:val="none" w:sz="0" w:space="0" w:color="auto"/>
            <w:right w:val="none" w:sz="0" w:space="0" w:color="auto"/>
          </w:divBdr>
        </w:div>
        <w:div w:id="1041326152">
          <w:marLeft w:val="0"/>
          <w:marRight w:val="0"/>
          <w:marTop w:val="0"/>
          <w:marBottom w:val="0"/>
          <w:divBdr>
            <w:top w:val="none" w:sz="0" w:space="0" w:color="auto"/>
            <w:left w:val="none" w:sz="0" w:space="0" w:color="auto"/>
            <w:bottom w:val="none" w:sz="0" w:space="0" w:color="auto"/>
            <w:right w:val="none" w:sz="0" w:space="0" w:color="auto"/>
          </w:divBdr>
        </w:div>
        <w:div w:id="1168790570">
          <w:marLeft w:val="0"/>
          <w:marRight w:val="0"/>
          <w:marTop w:val="0"/>
          <w:marBottom w:val="0"/>
          <w:divBdr>
            <w:top w:val="none" w:sz="0" w:space="0" w:color="auto"/>
            <w:left w:val="none" w:sz="0" w:space="0" w:color="auto"/>
            <w:bottom w:val="none" w:sz="0" w:space="0" w:color="auto"/>
            <w:right w:val="none" w:sz="0" w:space="0" w:color="auto"/>
          </w:divBdr>
        </w:div>
        <w:div w:id="1838763979">
          <w:marLeft w:val="0"/>
          <w:marRight w:val="0"/>
          <w:marTop w:val="0"/>
          <w:marBottom w:val="0"/>
          <w:divBdr>
            <w:top w:val="none" w:sz="0" w:space="0" w:color="auto"/>
            <w:left w:val="none" w:sz="0" w:space="0" w:color="auto"/>
            <w:bottom w:val="none" w:sz="0" w:space="0" w:color="auto"/>
            <w:right w:val="none" w:sz="0" w:space="0" w:color="auto"/>
          </w:divBdr>
        </w:div>
        <w:div w:id="1290093412">
          <w:marLeft w:val="0"/>
          <w:marRight w:val="0"/>
          <w:marTop w:val="0"/>
          <w:marBottom w:val="0"/>
          <w:divBdr>
            <w:top w:val="none" w:sz="0" w:space="0" w:color="auto"/>
            <w:left w:val="none" w:sz="0" w:space="0" w:color="auto"/>
            <w:bottom w:val="none" w:sz="0" w:space="0" w:color="auto"/>
            <w:right w:val="none" w:sz="0" w:space="0" w:color="auto"/>
          </w:divBdr>
        </w:div>
        <w:div w:id="1569070627">
          <w:marLeft w:val="0"/>
          <w:marRight w:val="0"/>
          <w:marTop w:val="0"/>
          <w:marBottom w:val="0"/>
          <w:divBdr>
            <w:top w:val="none" w:sz="0" w:space="0" w:color="auto"/>
            <w:left w:val="none" w:sz="0" w:space="0" w:color="auto"/>
            <w:bottom w:val="none" w:sz="0" w:space="0" w:color="auto"/>
            <w:right w:val="none" w:sz="0" w:space="0" w:color="auto"/>
          </w:divBdr>
        </w:div>
      </w:divsChild>
    </w:div>
    <w:div w:id="757098982">
      <w:bodyDiv w:val="1"/>
      <w:marLeft w:val="0"/>
      <w:marRight w:val="0"/>
      <w:marTop w:val="0"/>
      <w:marBottom w:val="0"/>
      <w:divBdr>
        <w:top w:val="none" w:sz="0" w:space="0" w:color="auto"/>
        <w:left w:val="none" w:sz="0" w:space="0" w:color="auto"/>
        <w:bottom w:val="none" w:sz="0" w:space="0" w:color="auto"/>
        <w:right w:val="none" w:sz="0" w:space="0" w:color="auto"/>
      </w:divBdr>
    </w:div>
    <w:div w:id="1059553110">
      <w:bodyDiv w:val="1"/>
      <w:marLeft w:val="0"/>
      <w:marRight w:val="0"/>
      <w:marTop w:val="0"/>
      <w:marBottom w:val="0"/>
      <w:divBdr>
        <w:top w:val="none" w:sz="0" w:space="0" w:color="auto"/>
        <w:left w:val="none" w:sz="0" w:space="0" w:color="auto"/>
        <w:bottom w:val="none" w:sz="0" w:space="0" w:color="auto"/>
        <w:right w:val="none" w:sz="0" w:space="0" w:color="auto"/>
      </w:divBdr>
    </w:div>
    <w:div w:id="1704938350">
      <w:bodyDiv w:val="1"/>
      <w:marLeft w:val="0"/>
      <w:marRight w:val="0"/>
      <w:marTop w:val="0"/>
      <w:marBottom w:val="0"/>
      <w:divBdr>
        <w:top w:val="none" w:sz="0" w:space="0" w:color="auto"/>
        <w:left w:val="none" w:sz="0" w:space="0" w:color="auto"/>
        <w:bottom w:val="none" w:sz="0" w:space="0" w:color="auto"/>
        <w:right w:val="none" w:sz="0" w:space="0" w:color="auto"/>
      </w:divBdr>
    </w:div>
    <w:div w:id="2038651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CocoaOOXMLWriter/1561.6</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C8FCC-9902-459F-83A1-ECD7304660CA}">
  <ds:schemaRefs>
    <ds:schemaRef ds:uri="http://schemas.apple.com/cocoa/2006/metadata"/>
  </ds:schemaRefs>
</ds:datastoreItem>
</file>

<file path=customXml/itemProps2.xml><?xml version="1.0" encoding="utf-8"?>
<ds:datastoreItem xmlns:ds="http://schemas.openxmlformats.org/officeDocument/2006/customXml" ds:itemID="{D888A263-80C9-4847-9430-AB84E358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3437</Words>
  <Characters>20625</Characters>
  <Application>Microsoft Office Word</Application>
  <DocSecurity>0</DocSecurity>
  <Lines>171</Lines>
  <Paragraphs>48</Paragraphs>
  <ScaleCrop>false</ScaleCrop>
  <HeadingPairs>
    <vt:vector size="6" baseType="variant">
      <vt:variant>
        <vt:lpstr>Tytuł</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Поступайло</dc:creator>
  <cp:lastModifiedBy>Maja Rajczyk</cp:lastModifiedBy>
  <cp:revision>2</cp:revision>
  <dcterms:created xsi:type="dcterms:W3CDTF">2021-02-19T12:25:00Z</dcterms:created>
  <dcterms:modified xsi:type="dcterms:W3CDTF">2021-02-19T12:25:00Z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gulak0@bp.com</vt:lpwstr>
  </property>
  <property fmtid="{D5CDD505-2E9C-101B-9397-08002B2CF9AE}" pid="5" name="MSIP_Label_569bf4a9-87bd-4dbf-a36c-1db5158e5def_SetDate">
    <vt:lpwstr>2019-06-24T12:00:25.3988466Z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ActionId">
    <vt:lpwstr>df9e4d1d-6b0a-4fd1-81b6-5f809f11c6da</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ies>
</file>