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9D61" w14:textId="160E806A" w:rsidR="0098791D" w:rsidRDefault="00881CA7">
      <w:r>
        <w:t>legislative</w:t>
      </w:r>
    </w:p>
    <w:p w14:paraId="65AB83B6" w14:textId="4561305C" w:rsidR="00881CA7" w:rsidRDefault="00881CA7"/>
    <w:p w14:paraId="3C8908B2" w14:textId="45A57D07" w:rsidR="00881CA7" w:rsidRDefault="00881CA7">
      <w:r>
        <w:t>Scottish Parliament</w:t>
      </w:r>
    </w:p>
    <w:p w14:paraId="78BA4EB4" w14:textId="1E6A5571" w:rsidR="00881CA7" w:rsidRDefault="00881CA7"/>
    <w:p w14:paraId="705C81E0" w14:textId="7AF23F57" w:rsidR="00881CA7" w:rsidRDefault="00881CA7">
      <w:r>
        <w:t xml:space="preserve">Acts of the Scottish Parliament (ASPs) </w:t>
      </w:r>
    </w:p>
    <w:p w14:paraId="3A74E3E4" w14:textId="31578243" w:rsidR="00881CA7" w:rsidRDefault="00881CA7"/>
    <w:p w14:paraId="052D156B" w14:textId="64D21989" w:rsidR="00881CA7" w:rsidRDefault="00881CA7">
      <w:r>
        <w:t>ECHR</w:t>
      </w:r>
    </w:p>
    <w:p w14:paraId="6B2A88AA" w14:textId="59C9D12D" w:rsidR="00881CA7" w:rsidRDefault="00881CA7"/>
    <w:p w14:paraId="29DE6A40" w14:textId="0A49804C" w:rsidR="00881CA7" w:rsidRDefault="00881CA7">
      <w:proofErr w:type="spellStart"/>
      <w:r>
        <w:t>Axa</w:t>
      </w:r>
      <w:proofErr w:type="spellEnd"/>
      <w:r>
        <w:t xml:space="preserve"> General Insurance Ltd versus Lord Advocate </w:t>
      </w:r>
    </w:p>
    <w:p w14:paraId="40CB8D45" w14:textId="176ABFA2" w:rsidR="00881CA7" w:rsidRDefault="00881CA7"/>
    <w:p w14:paraId="75465528" w14:textId="443B7573" w:rsidR="00881CA7" w:rsidRDefault="00881CA7">
      <w:r>
        <w:t>Landmark Cases in Public Law</w:t>
      </w:r>
    </w:p>
    <w:p w14:paraId="38158ADA" w14:textId="2D7CB160" w:rsidR="00881CA7" w:rsidRDefault="00881CA7"/>
    <w:p w14:paraId="23AD8419" w14:textId="2FB902D6" w:rsidR="00881CA7" w:rsidRDefault="00881CA7">
      <w:r>
        <w:t>Imperial Tobacco Ltd versus Lord Advocate</w:t>
      </w:r>
    </w:p>
    <w:p w14:paraId="67AE9C96" w14:textId="30BA2652" w:rsidR="00881CA7" w:rsidRDefault="00881CA7"/>
    <w:p w14:paraId="705CECFB" w14:textId="1A48D1A9" w:rsidR="00881CA7" w:rsidRDefault="00881CA7">
      <w:r>
        <w:t>Scotch Whisky Association versus Lord Advocate</w:t>
      </w:r>
    </w:p>
    <w:p w14:paraId="09CE6116" w14:textId="4D6F31AE" w:rsidR="00881CA7" w:rsidRDefault="00881CA7"/>
    <w:p w14:paraId="3DD1ABE4" w14:textId="47FDC0CB" w:rsidR="00881CA7" w:rsidRDefault="00881CA7">
      <w:r>
        <w:t xml:space="preserve">Scottish Law Commission </w:t>
      </w:r>
    </w:p>
    <w:p w14:paraId="3D9B3B79" w14:textId="6CD9FE8A" w:rsidR="00881CA7" w:rsidRDefault="00881CA7"/>
    <w:p w14:paraId="0206E953" w14:textId="76B72599" w:rsidR="00881CA7" w:rsidRDefault="00881CA7">
      <w:r>
        <w:t>Scottish Government</w:t>
      </w:r>
    </w:p>
    <w:p w14:paraId="6B2A5471" w14:textId="51F6689D" w:rsidR="00881CA7" w:rsidRDefault="00881CA7"/>
    <w:p w14:paraId="3BD05D23" w14:textId="401839FA" w:rsidR="00881CA7" w:rsidRDefault="00881CA7">
      <w:r>
        <w:t>Miller</w:t>
      </w:r>
    </w:p>
    <w:p w14:paraId="7C750C8D" w14:textId="77777777" w:rsidR="00881CA7" w:rsidRDefault="00881CA7"/>
    <w:p w14:paraId="751828B9" w14:textId="7536365C" w:rsidR="00881CA7" w:rsidRDefault="00881CA7">
      <w:r>
        <w:t>Lord Advocate</w:t>
      </w:r>
    </w:p>
    <w:p w14:paraId="732D53AA" w14:textId="2CEFA203" w:rsidR="00881CA7" w:rsidRDefault="00881CA7"/>
    <w:p w14:paraId="00270D4F" w14:textId="77777777" w:rsidR="00881CA7" w:rsidRDefault="00881CA7"/>
    <w:p w14:paraId="0623578C" w14:textId="77777777" w:rsidR="0098791D" w:rsidRDefault="0098791D"/>
    <w:sectPr w:rsidR="00987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0E"/>
    <w:rsid w:val="00282BD9"/>
    <w:rsid w:val="00393CA7"/>
    <w:rsid w:val="005E6A41"/>
    <w:rsid w:val="006574FF"/>
    <w:rsid w:val="00881CA7"/>
    <w:rsid w:val="008D71F1"/>
    <w:rsid w:val="008F1448"/>
    <w:rsid w:val="0098791D"/>
    <w:rsid w:val="00A00F7D"/>
    <w:rsid w:val="00AC6A86"/>
    <w:rsid w:val="00C0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F3C79"/>
  <w15:chartTrackingRefBased/>
  <w15:docId w15:val="{93AF116D-8EDD-A04E-977F-D365905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3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71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Sorene</dc:creator>
  <cp:keywords/>
  <dc:description/>
  <cp:lastModifiedBy>Mary Sorene</cp:lastModifiedBy>
  <cp:revision>3</cp:revision>
  <dcterms:created xsi:type="dcterms:W3CDTF">2022-05-25T08:55:00Z</dcterms:created>
  <dcterms:modified xsi:type="dcterms:W3CDTF">2022-05-25T09:16:00Z</dcterms:modified>
</cp:coreProperties>
</file>