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3C" w:rsidRDefault="0011093C" w:rsidP="00BD3A93">
      <w:pPr>
        <w:jc w:val="center"/>
        <w:rPr>
          <w:rFonts w:cstheme="minorHAnsi"/>
          <w:b/>
        </w:rPr>
      </w:pPr>
      <w:bookmarkStart w:id="0" w:name="_GoBack"/>
      <w:bookmarkEnd w:id="0"/>
      <w:r w:rsidRPr="00266229">
        <w:rPr>
          <w:rFonts w:cstheme="minorHAnsi"/>
          <w:noProof/>
          <w:lang w:eastAsia="cs-CZ"/>
        </w:rPr>
        <w:drawing>
          <wp:anchor distT="0" distB="0" distL="114300" distR="114300" simplePos="0" relativeHeight="251659264" behindDoc="0" locked="0" layoutInCell="1" allowOverlap="1">
            <wp:simplePos x="0" y="0"/>
            <wp:positionH relativeFrom="column">
              <wp:posOffset>-366395</wp:posOffset>
            </wp:positionH>
            <wp:positionV relativeFrom="paragraph">
              <wp:posOffset>-518795</wp:posOffset>
            </wp:positionV>
            <wp:extent cx="1646555" cy="504825"/>
            <wp:effectExtent l="0" t="0" r="0" b="9525"/>
            <wp:wrapNone/>
            <wp:docPr id="1" name="Obrázek 1" descr="Image result for ministerstvo vnitra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vnitra logo">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26" t="21250" r="9513" b="22627"/>
                    <a:stretch/>
                  </pic:blipFill>
                  <pic:spPr bwMode="auto">
                    <a:xfrm>
                      <a:off x="0" y="0"/>
                      <a:ext cx="1646555" cy="504825"/>
                    </a:xfrm>
                    <a:prstGeom prst="rect">
                      <a:avLst/>
                    </a:prstGeom>
                    <a:noFill/>
                    <a:ln>
                      <a:noFill/>
                    </a:ln>
                    <a:extLst>
                      <a:ext uri="{53640926-AAD7-44d8-BBD7-CCE9431645EC}">
                        <a14:shadowObscured xmlns:cx="http://schemas.microsoft.com/office/drawing/2014/chartex" xmlns:w16se="http://schemas.microsoft.com/office/word/2015/wordml/symex"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E67176" w:rsidRPr="00266229">
        <w:rPr>
          <w:rFonts w:cstheme="minorHAnsi"/>
          <w:noProof/>
          <w:lang w:eastAsia="cs-CZ"/>
        </w:rPr>
        <w:drawing>
          <wp:anchor distT="0" distB="0" distL="114300" distR="114300" simplePos="0" relativeHeight="251661312" behindDoc="0" locked="0" layoutInCell="1" allowOverlap="1">
            <wp:simplePos x="0" y="0"/>
            <wp:positionH relativeFrom="margin">
              <wp:posOffset>1823085</wp:posOffset>
            </wp:positionH>
            <wp:positionV relativeFrom="paragraph">
              <wp:posOffset>-747395</wp:posOffset>
            </wp:positionV>
            <wp:extent cx="1616400" cy="982800"/>
            <wp:effectExtent l="0" t="0" r="3175"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400" cy="982800"/>
                    </a:xfrm>
                    <a:prstGeom prst="rect">
                      <a:avLst/>
                    </a:prstGeom>
                  </pic:spPr>
                </pic:pic>
              </a:graphicData>
            </a:graphic>
          </wp:anchor>
        </w:drawing>
      </w:r>
    </w:p>
    <w:p w:rsidR="00EE7CA2" w:rsidRPr="00266229" w:rsidRDefault="00EE7CA2" w:rsidP="00BD3A93">
      <w:pPr>
        <w:jc w:val="center"/>
        <w:rPr>
          <w:rFonts w:cstheme="minorHAnsi"/>
          <w:b/>
        </w:rPr>
      </w:pPr>
      <w:r w:rsidRPr="00266229">
        <w:rPr>
          <w:rFonts w:cstheme="minorHAnsi"/>
          <w:b/>
        </w:rPr>
        <w:t xml:space="preserve">Potvrzení o výkonu </w:t>
      </w:r>
      <w:r w:rsidR="00D912A8">
        <w:rPr>
          <w:rFonts w:cstheme="minorHAnsi"/>
          <w:b/>
        </w:rPr>
        <w:t xml:space="preserve">ekonomické činnosti </w:t>
      </w:r>
      <w:r w:rsidR="00217283" w:rsidRPr="00266229">
        <w:rPr>
          <w:rFonts w:cstheme="minorHAnsi"/>
          <w:b/>
        </w:rPr>
        <w:t>na území České republiky</w:t>
      </w:r>
      <w:r w:rsidR="00D912A8">
        <w:rPr>
          <w:rFonts w:cstheme="minorHAnsi"/>
          <w:b/>
        </w:rPr>
        <w:t xml:space="preserve"> nad 72 hodin</w:t>
      </w:r>
    </w:p>
    <w:p w:rsidR="00C36CAD" w:rsidRPr="0011093C" w:rsidRDefault="00D912A8" w:rsidP="0011093C">
      <w:pPr>
        <w:jc w:val="center"/>
        <w:rPr>
          <w:rFonts w:cstheme="minorHAnsi"/>
          <w:b/>
          <w:lang w:val="en-GB"/>
        </w:rPr>
      </w:pPr>
      <w:r>
        <w:rPr>
          <w:rFonts w:cstheme="minorHAnsi"/>
          <w:b/>
          <w:lang w:val="en-GB"/>
        </w:rPr>
        <w:t>Confirmation of an economic activity</w:t>
      </w:r>
      <w:r w:rsidR="00A230C9" w:rsidRPr="00266229">
        <w:rPr>
          <w:rFonts w:cstheme="minorHAnsi"/>
          <w:b/>
          <w:lang w:val="en-GB"/>
        </w:rPr>
        <w:t xml:space="preserve"> </w:t>
      </w:r>
      <w:r w:rsidR="00217283" w:rsidRPr="00266229">
        <w:rPr>
          <w:rFonts w:cstheme="minorHAnsi"/>
          <w:b/>
          <w:lang w:val="en-GB"/>
        </w:rPr>
        <w:t xml:space="preserve">on the territory </w:t>
      </w:r>
      <w:r>
        <w:rPr>
          <w:rFonts w:cstheme="minorHAnsi"/>
          <w:b/>
          <w:lang w:val="en-GB"/>
        </w:rPr>
        <w:t xml:space="preserve">of the Czech Republic beyond 72 hours </w:t>
      </w:r>
    </w:p>
    <w:p w:rsidR="0011093C" w:rsidRDefault="0011093C" w:rsidP="0011093C">
      <w:pPr>
        <w:ind w:left="-426"/>
        <w:rPr>
          <w:rFonts w:cstheme="minorHAnsi"/>
        </w:rPr>
      </w:pPr>
    </w:p>
    <w:p w:rsidR="00BD3A93" w:rsidRPr="0011093C" w:rsidRDefault="00EE7CA2" w:rsidP="0011093C">
      <w:pPr>
        <w:ind w:left="-426"/>
        <w:rPr>
          <w:rFonts w:cstheme="minorHAnsi"/>
          <w:lang w:val="en-GB"/>
        </w:rPr>
      </w:pPr>
      <w:r w:rsidRPr="00266229">
        <w:rPr>
          <w:rFonts w:cstheme="minorHAnsi"/>
        </w:rPr>
        <w:t xml:space="preserve">Potvrzuje se, že </w:t>
      </w:r>
      <w:r w:rsidR="00217283" w:rsidRPr="00266229">
        <w:rPr>
          <w:rFonts w:cstheme="minorHAnsi"/>
        </w:rPr>
        <w:t>občan</w:t>
      </w:r>
      <w:r w:rsidR="00A230C9" w:rsidRPr="00266229">
        <w:rPr>
          <w:rFonts w:cstheme="minorHAnsi"/>
        </w:rPr>
        <w:t xml:space="preserve"> EU</w:t>
      </w:r>
      <w:r w:rsidR="00794927">
        <w:rPr>
          <w:rFonts w:cstheme="minorHAnsi"/>
        </w:rPr>
        <w:t xml:space="preserve"> dle Přílohy 1</w:t>
      </w:r>
      <w:r w:rsidRPr="00266229">
        <w:rPr>
          <w:rFonts w:cstheme="minorHAnsi"/>
        </w:rPr>
        <w:t xml:space="preserve"> </w:t>
      </w:r>
      <w:r w:rsidR="00BD3A93" w:rsidRPr="00266229">
        <w:rPr>
          <w:rFonts w:cstheme="minorHAnsi"/>
        </w:rPr>
        <w:t xml:space="preserve">/ </w:t>
      </w:r>
      <w:r w:rsidR="00217283" w:rsidRPr="00266229">
        <w:rPr>
          <w:rFonts w:cstheme="minorHAnsi"/>
          <w:sz w:val="18"/>
          <w:szCs w:val="18"/>
          <w:lang w:val="en-GB"/>
        </w:rPr>
        <w:t>It is hereby confirmed that an EU citizen</w:t>
      </w:r>
      <w:r w:rsidR="00794927">
        <w:rPr>
          <w:rFonts w:cstheme="minorHAnsi"/>
          <w:sz w:val="18"/>
          <w:szCs w:val="18"/>
          <w:lang w:val="en-GB"/>
        </w:rPr>
        <w:t xml:space="preserve"> in Annex 1 </w:t>
      </w:r>
      <w:r w:rsidR="00217283" w:rsidRPr="00266229">
        <w:rPr>
          <w:rFonts w:cstheme="minorHAnsi"/>
          <w:sz w:val="18"/>
          <w:szCs w:val="18"/>
          <w:lang w:val="en-GB"/>
        </w:rPr>
        <w:t xml:space="preserve"> </w:t>
      </w:r>
    </w:p>
    <w:p w:rsidR="0011093C" w:rsidRDefault="0011093C" w:rsidP="0011093C">
      <w:pPr>
        <w:ind w:left="-426"/>
        <w:rPr>
          <w:rFonts w:cstheme="minorHAnsi"/>
          <w:lang w:val="en-GB"/>
        </w:rPr>
      </w:pPr>
      <w:r>
        <w:rPr>
          <w:rFonts w:cstheme="minorHAnsi"/>
        </w:rPr>
        <w:t>vstupuje na území za účelem výkonu ekonomické činnosti:</w:t>
      </w:r>
      <w:r w:rsidRPr="00BD3A93">
        <w:rPr>
          <w:rFonts w:cstheme="minorHAnsi"/>
        </w:rPr>
        <w:t xml:space="preserve"> / </w:t>
      </w:r>
      <w:r w:rsidRPr="00217283">
        <w:rPr>
          <w:rFonts w:cstheme="minorHAnsi"/>
          <w:sz w:val="16"/>
          <w:szCs w:val="16"/>
          <w:lang w:val="en-GB"/>
        </w:rPr>
        <w:t>enters the territory for the purpose of an economic activity</w:t>
      </w:r>
      <w:r>
        <w:rPr>
          <w:rFonts w:cstheme="minorHAnsi"/>
          <w:sz w:val="16"/>
          <w:szCs w:val="16"/>
          <w:lang w:val="en-GB"/>
        </w:rPr>
        <w:t xml:space="preserve"> </w:t>
      </w:r>
    </w:p>
    <w:p w:rsidR="0011093C"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sidR="00A91131">
        <w:rPr>
          <w:rFonts w:cstheme="minorHAnsi"/>
        </w:rPr>
        <w:t>zaměstnání</w:t>
      </w:r>
      <w:r>
        <w:rPr>
          <w:rFonts w:cstheme="minorHAnsi"/>
        </w:rPr>
        <w:t xml:space="preserve"> (s výjimkou zaměstnání přeshraničního pracovníka)</w:t>
      </w:r>
      <w:r w:rsidRPr="000506DF">
        <w:rPr>
          <w:rFonts w:cstheme="minorHAnsi"/>
        </w:rPr>
        <w:t xml:space="preserve"> </w:t>
      </w:r>
      <w:r>
        <w:rPr>
          <w:rFonts w:cstheme="minorHAnsi"/>
        </w:rPr>
        <w:t xml:space="preserve">/ </w:t>
      </w:r>
      <w:r w:rsidR="00A91131">
        <w:rPr>
          <w:rFonts w:cstheme="minorHAnsi"/>
        </w:rPr>
        <w:t xml:space="preserve"> </w:t>
      </w:r>
      <w:r w:rsidR="00A91131" w:rsidRPr="000B333B">
        <w:rPr>
          <w:rFonts w:cstheme="minorHAnsi"/>
          <w:sz w:val="18"/>
          <w:lang w:val="en-GB"/>
        </w:rPr>
        <w:t>employment (ex</w:t>
      </w:r>
      <w:r w:rsidR="00F350BD" w:rsidRPr="000B333B">
        <w:rPr>
          <w:rFonts w:cstheme="minorHAnsi"/>
          <w:sz w:val="18"/>
          <w:lang w:val="en-GB"/>
        </w:rPr>
        <w:t>cep</w:t>
      </w:r>
      <w:r w:rsidR="00A91131" w:rsidRPr="000B333B">
        <w:rPr>
          <w:rFonts w:cstheme="minorHAnsi"/>
          <w:sz w:val="18"/>
          <w:lang w:val="en-GB"/>
        </w:rPr>
        <w:t>t cross-border workers)</w:t>
      </w:r>
    </w:p>
    <w:p w:rsidR="004C3DFB" w:rsidRPr="00F350BD" w:rsidRDefault="004C3DFB" w:rsidP="004C3DFB">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vyslání / vnitropodnikový převod /</w:t>
      </w:r>
      <w:r w:rsidR="00A91131">
        <w:rPr>
          <w:rFonts w:cstheme="minorHAnsi"/>
        </w:rPr>
        <w:t xml:space="preserve"> </w:t>
      </w:r>
      <w:r w:rsidR="00A91131" w:rsidRPr="000B333B">
        <w:rPr>
          <w:rFonts w:cstheme="minorHAnsi"/>
          <w:sz w:val="18"/>
          <w:lang w:val="en-GB"/>
        </w:rPr>
        <w:t>posting / intra-company transfer</w:t>
      </w:r>
    </w:p>
    <w:p w:rsidR="0011093C" w:rsidRPr="00F350BD" w:rsidRDefault="0011093C" w:rsidP="0011093C">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 xml:space="preserve">pracovní cesta / </w:t>
      </w:r>
      <w:r w:rsidR="00A91131" w:rsidRPr="000B333B">
        <w:rPr>
          <w:rFonts w:cstheme="minorHAnsi"/>
          <w:sz w:val="18"/>
          <w:lang w:val="en-GB"/>
        </w:rPr>
        <w:t>business trip</w:t>
      </w:r>
    </w:p>
    <w:p w:rsidR="0011093C" w:rsidRPr="000B333B" w:rsidRDefault="0011093C" w:rsidP="0011093C">
      <w:pPr>
        <w:ind w:left="-425"/>
        <w:jc w:val="both"/>
        <w:rPr>
          <w:rFonts w:cstheme="minorHAnsi"/>
          <w:sz w:val="12"/>
          <w:lang w:val="en-GB"/>
        </w:rPr>
      </w:pPr>
      <w:r w:rsidRPr="000506DF">
        <w:rPr>
          <w:rFonts w:ascii="Segoe UI Symbol" w:eastAsia="MS Gothic" w:hAnsi="Segoe UI Symbol" w:cs="Segoe UI Symbol"/>
        </w:rPr>
        <w:t>☐</w:t>
      </w:r>
      <w:r w:rsidRPr="000506DF">
        <w:rPr>
          <w:rFonts w:cstheme="minorHAnsi"/>
        </w:rPr>
        <w:tab/>
      </w:r>
      <w:r>
        <w:rPr>
          <w:rFonts w:cstheme="minorHAnsi"/>
        </w:rPr>
        <w:t xml:space="preserve">výkon funkce statutárního orgánu / </w:t>
      </w:r>
      <w:r w:rsidR="00A56919">
        <w:rPr>
          <w:rFonts w:cstheme="minorHAnsi"/>
          <w:sz w:val="18"/>
          <w:lang w:val="en-GB"/>
        </w:rPr>
        <w:t>commercial</w:t>
      </w:r>
      <w:r w:rsidR="00A56919" w:rsidRPr="00CC38EF">
        <w:rPr>
          <w:rFonts w:cstheme="minorHAnsi"/>
          <w:sz w:val="18"/>
          <w:lang w:val="en-GB"/>
        </w:rPr>
        <w:t xml:space="preserve"> activities </w:t>
      </w:r>
      <w:r w:rsidR="00A56919">
        <w:rPr>
          <w:rFonts w:cstheme="minorHAnsi"/>
          <w:sz w:val="18"/>
          <w:lang w:val="en-GB"/>
        </w:rPr>
        <w:t xml:space="preserve">management </w:t>
      </w:r>
      <w:r w:rsidR="00A56919" w:rsidRPr="00CC38EF">
        <w:rPr>
          <w:rFonts w:cstheme="minorHAnsi"/>
          <w:sz w:val="18"/>
          <w:lang w:val="en-GB"/>
        </w:rPr>
        <w:t xml:space="preserve">by an executive </w:t>
      </w:r>
      <w:r w:rsidR="00A56919">
        <w:rPr>
          <w:rFonts w:cstheme="minorHAnsi"/>
          <w:sz w:val="18"/>
          <w:lang w:val="en-GB"/>
        </w:rPr>
        <w:t xml:space="preserve">/ </w:t>
      </w:r>
      <w:r w:rsidR="00A56919" w:rsidRPr="00CC38EF">
        <w:rPr>
          <w:rFonts w:cstheme="minorHAnsi"/>
          <w:sz w:val="18"/>
          <w:lang w:val="en-GB"/>
        </w:rPr>
        <w:t>statutory body</w:t>
      </w:r>
    </w:p>
    <w:p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obchodní jednání / </w:t>
      </w:r>
      <w:r w:rsidR="00F350BD" w:rsidRPr="000B333B">
        <w:rPr>
          <w:rFonts w:cstheme="minorHAnsi"/>
          <w:sz w:val="20"/>
        </w:rPr>
        <w:t>business meeting</w:t>
      </w:r>
    </w:p>
    <w:p w:rsidR="0011093C" w:rsidRPr="00F350BD" w:rsidRDefault="0011093C" w:rsidP="0011093C">
      <w:pPr>
        <w:ind w:left="-425"/>
        <w:jc w:val="both"/>
        <w:rPr>
          <w:rFonts w:cstheme="minorHAnsi"/>
          <w:sz w:val="18"/>
        </w:rPr>
      </w:pPr>
      <w:r w:rsidRPr="000506DF">
        <w:rPr>
          <w:rFonts w:ascii="Segoe UI Symbol" w:eastAsia="MS Gothic" w:hAnsi="Segoe UI Symbol" w:cs="Segoe UI Symbol"/>
        </w:rPr>
        <w:t>☐</w:t>
      </w:r>
      <w:r w:rsidRPr="000506DF">
        <w:rPr>
          <w:rFonts w:cstheme="minorHAnsi"/>
        </w:rPr>
        <w:tab/>
      </w:r>
      <w:r>
        <w:rPr>
          <w:rFonts w:cstheme="minorHAnsi"/>
        </w:rPr>
        <w:t xml:space="preserve">výkon samostatné výdělečné činnosti / </w:t>
      </w:r>
      <w:r w:rsidR="00F350BD" w:rsidRPr="000B333B">
        <w:rPr>
          <w:rFonts w:cstheme="minorHAnsi"/>
          <w:sz w:val="18"/>
          <w:lang w:val="en-GB"/>
        </w:rPr>
        <w:t>self-employment</w:t>
      </w:r>
      <w:r w:rsidR="00A56919">
        <w:rPr>
          <w:rFonts w:cstheme="minorHAnsi"/>
          <w:sz w:val="18"/>
          <w:lang w:val="en-GB"/>
        </w:rPr>
        <w:t xml:space="preserve"> performance </w:t>
      </w:r>
    </w:p>
    <w:p w:rsidR="0011093C" w:rsidRPr="000B333B" w:rsidRDefault="0011093C" w:rsidP="0011093C">
      <w:pPr>
        <w:ind w:left="-425"/>
        <w:jc w:val="both"/>
        <w:rPr>
          <w:rFonts w:cstheme="minorHAnsi"/>
          <w:sz w:val="20"/>
          <w:lang w:val="fr-FR"/>
        </w:rPr>
      </w:pPr>
      <w:r w:rsidRPr="000506DF">
        <w:rPr>
          <w:rFonts w:ascii="Segoe UI Symbol" w:eastAsia="MS Gothic" w:hAnsi="Segoe UI Symbol" w:cs="Segoe UI Symbol"/>
        </w:rPr>
        <w:t>☐</w:t>
      </w:r>
      <w:r w:rsidRPr="000506DF">
        <w:rPr>
          <w:rFonts w:cstheme="minorHAnsi"/>
        </w:rPr>
        <w:tab/>
      </w:r>
      <w:r>
        <w:rPr>
          <w:rFonts w:cstheme="minorHAnsi"/>
        </w:rPr>
        <w:t xml:space="preserve">výkon svobodného povolání / </w:t>
      </w:r>
      <w:r w:rsidR="00F350BD" w:rsidRPr="000B333B">
        <w:rPr>
          <w:rFonts w:cstheme="minorHAnsi"/>
          <w:sz w:val="18"/>
          <w:szCs w:val="16"/>
          <w:lang w:val="en-GB"/>
        </w:rPr>
        <w:t>free</w:t>
      </w:r>
      <w:r w:rsidR="00543652" w:rsidRPr="000B333B">
        <w:rPr>
          <w:rFonts w:cstheme="minorHAnsi"/>
          <w:sz w:val="18"/>
          <w:szCs w:val="16"/>
          <w:lang w:val="en-GB"/>
        </w:rPr>
        <w:t>-</w:t>
      </w:r>
      <w:r w:rsidR="00F350BD" w:rsidRPr="000B333B">
        <w:rPr>
          <w:rFonts w:cstheme="minorHAnsi"/>
          <w:sz w:val="18"/>
          <w:szCs w:val="16"/>
          <w:lang w:val="en-GB"/>
        </w:rPr>
        <w:t>lance profession</w:t>
      </w:r>
      <w:r w:rsidR="00A56919">
        <w:rPr>
          <w:rFonts w:cstheme="minorHAnsi"/>
          <w:sz w:val="18"/>
          <w:szCs w:val="16"/>
          <w:lang w:val="en-GB"/>
        </w:rPr>
        <w:t xml:space="preserve"> performance</w:t>
      </w:r>
    </w:p>
    <w:p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výkon profesionální sportovní nebo umělecké činnosti / </w:t>
      </w:r>
      <w:r w:rsidR="00F350BD" w:rsidRPr="000B333B">
        <w:rPr>
          <w:rFonts w:cstheme="minorHAnsi"/>
          <w:sz w:val="18"/>
          <w:lang w:val="en-GB"/>
        </w:rPr>
        <w:t>professional sport or artistic performance</w:t>
      </w:r>
    </w:p>
    <w:p w:rsidR="00BD3A93" w:rsidRPr="00266229" w:rsidRDefault="00BD3A93" w:rsidP="00BD3A93">
      <w:pPr>
        <w:ind w:left="-426"/>
        <w:rPr>
          <w:rFonts w:cstheme="minorHAnsi"/>
          <w:lang w:val="en-GB"/>
        </w:rPr>
      </w:pPr>
      <w:r w:rsidRPr="00266229">
        <w:rPr>
          <w:rFonts w:cstheme="minorHAnsi"/>
        </w:rPr>
        <w:t xml:space="preserve">Název společnosti, </w:t>
      </w:r>
      <w:r w:rsidR="00EE7CA2" w:rsidRPr="00266229">
        <w:rPr>
          <w:rFonts w:cstheme="minorHAnsi"/>
        </w:rPr>
        <w:t>organizace</w:t>
      </w:r>
      <w:r w:rsidRPr="00266229">
        <w:rPr>
          <w:rFonts w:cstheme="minorHAnsi"/>
        </w:rPr>
        <w:t xml:space="preserve">: / </w:t>
      </w:r>
      <w:r w:rsidRPr="00266229">
        <w:rPr>
          <w:rFonts w:cstheme="minorHAnsi"/>
          <w:sz w:val="18"/>
          <w:szCs w:val="18"/>
          <w:lang w:val="en-GB"/>
        </w:rPr>
        <w:t>Name of company, organisation</w:t>
      </w:r>
      <w:r w:rsidRPr="00266229">
        <w:rPr>
          <w:rFonts w:cstheme="minorHAnsi"/>
          <w:lang w:val="en-GB"/>
        </w:rPr>
        <w:t xml:space="preserve"> </w:t>
      </w:r>
    </w:p>
    <w:p w:rsidR="00BD3A93" w:rsidRPr="00266229" w:rsidRDefault="00BD3A93" w:rsidP="00BD3A93">
      <w:pPr>
        <w:ind w:left="-426"/>
        <w:rPr>
          <w:rFonts w:cstheme="minorHAnsi"/>
          <w:lang w:val="en-GB"/>
        </w:rPr>
      </w:pPr>
      <w:r w:rsidRPr="00266229">
        <w:rPr>
          <w:rFonts w:cstheme="minorHAnsi"/>
          <w:lang w:val="en-GB"/>
        </w:rPr>
        <w:t>…………………………………………………………………………………………………………………………………………………………………….</w:t>
      </w:r>
    </w:p>
    <w:p w:rsidR="00BD3A93" w:rsidRPr="00266229" w:rsidRDefault="00BD3A93" w:rsidP="00BD3A93">
      <w:pPr>
        <w:ind w:left="-426"/>
        <w:rPr>
          <w:rFonts w:cstheme="minorHAnsi"/>
          <w:lang w:val="en-GB"/>
        </w:rPr>
      </w:pPr>
      <w:r w:rsidRPr="00266229">
        <w:rPr>
          <w:rFonts w:cstheme="minorHAnsi"/>
        </w:rPr>
        <w:t>Ad</w:t>
      </w:r>
      <w:r w:rsidR="00EE7CA2" w:rsidRPr="00266229">
        <w:rPr>
          <w:rFonts w:cstheme="minorHAnsi"/>
        </w:rPr>
        <w:t xml:space="preserve">resa místa </w:t>
      </w:r>
      <w:r w:rsidR="00A230C9" w:rsidRPr="00266229">
        <w:rPr>
          <w:rFonts w:cstheme="minorHAnsi"/>
        </w:rPr>
        <w:t>výkonu</w:t>
      </w:r>
      <w:r w:rsidR="00794927">
        <w:rPr>
          <w:rFonts w:cstheme="minorHAnsi"/>
        </w:rPr>
        <w:t xml:space="preserve"> </w:t>
      </w:r>
      <w:r w:rsidR="00D912A8">
        <w:rPr>
          <w:rFonts w:cstheme="minorHAnsi"/>
        </w:rPr>
        <w:t>ekonomické činnosti</w:t>
      </w:r>
      <w:r w:rsidR="00EE7CA2" w:rsidRPr="00266229">
        <w:rPr>
          <w:rFonts w:cstheme="minorHAnsi"/>
        </w:rPr>
        <w:t>:</w:t>
      </w:r>
      <w:r w:rsidRPr="00266229">
        <w:rPr>
          <w:rFonts w:cstheme="minorHAnsi"/>
        </w:rPr>
        <w:t xml:space="preserve"> / </w:t>
      </w:r>
      <w:r w:rsidRPr="00266229">
        <w:rPr>
          <w:rFonts w:cstheme="minorHAnsi"/>
          <w:sz w:val="18"/>
          <w:szCs w:val="18"/>
          <w:lang w:val="en-GB"/>
        </w:rPr>
        <w:t xml:space="preserve">Address of </w:t>
      </w:r>
      <w:r w:rsidR="00D912A8">
        <w:rPr>
          <w:rFonts w:cstheme="minorHAnsi"/>
          <w:sz w:val="18"/>
          <w:szCs w:val="18"/>
          <w:lang w:val="en-GB"/>
        </w:rPr>
        <w:t xml:space="preserve">an economic activity place </w:t>
      </w:r>
    </w:p>
    <w:p w:rsidR="00EE7CA2" w:rsidRPr="00266229" w:rsidRDefault="00BD3A93" w:rsidP="002E5F4B">
      <w:pPr>
        <w:ind w:left="-426"/>
        <w:rPr>
          <w:rFonts w:cstheme="minorHAnsi"/>
          <w:lang w:val="en-GB"/>
        </w:rPr>
      </w:pPr>
      <w:r w:rsidRPr="00266229">
        <w:rPr>
          <w:rFonts w:cstheme="minorHAnsi"/>
          <w:lang w:val="en-GB"/>
        </w:rPr>
        <w:t>…………………………………………………………………………………………………………………………………………………………………….</w:t>
      </w:r>
    </w:p>
    <w:p w:rsidR="00A230C9" w:rsidRPr="00266229" w:rsidRDefault="00A230C9" w:rsidP="00A230C9">
      <w:pPr>
        <w:ind w:left="-426"/>
        <w:jc w:val="both"/>
        <w:rPr>
          <w:rFonts w:cstheme="minorHAnsi"/>
          <w:lang w:val="en-GB"/>
        </w:rPr>
      </w:pPr>
    </w:p>
    <w:p w:rsidR="000F25B0" w:rsidRPr="00266229" w:rsidRDefault="00967670" w:rsidP="00A230C9">
      <w:pPr>
        <w:ind w:left="-426"/>
        <w:jc w:val="both"/>
        <w:rPr>
          <w:rFonts w:cstheme="minorHAnsi"/>
          <w:lang w:val="en-GB"/>
        </w:rPr>
      </w:pPr>
      <w:r w:rsidRPr="00266229">
        <w:rPr>
          <w:rFonts w:cstheme="minorHAnsi"/>
        </w:rPr>
        <w:t xml:space="preserve">Dále se potvrzuje, že </w:t>
      </w:r>
      <w:r w:rsidR="0011093C">
        <w:rPr>
          <w:rFonts w:cstheme="minorHAnsi"/>
        </w:rPr>
        <w:t>osoba dle Přílohy 1 má povinnost absolvovat na vlastní náklady následný test RT-PCR na přítomnost SARS-CoV-2 mezi 10. a 14 dnem po vstupu. Též se potvrzuje, že su</w:t>
      </w:r>
      <w:r w:rsidR="000F25B0" w:rsidRPr="00266229">
        <w:rPr>
          <w:rFonts w:cstheme="minorHAnsi"/>
        </w:rPr>
        <w:t>bjekt</w:t>
      </w:r>
      <w:r w:rsidR="00316CAE">
        <w:rPr>
          <w:rFonts w:cstheme="minorHAnsi"/>
        </w:rPr>
        <w:t xml:space="preserve"> v ČR</w:t>
      </w:r>
      <w:r w:rsidR="000F25B0" w:rsidRPr="00266229">
        <w:rPr>
          <w:rFonts w:cstheme="minorHAnsi"/>
        </w:rPr>
        <w:t xml:space="preserve"> přijímající </w:t>
      </w:r>
      <w:r w:rsidR="0011093C">
        <w:rPr>
          <w:rFonts w:cstheme="minorHAnsi"/>
        </w:rPr>
        <w:t>osoby dle Přílohy 1</w:t>
      </w:r>
      <w:r w:rsidR="000F25B0" w:rsidRPr="00266229">
        <w:rPr>
          <w:rFonts w:cstheme="minorHAnsi"/>
        </w:rPr>
        <w:t xml:space="preserve"> na území ČR má povinnost zajistit </w:t>
      </w:r>
      <w:r w:rsidR="00A230C9" w:rsidRPr="00266229">
        <w:rPr>
          <w:rFonts w:cstheme="minorHAnsi"/>
        </w:rPr>
        <w:t xml:space="preserve">na území ČR </w:t>
      </w:r>
      <w:r w:rsidR="00A230C9" w:rsidRPr="00266229">
        <w:rPr>
          <w:rFonts w:cstheme="minorHAnsi"/>
          <w:bCs/>
        </w:rPr>
        <w:t>ubytování po celou d</w:t>
      </w:r>
      <w:r w:rsidR="00D912A8">
        <w:rPr>
          <w:rFonts w:cstheme="minorHAnsi"/>
          <w:bCs/>
        </w:rPr>
        <w:t xml:space="preserve">obu pobytu v ČR, lékařskou péči nebo </w:t>
      </w:r>
      <w:r w:rsidR="00A230C9" w:rsidRPr="00266229">
        <w:rPr>
          <w:rFonts w:cstheme="minorHAnsi"/>
          <w:bCs/>
        </w:rPr>
        <w:t xml:space="preserve">registrujícího poskytovatele po dobu pobytu, včetně úhrady lékařské péče, není-li zajištěno jinak, dopravu ze státní hranice do místa ubytování a následně do zaměstnání a zpět (nelze využít veřejnou hromadnou dopravu), návrat zpět do země původu v případě ztráty zaměstnání v ČR.  </w:t>
      </w:r>
    </w:p>
    <w:p w:rsidR="000F25B0" w:rsidRPr="00266229" w:rsidRDefault="000F25B0" w:rsidP="000F25B0">
      <w:pPr>
        <w:ind w:left="-426"/>
        <w:jc w:val="both"/>
        <w:rPr>
          <w:rFonts w:cstheme="minorHAnsi"/>
          <w:sz w:val="18"/>
          <w:szCs w:val="18"/>
          <w:lang w:val="en-GB"/>
        </w:rPr>
      </w:pPr>
      <w:r w:rsidRPr="00266229">
        <w:rPr>
          <w:rFonts w:cstheme="minorHAnsi"/>
          <w:sz w:val="18"/>
          <w:szCs w:val="18"/>
          <w:lang w:val="en-GB"/>
        </w:rPr>
        <w:t xml:space="preserve">It is furthermore confirmed that </w:t>
      </w:r>
      <w:r w:rsidR="0011093C">
        <w:rPr>
          <w:rFonts w:cstheme="minorHAnsi"/>
          <w:sz w:val="18"/>
          <w:szCs w:val="18"/>
          <w:lang w:val="en-GB"/>
        </w:rPr>
        <w:t>the person in Annex 1 has obligation to undergo on own expense a follow-up RT-PCR test on SARS-CoV-2 presence between 10</w:t>
      </w:r>
      <w:r w:rsidR="0011093C" w:rsidRPr="0011093C">
        <w:rPr>
          <w:rFonts w:cstheme="minorHAnsi"/>
          <w:sz w:val="18"/>
          <w:szCs w:val="18"/>
          <w:vertAlign w:val="superscript"/>
          <w:lang w:val="en-GB"/>
        </w:rPr>
        <w:t>th</w:t>
      </w:r>
      <w:r w:rsidR="0011093C">
        <w:rPr>
          <w:rFonts w:cstheme="minorHAnsi"/>
          <w:sz w:val="18"/>
          <w:szCs w:val="18"/>
          <w:lang w:val="en-GB"/>
        </w:rPr>
        <w:t xml:space="preserve"> and 14</w:t>
      </w:r>
      <w:r w:rsidR="0011093C" w:rsidRPr="0011093C">
        <w:rPr>
          <w:rFonts w:cstheme="minorHAnsi"/>
          <w:sz w:val="18"/>
          <w:szCs w:val="18"/>
          <w:vertAlign w:val="superscript"/>
          <w:lang w:val="en-GB"/>
        </w:rPr>
        <w:t>th</w:t>
      </w:r>
      <w:r w:rsidR="0011093C">
        <w:rPr>
          <w:rFonts w:cstheme="minorHAnsi"/>
          <w:sz w:val="18"/>
          <w:szCs w:val="18"/>
          <w:lang w:val="en-GB"/>
        </w:rPr>
        <w:t xml:space="preserve"> day from the day of entry. Moreover it is confirmed that t</w:t>
      </w:r>
      <w:r w:rsidR="00316CAE">
        <w:rPr>
          <w:rFonts w:cstheme="minorHAnsi"/>
          <w:sz w:val="18"/>
          <w:szCs w:val="18"/>
          <w:lang w:val="en-GB"/>
        </w:rPr>
        <w:t>he entity in the Czech Republic</w:t>
      </w:r>
      <w:r w:rsidRPr="00266229">
        <w:rPr>
          <w:rFonts w:cstheme="minorHAnsi"/>
          <w:sz w:val="18"/>
          <w:szCs w:val="18"/>
          <w:lang w:val="en-GB"/>
        </w:rPr>
        <w:t xml:space="preserve"> receiving </w:t>
      </w:r>
      <w:r w:rsidR="0011093C">
        <w:rPr>
          <w:rFonts w:cstheme="minorHAnsi"/>
          <w:sz w:val="18"/>
          <w:szCs w:val="18"/>
          <w:lang w:val="en-GB"/>
        </w:rPr>
        <w:t>persons in Annex 1</w:t>
      </w:r>
      <w:r w:rsidRPr="00266229">
        <w:rPr>
          <w:rFonts w:cstheme="minorHAnsi"/>
          <w:sz w:val="18"/>
          <w:szCs w:val="18"/>
          <w:lang w:val="en-GB"/>
        </w:rPr>
        <w:t xml:space="preserve"> on the Czech Republic’s territory has obligation to ensure </w:t>
      </w:r>
      <w:r w:rsidR="00A230C9" w:rsidRPr="00266229">
        <w:rPr>
          <w:rFonts w:cstheme="minorHAnsi"/>
          <w:sz w:val="18"/>
          <w:szCs w:val="18"/>
          <w:lang w:val="en-GB"/>
        </w:rPr>
        <w:t xml:space="preserve">on the territory of the Czech Republic accommodation during the whole stay, medical care/registered provider during the stay, including medical care expenses if not ensured by other means, transport from the state border to the place of accommodation and then to work and back (it is not permitted to use a public transport), return to a country of origin in case of job loss in the Czech Republic.  </w:t>
      </w:r>
      <w:r w:rsidR="0011093C">
        <w:rPr>
          <w:rFonts w:cstheme="minorHAnsi"/>
          <w:sz w:val="18"/>
          <w:szCs w:val="18"/>
          <w:lang w:val="en-GB"/>
        </w:rPr>
        <w:t xml:space="preserve">       </w:t>
      </w:r>
    </w:p>
    <w:p w:rsidR="00A230C9" w:rsidRPr="00266229" w:rsidRDefault="00A230C9" w:rsidP="002E5F4B">
      <w:pPr>
        <w:ind w:left="-426"/>
        <w:jc w:val="both"/>
        <w:rPr>
          <w:rFonts w:cstheme="minorHAnsi"/>
        </w:rPr>
      </w:pPr>
    </w:p>
    <w:p w:rsidR="00EE7CA2" w:rsidRPr="00266229" w:rsidRDefault="00EE7CA2" w:rsidP="00EE7CA2">
      <w:pPr>
        <w:ind w:left="-426"/>
        <w:rPr>
          <w:rFonts w:cstheme="minorHAnsi"/>
        </w:rPr>
      </w:pPr>
      <w:r w:rsidRPr="00266229">
        <w:rPr>
          <w:rFonts w:cstheme="minorHAnsi"/>
        </w:rPr>
        <w:t>V</w:t>
      </w:r>
      <w:r w:rsidR="00BD3A93" w:rsidRPr="00266229">
        <w:rPr>
          <w:rFonts w:cstheme="minorHAnsi"/>
        </w:rPr>
        <w:t xml:space="preserve"> / </w:t>
      </w:r>
      <w:r w:rsidR="00BD3A93" w:rsidRPr="00266229">
        <w:rPr>
          <w:rFonts w:cstheme="minorHAnsi"/>
          <w:sz w:val="18"/>
          <w:szCs w:val="18"/>
        </w:rPr>
        <w:t>In</w:t>
      </w:r>
      <w:r w:rsidRPr="00266229">
        <w:rPr>
          <w:rFonts w:cstheme="minorHAnsi"/>
        </w:rPr>
        <w:t xml:space="preserve"> …………………… dne</w:t>
      </w:r>
      <w:r w:rsidR="00BD3A93" w:rsidRPr="00266229">
        <w:rPr>
          <w:rFonts w:cstheme="minorHAnsi"/>
        </w:rPr>
        <w:t xml:space="preserve"> / </w:t>
      </w:r>
      <w:r w:rsidR="00BD3A93" w:rsidRPr="00266229">
        <w:rPr>
          <w:rFonts w:cstheme="minorHAnsi"/>
          <w:sz w:val="18"/>
          <w:szCs w:val="18"/>
        </w:rPr>
        <w:t>date</w:t>
      </w:r>
      <w:r w:rsidRPr="00266229">
        <w:rPr>
          <w:rFonts w:cstheme="minorHAnsi"/>
        </w:rPr>
        <w:t xml:space="preserve"> …………………</w:t>
      </w:r>
      <w:r w:rsidRPr="00266229">
        <w:rPr>
          <w:rFonts w:cstheme="minorHAnsi"/>
        </w:rPr>
        <w:tab/>
      </w:r>
      <w:r w:rsidRPr="00266229">
        <w:rPr>
          <w:rFonts w:cstheme="minorHAnsi"/>
        </w:rPr>
        <w:tab/>
      </w:r>
      <w:r w:rsidR="00BD3A93" w:rsidRPr="00266229">
        <w:rPr>
          <w:rFonts w:cstheme="minorHAnsi"/>
        </w:rPr>
        <w:t xml:space="preserve">                                       ………..….</w:t>
      </w:r>
      <w:r w:rsidRPr="00266229">
        <w:rPr>
          <w:rFonts w:cstheme="minorHAnsi"/>
        </w:rPr>
        <w:t>…………………………………..</w:t>
      </w:r>
    </w:p>
    <w:p w:rsidR="00EE7CA2" w:rsidRPr="00266229" w:rsidRDefault="00EE7CA2" w:rsidP="00BD3A93">
      <w:pPr>
        <w:ind w:left="-426"/>
        <w:jc w:val="right"/>
        <w:rPr>
          <w:rFonts w:cstheme="minorHAnsi"/>
        </w:rPr>
      </w:pP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t xml:space="preserve">Razítko a podpis </w:t>
      </w:r>
      <w:r w:rsidR="002E5F4B" w:rsidRPr="00266229">
        <w:rPr>
          <w:rFonts w:cstheme="minorHAnsi"/>
        </w:rPr>
        <w:t>společnosti, organizace</w:t>
      </w:r>
      <w:r w:rsidR="00AE4CE1">
        <w:rPr>
          <w:rFonts w:cstheme="minorHAnsi"/>
        </w:rPr>
        <w:t xml:space="preserve"> v ČR</w:t>
      </w:r>
      <w:r w:rsidR="002E5F4B" w:rsidRPr="00266229">
        <w:rPr>
          <w:rFonts w:cstheme="minorHAnsi"/>
        </w:rPr>
        <w:t xml:space="preserve"> </w:t>
      </w:r>
      <w:r w:rsidR="00BD3A93" w:rsidRPr="00266229">
        <w:rPr>
          <w:rFonts w:cstheme="minorHAnsi"/>
        </w:rPr>
        <w:t xml:space="preserve"> </w:t>
      </w:r>
    </w:p>
    <w:p w:rsidR="00BD3A93" w:rsidRDefault="00AE4CE1" w:rsidP="00AE4CE1">
      <w:pPr>
        <w:ind w:left="-426"/>
        <w:jc w:val="right"/>
        <w:rPr>
          <w:rFonts w:cstheme="minorHAnsi"/>
          <w:sz w:val="18"/>
          <w:szCs w:val="18"/>
          <w:lang w:val="en-GB"/>
        </w:rPr>
      </w:pPr>
      <w:r>
        <w:rPr>
          <w:rFonts w:cstheme="minorHAnsi"/>
          <w:sz w:val="18"/>
          <w:szCs w:val="18"/>
          <w:lang w:val="en-GB"/>
        </w:rPr>
        <w:t>S</w:t>
      </w:r>
      <w:r w:rsidR="000F25B0" w:rsidRPr="00266229">
        <w:rPr>
          <w:rFonts w:cstheme="minorHAnsi"/>
          <w:sz w:val="18"/>
          <w:szCs w:val="18"/>
          <w:lang w:val="en-GB"/>
        </w:rPr>
        <w:t>tamp and signature</w:t>
      </w:r>
      <w:r>
        <w:rPr>
          <w:rFonts w:cstheme="minorHAnsi"/>
          <w:sz w:val="18"/>
          <w:szCs w:val="18"/>
          <w:lang w:val="en-GB"/>
        </w:rPr>
        <w:t xml:space="preserve"> of c</w:t>
      </w:r>
      <w:r w:rsidRPr="00266229">
        <w:rPr>
          <w:rFonts w:cstheme="minorHAnsi"/>
          <w:sz w:val="18"/>
          <w:szCs w:val="18"/>
          <w:lang w:val="en-GB"/>
        </w:rPr>
        <w:t>ompany, organisation</w:t>
      </w:r>
      <w:r>
        <w:rPr>
          <w:rFonts w:cstheme="minorHAnsi"/>
          <w:sz w:val="18"/>
          <w:szCs w:val="18"/>
          <w:lang w:val="en-GB"/>
        </w:rPr>
        <w:t xml:space="preserve"> in CZ</w:t>
      </w:r>
    </w:p>
    <w:p w:rsidR="00B116C9" w:rsidRDefault="00B116C9" w:rsidP="00BD3A93">
      <w:pPr>
        <w:ind w:left="-426"/>
        <w:jc w:val="right"/>
        <w:rPr>
          <w:rFonts w:cstheme="minorHAnsi"/>
          <w:sz w:val="18"/>
          <w:szCs w:val="18"/>
          <w:lang w:val="en-GB"/>
        </w:rPr>
      </w:pPr>
    </w:p>
    <w:p w:rsidR="00B116C9" w:rsidRPr="00647990" w:rsidRDefault="00B116C9" w:rsidP="00B116C9">
      <w:pPr>
        <w:ind w:left="-426"/>
        <w:rPr>
          <w:rFonts w:cstheme="minorHAnsi"/>
          <w:b/>
          <w:sz w:val="18"/>
          <w:szCs w:val="18"/>
        </w:rPr>
      </w:pPr>
      <w:r w:rsidRPr="00647990">
        <w:rPr>
          <w:rFonts w:cstheme="minorHAnsi"/>
          <w:b/>
        </w:rPr>
        <w:t xml:space="preserve">Příloha </w:t>
      </w:r>
      <w:r w:rsidR="00D67C77" w:rsidRPr="00647990">
        <w:rPr>
          <w:rFonts w:cstheme="minorHAnsi"/>
          <w:b/>
        </w:rPr>
        <w:t xml:space="preserve">1 </w:t>
      </w:r>
      <w:r w:rsidRPr="00647990">
        <w:rPr>
          <w:rFonts w:cstheme="minorHAnsi"/>
          <w:b/>
        </w:rPr>
        <w:t xml:space="preserve">/ </w:t>
      </w:r>
      <w:r w:rsidRPr="00647990">
        <w:rPr>
          <w:rFonts w:cstheme="minorHAnsi"/>
          <w:b/>
          <w:sz w:val="18"/>
          <w:szCs w:val="18"/>
          <w:lang w:val="en-GB"/>
        </w:rPr>
        <w:t>Annex</w:t>
      </w:r>
      <w:r w:rsidR="00D67C77" w:rsidRPr="00647990">
        <w:rPr>
          <w:rFonts w:cstheme="minorHAnsi"/>
          <w:b/>
          <w:sz w:val="18"/>
          <w:szCs w:val="18"/>
          <w:lang w:val="en-GB"/>
        </w:rPr>
        <w:t xml:space="preserve"> 1 </w:t>
      </w:r>
      <w:r w:rsidRPr="00647990">
        <w:rPr>
          <w:rFonts w:cstheme="minorHAnsi"/>
          <w:b/>
          <w:sz w:val="18"/>
          <w:szCs w:val="18"/>
        </w:rPr>
        <w:t xml:space="preserve"> </w:t>
      </w:r>
    </w:p>
    <w:p w:rsidR="00794927" w:rsidRDefault="00B116C9" w:rsidP="00B116C9">
      <w:pPr>
        <w:ind w:left="-426"/>
        <w:jc w:val="both"/>
        <w:rPr>
          <w:rFonts w:cstheme="minorHAnsi"/>
        </w:rPr>
      </w:pPr>
      <w:r w:rsidRPr="00B116C9">
        <w:rPr>
          <w:rFonts w:cstheme="minorHAnsi"/>
          <w:b/>
        </w:rPr>
        <w:t xml:space="preserve">Jmenný seznam občanů EU vstupující na území České republiky za účelem </w:t>
      </w:r>
      <w:r w:rsidR="00D912A8">
        <w:rPr>
          <w:rFonts w:cstheme="minorHAnsi"/>
          <w:b/>
        </w:rPr>
        <w:t>ekonomické činnosti nad 72 hodin</w:t>
      </w:r>
      <w:r>
        <w:rPr>
          <w:rFonts w:cstheme="minorHAnsi"/>
        </w:rPr>
        <w:t xml:space="preserve"> / </w:t>
      </w:r>
      <w:r w:rsidRPr="00B116C9">
        <w:rPr>
          <w:rFonts w:cstheme="minorHAnsi"/>
          <w:sz w:val="18"/>
          <w:szCs w:val="18"/>
          <w:lang w:val="en-GB"/>
        </w:rPr>
        <w:t>List of names of EU citizens entering the Czech Republic’s</w:t>
      </w:r>
      <w:r w:rsidR="00D912A8">
        <w:rPr>
          <w:rFonts w:cstheme="minorHAnsi"/>
          <w:sz w:val="18"/>
          <w:szCs w:val="18"/>
          <w:lang w:val="en-GB"/>
        </w:rPr>
        <w:t xml:space="preserve"> territory for the purpose of an economic activity performance </w:t>
      </w:r>
    </w:p>
    <w:tbl>
      <w:tblPr>
        <w:tblStyle w:val="Mkatabulky"/>
        <w:tblW w:w="9919" w:type="dxa"/>
        <w:tblInd w:w="-426" w:type="dxa"/>
        <w:tblLook w:val="04A0" w:firstRow="1" w:lastRow="0" w:firstColumn="1" w:lastColumn="0" w:noHBand="0" w:noVBand="1"/>
      </w:tblPr>
      <w:tblGrid>
        <w:gridCol w:w="2265"/>
        <w:gridCol w:w="2265"/>
        <w:gridCol w:w="2266"/>
        <w:gridCol w:w="3123"/>
      </w:tblGrid>
      <w:tr w:rsidR="00794927" w:rsidTr="00B80D0A">
        <w:tc>
          <w:tcPr>
            <w:tcW w:w="2265"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Jméno a příjmení / </w:t>
            </w:r>
            <w:r w:rsidRPr="00794927">
              <w:rPr>
                <w:rFonts w:cstheme="minorHAnsi"/>
                <w:sz w:val="18"/>
                <w:szCs w:val="18"/>
                <w:lang w:val="en-GB"/>
              </w:rPr>
              <w:t>Name and surname</w:t>
            </w:r>
          </w:p>
        </w:tc>
        <w:tc>
          <w:tcPr>
            <w:tcW w:w="2265"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Datum narození / </w:t>
            </w:r>
            <w:r w:rsidRPr="00794927">
              <w:rPr>
                <w:rFonts w:cstheme="minorHAnsi"/>
                <w:sz w:val="18"/>
                <w:szCs w:val="18"/>
                <w:lang w:val="en-GB"/>
              </w:rPr>
              <w:t>Date of birth</w:t>
            </w:r>
          </w:p>
        </w:tc>
        <w:tc>
          <w:tcPr>
            <w:tcW w:w="2266"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Národnost / </w:t>
            </w:r>
            <w:r w:rsidRPr="00794927">
              <w:rPr>
                <w:rFonts w:cstheme="minorHAnsi"/>
                <w:sz w:val="18"/>
                <w:szCs w:val="18"/>
                <w:lang w:val="en-US"/>
              </w:rPr>
              <w:t>Nationality</w:t>
            </w:r>
          </w:p>
        </w:tc>
        <w:tc>
          <w:tcPr>
            <w:tcW w:w="3123"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Adresa místa ubytování (ulice, město) / </w:t>
            </w:r>
            <w:r w:rsidRPr="00794927">
              <w:rPr>
                <w:rFonts w:cstheme="minorHAnsi"/>
                <w:sz w:val="18"/>
                <w:szCs w:val="18"/>
                <w:lang w:val="en-US"/>
              </w:rPr>
              <w:t>Address of an accommodation place (street, town)</w:t>
            </w:r>
            <w:r w:rsidRPr="00794927">
              <w:rPr>
                <w:rFonts w:cstheme="minorHAnsi"/>
                <w:sz w:val="18"/>
                <w:szCs w:val="18"/>
              </w:rPr>
              <w:t xml:space="preserve"> </w:t>
            </w:r>
          </w:p>
        </w:tc>
      </w:tr>
      <w:tr w:rsidR="00794927" w:rsidTr="00B80D0A">
        <w:tc>
          <w:tcPr>
            <w:tcW w:w="2265" w:type="dxa"/>
            <w:tcBorders>
              <w:top w:val="single" w:sz="12" w:space="0" w:color="auto"/>
            </w:tcBorders>
          </w:tcPr>
          <w:p w:rsidR="00794927" w:rsidRDefault="00794927" w:rsidP="00B116C9">
            <w:pPr>
              <w:jc w:val="both"/>
              <w:rPr>
                <w:rFonts w:cstheme="minorHAnsi"/>
              </w:rPr>
            </w:pPr>
          </w:p>
        </w:tc>
        <w:tc>
          <w:tcPr>
            <w:tcW w:w="2265" w:type="dxa"/>
            <w:tcBorders>
              <w:top w:val="single" w:sz="12" w:space="0" w:color="auto"/>
            </w:tcBorders>
          </w:tcPr>
          <w:p w:rsidR="00794927" w:rsidRDefault="00794927" w:rsidP="00B116C9">
            <w:pPr>
              <w:jc w:val="both"/>
              <w:rPr>
                <w:rFonts w:cstheme="minorHAnsi"/>
              </w:rPr>
            </w:pPr>
          </w:p>
        </w:tc>
        <w:tc>
          <w:tcPr>
            <w:tcW w:w="2266" w:type="dxa"/>
            <w:tcBorders>
              <w:top w:val="single" w:sz="12" w:space="0" w:color="auto"/>
            </w:tcBorders>
          </w:tcPr>
          <w:p w:rsidR="00794927" w:rsidRDefault="00794927" w:rsidP="00B116C9">
            <w:pPr>
              <w:jc w:val="both"/>
              <w:rPr>
                <w:rFonts w:cstheme="minorHAnsi"/>
              </w:rPr>
            </w:pPr>
          </w:p>
        </w:tc>
        <w:tc>
          <w:tcPr>
            <w:tcW w:w="3123" w:type="dxa"/>
            <w:tcBorders>
              <w:top w:val="single" w:sz="12" w:space="0" w:color="auto"/>
            </w:tcBorders>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bl>
    <w:p w:rsidR="00794927" w:rsidRDefault="00794927" w:rsidP="00B116C9">
      <w:pPr>
        <w:ind w:left="-426"/>
        <w:jc w:val="both"/>
        <w:rPr>
          <w:rFonts w:cstheme="minorHAnsi"/>
        </w:rPr>
      </w:pPr>
    </w:p>
    <w:p w:rsidR="0011093C" w:rsidRPr="00D67C77" w:rsidRDefault="0011093C" w:rsidP="00647990">
      <w:pPr>
        <w:jc w:val="both"/>
        <w:rPr>
          <w:rFonts w:cstheme="minorHAnsi"/>
          <w:lang w:val="en-GB"/>
        </w:rPr>
      </w:pPr>
    </w:p>
    <w:sectPr w:rsidR="0011093C" w:rsidRPr="00D67C77" w:rsidSect="007C720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DC" w:rsidRDefault="00E574DC" w:rsidP="00017A76">
      <w:pPr>
        <w:spacing w:after="0" w:line="240" w:lineRule="auto"/>
      </w:pPr>
      <w:r>
        <w:separator/>
      </w:r>
    </w:p>
  </w:endnote>
  <w:endnote w:type="continuationSeparator" w:id="0">
    <w:p w:rsidR="00E574DC" w:rsidRDefault="00E574DC" w:rsidP="0001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E" w:rsidRDefault="00AE65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57951"/>
      <w:docPartObj>
        <w:docPartGallery w:val="Page Numbers (Bottom of Page)"/>
        <w:docPartUnique/>
      </w:docPartObj>
    </w:sdtPr>
    <w:sdtEndPr/>
    <w:sdtContent>
      <w:p w:rsidR="00E67176" w:rsidRDefault="007C7203">
        <w:pPr>
          <w:pStyle w:val="Zpat"/>
          <w:jc w:val="center"/>
        </w:pPr>
        <w:r>
          <w:fldChar w:fldCharType="begin"/>
        </w:r>
        <w:r w:rsidR="00E67176">
          <w:instrText>PAGE   \* MERGEFORMAT</w:instrText>
        </w:r>
        <w:r>
          <w:fldChar w:fldCharType="separate"/>
        </w:r>
        <w:r w:rsidR="0052095C">
          <w:rPr>
            <w:noProof/>
          </w:rPr>
          <w:t>2</w:t>
        </w:r>
        <w:r>
          <w:fldChar w:fldCharType="end"/>
        </w:r>
      </w:p>
    </w:sdtContent>
  </w:sdt>
  <w:p w:rsidR="00017A76" w:rsidRDefault="00AE654E">
    <w:pPr>
      <w:pStyle w:val="Zpat"/>
    </w:pPr>
    <w:r>
      <w:t>MV-2020/04/24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E" w:rsidRDefault="00AE65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DC" w:rsidRDefault="00E574DC" w:rsidP="00017A76">
      <w:pPr>
        <w:spacing w:after="0" w:line="240" w:lineRule="auto"/>
      </w:pPr>
      <w:r>
        <w:separator/>
      </w:r>
    </w:p>
  </w:footnote>
  <w:footnote w:type="continuationSeparator" w:id="0">
    <w:p w:rsidR="00E574DC" w:rsidRDefault="00E574DC" w:rsidP="00017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E" w:rsidRDefault="00AE654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E" w:rsidRDefault="00AE654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E" w:rsidRDefault="00AE65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0212C"/>
    <w:multiLevelType w:val="hybridMultilevel"/>
    <w:tmpl w:val="86C0DAFC"/>
    <w:lvl w:ilvl="0" w:tplc="979EF9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A2"/>
    <w:rsid w:val="00017A76"/>
    <w:rsid w:val="00044AA8"/>
    <w:rsid w:val="000B333B"/>
    <w:rsid w:val="000F25B0"/>
    <w:rsid w:val="0011093C"/>
    <w:rsid w:val="00127D28"/>
    <w:rsid w:val="001346D6"/>
    <w:rsid w:val="00217283"/>
    <w:rsid w:val="00232AC6"/>
    <w:rsid w:val="00266229"/>
    <w:rsid w:val="002E5F4B"/>
    <w:rsid w:val="00316CAE"/>
    <w:rsid w:val="003D4E50"/>
    <w:rsid w:val="00432113"/>
    <w:rsid w:val="00484C4C"/>
    <w:rsid w:val="004C3DFB"/>
    <w:rsid w:val="004D7F1A"/>
    <w:rsid w:val="004F479E"/>
    <w:rsid w:val="00510703"/>
    <w:rsid w:val="0052095C"/>
    <w:rsid w:val="00543652"/>
    <w:rsid w:val="00564844"/>
    <w:rsid w:val="00647990"/>
    <w:rsid w:val="00756EEB"/>
    <w:rsid w:val="00794927"/>
    <w:rsid w:val="00796306"/>
    <w:rsid w:val="007B6653"/>
    <w:rsid w:val="007C1D56"/>
    <w:rsid w:val="007C7203"/>
    <w:rsid w:val="00806AC2"/>
    <w:rsid w:val="00845A49"/>
    <w:rsid w:val="00846688"/>
    <w:rsid w:val="00866335"/>
    <w:rsid w:val="00900804"/>
    <w:rsid w:val="00931BFD"/>
    <w:rsid w:val="00932BBA"/>
    <w:rsid w:val="00967670"/>
    <w:rsid w:val="00993305"/>
    <w:rsid w:val="009A390A"/>
    <w:rsid w:val="00A230C9"/>
    <w:rsid w:val="00A56919"/>
    <w:rsid w:val="00A76DB1"/>
    <w:rsid w:val="00A91131"/>
    <w:rsid w:val="00AD1B2D"/>
    <w:rsid w:val="00AD4812"/>
    <w:rsid w:val="00AE4CE1"/>
    <w:rsid w:val="00AE654E"/>
    <w:rsid w:val="00B116C9"/>
    <w:rsid w:val="00B80D0A"/>
    <w:rsid w:val="00BB257C"/>
    <w:rsid w:val="00BC1940"/>
    <w:rsid w:val="00BD3A93"/>
    <w:rsid w:val="00C00430"/>
    <w:rsid w:val="00C36CAD"/>
    <w:rsid w:val="00C71D37"/>
    <w:rsid w:val="00C72A8E"/>
    <w:rsid w:val="00D34EED"/>
    <w:rsid w:val="00D67C77"/>
    <w:rsid w:val="00D912A8"/>
    <w:rsid w:val="00E574DC"/>
    <w:rsid w:val="00E67176"/>
    <w:rsid w:val="00EE7CA2"/>
    <w:rsid w:val="00F350BD"/>
    <w:rsid w:val="00FD3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7C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7CA2"/>
    <w:pPr>
      <w:ind w:left="720"/>
      <w:contextualSpacing/>
    </w:pPr>
  </w:style>
  <w:style w:type="paragraph" w:styleId="Zhlav">
    <w:name w:val="header"/>
    <w:basedOn w:val="Normln"/>
    <w:link w:val="ZhlavChar"/>
    <w:uiPriority w:val="99"/>
    <w:unhideWhenUsed/>
    <w:rsid w:val="00017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76"/>
  </w:style>
  <w:style w:type="paragraph" w:styleId="Zpat">
    <w:name w:val="footer"/>
    <w:basedOn w:val="Normln"/>
    <w:link w:val="ZpatChar"/>
    <w:uiPriority w:val="99"/>
    <w:unhideWhenUsed/>
    <w:rsid w:val="00017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76"/>
  </w:style>
  <w:style w:type="paragraph" w:styleId="Textpoznpodarou">
    <w:name w:val="footnote text"/>
    <w:basedOn w:val="Normln"/>
    <w:link w:val="TextpoznpodarouChar"/>
    <w:uiPriority w:val="99"/>
    <w:semiHidden/>
    <w:unhideWhenUsed/>
    <w:rsid w:val="002172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17283"/>
    <w:rPr>
      <w:sz w:val="20"/>
      <w:szCs w:val="20"/>
    </w:rPr>
  </w:style>
  <w:style w:type="character" w:styleId="Znakapoznpodarou">
    <w:name w:val="footnote reference"/>
    <w:basedOn w:val="Standardnpsmoodstavce"/>
    <w:uiPriority w:val="99"/>
    <w:semiHidden/>
    <w:unhideWhenUsed/>
    <w:rsid w:val="00217283"/>
    <w:rPr>
      <w:vertAlign w:val="superscript"/>
    </w:rPr>
  </w:style>
  <w:style w:type="character" w:styleId="Hypertextovodkaz">
    <w:name w:val="Hyperlink"/>
    <w:basedOn w:val="Standardnpsmoodstavce"/>
    <w:uiPriority w:val="99"/>
    <w:unhideWhenUsed/>
    <w:rsid w:val="000F25B0"/>
    <w:rPr>
      <w:color w:val="0563C1" w:themeColor="hyperlink"/>
      <w:u w:val="single"/>
    </w:rPr>
  </w:style>
  <w:style w:type="table" w:styleId="Mkatabulky">
    <w:name w:val="Table Grid"/>
    <w:basedOn w:val="Normlntabulka"/>
    <w:uiPriority w:val="39"/>
    <w:rsid w:val="00D6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912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2A8"/>
    <w:rPr>
      <w:rFonts w:ascii="Segoe UI" w:hAnsi="Segoe UI" w:cs="Segoe UI"/>
      <w:sz w:val="18"/>
      <w:szCs w:val="18"/>
    </w:rPr>
  </w:style>
  <w:style w:type="character" w:customStyle="1" w:styleId="zzp-work-item-value1">
    <w:name w:val="zzp-work-item-value1"/>
    <w:basedOn w:val="Standardnpsmoodstavce"/>
    <w:rsid w:val="00F350BD"/>
    <w:rPr>
      <w:vanish w:val="0"/>
      <w:webHidden w:val="0"/>
      <w:specVanish w:val="0"/>
    </w:rPr>
  </w:style>
  <w:style w:type="character" w:styleId="Odkaznakoment">
    <w:name w:val="annotation reference"/>
    <w:basedOn w:val="Standardnpsmoodstavce"/>
    <w:uiPriority w:val="99"/>
    <w:semiHidden/>
    <w:unhideWhenUsed/>
    <w:rsid w:val="00BC1940"/>
    <w:rPr>
      <w:sz w:val="16"/>
      <w:szCs w:val="16"/>
    </w:rPr>
  </w:style>
  <w:style w:type="paragraph" w:styleId="Textkomente">
    <w:name w:val="annotation text"/>
    <w:basedOn w:val="Normln"/>
    <w:link w:val="TextkomenteChar"/>
    <w:uiPriority w:val="99"/>
    <w:semiHidden/>
    <w:unhideWhenUsed/>
    <w:rsid w:val="00BC1940"/>
    <w:pPr>
      <w:spacing w:line="240" w:lineRule="auto"/>
    </w:pPr>
    <w:rPr>
      <w:sz w:val="20"/>
      <w:szCs w:val="20"/>
    </w:rPr>
  </w:style>
  <w:style w:type="character" w:customStyle="1" w:styleId="TextkomenteChar">
    <w:name w:val="Text komentáře Char"/>
    <w:basedOn w:val="Standardnpsmoodstavce"/>
    <w:link w:val="Textkomente"/>
    <w:uiPriority w:val="99"/>
    <w:semiHidden/>
    <w:rsid w:val="00BC1940"/>
    <w:rPr>
      <w:sz w:val="20"/>
      <w:szCs w:val="20"/>
    </w:rPr>
  </w:style>
  <w:style w:type="paragraph" w:styleId="Pedmtkomente">
    <w:name w:val="annotation subject"/>
    <w:basedOn w:val="Textkomente"/>
    <w:next w:val="Textkomente"/>
    <w:link w:val="PedmtkomenteChar"/>
    <w:uiPriority w:val="99"/>
    <w:semiHidden/>
    <w:unhideWhenUsed/>
    <w:rsid w:val="00BC1940"/>
    <w:rPr>
      <w:b/>
      <w:bCs/>
    </w:rPr>
  </w:style>
  <w:style w:type="character" w:customStyle="1" w:styleId="PedmtkomenteChar">
    <w:name w:val="Předmět komentáře Char"/>
    <w:basedOn w:val="TextkomenteChar"/>
    <w:link w:val="Pedmtkomente"/>
    <w:uiPriority w:val="99"/>
    <w:semiHidden/>
    <w:rsid w:val="00BC1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url=https://www.mvcr.cz/cthh/docDetail.aspx?docid=13857&amp;docType=ART&amp;psig=AOvVaw3wkZpo3qNyg_M7D0SW4Tre&amp;ust=1584177782052000&amp;source=images&amp;cd=vfe&amp;ved=0CAIQjRxqFwoTCMj04KGQl-gCFQAAAAAdAAAAABA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15A3-6948-48F7-B092-FEE624354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51909C-E6B3-45F2-AB5B-96D045D70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46934-DCD2-43C8-A395-21BDE2D5AEF6}">
  <ds:schemaRefs>
    <ds:schemaRef ds:uri="http://schemas.microsoft.com/sharepoint/v3/contenttype/forms"/>
  </ds:schemaRefs>
</ds:datastoreItem>
</file>

<file path=customXml/itemProps4.xml><?xml version="1.0" encoding="utf-8"?>
<ds:datastoreItem xmlns:ds="http://schemas.openxmlformats.org/officeDocument/2006/customXml" ds:itemID="{FD84FAED-9280-4F84-8FC2-57DE42D8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4D43F3D1.dotm</Template>
  <TotalTime>0</TotalTime>
  <Pages>2</Pages>
  <Words>499</Words>
  <Characters>2949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2020-04-25T12:22:00Z</dcterms:created>
  <dcterms:modified xsi:type="dcterms:W3CDTF">2020-04-25T12:22:00Z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