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D349" w14:textId="77777777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BD0E54" w:rsidRPr="00FD1DF4">
        <w:rPr>
          <w:sz w:val="36"/>
          <w:szCs w:val="36"/>
        </w:rPr>
        <w:t>na movitou věc</w:t>
      </w:r>
    </w:p>
    <w:p w14:paraId="409164EC" w14:textId="77777777" w:rsidR="00FD1DF4" w:rsidRDefault="00FD1DF4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651A5D">
        <w:rPr>
          <w:rFonts w:ascii="Times New Roman" w:hAnsi="Times New Roman" w:cs="Times New Roman"/>
          <w:sz w:val="20"/>
          <w:szCs w:val="20"/>
        </w:rPr>
        <w:t xml:space="preserve">uzavřená ve smyslu ust. § </w:t>
      </w:r>
      <w:r w:rsidRPr="00FD1DF4">
        <w:rPr>
          <w:rFonts w:ascii="Times New Roman" w:hAnsi="Times New Roman" w:cs="Times New Roman"/>
          <w:sz w:val="20"/>
          <w:szCs w:val="20"/>
        </w:rPr>
        <w:t>2079</w:t>
      </w:r>
      <w:r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24D97D90" w14:textId="77777777" w:rsidR="00FD1DF4" w:rsidRPr="00651A5D" w:rsidRDefault="00FD1DF4" w:rsidP="00FD1DF4">
      <w:pPr>
        <w:pStyle w:val="cotext"/>
        <w:spacing w:before="60" w:after="60" w:line="320" w:lineRule="atLeast"/>
        <w:jc w:val="center"/>
        <w:rPr>
          <w:rFonts w:ascii="Times New Roman" w:hAnsi="Times New Roman" w:cs="Times New Roman"/>
          <w:b/>
        </w:rPr>
      </w:pPr>
      <w:r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46B2D042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4EC50BD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08E2378F" w14:textId="159972CF" w:rsidR="008220A4" w:rsidRPr="00651A5D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</w:t>
      </w:r>
      <w:r w:rsidR="0007030B">
        <w:t>Obchodní f</w:t>
      </w:r>
      <w:r w:rsidRPr="00A7107B">
        <w:t>irma</w:t>
      </w:r>
      <w:r w:rsidR="0007030B">
        <w:t xml:space="preserve"> /</w:t>
      </w:r>
      <w:r w:rsidRPr="00A7107B">
        <w:t>jméno a příjmení)</w:t>
      </w:r>
      <w:r>
        <w:t>:</w:t>
      </w:r>
      <w:r>
        <w:tab/>
        <w:t>(</w:t>
      </w:r>
      <w:r w:rsidRPr="00A7107B">
        <w:rPr>
          <w:highlight w:val="yellow"/>
        </w:rPr>
        <w:t>doplnit</w:t>
      </w:r>
      <w:r>
        <w:t>)</w:t>
      </w:r>
    </w:p>
    <w:p w14:paraId="697A14B5" w14:textId="45FFA15F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</w:t>
      </w:r>
      <w:r w:rsidR="0007030B">
        <w:rPr>
          <w:rFonts w:ascii="Times New Roman" w:hAnsi="Times New Roman" w:cs="Times New Roman"/>
          <w:sz w:val="24"/>
        </w:rPr>
        <w:t xml:space="preserve"> / adresa: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7107B"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 w:rsidRPr="00A7107B">
        <w:rPr>
          <w:rFonts w:ascii="Times New Roman" w:hAnsi="Times New Roman" w:cs="Times New Roman"/>
          <w:sz w:val="24"/>
        </w:rPr>
        <w:t>)</w:t>
      </w:r>
    </w:p>
    <w:p w14:paraId="0B794098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7107B"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 w:rsidRPr="00A7107B">
        <w:rPr>
          <w:rFonts w:ascii="Times New Roman" w:hAnsi="Times New Roman" w:cs="Times New Roman"/>
          <w:sz w:val="24"/>
        </w:rPr>
        <w:t>)</w:t>
      </w:r>
    </w:p>
    <w:p w14:paraId="45AFBCB8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zapsaná v obchodním rejstříku vedeném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  <w:r w:rsidRPr="00651A5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spisová značka 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</w:p>
    <w:p w14:paraId="01E7ACD9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A7107B">
        <w:rPr>
          <w:rFonts w:ascii="Times New Roman" w:hAnsi="Times New Roman" w:cs="Times New Roman"/>
          <w:sz w:val="24"/>
          <w:highlight w:val="yellow"/>
        </w:rPr>
        <w:t>zastoupen/a</w:t>
      </w:r>
      <w:r w:rsidRPr="00651A5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Style w:val="platne"/>
          <w:rFonts w:ascii="Times New Roman" w:hAnsi="Times New Roman" w:cs="Times New Roman"/>
          <w:sz w:val="24"/>
        </w:rPr>
        <w:t>(</w:t>
      </w:r>
      <w:r w:rsidRPr="00A7107B">
        <w:rPr>
          <w:rStyle w:val="platne"/>
          <w:rFonts w:ascii="Times New Roman" w:hAnsi="Times New Roman" w:cs="Times New Roman"/>
          <w:sz w:val="24"/>
          <w:highlight w:val="yellow"/>
        </w:rPr>
        <w:t>doplnit</w:t>
      </w:r>
      <w:r>
        <w:rPr>
          <w:rStyle w:val="platne"/>
          <w:rFonts w:ascii="Times New Roman" w:hAnsi="Times New Roman" w:cs="Times New Roman"/>
          <w:sz w:val="24"/>
        </w:rPr>
        <w:t>)</w:t>
      </w:r>
      <w:r w:rsidRPr="00651A5D">
        <w:rPr>
          <w:rStyle w:val="platne"/>
          <w:rFonts w:ascii="Times New Roman" w:hAnsi="Times New Roman" w:cs="Times New Roman"/>
          <w:sz w:val="24"/>
        </w:rPr>
        <w:t xml:space="preserve">, </w:t>
      </w:r>
      <w:r>
        <w:rPr>
          <w:rStyle w:val="platne"/>
          <w:rFonts w:ascii="Times New Roman" w:hAnsi="Times New Roman" w:cs="Times New Roman"/>
          <w:sz w:val="24"/>
        </w:rPr>
        <w:t>(</w:t>
      </w:r>
      <w:r w:rsidRPr="00A7107B">
        <w:rPr>
          <w:rStyle w:val="platne"/>
          <w:rFonts w:ascii="Times New Roman" w:hAnsi="Times New Roman" w:cs="Times New Roman"/>
          <w:sz w:val="24"/>
          <w:highlight w:val="yellow"/>
        </w:rPr>
        <w:t>funkce doplnit</w:t>
      </w:r>
      <w:r>
        <w:rPr>
          <w:rStyle w:val="platne"/>
          <w:rFonts w:ascii="Times New Roman" w:hAnsi="Times New Roman" w:cs="Times New Roman"/>
          <w:sz w:val="24"/>
        </w:rPr>
        <w:t>)</w:t>
      </w:r>
    </w:p>
    <w:p w14:paraId="2FDEB7AE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</w:p>
    <w:p w14:paraId="0E39668F" w14:textId="77777777" w:rsidR="00990AA3" w:rsidRPr="00AF469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>dále jen „</w:t>
      </w:r>
      <w:r w:rsidR="00990AA3" w:rsidRPr="00AF469B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90AA3" w:rsidRPr="00AF46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</w:p>
    <w:p w14:paraId="4B2025FC" w14:textId="77777777"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5E0A91" w14:textId="77777777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1C8243B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22D72F" w14:textId="57B0D00F" w:rsidR="008220A4" w:rsidRPr="00651A5D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</w:t>
      </w:r>
      <w:r w:rsidR="0007030B">
        <w:t>Obchodní f</w:t>
      </w:r>
      <w:r w:rsidRPr="00A7107B">
        <w:t xml:space="preserve">irma </w:t>
      </w:r>
      <w:r w:rsidR="0007030B">
        <w:t>/</w:t>
      </w:r>
      <w:r w:rsidRPr="00A7107B">
        <w:t xml:space="preserve"> jméno a příjmení)</w:t>
      </w:r>
      <w:r>
        <w:t>:</w:t>
      </w:r>
      <w:r>
        <w:tab/>
        <w:t>(</w:t>
      </w:r>
      <w:r w:rsidRPr="00A7107B">
        <w:rPr>
          <w:highlight w:val="yellow"/>
        </w:rPr>
        <w:t>doplnit</w:t>
      </w:r>
      <w:r>
        <w:t>)</w:t>
      </w:r>
    </w:p>
    <w:p w14:paraId="01A5E132" w14:textId="4492C0AE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</w:t>
      </w:r>
      <w:r w:rsidR="0007030B">
        <w:rPr>
          <w:rFonts w:ascii="Times New Roman" w:hAnsi="Times New Roman" w:cs="Times New Roman"/>
          <w:sz w:val="24"/>
        </w:rPr>
        <w:t xml:space="preserve"> / adresa</w:t>
      </w:r>
      <w:r>
        <w:rPr>
          <w:rFonts w:ascii="Times New Roman" w:hAnsi="Times New Roman" w:cs="Times New Roman"/>
          <w:sz w:val="24"/>
        </w:rPr>
        <w:t>:</w:t>
      </w:r>
      <w:r w:rsidR="000703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7107B"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 w:rsidRPr="00A7107B">
        <w:rPr>
          <w:rFonts w:ascii="Times New Roman" w:hAnsi="Times New Roman" w:cs="Times New Roman"/>
          <w:sz w:val="24"/>
        </w:rPr>
        <w:t>)</w:t>
      </w:r>
    </w:p>
    <w:p w14:paraId="53BCFAB4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7107B"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 w:rsidRPr="00A7107B">
        <w:rPr>
          <w:rFonts w:ascii="Times New Roman" w:hAnsi="Times New Roman" w:cs="Times New Roman"/>
          <w:sz w:val="24"/>
        </w:rPr>
        <w:t>)</w:t>
      </w:r>
    </w:p>
    <w:p w14:paraId="13EAA66F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zapsaná v obchodním rejstříku vedeném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  <w:r w:rsidRPr="00651A5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spisová značka 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</w:p>
    <w:p w14:paraId="2BFFA380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A7107B">
        <w:rPr>
          <w:rFonts w:ascii="Times New Roman" w:hAnsi="Times New Roman" w:cs="Times New Roman"/>
          <w:sz w:val="24"/>
          <w:highlight w:val="yellow"/>
        </w:rPr>
        <w:t>zastoupen/a</w:t>
      </w:r>
      <w:r w:rsidRPr="00651A5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Style w:val="platne"/>
          <w:rFonts w:ascii="Times New Roman" w:hAnsi="Times New Roman" w:cs="Times New Roman"/>
          <w:sz w:val="24"/>
        </w:rPr>
        <w:t>(</w:t>
      </w:r>
      <w:r w:rsidRPr="00A7107B">
        <w:rPr>
          <w:rStyle w:val="platne"/>
          <w:rFonts w:ascii="Times New Roman" w:hAnsi="Times New Roman" w:cs="Times New Roman"/>
          <w:sz w:val="24"/>
          <w:highlight w:val="yellow"/>
        </w:rPr>
        <w:t>doplnit</w:t>
      </w:r>
      <w:r>
        <w:rPr>
          <w:rStyle w:val="platne"/>
          <w:rFonts w:ascii="Times New Roman" w:hAnsi="Times New Roman" w:cs="Times New Roman"/>
          <w:sz w:val="24"/>
        </w:rPr>
        <w:t>)</w:t>
      </w:r>
      <w:r w:rsidRPr="00651A5D">
        <w:rPr>
          <w:rStyle w:val="platne"/>
          <w:rFonts w:ascii="Times New Roman" w:hAnsi="Times New Roman" w:cs="Times New Roman"/>
          <w:sz w:val="24"/>
        </w:rPr>
        <w:t xml:space="preserve">, </w:t>
      </w:r>
      <w:r>
        <w:rPr>
          <w:rStyle w:val="platne"/>
          <w:rFonts w:ascii="Times New Roman" w:hAnsi="Times New Roman" w:cs="Times New Roman"/>
          <w:sz w:val="24"/>
        </w:rPr>
        <w:t>(</w:t>
      </w:r>
      <w:r w:rsidRPr="00A7107B">
        <w:rPr>
          <w:rStyle w:val="platne"/>
          <w:rFonts w:ascii="Times New Roman" w:hAnsi="Times New Roman" w:cs="Times New Roman"/>
          <w:sz w:val="24"/>
          <w:highlight w:val="yellow"/>
        </w:rPr>
        <w:t>funkce doplnit</w:t>
      </w:r>
      <w:r>
        <w:rPr>
          <w:rStyle w:val="platne"/>
          <w:rFonts w:ascii="Times New Roman" w:hAnsi="Times New Roman" w:cs="Times New Roman"/>
          <w:sz w:val="24"/>
        </w:rPr>
        <w:t>)</w:t>
      </w:r>
    </w:p>
    <w:p w14:paraId="093041AA" w14:textId="7777777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>
        <w:rPr>
          <w:rFonts w:ascii="Times New Roman" w:hAnsi="Times New Roman" w:cs="Times New Roman"/>
          <w:sz w:val="24"/>
        </w:rPr>
        <w:t>(</w:t>
      </w:r>
      <w:r w:rsidRPr="00A7107B">
        <w:rPr>
          <w:rFonts w:ascii="Times New Roman" w:hAnsi="Times New Roman" w:cs="Times New Roman"/>
          <w:sz w:val="24"/>
          <w:highlight w:val="yellow"/>
        </w:rPr>
        <w:t>doplnit</w:t>
      </w:r>
      <w:r>
        <w:rPr>
          <w:rFonts w:ascii="Times New Roman" w:hAnsi="Times New Roman" w:cs="Times New Roman"/>
          <w:sz w:val="24"/>
        </w:rPr>
        <w:t>)</w:t>
      </w:r>
    </w:p>
    <w:p w14:paraId="1B53DA45" w14:textId="77777777" w:rsidR="00E5288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288B">
        <w:rPr>
          <w:rFonts w:ascii="Times New Roman" w:hAnsi="Times New Roman" w:cs="Times New Roman"/>
          <w:sz w:val="24"/>
          <w:szCs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  <w:szCs w:val="24"/>
        </w:rPr>
        <w:t>kupující</w:t>
      </w:r>
      <w:r w:rsidR="00E5288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AE955CA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8D2695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160E1A3E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117685" w14:textId="77777777" w:rsidR="00E319A6" w:rsidRPr="00DA7563" w:rsidRDefault="00E319A6" w:rsidP="00E319A6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A7563">
        <w:rPr>
          <w:rFonts w:ascii="Times New Roman" w:hAnsi="Times New Roman" w:cs="Times New Roman"/>
          <w:sz w:val="28"/>
          <w:szCs w:val="28"/>
        </w:rPr>
        <w:t>kupní smlouvu</w:t>
      </w:r>
    </w:p>
    <w:p w14:paraId="56FC966B" w14:textId="77777777" w:rsidR="00304121" w:rsidRDefault="00304121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23795D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F3AD3D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0949EFCE" w14:textId="77777777" w:rsidR="005B3A73" w:rsidRPr="003759BB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prohlašuje, že je</w:t>
      </w:r>
      <w:r w:rsidR="00E63367" w:rsidRPr="003759BB">
        <w:t xml:space="preserve"> výlučným</w:t>
      </w:r>
      <w:r w:rsidRPr="003759BB">
        <w:t xml:space="preserve"> vlastníkem movité věci </w:t>
      </w:r>
      <w:r w:rsidR="003759BB">
        <w:t>(</w:t>
      </w:r>
      <w:r w:rsidR="003759BB" w:rsidRPr="00132D5F">
        <w:rPr>
          <w:highlight w:val="yellow"/>
        </w:rPr>
        <w:t>doplnit</w:t>
      </w:r>
      <w:r w:rsidR="003759BB">
        <w:t>)</w:t>
      </w:r>
      <w:r w:rsidR="004F19A7" w:rsidRPr="003759BB">
        <w:t xml:space="preserve"> (dále jen „</w:t>
      </w:r>
      <w:r w:rsidR="004F19A7" w:rsidRPr="003759BB">
        <w:rPr>
          <w:b/>
        </w:rPr>
        <w:t>předmět koupě</w:t>
      </w:r>
      <w:r w:rsidR="004F19A7" w:rsidRPr="003759BB">
        <w:t>“)</w:t>
      </w:r>
      <w:r w:rsidRPr="003759BB">
        <w:t xml:space="preserve"> </w:t>
      </w:r>
      <w:r w:rsidR="00E63367" w:rsidRPr="003759BB">
        <w:t xml:space="preserve">na základě kupní smlouvy ze dne </w:t>
      </w:r>
      <w:r w:rsidR="003759BB">
        <w:t>(</w:t>
      </w:r>
      <w:r w:rsidR="003759BB" w:rsidRPr="00132D5F">
        <w:rPr>
          <w:highlight w:val="yellow"/>
        </w:rPr>
        <w:t>doplnit</w:t>
      </w:r>
      <w:r w:rsidR="003759BB">
        <w:t>).</w:t>
      </w:r>
      <w:r w:rsidR="00E63367" w:rsidRPr="003759BB">
        <w:t xml:space="preserve"> </w:t>
      </w:r>
      <w:r w:rsidRPr="003759BB">
        <w:t>Doklad o koupi této movité věci je součástí této smlouvy, označený jako příloha č. 1.</w:t>
      </w:r>
    </w:p>
    <w:p w14:paraId="74816203" w14:textId="77777777" w:rsidR="004F19A7" w:rsidRDefault="004F19A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Příslušenství předmětu koupě tvoří </w:t>
      </w:r>
      <w:r w:rsidR="003759BB">
        <w:t>(</w:t>
      </w:r>
      <w:r w:rsidR="003759BB" w:rsidRPr="00132D5F">
        <w:rPr>
          <w:highlight w:val="yellow"/>
        </w:rPr>
        <w:t>doplnit</w:t>
      </w:r>
      <w:r w:rsidR="003759BB">
        <w:t xml:space="preserve"> </w:t>
      </w:r>
      <w:r w:rsidR="003759BB" w:rsidRPr="003759BB">
        <w:rPr>
          <w:highlight w:val="yellow"/>
        </w:rPr>
        <w:t>výčet všech věcí náležející k předmětu koupě</w:t>
      </w:r>
      <w:r w:rsidR="003759BB" w:rsidRPr="003759BB">
        <w:t>)</w:t>
      </w:r>
      <w:r w:rsidR="00DE075E">
        <w:t xml:space="preserve"> </w:t>
      </w:r>
      <w:r>
        <w:t>(dále jen „příslušenství“).</w:t>
      </w:r>
    </w:p>
    <w:p w14:paraId="229A056D" w14:textId="77777777" w:rsidR="000A6E72" w:rsidRPr="000A6E72" w:rsidRDefault="000A6E72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9CEF5A7" w14:textId="77777777"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lastRenderedPageBreak/>
        <w:t>Předmět smlouvy</w:t>
      </w:r>
    </w:p>
    <w:p w14:paraId="63B2ACFB" w14:textId="4CF6A209" w:rsidR="00060769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>závazek na straně prodávajícího odevzdat kupujícímu předmět koupě</w:t>
      </w:r>
      <w:r w:rsidR="004F19A7">
        <w:t xml:space="preserve"> s veškerým přís</w:t>
      </w:r>
      <w:r w:rsidR="00AF27C1">
        <w:t>lušenstvím, blíže specifikovaný</w:t>
      </w:r>
      <w:r w:rsidR="004F19A7">
        <w:t xml:space="preserve"> v čl. </w:t>
      </w:r>
      <w:r w:rsidR="0007030B">
        <w:t>2 této smlouvy</w:t>
      </w:r>
      <w:r w:rsidR="00D06517">
        <w:t>,</w:t>
      </w:r>
      <w:r w:rsidR="00060769">
        <w:t xml:space="preserve"> a 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s veškerým příslušenstvím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58A3048E" w14:textId="77777777" w:rsidR="00AF49BF" w:rsidRDefault="00AF49BF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0794FF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Kupní cena</w:t>
      </w:r>
    </w:p>
    <w:p w14:paraId="78EBFA2A" w14:textId="10FD57D0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>za předmět koupě s veškerým příslušenstvím kupní cenu ve </w:t>
      </w:r>
      <w:r w:rsidR="005F7D99">
        <w:t xml:space="preserve">výši </w:t>
      </w:r>
      <w:r w:rsidR="003759BB">
        <w:t>(</w:t>
      </w:r>
      <w:r w:rsidR="003759BB" w:rsidRPr="00132D5F">
        <w:rPr>
          <w:highlight w:val="yellow"/>
        </w:rPr>
        <w:t>doplnit</w:t>
      </w:r>
      <w:r w:rsidR="003759BB">
        <w:t>)</w:t>
      </w:r>
      <w:r w:rsidR="005F7D99">
        <w:t xml:space="preserve">,- Kč (slovy: </w:t>
      </w:r>
      <w:r w:rsidR="003759BB">
        <w:t>(</w:t>
      </w:r>
      <w:r w:rsidR="003759BB" w:rsidRPr="00132D5F">
        <w:rPr>
          <w:highlight w:val="yellow"/>
        </w:rPr>
        <w:t>doplnit</w:t>
      </w:r>
      <w:r w:rsidR="003759BB">
        <w:t>)</w:t>
      </w:r>
      <w:r w:rsidR="005F7D99">
        <w:t xml:space="preserve"> korun českých).</w:t>
      </w:r>
      <w:r w:rsidR="0007030B">
        <w:t xml:space="preserve"> Kupní cena je takto konečná.</w:t>
      </w:r>
    </w:p>
    <w:p w14:paraId="0FE9087C" w14:textId="77777777" w:rsidR="004A095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v hotovosti při předání předmětu </w:t>
      </w:r>
      <w:r w:rsidR="00B71F28">
        <w:t>koupě</w:t>
      </w:r>
      <w:r>
        <w:t xml:space="preserve">. </w:t>
      </w:r>
    </w:p>
    <w:p w14:paraId="79F72DD2" w14:textId="77777777" w:rsidR="004A0958" w:rsidRDefault="004A0958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A5DB03" w14:textId="77777777" w:rsidR="003759BB" w:rsidRDefault="003759BB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CFB02B" w14:textId="77777777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25A656A9" w14:textId="2CB31068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B93280">
        <w:t xml:space="preserve">dne </w:t>
      </w:r>
      <w:r w:rsidR="003759BB">
        <w:t>(</w:t>
      </w:r>
      <w:r w:rsidR="003759BB" w:rsidRPr="00132D5F">
        <w:rPr>
          <w:highlight w:val="yellow"/>
        </w:rPr>
        <w:t>doplnit</w:t>
      </w:r>
      <w:r w:rsidR="003759BB">
        <w:t>)</w:t>
      </w:r>
      <w:r w:rsidRPr="004A0958">
        <w:t xml:space="preserve"> na adrese </w:t>
      </w:r>
      <w:r w:rsidR="003759BB">
        <w:t>(</w:t>
      </w:r>
      <w:r w:rsidR="003759BB" w:rsidRPr="00132D5F">
        <w:rPr>
          <w:highlight w:val="yellow"/>
        </w:rPr>
        <w:t>doplnit</w:t>
      </w:r>
      <w:r w:rsidR="003759BB">
        <w:t>)</w:t>
      </w:r>
      <w:r w:rsidR="0007030B">
        <w:t>.</w:t>
      </w:r>
    </w:p>
    <w:p w14:paraId="79576097" w14:textId="77777777"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záruky za jakost.</w:t>
      </w:r>
    </w:p>
    <w:p w14:paraId="282180D6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584E83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C8B6FA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55208849" w14:textId="42076DBB" w:rsidR="005F7D99" w:rsidRDefault="0048244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 že kupující se stane vlastníkem předmětu koupě </w:t>
      </w:r>
      <w:r w:rsidR="00041C34">
        <w:t xml:space="preserve">včetně jeho příslušenství </w:t>
      </w:r>
      <w:r w:rsidR="005F7D99">
        <w:t>již okamžikem účinnosti této smlouvy, bez ohledu na okamžik jeho faktického předání a převzetí.</w:t>
      </w:r>
      <w:r w:rsidR="0007030B">
        <w:t xml:space="preserve"> </w:t>
      </w:r>
      <w:r w:rsidR="0007030B" w:rsidRPr="00384BEA">
        <w:rPr>
          <w:highlight w:val="yellow"/>
        </w:rPr>
        <w:t>/// okamžikem předání.</w:t>
      </w:r>
    </w:p>
    <w:p w14:paraId="5C192ED6" w14:textId="77777777" w:rsidR="009032A9" w:rsidRDefault="009032A9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26AB2C" w14:textId="77777777"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5F81923F" w14:textId="77777777"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08D45DDF" w14:textId="77777777" w:rsidR="005F7D99" w:rsidRPr="009032A9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14:paraId="5621E577" w14:textId="77777777" w:rsidR="005F7D99" w:rsidRDefault="005F7D99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6CDB92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306BF9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50AAF3B7" w14:textId="77777777" w:rsidR="00DC5076" w:rsidRDefault="00DC5076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Prodávající </w:t>
      </w:r>
      <w:r w:rsidR="000841E9">
        <w:t xml:space="preserve">kupujícího </w:t>
      </w:r>
      <w:r>
        <w:t>výslovně upozorňuje na následující vady předmětu koupě:</w:t>
      </w:r>
    </w:p>
    <w:p w14:paraId="49549F87" w14:textId="77777777" w:rsidR="00DC5076" w:rsidRPr="003759BB" w:rsidRDefault="003759BB" w:rsidP="004F022B">
      <w:pPr>
        <w:pStyle w:val="Odstavecseseznamem"/>
        <w:widowControl w:val="0"/>
        <w:numPr>
          <w:ilvl w:val="0"/>
          <w:numId w:val="12"/>
        </w:numPr>
        <w:spacing w:before="60" w:after="60" w:line="320" w:lineRule="atLeast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t>(</w:t>
      </w:r>
      <w:r w:rsidRPr="003759BB">
        <w:rPr>
          <w:rFonts w:ascii="Times New Roman" w:hAnsi="Times New Roman" w:cs="Times New Roman"/>
          <w:sz w:val="24"/>
          <w:szCs w:val="24"/>
          <w:highlight w:val="yellow"/>
        </w:rPr>
        <w:t>doplnit</w:t>
      </w:r>
      <w:r w:rsidRPr="003759BB">
        <w:rPr>
          <w:rFonts w:ascii="Times New Roman" w:hAnsi="Times New Roman" w:cs="Times New Roman"/>
          <w:sz w:val="24"/>
          <w:szCs w:val="24"/>
        </w:rPr>
        <w:t>)</w:t>
      </w:r>
    </w:p>
    <w:p w14:paraId="4E78D509" w14:textId="77777777" w:rsidR="00DC5076" w:rsidRPr="003759BB" w:rsidRDefault="003759BB" w:rsidP="004F022B">
      <w:pPr>
        <w:pStyle w:val="Odstavecseseznamem"/>
        <w:widowControl w:val="0"/>
        <w:numPr>
          <w:ilvl w:val="0"/>
          <w:numId w:val="12"/>
        </w:numPr>
        <w:spacing w:before="60" w:after="60" w:line="320" w:lineRule="atLeast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9BB">
        <w:rPr>
          <w:rFonts w:ascii="Times New Roman" w:hAnsi="Times New Roman" w:cs="Times New Roman"/>
          <w:sz w:val="24"/>
          <w:szCs w:val="24"/>
        </w:rPr>
        <w:t>(</w:t>
      </w:r>
      <w:r w:rsidRPr="003759BB">
        <w:rPr>
          <w:rFonts w:ascii="Times New Roman" w:hAnsi="Times New Roman" w:cs="Times New Roman"/>
          <w:sz w:val="24"/>
          <w:szCs w:val="24"/>
          <w:highlight w:val="yellow"/>
        </w:rPr>
        <w:t>doplnit</w:t>
      </w:r>
      <w:r w:rsidRPr="003759BB">
        <w:rPr>
          <w:rFonts w:ascii="Times New Roman" w:hAnsi="Times New Roman" w:cs="Times New Roman"/>
          <w:sz w:val="24"/>
          <w:szCs w:val="24"/>
        </w:rPr>
        <w:t>)</w:t>
      </w:r>
    </w:p>
    <w:p w14:paraId="0C918FB1" w14:textId="77777777" w:rsidR="00DC5076" w:rsidRPr="003759BB" w:rsidRDefault="003759BB" w:rsidP="004F022B">
      <w:pPr>
        <w:pStyle w:val="Odstavecseseznamem"/>
        <w:widowControl w:val="0"/>
        <w:numPr>
          <w:ilvl w:val="0"/>
          <w:numId w:val="12"/>
        </w:numPr>
        <w:spacing w:before="60" w:after="60" w:line="320" w:lineRule="atLeast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9BB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3759BB">
        <w:rPr>
          <w:rFonts w:ascii="Times New Roman" w:hAnsi="Times New Roman" w:cs="Times New Roman"/>
          <w:sz w:val="24"/>
          <w:szCs w:val="24"/>
          <w:highlight w:val="yellow"/>
        </w:rPr>
        <w:t>doplnit</w:t>
      </w:r>
      <w:r w:rsidRPr="003759BB">
        <w:rPr>
          <w:rFonts w:ascii="Times New Roman" w:hAnsi="Times New Roman" w:cs="Times New Roman"/>
          <w:sz w:val="24"/>
          <w:szCs w:val="24"/>
        </w:rPr>
        <w:t>)</w:t>
      </w:r>
    </w:p>
    <w:p w14:paraId="47422F79" w14:textId="77777777" w:rsidR="00017E80" w:rsidRPr="003759BB" w:rsidRDefault="003759BB" w:rsidP="004F022B">
      <w:pPr>
        <w:pStyle w:val="Odstavecseseznamem"/>
        <w:widowControl w:val="0"/>
        <w:numPr>
          <w:ilvl w:val="0"/>
          <w:numId w:val="12"/>
        </w:numPr>
        <w:spacing w:before="60" w:after="60" w:line="320" w:lineRule="atLeast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9BB">
        <w:rPr>
          <w:rFonts w:ascii="Times New Roman" w:hAnsi="Times New Roman" w:cs="Times New Roman"/>
          <w:sz w:val="24"/>
          <w:szCs w:val="24"/>
        </w:rPr>
        <w:t>(</w:t>
      </w:r>
      <w:r w:rsidRPr="003759BB">
        <w:rPr>
          <w:rFonts w:ascii="Times New Roman" w:hAnsi="Times New Roman" w:cs="Times New Roman"/>
          <w:sz w:val="24"/>
          <w:szCs w:val="24"/>
          <w:highlight w:val="yellow"/>
        </w:rPr>
        <w:t>doplnit</w:t>
      </w:r>
      <w:r w:rsidRPr="003759BB">
        <w:rPr>
          <w:rFonts w:ascii="Times New Roman" w:hAnsi="Times New Roman" w:cs="Times New Roman"/>
          <w:sz w:val="24"/>
          <w:szCs w:val="24"/>
        </w:rPr>
        <w:t>)</w:t>
      </w:r>
    </w:p>
    <w:p w14:paraId="51241B4F" w14:textId="6C893727" w:rsidR="00DC5076" w:rsidRDefault="00DC5076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ind w:left="357" w:hanging="357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</w:t>
      </w:r>
      <w:r w:rsidR="0007030B">
        <w:t>ěm</w:t>
      </w:r>
      <w:r w:rsidR="00657650">
        <w:t xml:space="preserve"> neváznou žádné dluhy, zástavní práva či ji</w:t>
      </w:r>
      <w:r>
        <w:t>né právní vady.</w:t>
      </w:r>
    </w:p>
    <w:p w14:paraId="7138842E" w14:textId="6715B70C" w:rsidR="00657650" w:rsidRPr="00170448" w:rsidRDefault="00657650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stavem, jakož</w:t>
      </w:r>
      <w:r>
        <w:t xml:space="preserve"> i vadami uvedenými v odstavci 1</w:t>
      </w:r>
      <w:r w:rsidRPr="00170448">
        <w:t xml:space="preserve"> tohoto článku</w:t>
      </w:r>
      <w:r w:rsidR="0007030B">
        <w:t xml:space="preserve"> a takto jej kupuje.</w:t>
      </w:r>
    </w:p>
    <w:p w14:paraId="2033DACA" w14:textId="77777777" w:rsidR="0017044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V</w:t>
      </w:r>
      <w:r w:rsidR="00DC5076">
        <w:t> </w:t>
      </w:r>
      <w:r>
        <w:t xml:space="preserve">případě, že budou kupujícím po převzetí předmětu koupě </w:t>
      </w:r>
      <w:r w:rsidR="00F26ADC">
        <w:t xml:space="preserve">s veškerým příslušenstvím </w:t>
      </w:r>
      <w:r>
        <w:t xml:space="preserve">na tomto zjištěny </w:t>
      </w:r>
      <w:r w:rsidR="00DC5076">
        <w:t xml:space="preserve">jiné </w:t>
      </w:r>
      <w:r>
        <w:t>vady,</w:t>
      </w:r>
      <w:r w:rsidR="00DC5076">
        <w:t xml:space="preserve"> než na které byl upozorněn prodávajícím,</w:t>
      </w:r>
      <w:r>
        <w:t xml:space="preserve"> má kupující právo uplatnit vůči prodávajícímu nároky v souladu s ust. § 2099 až 2117 </w:t>
      </w:r>
      <w:r w:rsidR="004F022B">
        <w:t>občanského zákoníku.</w:t>
      </w:r>
    </w:p>
    <w:p w14:paraId="005D3773" w14:textId="77777777" w:rsidR="00482446" w:rsidRDefault="00482446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24F5DF" w14:textId="77777777" w:rsidR="004F022B" w:rsidRPr="00482446" w:rsidRDefault="004F022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F91D3F" w14:textId="77777777" w:rsidR="00802DB5" w:rsidRPr="004F022B" w:rsidRDefault="00802DB5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i/>
          <w:sz w:val="28"/>
          <w:szCs w:val="28"/>
          <w:u w:val="single"/>
        </w:rPr>
      </w:pPr>
      <w:r w:rsidRPr="004F022B">
        <w:rPr>
          <w:b/>
          <w:i/>
          <w:sz w:val="28"/>
          <w:szCs w:val="28"/>
          <w:u w:val="single"/>
        </w:rPr>
        <w:t>Vedlejší ujednání</w:t>
      </w:r>
      <w:r w:rsidR="00A04FA4" w:rsidRPr="004F022B">
        <w:rPr>
          <w:b/>
          <w:i/>
          <w:sz w:val="28"/>
          <w:szCs w:val="28"/>
          <w:u w:val="single"/>
        </w:rPr>
        <w:t xml:space="preserve"> (dále lze sjednat)</w:t>
      </w:r>
    </w:p>
    <w:p w14:paraId="6EE3A254" w14:textId="77777777" w:rsidR="00802DB5" w:rsidRPr="004F022B" w:rsidRDefault="00802DB5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i/>
        </w:rPr>
      </w:pPr>
      <w:r w:rsidRPr="004F022B">
        <w:rPr>
          <w:b/>
          <w:i/>
        </w:rPr>
        <w:t>Výhrada vlastnického práva</w:t>
      </w:r>
    </w:p>
    <w:p w14:paraId="2DD75580" w14:textId="77777777" w:rsidR="00802DB5" w:rsidRPr="004F022B" w:rsidRDefault="00802DB5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 w:rsidRPr="004F022B">
        <w:rPr>
          <w:i/>
        </w:rPr>
        <w:t>Smluvní strany</w:t>
      </w:r>
      <w:r w:rsidR="00482446" w:rsidRPr="004F022B">
        <w:rPr>
          <w:i/>
        </w:rPr>
        <w:t xml:space="preserve"> si ujednaly, že k</w:t>
      </w:r>
      <w:r w:rsidRPr="004F022B">
        <w:rPr>
          <w:i/>
        </w:rPr>
        <w:t xml:space="preserve">upující </w:t>
      </w:r>
      <w:r w:rsidR="00482446" w:rsidRPr="004F022B">
        <w:rPr>
          <w:i/>
        </w:rPr>
        <w:t>se stane vlastníkem p</w:t>
      </w:r>
      <w:r w:rsidRPr="004F022B">
        <w:rPr>
          <w:i/>
        </w:rPr>
        <w:t>ředmětu koupě s veškerým příslušenstvím teprve úplným zaplacením kupní ceny.</w:t>
      </w:r>
    </w:p>
    <w:p w14:paraId="38F7EB96" w14:textId="77777777" w:rsidR="00802DB5" w:rsidRDefault="00482446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 w:rsidRPr="004F022B">
        <w:rPr>
          <w:i/>
        </w:rPr>
        <w:t>Nebezpečí škody na p</w:t>
      </w:r>
      <w:r w:rsidR="00802DB5" w:rsidRPr="004F022B">
        <w:rPr>
          <w:i/>
        </w:rPr>
        <w:t>ředmětu koupě a veškerém příslušenst</w:t>
      </w:r>
      <w:r w:rsidRPr="004F022B">
        <w:rPr>
          <w:i/>
        </w:rPr>
        <w:t>ví však přechá</w:t>
      </w:r>
      <w:r w:rsidR="00794821" w:rsidRPr="004F022B">
        <w:rPr>
          <w:i/>
        </w:rPr>
        <w:t>zí na k</w:t>
      </w:r>
      <w:r w:rsidR="00802DB5" w:rsidRPr="004F022B">
        <w:rPr>
          <w:i/>
        </w:rPr>
        <w:t>upujícího okamžikem jejich převzetí.</w:t>
      </w:r>
    </w:p>
    <w:p w14:paraId="1A15BC66" w14:textId="77777777" w:rsidR="004F022B" w:rsidRPr="004F022B" w:rsidRDefault="004F022B" w:rsidP="004F022B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  <w:rPr>
          <w:i/>
        </w:rPr>
      </w:pPr>
    </w:p>
    <w:p w14:paraId="4EE965E7" w14:textId="77777777" w:rsidR="00802DB5" w:rsidRDefault="009F4E10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i/>
        </w:rPr>
      </w:pPr>
      <w:r>
        <w:rPr>
          <w:b/>
          <w:i/>
        </w:rPr>
        <w:t>Předkupní právo</w:t>
      </w:r>
    </w:p>
    <w:p w14:paraId="6AF72861" w14:textId="77777777" w:rsidR="009F4E10" w:rsidRDefault="009F4E10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Smluvní strany sjednávají k předmětu koupě včetně veškerého příslušenství předkupní právo</w:t>
      </w:r>
      <w:r w:rsidR="00482446">
        <w:rPr>
          <w:i/>
        </w:rPr>
        <w:t xml:space="preserve"> ve prospěch p</w:t>
      </w:r>
      <w:r w:rsidR="005C7A3A">
        <w:rPr>
          <w:i/>
        </w:rPr>
        <w:t>rodávajícího</w:t>
      </w:r>
      <w:r w:rsidR="00266ADA">
        <w:rPr>
          <w:i/>
        </w:rPr>
        <w:t xml:space="preserve"> (předkupníka)</w:t>
      </w:r>
      <w:r>
        <w:rPr>
          <w:i/>
        </w:rPr>
        <w:t>. Prodávající</w:t>
      </w:r>
      <w:r w:rsidR="00266ADA">
        <w:rPr>
          <w:i/>
        </w:rPr>
        <w:t xml:space="preserve"> (předkupník)</w:t>
      </w:r>
      <w:r>
        <w:rPr>
          <w:i/>
        </w:rPr>
        <w:t xml:space="preserve"> prodává předmět koupě s příslušenstvím s výhradou,</w:t>
      </w:r>
      <w:r w:rsidR="00266ADA">
        <w:rPr>
          <w:i/>
        </w:rPr>
        <w:t xml:space="preserve"> že mu ho </w:t>
      </w:r>
      <w:r w:rsidR="00482446">
        <w:rPr>
          <w:i/>
        </w:rPr>
        <w:t>k</w:t>
      </w:r>
      <w:r>
        <w:rPr>
          <w:i/>
        </w:rPr>
        <w:t>upující nabídne ke koupi, kdyby ho chtěl prodat či jinak bezúplatně převést</w:t>
      </w:r>
      <w:r w:rsidR="005F6F5D">
        <w:rPr>
          <w:i/>
        </w:rPr>
        <w:t xml:space="preserve"> na třetí osobu (koupěchtivého)</w:t>
      </w:r>
      <w:r>
        <w:rPr>
          <w:i/>
        </w:rPr>
        <w:t>.</w:t>
      </w:r>
    </w:p>
    <w:p w14:paraId="26D50CCC" w14:textId="1DF02AAB" w:rsidR="009F4E10" w:rsidRDefault="009F4E10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Předkupní právo se sjednává na do</w:t>
      </w:r>
      <w:r w:rsidR="00794821">
        <w:rPr>
          <w:i/>
        </w:rPr>
        <w:t>b</w:t>
      </w:r>
      <w:r>
        <w:rPr>
          <w:i/>
        </w:rPr>
        <w:t>u</w:t>
      </w:r>
      <w:r w:rsidR="008E7057">
        <w:rPr>
          <w:i/>
        </w:rPr>
        <w:t xml:space="preserve"> určitou, a to na dobu</w:t>
      </w:r>
      <w:r>
        <w:rPr>
          <w:i/>
        </w:rPr>
        <w:t xml:space="preserve"> </w:t>
      </w:r>
      <w:r w:rsidR="0007030B" w:rsidRPr="00384BEA">
        <w:rPr>
          <w:i/>
          <w:highlight w:val="yellow"/>
        </w:rPr>
        <w:t>(</w:t>
      </w:r>
      <w:r w:rsidR="00384BEA" w:rsidRPr="00384BEA">
        <w:rPr>
          <w:b/>
          <w:i/>
          <w:highlight w:val="yellow"/>
        </w:rPr>
        <w:t>doplnit</w:t>
      </w:r>
      <w:r w:rsidR="0007030B" w:rsidRPr="00384BEA">
        <w:rPr>
          <w:i/>
          <w:highlight w:val="yellow"/>
        </w:rPr>
        <w:t>)</w:t>
      </w:r>
      <w:r w:rsidR="00E7003B" w:rsidRPr="00384BEA">
        <w:rPr>
          <w:i/>
          <w:highlight w:val="yellow"/>
        </w:rPr>
        <w:t xml:space="preserve"> let</w:t>
      </w:r>
      <w:r>
        <w:rPr>
          <w:i/>
        </w:rPr>
        <w:t xml:space="preserve"> ode dne </w:t>
      </w:r>
      <w:r w:rsidR="005F6F5D">
        <w:rPr>
          <w:i/>
        </w:rPr>
        <w:t xml:space="preserve">uzavření </w:t>
      </w:r>
      <w:r>
        <w:rPr>
          <w:i/>
        </w:rPr>
        <w:t>této smlouvy.</w:t>
      </w:r>
    </w:p>
    <w:p w14:paraId="5658B5D1" w14:textId="77777777" w:rsidR="0037383D" w:rsidRDefault="0037383D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 xml:space="preserve">Obsahem předkupního práva je závazek </w:t>
      </w:r>
      <w:r w:rsidR="005F6F5D">
        <w:rPr>
          <w:i/>
        </w:rPr>
        <w:t>k</w:t>
      </w:r>
      <w:r w:rsidR="00266ADA">
        <w:rPr>
          <w:i/>
        </w:rPr>
        <w:t>upujícího</w:t>
      </w:r>
      <w:r>
        <w:rPr>
          <w:i/>
        </w:rPr>
        <w:t xml:space="preserve"> pro případ, že by chtěl předmět koupě</w:t>
      </w:r>
      <w:r w:rsidR="00266ADA">
        <w:rPr>
          <w:i/>
        </w:rPr>
        <w:t xml:space="preserve"> včetně jeho příslušenství</w:t>
      </w:r>
      <w:r>
        <w:rPr>
          <w:i/>
        </w:rPr>
        <w:t xml:space="preserve"> jakýmkoli způsobem zcizit, nejdříve tento předmět koupě</w:t>
      </w:r>
      <w:r w:rsidR="00266ADA">
        <w:rPr>
          <w:i/>
        </w:rPr>
        <w:t xml:space="preserve"> včetn</w:t>
      </w:r>
      <w:r w:rsidR="005F6F5D">
        <w:rPr>
          <w:i/>
        </w:rPr>
        <w:t>ě jeho příslušenství nabídnout p</w:t>
      </w:r>
      <w:r>
        <w:rPr>
          <w:i/>
        </w:rPr>
        <w:t>rodávajícímu</w:t>
      </w:r>
      <w:r w:rsidR="00266ADA">
        <w:rPr>
          <w:i/>
        </w:rPr>
        <w:t xml:space="preserve"> (předkupníkovi)</w:t>
      </w:r>
      <w:r>
        <w:rPr>
          <w:i/>
        </w:rPr>
        <w:t xml:space="preserve"> ke koupi za stejnou kupní cenu a se stejnými podmínkami</w:t>
      </w:r>
      <w:r w:rsidR="00CF0AA9">
        <w:rPr>
          <w:i/>
        </w:rPr>
        <w:t>,</w:t>
      </w:r>
      <w:r>
        <w:rPr>
          <w:i/>
        </w:rPr>
        <w:t xml:space="preserve"> jaké dohodne se třetí osobou (koupěchtivým).</w:t>
      </w:r>
    </w:p>
    <w:p w14:paraId="2443E640" w14:textId="21A191B4" w:rsidR="0037383D" w:rsidRDefault="0037383D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 xml:space="preserve">Nabídka ze strany </w:t>
      </w:r>
      <w:r w:rsidR="005F6F5D">
        <w:rPr>
          <w:i/>
        </w:rPr>
        <w:t>k</w:t>
      </w:r>
      <w:r w:rsidR="00266ADA">
        <w:rPr>
          <w:i/>
        </w:rPr>
        <w:t>upujícího</w:t>
      </w:r>
      <w:r w:rsidR="00CF0AA9">
        <w:rPr>
          <w:i/>
        </w:rPr>
        <w:t xml:space="preserve"> bude provedena písemně a musí</w:t>
      </w:r>
      <w:r>
        <w:rPr>
          <w:i/>
        </w:rPr>
        <w:t xml:space="preserve"> obsahovat všechny podmínky a obsah smlouvy uzavřen</w:t>
      </w:r>
      <w:r w:rsidR="0007030B">
        <w:rPr>
          <w:i/>
        </w:rPr>
        <w:t>é</w:t>
      </w:r>
      <w:r>
        <w:rPr>
          <w:i/>
        </w:rPr>
        <w:t xml:space="preserve"> s třetí osobou</w:t>
      </w:r>
      <w:r w:rsidR="00266ADA">
        <w:rPr>
          <w:i/>
        </w:rPr>
        <w:t xml:space="preserve"> (koupěchtivým)</w:t>
      </w:r>
      <w:r>
        <w:rPr>
          <w:i/>
        </w:rPr>
        <w:t xml:space="preserve">. Prodávající (předkupník) se zavazuje </w:t>
      </w:r>
      <w:r w:rsidR="00CF0AA9">
        <w:rPr>
          <w:i/>
        </w:rPr>
        <w:t>zaplatit</w:t>
      </w:r>
      <w:r>
        <w:rPr>
          <w:i/>
        </w:rPr>
        <w:t xml:space="preserve"> </w:t>
      </w:r>
      <w:r w:rsidR="005F6F5D">
        <w:rPr>
          <w:i/>
        </w:rPr>
        <w:t>k</w:t>
      </w:r>
      <w:r w:rsidR="00CF0AA9">
        <w:rPr>
          <w:i/>
        </w:rPr>
        <w:t>upujícímu kupní cenu do osmi dnů po přijetí nabídky, jinak předkupní právo zanikne</w:t>
      </w:r>
      <w:r>
        <w:rPr>
          <w:i/>
        </w:rPr>
        <w:t>.</w:t>
      </w:r>
    </w:p>
    <w:p w14:paraId="5BE4D820" w14:textId="77777777" w:rsidR="004F022B" w:rsidRPr="009F4E10" w:rsidRDefault="004F022B" w:rsidP="004F022B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  <w:rPr>
          <w:i/>
        </w:rPr>
      </w:pPr>
    </w:p>
    <w:p w14:paraId="75442A46" w14:textId="77777777" w:rsidR="009F4E10" w:rsidRDefault="00716B20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i/>
        </w:rPr>
      </w:pPr>
      <w:r>
        <w:rPr>
          <w:b/>
          <w:i/>
        </w:rPr>
        <w:t>Koupě na zkoušku</w:t>
      </w:r>
    </w:p>
    <w:p w14:paraId="5316B9C9" w14:textId="3CFE74B0" w:rsidR="00716B20" w:rsidRDefault="00716B20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 xml:space="preserve">Kupující kupuje předmět koupě včetně jeho příslušenství na zkoušku, tedy s podmínkou, že předmět koupě včetně jeho příslušenství ve zkušební době </w:t>
      </w:r>
      <w:r w:rsidR="0007030B" w:rsidRPr="00384BEA">
        <w:rPr>
          <w:i/>
          <w:highlight w:val="yellow"/>
        </w:rPr>
        <w:t>(</w:t>
      </w:r>
      <w:r w:rsidR="00384BEA" w:rsidRPr="00384BEA">
        <w:rPr>
          <w:b/>
          <w:i/>
          <w:highlight w:val="yellow"/>
        </w:rPr>
        <w:t>doplnit</w:t>
      </w:r>
      <w:r w:rsidR="0007030B" w:rsidRPr="00384BEA">
        <w:rPr>
          <w:i/>
          <w:highlight w:val="yellow"/>
        </w:rPr>
        <w:t>)</w:t>
      </w:r>
      <w:r w:rsidR="00384BEA">
        <w:rPr>
          <w:i/>
          <w:highlight w:val="yellow"/>
        </w:rPr>
        <w:t xml:space="preserve"> </w:t>
      </w:r>
      <w:r w:rsidRPr="00384BEA">
        <w:rPr>
          <w:i/>
          <w:highlight w:val="yellow"/>
        </w:rPr>
        <w:t>dnů</w:t>
      </w:r>
      <w:r>
        <w:rPr>
          <w:i/>
        </w:rPr>
        <w:t xml:space="preserve"> schválí.</w:t>
      </w:r>
    </w:p>
    <w:p w14:paraId="29E245B0" w14:textId="77777777" w:rsidR="00B53999" w:rsidRDefault="00B53999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lastRenderedPageBreak/>
        <w:t xml:space="preserve">Pokud </w:t>
      </w:r>
      <w:r w:rsidR="005F6F5D">
        <w:rPr>
          <w:i/>
        </w:rPr>
        <w:t>k</w:t>
      </w:r>
      <w:r>
        <w:rPr>
          <w:i/>
        </w:rPr>
        <w:t>upující předmět koupě včetně jeho příslušenství nepřevezme, má podmínka povahu podmínky odkládací. Tato podmínka se považuje za zmařenou, jestliže</w:t>
      </w:r>
      <w:r w:rsidR="005F6F5D">
        <w:rPr>
          <w:i/>
        </w:rPr>
        <w:t xml:space="preserve"> k</w:t>
      </w:r>
      <w:r>
        <w:rPr>
          <w:i/>
        </w:rPr>
        <w:t xml:space="preserve">upující ve zkušební době předmět koupě neschválí. </w:t>
      </w:r>
    </w:p>
    <w:p w14:paraId="68983977" w14:textId="77777777" w:rsidR="00B53999" w:rsidRDefault="005F6F5D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Pokud k</w:t>
      </w:r>
      <w:r w:rsidR="00B53999">
        <w:rPr>
          <w:i/>
        </w:rPr>
        <w:t>upující předmět koupě včetně jeho příslušenství převezme, má podmínka povahu pod</w:t>
      </w:r>
      <w:r>
        <w:rPr>
          <w:i/>
        </w:rPr>
        <w:t>mínky rozvazovací. Neodmítl-li k</w:t>
      </w:r>
      <w:r w:rsidR="00B53999">
        <w:rPr>
          <w:i/>
        </w:rPr>
        <w:t>upující předmět koupě ve zkušební době, platí, že předmět koupě schválil.</w:t>
      </w:r>
    </w:p>
    <w:p w14:paraId="32E183D7" w14:textId="77777777" w:rsidR="00752631" w:rsidRDefault="00752631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Kupující nemá právo předmět koupě odmítnout, pokud jej nemůže vrátit ve stavu, v jakém jej převzal. Ke změnám vyvolaným vyzkoušením věci se nepřihlíží.</w:t>
      </w:r>
    </w:p>
    <w:p w14:paraId="108BA161" w14:textId="77777777" w:rsidR="004F022B" w:rsidRPr="00716B20" w:rsidRDefault="004F022B" w:rsidP="004F022B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  <w:rPr>
          <w:i/>
        </w:rPr>
      </w:pPr>
    </w:p>
    <w:p w14:paraId="57BACAA6" w14:textId="77777777" w:rsidR="00716B20" w:rsidRDefault="0042365E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i/>
        </w:rPr>
      </w:pPr>
      <w:r>
        <w:rPr>
          <w:b/>
          <w:i/>
        </w:rPr>
        <w:t>Výhrada</w:t>
      </w:r>
      <w:r w:rsidR="00AA2492">
        <w:rPr>
          <w:b/>
          <w:i/>
        </w:rPr>
        <w:t xml:space="preserve"> zpětné koupě</w:t>
      </w:r>
    </w:p>
    <w:p w14:paraId="33FD15ED" w14:textId="77777777" w:rsidR="00AA2492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 xml:space="preserve">Smluvní strany si sjednávají </w:t>
      </w:r>
      <w:r w:rsidR="0042365E">
        <w:rPr>
          <w:i/>
        </w:rPr>
        <w:t>výhradu</w:t>
      </w:r>
      <w:r>
        <w:rPr>
          <w:i/>
        </w:rPr>
        <w:t xml:space="preserve"> zpětné koupě. </w:t>
      </w:r>
    </w:p>
    <w:p w14:paraId="0F3EF3DA" w14:textId="08CF650C" w:rsidR="00AA2492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 xml:space="preserve">Kupujícímu vzniká povinnost převést na požádání </w:t>
      </w:r>
      <w:r w:rsidR="0007030B">
        <w:rPr>
          <w:i/>
        </w:rPr>
        <w:t xml:space="preserve">prodávajícímu </w:t>
      </w:r>
      <w:r>
        <w:rPr>
          <w:i/>
        </w:rPr>
        <w:t>předmět koupě včetně jeho příslušenství za úplatu zpět. Kupující vrátí prodávajícímu předmět koupě včetně jeho příslušenství v nezhoršeném stav</w:t>
      </w:r>
      <w:r w:rsidR="005F6F5D">
        <w:rPr>
          <w:i/>
        </w:rPr>
        <w:t>u a prodávající vrátí kupujícímu uhrazenou k</w:t>
      </w:r>
      <w:r>
        <w:rPr>
          <w:i/>
        </w:rPr>
        <w:t>upní cenu.</w:t>
      </w:r>
    </w:p>
    <w:p w14:paraId="7D1DA1FF" w14:textId="77777777" w:rsidR="00AA2492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Prodávající musí toto právo uplatnit písemnou výzvou, a to do 3 let ode dne převzetí předmětu k</w:t>
      </w:r>
      <w:r w:rsidR="005F6F5D">
        <w:rPr>
          <w:i/>
        </w:rPr>
        <w:t>oupě včetně jeho příslušenství k</w:t>
      </w:r>
      <w:r>
        <w:rPr>
          <w:i/>
        </w:rPr>
        <w:t>upujícím, jinak právo zpětné koupě zaniká.</w:t>
      </w:r>
    </w:p>
    <w:p w14:paraId="74DCAF7E" w14:textId="77777777" w:rsidR="004F022B" w:rsidRPr="00AA2492" w:rsidRDefault="004F022B" w:rsidP="004F022B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  <w:rPr>
          <w:i/>
        </w:rPr>
      </w:pPr>
    </w:p>
    <w:p w14:paraId="5145585A" w14:textId="77777777" w:rsidR="0042365E" w:rsidRDefault="0042365E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i/>
        </w:rPr>
      </w:pPr>
      <w:r>
        <w:rPr>
          <w:b/>
          <w:i/>
        </w:rPr>
        <w:t>Výhrada zpětného prodeje</w:t>
      </w:r>
    </w:p>
    <w:p w14:paraId="6C5B5DF8" w14:textId="77777777" w:rsidR="0042365E" w:rsidRDefault="0042365E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Smluvní strany si sjednávají výhradu zpětného prodeje.</w:t>
      </w:r>
    </w:p>
    <w:p w14:paraId="0830D4CE" w14:textId="77777777" w:rsidR="0042365E" w:rsidRDefault="0042365E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 xml:space="preserve">Kupující má právo předmět koupě včetně jeho příslušenství převést zpět na </w:t>
      </w:r>
      <w:r w:rsidR="005F6F5D">
        <w:rPr>
          <w:i/>
        </w:rPr>
        <w:t>p</w:t>
      </w:r>
      <w:r>
        <w:rPr>
          <w:i/>
        </w:rPr>
        <w:t xml:space="preserve">rodávajícího. Prodávající v takovém případě vrátí </w:t>
      </w:r>
      <w:r w:rsidR="005F6F5D">
        <w:rPr>
          <w:i/>
        </w:rPr>
        <w:t>k</w:t>
      </w:r>
      <w:r>
        <w:rPr>
          <w:i/>
        </w:rPr>
        <w:t>upujícímu</w:t>
      </w:r>
      <w:r w:rsidR="005F6F5D">
        <w:rPr>
          <w:i/>
        </w:rPr>
        <w:t xml:space="preserve"> uhrazenou</w:t>
      </w:r>
      <w:r>
        <w:rPr>
          <w:i/>
        </w:rPr>
        <w:t xml:space="preserve"> </w:t>
      </w:r>
      <w:r w:rsidR="005F6F5D">
        <w:rPr>
          <w:i/>
        </w:rPr>
        <w:t>k</w:t>
      </w:r>
      <w:r>
        <w:rPr>
          <w:i/>
        </w:rPr>
        <w:t>upní cenu.</w:t>
      </w:r>
    </w:p>
    <w:p w14:paraId="546090EA" w14:textId="7C083883" w:rsidR="0042365E" w:rsidRDefault="0042365E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 xml:space="preserve">Kupující musí toto právo uplatnit písemně, a to do </w:t>
      </w:r>
      <w:r w:rsidR="0007030B" w:rsidRPr="00384BEA">
        <w:rPr>
          <w:i/>
          <w:highlight w:val="yellow"/>
        </w:rPr>
        <w:t>(</w:t>
      </w:r>
      <w:r w:rsidR="00384BEA" w:rsidRPr="00384BEA">
        <w:rPr>
          <w:b/>
          <w:i/>
          <w:highlight w:val="yellow"/>
        </w:rPr>
        <w:t>doplnit</w:t>
      </w:r>
      <w:r w:rsidR="0007030B" w:rsidRPr="00384BEA">
        <w:rPr>
          <w:i/>
          <w:highlight w:val="yellow"/>
        </w:rPr>
        <w:t>)</w:t>
      </w:r>
      <w:r w:rsidRPr="00384BEA">
        <w:rPr>
          <w:i/>
          <w:highlight w:val="yellow"/>
        </w:rPr>
        <w:t xml:space="preserve"> let</w:t>
      </w:r>
      <w:r>
        <w:rPr>
          <w:i/>
        </w:rPr>
        <w:t xml:space="preserve"> ode dne převzetí předmětu koupě včetně jeho příslušenství, jinak právo zpětného prodeje zaniká.</w:t>
      </w:r>
    </w:p>
    <w:p w14:paraId="17A4560C" w14:textId="77777777" w:rsidR="004F022B" w:rsidRPr="00C645E4" w:rsidRDefault="004F022B" w:rsidP="004F022B">
      <w:pPr>
        <w:pStyle w:val="Normlnweb"/>
        <w:shd w:val="clear" w:color="auto" w:fill="FFFFFF"/>
        <w:spacing w:before="60" w:beforeAutospacing="0" w:after="60" w:afterAutospacing="0" w:line="276" w:lineRule="auto"/>
        <w:ind w:left="720"/>
        <w:jc w:val="both"/>
        <w:rPr>
          <w:i/>
        </w:rPr>
      </w:pPr>
    </w:p>
    <w:p w14:paraId="1685D990" w14:textId="77777777" w:rsidR="00AA2492" w:rsidRDefault="00AA2492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i/>
        </w:rPr>
      </w:pPr>
      <w:r>
        <w:rPr>
          <w:b/>
          <w:i/>
        </w:rPr>
        <w:t>Výhrada lepšího kupce</w:t>
      </w:r>
    </w:p>
    <w:p w14:paraId="27F81C91" w14:textId="77777777" w:rsidR="00AA2492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Smluvní strany si sjednávají výhradu lepšího kupce.</w:t>
      </w:r>
    </w:p>
    <w:p w14:paraId="746CA371" w14:textId="77777777" w:rsidR="00AA2492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Prodávající nabývá právo dát přednost lepšímu kupci, pokud se přihlásí do tří dnů ode dne uzavření této smlouvy.</w:t>
      </w:r>
    </w:p>
    <w:p w14:paraId="06C70BCF" w14:textId="77777777" w:rsidR="00AA2492" w:rsidRPr="0023559D" w:rsidRDefault="00AA2492" w:rsidP="004F022B">
      <w:pPr>
        <w:pStyle w:val="Normlnweb"/>
        <w:numPr>
          <w:ilvl w:val="2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O tom, zda je nový kupec lepší, rozhoduje prodávající</w:t>
      </w:r>
      <w:r w:rsidR="00794821">
        <w:rPr>
          <w:i/>
        </w:rPr>
        <w:t>, může tedy dát přednost novému kupci, i když první nabízí vyšší cenu</w:t>
      </w:r>
      <w:r>
        <w:rPr>
          <w:i/>
        </w:rPr>
        <w:t>.</w:t>
      </w:r>
    </w:p>
    <w:p w14:paraId="1D1CAB17" w14:textId="77777777" w:rsidR="00802DB5" w:rsidRDefault="00802DB5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C4F3E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8FF12" w14:textId="77777777"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2CBE57FE" w14:textId="626CEC27" w:rsidR="000C3A11" w:rsidRPr="004F022B" w:rsidRDefault="000C3A11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</w:t>
      </w:r>
      <w:r w:rsidR="0007030B">
        <w:t>e znění pozdějších předpisů</w:t>
      </w:r>
      <w:r w:rsidRPr="004F022B">
        <w:t>.</w:t>
      </w:r>
    </w:p>
    <w:p w14:paraId="1D4267E5" w14:textId="77777777" w:rsidR="005F7D99" w:rsidRPr="004F022B" w:rsidRDefault="005F7D9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Změny a doplňky této smlouvy lze činit pouze písemně, číslovanými dodatky, podepsanými oběma smluvními stranami.</w:t>
      </w:r>
    </w:p>
    <w:p w14:paraId="17986DA6" w14:textId="77777777" w:rsidR="005F7D9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5F7D99" w:rsidRPr="004F022B">
        <w:t xml:space="preserve">mlouva nabývá platnosti a účinnosti </w:t>
      </w:r>
      <w:r w:rsidRPr="004F022B">
        <w:t>dnem podpisu</w:t>
      </w:r>
      <w:r w:rsidR="005F7D99" w:rsidRPr="004F022B">
        <w:t xml:space="preserve"> oběma smluvními stranami.</w:t>
      </w:r>
    </w:p>
    <w:p w14:paraId="4DB32849" w14:textId="77777777" w:rsidR="000841E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lastRenderedPageBreak/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obdrží každá smluvní strana.</w:t>
      </w:r>
      <w:r w:rsidR="000841E9" w:rsidRPr="004F022B">
        <w:t xml:space="preserve"> </w:t>
      </w:r>
    </w:p>
    <w:p w14:paraId="6D1D4E16" w14:textId="77777777" w:rsidR="005F7D99" w:rsidRPr="004F022B" w:rsidRDefault="000841E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18498C78" w14:textId="77777777" w:rsidR="005F7D99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589E8F6A" w14:textId="77777777" w:rsidR="00474293" w:rsidRDefault="00474293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F0BBB6" w14:textId="77777777" w:rsidR="005F7D99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……………….. dne……………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……………….. dne……………</w:t>
      </w:r>
    </w:p>
    <w:p w14:paraId="0F5E05AB" w14:textId="77777777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0C2EB7" w14:textId="77777777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F68E1CB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5AB153E" w14:textId="77777777" w:rsidR="00C36AF2" w:rsidRPr="005F7D99" w:rsidRDefault="00C71CB8" w:rsidP="003759B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1F5AC5F7" w14:textId="77777777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869516B" w14:textId="77777777"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657B04" w14:textId="77777777"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2D401C" w14:textId="77777777" w:rsidR="00FA4DD0" w:rsidRPr="001B34ED" w:rsidRDefault="00FA4DD0" w:rsidP="00FA4DD0">
      <w:pPr>
        <w:widowControl w:val="0"/>
        <w:rPr>
          <w:b/>
          <w:color w:val="365F91" w:themeColor="accent1" w:themeShade="BF"/>
          <w:sz w:val="24"/>
          <w:szCs w:val="24"/>
          <w:highlight w:val="yellow"/>
          <w:u w:val="single"/>
        </w:rPr>
      </w:pPr>
      <w:r w:rsidRPr="001B34ED">
        <w:rPr>
          <w:b/>
          <w:color w:val="365F91" w:themeColor="accent1" w:themeShade="BF"/>
          <w:sz w:val="24"/>
          <w:szCs w:val="24"/>
          <w:highlight w:val="yellow"/>
          <w:u w:val="single"/>
        </w:rPr>
        <w:t>!!! UPOZORNĚNÍ !!!</w:t>
      </w:r>
    </w:p>
    <w:p w14:paraId="06017586" w14:textId="07AC8A09" w:rsidR="00FA4DD0" w:rsidRPr="00CC01DE" w:rsidRDefault="00FA4DD0" w:rsidP="00FA4DD0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Style w:val="Zdraznn"/>
          <w:b/>
          <w:color w:val="365F91" w:themeColor="accent1" w:themeShade="BF"/>
        </w:rPr>
      </w:pPr>
      <w:r w:rsidRPr="001B34ED">
        <w:rPr>
          <w:rStyle w:val="Zdraznn"/>
          <w:b/>
          <w:color w:val="365F91" w:themeColor="accent1" w:themeShade="BF"/>
          <w:highlight w:val="yellow"/>
        </w:rPr>
        <w:t xml:space="preserve">Tento vzorový dokument má obecnou informativní povahu a při jeho použití je třeba brát v úvahu, že každý případ je individuální a vzorová smlouva nepokrývá všechny situace, které mohou v praxi nastat. Autor tohoto vzorového dokumentu nenese žádnou odpovědnost za případnou újmu vzniklou použitím tohoto vzoru bez konzultace s advokátem či jiným právním odborníkem, který </w:t>
      </w:r>
      <w:r w:rsidRPr="001B34ED">
        <w:rPr>
          <w:b/>
          <w:i/>
          <w:iCs/>
          <w:color w:val="365F91" w:themeColor="accent1" w:themeShade="BF"/>
          <w:highlight w:val="yellow"/>
        </w:rPr>
        <w:t>navrhne nejvhodnější změny textu s ohledem na potřeby konkrétního zadavatele, důvod závazku a postavení smluvních stran</w:t>
      </w:r>
      <w:r w:rsidRPr="001B34ED">
        <w:rPr>
          <w:rStyle w:val="Zdraznn"/>
          <w:b/>
          <w:color w:val="365F91" w:themeColor="accent1" w:themeShade="BF"/>
          <w:highlight w:val="yellow"/>
        </w:rPr>
        <w:t xml:space="preserve">. Pro ověření vhodnosti tohoto vzoru a jeho případnou úpravu kontaktujte </w:t>
      </w:r>
      <w:r w:rsidR="0007030B">
        <w:rPr>
          <w:rStyle w:val="Zdraznn"/>
          <w:b/>
          <w:color w:val="365F91" w:themeColor="accent1" w:themeShade="BF"/>
        </w:rPr>
        <w:t xml:space="preserve">DKS LEGAL, </w:t>
      </w:r>
      <w:hyperlink r:id="rId7" w:history="1">
        <w:r w:rsidR="0007030B" w:rsidRPr="000B097B">
          <w:rPr>
            <w:rStyle w:val="Hypertextovodkaz"/>
            <w:b/>
          </w:rPr>
          <w:t>www.akdks.cz</w:t>
        </w:r>
      </w:hyperlink>
      <w:r w:rsidR="0007030B">
        <w:rPr>
          <w:rStyle w:val="Zdraznn"/>
          <w:b/>
          <w:color w:val="365F91" w:themeColor="accent1" w:themeShade="BF"/>
        </w:rPr>
        <w:t xml:space="preserve"> .</w:t>
      </w:r>
    </w:p>
    <w:p w14:paraId="01065932" w14:textId="77777777" w:rsidR="00FA4DD0" w:rsidRPr="00CC01DE" w:rsidRDefault="00FA4DD0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p w14:paraId="6B987986" w14:textId="77777777"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7AB075" w16cid:durableId="24B1A0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1B5BC" w14:textId="77777777" w:rsidR="00407C7A" w:rsidRDefault="00407C7A" w:rsidP="003B6500">
      <w:pPr>
        <w:spacing w:after="0" w:line="240" w:lineRule="auto"/>
      </w:pPr>
      <w:r>
        <w:separator/>
      </w:r>
    </w:p>
  </w:endnote>
  <w:endnote w:type="continuationSeparator" w:id="0">
    <w:p w14:paraId="45B3C538" w14:textId="77777777" w:rsidR="00407C7A" w:rsidRDefault="00407C7A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2B12B" w14:textId="77777777"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5F9E3" w14:textId="77777777"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6B312" w14:textId="77777777"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A61D6" w14:textId="77777777" w:rsidR="00407C7A" w:rsidRDefault="00407C7A" w:rsidP="003B6500">
      <w:pPr>
        <w:spacing w:after="0" w:line="240" w:lineRule="auto"/>
      </w:pPr>
      <w:r>
        <w:separator/>
      </w:r>
    </w:p>
  </w:footnote>
  <w:footnote w:type="continuationSeparator" w:id="0">
    <w:p w14:paraId="2474D204" w14:textId="77777777" w:rsidR="00407C7A" w:rsidRDefault="00407C7A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68CE2" w14:textId="77777777"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E87F" w14:textId="77777777"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3A5F7" w14:textId="77777777"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7030B"/>
    <w:rsid w:val="000841E9"/>
    <w:rsid w:val="000A6E72"/>
    <w:rsid w:val="000C3A11"/>
    <w:rsid w:val="000D76B2"/>
    <w:rsid w:val="001511EB"/>
    <w:rsid w:val="00170448"/>
    <w:rsid w:val="00183E4E"/>
    <w:rsid w:val="001A657A"/>
    <w:rsid w:val="001B34ED"/>
    <w:rsid w:val="0023559D"/>
    <w:rsid w:val="00266ADA"/>
    <w:rsid w:val="00295B5E"/>
    <w:rsid w:val="002C5DC9"/>
    <w:rsid w:val="002D119A"/>
    <w:rsid w:val="002E4014"/>
    <w:rsid w:val="002E4F06"/>
    <w:rsid w:val="00304121"/>
    <w:rsid w:val="00357FB7"/>
    <w:rsid w:val="0037383D"/>
    <w:rsid w:val="003759BB"/>
    <w:rsid w:val="00384BEA"/>
    <w:rsid w:val="003B6500"/>
    <w:rsid w:val="00407C7A"/>
    <w:rsid w:val="0042365E"/>
    <w:rsid w:val="00474293"/>
    <w:rsid w:val="00482446"/>
    <w:rsid w:val="004A0958"/>
    <w:rsid w:val="004B0F7E"/>
    <w:rsid w:val="004F022B"/>
    <w:rsid w:val="004F19A7"/>
    <w:rsid w:val="0051210B"/>
    <w:rsid w:val="005A364A"/>
    <w:rsid w:val="005B3A73"/>
    <w:rsid w:val="005C7A3A"/>
    <w:rsid w:val="005F6F5D"/>
    <w:rsid w:val="005F7D99"/>
    <w:rsid w:val="00641A88"/>
    <w:rsid w:val="00657650"/>
    <w:rsid w:val="006B78FF"/>
    <w:rsid w:val="006F4C4F"/>
    <w:rsid w:val="00716B20"/>
    <w:rsid w:val="007441E8"/>
    <w:rsid w:val="0075192D"/>
    <w:rsid w:val="00752631"/>
    <w:rsid w:val="0079092B"/>
    <w:rsid w:val="007938F0"/>
    <w:rsid w:val="00794821"/>
    <w:rsid w:val="00802DB5"/>
    <w:rsid w:val="0080568A"/>
    <w:rsid w:val="008220A4"/>
    <w:rsid w:val="00895734"/>
    <w:rsid w:val="008C3D38"/>
    <w:rsid w:val="008E7057"/>
    <w:rsid w:val="008F7A72"/>
    <w:rsid w:val="009032A9"/>
    <w:rsid w:val="00910DDE"/>
    <w:rsid w:val="00990AA3"/>
    <w:rsid w:val="009F4E10"/>
    <w:rsid w:val="009F69D2"/>
    <w:rsid w:val="00A04FA4"/>
    <w:rsid w:val="00A32B1C"/>
    <w:rsid w:val="00A8600E"/>
    <w:rsid w:val="00AA2492"/>
    <w:rsid w:val="00AF27C1"/>
    <w:rsid w:val="00AF469B"/>
    <w:rsid w:val="00AF49BF"/>
    <w:rsid w:val="00B20475"/>
    <w:rsid w:val="00B53999"/>
    <w:rsid w:val="00B71F28"/>
    <w:rsid w:val="00B93280"/>
    <w:rsid w:val="00BD0E54"/>
    <w:rsid w:val="00BD3D46"/>
    <w:rsid w:val="00C36AF2"/>
    <w:rsid w:val="00C60DBE"/>
    <w:rsid w:val="00C645E4"/>
    <w:rsid w:val="00C71CB8"/>
    <w:rsid w:val="00CA3947"/>
    <w:rsid w:val="00CF0AA9"/>
    <w:rsid w:val="00D06517"/>
    <w:rsid w:val="00D467B5"/>
    <w:rsid w:val="00DA7563"/>
    <w:rsid w:val="00DC5076"/>
    <w:rsid w:val="00DE075E"/>
    <w:rsid w:val="00E319A6"/>
    <w:rsid w:val="00E5288B"/>
    <w:rsid w:val="00E624FE"/>
    <w:rsid w:val="00E63367"/>
    <w:rsid w:val="00E7003B"/>
    <w:rsid w:val="00EC637C"/>
    <w:rsid w:val="00EE034F"/>
    <w:rsid w:val="00EE3BC5"/>
    <w:rsid w:val="00F26ADC"/>
    <w:rsid w:val="00F81D32"/>
    <w:rsid w:val="00F9157E"/>
    <w:rsid w:val="00FA4DD0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6D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character" w:styleId="Odkaznakoment">
    <w:name w:val="annotation reference"/>
    <w:basedOn w:val="Standardnpsmoodstavce"/>
    <w:uiPriority w:val="99"/>
    <w:semiHidden/>
    <w:unhideWhenUsed/>
    <w:rsid w:val="00070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30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7030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kdk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2021-08-01T20:30:00Z</dcterms:created>
  <dcterms:modified xsi:type="dcterms:W3CDTF">2021-08-12T14:44:00Z</dcterms:modified>
</cp:coreProperties>
</file>