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E237A1" w:rsidP="00486964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8-04-03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02957">
            <w:rPr>
              <w:rFonts w:ascii="Arial" w:hAnsi="Arial" w:cs="Arial"/>
              <w:sz w:val="20"/>
              <w:szCs w:val="20"/>
            </w:rPr>
            <w:t>3 april 2018</w:t>
          </w:r>
        </w:sdtContent>
      </w:sdt>
    </w:p>
    <w:p w:rsidR="00E237A1" w:rsidRPr="00E04CFD" w:rsidRDefault="003A4EF1" w:rsidP="00486964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Default="009230CC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p w:rsidR="00DF760B" w:rsidRPr="009230CC" w:rsidRDefault="00DF760B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F417F2" w:rsidRDefault="00F417F2" w:rsidP="00486964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486964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Opening 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:00 uur</w:t>
          </w:r>
        </w:p>
        <w:p w:rsidR="00C16A67" w:rsidRDefault="0082110E" w:rsidP="00486964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35AB1" w:rsidRPr="00B82F3A" w:rsidRDefault="00B35AB1" w:rsidP="00486964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D57258" w:rsidRDefault="005B51FC" w:rsidP="00486964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/ingekomen stukken</w:t>
          </w:r>
        </w:p>
        <w:p w:rsidR="00F43C8A" w:rsidRPr="00E1039D" w:rsidRDefault="00F53D40" w:rsidP="00486964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</w:t>
          </w:r>
          <w:r w:rsidR="00E1039D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B35AB1" w:rsidRDefault="00B35AB1" w:rsidP="00486964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486964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4A55DD">
            <w:rPr>
              <w:rFonts w:ascii="Arial" w:hAnsi="Arial" w:cs="Arial"/>
              <w:b/>
              <w:sz w:val="20"/>
              <w:szCs w:val="20"/>
              <w:u w:val="single"/>
            </w:rPr>
            <w:t>2018-02-06</w:t>
          </w:r>
        </w:p>
        <w:p w:rsidR="00B06C6B" w:rsidRDefault="004A55DD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 opmerkingen</w:t>
          </w:r>
          <w:r w:rsidR="00F53D40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Worden aldus vastgesteld</w:t>
          </w:r>
          <w:r w:rsidR="00486964">
            <w:rPr>
              <w:rFonts w:ascii="Arial" w:hAnsi="Arial" w:cs="Arial"/>
              <w:sz w:val="20"/>
              <w:szCs w:val="20"/>
            </w:rPr>
            <w:t>.</w:t>
          </w:r>
        </w:p>
        <w:p w:rsidR="00596D58" w:rsidRDefault="00596D58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</w:p>
        <w:p w:rsidR="004A55DD" w:rsidRDefault="004A55DD" w:rsidP="00486964">
          <w:pPr>
            <w:suppressAutoHyphens/>
            <w:ind w:hanging="1559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Notulen ALV 2018-02-21</w:t>
          </w:r>
        </w:p>
        <w:p w:rsidR="004A55DD" w:rsidRPr="004A55DD" w:rsidRDefault="004A55DD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Wordt op bepaalde punten tekstueel gewijzigd. Zullen worden doorgestuurd naar de leden.</w:t>
          </w:r>
        </w:p>
        <w:p w:rsidR="00201AB1" w:rsidRDefault="00201AB1" w:rsidP="00486964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A6AA4" w:rsidRPr="009F0162" w:rsidRDefault="00677591" w:rsidP="00486964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9F0162">
            <w:rPr>
              <w:rFonts w:ascii="Arial" w:hAnsi="Arial" w:cs="Arial"/>
              <w:b/>
              <w:sz w:val="20"/>
              <w:szCs w:val="20"/>
              <w:u w:val="single"/>
            </w:rPr>
            <w:t xml:space="preserve">Aktielijst </w:t>
          </w:r>
          <w:r w:rsidR="004A55DD">
            <w:rPr>
              <w:rFonts w:ascii="Arial" w:hAnsi="Arial" w:cs="Arial"/>
              <w:b/>
              <w:sz w:val="20"/>
              <w:szCs w:val="20"/>
              <w:u w:val="single"/>
            </w:rPr>
            <w:t>2018-02-06</w:t>
          </w:r>
        </w:p>
        <w:p w:rsidR="00A01046" w:rsidRDefault="00677591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</w:t>
          </w:r>
          <w:r w:rsidR="00FD788C">
            <w:rPr>
              <w:rFonts w:ascii="Arial" w:hAnsi="Arial" w:cs="Arial"/>
              <w:sz w:val="20"/>
              <w:szCs w:val="20"/>
            </w:rPr>
            <w:t>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 w:rsidR="00D57EBC"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 w:rsidR="00D57EBC">
            <w:rPr>
              <w:rFonts w:ascii="Arial" w:hAnsi="Arial" w:cs="Arial"/>
              <w:sz w:val="20"/>
              <w:szCs w:val="20"/>
            </w:rPr>
            <w:t xml:space="preserve">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gescreend.</w:t>
          </w:r>
        </w:p>
        <w:p w:rsidR="004A55DD" w:rsidRDefault="00F53D40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Overname bankrekening – </w:t>
          </w:r>
          <w:r w:rsidR="004A55DD">
            <w:rPr>
              <w:rFonts w:ascii="Arial" w:hAnsi="Arial" w:cs="Arial"/>
              <w:sz w:val="20"/>
              <w:szCs w:val="20"/>
            </w:rPr>
            <w:t xml:space="preserve">is rekening van fractie. Geen </w:t>
          </w:r>
          <w:r w:rsidR="00FD788C">
            <w:rPr>
              <w:rFonts w:ascii="Arial" w:hAnsi="Arial" w:cs="Arial"/>
              <w:sz w:val="20"/>
              <w:szCs w:val="20"/>
            </w:rPr>
            <w:t xml:space="preserve">actie van </w:t>
          </w:r>
          <w:r w:rsidR="004A55DD">
            <w:rPr>
              <w:rFonts w:ascii="Arial" w:hAnsi="Arial" w:cs="Arial"/>
              <w:sz w:val="20"/>
              <w:szCs w:val="20"/>
            </w:rPr>
            <w:t>bestuur.</w:t>
          </w:r>
        </w:p>
        <w:p w:rsidR="004A55DD" w:rsidRDefault="00F53D40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Opleiding </w:t>
          </w:r>
          <w:r w:rsidR="004A55DD">
            <w:rPr>
              <w:rFonts w:ascii="Arial" w:hAnsi="Arial" w:cs="Arial"/>
              <w:sz w:val="20"/>
              <w:szCs w:val="20"/>
            </w:rPr>
            <w:t>– op website VVD staan opleidingen, waarvoor men zich kan aanmelden.</w:t>
          </w:r>
          <w:r w:rsidR="00FD788C">
            <w:rPr>
              <w:rFonts w:ascii="Arial" w:hAnsi="Arial" w:cs="Arial"/>
              <w:sz w:val="20"/>
              <w:szCs w:val="20"/>
            </w:rPr>
            <w:t xml:space="preserve"> Mail gestuurd naar kan</w:t>
          </w:r>
          <w:r w:rsidR="00896ED4">
            <w:rPr>
              <w:rFonts w:ascii="Arial" w:hAnsi="Arial" w:cs="Arial"/>
              <w:sz w:val="20"/>
              <w:szCs w:val="20"/>
            </w:rPr>
            <w:t>d</w:t>
          </w:r>
          <w:r w:rsidR="00FD788C">
            <w:rPr>
              <w:rFonts w:ascii="Arial" w:hAnsi="Arial" w:cs="Arial"/>
              <w:sz w:val="20"/>
              <w:szCs w:val="20"/>
            </w:rPr>
            <w:t>idaten.</w:t>
          </w:r>
        </w:p>
        <w:p w:rsidR="00FD788C" w:rsidRDefault="004A55DD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Netwerkbijeenkomst organiseren – </w:t>
          </w:r>
          <w:r w:rsidR="00FD788C">
            <w:rPr>
              <w:rFonts w:ascii="Arial" w:hAnsi="Arial" w:cs="Arial"/>
              <w:sz w:val="20"/>
              <w:szCs w:val="20"/>
            </w:rPr>
            <w:t xml:space="preserve">om de leden van Den Helder/Schagen te binden is het zinvol deze te organiseren en sprekers uit te nodigen. </w:t>
          </w:r>
        </w:p>
        <w:p w:rsidR="00FD788C" w:rsidRDefault="00FD788C" w:rsidP="00486964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Politiek inloopcafé – inhaken op de lokale actualiteiten.</w:t>
          </w:r>
        </w:p>
        <w:p w:rsidR="004A55DD" w:rsidRDefault="00FD788C" w:rsidP="00486964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 moeten de komende 4 jaar de leden en kandidaten betrokken houden.</w:t>
          </w:r>
        </w:p>
        <w:p w:rsidR="00FD788C" w:rsidRDefault="00FD788C" w:rsidP="00486964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(Landelijke) VVD-stemmers betrekken bij de lokale politiek.</w:t>
          </w:r>
        </w:p>
        <w:p w:rsidR="00FD788C" w:rsidRDefault="00FD788C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– 1 ALV per jaar is voldoende. Moeten we nu een ALV uitschrijven voor Verkiezingen Provinciale Staten en Waterschappen</w:t>
          </w:r>
          <w:r w:rsidR="00896ED4">
            <w:rPr>
              <w:rFonts w:ascii="Arial" w:hAnsi="Arial" w:cs="Arial"/>
              <w:sz w:val="20"/>
              <w:szCs w:val="20"/>
            </w:rPr>
            <w:t xml:space="preserve"> (voor 1 juni).</w:t>
          </w:r>
          <w:r>
            <w:rPr>
              <w:rFonts w:ascii="Arial" w:hAnsi="Arial" w:cs="Arial"/>
              <w:sz w:val="20"/>
              <w:szCs w:val="20"/>
            </w:rPr>
            <w:t xml:space="preserve"> Afwachten vergadering regio 18 april 2018.</w:t>
          </w:r>
        </w:p>
        <w:p w:rsidR="00896ED4" w:rsidRDefault="00896ED4" w:rsidP="00486964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kijkt Statuten na.</w:t>
          </w:r>
        </w:p>
        <w:p w:rsidR="00F53D40" w:rsidRDefault="004A55DD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USB Den Helder – doorgeven aan Marisa</w:t>
          </w:r>
          <w:r w:rsidR="00F53D40">
            <w:rPr>
              <w:rFonts w:ascii="Arial" w:hAnsi="Arial" w:cs="Arial"/>
              <w:sz w:val="20"/>
              <w:szCs w:val="20"/>
            </w:rPr>
            <w:t>.</w:t>
          </w:r>
        </w:p>
        <w:p w:rsidR="00896ED4" w:rsidRDefault="00896ED4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Kosten website – Stefan heeft specificatie ontvangen – mailadres/website De Kop Werkt uitzoeken, eventueel doorberekenen naar Hollands Kroon en Texel of eventueel opheffen. Jan en </w:t>
          </w:r>
          <w:r w:rsidR="00272680">
            <w:rPr>
              <w:rFonts w:ascii="Arial" w:hAnsi="Arial" w:cs="Arial"/>
              <w:sz w:val="20"/>
              <w:szCs w:val="20"/>
            </w:rPr>
            <w:t xml:space="preserve">Arian nemen dit op in het overleg. Stefan neemt contact op met Den Haag en Theo </w:t>
          </w:r>
          <w:proofErr w:type="spellStart"/>
          <w:r w:rsidR="00272680">
            <w:rPr>
              <w:rFonts w:ascii="Arial" w:hAnsi="Arial" w:cs="Arial"/>
              <w:sz w:val="20"/>
              <w:szCs w:val="20"/>
            </w:rPr>
            <w:t>Mesker</w:t>
          </w:r>
          <w:proofErr w:type="spellEnd"/>
          <w:r w:rsidR="00272680">
            <w:rPr>
              <w:rFonts w:ascii="Arial" w:hAnsi="Arial" w:cs="Arial"/>
              <w:sz w:val="20"/>
              <w:szCs w:val="20"/>
            </w:rPr>
            <w:t>.</w:t>
          </w:r>
        </w:p>
        <w:p w:rsidR="00896ED4" w:rsidRDefault="00896ED4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Verslag fractievergaderingen Den Helder en Schagen – bespreken in bestuursvergaderingen. Jan en Arian zullen dit opnemen met de fractie</w:t>
          </w:r>
          <w:r w:rsidR="00272680">
            <w:rPr>
              <w:rFonts w:ascii="Arial" w:hAnsi="Arial" w:cs="Arial"/>
              <w:sz w:val="20"/>
              <w:szCs w:val="20"/>
            </w:rPr>
            <w:t>s, dit i.v.m. structuur. Dit geldt ook voor verslagen van actuele informatie vanuit de gemeenteraad en commissies, zodat deze opgenomen kunnen worden op de website.</w:t>
          </w:r>
        </w:p>
        <w:p w:rsidR="00896ED4" w:rsidRDefault="00896ED4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VOG Provinciale Staten – Marisa heeft contact gehad met</w:t>
          </w:r>
          <w:r w:rsidR="00272680">
            <w:rPr>
              <w:rFonts w:ascii="Arial" w:hAnsi="Arial" w:cs="Arial"/>
              <w:sz w:val="20"/>
              <w:szCs w:val="20"/>
            </w:rPr>
            <w:t xml:space="preserve"> Den Haag. VOG is geldig voor 1 jaar geldig.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B6992">
            <w:rPr>
              <w:rFonts w:ascii="Arial" w:hAnsi="Arial" w:cs="Arial"/>
              <w:sz w:val="20"/>
              <w:szCs w:val="20"/>
            </w:rPr>
            <w:t>Jan neemt dit op in het regio-overleg.</w:t>
          </w:r>
        </w:p>
        <w:p w:rsidR="00245F33" w:rsidRDefault="00245F33" w:rsidP="00486964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</w:p>
        <w:p w:rsidR="00B502F2" w:rsidRDefault="00B502F2" w:rsidP="00486964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272680" w:rsidRPr="00272680" w:rsidRDefault="00272680" w:rsidP="0048696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Rooster van aftreden – bespreken in volgende bestuursvergadering.</w:t>
          </w:r>
        </w:p>
        <w:p w:rsidR="00245F33" w:rsidRDefault="00245F33" w:rsidP="00486964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</w:p>
        <w:p w:rsidR="00F43C8A" w:rsidRDefault="00896ED4" w:rsidP="00486964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Uitslag verkiezingen – hoe nu verder</w:t>
          </w:r>
        </w:p>
        <w:p w:rsidR="00486964" w:rsidRPr="00596D58" w:rsidRDefault="000B6992" w:rsidP="0091572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596D58">
            <w:rPr>
              <w:rFonts w:ascii="Arial" w:hAnsi="Arial" w:cs="Arial"/>
              <w:sz w:val="20"/>
              <w:szCs w:val="20"/>
            </w:rPr>
            <w:t>Den Helder – Beter voor Den Helder heeft gewonnen 6 zetels, CDA 5 zetels en VVD 4 zetels. Beter voor Den Helder heeft VVD uitgesloten van coalitie. Arian schetst de besprekingen tot nu toe.</w:t>
          </w:r>
          <w:r w:rsidR="00596D58">
            <w:rPr>
              <w:rFonts w:ascii="Arial" w:hAnsi="Arial" w:cs="Arial"/>
              <w:sz w:val="20"/>
              <w:szCs w:val="20"/>
            </w:rPr>
            <w:t xml:space="preserve"> </w:t>
          </w:r>
          <w:r w:rsidR="00486964" w:rsidRPr="00596D58">
            <w:rPr>
              <w:rFonts w:ascii="Arial" w:hAnsi="Arial" w:cs="Arial"/>
              <w:sz w:val="20"/>
              <w:szCs w:val="20"/>
            </w:rPr>
            <w:t>Kees is door de fractie VVD Den Helder gekozen tot fractievoorzitter.</w:t>
          </w:r>
          <w:r w:rsidR="00596D58">
            <w:rPr>
              <w:rFonts w:ascii="Arial" w:hAnsi="Arial" w:cs="Arial"/>
              <w:sz w:val="20"/>
              <w:szCs w:val="20"/>
            </w:rPr>
            <w:t xml:space="preserve"> VVD Den Helder heeft geen </w:t>
          </w:r>
          <w:proofErr w:type="spellStart"/>
          <w:r w:rsidR="00596D58">
            <w:rPr>
              <w:rFonts w:ascii="Arial" w:hAnsi="Arial" w:cs="Arial"/>
              <w:sz w:val="20"/>
              <w:szCs w:val="20"/>
            </w:rPr>
            <w:t>wethouderskandidaten</w:t>
          </w:r>
          <w:proofErr w:type="spellEnd"/>
          <w:r w:rsidR="00596D58">
            <w:rPr>
              <w:rFonts w:ascii="Arial" w:hAnsi="Arial" w:cs="Arial"/>
              <w:sz w:val="20"/>
              <w:szCs w:val="20"/>
            </w:rPr>
            <w:t>.</w:t>
          </w:r>
        </w:p>
        <w:p w:rsidR="000B6992" w:rsidRPr="00596D58" w:rsidRDefault="000B6992" w:rsidP="002643E2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596D58">
            <w:rPr>
              <w:rFonts w:ascii="Arial" w:hAnsi="Arial" w:cs="Arial"/>
              <w:sz w:val="20"/>
              <w:szCs w:val="20"/>
            </w:rPr>
            <w:t xml:space="preserve">Schagen – CDA grootste partij met 10 zetels. Seniorenpartij 4 zetels en VVD 4 zetels. </w:t>
          </w:r>
          <w:r w:rsidR="00486964" w:rsidRPr="00596D58">
            <w:rPr>
              <w:rFonts w:ascii="Arial" w:hAnsi="Arial" w:cs="Arial"/>
              <w:sz w:val="20"/>
              <w:szCs w:val="20"/>
            </w:rPr>
            <w:t>Jan heeft samen met Ingo (lijsttrekker) morgen gesprek met Jelle Beemsterboer van CDA.</w:t>
          </w:r>
          <w:r w:rsidR="00596D58" w:rsidRPr="00596D58">
            <w:rPr>
              <w:rFonts w:ascii="Arial" w:hAnsi="Arial" w:cs="Arial"/>
              <w:sz w:val="20"/>
              <w:szCs w:val="20"/>
            </w:rPr>
            <w:t xml:space="preserve"> </w:t>
          </w:r>
          <w:r w:rsidR="00486964" w:rsidRPr="00596D58">
            <w:rPr>
              <w:rFonts w:ascii="Arial" w:hAnsi="Arial" w:cs="Arial"/>
              <w:sz w:val="20"/>
              <w:szCs w:val="20"/>
            </w:rPr>
            <w:t xml:space="preserve">Ondanks verlies VVD Schagen wordt geen nieuwe weg ingeslagen en is </w:t>
          </w:r>
          <w:proofErr w:type="spellStart"/>
          <w:r w:rsidR="00486964" w:rsidRPr="00596D58"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 w:rsidR="00486964" w:rsidRPr="00596D58">
            <w:rPr>
              <w:rFonts w:ascii="Arial" w:hAnsi="Arial" w:cs="Arial"/>
              <w:sz w:val="20"/>
              <w:szCs w:val="20"/>
            </w:rPr>
            <w:t xml:space="preserve"> door de nieuwe fractie gekozen tot fractievoorzitter.</w:t>
          </w:r>
          <w:r w:rsidR="00596D58">
            <w:rPr>
              <w:rFonts w:ascii="Arial" w:hAnsi="Arial" w:cs="Arial"/>
              <w:sz w:val="20"/>
              <w:szCs w:val="20"/>
            </w:rPr>
            <w:t xml:space="preserve"> VVD Schagen heeft 2 </w:t>
          </w:r>
          <w:proofErr w:type="spellStart"/>
          <w:r w:rsidR="00596D58">
            <w:rPr>
              <w:rFonts w:ascii="Arial" w:hAnsi="Arial" w:cs="Arial"/>
              <w:sz w:val="20"/>
              <w:szCs w:val="20"/>
            </w:rPr>
            <w:t>wethouderskandidaten</w:t>
          </w:r>
          <w:proofErr w:type="spellEnd"/>
          <w:r w:rsidR="00596D58">
            <w:rPr>
              <w:rFonts w:ascii="Arial" w:hAnsi="Arial" w:cs="Arial"/>
              <w:sz w:val="20"/>
              <w:szCs w:val="20"/>
            </w:rPr>
            <w:t>.</w:t>
          </w:r>
        </w:p>
        <w:p w:rsidR="00F43C8A" w:rsidRDefault="00F43C8A" w:rsidP="00486964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6B4FEA" w:rsidRDefault="006B4FE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Rekeningen van campagne komen binnen. </w:t>
          </w:r>
        </w:p>
        <w:p w:rsidR="006B4FEA" w:rsidRDefault="006B4FE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campagne-commissies waren blij met de extra gelden.</w:t>
          </w:r>
        </w:p>
        <w:p w:rsidR="00875714" w:rsidRDefault="00875714" w:rsidP="00486964">
          <w:pPr>
            <w:pStyle w:val="Lijstalinea"/>
            <w:ind w:left="2268" w:hanging="1701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93B6E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Communicatie</w:t>
          </w:r>
        </w:p>
        <w:p w:rsidR="003069CA" w:rsidRDefault="006B4FE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Stefan is tevreden hoe de campagne gevoerd is via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SocialMedia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551B36" w:rsidRDefault="00551B36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Graag attentie voor het wijzigen van de foto’s op de website – actie Stefan.</w:t>
          </w:r>
        </w:p>
        <w:p w:rsidR="00551B36" w:rsidRDefault="00551B36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Graag attentie voor het wijzigen van de bestuursfuncties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actie Marisa.</w:t>
          </w:r>
        </w:p>
        <w:p w:rsidR="003F40B2" w:rsidRDefault="003F40B2" w:rsidP="00486964">
          <w:pPr>
            <w:ind w:left="0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850E9D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Opleidingen</w:t>
          </w:r>
        </w:p>
        <w:p w:rsidR="00201AB1" w:rsidRDefault="00551B36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Peter heeft mail gestuurd naar de kandidaten voor opleidingen website VVD</w:t>
          </w:r>
          <w:r w:rsidR="008B5E13">
            <w:rPr>
              <w:rFonts w:ascii="Arial" w:hAnsi="Arial" w:cs="Arial"/>
              <w:sz w:val="20"/>
              <w:szCs w:val="20"/>
            </w:rPr>
            <w:t>.</w:t>
          </w:r>
        </w:p>
        <w:p w:rsidR="003F40B2" w:rsidRDefault="003F40B2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Wat verder ter tafel komt</w:t>
          </w:r>
        </w:p>
        <w:p w:rsidR="00896ED4" w:rsidRDefault="00896ED4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Uitnodiging ALV 1 VVD NH – 18 april 2018 – </w:t>
          </w:r>
          <w:r w:rsidR="00551B36">
            <w:rPr>
              <w:rFonts w:ascii="Arial" w:hAnsi="Arial" w:cs="Arial"/>
              <w:sz w:val="20"/>
              <w:szCs w:val="20"/>
            </w:rPr>
            <w:t>Jan, Martien en Arian zullen aanwezig zijn.</w:t>
          </w:r>
        </w:p>
        <w:p w:rsidR="00896ED4" w:rsidRDefault="00896ED4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Invulling LN VVD Den Helder-Schagen</w:t>
          </w:r>
          <w:r w:rsidR="00551B36">
            <w:rPr>
              <w:rFonts w:ascii="Arial" w:hAnsi="Arial" w:cs="Arial"/>
              <w:sz w:val="20"/>
              <w:szCs w:val="20"/>
            </w:rPr>
            <w:t xml:space="preserve"> – zie agendapunt 4 </w:t>
          </w:r>
          <w:proofErr w:type="spellStart"/>
          <w:r w:rsidR="00551B36">
            <w:rPr>
              <w:rFonts w:ascii="Arial" w:hAnsi="Arial" w:cs="Arial"/>
              <w:sz w:val="20"/>
              <w:szCs w:val="20"/>
            </w:rPr>
            <w:t>aktielijst</w:t>
          </w:r>
          <w:proofErr w:type="spellEnd"/>
          <w:r w:rsidR="00551B36">
            <w:rPr>
              <w:rFonts w:ascii="Arial" w:hAnsi="Arial" w:cs="Arial"/>
              <w:sz w:val="20"/>
              <w:szCs w:val="20"/>
            </w:rPr>
            <w:t>.</w:t>
          </w:r>
        </w:p>
        <w:p w:rsidR="00551B36" w:rsidRPr="00486964" w:rsidRDefault="00896ED4" w:rsidP="000F0925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Ledenwerving</w:t>
          </w:r>
          <w:r w:rsidR="00551B36">
            <w:rPr>
              <w:rFonts w:ascii="Arial" w:hAnsi="Arial" w:cs="Arial"/>
              <w:sz w:val="20"/>
              <w:szCs w:val="20"/>
            </w:rPr>
            <w:t xml:space="preserve"> – Marisa heeft een Excel-bestand CDA versus VVD opgesteld van de verkiezingen 2012/2017/2018. Hieruit blijkt dat de VVD </w:t>
          </w:r>
          <w:r w:rsidR="000F0925">
            <w:rPr>
              <w:rFonts w:ascii="Arial" w:hAnsi="Arial" w:cs="Arial"/>
              <w:sz w:val="20"/>
              <w:szCs w:val="20"/>
            </w:rPr>
            <w:t xml:space="preserve">(30%) </w:t>
          </w:r>
          <w:r w:rsidR="00551B36">
            <w:rPr>
              <w:rFonts w:ascii="Arial" w:hAnsi="Arial" w:cs="Arial"/>
              <w:sz w:val="20"/>
              <w:szCs w:val="20"/>
            </w:rPr>
            <w:t>landelijk veel kiezers heeft, maar niet bij de gemeenteraadsverkiezingen</w:t>
          </w:r>
          <w:r w:rsidR="000F0925">
            <w:rPr>
              <w:rFonts w:ascii="Arial" w:hAnsi="Arial" w:cs="Arial"/>
              <w:sz w:val="20"/>
              <w:szCs w:val="20"/>
            </w:rPr>
            <w:t xml:space="preserve"> (12%)</w:t>
          </w:r>
          <w:r w:rsidR="00551B36">
            <w:rPr>
              <w:rFonts w:ascii="Arial" w:hAnsi="Arial" w:cs="Arial"/>
              <w:sz w:val="20"/>
              <w:szCs w:val="20"/>
            </w:rPr>
            <w:t xml:space="preserve">. Dan is CDA winnaar. </w:t>
          </w:r>
        </w:p>
        <w:p w:rsidR="00551B36" w:rsidRDefault="00551B36" w:rsidP="000F092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 w:rsidRPr="000B6992">
            <w:rPr>
              <w:rFonts w:ascii="Arial" w:hAnsi="Arial" w:cs="Arial"/>
              <w:sz w:val="20"/>
              <w:szCs w:val="20"/>
            </w:rPr>
            <w:t>De hoop wordt uitgesproken dat bij de volgende verkiezingen de lijst met kandidaten &gt; 20</w:t>
          </w:r>
        </w:p>
        <w:p w:rsidR="00551B36" w:rsidRDefault="00551B36" w:rsidP="000F092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 w:rsidRPr="000B6992">
            <w:rPr>
              <w:rFonts w:ascii="Arial" w:hAnsi="Arial" w:cs="Arial"/>
              <w:sz w:val="20"/>
              <w:szCs w:val="20"/>
            </w:rPr>
            <w:t xml:space="preserve">kandidaten. Voor Schagen graag </w:t>
          </w:r>
          <w:r>
            <w:rPr>
              <w:rFonts w:ascii="Arial" w:hAnsi="Arial" w:cs="Arial"/>
              <w:sz w:val="20"/>
              <w:szCs w:val="20"/>
            </w:rPr>
            <w:t>selecteren op kernen.</w:t>
          </w:r>
        </w:p>
        <w:p w:rsidR="00551B36" w:rsidRDefault="00551B36" w:rsidP="000F092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Arian maakt evaluatie van de verkiezingscampagne</w:t>
          </w:r>
          <w:r w:rsidR="000F0925">
            <w:rPr>
              <w:rFonts w:ascii="Arial" w:hAnsi="Arial" w:cs="Arial"/>
              <w:sz w:val="20"/>
              <w:szCs w:val="20"/>
            </w:rPr>
            <w:t xml:space="preserve"> den Helder</w:t>
          </w:r>
          <w:r>
            <w:rPr>
              <w:rFonts w:ascii="Arial" w:hAnsi="Arial" w:cs="Arial"/>
              <w:sz w:val="20"/>
              <w:szCs w:val="20"/>
            </w:rPr>
            <w:t>. De ervaring leert dat men dichter bij de kiezer moet staan</w:t>
          </w:r>
          <w:r w:rsidR="000F0925">
            <w:rPr>
              <w:rFonts w:ascii="Arial" w:hAnsi="Arial" w:cs="Arial"/>
              <w:sz w:val="20"/>
              <w:szCs w:val="20"/>
            </w:rPr>
            <w:t>.</w:t>
          </w:r>
        </w:p>
        <w:p w:rsidR="000F0925" w:rsidRDefault="000F0925" w:rsidP="000F092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 Schagen zal een evaluatie ook zinvol zijn.</w:t>
          </w:r>
        </w:p>
        <w:p w:rsidR="000F0925" w:rsidRPr="000B6992" w:rsidRDefault="000F0925" w:rsidP="000F092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Het is de kracht om de landelijke VVD-kiezer ook aan je te binden voor de lokale VVD.</w:t>
          </w:r>
        </w:p>
        <w:p w:rsidR="00EB6D8C" w:rsidRPr="00CF30CA" w:rsidRDefault="00EB6D8C" w:rsidP="00486964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0F0925" w:rsidRDefault="000F0925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Arian geeft aan dat er een kandidaat is voor het bestuur Lokaal Netwerk. Marisa zal kijken in de Statuten. </w:t>
          </w:r>
        </w:p>
        <w:p w:rsidR="004F46D0" w:rsidRDefault="004F46D0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feliciteert Arian met verkiezing zoon in gemeentedeelraad Amsterdam.</w:t>
          </w:r>
        </w:p>
        <w:p w:rsidR="004F46D0" w:rsidRDefault="004F46D0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ALV-vergadering – consumptie besproken. André moet bij reservering aangeven dat hij degene is die bestelling doorgeeft.</w:t>
          </w:r>
        </w:p>
        <w:p w:rsidR="004F46D0" w:rsidRDefault="004F46D0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 – “vrijwillige” bijdrage moet gevraagd worden. De penningmeester zal brief/memo opstellen. Marisa zal mailadres doorsturen.</w:t>
          </w:r>
        </w:p>
        <w:p w:rsidR="00130384" w:rsidRPr="008B5E13" w:rsidRDefault="00130384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Volgende vergadering </w:t>
          </w:r>
          <w:r w:rsidR="00272680">
            <w:rPr>
              <w:rFonts w:ascii="Arial" w:hAnsi="Arial" w:cs="Arial"/>
              <w:sz w:val="20"/>
              <w:szCs w:val="20"/>
            </w:rPr>
            <w:t>15 mei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4F46D0">
            <w:rPr>
              <w:rFonts w:ascii="Arial" w:hAnsi="Arial" w:cs="Arial"/>
              <w:sz w:val="20"/>
              <w:szCs w:val="20"/>
            </w:rPr>
            <w:t xml:space="preserve"> </w:t>
          </w:r>
          <w:r w:rsidR="009B2862">
            <w:rPr>
              <w:rFonts w:ascii="Arial" w:hAnsi="Arial" w:cs="Arial"/>
              <w:sz w:val="20"/>
              <w:szCs w:val="20"/>
            </w:rPr>
            <w:t>Eventueel voor 1 juni ALV (30 mei).</w:t>
          </w:r>
        </w:p>
        <w:p w:rsidR="00875714" w:rsidRPr="002A0D4D" w:rsidRDefault="00875714" w:rsidP="00486964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93B6E" w:rsidRPr="00047FE1" w:rsidRDefault="00F4393A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1.</w:t>
          </w:r>
          <w:r w:rsidR="00272680">
            <w:rPr>
              <w:rFonts w:ascii="Arial" w:hAnsi="Arial" w:cs="Arial"/>
              <w:b/>
              <w:sz w:val="20"/>
              <w:szCs w:val="20"/>
              <w:u w:val="single"/>
            </w:rPr>
            <w:t>30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893F59" w:rsidRPr="00850E9D" w:rsidRDefault="00680145" w:rsidP="00486964">
          <w:pPr>
            <w:ind w:left="1287" w:hanging="720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Jan</w:t>
          </w:r>
          <w:r w:rsidR="00606655" w:rsidRPr="00850E9D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850E9D">
            <w:rPr>
              <w:rFonts w:ascii="Arial" w:hAnsi="Arial" w:cs="Arial"/>
              <w:sz w:val="20"/>
              <w:szCs w:val="20"/>
            </w:rPr>
            <w:t>sluit de vergadering</w:t>
          </w:r>
          <w:r w:rsidR="00953F4D" w:rsidRPr="00850E9D">
            <w:rPr>
              <w:rFonts w:ascii="Arial" w:hAnsi="Arial" w:cs="Arial"/>
              <w:sz w:val="20"/>
              <w:szCs w:val="20"/>
            </w:rPr>
            <w:t>.</w:t>
          </w:r>
          <w:r w:rsidR="00550BAA" w:rsidRPr="00850E9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237A1" w:rsidRPr="00E04CFD" w:rsidRDefault="00502957" w:rsidP="00486964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622C84"/>
    <w:multiLevelType w:val="hybridMultilevel"/>
    <w:tmpl w:val="54440B4E"/>
    <w:lvl w:ilvl="0" w:tplc="B8BA67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346F1"/>
    <w:rsid w:val="00043F80"/>
    <w:rsid w:val="00047FE1"/>
    <w:rsid w:val="00051BE9"/>
    <w:rsid w:val="000557BD"/>
    <w:rsid w:val="00067C69"/>
    <w:rsid w:val="0008122A"/>
    <w:rsid w:val="0008664D"/>
    <w:rsid w:val="00097A48"/>
    <w:rsid w:val="000B3ACB"/>
    <w:rsid w:val="000B6992"/>
    <w:rsid w:val="000C173C"/>
    <w:rsid w:val="000E4547"/>
    <w:rsid w:val="000F0925"/>
    <w:rsid w:val="0011764D"/>
    <w:rsid w:val="00130384"/>
    <w:rsid w:val="00144EDE"/>
    <w:rsid w:val="00154360"/>
    <w:rsid w:val="001A56F9"/>
    <w:rsid w:val="001B0354"/>
    <w:rsid w:val="001B1C78"/>
    <w:rsid w:val="001D349F"/>
    <w:rsid w:val="001F47CF"/>
    <w:rsid w:val="00201AB1"/>
    <w:rsid w:val="002031C4"/>
    <w:rsid w:val="002244E1"/>
    <w:rsid w:val="002452D0"/>
    <w:rsid w:val="00245F33"/>
    <w:rsid w:val="002545AE"/>
    <w:rsid w:val="00262063"/>
    <w:rsid w:val="00272680"/>
    <w:rsid w:val="00287781"/>
    <w:rsid w:val="002A0D4D"/>
    <w:rsid w:val="002A2C30"/>
    <w:rsid w:val="002B2B13"/>
    <w:rsid w:val="002B2E33"/>
    <w:rsid w:val="002E1EDC"/>
    <w:rsid w:val="002E33C2"/>
    <w:rsid w:val="002E64F6"/>
    <w:rsid w:val="00302147"/>
    <w:rsid w:val="003069CA"/>
    <w:rsid w:val="00311CB1"/>
    <w:rsid w:val="00331522"/>
    <w:rsid w:val="003412E8"/>
    <w:rsid w:val="00354F64"/>
    <w:rsid w:val="00355085"/>
    <w:rsid w:val="003567E6"/>
    <w:rsid w:val="00365A73"/>
    <w:rsid w:val="003A4EF1"/>
    <w:rsid w:val="003C2F45"/>
    <w:rsid w:val="003D6A7B"/>
    <w:rsid w:val="003F40B2"/>
    <w:rsid w:val="00406B7F"/>
    <w:rsid w:val="00481193"/>
    <w:rsid w:val="00486964"/>
    <w:rsid w:val="004A4026"/>
    <w:rsid w:val="004A4BBC"/>
    <w:rsid w:val="004A55A9"/>
    <w:rsid w:val="004A55DD"/>
    <w:rsid w:val="004C3C8E"/>
    <w:rsid w:val="004F46D0"/>
    <w:rsid w:val="00502957"/>
    <w:rsid w:val="00514858"/>
    <w:rsid w:val="00526F6A"/>
    <w:rsid w:val="00530777"/>
    <w:rsid w:val="00534790"/>
    <w:rsid w:val="005371E8"/>
    <w:rsid w:val="005371FF"/>
    <w:rsid w:val="00540364"/>
    <w:rsid w:val="00544A45"/>
    <w:rsid w:val="005457CC"/>
    <w:rsid w:val="00550BAA"/>
    <w:rsid w:val="00551B36"/>
    <w:rsid w:val="00561410"/>
    <w:rsid w:val="00564EB5"/>
    <w:rsid w:val="00570205"/>
    <w:rsid w:val="00570F06"/>
    <w:rsid w:val="00594502"/>
    <w:rsid w:val="00596D58"/>
    <w:rsid w:val="005A0BAC"/>
    <w:rsid w:val="005A7CD2"/>
    <w:rsid w:val="005B44C8"/>
    <w:rsid w:val="005B51FC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2DE0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A20B7"/>
    <w:rsid w:val="006B4FEA"/>
    <w:rsid w:val="006C39A0"/>
    <w:rsid w:val="006E67AC"/>
    <w:rsid w:val="006E7D07"/>
    <w:rsid w:val="006F32CA"/>
    <w:rsid w:val="007152FC"/>
    <w:rsid w:val="00765D4A"/>
    <w:rsid w:val="007758E1"/>
    <w:rsid w:val="007A739A"/>
    <w:rsid w:val="007B4313"/>
    <w:rsid w:val="007B671E"/>
    <w:rsid w:val="007D58D2"/>
    <w:rsid w:val="007E0726"/>
    <w:rsid w:val="007E7F83"/>
    <w:rsid w:val="0081153E"/>
    <w:rsid w:val="00815A30"/>
    <w:rsid w:val="0082110E"/>
    <w:rsid w:val="00822D75"/>
    <w:rsid w:val="008338CC"/>
    <w:rsid w:val="0083701F"/>
    <w:rsid w:val="00850520"/>
    <w:rsid w:val="00850E9D"/>
    <w:rsid w:val="00875714"/>
    <w:rsid w:val="00886BFE"/>
    <w:rsid w:val="00893F59"/>
    <w:rsid w:val="00896ED4"/>
    <w:rsid w:val="008A2F5C"/>
    <w:rsid w:val="008B5E13"/>
    <w:rsid w:val="008C601B"/>
    <w:rsid w:val="008C664B"/>
    <w:rsid w:val="008D502E"/>
    <w:rsid w:val="008E2258"/>
    <w:rsid w:val="00904183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81595"/>
    <w:rsid w:val="009A2D9C"/>
    <w:rsid w:val="009B2862"/>
    <w:rsid w:val="009E1115"/>
    <w:rsid w:val="009F0162"/>
    <w:rsid w:val="00A005FB"/>
    <w:rsid w:val="00A0070C"/>
    <w:rsid w:val="00A01046"/>
    <w:rsid w:val="00A01F34"/>
    <w:rsid w:val="00A0277F"/>
    <w:rsid w:val="00A11BE2"/>
    <w:rsid w:val="00A14906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AF6E8B"/>
    <w:rsid w:val="00B06C6B"/>
    <w:rsid w:val="00B35AB1"/>
    <w:rsid w:val="00B45014"/>
    <w:rsid w:val="00B502F2"/>
    <w:rsid w:val="00B73049"/>
    <w:rsid w:val="00B82F3A"/>
    <w:rsid w:val="00B91C96"/>
    <w:rsid w:val="00B951DC"/>
    <w:rsid w:val="00BA1F36"/>
    <w:rsid w:val="00BB6F55"/>
    <w:rsid w:val="00BC76F9"/>
    <w:rsid w:val="00BD2E1F"/>
    <w:rsid w:val="00BE2B00"/>
    <w:rsid w:val="00BE2D5D"/>
    <w:rsid w:val="00C119BA"/>
    <w:rsid w:val="00C1574C"/>
    <w:rsid w:val="00C165B8"/>
    <w:rsid w:val="00C16A67"/>
    <w:rsid w:val="00C36A90"/>
    <w:rsid w:val="00C5629D"/>
    <w:rsid w:val="00C65801"/>
    <w:rsid w:val="00C6599F"/>
    <w:rsid w:val="00C66602"/>
    <w:rsid w:val="00C67DF4"/>
    <w:rsid w:val="00C72719"/>
    <w:rsid w:val="00C85081"/>
    <w:rsid w:val="00C93B6E"/>
    <w:rsid w:val="00C96489"/>
    <w:rsid w:val="00C966E7"/>
    <w:rsid w:val="00C96B78"/>
    <w:rsid w:val="00C97107"/>
    <w:rsid w:val="00CA24F8"/>
    <w:rsid w:val="00CA2818"/>
    <w:rsid w:val="00CA6AA4"/>
    <w:rsid w:val="00CB548E"/>
    <w:rsid w:val="00CF30CA"/>
    <w:rsid w:val="00D00323"/>
    <w:rsid w:val="00D00750"/>
    <w:rsid w:val="00D05EC6"/>
    <w:rsid w:val="00D266F6"/>
    <w:rsid w:val="00D26CE5"/>
    <w:rsid w:val="00D37B3E"/>
    <w:rsid w:val="00D44C69"/>
    <w:rsid w:val="00D57258"/>
    <w:rsid w:val="00D57EBC"/>
    <w:rsid w:val="00D7742D"/>
    <w:rsid w:val="00D81A78"/>
    <w:rsid w:val="00D83EC0"/>
    <w:rsid w:val="00D908EF"/>
    <w:rsid w:val="00D90E5A"/>
    <w:rsid w:val="00DA2FB4"/>
    <w:rsid w:val="00DD08F6"/>
    <w:rsid w:val="00DE22E5"/>
    <w:rsid w:val="00DE4314"/>
    <w:rsid w:val="00DF5D32"/>
    <w:rsid w:val="00DF760B"/>
    <w:rsid w:val="00DF7C3D"/>
    <w:rsid w:val="00E04CFD"/>
    <w:rsid w:val="00E05435"/>
    <w:rsid w:val="00E1039D"/>
    <w:rsid w:val="00E17FFC"/>
    <w:rsid w:val="00E21AF7"/>
    <w:rsid w:val="00E237A1"/>
    <w:rsid w:val="00E2605B"/>
    <w:rsid w:val="00E414E6"/>
    <w:rsid w:val="00E4691D"/>
    <w:rsid w:val="00E535A3"/>
    <w:rsid w:val="00E6470E"/>
    <w:rsid w:val="00EB26B0"/>
    <w:rsid w:val="00EB6D8C"/>
    <w:rsid w:val="00ED0F9E"/>
    <w:rsid w:val="00ED4C4E"/>
    <w:rsid w:val="00EE77CC"/>
    <w:rsid w:val="00F338BE"/>
    <w:rsid w:val="00F417F2"/>
    <w:rsid w:val="00F4393A"/>
    <w:rsid w:val="00F43C8A"/>
    <w:rsid w:val="00F53D40"/>
    <w:rsid w:val="00F54305"/>
    <w:rsid w:val="00F62C5A"/>
    <w:rsid w:val="00F6600C"/>
    <w:rsid w:val="00F7228F"/>
    <w:rsid w:val="00F85FA5"/>
    <w:rsid w:val="00FA1D62"/>
    <w:rsid w:val="00FD334B"/>
    <w:rsid w:val="00FD788C"/>
    <w:rsid w:val="00FE1074"/>
    <w:rsid w:val="00FE3B75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7AF3F15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9AD0-05CA-4601-80E6-845738F4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kroon</dc:creator>
  <cp:lastModifiedBy>Marisa kroon</cp:lastModifiedBy>
  <cp:revision>3</cp:revision>
  <cp:lastPrinted>2018-05-08T13:07:00Z</cp:lastPrinted>
  <dcterms:created xsi:type="dcterms:W3CDTF">2018-04-27T13:51:00Z</dcterms:created>
  <dcterms:modified xsi:type="dcterms:W3CDTF">2018-05-08T13:07:00Z</dcterms:modified>
</cp:coreProperties>
</file>