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pPr w:vertAnchor="text" w:horzAnchor="margin" w:leftFromText="141" w:rightFromText="141" w:tblpX="0" w:tblpY="-28"/>
        <w:tblW w:w="4104" w:type="dxa"/>
        <w:jc w:val="left"/>
        <w:tblInd w:w="0" w:type="dxa"/>
        <w:tblCellMar>
          <w:top w:w="0" w:type="dxa"/>
          <w:left w:w="0" w:type="dxa"/>
          <w:bottom w:w="0" w:type="dxa"/>
          <w:right w:w="0" w:type="dxa"/>
        </w:tblCellMar>
        <w:tblLook w:val="06a0" w:noHBand="1" w:noVBand="1" w:firstColumn="1" w:lastRow="0" w:lastColumn="0" w:firstRow="1"/>
      </w:tblPr>
      <w:tblGrid>
        <w:gridCol w:w="4104"/>
      </w:tblGrid>
      <w:tr>
        <w:trPr>
          <w:trHeight w:val="704" w:hRule="atLeast"/>
        </w:trPr>
        <w:tc>
          <w:tcPr>
            <w:tcW w:w="4104" w:type="dxa"/>
            <w:tcBorders/>
          </w:tcPr>
          <w:p>
            <w:pPr>
              <w:pStyle w:val="Normal"/>
              <w:spacing w:lineRule="exact" w:line="720"/>
              <w:ind w:left="0" w:hanging="0"/>
              <w:rPr>
                <w:rFonts w:ascii="Antique Olive Std Black" w:hAnsi="Antique Olive Std Black"/>
                <w:b/>
                <w:b/>
                <w:bCs/>
                <w:color w:val="0D1D6F"/>
                <w:sz w:val="72"/>
                <w:szCs w:val="72"/>
              </w:rPr>
            </w:pPr>
            <w:r>
              <w:rPr>
                <w:rFonts w:ascii="Antique Olive Std Black" w:hAnsi="Antique Olive Std Black"/>
                <w:b/>
                <w:bCs/>
                <w:color w:val="0D1D6F"/>
                <w:sz w:val="72"/>
                <w:szCs w:val="72"/>
              </w:rPr>
              <w:t>Amendement</w:t>
            </w:r>
          </w:p>
        </w:tc>
      </w:tr>
      <w:tr>
        <w:trPr/>
        <w:tc>
          <w:tcPr>
            <w:tcW w:w="4104" w:type="dxa"/>
            <w:tcBorders/>
            <w:shd w:color="auto" w:fill="FF7609" w:val="clear"/>
          </w:tcPr>
          <w:p>
            <w:pPr>
              <w:pStyle w:val="Normal"/>
              <w:ind w:left="0" w:hanging="0"/>
              <w:rPr>
                <w:sz w:val="14"/>
              </w:rPr>
            </w:pPr>
            <w:r>
              <w:rPr>
                <w:sz w:val="14"/>
              </w:rPr>
            </w:r>
          </w:p>
        </w:tc>
      </w:tr>
    </w:tbl>
    <w:p>
      <w:pPr>
        <w:pStyle w:val="Normal"/>
        <w:rPr>
          <w:lang w:eastAsia="nl-NL"/>
        </w:rPr>
      </w:pPr>
      <w:r>
        <w:rPr>
          <w:lang w:eastAsia="nl-NL"/>
        </w:rPr>
      </w:r>
    </w:p>
    <w:p>
      <w:pPr>
        <w:pStyle w:val="Normal"/>
        <w:rPr>
          <w:lang w:eastAsia="nl-NL"/>
        </w:rPr>
      </w:pPr>
      <w:r>
        <w:rPr>
          <w:lang w:eastAsia="nl-NL"/>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8897" w:type="dxa"/>
        <w:jc w:val="left"/>
        <w:tblInd w:w="0" w:type="dxa"/>
        <w:tblCellMar>
          <w:top w:w="0" w:type="dxa"/>
          <w:left w:w="108" w:type="dxa"/>
          <w:bottom w:w="0" w:type="dxa"/>
          <w:right w:w="108" w:type="dxa"/>
        </w:tblCellMar>
        <w:tblLook w:val="04a0" w:noHBand="0" w:noVBand="1" w:firstColumn="1" w:lastRow="0" w:lastColumn="0" w:firstRow="1"/>
      </w:tblPr>
      <w:tblGrid>
        <w:gridCol w:w="2362"/>
        <w:gridCol w:w="3267"/>
        <w:gridCol w:w="3268"/>
      </w:tblGrid>
      <w:tr>
        <w:trPr/>
        <w:tc>
          <w:tcPr>
            <w:tcW w:w="2362"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b/>
                <w:b/>
                <w:color w:val="0D1D6F"/>
              </w:rPr>
            </w:pPr>
            <w:r>
              <w:rPr>
                <w:rFonts w:cs="Arial" w:ascii="Arial" w:hAnsi="Arial"/>
                <w:b/>
                <w:color w:val="0D1D6F"/>
              </w:rPr>
              <w:t xml:space="preserve">Naam indiener(s): </w:t>
            </w:r>
          </w:p>
        </w:tc>
        <w:tc>
          <w:tcPr>
            <w:tcW w:w="653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rPr>
            </w:pPr>
            <w:r>
              <w:rPr>
                <w:rFonts w:cs="Arial" w:ascii="Arial" w:hAnsi="Arial"/>
              </w:rPr>
              <w:t>Fred Schenk</w:t>
            </w:r>
          </w:p>
        </w:tc>
      </w:tr>
      <w:tr>
        <w:trPr/>
        <w:tc>
          <w:tcPr>
            <w:tcW w:w="2362"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b/>
                <w:b/>
                <w:color w:val="0D1D6F"/>
              </w:rPr>
            </w:pPr>
            <w:r>
              <w:rPr>
                <w:rFonts w:cs="Arial" w:ascii="Arial" w:hAnsi="Arial"/>
                <w:b/>
                <w:color w:val="0D1D6F"/>
              </w:rPr>
              <w:t xml:space="preserve">Gemeente : </w:t>
            </w:r>
          </w:p>
        </w:tc>
        <w:tc>
          <w:tcPr>
            <w:tcW w:w="653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rPr>
            </w:pPr>
            <w:r>
              <w:rPr>
                <w:rFonts w:cs="Arial" w:ascii="Arial" w:hAnsi="Arial"/>
              </w:rPr>
              <w:t>Bunnik</w:t>
            </w:r>
          </w:p>
        </w:tc>
      </w:tr>
      <w:tr>
        <w:trPr/>
        <w:tc>
          <w:tcPr>
            <w:tcW w:w="2362"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b/>
                <w:b/>
                <w:color w:val="0D1D6F"/>
              </w:rPr>
            </w:pPr>
            <w:r>
              <w:rPr>
                <w:rFonts w:cs="Arial" w:ascii="Arial" w:hAnsi="Arial"/>
                <w:b/>
                <w:color w:val="0D1D6F"/>
              </w:rPr>
              <w:t>Zinnummer van :</w:t>
            </w:r>
          </w:p>
        </w:tc>
        <w:tc>
          <w:tcPr>
            <w:tcW w:w="653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rPr>
            </w:pPr>
            <w:r>
              <w:rPr>
                <w:rFonts w:cs="Arial" w:ascii="Arial" w:hAnsi="Arial"/>
              </w:rPr>
              <w:t>2716</w:t>
            </w:r>
          </w:p>
        </w:tc>
      </w:tr>
      <w:tr>
        <w:trPr/>
        <w:tc>
          <w:tcPr>
            <w:tcW w:w="2362"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b/>
                <w:b/>
                <w:color w:val="0D1D6F"/>
              </w:rPr>
            </w:pPr>
            <w:r>
              <w:rPr>
                <w:rFonts w:cs="Arial" w:ascii="Arial" w:hAnsi="Arial"/>
                <w:b/>
                <w:color w:val="0D1D6F"/>
              </w:rPr>
              <w:t>Zinnummer tot :</w:t>
            </w:r>
          </w:p>
        </w:tc>
        <w:tc>
          <w:tcPr>
            <w:tcW w:w="653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rPr>
            </w:pPr>
            <w:r>
              <w:rPr>
                <w:rFonts w:cs="Arial" w:ascii="Arial" w:hAnsi="Arial"/>
              </w:rPr>
              <w:t>2717</w:t>
            </w:r>
          </w:p>
        </w:tc>
      </w:tr>
      <w:tr>
        <w:trPr/>
        <w:tc>
          <w:tcPr>
            <w:tcW w:w="2362"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b/>
                <w:b/>
                <w:color w:val="0D1D6F"/>
              </w:rPr>
            </w:pPr>
            <w:r>
              <w:rPr>
                <w:rFonts w:cs="Arial" w:ascii="Arial" w:hAnsi="Arial"/>
                <w:b/>
                <w:color w:val="0D1D6F"/>
              </w:rPr>
              <w:t>Actie :</w:t>
            </w:r>
          </w:p>
        </w:tc>
        <w:tc>
          <w:tcPr>
            <w:tcW w:w="3267" w:type="dxa"/>
            <w:tcBorders>
              <w:top w:val="single" w:sz="4" w:space="0" w:color="000000"/>
              <w:left w:val="single" w:sz="4" w:space="0" w:color="000000"/>
              <w:bottom w:val="single" w:sz="4" w:space="0" w:color="000000"/>
              <w:right w:val="single" w:sz="4" w:space="0" w:color="000000"/>
            </w:tcBorders>
          </w:tcPr>
          <w:p>
            <w:pPr>
              <w:pStyle w:val="ListParagraph"/>
              <w:numPr>
                <w:ilvl w:val="0"/>
                <w:numId w:val="1"/>
              </w:numPr>
              <w:tabs>
                <w:tab w:val="clear" w:pos="708"/>
                <w:tab w:val="left" w:pos="1560" w:leader="none"/>
              </w:tabs>
              <w:spacing w:lineRule="auto" w:line="480"/>
              <w:ind w:left="332" w:hanging="284"/>
              <w:rPr>
                <w:rFonts w:ascii="Arial" w:hAnsi="Arial" w:cs="Arial"/>
                <w:bCs/>
                <w:color w:val="0D1D6F"/>
              </w:rPr>
            </w:pPr>
            <w:r>
              <w:rPr>
                <w:rFonts w:cs="Arial" w:ascii="Arial" w:hAnsi="Arial"/>
                <w:bCs/>
                <w:color w:val="0D1D6F"/>
              </w:rPr>
              <w:t xml:space="preserve">Wijzigen </w:t>
            </w:r>
          </w:p>
          <w:p>
            <w:pPr>
              <w:pStyle w:val="ListParagraph"/>
              <w:numPr>
                <w:ilvl w:val="0"/>
                <w:numId w:val="1"/>
              </w:numPr>
              <w:tabs>
                <w:tab w:val="clear" w:pos="708"/>
                <w:tab w:val="left" w:pos="1560" w:leader="none"/>
              </w:tabs>
              <w:spacing w:lineRule="auto" w:line="480"/>
              <w:ind w:left="332" w:hanging="284"/>
              <w:rPr>
                <w:rFonts w:ascii="Arial" w:hAnsi="Arial" w:cs="Arial"/>
                <w:bCs/>
                <w:color w:val="0D1D6F"/>
              </w:rPr>
            </w:pPr>
            <w:r>
              <w:rPr>
                <w:rFonts w:cs="Arial" w:ascii="Arial" w:hAnsi="Arial"/>
                <w:bCs/>
                <w:color w:val="0D1D6F"/>
              </w:rPr>
              <w:t xml:space="preserve">Schrappen </w:t>
            </w:r>
          </w:p>
          <w:p>
            <w:pPr>
              <w:pStyle w:val="Normal"/>
              <w:tabs>
                <w:tab w:val="clear" w:pos="708"/>
                <w:tab w:val="left" w:pos="1560" w:leader="none"/>
              </w:tabs>
              <w:spacing w:lineRule="auto" w:line="480"/>
              <w:ind w:left="48" w:hanging="0"/>
              <w:rPr>
                <w:rFonts w:ascii="Arial" w:hAnsi="Arial" w:cs="Arial"/>
                <w:bCs/>
                <w:color w:val="0D1D6F"/>
              </w:rPr>
            </w:pPr>
            <w:r>
              <w:rPr>
                <w:rFonts w:cs="Arial" w:ascii="Arial" w:hAnsi="Arial"/>
                <w:bCs/>
                <w:color w:val="0D1D6F"/>
              </w:rPr>
              <w:t xml:space="preserve"> </w:t>
            </w:r>
            <w:r>
              <w:rPr>
                <w:rFonts w:cs="Arial" w:ascii="Arial" w:hAnsi="Arial"/>
                <w:bCs/>
                <w:color w:val="0D1D6F"/>
              </w:rPr>
              <w:t xml:space="preserve">v  Toevoegen </w:t>
            </w:r>
          </w:p>
        </w:tc>
        <w:tc>
          <w:tcPr>
            <w:tcW w:w="3268" w:type="dxa"/>
            <w:tcBorders>
              <w:top w:val="single" w:sz="4" w:space="0" w:color="000000"/>
              <w:left w:val="single" w:sz="4" w:space="0" w:color="000000"/>
              <w:bottom w:val="single" w:sz="4" w:space="0" w:color="000000"/>
              <w:right w:val="single" w:sz="4" w:space="0" w:color="000000"/>
            </w:tcBorders>
          </w:tcPr>
          <w:p>
            <w:pPr>
              <w:pStyle w:val="ListParagraph"/>
              <w:numPr>
                <w:ilvl w:val="0"/>
                <w:numId w:val="1"/>
              </w:numPr>
              <w:tabs>
                <w:tab w:val="clear" w:pos="708"/>
                <w:tab w:val="left" w:pos="1560" w:leader="none"/>
              </w:tabs>
              <w:spacing w:lineRule="auto" w:line="480"/>
              <w:ind w:left="325" w:hanging="284"/>
              <w:rPr>
                <w:rFonts w:ascii="Arial" w:hAnsi="Arial" w:cs="Arial"/>
                <w:bCs/>
                <w:color w:val="0D1D6F"/>
              </w:rPr>
            </w:pPr>
            <w:r>
              <w:rPr>
                <w:rFonts w:cs="Arial" w:ascii="Arial" w:hAnsi="Arial"/>
                <w:bCs/>
                <w:color w:val="0D1D6F"/>
              </w:rPr>
              <w:t>Verplaatsen</w:t>
            </w:r>
          </w:p>
          <w:p>
            <w:pPr>
              <w:pStyle w:val="ListParagraph"/>
              <w:numPr>
                <w:ilvl w:val="0"/>
                <w:numId w:val="1"/>
              </w:numPr>
              <w:tabs>
                <w:tab w:val="clear" w:pos="708"/>
                <w:tab w:val="left" w:pos="1560" w:leader="none"/>
              </w:tabs>
              <w:spacing w:lineRule="auto" w:line="480"/>
              <w:ind w:left="325" w:hanging="284"/>
              <w:rPr>
                <w:rFonts w:ascii="Arial" w:hAnsi="Arial" w:cs="Arial"/>
                <w:bCs/>
                <w:color w:val="0D1D6F"/>
              </w:rPr>
            </w:pPr>
            <w:r>
              <w:rPr>
                <w:rFonts w:cs="Arial" w:ascii="Arial" w:hAnsi="Arial"/>
                <w:bCs/>
                <w:color w:val="0D1D6F"/>
              </w:rPr>
              <w:t>Motie</w:t>
            </w:r>
          </w:p>
          <w:p>
            <w:pPr>
              <w:pStyle w:val="ListParagraph"/>
              <w:numPr>
                <w:ilvl w:val="0"/>
                <w:numId w:val="1"/>
              </w:numPr>
              <w:tabs>
                <w:tab w:val="clear" w:pos="708"/>
                <w:tab w:val="left" w:pos="1560" w:leader="none"/>
              </w:tabs>
              <w:spacing w:lineRule="auto" w:line="480"/>
              <w:ind w:left="325" w:hanging="284"/>
              <w:rPr>
                <w:rFonts w:ascii="Arial" w:hAnsi="Arial" w:cs="Arial"/>
                <w:bCs/>
                <w:color w:val="0D1D6F"/>
              </w:rPr>
            </w:pPr>
            <w:r>
              <w:rPr>
                <w:rFonts w:cs="Arial" w:ascii="Arial" w:hAnsi="Arial"/>
                <w:bCs/>
                <w:color w:val="0D1D6F"/>
              </w:rPr>
              <w:t>Vraag/opmerking*</w:t>
            </w:r>
          </w:p>
        </w:tc>
      </w:tr>
      <w:tr>
        <w:trPr>
          <w:trHeight w:val="1840" w:hRule="atLeast"/>
        </w:trPr>
        <w:tc>
          <w:tcPr>
            <w:tcW w:w="2362"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b/>
                <w:b/>
                <w:color w:val="0D1D6F"/>
              </w:rPr>
            </w:pPr>
            <w:r>
              <w:rPr>
                <w:rFonts w:cs="Arial" w:ascii="Arial" w:hAnsi="Arial"/>
                <w:b/>
                <w:color w:val="0D1D6F"/>
              </w:rPr>
              <w:t>Originele tekst :</w:t>
            </w:r>
          </w:p>
        </w:tc>
        <w:tc>
          <w:tcPr>
            <w:tcW w:w="653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rPr>
            </w:pPr>
            <w:r>
              <w:rPr>
                <w:rFonts w:cs="Arial" w:ascii="Arial" w:hAnsi="Arial"/>
              </w:rPr>
              <w:t>2716 Toegang voor Bureau Halt tot de leerlingendossiers van scholen en de mogelijkheid om ook Halt-straffen toe te passen bij ongewenst gedrag van kinderen onder de twaalf jaar. 2717 Broertjes en zusjes van zeer overlastgevende jongeren worden begeleid om te voorkomen dat ook zij afglijden richting criminaliteit.</w:t>
            </w:r>
          </w:p>
          <w:p>
            <w:pPr>
              <w:pStyle w:val="Normal"/>
              <w:tabs>
                <w:tab w:val="clear" w:pos="708"/>
                <w:tab w:val="left" w:pos="1560" w:leader="none"/>
              </w:tabs>
              <w:spacing w:lineRule="auto" w:line="480"/>
              <w:ind w:left="0" w:hanging="0"/>
              <w:rPr>
                <w:rFonts w:ascii="Arial" w:hAnsi="Arial" w:cs="Arial"/>
              </w:rPr>
            </w:pPr>
            <w:r>
              <w:rPr>
                <w:rFonts w:cs="Arial" w:ascii="Arial" w:hAnsi="Arial"/>
              </w:rPr>
            </w:r>
          </w:p>
          <w:p>
            <w:pPr>
              <w:pStyle w:val="Normal"/>
              <w:tabs>
                <w:tab w:val="clear" w:pos="708"/>
                <w:tab w:val="left" w:pos="1560" w:leader="none"/>
              </w:tabs>
              <w:spacing w:lineRule="auto" w:line="480"/>
              <w:ind w:left="0" w:hanging="0"/>
              <w:rPr>
                <w:rFonts w:ascii="Arial" w:hAnsi="Arial" w:cs="Arial"/>
              </w:rPr>
            </w:pPr>
            <w:r>
              <w:rPr>
                <w:rFonts w:cs="Arial" w:ascii="Arial" w:hAnsi="Arial"/>
              </w:rPr>
            </w:r>
          </w:p>
          <w:p>
            <w:pPr>
              <w:pStyle w:val="Normal"/>
              <w:tabs>
                <w:tab w:val="clear" w:pos="708"/>
                <w:tab w:val="left" w:pos="1560" w:leader="none"/>
              </w:tabs>
              <w:spacing w:lineRule="auto" w:line="480"/>
              <w:ind w:left="0" w:hanging="0"/>
              <w:rPr>
                <w:rFonts w:ascii="Arial" w:hAnsi="Arial" w:cs="Arial"/>
              </w:rPr>
            </w:pPr>
            <w:r>
              <w:rPr>
                <w:rFonts w:cs="Arial" w:ascii="Arial" w:hAnsi="Arial"/>
              </w:rPr>
            </w:r>
          </w:p>
        </w:tc>
      </w:tr>
      <w:tr>
        <w:trPr>
          <w:trHeight w:val="1840" w:hRule="atLeast"/>
        </w:trPr>
        <w:tc>
          <w:tcPr>
            <w:tcW w:w="2362"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b/>
                <w:b/>
                <w:color w:val="0D1D6F"/>
              </w:rPr>
            </w:pPr>
            <w:r>
              <w:rPr>
                <w:rFonts w:cs="Arial" w:ascii="Arial" w:hAnsi="Arial"/>
                <w:b/>
                <w:color w:val="0D1D6F"/>
              </w:rPr>
              <w:t xml:space="preserve">Wijzigingen in / Toegevoegde tekst /  Motie / </w:t>
            </w:r>
          </w:p>
          <w:p>
            <w:pPr>
              <w:pStyle w:val="Normal"/>
              <w:tabs>
                <w:tab w:val="clear" w:pos="708"/>
                <w:tab w:val="left" w:pos="1560" w:leader="none"/>
              </w:tabs>
              <w:spacing w:lineRule="auto" w:line="480"/>
              <w:ind w:left="0" w:hanging="0"/>
              <w:rPr>
                <w:rFonts w:ascii="Arial" w:hAnsi="Arial" w:cs="Arial"/>
                <w:b/>
                <w:b/>
                <w:color w:val="0D1D6F"/>
              </w:rPr>
            </w:pPr>
            <w:r>
              <w:rPr>
                <w:rFonts w:cs="Arial" w:ascii="Arial" w:hAnsi="Arial"/>
                <w:b/>
                <w:color w:val="0D1D6F"/>
              </w:rPr>
              <w:t>Vraag/opmerking :</w:t>
            </w:r>
          </w:p>
        </w:tc>
        <w:tc>
          <w:tcPr>
            <w:tcW w:w="653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rPr>
            </w:pPr>
            <w:r>
              <w:rPr>
                <w:rFonts w:cs="Arial" w:ascii="Arial" w:hAnsi="Arial"/>
              </w:rPr>
              <w:t>[toe te voegen als apart punt na bovenstaand punt]</w:t>
            </w:r>
          </w:p>
          <w:p>
            <w:pPr>
              <w:pStyle w:val="Normal"/>
              <w:tabs>
                <w:tab w:val="clear" w:pos="708"/>
                <w:tab w:val="left" w:pos="1560" w:leader="none"/>
              </w:tabs>
              <w:spacing w:lineRule="auto" w:line="480"/>
              <w:ind w:left="0" w:hanging="0"/>
              <w:rPr>
                <w:rFonts w:ascii="Arial" w:hAnsi="Arial" w:cs="Arial"/>
              </w:rPr>
            </w:pPr>
            <w:r>
              <w:rPr>
                <w:rFonts w:cs="Arial" w:ascii="Arial" w:hAnsi="Arial"/>
              </w:rPr>
              <w:t>Toestaan van het delen van gegevens tussen scholen en de gemeenten in het kader van de persoonsgerichte aanpak.</w:t>
            </w:r>
          </w:p>
          <w:p>
            <w:pPr>
              <w:pStyle w:val="Normal"/>
              <w:tabs>
                <w:tab w:val="clear" w:pos="708"/>
                <w:tab w:val="left" w:pos="1560" w:leader="none"/>
              </w:tabs>
              <w:spacing w:lineRule="auto" w:line="480"/>
              <w:ind w:left="0" w:hanging="0"/>
              <w:rPr>
                <w:rFonts w:ascii="Arial" w:hAnsi="Arial" w:cs="Arial"/>
              </w:rPr>
            </w:pPr>
            <w:r>
              <w:rPr>
                <w:rFonts w:cs="Arial" w:ascii="Arial" w:hAnsi="Arial"/>
              </w:rPr>
            </w:r>
          </w:p>
          <w:p>
            <w:pPr>
              <w:pStyle w:val="Normal"/>
              <w:tabs>
                <w:tab w:val="clear" w:pos="708"/>
                <w:tab w:val="left" w:pos="1560" w:leader="none"/>
              </w:tabs>
              <w:spacing w:lineRule="auto" w:line="480"/>
              <w:ind w:left="0" w:hanging="0"/>
              <w:rPr>
                <w:rFonts w:ascii="Arial" w:hAnsi="Arial" w:cs="Arial"/>
              </w:rPr>
            </w:pPr>
            <w:r>
              <w:rPr>
                <w:rFonts w:cs="Arial" w:ascii="Arial" w:hAnsi="Arial"/>
              </w:rPr>
            </w:r>
          </w:p>
          <w:p>
            <w:pPr>
              <w:pStyle w:val="Normal"/>
              <w:tabs>
                <w:tab w:val="clear" w:pos="708"/>
                <w:tab w:val="left" w:pos="1560" w:leader="none"/>
              </w:tabs>
              <w:spacing w:lineRule="auto" w:line="480"/>
              <w:ind w:left="0" w:hanging="0"/>
              <w:rPr>
                <w:rFonts w:ascii="Arial" w:hAnsi="Arial" w:cs="Arial"/>
              </w:rPr>
            </w:pPr>
            <w:r>
              <w:rPr>
                <w:rFonts w:cs="Arial" w:ascii="Arial" w:hAnsi="Arial"/>
              </w:rPr>
            </w:r>
          </w:p>
          <w:p>
            <w:pPr>
              <w:pStyle w:val="Normal"/>
              <w:tabs>
                <w:tab w:val="clear" w:pos="708"/>
                <w:tab w:val="left" w:pos="1560" w:leader="none"/>
              </w:tabs>
              <w:spacing w:lineRule="auto" w:line="480"/>
              <w:ind w:left="0" w:hanging="0"/>
              <w:rPr>
                <w:rFonts w:ascii="Arial" w:hAnsi="Arial" w:cs="Arial"/>
              </w:rPr>
            </w:pPr>
            <w:r>
              <w:rPr>
                <w:rFonts w:cs="Arial" w:ascii="Arial" w:hAnsi="Arial"/>
              </w:rPr>
            </w:r>
          </w:p>
        </w:tc>
      </w:tr>
      <w:tr>
        <w:trPr>
          <w:trHeight w:val="1840" w:hRule="atLeast"/>
        </w:trPr>
        <w:tc>
          <w:tcPr>
            <w:tcW w:w="2362"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b/>
                <w:b/>
                <w:color w:val="0D1D6F"/>
              </w:rPr>
            </w:pPr>
            <w:r>
              <w:rPr>
                <w:rFonts w:cs="Arial" w:ascii="Arial" w:hAnsi="Arial"/>
                <w:b/>
                <w:color w:val="0D1D6F"/>
              </w:rPr>
              <w:t xml:space="preserve">Toelichting : </w:t>
            </w:r>
          </w:p>
        </w:tc>
        <w:tc>
          <w:tcPr>
            <w:tcW w:w="653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08"/>
                <w:tab w:val="left" w:pos="1560" w:leader="none"/>
              </w:tabs>
              <w:spacing w:lineRule="auto" w:line="480"/>
              <w:ind w:left="0" w:hanging="0"/>
              <w:rPr>
                <w:rFonts w:ascii="Arial" w:hAnsi="Arial" w:cs="Arial"/>
              </w:rPr>
            </w:pPr>
            <w:r>
              <w:rPr>
                <w:rFonts w:cs="Arial" w:ascii="Arial" w:hAnsi="Arial"/>
              </w:rPr>
              <w:t>De gemeente heeft een regiefunctie binnen de persoonsgerichte aanpak. De scholen kunnen hierbij een belangrijke signalerende functie spelen, aangezien verzuim en gedrag op school een mogelijke voorbode zijn van het afglijden tot criminaliteit. Op dit moment is het de scholen niet toegestaan deze gegevens met de gemeente te delen, waardoor de gemeente – en overige regiepartners – pas in kunnen grijpen bij de latere signalen.</w:t>
            </w:r>
          </w:p>
        </w:tc>
      </w:tr>
    </w:tbl>
    <w:p>
      <w:pPr>
        <w:pStyle w:val="Normal"/>
        <w:tabs>
          <w:tab w:val="clear" w:pos="708"/>
          <w:tab w:val="left" w:pos="1560" w:leader="none"/>
        </w:tabs>
        <w:ind w:left="0" w:hanging="0"/>
        <w:rPr>
          <w:rFonts w:ascii="Arial" w:hAnsi="Arial" w:cs="Arial"/>
          <w:sz w:val="20"/>
        </w:rPr>
      </w:pPr>
      <w:r>
        <w:rPr/>
      </w:r>
    </w:p>
    <w:sectPr>
      <w:headerReference w:type="default" r:id="rId2"/>
      <w:footerReference w:type="default" r:id="rId3"/>
      <w:type w:val="nextPage"/>
      <w:pgSz w:w="11906" w:h="16838"/>
      <w:pgMar w:left="1417" w:right="1700" w:header="1134" w:top="1560" w:footer="708"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roman"/>
    <w:pitch w:val="variable"/>
  </w:font>
  <w:font w:name="Times New Roman">
    <w:charset w:val="01"/>
    <w:family w:val="roman"/>
    <w:pitch w:val="variable"/>
  </w:font>
  <w:font w:name="Antique Olive Std Black">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rFonts w:ascii="Arial" w:hAnsi="Arial" w:cs="Arial"/>
        <w:i/>
        <w:i/>
        <w:color w:val="0D1D6F"/>
      </w:rPr>
    </w:pPr>
    <w:r>
      <w:rPr>
        <w:rFonts w:cs="Arial" w:ascii="Arial" w:hAnsi="Arial"/>
        <w:i/>
        <w:color w:val="0D1D6F"/>
      </w:rPr>
      <w:t xml:space="preserve">* Aangeven wat van toepassing is (slechts één optie per amendement mogelijk)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drawing>
        <wp:anchor behindDoc="0" distT="0" distB="0" distL="114300" distR="114300" simplePos="0" locked="0" layoutInCell="1" allowOverlap="1" relativeHeight="3">
          <wp:simplePos x="0" y="0"/>
          <wp:positionH relativeFrom="column">
            <wp:posOffset>4671695</wp:posOffset>
          </wp:positionH>
          <wp:positionV relativeFrom="paragraph">
            <wp:posOffset>3810</wp:posOffset>
          </wp:positionV>
          <wp:extent cx="885825" cy="1015365"/>
          <wp:effectExtent l="0" t="0" r="0" b="0"/>
          <wp:wrapTight wrapText="bothSides">
            <wp:wrapPolygon edited="0">
              <wp:start x="-104" y="0"/>
              <wp:lineTo x="-104" y="19089"/>
              <wp:lineTo x="827" y="21239"/>
              <wp:lineTo x="1763" y="21239"/>
              <wp:lineTo x="9539" y="21239"/>
              <wp:lineTo x="10159" y="21239"/>
              <wp:lineTo x="12955" y="17742"/>
              <wp:lineTo x="14511" y="17210"/>
              <wp:lineTo x="18871" y="13979"/>
              <wp:lineTo x="18871" y="12902"/>
              <wp:lineTo x="20735" y="8599"/>
              <wp:lineTo x="21359" y="6449"/>
              <wp:lineTo x="21359" y="5106"/>
              <wp:lineTo x="21048" y="4025"/>
              <wp:lineTo x="10780" y="0"/>
              <wp:lineTo x="-104" y="0"/>
            </wp:wrapPolygon>
          </wp:wrapTight>
          <wp:docPr id="1" name="Afbeelding 0" descr="vvd_log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0" descr="vvd_logo_rgb.png"/>
                  <pic:cNvPicPr>
                    <a:picLocks noChangeAspect="1" noChangeArrowheads="1"/>
                  </pic:cNvPicPr>
                </pic:nvPicPr>
                <pic:blipFill>
                  <a:blip r:embed="rId1"/>
                  <a:stretch>
                    <a:fillRect/>
                  </a:stretch>
                </pic:blipFill>
                <pic:spPr bwMode="auto">
                  <a:xfrm>
                    <a:off x="0" y="0"/>
                    <a:ext cx="885825" cy="1015365"/>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3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nl-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Calibri" w:cs="Times New Roman"/>
        <w:lang w:val="nl-NL" w:eastAsia="nl-N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02147"/>
    <w:pPr>
      <w:widowControl/>
      <w:suppressAutoHyphens w:val="true"/>
      <w:bidi w:val="0"/>
      <w:spacing w:before="0" w:after="0"/>
      <w:ind w:left="2126" w:hanging="2126"/>
      <w:jc w:val="left"/>
    </w:pPr>
    <w:rPr>
      <w:rFonts w:ascii="Calibri" w:hAnsi="Calibri" w:eastAsia="Calibri" w:cs="Times New Roman"/>
      <w:color w:val="auto"/>
      <w:kern w:val="0"/>
      <w:sz w:val="22"/>
      <w:szCs w:val="22"/>
      <w:lang w:val="nl-NL" w:eastAsia="en-US" w:bidi="ar-SA"/>
    </w:rPr>
  </w:style>
  <w:style w:type="character" w:styleId="DefaultParagraphFont" w:default="1">
    <w:name w:val="Default Paragraph Font"/>
    <w:uiPriority w:val="1"/>
    <w:semiHidden/>
    <w:unhideWhenUsed/>
    <w:qFormat/>
    <w:rPr/>
  </w:style>
  <w:style w:type="character" w:styleId="KoptekstChar" w:customStyle="1">
    <w:name w:val="Koptekst Char"/>
    <w:link w:val="Koptekst"/>
    <w:uiPriority w:val="99"/>
    <w:semiHidden/>
    <w:qFormat/>
    <w:rsid w:val="007e0726"/>
    <w:rPr>
      <w:rFonts w:ascii="Calibri" w:hAnsi="Calibri" w:eastAsia="Calibri" w:cs="Times New Roman"/>
      <w:sz w:val="22"/>
    </w:rPr>
  </w:style>
  <w:style w:type="character" w:styleId="VoettekstChar" w:customStyle="1">
    <w:name w:val="Voettekst Char"/>
    <w:link w:val="Voettekst"/>
    <w:uiPriority w:val="99"/>
    <w:semiHidden/>
    <w:qFormat/>
    <w:rsid w:val="007e0726"/>
    <w:rPr>
      <w:rFonts w:ascii="Calibri" w:hAnsi="Calibri" w:eastAsia="Calibri" w:cs="Times New Roman"/>
      <w:sz w:val="22"/>
    </w:rPr>
  </w:style>
  <w:style w:type="character" w:styleId="BallontekstChar" w:customStyle="1">
    <w:name w:val="Ballontekst Char"/>
    <w:link w:val="Ballontekst"/>
    <w:uiPriority w:val="99"/>
    <w:semiHidden/>
    <w:qFormat/>
    <w:rsid w:val="007e0726"/>
    <w:rPr>
      <w:rFonts w:ascii="Tahoma" w:hAnsi="Tahoma" w:eastAsia="Calibri" w:cs="Tahoma"/>
      <w:sz w:val="16"/>
      <w:szCs w:val="16"/>
    </w:rPr>
  </w:style>
  <w:style w:type="character" w:styleId="PlaceholderText">
    <w:name w:val="Placeholder Text"/>
    <w:uiPriority w:val="99"/>
    <w:qFormat/>
    <w:rsid w:val="00d83ec0"/>
    <w:rPr>
      <w:color w:val="808080"/>
    </w:rPr>
  </w:style>
  <w:style w:type="character" w:styleId="Arialstd" w:customStyle="1">
    <w:name w:val="Arial std"/>
    <w:uiPriority w:val="1"/>
    <w:qFormat/>
    <w:rsid w:val="00070e2c"/>
    <w:rPr>
      <w:rFonts w:ascii="Arial" w:hAnsi="Arial"/>
      <w:sz w:val="20"/>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andFooter">
    <w:name w:val="Header and Footer"/>
    <w:basedOn w:val="Normal"/>
    <w:qFormat/>
    <w:pPr/>
    <w:rPr/>
  </w:style>
  <w:style w:type="paragraph" w:styleId="Header">
    <w:name w:val="Header"/>
    <w:basedOn w:val="Normal"/>
    <w:link w:val="KoptekstChar"/>
    <w:uiPriority w:val="99"/>
    <w:semiHidden/>
    <w:unhideWhenUsed/>
    <w:rsid w:val="007e0726"/>
    <w:pPr>
      <w:tabs>
        <w:tab w:val="clear" w:pos="708"/>
        <w:tab w:val="center" w:pos="4536" w:leader="none"/>
        <w:tab w:val="right" w:pos="9072" w:leader="none"/>
      </w:tabs>
    </w:pPr>
    <w:rPr/>
  </w:style>
  <w:style w:type="paragraph" w:styleId="Footer">
    <w:name w:val="Footer"/>
    <w:basedOn w:val="Normal"/>
    <w:link w:val="VoettekstChar"/>
    <w:uiPriority w:val="99"/>
    <w:semiHidden/>
    <w:unhideWhenUsed/>
    <w:rsid w:val="007e0726"/>
    <w:pPr>
      <w:tabs>
        <w:tab w:val="clear" w:pos="708"/>
        <w:tab w:val="center" w:pos="4536" w:leader="none"/>
        <w:tab w:val="right" w:pos="9072" w:leader="none"/>
      </w:tabs>
    </w:pPr>
    <w:rPr/>
  </w:style>
  <w:style w:type="paragraph" w:styleId="BalloonText">
    <w:name w:val="Balloon Text"/>
    <w:basedOn w:val="Normal"/>
    <w:link w:val="BallontekstChar"/>
    <w:uiPriority w:val="99"/>
    <w:semiHidden/>
    <w:unhideWhenUsed/>
    <w:qFormat/>
    <w:rsid w:val="007e0726"/>
    <w:pPr/>
    <w:rPr>
      <w:rFonts w:ascii="Tahoma" w:hAnsi="Tahoma" w:cs="Tahoma"/>
      <w:sz w:val="16"/>
      <w:szCs w:val="16"/>
    </w:rPr>
  </w:style>
  <w:style w:type="paragraph" w:styleId="NormalWeb">
    <w:name w:val="Normal (Web)"/>
    <w:basedOn w:val="Normal"/>
    <w:uiPriority w:val="99"/>
    <w:unhideWhenUsed/>
    <w:qFormat/>
    <w:rsid w:val="00e237a1"/>
    <w:pPr>
      <w:spacing w:beforeAutospacing="1" w:afterAutospacing="1"/>
      <w:ind w:left="0" w:hanging="0"/>
    </w:pPr>
    <w:rPr>
      <w:rFonts w:ascii="Times New Roman" w:hAnsi="Times New Roman" w:eastAsia="Times New Roman"/>
      <w:sz w:val="24"/>
      <w:szCs w:val="24"/>
      <w:lang w:eastAsia="nl-NL"/>
    </w:rPr>
  </w:style>
  <w:style w:type="paragraph" w:styleId="ListParagraph">
    <w:name w:val="List Paragraph"/>
    <w:basedOn w:val="Normal"/>
    <w:uiPriority w:val="34"/>
    <w:qFormat/>
    <w:rsid w:val="001b486d"/>
    <w:pPr>
      <w:spacing w:before="0" w:after="0"/>
      <w:ind w:left="720" w:hanging="2126"/>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table" w:styleId="Tabelraster">
    <w:name w:val="Table Grid"/>
    <w:basedOn w:val="Standaardtabel"/>
    <w:uiPriority w:val="59"/>
    <w:rsid w:val="005371f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E26A541751184FAEB09AC62C5D6423" ma:contentTypeVersion="12" ma:contentTypeDescription="Een nieuw document maken." ma:contentTypeScope="" ma:versionID="32deeac73b367a1b8cef3becb7e16dd2">
  <xsd:schema xmlns:xsd="http://www.w3.org/2001/XMLSchema" xmlns:xs="http://www.w3.org/2001/XMLSchema" xmlns:p="http://schemas.microsoft.com/office/2006/metadata/properties" xmlns:ns2="9514d82d-8afc-4031-b60b-084d6a4d4211" xmlns:ns3="23843fb9-d34d-4da6-a1af-55a074300030" targetNamespace="http://schemas.microsoft.com/office/2006/metadata/properties" ma:root="true" ma:fieldsID="5ed3e5affe59981fab0795d004d3dbd7" ns2:_="" ns3:_="">
    <xsd:import namespace="9514d82d-8afc-4031-b60b-084d6a4d4211"/>
    <xsd:import namespace="23843fb9-d34d-4da6-a1af-55a07430003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14d82d-8afc-4031-b60b-084d6a4d4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843fb9-d34d-4da6-a1af-55a074300030"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8DA52-B13C-42AD-83E5-B40FA92B35A2}">
  <ds:schemaRefs>
    <ds:schemaRef ds:uri="http://schemas.microsoft.com/office/2006/metadata/contentType"/>
    <ds:schemaRef ds:uri="http://schemas.microsoft.com/office/2006/metadata/properties/metaAttributes"/>
    <ds:schemaRef ds:uri="http://www.w3.org/2000/xmlns/"/>
    <ds:schemaRef ds:uri="http://www.w3.org/2001/XMLSchema"/>
    <ds:schemaRef ds:uri="9514d82d-8afc-4031-b60b-084d6a4d4211"/>
    <ds:schemaRef ds:uri="23843fb9-d34d-4da6-a1af-55a074300030"/>
  </ds:schemaRefs>
</ds:datastoreItem>
</file>

<file path=customXml/itemProps2.xml><?xml version="1.0" encoding="utf-8"?>
<ds:datastoreItem xmlns:ds="http://schemas.openxmlformats.org/officeDocument/2006/customXml" ds:itemID="{F056A34C-2B9E-45C8-9923-903B53FB01B5}">
  <ds:schemaRefs>
    <ds:schemaRef ds:uri="http://schemas.microsoft.com/sharepoint/v3/contenttype/forms"/>
  </ds:schemaRefs>
</ds:datastoreItem>
</file>

<file path=customXml/itemProps3.xml><?xml version="1.0" encoding="utf-8"?>
<ds:datastoreItem xmlns:ds="http://schemas.openxmlformats.org/officeDocument/2006/customXml" ds:itemID="{C471CE2D-63B7-43C8-AEFC-0912A9AF07D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memo_logo.dotx</Template>
  <TotalTime>0</TotalTime>
  <Application>LibreOffice/6.4.6.2$Linux_X86_64 LibreOffice_project/40$Build-2</Application>
  <Pages>2</Pages>
  <Words>194</Words>
  <Characters>1067</Characters>
  <CharactersWithSpaces>1244</CharactersWithSpaces>
  <Paragraphs>25</Paragraphs>
  <Company>VVD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2020-11-10T21:54:00Z</dcterms:created>
  <dc:creator>David Vermorken</dc:creator>
  <dc:description/>
  <dc:language>en-GB</dc:language>
  <cp:lastModifiedBy/>
  <dcterms:modified xsi:type="dcterms:W3CDTF">2020-11-12T12:27:45Z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VVD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