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E14BC" w14:textId="77777777" w:rsidR="00FB4EF4" w:rsidRDefault="00A767F5" w:rsidP="009F3E7D">
      <w:pPr>
        <w:rPr>
          <w:b/>
          <w:szCs w:val="19"/>
        </w:rPr>
      </w:pPr>
      <w:bookmarkStart w:id="0" w:name="_GoBack"/>
      <w:bookmarkEnd w:id="0"/>
      <w:r>
        <w:rPr>
          <w:b/>
          <w:szCs w:val="19"/>
        </w:rPr>
        <w:t xml:space="preserve"> </w:t>
      </w:r>
    </w:p>
    <w:p w14:paraId="5C5E14BD" w14:textId="77777777" w:rsidR="00FB4EF4" w:rsidRDefault="008857F5" w:rsidP="009F3E7D">
      <w:pPr>
        <w:rPr>
          <w:b/>
          <w:szCs w:val="19"/>
        </w:rPr>
      </w:pPr>
    </w:p>
    <w:p w14:paraId="5C5E14BE" w14:textId="77777777" w:rsidR="00FB4EF4" w:rsidRPr="007C0E83" w:rsidRDefault="00A767F5" w:rsidP="009F3E7D">
      <w:pPr>
        <w:rPr>
          <w:b/>
          <w:szCs w:val="19"/>
        </w:rPr>
      </w:pPr>
      <w:r w:rsidRPr="007C0E83">
        <w:rPr>
          <w:b/>
          <w:szCs w:val="19"/>
        </w:rPr>
        <w:t>Aan de leden van Provinciale Staten van Noord-Holland</w:t>
      </w:r>
    </w:p>
    <w:p w14:paraId="5C5E14BF" w14:textId="77777777" w:rsidR="00FB4EF4" w:rsidRDefault="00A767F5" w:rsidP="009F3E7D">
      <w:pPr>
        <w:rPr>
          <w:b/>
          <w:szCs w:val="19"/>
        </w:rPr>
      </w:pPr>
      <w:r>
        <w:rPr>
          <w:b/>
          <w:szCs w:val="19"/>
        </w:rPr>
        <w:t>Datum ingekomen vragen</w:t>
      </w:r>
      <w:r>
        <w:rPr>
          <w:b/>
          <w:szCs w:val="19"/>
        </w:rPr>
        <w:tab/>
        <w:t xml:space="preserve">: </w:t>
      </w:r>
      <w:r>
        <w:rPr>
          <w:b/>
          <w:noProof/>
          <w:szCs w:val="19"/>
        </w:rPr>
        <w:t>31 mei 2021</w:t>
      </w:r>
      <w:r w:rsidRPr="007C0E83">
        <w:rPr>
          <w:b/>
          <w:szCs w:val="19"/>
        </w:rPr>
        <w:t xml:space="preserve"> </w:t>
      </w:r>
      <w:r>
        <w:rPr>
          <w:b/>
          <w:szCs w:val="19"/>
        </w:rPr>
        <w:br/>
        <w:t xml:space="preserve">Datum GS-besluit </w:t>
      </w:r>
      <w:r>
        <w:rPr>
          <w:b/>
          <w:szCs w:val="19"/>
        </w:rPr>
        <w:tab/>
      </w:r>
      <w:r>
        <w:rPr>
          <w:b/>
          <w:szCs w:val="19"/>
        </w:rPr>
        <w:tab/>
        <w:t xml:space="preserve">: </w:t>
      </w:r>
    </w:p>
    <w:p w14:paraId="5C5E14C0" w14:textId="77777777" w:rsidR="00FB4EF4" w:rsidRDefault="008857F5" w:rsidP="009F3E7D">
      <w:pPr>
        <w:rPr>
          <w:b/>
          <w:szCs w:val="19"/>
        </w:rPr>
      </w:pPr>
    </w:p>
    <w:p w14:paraId="5C5E14C1" w14:textId="77777777" w:rsidR="00FB4EF4" w:rsidRPr="00666EDF" w:rsidRDefault="00A767F5" w:rsidP="009F3E7D">
      <w:pPr>
        <w:rPr>
          <w:b/>
        </w:rPr>
      </w:pPr>
      <w:r w:rsidRPr="00666EDF">
        <w:rPr>
          <w:b/>
        </w:rPr>
        <w:t xml:space="preserve">Vragen nr. </w:t>
      </w:r>
      <w:r>
        <w:rPr>
          <w:b/>
          <w:noProof/>
        </w:rPr>
        <w:t>67</w:t>
      </w:r>
    </w:p>
    <w:p w14:paraId="5C5E14C2" w14:textId="4D05C62C" w:rsidR="00FB4EF4" w:rsidRPr="00D54FBB" w:rsidRDefault="00A767F5" w:rsidP="009F3E7D">
      <w:pPr>
        <w:pStyle w:val="Lijstalinea"/>
        <w:pBdr>
          <w:top w:val="nil"/>
          <w:left w:val="nil"/>
          <w:bottom w:val="nil"/>
          <w:right w:val="nil"/>
          <w:between w:val="nil"/>
          <w:bar w:val="nil"/>
        </w:pBdr>
        <w:ind w:left="0"/>
        <w:contextualSpacing w:val="0"/>
      </w:pPr>
      <w:r w:rsidRPr="00D54FBB">
        <w:t xml:space="preserve">Vragen van </w:t>
      </w:r>
      <w:r>
        <w:t>de heer</w:t>
      </w:r>
      <w:r w:rsidRPr="00654756">
        <w:rPr>
          <w:rFonts w:ascii="Times New Roman" w:hAnsi="Times New Roman" w:cs="Times New Roman"/>
          <w:sz w:val="24"/>
          <w:szCs w:val="24"/>
        </w:rPr>
        <w:t xml:space="preserve"> </w:t>
      </w:r>
      <w:r>
        <w:rPr>
          <w:b/>
        </w:rPr>
        <w:t>B.G.P.</w:t>
      </w:r>
      <w:r w:rsidRPr="00654756">
        <w:rPr>
          <w:rFonts w:ascii="Times New Roman" w:hAnsi="Times New Roman" w:cs="Times New Roman"/>
          <w:sz w:val="24"/>
          <w:szCs w:val="24"/>
        </w:rPr>
        <w:t xml:space="preserve"> </w:t>
      </w:r>
      <w:r>
        <w:rPr>
          <w:b/>
        </w:rPr>
        <w:t>de</w:t>
      </w:r>
      <w:r w:rsidRPr="00654756">
        <w:rPr>
          <w:rFonts w:ascii="Times New Roman" w:hAnsi="Times New Roman" w:cs="Times New Roman"/>
          <w:sz w:val="24"/>
          <w:szCs w:val="24"/>
        </w:rPr>
        <w:t xml:space="preserve"> </w:t>
      </w:r>
      <w:r>
        <w:rPr>
          <w:b/>
        </w:rPr>
        <w:t>Wit</w:t>
      </w:r>
      <w:r>
        <w:t xml:space="preserve"> (VVD) over</w:t>
      </w:r>
      <w:r w:rsidRPr="00D54FBB">
        <w:t xml:space="preserve"> </w:t>
      </w:r>
      <w:r>
        <w:rPr>
          <w:noProof/>
        </w:rPr>
        <w:t>onderzoek naar geitenhouderijen vertraagd: wat betekent dit voor de geitenstop in Noord-Holland?</w:t>
      </w:r>
      <w:r>
        <w:t xml:space="preserve"> </w:t>
      </w:r>
    </w:p>
    <w:p w14:paraId="5C5E14C3" w14:textId="3B9DB685" w:rsidR="00AC66C8" w:rsidRPr="00AC66C8" w:rsidRDefault="00A767F5" w:rsidP="009F3E7D">
      <w:pPr>
        <w:pStyle w:val="Lijstalinea"/>
        <w:pBdr>
          <w:top w:val="nil"/>
          <w:left w:val="nil"/>
          <w:bottom w:val="nil"/>
          <w:right w:val="nil"/>
          <w:between w:val="nil"/>
          <w:bar w:val="nil"/>
        </w:pBdr>
        <w:ind w:left="0"/>
        <w:contextualSpacing w:val="0"/>
      </w:pPr>
      <w:r w:rsidRPr="00D54FBB">
        <w:t>De voorzitter van Provinciale Staten van Noord-Holland deelt u overeenkomstig het bepaalde</w:t>
      </w:r>
      <w:r>
        <w:t xml:space="preserve"> </w:t>
      </w:r>
      <w:r w:rsidRPr="00D54FBB">
        <w:t>in artikel 45 van het Reglement van Orde voor de vergaderingen en andere werkzaamheden</w:t>
      </w:r>
      <w:r>
        <w:t xml:space="preserve"> </w:t>
      </w:r>
      <w:r w:rsidRPr="00D54FBB">
        <w:t xml:space="preserve">van Provinciale Staten mede, dat op </w:t>
      </w:r>
      <w:r>
        <w:rPr>
          <w:noProof/>
        </w:rPr>
        <w:t>31 mei 2021</w:t>
      </w:r>
      <w:r w:rsidRPr="00D54FBB">
        <w:t xml:space="preserve"> door </w:t>
      </w:r>
      <w:r w:rsidRPr="00BB147D">
        <w:t>het lid</w:t>
      </w:r>
      <w:r w:rsidRPr="00D54FBB">
        <w:t xml:space="preserve"> van Provinciale Staten, </w:t>
      </w:r>
      <w:r>
        <w:t>de heer</w:t>
      </w:r>
      <w:r w:rsidRPr="00654756">
        <w:rPr>
          <w:rFonts w:ascii="Times New Roman" w:hAnsi="Times New Roman" w:cs="Times New Roman"/>
          <w:sz w:val="24"/>
          <w:szCs w:val="24"/>
        </w:rPr>
        <w:t xml:space="preserve"> </w:t>
      </w:r>
      <w:r>
        <w:rPr>
          <w:b/>
        </w:rPr>
        <w:t>B.G.P.</w:t>
      </w:r>
      <w:r w:rsidRPr="00654756">
        <w:rPr>
          <w:rFonts w:ascii="Times New Roman" w:hAnsi="Times New Roman" w:cs="Times New Roman"/>
          <w:sz w:val="24"/>
          <w:szCs w:val="24"/>
        </w:rPr>
        <w:t xml:space="preserve"> </w:t>
      </w:r>
      <w:r>
        <w:rPr>
          <w:b/>
        </w:rPr>
        <w:t>de</w:t>
      </w:r>
      <w:r w:rsidRPr="00654756">
        <w:rPr>
          <w:rFonts w:ascii="Times New Roman" w:hAnsi="Times New Roman" w:cs="Times New Roman"/>
          <w:sz w:val="24"/>
          <w:szCs w:val="24"/>
        </w:rPr>
        <w:t xml:space="preserve"> </w:t>
      </w:r>
      <w:r>
        <w:rPr>
          <w:b/>
        </w:rPr>
        <w:t>Wit</w:t>
      </w:r>
      <w:r>
        <w:t xml:space="preserve"> (VVD)</w:t>
      </w:r>
      <w:r w:rsidRPr="00D54FBB">
        <w:t>, de volgende vragen bij Gedeputeerde Staten zijn ingekomen.</w:t>
      </w:r>
      <w:r>
        <w:br/>
      </w:r>
    </w:p>
    <w:p w14:paraId="5C5E14C4" w14:textId="77777777" w:rsidR="00FB4EF4" w:rsidRPr="002911C2" w:rsidRDefault="00A767F5" w:rsidP="002911C2">
      <w:pPr>
        <w:rPr>
          <w:b/>
        </w:rPr>
      </w:pPr>
      <w:r w:rsidRPr="002911C2">
        <w:rPr>
          <w:b/>
          <w:noProof/>
          <w:lang w:eastAsia="nl-NL"/>
        </w:rPr>
        <w:t>INLEIDING VRAGEN</w:t>
      </w:r>
    </w:p>
    <w:p w14:paraId="5C5E14C5" w14:textId="46FE6F8E" w:rsidR="00FB4EF4" w:rsidRDefault="00A767F5" w:rsidP="009F3E7D">
      <w:r w:rsidRPr="00A767F5">
        <w:lastRenderedPageBreak/>
        <w:t xml:space="preserve">In maart 2021 heeft de minister van Landbouw Natuur &amp; Voedselkwaliteit gecommuniceerd dat het onderzoek naar </w:t>
      </w:r>
      <w:proofErr w:type="spellStart"/>
      <w:r w:rsidRPr="00A767F5">
        <w:t>geitenhouderijen</w:t>
      </w:r>
      <w:proofErr w:type="spellEnd"/>
      <w:r w:rsidRPr="00A767F5">
        <w:t xml:space="preserve"> in relatie tot longontstekingen bij omwonenden (programma VGO) is vertraagd doordat veel minder mensen zich gemeld hebben met een longontsteking. Daardoor zijn er te weinig gegevens beschikbaar om het onderzoek op te kunnen baseren. De onderzoekers nemen nu een langere periode om gegevens te verzamelen.</w:t>
      </w:r>
      <w:r>
        <w:br/>
      </w:r>
    </w:p>
    <w:p w14:paraId="5C5E14C6" w14:textId="77777777" w:rsidR="00FB4EF4" w:rsidRPr="002911C2" w:rsidRDefault="00A767F5" w:rsidP="002911C2">
      <w:pPr>
        <w:rPr>
          <w:b/>
          <w:noProof/>
          <w:lang w:eastAsia="nl-NL"/>
        </w:rPr>
      </w:pPr>
      <w:r w:rsidRPr="002911C2">
        <w:rPr>
          <w:b/>
          <w:noProof/>
          <w:lang w:eastAsia="nl-NL"/>
        </w:rPr>
        <w:t>VRAGEN</w:t>
      </w:r>
    </w:p>
    <w:p w14:paraId="5C5E14C7" w14:textId="77777777" w:rsidR="00AC66C8" w:rsidRPr="00666EDF" w:rsidRDefault="00A767F5" w:rsidP="00A767F5">
      <w:pPr>
        <w:spacing w:after="0"/>
        <w:rPr>
          <w:b/>
        </w:rPr>
      </w:pPr>
      <w:r>
        <w:rPr>
          <w:b/>
          <w:noProof/>
          <w:lang w:eastAsia="nl-NL"/>
        </w:rPr>
        <w:t>Vraag 1:</w:t>
      </w:r>
    </w:p>
    <w:p w14:paraId="2C00FA08" w14:textId="6081EB5A" w:rsidR="00A767F5" w:rsidRDefault="00A767F5" w:rsidP="00A767F5">
      <w:pPr>
        <w:pBdr>
          <w:top w:val="nil"/>
          <w:left w:val="nil"/>
          <w:bottom w:val="nil"/>
          <w:right w:val="nil"/>
          <w:between w:val="nil"/>
          <w:bar w:val="nil"/>
        </w:pBdr>
        <w:spacing w:after="0"/>
        <w:rPr>
          <w:noProof/>
        </w:rPr>
      </w:pPr>
      <w:r w:rsidRPr="00A767F5">
        <w:rPr>
          <w:noProof/>
        </w:rPr>
        <w:t xml:space="preserve">Is het college van GS bekend met de vertraging in het onderzoek en, zo ja, wat vindt u van (de effecten van) deze vertraging - bijvoorbeeld voor omwonenden en geitenhouders? </w:t>
      </w:r>
    </w:p>
    <w:p w14:paraId="732ECCFC" w14:textId="2825BE9D" w:rsidR="00A767F5" w:rsidRDefault="00A767F5" w:rsidP="00A767F5">
      <w:pPr>
        <w:pBdr>
          <w:top w:val="nil"/>
          <w:left w:val="nil"/>
          <w:bottom w:val="nil"/>
          <w:right w:val="nil"/>
          <w:between w:val="nil"/>
          <w:bar w:val="nil"/>
        </w:pBdr>
        <w:spacing w:after="0"/>
        <w:rPr>
          <w:noProof/>
        </w:rPr>
      </w:pPr>
    </w:p>
    <w:p w14:paraId="015CBEC2" w14:textId="7ADB087B" w:rsidR="00A767F5" w:rsidRPr="00666EDF" w:rsidRDefault="00A767F5" w:rsidP="00A767F5">
      <w:pPr>
        <w:spacing w:after="0"/>
        <w:rPr>
          <w:b/>
        </w:rPr>
      </w:pPr>
      <w:r>
        <w:rPr>
          <w:b/>
          <w:noProof/>
          <w:lang w:eastAsia="nl-NL"/>
        </w:rPr>
        <w:t>Vraag 2:</w:t>
      </w:r>
    </w:p>
    <w:p w14:paraId="3C84C62B" w14:textId="6B229F81" w:rsidR="00A767F5" w:rsidRDefault="00A767F5" w:rsidP="00A767F5">
      <w:pPr>
        <w:pBdr>
          <w:top w:val="nil"/>
          <w:left w:val="nil"/>
          <w:bottom w:val="nil"/>
          <w:right w:val="nil"/>
          <w:between w:val="nil"/>
          <w:bar w:val="nil"/>
        </w:pBdr>
        <w:spacing w:after="0"/>
        <w:rPr>
          <w:noProof/>
        </w:rPr>
      </w:pPr>
      <w:r w:rsidRPr="00A767F5">
        <w:rPr>
          <w:noProof/>
        </w:rPr>
        <w:t>Hebben het college van GS signalen uit het veld bereikt naar aanleiding van de berichtgeving over de vertraging? Wat voor signalen waren dit, en hoe heeft u hierop gereageerd? Overweegt u, net als Gelderland, een rondetafelgesprek over dit onderwerp te houden met belanghebbenden? Waarom wel of niet?</w:t>
      </w:r>
      <w:r w:rsidRPr="00A767F5">
        <w:rPr>
          <w:noProof/>
        </w:rPr>
        <w:br/>
      </w:r>
    </w:p>
    <w:p w14:paraId="0D550016" w14:textId="4ADED97D" w:rsidR="00A767F5" w:rsidRPr="00666EDF" w:rsidRDefault="00A767F5" w:rsidP="00A767F5">
      <w:pPr>
        <w:spacing w:after="0"/>
        <w:rPr>
          <w:b/>
        </w:rPr>
      </w:pPr>
      <w:r>
        <w:rPr>
          <w:b/>
          <w:noProof/>
          <w:lang w:eastAsia="nl-NL"/>
        </w:rPr>
        <w:t>Vraag 3:</w:t>
      </w:r>
    </w:p>
    <w:p w14:paraId="63AFC026" w14:textId="77777777" w:rsidR="00A767F5" w:rsidRDefault="00A767F5" w:rsidP="00A767F5">
      <w:pPr>
        <w:pBdr>
          <w:top w:val="nil"/>
          <w:left w:val="nil"/>
          <w:bottom w:val="nil"/>
          <w:right w:val="nil"/>
          <w:between w:val="nil"/>
          <w:bar w:val="nil"/>
        </w:pBdr>
        <w:spacing w:after="0"/>
        <w:rPr>
          <w:noProof/>
        </w:rPr>
      </w:pPr>
      <w:r w:rsidRPr="00A767F5">
        <w:rPr>
          <w:noProof/>
        </w:rPr>
        <w:t xml:space="preserve">Er zijn minder longontstekingen gemeld, waardoor de vertraging wordt verklaard. Heeft u inzicht of dit ook in Noord-Holland specifiek het geval is geweest, en wat daarvoor de </w:t>
      </w:r>
      <w:r w:rsidRPr="00A767F5">
        <w:rPr>
          <w:noProof/>
        </w:rPr>
        <w:lastRenderedPageBreak/>
        <w:t>verklaringen zijn? Heeft u hierover contact gehad met de GGD en, zo ja, welke inzichten leverde dit op? Gaat het uitsluitend om minder meldingen, of is er ook iets te zeggen over minder voorkomen van longontstekingen en de redenen daarvoor (lees: wordt het lager aantal meldingen niet – deels – verklaard doordat de longontstekingen er simpelweg niet zijn)? Wat zegt dit volgens u over het door de RIVM-onderzoekers noodzakelijk geachte aantal patiënten dat nodig is om conclusies op te kunnen baseren in het onderzoek, en de tijd die voor het onderzoeksproces genomen kan worden?</w:t>
      </w:r>
    </w:p>
    <w:p w14:paraId="68BD117E" w14:textId="77777777" w:rsidR="00A767F5" w:rsidRDefault="00A767F5" w:rsidP="00A767F5">
      <w:pPr>
        <w:spacing w:after="0"/>
        <w:rPr>
          <w:b/>
          <w:noProof/>
          <w:lang w:eastAsia="nl-NL"/>
        </w:rPr>
      </w:pPr>
    </w:p>
    <w:p w14:paraId="686B5CBA" w14:textId="0CBE2952" w:rsidR="00A767F5" w:rsidRPr="00666EDF" w:rsidRDefault="00A767F5" w:rsidP="00A767F5">
      <w:pPr>
        <w:spacing w:after="0"/>
        <w:rPr>
          <w:b/>
        </w:rPr>
      </w:pPr>
      <w:r>
        <w:rPr>
          <w:b/>
          <w:noProof/>
          <w:lang w:eastAsia="nl-NL"/>
        </w:rPr>
        <w:t>Vraag 4:</w:t>
      </w:r>
    </w:p>
    <w:p w14:paraId="63B0464F" w14:textId="77777777" w:rsidR="00A767F5" w:rsidRDefault="00A767F5" w:rsidP="00A767F5">
      <w:pPr>
        <w:pBdr>
          <w:top w:val="nil"/>
          <w:left w:val="nil"/>
          <w:bottom w:val="nil"/>
          <w:right w:val="nil"/>
          <w:between w:val="nil"/>
          <w:bar w:val="nil"/>
        </w:pBdr>
        <w:spacing w:after="0"/>
        <w:rPr>
          <w:noProof/>
        </w:rPr>
      </w:pPr>
      <w:r w:rsidRPr="00A767F5">
        <w:rPr>
          <w:noProof/>
        </w:rPr>
        <w:t>Het onderzoek is vertraagd tot (in ieder geval) 2024, zoals het RIVM dat nu inschat. In 2018 is in Noord-Holland vanuit preventie een geitenstop ingevoerd voor nieuwvesting en uitbreiding. Op basis van welke risico-aspecten, anders dan de al dan niet causale relatie tussen de longontstekingen en de nabije aanwezigheid van geitenhouderijen, is deze geitenstop ingevoerd? Wat is de actuele risicobeoordeling van die eventuele andere aspecten?</w:t>
      </w:r>
    </w:p>
    <w:p w14:paraId="41D83416" w14:textId="77777777" w:rsidR="00A767F5" w:rsidRDefault="00A767F5" w:rsidP="00A767F5">
      <w:pPr>
        <w:pBdr>
          <w:top w:val="nil"/>
          <w:left w:val="nil"/>
          <w:bottom w:val="nil"/>
          <w:right w:val="nil"/>
          <w:between w:val="nil"/>
          <w:bar w:val="nil"/>
        </w:pBdr>
        <w:spacing w:after="0"/>
        <w:rPr>
          <w:noProof/>
        </w:rPr>
      </w:pPr>
    </w:p>
    <w:p w14:paraId="1E531453" w14:textId="40B66ECE" w:rsidR="00A767F5" w:rsidRPr="00666EDF" w:rsidRDefault="00A767F5" w:rsidP="00A767F5">
      <w:pPr>
        <w:spacing w:after="0"/>
        <w:rPr>
          <w:b/>
        </w:rPr>
      </w:pPr>
      <w:r>
        <w:rPr>
          <w:b/>
          <w:noProof/>
          <w:lang w:eastAsia="nl-NL"/>
        </w:rPr>
        <w:t>Vraag 5:</w:t>
      </w:r>
    </w:p>
    <w:p w14:paraId="24710AD3" w14:textId="703B1C59" w:rsidR="00A767F5" w:rsidRPr="00A767F5" w:rsidRDefault="00A767F5" w:rsidP="00A767F5">
      <w:pPr>
        <w:pBdr>
          <w:top w:val="nil"/>
          <w:left w:val="nil"/>
          <w:bottom w:val="nil"/>
          <w:right w:val="nil"/>
          <w:between w:val="nil"/>
          <w:bar w:val="nil"/>
        </w:pBdr>
        <w:spacing w:after="0"/>
        <w:rPr>
          <w:noProof/>
        </w:rPr>
      </w:pPr>
      <w:r w:rsidRPr="00A767F5">
        <w:rPr>
          <w:noProof/>
        </w:rPr>
        <w:t xml:space="preserve">Als de thans geldende geitenstop louter is gebaseerd op het mogelijke verband tussen longontstekingen en de nabije aanwezigheid van geitenhouderijen, wat betekent de vertraging van het onderzoek voor de thans geldende geitenstop in Noord-Holland, en de (juridische) grondslagen daarvoor (lees: wordt de geitenstop nog voldoende juridisch gedragen)? Hoe lang vindt u het verantwoord om op uitkomsten van onderzoek te </w:t>
      </w:r>
      <w:r w:rsidRPr="00A767F5">
        <w:rPr>
          <w:noProof/>
        </w:rPr>
        <w:lastRenderedPageBreak/>
        <w:t>wachten om de thans ingevoerde geitenstop te heroverwegen, en waarom? Heeft u hierover overleg met andere provincies, bijvoorbeeld via het IPO?</w:t>
      </w:r>
    </w:p>
    <w:p w14:paraId="5C5E14C8" w14:textId="1FB9109A" w:rsidR="00086728" w:rsidRDefault="00A767F5" w:rsidP="00A767F5">
      <w:pPr>
        <w:pStyle w:val="Lijstalinea"/>
        <w:pBdr>
          <w:top w:val="nil"/>
          <w:left w:val="nil"/>
          <w:bottom w:val="nil"/>
          <w:right w:val="nil"/>
          <w:between w:val="nil"/>
          <w:bar w:val="nil"/>
        </w:pBdr>
        <w:spacing w:after="0"/>
        <w:ind w:left="0"/>
        <w:contextualSpacing w:val="0"/>
        <w:rPr>
          <w:noProof/>
        </w:rPr>
      </w:pPr>
      <w:r w:rsidRPr="00A767F5">
        <w:rPr>
          <w:noProof/>
        </w:rPr>
        <w:br/>
      </w:r>
    </w:p>
    <w:p w14:paraId="5C5E14C9" w14:textId="77777777" w:rsidR="00146184" w:rsidRDefault="008857F5" w:rsidP="00086728">
      <w:pPr>
        <w:rPr>
          <w:noProof/>
        </w:rPr>
      </w:pPr>
    </w:p>
    <w:p w14:paraId="5C5E14CA" w14:textId="77777777" w:rsidR="00146184" w:rsidRDefault="008857F5" w:rsidP="00086728">
      <w:pPr>
        <w:rPr>
          <w:noProof/>
        </w:rPr>
      </w:pPr>
    </w:p>
    <w:p w14:paraId="5C5E14CB" w14:textId="77777777" w:rsidR="00146184" w:rsidRDefault="00A767F5" w:rsidP="00146184">
      <w:pPr>
        <w:rPr>
          <w:rFonts w:ascii="Calibri" w:hAnsi="Calibri"/>
        </w:rPr>
      </w:pPr>
      <w:r>
        <w:t>Gedeputeerde Staten zullen de gestelde vragen zo spoedig mogelijk, doch uiterlijk binnen 30 dagen na binnenkomst, beantwoorden.</w:t>
      </w:r>
    </w:p>
    <w:p w14:paraId="5C5E14CC" w14:textId="77777777" w:rsidR="00146184" w:rsidRDefault="008857F5" w:rsidP="00086728"/>
    <w:sectPr w:rsidR="00146184" w:rsidSect="00AA137D">
      <w:headerReference w:type="default" r:id="rId7"/>
      <w:headerReference w:type="first" r:id="rId8"/>
      <w:pgSz w:w="11906" w:h="16838" w:code="9"/>
      <w:pgMar w:top="913" w:right="851" w:bottom="1418" w:left="215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E14D9" w14:textId="77777777" w:rsidR="0005112D" w:rsidRDefault="00A767F5">
      <w:pPr>
        <w:spacing w:after="0"/>
      </w:pPr>
      <w:r>
        <w:separator/>
      </w:r>
    </w:p>
  </w:endnote>
  <w:endnote w:type="continuationSeparator" w:id="0">
    <w:p w14:paraId="5C5E14DB" w14:textId="77777777" w:rsidR="0005112D" w:rsidRDefault="00A767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E14D5" w14:textId="77777777" w:rsidR="0005112D" w:rsidRDefault="00A767F5">
      <w:pPr>
        <w:spacing w:after="0"/>
      </w:pPr>
      <w:r>
        <w:separator/>
      </w:r>
    </w:p>
  </w:footnote>
  <w:footnote w:type="continuationSeparator" w:id="0">
    <w:p w14:paraId="5C5E14D7" w14:textId="77777777" w:rsidR="0005112D" w:rsidRDefault="00A767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52" w:type="dxa"/>
      <w:tblInd w:w="7214" w:type="dxa"/>
      <w:tblBorders>
        <w:insideV w:val="single" w:sz="24" w:space="0" w:color="A6A6A6"/>
      </w:tblBorders>
      <w:tblLayout w:type="fixed"/>
      <w:tblCellMar>
        <w:left w:w="0" w:type="dxa"/>
        <w:right w:w="0" w:type="dxa"/>
      </w:tblCellMar>
      <w:tblLook w:val="04A0" w:firstRow="1" w:lastRow="0" w:firstColumn="1" w:lastColumn="0" w:noHBand="0" w:noVBand="1"/>
    </w:tblPr>
    <w:tblGrid>
      <w:gridCol w:w="1008"/>
      <w:gridCol w:w="1544"/>
    </w:tblGrid>
    <w:tr w:rsidR="002473A8" w14:paraId="5C5E14CF" w14:textId="77777777" w:rsidTr="00B3095E">
      <w:tc>
        <w:tcPr>
          <w:tcW w:w="1008" w:type="dxa"/>
          <w:shd w:val="clear" w:color="auto" w:fill="auto"/>
        </w:tcPr>
        <w:p w14:paraId="5C5E14CD" w14:textId="77777777" w:rsidR="006353F5" w:rsidRPr="00FB4EF4" w:rsidRDefault="00A767F5" w:rsidP="00AA7390">
          <w:pPr>
            <w:tabs>
              <w:tab w:val="center" w:pos="4536"/>
              <w:tab w:val="right" w:pos="9072"/>
            </w:tabs>
            <w:rPr>
              <w:rFonts w:eastAsia="Calibri" w:cs="Times New Roman"/>
              <w:b/>
              <w:color w:val="A6A6A6"/>
              <w:spacing w:val="26"/>
              <w:sz w:val="32"/>
              <w:szCs w:val="32"/>
            </w:rPr>
          </w:pPr>
          <w:r w:rsidRPr="002911C2">
            <w:rPr>
              <w:rFonts w:eastAsia="Calibri" w:cs="Times New Roman"/>
              <w:b/>
              <w:color w:val="595959" w:themeColor="text1" w:themeTint="A6"/>
              <w:spacing w:val="26"/>
              <w:sz w:val="32"/>
              <w:szCs w:val="32"/>
            </w:rPr>
            <w:t>20</w:t>
          </w:r>
          <w:r>
            <w:rPr>
              <w:rFonts w:eastAsia="Calibri" w:cs="Times New Roman"/>
              <w:b/>
              <w:color w:val="595959" w:themeColor="text1" w:themeTint="A6"/>
              <w:spacing w:val="26"/>
              <w:sz w:val="32"/>
              <w:szCs w:val="32"/>
            </w:rPr>
            <w:t>21</w:t>
          </w:r>
        </w:p>
      </w:tc>
      <w:tc>
        <w:tcPr>
          <w:tcW w:w="1544" w:type="dxa"/>
          <w:shd w:val="clear" w:color="auto" w:fill="auto"/>
        </w:tcPr>
        <w:p w14:paraId="5C5E14CE" w14:textId="77777777" w:rsidR="006353F5" w:rsidRPr="00FB4EF4" w:rsidRDefault="00A767F5" w:rsidP="006353F5">
          <w:pPr>
            <w:tabs>
              <w:tab w:val="center" w:pos="4536"/>
              <w:tab w:val="right" w:pos="9072"/>
            </w:tabs>
            <w:rPr>
              <w:rFonts w:eastAsia="Calibri" w:cs="Times New Roman"/>
              <w:b/>
              <w:sz w:val="32"/>
              <w:szCs w:val="32"/>
            </w:rPr>
          </w:pPr>
          <w:r>
            <w:rPr>
              <w:rFonts w:eastAsia="Calibri" w:cs="Times New Roman"/>
              <w:b/>
              <w:noProof/>
              <w:sz w:val="32"/>
              <w:szCs w:val="32"/>
            </w:rPr>
            <w:t xml:space="preserve"> </w:t>
          </w:r>
          <w:r>
            <w:rPr>
              <w:b/>
              <w:noProof/>
              <w:sz w:val="32"/>
              <w:szCs w:val="32"/>
            </w:rPr>
            <w:t>67</w:t>
          </w:r>
        </w:p>
      </w:tc>
    </w:tr>
  </w:tbl>
  <w:p w14:paraId="5C5E14D0" w14:textId="77777777" w:rsidR="00FB4EF4" w:rsidRDefault="008857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52" w:type="dxa"/>
      <w:tblInd w:w="7214" w:type="dxa"/>
      <w:tblBorders>
        <w:insideV w:val="single" w:sz="24" w:space="0" w:color="A6A6A6"/>
      </w:tblBorders>
      <w:tblLayout w:type="fixed"/>
      <w:tblCellMar>
        <w:left w:w="0" w:type="dxa"/>
        <w:right w:w="0" w:type="dxa"/>
      </w:tblCellMar>
      <w:tblLook w:val="04A0" w:firstRow="1" w:lastRow="0" w:firstColumn="1" w:lastColumn="0" w:noHBand="0" w:noVBand="1"/>
    </w:tblPr>
    <w:tblGrid>
      <w:gridCol w:w="1008"/>
      <w:gridCol w:w="1544"/>
    </w:tblGrid>
    <w:tr w:rsidR="002473A8" w14:paraId="5C5E14D3" w14:textId="77777777" w:rsidTr="006C4318">
      <w:tc>
        <w:tcPr>
          <w:tcW w:w="1008" w:type="dxa"/>
          <w:shd w:val="clear" w:color="auto" w:fill="auto"/>
        </w:tcPr>
        <w:p w14:paraId="5C5E14D1" w14:textId="77777777" w:rsidR="00EC47DC" w:rsidRPr="00FB4EF4" w:rsidRDefault="00A767F5" w:rsidP="00C22EA5">
          <w:pPr>
            <w:tabs>
              <w:tab w:val="center" w:pos="4536"/>
              <w:tab w:val="right" w:pos="9072"/>
            </w:tabs>
            <w:rPr>
              <w:rFonts w:eastAsia="Calibri" w:cs="Times New Roman"/>
              <w:b/>
              <w:color w:val="A6A6A6"/>
              <w:spacing w:val="26"/>
              <w:sz w:val="32"/>
              <w:szCs w:val="32"/>
            </w:rPr>
          </w:pPr>
          <w:r w:rsidRPr="002911C2">
            <w:rPr>
              <w:rFonts w:eastAsia="Calibri" w:cs="Times New Roman"/>
              <w:b/>
              <w:color w:val="595959" w:themeColor="text1" w:themeTint="A6"/>
              <w:spacing w:val="26"/>
              <w:sz w:val="32"/>
              <w:szCs w:val="32"/>
            </w:rPr>
            <w:t>20</w:t>
          </w:r>
          <w:r>
            <w:rPr>
              <w:rFonts w:eastAsia="Calibri" w:cs="Times New Roman"/>
              <w:b/>
              <w:color w:val="595959" w:themeColor="text1" w:themeTint="A6"/>
              <w:spacing w:val="26"/>
              <w:sz w:val="32"/>
              <w:szCs w:val="32"/>
            </w:rPr>
            <w:t>21</w:t>
          </w:r>
        </w:p>
      </w:tc>
      <w:tc>
        <w:tcPr>
          <w:tcW w:w="1544" w:type="dxa"/>
          <w:shd w:val="clear" w:color="auto" w:fill="auto"/>
        </w:tcPr>
        <w:p w14:paraId="5C5E14D2" w14:textId="77777777" w:rsidR="00EC47DC" w:rsidRPr="00FB4EF4" w:rsidRDefault="00A767F5" w:rsidP="00EC47DC">
          <w:pPr>
            <w:tabs>
              <w:tab w:val="center" w:pos="4536"/>
              <w:tab w:val="right" w:pos="9072"/>
            </w:tabs>
            <w:rPr>
              <w:rFonts w:eastAsia="Calibri" w:cs="Times New Roman"/>
              <w:b/>
              <w:sz w:val="32"/>
              <w:szCs w:val="32"/>
            </w:rPr>
          </w:pPr>
          <w:r>
            <w:rPr>
              <w:rFonts w:eastAsia="Calibri" w:cs="Times New Roman"/>
              <w:b/>
              <w:noProof/>
              <w:sz w:val="32"/>
              <w:szCs w:val="32"/>
            </w:rPr>
            <w:t xml:space="preserve"> </w:t>
          </w:r>
          <w:r>
            <w:rPr>
              <w:b/>
              <w:noProof/>
              <w:sz w:val="32"/>
              <w:szCs w:val="32"/>
            </w:rPr>
            <w:t>67</w:t>
          </w:r>
        </w:p>
      </w:tc>
    </w:tr>
  </w:tbl>
  <w:p w14:paraId="5C5E14D4" w14:textId="77777777" w:rsidR="00EC47DC" w:rsidRDefault="00A767F5">
    <w:pPr>
      <w:pStyle w:val="Koptekst"/>
    </w:pPr>
    <w:r>
      <w:rPr>
        <w:noProof/>
        <w:lang w:eastAsia="nl-NL"/>
      </w:rPr>
      <w:drawing>
        <wp:anchor distT="0" distB="0" distL="114300" distR="114300" simplePos="0" relativeHeight="251659264" behindDoc="0" locked="0" layoutInCell="1" allowOverlap="1" wp14:anchorId="5C5E14D5" wp14:editId="5C5E14D6">
          <wp:simplePos x="0" y="0"/>
          <wp:positionH relativeFrom="page">
            <wp:posOffset>900430</wp:posOffset>
          </wp:positionH>
          <wp:positionV relativeFrom="page">
            <wp:posOffset>280670</wp:posOffset>
          </wp:positionV>
          <wp:extent cx="3952800" cy="792000"/>
          <wp:effectExtent l="0" t="0" r="0" b="8255"/>
          <wp:wrapNone/>
          <wp:docPr id="5" name="Picture 2" descr="PNH_RGB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PNH_RGB_zwar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2800" cy="792000"/>
                  </a:xfrm>
                  <a:prstGeom prst="rect">
                    <a:avLst/>
                  </a:prstGeom>
                  <a:noFill/>
                  <a:extLst/>
                </pic:spPr>
              </pic:pic>
            </a:graphicData>
          </a:graphic>
        </wp:anchor>
      </w:drawing>
    </w:r>
    <w:r>
      <w:rPr>
        <w:noProof/>
        <w:lang w:eastAsia="nl-NL"/>
      </w:rPr>
      <w:drawing>
        <wp:anchor distT="0" distB="0" distL="114300" distR="114300" simplePos="0" relativeHeight="251658240" behindDoc="1" locked="0" layoutInCell="1" allowOverlap="1" wp14:anchorId="5C5E14D7" wp14:editId="5C5E14D8">
          <wp:simplePos x="0" y="0"/>
          <wp:positionH relativeFrom="column">
            <wp:posOffset>-1357630</wp:posOffset>
          </wp:positionH>
          <wp:positionV relativeFrom="paragraph">
            <wp:posOffset>-28575</wp:posOffset>
          </wp:positionV>
          <wp:extent cx="692150" cy="4000500"/>
          <wp:effectExtent l="0" t="0" r="0" b="0"/>
          <wp:wrapNone/>
          <wp:docPr id="6" name="Picture 3" descr="Schriftelijkevr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Schriftelijkevr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150" cy="40005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4295C"/>
    <w:multiLevelType w:val="hybridMultilevel"/>
    <w:tmpl w:val="B6987A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1E0E30"/>
    <w:multiLevelType w:val="multilevel"/>
    <w:tmpl w:val="E2BCF7A2"/>
    <w:lvl w:ilvl="0">
      <w:start w:val="1"/>
      <w:numFmt w:val="decimal"/>
      <w:lvlText w:val="Vraag %1:"/>
      <w:lvlJc w:val="left"/>
      <w:pPr>
        <w:ind w:left="709" w:hanging="709"/>
      </w:pPr>
      <w:rPr>
        <w:rFonts w:hint="default"/>
        <w:b/>
        <w:i w:val="0"/>
      </w:rPr>
    </w:lvl>
    <w:lvl w:ilvl="1">
      <w:start w:val="1"/>
      <w:numFmt w:val="decimal"/>
      <w:lvlText w:val="%2.%1"/>
      <w:lvlJc w:val="left"/>
      <w:pPr>
        <w:ind w:left="709" w:hanging="709"/>
      </w:pPr>
      <w:rPr>
        <w:rFonts w:hint="default"/>
        <w:i w:val="0"/>
      </w:rPr>
    </w:lvl>
    <w:lvl w:ilvl="2">
      <w:start w:val="1"/>
      <w:numFmt w:val="decimal"/>
      <w:lvlText w:val="%1.%2.%3."/>
      <w:lvlJc w:val="left"/>
      <w:pPr>
        <w:ind w:left="709" w:hanging="709"/>
      </w:pPr>
      <w:rPr>
        <w:rFonts w:hint="default"/>
        <w:i w:val="0"/>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A8"/>
    <w:rsid w:val="0005112D"/>
    <w:rsid w:val="002473A8"/>
    <w:rsid w:val="008857F5"/>
    <w:rsid w:val="00A76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14BC"/>
  <w15:docId w15:val="{D33CDC31-772C-495A-B0B6-936E7234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57F5"/>
    <w:pPr>
      <w:spacing w:after="280" w:line="240" w:lineRule="auto"/>
    </w:pPr>
    <w:rPr>
      <w:rFonts w:ascii="Lucida Sans" w:hAnsi="Lucida Sans"/>
      <w:sz w:val="19"/>
    </w:rPr>
  </w:style>
  <w:style w:type="paragraph" w:styleId="Kop1">
    <w:name w:val="heading 1"/>
    <w:basedOn w:val="Standaard"/>
    <w:next w:val="Standaard"/>
    <w:link w:val="Kop1Char"/>
    <w:autoRedefine/>
    <w:uiPriority w:val="9"/>
    <w:qFormat/>
    <w:rsid w:val="008857F5"/>
    <w:pPr>
      <w:keepNext/>
      <w:keepLines/>
      <w:spacing w:before="480"/>
      <w:outlineLvl w:val="0"/>
    </w:pPr>
    <w:rPr>
      <w:rFonts w:eastAsiaTheme="majorEastAsia" w:cstheme="majorBidi"/>
      <w:b/>
      <w:bCs/>
      <w:color w:val="2891E1"/>
      <w:sz w:val="28"/>
      <w:szCs w:val="28"/>
    </w:rPr>
  </w:style>
  <w:style w:type="paragraph" w:styleId="Kop2">
    <w:name w:val="heading 2"/>
    <w:basedOn w:val="Standaard"/>
    <w:next w:val="Standaard"/>
    <w:link w:val="Kop2Char"/>
    <w:autoRedefine/>
    <w:uiPriority w:val="9"/>
    <w:unhideWhenUsed/>
    <w:qFormat/>
    <w:rsid w:val="008857F5"/>
    <w:pPr>
      <w:keepNext/>
      <w:keepLines/>
      <w:spacing w:before="200"/>
      <w:outlineLvl w:val="1"/>
    </w:pPr>
    <w:rPr>
      <w:rFonts w:eastAsiaTheme="majorEastAsia" w:cstheme="majorBidi"/>
      <w:b/>
      <w:bCs/>
      <w:color w:val="2891E1"/>
      <w:szCs w:val="26"/>
    </w:rPr>
  </w:style>
  <w:style w:type="paragraph" w:styleId="Kop3">
    <w:name w:val="heading 3"/>
    <w:basedOn w:val="Standaard"/>
    <w:next w:val="Standaard"/>
    <w:link w:val="Kop3Char"/>
    <w:autoRedefine/>
    <w:uiPriority w:val="9"/>
    <w:unhideWhenUsed/>
    <w:qFormat/>
    <w:rsid w:val="008857F5"/>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8857F5"/>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rsid w:val="008857F5"/>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8857F5"/>
  </w:style>
  <w:style w:type="paragraph" w:styleId="Koptekst">
    <w:name w:val="header"/>
    <w:basedOn w:val="Standaard"/>
    <w:link w:val="KoptekstChar"/>
    <w:uiPriority w:val="99"/>
    <w:unhideWhenUsed/>
    <w:rsid w:val="00FB4EF4"/>
    <w:pPr>
      <w:tabs>
        <w:tab w:val="center" w:pos="4536"/>
        <w:tab w:val="right" w:pos="9072"/>
      </w:tabs>
      <w:spacing w:after="0"/>
    </w:pPr>
  </w:style>
  <w:style w:type="character" w:customStyle="1" w:styleId="KoptekstChar">
    <w:name w:val="Koptekst Char"/>
    <w:basedOn w:val="Standaardalinea-lettertype"/>
    <w:link w:val="Koptekst"/>
    <w:uiPriority w:val="99"/>
    <w:rsid w:val="00FB4EF4"/>
  </w:style>
  <w:style w:type="paragraph" w:styleId="Voettekst">
    <w:name w:val="footer"/>
    <w:basedOn w:val="Standaard"/>
    <w:link w:val="VoettekstChar"/>
    <w:uiPriority w:val="99"/>
    <w:unhideWhenUsed/>
    <w:rsid w:val="00FB4EF4"/>
    <w:pPr>
      <w:tabs>
        <w:tab w:val="center" w:pos="4536"/>
        <w:tab w:val="right" w:pos="9072"/>
      </w:tabs>
      <w:spacing w:after="0"/>
    </w:pPr>
  </w:style>
  <w:style w:type="character" w:customStyle="1" w:styleId="VoettekstChar">
    <w:name w:val="Voettekst Char"/>
    <w:basedOn w:val="Standaardalinea-lettertype"/>
    <w:link w:val="Voettekst"/>
    <w:uiPriority w:val="99"/>
    <w:rsid w:val="00FB4EF4"/>
  </w:style>
  <w:style w:type="paragraph" w:styleId="Ballontekst">
    <w:name w:val="Balloon Text"/>
    <w:basedOn w:val="Standaard"/>
    <w:link w:val="BallontekstChar"/>
    <w:uiPriority w:val="99"/>
    <w:semiHidden/>
    <w:unhideWhenUsed/>
    <w:rsid w:val="008857F5"/>
    <w:rPr>
      <w:rFonts w:ascii="Tahoma" w:hAnsi="Tahoma" w:cs="Tahoma"/>
      <w:szCs w:val="16"/>
    </w:rPr>
  </w:style>
  <w:style w:type="character" w:customStyle="1" w:styleId="BallontekstChar">
    <w:name w:val="Ballontekst Char"/>
    <w:basedOn w:val="Standaardalinea-lettertype"/>
    <w:link w:val="Ballontekst"/>
    <w:uiPriority w:val="99"/>
    <w:semiHidden/>
    <w:rsid w:val="008857F5"/>
    <w:rPr>
      <w:rFonts w:ascii="Tahoma" w:hAnsi="Tahoma" w:cs="Tahoma"/>
      <w:sz w:val="19"/>
      <w:szCs w:val="16"/>
    </w:rPr>
  </w:style>
  <w:style w:type="character" w:customStyle="1" w:styleId="Kop1Char">
    <w:name w:val="Kop 1 Char"/>
    <w:basedOn w:val="Standaardalinea-lettertype"/>
    <w:link w:val="Kop1"/>
    <w:uiPriority w:val="9"/>
    <w:rsid w:val="008857F5"/>
    <w:rPr>
      <w:rFonts w:ascii="Lucida Sans" w:eastAsiaTheme="majorEastAsia" w:hAnsi="Lucida Sans" w:cstheme="majorBidi"/>
      <w:b/>
      <w:bCs/>
      <w:color w:val="2891E1"/>
      <w:sz w:val="28"/>
      <w:szCs w:val="28"/>
    </w:rPr>
  </w:style>
  <w:style w:type="character" w:customStyle="1" w:styleId="Kop2Char">
    <w:name w:val="Kop 2 Char"/>
    <w:basedOn w:val="Standaardalinea-lettertype"/>
    <w:link w:val="Kop2"/>
    <w:uiPriority w:val="9"/>
    <w:rsid w:val="008857F5"/>
    <w:rPr>
      <w:rFonts w:ascii="Lucida Sans" w:eastAsiaTheme="majorEastAsia" w:hAnsi="Lucida Sans" w:cstheme="majorBidi"/>
      <w:b/>
      <w:bCs/>
      <w:color w:val="2891E1"/>
      <w:sz w:val="19"/>
      <w:szCs w:val="26"/>
    </w:rPr>
  </w:style>
  <w:style w:type="character" w:customStyle="1" w:styleId="Kop3Char">
    <w:name w:val="Kop 3 Char"/>
    <w:basedOn w:val="Standaardalinea-lettertype"/>
    <w:link w:val="Kop3"/>
    <w:uiPriority w:val="9"/>
    <w:rsid w:val="008857F5"/>
    <w:rPr>
      <w:rFonts w:ascii="Lucida Sans" w:eastAsiaTheme="majorEastAsia" w:hAnsi="Lucida Sans" w:cstheme="majorBidi"/>
      <w:b/>
      <w:bCs/>
      <w:sz w:val="19"/>
    </w:rPr>
  </w:style>
  <w:style w:type="character" w:customStyle="1" w:styleId="Kop4Char">
    <w:name w:val="Kop 4 Char"/>
    <w:basedOn w:val="Standaardalinea-lettertype"/>
    <w:link w:val="Kop4"/>
    <w:uiPriority w:val="9"/>
    <w:semiHidden/>
    <w:rsid w:val="008857F5"/>
    <w:rPr>
      <w:rFonts w:ascii="Lucida Sans" w:eastAsiaTheme="majorEastAsia" w:hAnsi="Lucida Sans" w:cstheme="majorBidi"/>
      <w:b/>
      <w:bCs/>
      <w:i/>
      <w:iCs/>
      <w:color w:val="4F81BD" w:themeColor="accent1"/>
      <w:sz w:val="19"/>
    </w:rPr>
  </w:style>
  <w:style w:type="paragraph" w:styleId="Citaat">
    <w:name w:val="Quote"/>
    <w:basedOn w:val="Standaard"/>
    <w:next w:val="Standaard"/>
    <w:link w:val="CitaatChar"/>
    <w:uiPriority w:val="29"/>
    <w:qFormat/>
    <w:rsid w:val="008857F5"/>
    <w:rPr>
      <w:i/>
      <w:iCs/>
      <w:color w:val="000000" w:themeColor="text1"/>
    </w:rPr>
  </w:style>
  <w:style w:type="character" w:customStyle="1" w:styleId="CitaatChar">
    <w:name w:val="Citaat Char"/>
    <w:basedOn w:val="Standaardalinea-lettertype"/>
    <w:link w:val="Citaat"/>
    <w:uiPriority w:val="29"/>
    <w:rsid w:val="008857F5"/>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8857F5"/>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8857F5"/>
    <w:rPr>
      <w:rFonts w:ascii="Lucida Sans" w:hAnsi="Lucida Sans"/>
      <w:b/>
      <w:bCs/>
      <w:i/>
      <w:iCs/>
      <w:color w:val="2891E1"/>
      <w:sz w:val="19"/>
    </w:rPr>
  </w:style>
  <w:style w:type="paragraph" w:styleId="Geenafstand">
    <w:name w:val="No Spacing"/>
    <w:uiPriority w:val="1"/>
    <w:rsid w:val="008857F5"/>
    <w:pPr>
      <w:spacing w:after="0" w:line="240" w:lineRule="auto"/>
    </w:pPr>
    <w:rPr>
      <w:rFonts w:ascii="Lucida Sans" w:hAnsi="Lucida Sans"/>
      <w:sz w:val="19"/>
    </w:rPr>
  </w:style>
  <w:style w:type="character" w:styleId="Intensievebenadrukking">
    <w:name w:val="Intense Emphasis"/>
    <w:basedOn w:val="Standaardalinea-lettertype"/>
    <w:uiPriority w:val="21"/>
    <w:qFormat/>
    <w:rsid w:val="008857F5"/>
    <w:rPr>
      <w:rFonts w:ascii="Lucida Sans" w:hAnsi="Lucida Sans"/>
      <w:b/>
      <w:bCs/>
      <w:i/>
      <w:iCs/>
      <w:color w:val="2891E1"/>
      <w:sz w:val="19"/>
    </w:rPr>
  </w:style>
  <w:style w:type="character" w:styleId="Intensieveverwijzing">
    <w:name w:val="Intense Reference"/>
    <w:basedOn w:val="Standaardalinea-lettertype"/>
    <w:uiPriority w:val="32"/>
    <w:qFormat/>
    <w:rsid w:val="008857F5"/>
    <w:rPr>
      <w:rFonts w:ascii="Lucida Sans" w:hAnsi="Lucida Sans"/>
      <w:b/>
      <w:bCs/>
      <w:smallCaps/>
      <w:color w:val="C0504D" w:themeColor="accent2"/>
      <w:spacing w:val="5"/>
      <w:sz w:val="19"/>
      <w:u w:val="single"/>
    </w:rPr>
  </w:style>
  <w:style w:type="paragraph" w:styleId="Lijstalinea">
    <w:name w:val="List Paragraph"/>
    <w:basedOn w:val="Standaard"/>
    <w:uiPriority w:val="34"/>
    <w:qFormat/>
    <w:rsid w:val="008857F5"/>
    <w:pPr>
      <w:ind w:left="720"/>
      <w:contextualSpacing/>
    </w:pPr>
  </w:style>
  <w:style w:type="character" w:styleId="Nadruk">
    <w:name w:val="Emphasis"/>
    <w:basedOn w:val="Standaardalinea-lettertype"/>
    <w:uiPriority w:val="20"/>
    <w:qFormat/>
    <w:rsid w:val="008857F5"/>
    <w:rPr>
      <w:rFonts w:ascii="Lucida Sans" w:hAnsi="Lucida Sans"/>
      <w:i/>
      <w:iCs/>
      <w:sz w:val="19"/>
    </w:rPr>
  </w:style>
  <w:style w:type="paragraph" w:styleId="Ondertitel">
    <w:name w:val="Subtitle"/>
    <w:basedOn w:val="Standaard"/>
    <w:next w:val="Standaard"/>
    <w:link w:val="OndertitelChar"/>
    <w:autoRedefine/>
    <w:uiPriority w:val="11"/>
    <w:qFormat/>
    <w:rsid w:val="008857F5"/>
    <w:pPr>
      <w:numPr>
        <w:ilvl w:val="1"/>
      </w:numPr>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8857F5"/>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8857F5"/>
    <w:rPr>
      <w:sz w:val="12"/>
    </w:rPr>
  </w:style>
  <w:style w:type="paragraph" w:customStyle="1" w:styleId="PNH8pt">
    <w:name w:val="PNH 8 pt"/>
    <w:basedOn w:val="Standaard"/>
    <w:next w:val="Standaard"/>
    <w:rsid w:val="008857F5"/>
  </w:style>
  <w:style w:type="paragraph" w:customStyle="1" w:styleId="PNH8ptvet">
    <w:name w:val="PNH 8 pt vet"/>
    <w:basedOn w:val="Standaard"/>
    <w:next w:val="Standaard"/>
    <w:rsid w:val="008857F5"/>
    <w:rPr>
      <w:b/>
    </w:rPr>
  </w:style>
  <w:style w:type="character" w:styleId="Subtielebenadrukking">
    <w:name w:val="Subtle Emphasis"/>
    <w:basedOn w:val="Standaardalinea-lettertype"/>
    <w:uiPriority w:val="19"/>
    <w:qFormat/>
    <w:rsid w:val="008857F5"/>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8857F5"/>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8857F5"/>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8857F5"/>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8857F5"/>
    <w:rPr>
      <w:rFonts w:ascii="Lucida Sans" w:hAnsi="Lucida Sans"/>
      <w:b/>
      <w:bCs/>
      <w:smallCaps/>
      <w:spacing w:val="5"/>
      <w:sz w:val="19"/>
    </w:rPr>
  </w:style>
  <w:style w:type="character" w:styleId="Zwaar">
    <w:name w:val="Strong"/>
    <w:basedOn w:val="Standaardalinea-lettertype"/>
    <w:uiPriority w:val="22"/>
    <w:qFormat/>
    <w:rsid w:val="008857F5"/>
    <w:rPr>
      <w:rFonts w:ascii="Lucida Sans" w:hAnsi="Lucida Sans"/>
      <w:b/>
      <w:bCs/>
      <w:sz w:val="19"/>
    </w:rPr>
  </w:style>
  <w:style w:type="paragraph" w:customStyle="1" w:styleId="PNHlocaties">
    <w:name w:val="PNH locaties"/>
    <w:basedOn w:val="PNH8pt"/>
    <w:link w:val="PNHlocatiesChar"/>
    <w:qFormat/>
    <w:rsid w:val="00A81E72"/>
    <w:pPr>
      <w:spacing w:after="0" w:line="280" w:lineRule="exact"/>
    </w:pPr>
    <w:rPr>
      <w:sz w:val="16"/>
    </w:rPr>
  </w:style>
  <w:style w:type="character" w:customStyle="1" w:styleId="PNHlocatiesChar">
    <w:name w:val="PNH locaties Char"/>
    <w:basedOn w:val="Standaardalinea-lettertype"/>
    <w:link w:val="PNHlocaties"/>
    <w:rsid w:val="00A81E72"/>
    <w:rPr>
      <w:rFonts w:ascii="Lucida Sans" w:hAnsi="Lucida San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2961</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Provincie Noord-Holland</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Cheung, Yu-Wan</dc:creator>
  <cp:lastModifiedBy>Yorick Muller</cp:lastModifiedBy>
  <cp:revision>2</cp:revision>
  <dcterms:created xsi:type="dcterms:W3CDTF">2021-05-31T10:03:00Z</dcterms:created>
  <dcterms:modified xsi:type="dcterms:W3CDTF">2021-05-31T10:03:00Z</dcterms:modified>
</cp:coreProperties>
</file>