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6A" w:rsidRDefault="00CB0F95">
      <w:r>
        <w:t xml:space="preserve">Schriftelijke vragen ex art. 38 </w:t>
      </w:r>
    </w:p>
    <w:p w:rsidR="00CB0F95" w:rsidRDefault="00CB0F95">
      <w:pPr>
        <w:rPr>
          <w:b/>
        </w:rPr>
      </w:pPr>
      <w:r>
        <w:rPr>
          <w:b/>
        </w:rPr>
        <w:t>“Belasten van Verduurzaming van Noordwijk</w:t>
      </w:r>
      <w:r>
        <w:rPr>
          <w:b/>
        </w:rPr>
        <w:t>?</w:t>
      </w:r>
      <w:r>
        <w:rPr>
          <w:b/>
        </w:rPr>
        <w:t>”</w:t>
      </w:r>
    </w:p>
    <w:p w:rsidR="00CB0F95" w:rsidRDefault="00CB0F95" w:rsidP="00CB0F95">
      <w:pPr>
        <w:spacing w:beforeAutospacing="1" w:line="288" w:lineRule="auto"/>
        <w:rPr>
          <w:sz w:val="20"/>
          <w:szCs w:val="20"/>
        </w:rPr>
      </w:pPr>
      <w:r>
        <w:rPr>
          <w:sz w:val="20"/>
          <w:szCs w:val="20"/>
        </w:rPr>
        <w:t>Geacht college,</w:t>
      </w:r>
    </w:p>
    <w:p w:rsidR="00CB0F95" w:rsidRDefault="00CB0F95">
      <w:pPr>
        <w:rPr>
          <w:sz w:val="20"/>
          <w:szCs w:val="20"/>
        </w:rPr>
      </w:pPr>
      <w:r>
        <w:rPr>
          <w:sz w:val="20"/>
          <w:szCs w:val="20"/>
        </w:rPr>
        <w:t xml:space="preserve">In de </w:t>
      </w:r>
      <w:hyperlink r:id="rId5" w:history="1">
        <w:r w:rsidRPr="00CB0F95">
          <w:rPr>
            <w:rStyle w:val="Hyperlink"/>
            <w:sz w:val="20"/>
            <w:szCs w:val="20"/>
          </w:rPr>
          <w:t xml:space="preserve">uitspraak van 17 </w:t>
        </w:r>
        <w:r w:rsidRPr="00CB0F95">
          <w:rPr>
            <w:rStyle w:val="Hyperlink"/>
            <w:sz w:val="20"/>
            <w:szCs w:val="20"/>
          </w:rPr>
          <w:t>a</w:t>
        </w:r>
        <w:r w:rsidRPr="00CB0F95">
          <w:rPr>
            <w:rStyle w:val="Hyperlink"/>
            <w:sz w:val="20"/>
            <w:szCs w:val="20"/>
          </w:rPr>
          <w:t>pr</w:t>
        </w:r>
        <w:r w:rsidRPr="00CB0F95">
          <w:rPr>
            <w:rStyle w:val="Hyperlink"/>
            <w:sz w:val="20"/>
            <w:szCs w:val="20"/>
          </w:rPr>
          <w:t>i</w:t>
        </w:r>
        <w:r w:rsidRPr="00CB0F95">
          <w:rPr>
            <w:rStyle w:val="Hyperlink"/>
            <w:sz w:val="20"/>
            <w:szCs w:val="20"/>
          </w:rPr>
          <w:t>l</w:t>
        </w:r>
        <w:r w:rsidRPr="00CB0F95">
          <w:rPr>
            <w:rStyle w:val="Hyperlink"/>
            <w:sz w:val="20"/>
            <w:szCs w:val="20"/>
          </w:rPr>
          <w:t xml:space="preserve"> 2018</w:t>
        </w:r>
      </w:hyperlink>
      <w:r>
        <w:rPr>
          <w:sz w:val="20"/>
          <w:szCs w:val="20"/>
        </w:rPr>
        <w:t xml:space="preserve"> heeft het Gerechtshof Arnhem-Leeuwarden bepaald dat zonnepanelen tot het onroerend goed kunnen worden gerekend en dus mogelijk meetellen in de bepaling van de WOZ-waarde.</w:t>
      </w:r>
    </w:p>
    <w:p w:rsidR="00CB0F95" w:rsidRDefault="00CB0F95">
      <w:pPr>
        <w:rPr>
          <w:sz w:val="20"/>
          <w:szCs w:val="20"/>
        </w:rPr>
      </w:pPr>
      <w:r>
        <w:rPr>
          <w:sz w:val="20"/>
          <w:szCs w:val="20"/>
        </w:rPr>
        <w:t>Wat de VVD Noordwijk betreft is duurzaamheid een doel dat we gezamenlijk nastreven en waar inwoner, bedrijfsleven en overheid samen in optrekken. Het siert een gemeente dan niet om dit doel, in verschillende wereldwijde, landelijke en regionale 'deals' vastgelegd, te zien als nieuwe melkkoe om extra inkomsten voor de overheid te genereren.</w:t>
      </w:r>
    </w:p>
    <w:p w:rsidR="00CB0F95" w:rsidRDefault="00CB0F95" w:rsidP="00CB0F95">
      <w:pPr>
        <w:spacing w:beforeAutospacing="1" w:line="288" w:lineRule="auto"/>
        <w:rPr>
          <w:sz w:val="20"/>
          <w:szCs w:val="20"/>
        </w:rPr>
      </w:pPr>
      <w:r>
        <w:rPr>
          <w:sz w:val="20"/>
          <w:szCs w:val="20"/>
        </w:rPr>
        <w:t>Na</w:t>
      </w:r>
      <w:r>
        <w:rPr>
          <w:sz w:val="20"/>
          <w:szCs w:val="20"/>
        </w:rPr>
        <w:t>ar aanleiding van bovenstaande heeft</w:t>
      </w:r>
      <w:r>
        <w:rPr>
          <w:sz w:val="20"/>
          <w:szCs w:val="20"/>
        </w:rPr>
        <w:t xml:space="preserve"> de VVD Noordwijk de volgende vragen:</w:t>
      </w:r>
    </w:p>
    <w:p w:rsidR="00CB0F95" w:rsidRDefault="00CB0F95" w:rsidP="00CB0F95">
      <w:pPr>
        <w:pStyle w:val="Lijstalinea"/>
        <w:numPr>
          <w:ilvl w:val="0"/>
          <w:numId w:val="2"/>
        </w:numPr>
        <w:spacing w:beforeAutospacing="1" w:line="288" w:lineRule="auto"/>
        <w:rPr>
          <w:sz w:val="20"/>
          <w:szCs w:val="20"/>
        </w:rPr>
      </w:pPr>
      <w:r w:rsidRPr="00CB0F95">
        <w:rPr>
          <w:sz w:val="20"/>
          <w:szCs w:val="20"/>
        </w:rPr>
        <w:t>Is het college bekend met de betreffende uitspraak?</w:t>
      </w:r>
    </w:p>
    <w:p w:rsidR="00CB0F95" w:rsidRDefault="00CB0F95" w:rsidP="00CB0F95">
      <w:pPr>
        <w:pStyle w:val="Lijstalinea"/>
        <w:numPr>
          <w:ilvl w:val="0"/>
          <w:numId w:val="2"/>
        </w:numPr>
        <w:spacing w:beforeAutospacing="1" w:line="288" w:lineRule="auto"/>
        <w:rPr>
          <w:sz w:val="20"/>
          <w:szCs w:val="20"/>
        </w:rPr>
      </w:pPr>
      <w:r>
        <w:rPr>
          <w:sz w:val="20"/>
          <w:szCs w:val="20"/>
        </w:rPr>
        <w:t xml:space="preserve">Is het college – met de VVD </w:t>
      </w:r>
      <w:bookmarkStart w:id="0" w:name="_GoBack"/>
      <w:bookmarkEnd w:id="0"/>
      <w:r>
        <w:rPr>
          <w:sz w:val="20"/>
          <w:szCs w:val="20"/>
        </w:rPr>
        <w:t>– van mening dat het belasten van zonnepanelen middels de OZB-belasting ongewenst is, omdat dit een negatieve uitwerking heeft op de doelstelling om Noordwijk verder te verduurzamen?</w:t>
      </w:r>
    </w:p>
    <w:p w:rsidR="00CB0F95" w:rsidRDefault="00CB0F95" w:rsidP="00CB0F95">
      <w:pPr>
        <w:pStyle w:val="Lijstalinea"/>
        <w:numPr>
          <w:ilvl w:val="0"/>
          <w:numId w:val="2"/>
        </w:numPr>
        <w:spacing w:beforeAutospacing="1" w:line="288" w:lineRule="auto"/>
        <w:rPr>
          <w:sz w:val="20"/>
          <w:szCs w:val="20"/>
        </w:rPr>
      </w:pPr>
      <w:r w:rsidRPr="00CB0F95">
        <w:rPr>
          <w:sz w:val="20"/>
          <w:szCs w:val="20"/>
        </w:rPr>
        <w:t>Zal de gemeente afzien van het meetellen van zonnepanelen in de bepaling van de WOZ-waarde? Zowel in de huidige gemeente Noordwijk, als straks in de nieuwe gemeente Noordwijk?</w:t>
      </w:r>
    </w:p>
    <w:p w:rsidR="00CB0F95" w:rsidRPr="00CB0F95" w:rsidRDefault="00CB0F95" w:rsidP="00CB0F95">
      <w:pPr>
        <w:spacing w:beforeAutospacing="1" w:line="288" w:lineRule="auto"/>
        <w:rPr>
          <w:sz w:val="20"/>
          <w:szCs w:val="20"/>
        </w:rPr>
      </w:pPr>
      <w:r>
        <w:rPr>
          <w:sz w:val="20"/>
          <w:szCs w:val="20"/>
        </w:rPr>
        <w:t xml:space="preserve">Wij zien uw beantwoording tegemoet. </w:t>
      </w:r>
    </w:p>
    <w:p w:rsidR="00CB0F95" w:rsidRDefault="00CB0F95" w:rsidP="00CB0F95">
      <w:pPr>
        <w:spacing w:beforeAutospacing="1" w:line="288" w:lineRule="auto"/>
        <w:rPr>
          <w:sz w:val="20"/>
          <w:szCs w:val="20"/>
        </w:rPr>
      </w:pPr>
      <w:r>
        <w:rPr>
          <w:sz w:val="20"/>
          <w:szCs w:val="20"/>
        </w:rPr>
        <w:t>Namens de fractie van de VVD Noordwijk,</w:t>
      </w:r>
    </w:p>
    <w:p w:rsidR="000B2677" w:rsidRDefault="00CB0F95" w:rsidP="00CB0F95">
      <w:pPr>
        <w:spacing w:beforeAutospacing="1" w:line="288" w:lineRule="auto"/>
        <w:rPr>
          <w:sz w:val="20"/>
          <w:szCs w:val="20"/>
        </w:rPr>
      </w:pPr>
      <w:r>
        <w:rPr>
          <w:sz w:val="20"/>
          <w:szCs w:val="20"/>
        </w:rPr>
        <w:t xml:space="preserve">Mariëlle </w:t>
      </w:r>
      <w:proofErr w:type="spellStart"/>
      <w:r>
        <w:rPr>
          <w:sz w:val="20"/>
          <w:szCs w:val="20"/>
        </w:rPr>
        <w:t>Epping</w:t>
      </w:r>
      <w:proofErr w:type="spellEnd"/>
      <w:r>
        <w:rPr>
          <w:sz w:val="20"/>
          <w:szCs w:val="20"/>
        </w:rPr>
        <w:t xml:space="preserve"> - </w:t>
      </w:r>
      <w:proofErr w:type="spellStart"/>
      <w:r>
        <w:rPr>
          <w:sz w:val="20"/>
          <w:szCs w:val="20"/>
        </w:rPr>
        <w:t>Immerzeel</w:t>
      </w:r>
      <w:proofErr w:type="spellEnd"/>
    </w:p>
    <w:p w:rsidR="00CB0F95" w:rsidRDefault="00CB0F95" w:rsidP="000B2677">
      <w:pPr>
        <w:rPr>
          <w:sz w:val="20"/>
          <w:szCs w:val="20"/>
        </w:rPr>
      </w:pPr>
    </w:p>
    <w:p w:rsidR="000B2677" w:rsidRDefault="000B2677" w:rsidP="000B2677">
      <w:pPr>
        <w:rPr>
          <w:sz w:val="20"/>
          <w:szCs w:val="20"/>
        </w:rPr>
      </w:pPr>
    </w:p>
    <w:p w:rsidR="000B2677" w:rsidRPr="009027C3" w:rsidRDefault="000B2677" w:rsidP="000B2677">
      <w:pPr>
        <w:rPr>
          <w:i/>
          <w:sz w:val="18"/>
          <w:szCs w:val="18"/>
        </w:rPr>
      </w:pPr>
      <w:r w:rsidRPr="009027C3">
        <w:rPr>
          <w:i/>
          <w:sz w:val="18"/>
          <w:szCs w:val="18"/>
        </w:rPr>
        <w:t>Uitspraak van het Gerechtshof Arnhem - Leeuwarden omtrent Zonnepanelen: https://uitspraken.rechtspraak.nl/inziendocument?id=ECLI:NL:GHARL:2018:3558</w:t>
      </w:r>
    </w:p>
    <w:p w:rsidR="000B2677" w:rsidRPr="000B2677" w:rsidRDefault="000B2677" w:rsidP="000B2677">
      <w:pPr>
        <w:rPr>
          <w:sz w:val="20"/>
          <w:szCs w:val="20"/>
        </w:rPr>
      </w:pPr>
    </w:p>
    <w:sectPr w:rsidR="000B2677" w:rsidRPr="000B2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058A"/>
    <w:multiLevelType w:val="hybridMultilevel"/>
    <w:tmpl w:val="2416D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A6980"/>
    <w:multiLevelType w:val="hybridMultilevel"/>
    <w:tmpl w:val="A45AC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95"/>
    <w:rsid w:val="000B2677"/>
    <w:rsid w:val="0062746A"/>
    <w:rsid w:val="009027C3"/>
    <w:rsid w:val="00BA0A42"/>
    <w:rsid w:val="00CB0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A174-ADCC-4B0F-A650-9C07F72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0F95"/>
    <w:pPr>
      <w:ind w:left="720"/>
      <w:contextualSpacing/>
    </w:pPr>
  </w:style>
  <w:style w:type="character" w:styleId="Hyperlink">
    <w:name w:val="Hyperlink"/>
    <w:basedOn w:val="Standaardalinea-lettertype"/>
    <w:uiPriority w:val="99"/>
    <w:unhideWhenUsed/>
    <w:rsid w:val="00CB0F95"/>
    <w:rPr>
      <w:color w:val="0563C1" w:themeColor="hyperlink"/>
      <w:u w:val="single"/>
    </w:rPr>
  </w:style>
  <w:style w:type="character" w:styleId="GevolgdeHyperlink">
    <w:name w:val="FollowedHyperlink"/>
    <w:basedOn w:val="Standaardalinea-lettertype"/>
    <w:uiPriority w:val="99"/>
    <w:semiHidden/>
    <w:unhideWhenUsed/>
    <w:rsid w:val="00CB0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tspraken.rechtspraak.nl/inziendocument?id=ECLI:NL:GHARL:2018:355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Epping-Immerzeel</dc:creator>
  <cp:keywords/>
  <dc:description/>
  <cp:lastModifiedBy>Mariëlle Epping-Immerzeel</cp:lastModifiedBy>
  <cp:revision>3</cp:revision>
  <dcterms:created xsi:type="dcterms:W3CDTF">2018-09-18T11:40:00Z</dcterms:created>
  <dcterms:modified xsi:type="dcterms:W3CDTF">2018-09-18T11:51:00Z</dcterms:modified>
</cp:coreProperties>
</file>