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rPr>
          <w:rFonts w:ascii="Arial" w:hAnsi="Arial"/>
          <w:sz w:val="22"/>
          <w:szCs w:val="22"/>
          <w:lang w:bidi="ar_SA" w:eastAsia="nl_NL" w:val="nl"/>
        </w:rPr>
      </w:pPr>
      <w:r>
        <w:t>De eerste programmabegroting van het nieuwe college, na de verkiezingen van maart dit jaar, ligt vanavond voor. En voor mij is het de eerste keer dat ik op deze wijze over een programmabegroting als fractievoorzitter het woord voer.</w:t>
      </w:r>
    </w:p>
    <w:p>
      <w:pPr>
        <w:rPr>
          <w:rFonts w:ascii="Arial" w:hAnsi="Arial"/>
          <w:sz w:val="22"/>
          <w:szCs w:val="22"/>
          <w:lang w:bidi="ar_SA" w:eastAsia="nl_NL" w:val="nl"/>
        </w:rPr>
      </w:pPr>
    </w:p>
    <w:p>
      <w:pPr>
        <w:rPr>
          <w:rFonts w:ascii="Arial" w:hAnsi="Arial"/>
          <w:sz w:val="22"/>
          <w:szCs w:val="22"/>
          <w:lang w:bidi="ar_SA" w:eastAsia="nl_NL" w:val="nl"/>
        </w:rPr>
      </w:pPr>
      <w:r>
        <w:t>Allereerst wil ik het college en de betrokken ambtenaren complimenteren met de vernieuwende aanpak met de begrotings-app. T.o.v. 5 jaar geleden, toen ik als aspirant raadslid voor het eerst een programmabegroting onder ogen kreeg is er heel veel verbeterd.</w:t>
      </w:r>
      <w:r>
        <w:t xml:space="preserve"> </w:t>
      </w:r>
    </w:p>
    <w:p>
      <w:pPr>
        <w:rPr>
          <w:rFonts w:ascii="Arial" w:hAnsi="Arial"/>
          <w:sz w:val="22"/>
          <w:szCs w:val="22"/>
          <w:lang w:bidi="ar_SA" w:eastAsia="nl_NL" w:val="nl"/>
        </w:rPr>
      </w:pPr>
      <w:r>
        <w:rPr>
          <w:highlight w:val="none"/>
        </w:rPr>
        <w:t>Het college heeft een geweldige prestatie geleverd</w:t>
      </w:r>
      <w:r>
        <w:rPr>
          <w:highlight w:val="none"/>
        </w:rPr>
        <w:t xml:space="preserve">. </w:t>
      </w:r>
      <w:r>
        <w:t>Uithoorn ligt er mooi</w:t>
      </w:r>
      <w:r>
        <w:t xml:space="preserve"> bij, er ligt een degelijke begroting, waarin we ook duidelijk kunnen zien waar aandacht nodig is.</w:t>
      </w:r>
      <w:r>
        <w:rPr>
          <w:rFonts w:ascii="Arial" w:hAnsi="Arial"/>
          <w:vanish w:val="0"/>
          <w:color w:val="000000"/>
          <w:sz w:val="22"/>
          <w:szCs w:val="22"/>
          <w:rtl w:val="0"/>
          <w:lang w:val="nl-NL"/>
        </w:rPr>
        <w:t xml:space="preserve"> </w:t>
      </w:r>
    </w:p>
    <w:p>
      <w:pPr>
        <w:rPr>
          <w:rFonts w:ascii="Arial" w:hAnsi="Arial"/>
          <w:sz w:val="22"/>
          <w:szCs w:val="22"/>
          <w:lang w:bidi="ar_SA" w:eastAsia="nl_NL" w:val="nl"/>
        </w:rPr>
      </w:pPr>
    </w:p>
    <w:p>
      <w:pPr>
        <w:rPr>
          <w:rFonts w:ascii="Arial" w:hAnsi="Arial"/>
          <w:sz w:val="22"/>
          <w:szCs w:val="22"/>
          <w:lang w:bidi="ar_SA" w:eastAsia="nl_NL" w:val="nl"/>
        </w:rPr>
      </w:pPr>
      <w:r>
        <w:t>De afgelopen jaren hebben we</w:t>
      </w:r>
      <w:r>
        <w:t xml:space="preserve"> grote dingen bereikt</w:t>
      </w:r>
      <w:r>
        <w:t>, ik noem er een paar:</w:t>
      </w:r>
    </w:p>
    <w:p>
      <w:pPr>
        <w:rPr>
          <w:rFonts w:ascii="Arial" w:hAnsi="Arial"/>
          <w:sz w:val="22"/>
          <w:szCs w:val="22"/>
          <w:lang w:bidi="ar_SA" w:eastAsia="nl_NL" w:val="nl"/>
        </w:rPr>
      </w:pPr>
      <w:r>
        <w:rPr>
          <w:b w:val="1"/>
        </w:rPr>
        <w:t>De Uithoornlijn</w:t>
      </w:r>
      <w:r>
        <w:t>, of beter gezegd, de Amsteltram. We hebben zeker kunnen stellen dat U</w:t>
      </w:r>
      <w:r>
        <w:t xml:space="preserve">ithoorn in de toekomst is aangesloten op een hoogwaardig openbaar vervoer net. </w:t>
      </w:r>
    </w:p>
    <w:p>
      <w:pPr>
        <w:rPr>
          <w:rFonts w:ascii="Arial" w:hAnsi="Arial"/>
          <w:sz w:val="22"/>
          <w:szCs w:val="22"/>
          <w:lang w:bidi="ar_SA" w:eastAsia="nl_NL" w:val="nl"/>
        </w:rPr>
      </w:pPr>
      <w:r>
        <w:rPr>
          <w:b w:val="1"/>
        </w:rPr>
        <w:t>Decentralisaties</w:t>
      </w:r>
      <w:r>
        <w:t xml:space="preserve"> zijn zonder grote problemen geïmplementeerd, en ja, er ligt nu een groot financieel aandachtspunt m.b.t. de jeugdzorg, maar met de inzet van college, ambtenare</w:t>
      </w:r>
      <w:r>
        <w:t>n en raad heb ik er alle vertrouwen in dat we dit goed gaan oplossen. Daarover dadelijk wat meer.</w:t>
      </w:r>
    </w:p>
    <w:p>
      <w:pPr>
        <w:rPr>
          <w:rFonts w:ascii="Arial" w:hAnsi="Arial"/>
          <w:sz w:val="22"/>
          <w:szCs w:val="22"/>
          <w:lang w:val="nl"/>
        </w:rPr>
      </w:pPr>
      <w:r>
        <w:rPr>
          <w:b w:val="1"/>
        </w:rPr>
        <w:t>Het dorpscentrum</w:t>
      </w:r>
      <w:r>
        <w:t>, we hebben het lef gehad om besluiten uit een verder verleden te herzien, waardoor er nu een bij deze tijd passende invulling aan het dorpsce</w:t>
      </w:r>
      <w:r>
        <w:t>ntrum gegeven gaat worden.</w:t>
      </w:r>
    </w:p>
    <w:p>
      <w:pPr>
        <w:rPr>
          <w:rFonts w:ascii="Arial" w:hAnsi="Arial"/>
          <w:sz w:val="22"/>
          <w:szCs w:val="22"/>
          <w:lang w:bidi="ar_SA" w:eastAsia="nl_NL" w:val="nl"/>
        </w:rPr>
      </w:pPr>
    </w:p>
    <w:p>
      <w:pPr>
        <w:rPr>
          <w:rFonts w:ascii="Arial" w:hAnsi="Arial"/>
          <w:sz w:val="22"/>
          <w:szCs w:val="22"/>
          <w:lang w:bidi="ar_SA" w:eastAsia="nl_NL" w:val="nl"/>
        </w:rPr>
      </w:pPr>
      <w:r>
        <w:t>Het College Uitvoeringsprogramma 2018-2022 is een goede weergave van het coalitie-akkoord. Ook hier past een compliment aan het college en de ambtenaren over de wijze waarop dit is weergegeven op de recent gepresenteerde ‘placem</w:t>
      </w:r>
      <w:r>
        <w:t>at’, zoals ik het maar ben gaan noemen. De voortvarendheid waarmee dit is opgepakt, duidelijk is gepresenteerd en ook is gekoppeld aan de voorliggende programmabegroting, laat zien dat er een gemotiveerd college en ambtenaren-apparaat achter zit. Ga zo doo</w:t>
      </w:r>
      <w:r>
        <w:t>r, zeg ik mede namens mijn VVD collega’s.</w:t>
      </w:r>
    </w:p>
    <w:p>
      <w:pPr>
        <w:spacing w:line="276" w:lineRule="auto"/>
        <w:jc w:val="left"/>
        <w:rPr>
          <w:rFonts w:ascii="Arial" w:hAnsi="Arial"/>
          <w:b w:val="0"/>
          <w:i w:val="0"/>
          <w:strike w:val="0"/>
          <w:vanish w:val="0"/>
          <w:color w:val="000000"/>
          <w:sz w:val="22"/>
          <w:szCs w:val="22"/>
          <w:highlight w:val="none"/>
          <w:u w:val="none"/>
          <w:lang w:bidi="ar_SA" w:eastAsia="nl_NL" w:val="nl"/>
        </w:rPr>
      </w:pPr>
      <w:r>
        <w:rPr>
          <w:rFonts w:ascii="Arial" w:hAnsi="Arial"/>
          <w:b w:val="0"/>
          <w:i w:val="0"/>
          <w:strike w:val="0"/>
          <w:vanish w:val="0"/>
          <w:color w:val="000000"/>
          <w:sz w:val="22"/>
          <w:highlight w:val="none"/>
          <w:u w:val="none"/>
        </w:rPr>
        <w:t>Tijdens de vorige raadsperiode zijn we (opnieuw) gestart met de BOT bijeenkomsten van college met raadsleden. Wat ons betreft mag deze lijn voortgezet worden. Door een veel betere informatievoorziening, verbetert d</w:t>
      </w:r>
      <w:r>
        <w:rPr>
          <w:rFonts w:ascii="Arial" w:hAnsi="Arial"/>
          <w:b w:val="0"/>
          <w:i w:val="0"/>
          <w:strike w:val="0"/>
          <w:vanish w:val="0"/>
          <w:color w:val="000000"/>
          <w:sz w:val="22"/>
          <w:highlight w:val="none"/>
          <w:u w:val="none"/>
        </w:rPr>
        <w:t>e kwaliteit van het debat en voorkomt het gehakketak over halve waarheden en misverstanden</w:t>
      </w:r>
    </w:p>
    <w:p>
      <w:pPr>
        <w:rPr>
          <w:rFonts w:ascii="Arial" w:hAnsi="Arial"/>
          <w:sz w:val="22"/>
          <w:szCs w:val="22"/>
          <w:lang w:bidi="ar_SA" w:eastAsia="nl_NL" w:val="nl"/>
        </w:rPr>
      </w:pPr>
    </w:p>
    <w:p>
      <w:pPr>
        <w:rPr>
          <w:rFonts w:ascii="Arial" w:hAnsi="Arial"/>
          <w:sz w:val="22"/>
          <w:szCs w:val="22"/>
          <w:lang w:bidi="ar_SA" w:eastAsia="nl_NL" w:val="nl"/>
        </w:rPr>
      </w:pPr>
      <w:r>
        <w:t xml:space="preserve">De VVD is met haar coalitiepartners in staat gebleken om Uithoorn goed door de crisisjaren heen te loodsen, waardoor we vooruit kunnen kijken op een gezonde toekomst. </w:t>
      </w:r>
      <w:r>
        <w:rPr>
          <w:rFonts w:ascii="Arial" w:hAnsi="Arial"/>
          <w:vanish w:val="0"/>
          <w:color w:val="000000"/>
          <w:sz w:val="22"/>
          <w:szCs w:val="22"/>
          <w:rtl w:val="0"/>
          <w:lang w:val="nl-NL"/>
        </w:rPr>
        <w:t>In f</w:t>
      </w:r>
      <w:r>
        <w:rPr>
          <w:rFonts w:ascii="Arial" w:hAnsi="Arial"/>
          <w:vanish w:val="0"/>
          <w:color w:val="000000"/>
          <w:sz w:val="22"/>
          <w:szCs w:val="22"/>
          <w:rtl w:val="0"/>
          <w:lang w:val="nl-NL"/>
        </w:rPr>
        <w:t xml:space="preserve">inancieel opzicht zijn we er nog niet, de schuldenpositie is niet op orde, maar met de ingezette lijn hebben we er vertrouwen in dat we aan het einde van deze raadsperiode ook die uitdaging beslecht hebben. Eerder in mijn betoog noemde ik de begroting degelijk. </w:t>
      </w:r>
      <w:r>
        <w:rPr>
          <w:rFonts w:ascii="Arial" w:hAnsi="Arial"/>
          <w:b w:val="0"/>
          <w:i w:val="0"/>
          <w:strike w:val="0"/>
          <w:vanish w:val="0"/>
          <w:color w:val="000000"/>
          <w:sz w:val="22"/>
          <w:szCs w:val="22"/>
          <w:highlight w:val="none"/>
          <w:u w:val="none"/>
          <w:lang w:bidi="ar_SA" w:eastAsia="nl_NL" w:val="nl"/>
        </w:rPr>
        <w:t>Degelijk wil in deze context overigens niet zeggen ‘een sluitende begroting’, natuurlijk zou ik dat nog liever hebben gezien. Maar met met de voorliggende uitdagingen als Jeugdzorg en DUO+ is dat in 2019 nog niet haalbaar. De ingezette lijn van het college geeft mij het vertrouwen dat een sluitende begroting, met bij voorkeur een klein overschot,</w:t>
      </w:r>
      <w:r>
        <w:rPr>
          <w:rFonts w:ascii="Arial" w:hAnsi="Arial"/>
          <w:b w:val="0"/>
          <w:i w:val="0"/>
          <w:strike w:val="0"/>
          <w:vanish w:val="0"/>
          <w:color w:val="000000"/>
          <w:sz w:val="22"/>
          <w:szCs w:val="22"/>
          <w:highlight w:val="none"/>
          <w:u w:val="none"/>
          <w:lang w:bidi="ar_SA" w:eastAsia="nl_NL" w:val="nl"/>
        </w:rPr>
        <w:t xml:space="preserve"> binnen afzienbare termijn een feit is.</w:t>
      </w:r>
      <w:r>
        <w:rPr>
          <w:rFonts w:ascii="Arial" w:hAnsi="Arial"/>
          <w:b w:val="0"/>
          <w:i w:val="0"/>
          <w:strike w:val="0"/>
          <w:vanish w:val="0"/>
          <w:color w:val="000000"/>
          <w:sz w:val="22"/>
          <w:szCs w:val="22"/>
          <w:highlight w:val="none"/>
          <w:u w:val="none"/>
          <w:lang w:bidi="ar_SA" w:eastAsia="nl_NL" w:val="nl"/>
        </w:rPr>
        <w:t xml:space="preserve"> </w:t>
      </w:r>
      <w:r>
        <w:rPr>
          <w:rFonts w:ascii="Arial" w:hAnsi="Arial"/>
          <w:b w:val="0"/>
          <w:i w:val="0"/>
          <w:strike w:val="0"/>
          <w:vanish w:val="0"/>
          <w:color w:val="000000"/>
          <w:sz w:val="22"/>
          <w:szCs w:val="22"/>
          <w:highlight w:val="none"/>
          <w:u w:val="none"/>
          <w:lang w:bidi="ar_SA" w:eastAsia="nl_NL" w:val="nl"/>
        </w:rPr>
        <w:t>Daar zullen wij als VVD in ieder geval scherp op blijven letten en indien nodig op bijsturen.</w:t>
      </w:r>
    </w:p>
    <w:p>
      <w:pPr>
        <w:rPr>
          <w:rFonts w:ascii="Arial" w:hAnsi="Arial"/>
          <w:sz w:val="22"/>
          <w:szCs w:val="22"/>
          <w:lang w:bidi="ar_SA" w:eastAsia="nl_NL" w:val="nl"/>
        </w:rPr>
      </w:pPr>
    </w:p>
    <w:p>
      <w:pPr>
        <w:rPr>
          <w:rFonts w:ascii="Arial" w:hAnsi="Arial"/>
          <w:sz w:val="22"/>
          <w:szCs w:val="22"/>
          <w:lang w:bidi="ar_SA" w:eastAsia="nl_NL" w:val="nl"/>
        </w:rPr>
      </w:pPr>
      <w:r>
        <w:t>Heb ik dan niets te klagen? Nee, eigenlijk n</w:t>
      </w:r>
      <w:r>
        <w:t>iet, ik zou het college een hart onder de riem willen steken, en spreek de hoop uit dat de ingeslagen weg de komende 3,5 jaar gevolgd kan blijven worden.</w:t>
      </w:r>
    </w:p>
    <w:p>
      <w:pPr>
        <w:rPr>
          <w:rFonts w:ascii="Arial" w:hAnsi="Arial"/>
          <w:sz w:val="22"/>
          <w:szCs w:val="22"/>
          <w:lang w:bidi="ar_SA" w:eastAsia="nl_NL" w:val="nl"/>
        </w:rPr>
      </w:pPr>
    </w:p>
    <w:p>
      <w:pPr>
        <w:rPr>
          <w:rFonts w:ascii="Arial" w:hAnsi="Arial"/>
          <w:color w:val="000000"/>
          <w:sz w:val="22"/>
          <w:szCs w:val="22"/>
          <w:rtl w:val="0"/>
          <w:lang w:val="nl-NL"/>
        </w:rPr>
      </w:pPr>
      <w:r>
        <w:t>Maar als VVD hebben we wel een paar wensen en aandachtspunten:</w:t>
      </w:r>
    </w:p>
    <w:p>
      <w:pPr>
        <w:rPr>
          <w:rFonts w:ascii="Arial" w:hAnsi="Arial"/>
          <w:color w:val="000000"/>
          <w:sz w:val="22"/>
          <w:szCs w:val="22"/>
          <w:rtl w:val="0"/>
          <w:lang w:val="nl-NL"/>
        </w:rPr>
      </w:pPr>
    </w:p>
    <w:p>
      <w:pPr>
        <w:rPr>
          <w:rFonts w:ascii="Arial" w:hAnsi="Arial"/>
          <w:color w:val="000000"/>
          <w:sz w:val="22"/>
          <w:szCs w:val="22"/>
          <w:rtl w:val="0"/>
          <w:lang w:val="nl-NL"/>
        </w:rPr>
      </w:pPr>
      <w:r>
        <w:rPr>
          <w:rFonts w:ascii="Arial" w:hAnsi="Arial"/>
          <w:b w:val="1"/>
          <w:vanish w:val="0"/>
          <w:color w:val="000000"/>
          <w:sz w:val="22"/>
          <w:szCs w:val="22"/>
          <w:rtl w:val="0"/>
          <w:lang w:val="nl-NL"/>
        </w:rPr>
        <w:t>1. De j</w:t>
      </w:r>
      <w:r>
        <w:rPr>
          <w:b w:val="1"/>
        </w:rPr>
        <w:t>eugdzorg</w:t>
      </w:r>
      <w:r>
        <w:rPr>
          <w:rFonts w:ascii="Arial" w:hAnsi="Arial"/>
          <w:b w:val="1"/>
          <w:vanish w:val="0"/>
          <w:color w:val="000000"/>
          <w:sz w:val="22"/>
          <w:szCs w:val="22"/>
          <w:rtl w:val="0"/>
          <w:lang w:val="nl-NL"/>
        </w:rPr>
        <w:t xml:space="preserve">. </w:t>
      </w:r>
      <w:r>
        <w:rPr>
          <w:rFonts w:ascii="Arial" w:hAnsi="Arial"/>
          <w:vanish w:val="0"/>
          <w:color w:val="000000"/>
          <w:sz w:val="22"/>
          <w:szCs w:val="22"/>
          <w:rtl w:val="0"/>
          <w:lang w:val="nl-NL"/>
        </w:rPr>
        <w:t>Laat ik helder maken dat de VVD wil dat jongeren die hulp nodig hebben, ook de beste hulp krijgen, daarover geen discussie. En dat mag wat ons betreft een prijskaartje hebben. Tijdens de recente BOT sessie is mijn duidelijk geworden dat hier door veel professionals op gepassioneerde wijze aan gewerkt wordt, complimenten daarvoor. Echter</w:t>
      </w:r>
      <w:r>
        <w:rPr>
          <w:rFonts w:ascii="Arial" w:hAnsi="Arial"/>
          <w:vanish w:val="0"/>
          <w:color w:val="000000"/>
          <w:sz w:val="22"/>
          <w:szCs w:val="22"/>
          <w:rtl w:val="0"/>
          <w:lang w:val="nl-NL"/>
        </w:rPr>
        <w:t xml:space="preserve"> we zien ook een paar verbeterpunten, zodat het geld ook echt bij de jeugd terechtkomt:</w:t>
      </w:r>
    </w:p>
    <w:p>
      <w:pPr>
        <w:numPr>
          <w:ilvl w:val="0"/>
          <w:numId w:val="1"/>
        </w:numPr>
        <w:ind w:left="720"/>
        <w:rPr>
          <w:rFonts w:ascii="Arial" w:hAnsi="Arial"/>
          <w:color w:val="000000"/>
          <w:sz w:val="22"/>
          <w:szCs w:val="22"/>
          <w:rtl w:val="0"/>
          <w:lang w:val="nl-NL"/>
        </w:rPr>
      </w:pPr>
      <w:r>
        <w:rPr>
          <w:rFonts w:ascii="Arial" w:hAnsi="Arial"/>
          <w:vanish w:val="0"/>
          <w:color w:val="000000"/>
          <w:sz w:val="22"/>
          <w:szCs w:val="22"/>
          <w:rtl w:val="0"/>
          <w:lang w:val="nl-NL"/>
        </w:rPr>
        <w:t xml:space="preserve">Door de grote hoeveelheid betrokken organisaties is er veel, en naar onze indruk, te veel overleg en afstemming. Dit kost veel tijd, die tijd zou beter besteed zou kunnen worden aan de hulpverlening zelf. </w:t>
      </w:r>
    </w:p>
    <w:p>
      <w:pPr>
        <w:numPr>
          <w:ilvl w:val="0"/>
          <w:numId w:val="1"/>
        </w:numPr>
        <w:ind w:left="720"/>
        <w:rPr>
          <w:rFonts w:ascii="Arial" w:hAnsi="Arial"/>
          <w:color w:val="000000"/>
          <w:sz w:val="22"/>
          <w:szCs w:val="22"/>
          <w:rtl w:val="0"/>
          <w:lang w:val="nl-NL"/>
        </w:rPr>
      </w:pPr>
      <w:r>
        <w:rPr>
          <w:rFonts w:ascii="Arial" w:hAnsi="Arial"/>
          <w:vanish w:val="0"/>
          <w:color w:val="000000"/>
          <w:sz w:val="22"/>
          <w:szCs w:val="22"/>
          <w:rtl w:val="0"/>
          <w:lang w:val="nl-NL"/>
        </w:rPr>
        <w:t>Het ‘Wij van WC-Eend adviseren WC-Eend’ effect. Dit is overigens niet uniek voor deze sector, maar we roepen wel op om hier scherp op te zijn. Alle professionals, of het nou bijv. een arts, hulpverlener, ambtenaar of adviseur is, hebben nu eenmaal de neiging om (meestal onbewust) ook uit eigen belang te handelen en meer voor te schrijven dan strikt noodzakelijk is.</w:t>
      </w:r>
    </w:p>
    <w:p>
      <w:pPr>
        <w:numPr>
          <w:ilvl w:val="0"/>
          <w:numId w:val="1"/>
        </w:numPr>
        <w:ind w:left="720"/>
        <w:rPr>
          <w:rFonts w:ascii="Arial" w:hAnsi="Arial"/>
          <w:sz w:val="22"/>
          <w:szCs w:val="22"/>
          <w:lang w:bidi="ar_SA" w:eastAsia="nl_NL" w:val="nl"/>
        </w:rPr>
      </w:pPr>
      <w:r>
        <w:rPr>
          <w:rFonts w:ascii="Arial" w:hAnsi="Arial"/>
          <w:vanish w:val="0"/>
          <w:color w:val="000000"/>
          <w:sz w:val="22"/>
          <w:szCs w:val="22"/>
          <w:rtl w:val="0"/>
          <w:lang w:val="nl-NL"/>
        </w:rPr>
        <w:t>Over-indicering. Dit onderwerp heeft de aandacht, maar ik wil het toch nog een keer noemen. Er is de neiging een hulpvraag hoger te indiceren, om zodoende een ruim budget te krijgen. Ik heb geen voorbeelden gehoord van het omgekeerde, m.a.w. ‘Voor deze cli</w:t>
      </w:r>
      <w:r>
        <w:rPr>
          <w:rFonts w:ascii="Arial" w:hAnsi="Arial"/>
          <w:vanish w:val="0"/>
          <w:color w:val="000000"/>
          <w:sz w:val="22"/>
          <w:szCs w:val="22"/>
          <w:rtl w:val="0"/>
          <w:lang w:val="nl-NL"/>
        </w:rPr>
        <w:t>ë</w:t>
      </w:r>
      <w:r>
        <w:rPr>
          <w:rFonts w:ascii="Arial" w:hAnsi="Arial"/>
          <w:vanish w:val="0"/>
          <w:color w:val="000000"/>
          <w:sz w:val="22"/>
          <w:szCs w:val="22"/>
          <w:rtl w:val="0"/>
          <w:lang w:val="nl-NL"/>
        </w:rPr>
        <w:t>nt was het budget te ruim, mag ik het restant geld teruggeven?’ Indiceringen zijn gemiddelden, de ene keer leg je toe, de andere keer hou je over, en gemiddeld zou het moeten kloppen. Daarom onze VVD oproep, ben scherp op het voorkomen van over-indiceren omwille van het verkrijgen van extra budget.</w:t>
      </w:r>
    </w:p>
    <w:p>
      <w:pPr>
        <w:ind w:left="0"/>
        <w:rPr>
          <w:rFonts w:ascii="Arial" w:hAnsi="Arial"/>
          <w:sz w:val="22"/>
          <w:szCs w:val="22"/>
          <w:lang w:bidi="ar_SA" w:eastAsia="nl_NL" w:val="nl"/>
        </w:rPr>
      </w:pPr>
      <w:r>
        <w:rPr>
          <w:rFonts w:ascii="Arial" w:hAnsi="Arial"/>
          <w:vanish w:val="0"/>
          <w:color w:val="000000"/>
          <w:sz w:val="22"/>
          <w:szCs w:val="22"/>
          <w:rtl w:val="0"/>
          <w:lang w:val="nl-NL"/>
        </w:rPr>
        <w:t xml:space="preserve">Als raad hebben wij onze verantwoordelijkheid voor een evenwichtige meerjarenbegroting. M.n. in het programma Samenleving missen wij op dit moment voldoende sturingsmogelijkheden. Na een aantal keren verrast te zijn met budgetoverschrijdingen, willen we graag meer inzicht aan welke knoppen we kunnen draaien als raad. Wij vragen het college om ons binnen afzienbare termijn deze ‘knoppen’ te geven. M.a.w. wat moet, wat mag en op welk niveau mogen we als gemeente inzetten bij de verschillende programma onderdelen? </w:t>
      </w:r>
    </w:p>
    <w:p>
      <w:pPr>
        <w:ind w:left="720"/>
        <w:rPr>
          <w:rFonts w:ascii="Arial" w:hAnsi="Arial"/>
          <w:sz w:val="22"/>
          <w:szCs w:val="22"/>
          <w:lang w:bidi="ar_SA" w:eastAsia="nl_NL" w:val="nl"/>
        </w:rPr>
      </w:pPr>
    </w:p>
    <w:p>
      <w:pPr>
        <w:rPr>
          <w:rFonts w:ascii="Arial" w:hAnsi="Arial"/>
          <w:color w:val="000000"/>
          <w:sz w:val="22"/>
          <w:szCs w:val="22"/>
          <w:rtl w:val="0"/>
          <w:lang w:val="nl-NL"/>
        </w:rPr>
      </w:pPr>
      <w:r>
        <w:rPr>
          <w:rFonts w:ascii="Arial" w:hAnsi="Arial"/>
          <w:b w:val="1"/>
          <w:vanish w:val="0"/>
          <w:color w:val="000000"/>
          <w:sz w:val="22"/>
          <w:szCs w:val="22"/>
          <w:rtl w:val="0"/>
          <w:lang w:val="nl-NL"/>
        </w:rPr>
        <w:t xml:space="preserve">2. </w:t>
      </w:r>
      <w:r>
        <w:rPr>
          <w:b w:val="1"/>
        </w:rPr>
        <w:t>Inhuur</w:t>
      </w:r>
      <w:r>
        <w:rPr>
          <w:rFonts w:ascii="Arial" w:hAnsi="Arial"/>
          <w:b w:val="1"/>
          <w:vanish w:val="0"/>
          <w:color w:val="000000"/>
          <w:sz w:val="22"/>
          <w:szCs w:val="22"/>
          <w:rtl w:val="0"/>
          <w:lang w:val="nl-NL"/>
        </w:rPr>
        <w:t xml:space="preserve"> en extra capaciteit</w:t>
      </w:r>
      <w:r>
        <w:rPr>
          <w:rFonts w:ascii="Arial" w:hAnsi="Arial"/>
          <w:b w:val="1"/>
          <w:vanish w:val="0"/>
          <w:color w:val="000000"/>
          <w:sz w:val="22"/>
          <w:szCs w:val="22"/>
          <w:rtl w:val="0"/>
          <w:lang w:val="nl-NL"/>
        </w:rPr>
        <w:t>.</w:t>
      </w:r>
      <w:r>
        <w:rPr>
          <w:rFonts w:ascii="Arial" w:hAnsi="Arial"/>
          <w:vanish w:val="0"/>
          <w:color w:val="000000"/>
          <w:sz w:val="22"/>
          <w:szCs w:val="22"/>
          <w:rtl w:val="0"/>
          <w:lang w:val="nl-NL"/>
        </w:rPr>
        <w:t xml:space="preserve"> Wij hebben het beeld dat er erg gemakkelijk extra capaciteit wordt ingezet, als ik goed heb geteld 3,5 FTE extra capaciteit in de voorliggende begroting. Ik noem een paar voorbeelden, inhuur voor opstellen van een </w:t>
      </w:r>
      <w:r>
        <w:rPr>
          <w:rFonts w:ascii="Arial" w:hAnsi="Arial"/>
          <w:b w:val="0"/>
          <w:i w:val="0"/>
          <w:strike w:val="0"/>
          <w:vanish w:val="0"/>
          <w:color w:val="000000"/>
          <w:sz w:val="22"/>
          <w:szCs w:val="22"/>
          <w:highlight w:val="none"/>
          <w:u w:val="none"/>
          <w:rtl w:val="0"/>
          <w:lang w:val="nl-NL"/>
        </w:rPr>
        <w:t>bereikbaarheidsvisie, een programma regisseur transformatie, een contactfunctionaris bedrijven.</w:t>
      </w:r>
      <w:r>
        <w:rPr>
          <w:rFonts w:ascii="Arial" w:hAnsi="Arial"/>
          <w:vanish w:val="0"/>
          <w:color w:val="000000"/>
          <w:sz w:val="22"/>
          <w:szCs w:val="22"/>
          <w:rtl w:val="0"/>
          <w:lang w:val="nl-NL"/>
        </w:rPr>
        <w:t xml:space="preserve"> Ik vraag me af of deze capaciteit altijd nodig is. </w:t>
      </w:r>
    </w:p>
    <w:p>
      <w:pPr>
        <w:spacing w:line="276" w:lineRule="auto"/>
        <w:jc w:val="left"/>
        <w:rPr>
          <w:rFonts w:ascii="Arial" w:hAnsi="Arial"/>
          <w:color w:val="000000"/>
          <w:sz w:val="22"/>
          <w:szCs w:val="22"/>
          <w:rtl w:val="0"/>
          <w:lang w:val="nl-NL"/>
        </w:rPr>
      </w:pPr>
      <w:r>
        <w:rPr>
          <w:rFonts w:ascii="Arial" w:hAnsi="Arial"/>
          <w:b w:val="0"/>
          <w:i w:val="0"/>
          <w:strike w:val="0"/>
          <w:vanish w:val="0"/>
          <w:color w:val="000000"/>
          <w:sz w:val="22"/>
          <w:szCs w:val="22"/>
          <w:highlight w:val="none"/>
          <w:u w:val="none"/>
          <w:rtl w:val="0"/>
          <w:lang w:val="nl-NL"/>
        </w:rPr>
        <w:t>Regionale samenwerkingsverbanden kosten het ambtelijk apparaat heel veel tijd. Oplossing kan zijn om keuzes te maken waar onze aanwezigheid als gemeente echt iets toevoegt, en waar we mogelijk de werklast kunnen verdelen met andere gemeenten uit de regio. Let hier uiteraard wel op mogelijk tegenstrijdige belangen</w:t>
      </w:r>
    </w:p>
    <w:p>
      <w:pPr>
        <w:rPr>
          <w:rFonts w:ascii="Arial" w:hAnsi="Arial"/>
          <w:b w:val="0"/>
          <w:i w:val="0"/>
          <w:strike w:val="0"/>
          <w:color w:val="000000"/>
          <w:sz w:val="22"/>
          <w:szCs w:val="22"/>
          <w:highlight w:val="none"/>
          <w:u w:val="none"/>
          <w:rtl w:val="0"/>
          <w:lang w:val="nl-NL"/>
        </w:rPr>
      </w:pPr>
      <w:r>
        <w:rPr>
          <w:rFonts w:ascii="Arial" w:hAnsi="Arial"/>
          <w:vanish w:val="0"/>
          <w:color w:val="000000"/>
          <w:sz w:val="22"/>
          <w:szCs w:val="22"/>
          <w:rtl w:val="0"/>
          <w:lang w:val="nl-NL"/>
        </w:rPr>
        <w:t xml:space="preserve">We zien ook dat de krappe arbeidsmarkt als neveneffect heeft dat professionals ontslag nemen bij een organisatie en zich vervolgens tegen een hoger tarief laten inhuren. Hoe lastig het ook is, wij roepen op om aan dit soort constructies in principe niet mee te werken, aangezien het kostenverhogend is. </w:t>
      </w:r>
      <w:r>
        <w:rPr>
          <w:rFonts w:ascii="Arial" w:hAnsi="Arial"/>
          <w:b w:val="0"/>
          <w:i w:val="0"/>
          <w:strike w:val="0"/>
          <w:vanish w:val="0"/>
          <w:color w:val="000000"/>
          <w:sz w:val="22"/>
          <w:szCs w:val="22"/>
          <w:highlight w:val="none"/>
          <w:u w:val="none"/>
          <w:rtl w:val="0"/>
          <w:lang w:val="nl-NL"/>
        </w:rPr>
        <w:t xml:space="preserve">Wij zijn niet principieel tegen inhuur, mits van korte duur. </w:t>
      </w:r>
    </w:p>
    <w:p>
      <w:pPr>
        <w:rPr>
          <w:rFonts w:ascii="Arial" w:hAnsi="Arial"/>
          <w:sz w:val="22"/>
          <w:szCs w:val="22"/>
          <w:lang w:bidi="ar_SA" w:eastAsia="nl_NL" w:val="nl"/>
        </w:rPr>
      </w:pPr>
      <w:r>
        <w:rPr>
          <w:rFonts w:ascii="Arial" w:hAnsi="Arial"/>
          <w:b w:val="0"/>
          <w:i w:val="0"/>
          <w:strike w:val="0"/>
          <w:vanish w:val="0"/>
          <w:color w:val="000000"/>
          <w:sz w:val="22"/>
          <w:szCs w:val="22"/>
          <w:highlight w:val="none"/>
          <w:u w:val="none"/>
          <w:rtl w:val="0"/>
          <w:lang w:val="nl-NL"/>
        </w:rPr>
        <w:t>Uiteraard ben ik benieuwd naar de meningen van andere fracties.</w:t>
      </w:r>
    </w:p>
    <w:p>
      <w:pPr>
        <w:rPr>
          <w:rFonts w:ascii="Arial" w:hAnsi="Arial"/>
          <w:sz w:val="22"/>
          <w:szCs w:val="22"/>
          <w:lang w:bidi="ar_SA" w:eastAsia="nl_NL" w:val="nl"/>
        </w:rPr>
      </w:pPr>
    </w:p>
    <w:p>
      <w:pPr>
        <w:rPr>
          <w:rFonts w:ascii="Arial" w:hAnsi="Arial"/>
          <w:sz w:val="22"/>
          <w:szCs w:val="22"/>
          <w:lang w:bidi="ar_SA" w:eastAsia="nl_NL" w:val="nl"/>
        </w:rPr>
      </w:pPr>
      <w:r>
        <w:rPr>
          <w:rFonts w:ascii="Arial" w:hAnsi="Arial"/>
          <w:b w:val="1"/>
          <w:vanish w:val="0"/>
          <w:color w:val="000000"/>
          <w:sz w:val="22"/>
          <w:szCs w:val="22"/>
          <w:rtl w:val="0"/>
          <w:lang w:val="nl-NL"/>
        </w:rPr>
        <w:t>3. Experimenten schuldhulpverlening en regelarme bijstand.</w:t>
      </w:r>
      <w:r>
        <w:rPr>
          <w:rFonts w:ascii="Arial" w:hAnsi="Arial"/>
          <w:vanish w:val="0"/>
          <w:color w:val="000000"/>
          <w:sz w:val="22"/>
          <w:szCs w:val="22"/>
          <w:rtl w:val="0"/>
          <w:lang w:val="nl-NL"/>
        </w:rPr>
        <w:t xml:space="preserve"> In het coalitieakkoord staat dit benoemd, en daar staan we ook achter als VVD. Ik denk dat het goed is om hier ook aantallen en kaders te benoemen. Laten we beginnen met </w:t>
      </w:r>
      <w:r>
        <w:rPr>
          <w:rFonts w:ascii="Arial" w:hAnsi="Arial"/>
          <w:vanish w:val="0"/>
          <w:color w:val="000000"/>
          <w:sz w:val="22"/>
          <w:szCs w:val="22"/>
          <w:rtl w:val="0"/>
          <w:lang w:val="nl-NL"/>
        </w:rPr>
        <w:t>é</w:t>
      </w:r>
      <w:r>
        <w:rPr>
          <w:rFonts w:ascii="Arial" w:hAnsi="Arial"/>
          <w:vanish w:val="0"/>
          <w:color w:val="000000"/>
          <w:sz w:val="22"/>
          <w:szCs w:val="22"/>
          <w:rtl w:val="0"/>
          <w:lang w:val="nl-NL"/>
        </w:rPr>
        <w:t>én</w:t>
      </w:r>
      <w:r>
        <w:rPr>
          <w:rFonts w:ascii="Arial" w:hAnsi="Arial"/>
          <w:vanish w:val="0"/>
          <w:color w:val="000000"/>
          <w:sz w:val="22"/>
          <w:szCs w:val="22"/>
          <w:rtl w:val="0"/>
          <w:lang w:val="nl-NL"/>
        </w:rPr>
        <w:t xml:space="preserve"> experiment in schuldhulpverlening en </w:t>
      </w:r>
      <w:r>
        <w:rPr>
          <w:rFonts w:ascii="Arial" w:hAnsi="Arial"/>
          <w:vanish w:val="0"/>
          <w:color w:val="000000"/>
          <w:sz w:val="22"/>
          <w:szCs w:val="22"/>
          <w:rtl w:val="0"/>
          <w:lang w:val="nl-NL"/>
        </w:rPr>
        <w:t>é</w:t>
      </w:r>
      <w:r>
        <w:rPr>
          <w:rFonts w:ascii="Arial" w:hAnsi="Arial"/>
          <w:vanish w:val="0"/>
          <w:color w:val="000000"/>
          <w:sz w:val="22"/>
          <w:szCs w:val="22"/>
          <w:rtl w:val="0"/>
          <w:lang w:val="nl-NL"/>
        </w:rPr>
        <w:t>én experiment met regelarme bijstand, waarbij we bij voorkeur niet zelf het wiel uitvinden. Dat is in onze ogen ook het kader van de gemaakte afspraak. Dit evalueren we vervolgens goed en besluiten daarna of het uitgebreid kan worden. In de voorliggende begroting lijkt het een schare van experimenten en pilots, als deze interpretatie juist is, staan wij hier nadrukkelijk niet achter.</w:t>
      </w:r>
      <w:r>
        <w:rPr>
          <w:rFonts w:ascii="Arial" w:hAnsi="Arial"/>
          <w:vanish w:val="0"/>
          <w:color w:val="000000"/>
          <w:sz w:val="22"/>
          <w:szCs w:val="22"/>
          <w:rtl w:val="0"/>
          <w:lang w:val="nl-NL"/>
        </w:rPr>
        <w:t xml:space="preserve"> Graag een uitleg door het college.</w:t>
      </w:r>
    </w:p>
    <w:p>
      <w:pPr>
        <w:rPr>
          <w:rFonts w:ascii="Arial" w:hAnsi="Arial"/>
          <w:sz w:val="22"/>
          <w:szCs w:val="22"/>
          <w:lang w:bidi="ar_SA" w:eastAsia="nl_NL" w:val="nl"/>
        </w:rPr>
      </w:pPr>
    </w:p>
    <w:p>
      <w:pPr>
        <w:rPr>
          <w:rFonts w:ascii="Arial" w:hAnsi="Arial"/>
          <w:sz w:val="22"/>
          <w:szCs w:val="22"/>
          <w:lang w:bidi="ar_SA" w:eastAsia="nl_NL" w:val="nl"/>
        </w:rPr>
      </w:pPr>
      <w:r>
        <w:rPr>
          <w:rFonts w:ascii="Arial" w:hAnsi="Arial"/>
          <w:b w:val="1"/>
          <w:vanish w:val="0"/>
          <w:color w:val="000000"/>
          <w:sz w:val="22"/>
          <w:szCs w:val="22"/>
          <w:rtl w:val="0"/>
          <w:lang w:val="nl-NL"/>
        </w:rPr>
        <w:t xml:space="preserve">4. </w:t>
      </w:r>
      <w:r>
        <w:rPr>
          <w:b w:val="1"/>
        </w:rPr>
        <w:t>DUO+</w:t>
      </w:r>
      <w:r>
        <w:rPr>
          <w:rFonts w:ascii="Arial" w:hAnsi="Arial"/>
          <w:b w:val="1"/>
          <w:vanish w:val="0"/>
          <w:color w:val="000000"/>
          <w:sz w:val="22"/>
          <w:szCs w:val="22"/>
          <w:rtl w:val="0"/>
          <w:lang w:val="nl-NL"/>
        </w:rPr>
        <w:t>.</w:t>
      </w:r>
      <w:r>
        <w:rPr>
          <w:rFonts w:ascii="Arial" w:hAnsi="Arial"/>
          <w:vanish w:val="0"/>
          <w:color w:val="000000"/>
          <w:sz w:val="22"/>
          <w:szCs w:val="22"/>
          <w:rtl w:val="0"/>
          <w:lang w:val="nl-NL"/>
        </w:rPr>
        <w:t xml:space="preserve"> W</w:t>
      </w:r>
      <w:r>
        <w:rPr>
          <w:rFonts w:ascii="Arial" w:hAnsi="Arial"/>
          <w:vanish w:val="0"/>
          <w:color w:val="000000"/>
          <w:sz w:val="22"/>
          <w:szCs w:val="22"/>
          <w:rtl w:val="0"/>
          <w:lang w:val="nl-NL"/>
        </w:rPr>
        <w:t>e staan als VVD nog steeds achter de keuze voor deze samenwerking. We vinden in dat kader ook dat we doorzettingsvermogen moeten tonen in alle tegenslag, zowel qua samenwerking als qua financi</w:t>
      </w:r>
      <w:r>
        <w:rPr>
          <w:rFonts w:ascii="Arial" w:hAnsi="Arial"/>
          <w:vanish w:val="0"/>
          <w:color w:val="000000"/>
          <w:sz w:val="22"/>
          <w:szCs w:val="22"/>
          <w:rtl w:val="0"/>
          <w:lang w:val="nl-NL"/>
        </w:rPr>
        <w:t>ën. Hierbij moeten de financi</w:t>
      </w:r>
      <w:r>
        <w:rPr>
          <w:rFonts w:ascii="Arial" w:hAnsi="Arial"/>
          <w:vanish w:val="0"/>
          <w:color w:val="000000"/>
          <w:sz w:val="22"/>
          <w:szCs w:val="22"/>
          <w:rtl w:val="0"/>
          <w:lang w:val="nl-NL"/>
        </w:rPr>
        <w:t xml:space="preserve">ële gevolgen wel binnen te verantwoorden perken blijven richting onze burgers, hogere kosten door samenwerking is niet uit te leggen aan burgers. </w:t>
      </w:r>
      <w:r>
        <w:rPr>
          <w:rFonts w:ascii="Arial" w:hAnsi="Arial"/>
          <w:vanish w:val="0"/>
          <w:color w:val="000000"/>
          <w:sz w:val="22"/>
          <w:szCs w:val="22"/>
          <w:rtl w:val="0"/>
          <w:lang w:val="nl-NL"/>
        </w:rPr>
        <w:t>We volgen het dossier kritisch, waarbij voorop staat dat de burger goed bediend moet blijven worden tegen een redelijke prijs. Het volgende b</w:t>
      </w:r>
      <w:r>
        <w:rPr>
          <w:rFonts w:ascii="Arial" w:hAnsi="Arial"/>
          <w:vanish w:val="0"/>
          <w:color w:val="000000"/>
          <w:sz w:val="22"/>
          <w:szCs w:val="22"/>
          <w:rtl w:val="0"/>
          <w:lang w:val="nl-NL"/>
        </w:rPr>
        <w:t>estuurskracht onderzoek is in 2021, dit zien wij als een belangrijk peilmoment.</w:t>
      </w:r>
    </w:p>
    <w:p>
      <w:pPr>
        <w:rPr>
          <w:rFonts w:ascii="Arial" w:hAnsi="Arial"/>
          <w:sz w:val="22"/>
          <w:szCs w:val="22"/>
          <w:lang w:bidi="ar_SA" w:eastAsia="nl_NL" w:val="nl"/>
        </w:rPr>
      </w:pPr>
    </w:p>
    <w:p>
      <w:pPr>
        <w:rPr>
          <w:rFonts w:ascii="Arial" w:hAnsi="Arial"/>
          <w:color w:val="000000"/>
          <w:sz w:val="22"/>
          <w:szCs w:val="22"/>
          <w:rtl w:val="0"/>
          <w:lang w:val="nl-NL"/>
        </w:rPr>
      </w:pPr>
      <w:r>
        <w:rPr>
          <w:rFonts w:ascii="Arial" w:hAnsi="Arial"/>
          <w:b w:val="1"/>
          <w:vanish w:val="0"/>
          <w:color w:val="000000"/>
          <w:sz w:val="22"/>
          <w:szCs w:val="22"/>
          <w:rtl w:val="0"/>
          <w:lang w:val="nl-NL"/>
        </w:rPr>
        <w:t xml:space="preserve">5. </w:t>
      </w:r>
      <w:r>
        <w:rPr>
          <w:b w:val="1"/>
        </w:rPr>
        <w:t xml:space="preserve">Sparen </w:t>
      </w:r>
      <w:r>
        <w:rPr>
          <w:b w:val="1"/>
        </w:rPr>
        <w:t>voor mindere tijden</w:t>
      </w:r>
      <w:r>
        <w:rPr>
          <w:rFonts w:ascii="Arial" w:hAnsi="Arial"/>
          <w:b w:val="1"/>
          <w:vanish w:val="0"/>
          <w:color w:val="000000"/>
          <w:sz w:val="22"/>
          <w:szCs w:val="22"/>
          <w:rtl w:val="0"/>
          <w:lang w:val="nl-NL"/>
        </w:rPr>
        <w:t xml:space="preserve">. </w:t>
      </w:r>
      <w:r>
        <w:rPr>
          <w:rFonts w:ascii="Arial" w:hAnsi="Arial"/>
          <w:vanish w:val="0"/>
          <w:color w:val="000000"/>
          <w:sz w:val="22"/>
          <w:szCs w:val="22"/>
          <w:rtl w:val="0"/>
          <w:lang w:val="nl-NL"/>
        </w:rPr>
        <w:t>Nu de economische bomen weer tot aan de hemel groeien, lijken we snel te vergeten dat het ook weer eens slechter kan gaan. We hebben de neiging om al het geld nu uit te geven, maar daar zitten 2 nadelige effecten aan:</w:t>
      </w:r>
    </w:p>
    <w:p>
      <w:pPr>
        <w:numPr>
          <w:ilvl w:val="0"/>
          <w:numId w:val="4"/>
        </w:numPr>
        <w:rPr>
          <w:rFonts w:ascii="Arial" w:hAnsi="Arial"/>
          <w:color w:val="000000"/>
          <w:sz w:val="22"/>
          <w:szCs w:val="22"/>
          <w:rtl w:val="0"/>
          <w:lang w:val="nl-NL"/>
        </w:rPr>
      </w:pPr>
      <w:r>
        <w:rPr>
          <w:rFonts w:ascii="Arial" w:hAnsi="Arial"/>
          <w:vanish w:val="0"/>
          <w:color w:val="000000"/>
          <w:sz w:val="22"/>
          <w:szCs w:val="22"/>
          <w:rtl w:val="0"/>
          <w:lang w:val="nl-NL"/>
        </w:rPr>
        <w:t>Met de huidige krapte op de arbeidsmarkt exploderen de kosten, dus we betalen veel geld voor zaken die we nu in onze gemeente gerealiseerd willen hebben. M.a.w. minder effect voor hetzelfde geld. Kunnen we niet beter het geld sparen om in mindere tijden het goedkoper in te kopen? Daarmee helpen we ook hele diepe economische dalen te voorkomen. Of hebben we niets geleerd van de laatste crisis?</w:t>
      </w:r>
    </w:p>
    <w:p>
      <w:pPr>
        <w:numPr>
          <w:ilvl w:val="0"/>
          <w:numId w:val="4"/>
        </w:numPr>
        <w:rPr>
          <w:rFonts w:ascii="Arial" w:hAnsi="Arial"/>
          <w:sz w:val="22"/>
          <w:szCs w:val="22"/>
          <w:lang w:bidi="ar_SA" w:eastAsia="nl_NL" w:val="nl"/>
        </w:rPr>
      </w:pPr>
      <w:r>
        <w:rPr>
          <w:rFonts w:ascii="Arial" w:hAnsi="Arial"/>
          <w:vanish w:val="0"/>
          <w:color w:val="000000"/>
          <w:sz w:val="22"/>
          <w:szCs w:val="22"/>
          <w:rtl w:val="0"/>
          <w:lang w:val="nl-NL"/>
        </w:rPr>
        <w:t>De schuld van onze gemeente is nog erg hoog we zouden juist nu moeten zorgen dat dit weggewerkt wordt, bijvoorbeeld door de inkomsten uit de verkoop van Eneco te gebruiken voor verlaging van onze schulden.</w:t>
      </w:r>
    </w:p>
    <w:p>
      <w:pPr>
        <w:ind w:left="0"/>
        <w:rPr>
          <w:rFonts w:ascii="Arial" w:hAnsi="Arial"/>
          <w:sz w:val="22"/>
          <w:szCs w:val="22"/>
          <w:lang w:bidi="ar_SA" w:eastAsia="nl_NL" w:val="nl"/>
        </w:rPr>
      </w:pPr>
    </w:p>
    <w:p>
      <w:pPr>
        <w:rPr>
          <w:rFonts w:ascii="Arial" w:hAnsi="Arial"/>
          <w:sz w:val="22"/>
          <w:szCs w:val="22"/>
          <w:lang w:bidi="ar_SA" w:eastAsia="nl_NL" w:val="nl"/>
        </w:rPr>
      </w:pPr>
      <w:r>
        <w:rPr>
          <w:rFonts w:ascii="Arial" w:hAnsi="Arial"/>
          <w:b w:val="1"/>
          <w:vanish w:val="0"/>
          <w:color w:val="000000"/>
          <w:sz w:val="22"/>
          <w:szCs w:val="22"/>
          <w:rtl w:val="0"/>
          <w:lang w:val="nl-NL"/>
        </w:rPr>
        <w:t xml:space="preserve">6. </w:t>
      </w:r>
      <w:r>
        <w:rPr>
          <w:b w:val="1"/>
        </w:rPr>
        <w:t>Schiphol</w:t>
      </w:r>
      <w:r>
        <w:rPr>
          <w:rFonts w:ascii="Arial" w:hAnsi="Arial"/>
          <w:b w:val="1"/>
          <w:vanish w:val="0"/>
          <w:color w:val="000000"/>
          <w:sz w:val="22"/>
          <w:szCs w:val="22"/>
          <w:rtl w:val="0"/>
          <w:lang w:val="nl-NL"/>
        </w:rPr>
        <w:t xml:space="preserve">. </w:t>
      </w:r>
      <w:r>
        <w:rPr>
          <w:rFonts w:ascii="Arial" w:hAnsi="Arial"/>
          <w:vanish w:val="0"/>
          <w:color w:val="000000"/>
          <w:sz w:val="22"/>
          <w:szCs w:val="22"/>
          <w:rtl w:val="0"/>
          <w:lang w:val="nl-NL"/>
        </w:rPr>
        <w:t>In de begroting staat capaciteit opgenomen o.a. voor ondersteuning van de raadswerkgroep Schiphol. Dit vinden we als VVD een belangrijk spoor om de Uithoornse belangen te verdedigen. Echter er zit ook een houdbaarheid aan dit overleg, het moet ook meetbaar effect opleveren voor onze inwoners. Als in 2020 geen substanti</w:t>
      </w:r>
      <w:r>
        <w:rPr>
          <w:rFonts w:ascii="Arial" w:hAnsi="Arial"/>
          <w:vanish w:val="0"/>
          <w:color w:val="000000"/>
          <w:sz w:val="22"/>
          <w:szCs w:val="22"/>
          <w:rtl w:val="0"/>
          <w:lang w:val="nl-NL"/>
        </w:rPr>
        <w:t xml:space="preserve">ële verbetering voor de overlast van vliegtuigen in Uithoorn en De Kwakel is bereikt wil de VVD ook andere middelen in gaan zetten om het doel te bereiken, polderen en overleggen heeft dan bewezen geen effect gehad. En laten we duidelijk zijn, nog </w:t>
      </w:r>
      <w:r>
        <w:rPr>
          <w:rFonts w:ascii="Arial" w:hAnsi="Arial"/>
          <w:vanish w:val="0"/>
          <w:color w:val="000000"/>
          <w:sz w:val="22"/>
          <w:szCs w:val="22"/>
          <w:rtl w:val="0"/>
          <w:lang w:val="nl-NL"/>
        </w:rPr>
        <w:t>meer overlast voor Uithoorn en De Kwakel is onacceptabel, het moet substantieel minder, desnoods met meer draconische maatregelen.</w:t>
      </w:r>
    </w:p>
    <w:p>
      <w:pPr>
        <w:rPr>
          <w:rFonts w:ascii="Arial" w:hAnsi="Arial"/>
          <w:sz w:val="22"/>
          <w:szCs w:val="22"/>
          <w:lang w:bidi="ar_SA" w:eastAsia="nl_NL" w:val="nl"/>
        </w:rPr>
      </w:pPr>
    </w:p>
    <w:p>
      <w:pPr>
        <w:rPr>
          <w:rFonts w:ascii="Arial" w:hAnsi="Arial"/>
          <w:sz w:val="22"/>
          <w:szCs w:val="22"/>
          <w:lang w:bidi="ar_SA" w:eastAsia="nl_NL" w:val="nl"/>
        </w:rPr>
      </w:pPr>
      <w:r>
        <w:rPr>
          <w:rFonts w:ascii="Arial" w:hAnsi="Arial"/>
          <w:b w:val="1"/>
          <w:vanish w:val="0"/>
          <w:color w:val="000000"/>
          <w:sz w:val="22"/>
          <w:szCs w:val="22"/>
          <w:rtl w:val="0"/>
          <w:lang w:val="nl-NL"/>
        </w:rPr>
        <w:t xml:space="preserve">7. Sport en cultuur </w:t>
      </w:r>
      <w:r>
        <w:rPr>
          <w:rFonts w:ascii="Arial" w:hAnsi="Arial"/>
          <w:b w:val="1"/>
          <w:i w:val="0"/>
          <w:strike w:val="0"/>
          <w:vanish w:val="0"/>
          <w:color w:val="000000"/>
          <w:sz w:val="22"/>
          <w:szCs w:val="22"/>
          <w:u w:val="none"/>
          <w:rtl w:val="0"/>
          <w:lang w:val="nl-NL"/>
        </w:rPr>
        <w:t>stimuleringsregeling</w:t>
      </w:r>
      <w:r>
        <w:rPr>
          <w:rFonts w:ascii="Arial" w:hAnsi="Arial"/>
          <w:b w:val="1"/>
          <w:vanish w:val="0"/>
          <w:color w:val="000000"/>
          <w:sz w:val="22"/>
          <w:szCs w:val="22"/>
          <w:rtl w:val="0"/>
          <w:lang w:val="nl-NL"/>
        </w:rPr>
        <w:t xml:space="preserve">. </w:t>
      </w:r>
      <w:r>
        <w:rPr>
          <w:rFonts w:ascii="Arial" w:hAnsi="Arial"/>
          <w:b w:val="0"/>
          <w:vanish w:val="0"/>
          <w:color w:val="000000"/>
          <w:sz w:val="22"/>
          <w:szCs w:val="22"/>
          <w:rtl w:val="0"/>
          <w:lang w:val="nl-NL"/>
        </w:rPr>
        <w:t xml:space="preserve">Voor de komende 3 jaar is hiervoor een bedrag van € 15.000 opgenomen in de begroting. Vanuit de VVD willen we benadrukken dat dit geld incidenteel wordt ingezet op recept per volwassen individu, afgegeven door professionals uit het sociale domein, en dus niet structureel voor een hele doelgroep. Dit is de lijn zoals benoemd in het coalitieakkoord. </w:t>
      </w:r>
    </w:p>
    <w:p>
      <w:pPr>
        <w:rPr>
          <w:rFonts w:ascii="Arial" w:hAnsi="Arial"/>
          <w:sz w:val="22"/>
          <w:szCs w:val="22"/>
          <w:lang w:bidi="ar_SA" w:eastAsia="nl_NL" w:val="nl"/>
        </w:rPr>
      </w:pPr>
    </w:p>
    <w:p>
      <w:pPr>
        <w:rPr>
          <w:rFonts w:ascii="Arial" w:hAnsi="Arial"/>
          <w:sz w:val="22"/>
          <w:szCs w:val="22"/>
          <w:lang w:bidi="ar_SA" w:eastAsia="nl_NL" w:val="nl"/>
        </w:rPr>
      </w:pPr>
    </w:p>
    <w:p>
      <w:pPr>
        <w:rPr>
          <w:rFonts w:ascii="Arial" w:hAnsi="Arial"/>
          <w:sz w:val="22"/>
          <w:szCs w:val="22"/>
          <w:lang w:bidi="ar_SA" w:eastAsia="nl_NL" w:val="nl"/>
        </w:rPr>
      </w:pPr>
    </w:p>
    <w:p>
      <w:pPr>
        <w:rPr>
          <w:rFonts w:ascii="Arial" w:hAnsi="Arial"/>
          <w:sz w:val="22"/>
          <w:szCs w:val="22"/>
          <w:lang w:bidi="ar_SA" w:eastAsia="nl_NL" w:val="nl"/>
        </w:rPr>
      </w:pPr>
    </w:p>
    <w:p>
      <w:pPr>
        <w:rPr>
          <w:rFonts w:ascii="Arial" w:hAnsi="Arial"/>
          <w:sz w:val="22"/>
          <w:szCs w:val="22"/>
          <w:lang w:bidi="ar_SA" w:eastAsia="nl_NL" w:val="nl"/>
        </w:rPr>
      </w:pPr>
    </w:p>
    <w:p>
      <w:pPr>
        <w:rPr>
          <w:rFonts w:ascii="Arial" w:hAnsi="Arial"/>
          <w:sz w:val="22"/>
          <w:szCs w:val="22"/>
          <w:lang w:bidi="ar_SA" w:eastAsia="nl_NL" w:val="nl"/>
        </w:rPr>
      </w:pPr>
      <w:r>
        <w:rPr>
          <w:rFonts w:ascii="Arial" w:hAnsi="Arial"/>
          <w:b w:val="1"/>
          <w:vanish w:val="0"/>
          <w:color w:val="000000"/>
          <w:sz w:val="22"/>
          <w:szCs w:val="22"/>
          <w:rtl w:val="0"/>
          <w:lang w:val="nl-NL"/>
        </w:rPr>
        <w:t xml:space="preserve">8. Energietransitie glastuinbouw. </w:t>
      </w:r>
      <w:r>
        <w:rPr>
          <w:rFonts w:ascii="Arial" w:hAnsi="Arial"/>
          <w:vanish w:val="0"/>
          <w:color w:val="000000"/>
          <w:sz w:val="22"/>
          <w:szCs w:val="22"/>
          <w:rtl w:val="0"/>
          <w:lang w:val="nl-NL"/>
        </w:rPr>
        <w:t>Wij onderschrijven het belang om als gemeente in te zetten op de energietransitie. We roepen daarbij wel op om als eerste in te zetten in domeinen waar de grootste stappen gezet kunnen worden. In de glastuinbouw zijn aantoonbaar snel de grootste stappen te zetten, en bovendien ook in relatief korte termijn. Wij roepen daarom op om hier in eerste instantie de prioriteit aan te geven.</w:t>
      </w:r>
    </w:p>
    <w:p>
      <w:pPr>
        <w:rPr>
          <w:rFonts w:ascii="Arial" w:hAnsi="Arial"/>
          <w:sz w:val="22"/>
          <w:szCs w:val="22"/>
          <w:lang w:bidi="ar_SA" w:eastAsia="nl_NL" w:val="nl"/>
        </w:rPr>
      </w:pPr>
    </w:p>
    <w:p>
      <w:pPr>
        <w:rPr>
          <w:rFonts w:ascii="Arial" w:hAnsi="Arial"/>
          <w:sz w:val="22"/>
          <w:szCs w:val="22"/>
          <w:lang w:bidi="ar_SA" w:eastAsia="nl_NL" w:val="nl"/>
        </w:rPr>
      </w:pPr>
      <w:r>
        <w:rPr>
          <w:rFonts w:ascii="Arial" w:hAnsi="Arial"/>
          <w:b w:val="1"/>
          <w:vanish w:val="0"/>
          <w:color w:val="000000"/>
          <w:sz w:val="22"/>
          <w:szCs w:val="22"/>
          <w:highlight w:val="none"/>
          <w:rtl w:val="0"/>
          <w:lang w:val="nl-NL"/>
        </w:rPr>
        <w:t>9. Woningmarkt.</w:t>
      </w:r>
      <w:r>
        <w:rPr>
          <w:rFonts w:ascii="Arial" w:hAnsi="Arial"/>
          <w:vanish w:val="0"/>
          <w:color w:val="000000"/>
          <w:sz w:val="22"/>
          <w:szCs w:val="22"/>
          <w:highlight w:val="none"/>
          <w:rtl w:val="0"/>
          <w:lang w:val="nl-NL"/>
        </w:rPr>
        <w:t xml:space="preserve"> Als VVD maken we ons grote zorgen over de toegankelijkheid van de woningmarkt voor de lokale bevolking. Niemand heeft een pasklare oplossing op dit moment, daarom willen we in blijven zetten op</w:t>
      </w:r>
      <w:r>
        <w:rPr>
          <w:rFonts w:ascii="Arial" w:hAnsi="Arial"/>
          <w:vanish w:val="0"/>
          <w:color w:val="000000"/>
          <w:sz w:val="22"/>
          <w:szCs w:val="22"/>
          <w:highlight w:val="none"/>
          <w:rtl w:val="0"/>
          <w:lang w:val="nl-NL"/>
        </w:rPr>
        <w:t xml:space="preserve"> het doorontwikkelen van de kansenkaart en het actieplan wonen. Maar ook willen we als VVD kijken welke oplossingen mogelijk zijn om de kinderen van de lokale bevolking ook de kans te geven om in Uithoorn of de De Kwakel te blijven wonen.</w:t>
      </w:r>
    </w:p>
    <w:p>
      <w:pPr>
        <w:rPr>
          <w:rFonts w:ascii="Arial" w:hAnsi="Arial"/>
          <w:sz w:val="22"/>
          <w:szCs w:val="22"/>
          <w:lang w:bidi="ar_SA" w:eastAsia="nl_NL" w:val="nl"/>
        </w:rPr>
      </w:pPr>
      <w:bookmarkStart w:id="0" w:name="_GoBack"/>
    </w:p>
    <w:p>
      <w:pPr>
        <w:rPr>
          <w:rFonts w:ascii="Arial" w:hAnsi="Arial"/>
          <w:sz w:val="22"/>
          <w:szCs w:val="22"/>
          <w:lang w:bidi="ar_SA" w:eastAsia="nl_NL" w:val="nl"/>
        </w:rPr>
      </w:pPr>
      <w:r>
        <w:rPr>
          <w:rFonts w:ascii="Arial" w:hAnsi="Arial"/>
          <w:b w:val="1"/>
          <w:vanish w:val="0"/>
          <w:color w:val="000000"/>
          <w:sz w:val="22"/>
          <w:szCs w:val="22"/>
          <w:rtl w:val="0"/>
          <w:lang w:val="nl-NL"/>
        </w:rPr>
        <w:t xml:space="preserve">10. 3e sporthal. </w:t>
      </w:r>
      <w:r>
        <w:rPr>
          <w:rFonts w:ascii="Arial" w:hAnsi="Arial"/>
          <w:vanish w:val="0"/>
          <w:color w:val="000000"/>
          <w:sz w:val="22"/>
          <w:szCs w:val="22"/>
          <w:rtl w:val="0"/>
          <w:lang w:val="nl-NL"/>
        </w:rPr>
        <w:t>Het is geen geheim dat de VVD graag een 3e sporthal gerealiseerd ziet in Uithoorn. We vinden zorgvuldigheid hier echter ook op z’n plaats, het onderzoek naar de haalbaarheid loopt nog. We willen dit onderwerp na afronding van het onderzoek uitgebreid bespreken, waarbij ik de wens uitspreek dat de vorige week, tijdens de commissievergadering door Legmeervogels, genoemde cijfers dan ook nader geduid kunnen worden.</w:t>
      </w:r>
      <w:bookmarkEnd w:id="0"/>
    </w:p>
    <w:p>
      <w:pPr>
        <w:rPr>
          <w:rFonts w:ascii="Arial" w:hAnsi="Arial"/>
          <w:sz w:val="22"/>
          <w:szCs w:val="22"/>
          <w:lang w:bidi="ar_SA" w:eastAsia="nl_NL" w:val="nl"/>
        </w:rPr>
      </w:pPr>
    </w:p>
    <w:p>
      <w:pPr>
        <w:rPr>
          <w:rFonts w:ascii="Arial" w:hAnsi="Arial"/>
          <w:sz w:val="22"/>
          <w:szCs w:val="22"/>
          <w:lang w:bidi="ar_SA" w:eastAsia="nl_NL" w:val="nl"/>
        </w:rPr>
      </w:pPr>
      <w:r>
        <w:t>Alles beschouwend, ben ik samen met de VVD fractie van mening dat er een college aan de slag is met een uitvoeringsprogramma waar we trots op kunnen zijn. Uiteraard</w:t>
      </w:r>
      <w:r>
        <w:t xml:space="preserve"> blijven we</w:t>
      </w:r>
      <w:r>
        <w:rPr>
          <w:rFonts w:ascii="Arial" w:hAnsi="Arial"/>
          <w:vanish w:val="0"/>
          <w:color w:val="000000"/>
          <w:sz w:val="22"/>
          <w:szCs w:val="22"/>
          <w:rtl w:val="0"/>
          <w:lang w:val="nl-NL"/>
        </w:rPr>
        <w:t xml:space="preserve"> het college en het gemeentelijk apparaat kritisch volgen, dat mag je verwachten van de VVD.</w:t>
      </w:r>
    </w:p>
    <w:sectPr>
      <w:pgSz w:h="16834" w:w="11909"/>
      <w:pgMar w:bottom="1440" w:footer="720" w:gutter="0" w:header="0" w:left="1440" w:right="1440" w:top="144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1">
    <w:multiLevelType w:val="hybridMultilevel"/>
    <w:tmpl w:val="00000000"/>
    <w:numStyleLink w:val=""/>
    <w:lvl w:ilvl="0">
      <w:start w:val="1"/>
      <w:numFmt w:val="bullet"/>
      <w:lvlText w:val="●"/>
      <w:lvlJc w:val="left"/>
      <w:pPr>
        <w:tabs>
          <w:tab w:leader="none" w:pos="1440" w:val="num"/>
        </w:tabs>
        <w:ind w:hanging="360" w:left="720"/>
      </w:pPr>
    </w:lvl>
    <w:lvl w:ilvl="1">
      <w:start w:val="1"/>
      <w:numFmt w:val="bullet"/>
      <w:lvlText w:val="○"/>
      <w:lvlJc w:val="left"/>
      <w:pPr>
        <w:tabs>
          <w:tab w:leader="none" w:pos="2160" w:val="num"/>
        </w:tabs>
        <w:ind w:hanging="360" w:left="1440"/>
      </w:pPr>
    </w:lvl>
    <w:lvl w:ilvl="2">
      <w:start w:val="1"/>
      <w:numFmt w:val="bullet"/>
      <w:lvlText w:val="■"/>
      <w:lvlJc w:val="left"/>
      <w:pPr>
        <w:tabs>
          <w:tab w:leader="none" w:pos="2880" w:val="num"/>
        </w:tabs>
        <w:ind w:hanging="360" w:left="2160"/>
      </w:pPr>
    </w:lvl>
    <w:lvl w:ilvl="3">
      <w:start w:val="1"/>
      <w:numFmt w:val="bullet"/>
      <w:lvlText w:val="●"/>
      <w:lvlJc w:val="left"/>
      <w:pPr>
        <w:tabs>
          <w:tab w:leader="none" w:pos="3600" w:val="num"/>
        </w:tabs>
        <w:ind w:hanging="360" w:left="2880"/>
      </w:pPr>
    </w:lvl>
    <w:lvl w:ilvl="4">
      <w:start w:val="1"/>
      <w:numFmt w:val="bullet"/>
      <w:lvlText w:val="○"/>
      <w:lvlJc w:val="left"/>
      <w:pPr>
        <w:tabs>
          <w:tab w:leader="none" w:pos="4320" w:val="num"/>
        </w:tabs>
        <w:ind w:hanging="360" w:left="3600"/>
      </w:pPr>
    </w:lvl>
    <w:lvl w:ilvl="5">
      <w:start w:val="1"/>
      <w:numFmt w:val="bullet"/>
      <w:lvlText w:val="■"/>
      <w:lvlJc w:val="left"/>
      <w:pPr>
        <w:tabs>
          <w:tab w:leader="none" w:pos="5040" w:val="num"/>
        </w:tabs>
        <w:ind w:hanging="360" w:left="4320"/>
      </w:pPr>
    </w:lvl>
    <w:lvl w:ilvl="6">
      <w:start w:val="1"/>
      <w:numFmt w:val="bullet"/>
      <w:lvlText w:val="●"/>
      <w:lvlJc w:val="left"/>
      <w:pPr>
        <w:tabs>
          <w:tab w:leader="none" w:pos="5760" w:val="num"/>
        </w:tabs>
        <w:ind w:hanging="360" w:left="5040"/>
      </w:pPr>
    </w:lvl>
    <w:lvl w:ilvl="7">
      <w:start w:val="1"/>
      <w:numFmt w:val="bullet"/>
      <w:lvlText w:val="○"/>
      <w:lvlJc w:val="left"/>
      <w:pPr>
        <w:tabs>
          <w:tab w:leader="none" w:pos="6480" w:val="num"/>
        </w:tabs>
        <w:ind w:hanging="360" w:left="5760"/>
      </w:pPr>
    </w:lvl>
    <w:lvl w:ilvl="8">
      <w:start w:val="1"/>
      <w:numFmt w:val="bullet"/>
      <w:lvlText w:val="■"/>
      <w:lvlJc w:val="left"/>
      <w:pPr>
        <w:tabs>
          <w:tab w:leader="none" w:pos="7200" w:val="num"/>
        </w:tabs>
        <w:ind w:hanging="360" w:left="6480"/>
      </w:pPr>
    </w:lvl>
  </w:abstractNum>
  <w:abstractNum w:abstractNumId="2">
    <w:multiLevelType w:val="hybridMultilevel"/>
    <w:tmpl w:val="00000000"/>
    <w:numStyleLink w:val=""/>
    <w:lvl w:ilvl="0">
      <w:start w:val="1"/>
      <w:numFmt w:val="decimal"/>
      <w:lvlText w:val="%1."/>
      <w:lvlJc w:val="left"/>
      <w:pPr>
        <w:tabs>
          <w:tab w:leader="none" w:pos="720" w:val="num"/>
        </w:tabs>
        <w:ind w:hanging="360" w:left="720"/>
      </w:pPr>
    </w:lvl>
    <w:lvl w:ilvl="1">
      <w:start w:val="1"/>
      <w:numFmt w:val="lowerLetter"/>
      <w:lvlText w:val="%2."/>
      <w:lvlJc w:val="left"/>
      <w:pPr>
        <w:tabs>
          <w:tab w:leader="none" w:pos="1440" w:val="num"/>
        </w:tabs>
        <w:ind w:hanging="360" w:left="1440"/>
      </w:pPr>
    </w:lvl>
    <w:lvl w:ilvl="2">
      <w:start w:val="1"/>
      <w:numFmt w:val="lowerRoman"/>
      <w:lvlText w:val="%3."/>
      <w:lvlJc w:val="left"/>
      <w:pPr>
        <w:tabs>
          <w:tab w:leader="none" w:pos="2160" w:val="num"/>
        </w:tabs>
        <w:ind w:hanging="360" w:left="2160"/>
      </w:pPr>
    </w:lvl>
    <w:lvl w:ilvl="3">
      <w:start w:val="1"/>
      <w:numFmt w:val="decimal"/>
      <w:lvlText w:val="%4."/>
      <w:lvlJc w:val="left"/>
      <w:pPr>
        <w:tabs>
          <w:tab w:leader="none" w:pos="2880" w:val="num"/>
        </w:tabs>
        <w:ind w:hanging="360" w:left="2880"/>
      </w:pPr>
    </w:lvl>
    <w:lvl w:ilvl="4">
      <w:start w:val="1"/>
      <w:numFmt w:val="lowerLetter"/>
      <w:lvlText w:val="%5."/>
      <w:lvlJc w:val="left"/>
      <w:pPr>
        <w:tabs>
          <w:tab w:leader="none" w:pos="3600" w:val="num"/>
        </w:tabs>
        <w:ind w:hanging="360" w:left="3600"/>
      </w:pPr>
    </w:lvl>
    <w:lvl w:ilvl="5">
      <w:start w:val="1"/>
      <w:numFmt w:val="lowerRoman"/>
      <w:lvlText w:val="%6."/>
      <w:lvlJc w:val="left"/>
      <w:pPr>
        <w:tabs>
          <w:tab w:leader="none" w:pos="4320" w:val="num"/>
        </w:tabs>
        <w:ind w:hanging="360" w:left="4320"/>
      </w:pPr>
    </w:lvl>
    <w:lvl w:ilvl="6">
      <w:start w:val="1"/>
      <w:numFmt w:val="decimal"/>
      <w:lvlText w:val="%7."/>
      <w:lvlJc w:val="left"/>
      <w:pPr>
        <w:tabs>
          <w:tab w:leader="none" w:pos="5040" w:val="num"/>
        </w:tabs>
        <w:ind w:hanging="360" w:left="5040"/>
      </w:pPr>
    </w:lvl>
    <w:lvl w:ilvl="7">
      <w:start w:val="1"/>
      <w:numFmt w:val="lowerLetter"/>
      <w:lvlText w:val="%8."/>
      <w:lvlJc w:val="left"/>
      <w:pPr>
        <w:tabs>
          <w:tab w:leader="none" w:pos="5760" w:val="num"/>
        </w:tabs>
        <w:ind w:hanging="360" w:left="5760"/>
      </w:pPr>
    </w:lvl>
    <w:lvl w:ilvl="8">
      <w:start w:val="1"/>
      <w:numFmt w:val="lowerRoman"/>
      <w:lvlText w:val="%9."/>
      <w:lvlJc w:val="left"/>
      <w:pPr>
        <w:tabs>
          <w:tab w:leader="none" w:pos="6480" w:val="num"/>
        </w:tabs>
        <w:ind w:hanging="360" w:left="6480"/>
      </w:pPr>
    </w:lvl>
  </w:abstractNum>
  <w:abstractNum w:abstractNumId="3">
    <w:multiLevelType w:val="hybridMultilevel"/>
    <w:tmpl w:val="00000000"/>
    <w:numStyleLink w:val=""/>
    <w:lvl w:ilvl="0">
      <w:start w:val="1"/>
      <w:numFmt w:val="decimal"/>
      <w:lvlText w:val="%1."/>
      <w:lvlJc w:val="left"/>
      <w:pPr>
        <w:tabs>
          <w:tab w:leader="none" w:pos="720" w:val="num"/>
        </w:tabs>
        <w:ind w:hanging="360" w:left="720"/>
      </w:pPr>
    </w:lvl>
    <w:lvl w:ilvl="1">
      <w:start w:val="1"/>
      <w:numFmt w:val="lowerLetter"/>
      <w:lvlText w:val="%2."/>
      <w:lvlJc w:val="left"/>
      <w:pPr>
        <w:tabs>
          <w:tab w:leader="none" w:pos="1440" w:val="num"/>
        </w:tabs>
        <w:ind w:hanging="360" w:left="1440"/>
      </w:pPr>
    </w:lvl>
    <w:lvl w:ilvl="2">
      <w:start w:val="1"/>
      <w:numFmt w:val="lowerRoman"/>
      <w:lvlText w:val="%3."/>
      <w:lvlJc w:val="left"/>
      <w:pPr>
        <w:tabs>
          <w:tab w:leader="none" w:pos="2160" w:val="num"/>
        </w:tabs>
        <w:ind w:hanging="360" w:left="2160"/>
      </w:pPr>
    </w:lvl>
    <w:lvl w:ilvl="3">
      <w:start w:val="1"/>
      <w:numFmt w:val="decimal"/>
      <w:lvlText w:val="%4."/>
      <w:lvlJc w:val="left"/>
      <w:pPr>
        <w:tabs>
          <w:tab w:leader="none" w:pos="2880" w:val="num"/>
        </w:tabs>
        <w:ind w:hanging="360" w:left="2880"/>
      </w:pPr>
    </w:lvl>
    <w:lvl w:ilvl="4">
      <w:start w:val="1"/>
      <w:numFmt w:val="lowerLetter"/>
      <w:lvlText w:val="%5."/>
      <w:lvlJc w:val="left"/>
      <w:pPr>
        <w:tabs>
          <w:tab w:leader="none" w:pos="3600" w:val="num"/>
        </w:tabs>
        <w:ind w:hanging="360" w:left="3600"/>
      </w:pPr>
    </w:lvl>
    <w:lvl w:ilvl="5">
      <w:start w:val="1"/>
      <w:numFmt w:val="lowerRoman"/>
      <w:lvlText w:val="%6."/>
      <w:lvlJc w:val="left"/>
      <w:pPr>
        <w:tabs>
          <w:tab w:leader="none" w:pos="4320" w:val="num"/>
        </w:tabs>
        <w:ind w:hanging="360" w:left="4320"/>
      </w:pPr>
    </w:lvl>
    <w:lvl w:ilvl="6">
      <w:start w:val="1"/>
      <w:numFmt w:val="decimal"/>
      <w:lvlText w:val="%7."/>
      <w:lvlJc w:val="left"/>
      <w:pPr>
        <w:tabs>
          <w:tab w:leader="none" w:pos="5040" w:val="num"/>
        </w:tabs>
        <w:ind w:hanging="360" w:left="5040"/>
      </w:pPr>
    </w:lvl>
    <w:lvl w:ilvl="7">
      <w:start w:val="1"/>
      <w:numFmt w:val="lowerLetter"/>
      <w:lvlText w:val="%8."/>
      <w:lvlJc w:val="left"/>
      <w:pPr>
        <w:tabs>
          <w:tab w:leader="none" w:pos="5760" w:val="num"/>
        </w:tabs>
        <w:ind w:hanging="360" w:left="5760"/>
      </w:pPr>
    </w:lvl>
    <w:lvl w:ilvl="8">
      <w:start w:val="1"/>
      <w:numFmt w:val="lowerRoman"/>
      <w:lvlText w:val="%9."/>
      <w:lvlJc w:val="left"/>
      <w:pPr>
        <w:tabs>
          <w:tab w:leader="none" w:pos="6480" w:val="num"/>
        </w:tabs>
        <w:ind w:hanging="360" w:left="6480"/>
      </w:pPr>
    </w:lvl>
  </w:abstractNum>
  <w:abstractNum w:abstractNumId="4">
    <w:multiLevelType w:val="hybridMultilevel"/>
    <w:tmpl w:val="00000000"/>
    <w:numStyleLink w:val=""/>
    <w:lvl w:ilvl="0">
      <w:start w:val="1"/>
      <w:numFmt w:val="bullet"/>
      <w:lvlText w:val="●"/>
      <w:lvlJc w:val="left"/>
      <w:pPr>
        <w:tabs>
          <w:tab w:leader="none" w:pos="720" w:val="num"/>
        </w:tabs>
        <w:ind w:hanging="360" w:left="720"/>
      </w:pPr>
    </w:lvl>
    <w:lvl w:ilvl="1">
      <w:start w:val="1"/>
      <w:numFmt w:val="bullet"/>
      <w:lvlText w:val="○"/>
      <w:lvlJc w:val="left"/>
      <w:pPr>
        <w:tabs>
          <w:tab w:leader="none" w:pos="1440" w:val="num"/>
        </w:tabs>
        <w:ind w:hanging="360" w:left="1440"/>
      </w:pPr>
    </w:lvl>
    <w:lvl w:ilvl="2">
      <w:start w:val="1"/>
      <w:numFmt w:val="bullet"/>
      <w:lvlText w:val="■"/>
      <w:lvlJc w:val="left"/>
      <w:pPr>
        <w:tabs>
          <w:tab w:leader="none" w:pos="2160" w:val="num"/>
        </w:tabs>
        <w:ind w:hanging="360" w:left="2160"/>
      </w:pPr>
    </w:lvl>
    <w:lvl w:ilvl="3">
      <w:start w:val="1"/>
      <w:numFmt w:val="bullet"/>
      <w:lvlText w:val="●"/>
      <w:lvlJc w:val="left"/>
      <w:pPr>
        <w:tabs>
          <w:tab w:leader="none" w:pos="2880" w:val="num"/>
        </w:tabs>
        <w:ind w:hanging="360" w:left="2880"/>
      </w:pPr>
    </w:lvl>
    <w:lvl w:ilvl="4">
      <w:start w:val="1"/>
      <w:numFmt w:val="bullet"/>
      <w:lvlText w:val="○"/>
      <w:lvlJc w:val="left"/>
      <w:pPr>
        <w:tabs>
          <w:tab w:leader="none" w:pos="3600" w:val="num"/>
        </w:tabs>
        <w:ind w:hanging="360" w:left="3600"/>
      </w:pPr>
    </w:lvl>
    <w:lvl w:ilvl="5">
      <w:start w:val="1"/>
      <w:numFmt w:val="bullet"/>
      <w:lvlText w:val="■"/>
      <w:lvlJc w:val="left"/>
      <w:pPr>
        <w:tabs>
          <w:tab w:leader="none" w:pos="4320" w:val="num"/>
        </w:tabs>
        <w:ind w:hanging="360" w:left="4320"/>
      </w:pPr>
    </w:lvl>
    <w:lvl w:ilvl="6">
      <w:start w:val="1"/>
      <w:numFmt w:val="bullet"/>
      <w:lvlText w:val="●"/>
      <w:lvlJc w:val="left"/>
      <w:pPr>
        <w:tabs>
          <w:tab w:leader="none" w:pos="5040" w:val="num"/>
        </w:tabs>
        <w:ind w:hanging="360" w:left="5040"/>
      </w:pPr>
    </w:lvl>
    <w:lvl w:ilvl="7">
      <w:start w:val="1"/>
      <w:numFmt w:val="bullet"/>
      <w:lvlText w:val="○"/>
      <w:lvlJc w:val="left"/>
      <w:pPr>
        <w:tabs>
          <w:tab w:leader="none" w:pos="5760" w:val="num"/>
        </w:tabs>
        <w:ind w:hanging="360" w:left="5760"/>
      </w:pPr>
    </w:lvl>
    <w:lvl w:ilvl="8">
      <w:start w:val="1"/>
      <w:numFmt w:val="bullet"/>
      <w:lvlText w:val="■"/>
      <w:lvlJc w:val="left"/>
      <w:pPr>
        <w:tabs>
          <w:tab w:leader="none" w:pos="6480" w:val="num"/>
        </w:tabs>
        <w:ind w:hanging="360" w:left="6480"/>
      </w:pPr>
    </w:lvl>
  </w:abstractNum>
  <w:num w:numId="1">
    <w:abstractNumId w:val="1"/>
  </w:num>
  <w:num w:numId="2">
    <w:abstractNumId w:val="2"/>
  </w:num>
  <w:num w:numId="3">
    <w:abstractNumId w:val="3"/>
  </w:num>
  <w:num w:numId="4">
    <w:abstractNumId w:val="4"/>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151"/>
  <w:proofState w:spelling="clean" w:grammar="clean"/>
  <w:defaultTabStop w:val="720"/>
  <w:hyphenationZone w:val="425"/>
  <w:characterSpacingControl w:val="doNotCompress"/>
  <w:compat>
    <w:compatSetting w:name="compatibilityMode" w:uri="http://schemas.microsoft.com/office/word" w:val="14"/>
  </w:compat>
  <w:rsids>
    <w:rsidRoot w:val="00A34A66"/>
    <w:rsid w:val="00294CDE"/>
    <w:rsid w:val="00A34A66"/>
    <w:rsid w:val="00F67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contextualSpacing/>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482</Words>
  <Characters>9572</Characters>
  <Lines>22</Lines>
  <Paragraphs>6</Paragraphs>
  <TotalTime>0</TotalTime>
  <ScaleCrop>0</ScaleCrop>
  <LinksUpToDate>0</LinksUpToDate>
  <CharactersWithSpaces>11380</CharactersWithSpaces>
  <SharedDoc>0</SharedDoc>
  <HyperlinksChanged>0</HyperlinksChanged>
  <Application>Microsoft Macintosh Word</Application>
  <AppVersion>15.0000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Office-gebruiker</cp:lastModifiedBy>
  <cp:revision>2</cp:revision>
  <dcterms:created xsi:type="dcterms:W3CDTF">2018-10-28T18:28:00Z</dcterms:created>
  <dcterms:modified xsi:type="dcterms:W3CDTF">2018-10-28T18:28:00Z</dcterms:modified>
</cp:coreProperties>
</file>