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878"/>
        <w:gridCol w:w="8270"/>
        <w:gridCol w:w="351"/>
      </w:tblGrid>
      <w:tr w:rsidR="006F266A" w:rsidRPr="006F266A" w14:paraId="766DD823" w14:textId="77777777" w:rsidTr="006F266A">
        <w:trPr>
          <w:trHeight w:val="200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A6316C8" w14:textId="748B9423" w:rsidR="006F266A" w:rsidRPr="006F266A" w:rsidRDefault="00384448" w:rsidP="006F26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bookmarkStart w:id="0" w:name="_Hlk46431336"/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17"/>
                <w:szCs w:val="17"/>
                <w:lang w:val="en-US"/>
              </w:rPr>
              <w:drawing>
                <wp:inline distT="0" distB="0" distL="0" distR="0" wp14:anchorId="29BEE6D2" wp14:editId="0F86BD4C">
                  <wp:extent cx="1504950" cy="1504950"/>
                  <wp:effectExtent l="0" t="0" r="0" b="0"/>
                  <wp:docPr id="1" name="Picture 1" descr="A picture containing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rossSwimRu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6A" w:rsidRPr="006F266A" w14:paraId="5ECA346F" w14:textId="77777777" w:rsidTr="006F266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F099C9D" w14:textId="13B816D3" w:rsidR="006F266A" w:rsidRPr="00384448" w:rsidRDefault="006F266A" w:rsidP="006F26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38444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1. ročník</w:t>
            </w:r>
          </w:p>
        </w:tc>
      </w:tr>
      <w:tr w:rsidR="006F266A" w:rsidRPr="006F266A" w14:paraId="79A93659" w14:textId="77777777" w:rsidTr="006F266A">
        <w:trPr>
          <w:trHeight w:val="200"/>
          <w:tblCellSpacing w:w="0" w:type="dxa"/>
          <w:jc w:val="center"/>
        </w:trPr>
        <w:tc>
          <w:tcPr>
            <w:tcW w:w="375" w:type="dxa"/>
            <w:vAlign w:val="center"/>
            <w:hideMark/>
          </w:tcPr>
          <w:p w14:paraId="0E4A7AD7" w14:textId="77777777" w:rsidR="006F266A" w:rsidRPr="006F266A" w:rsidRDefault="006F266A" w:rsidP="006F26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2250" w:type="dxa"/>
            <w:vAlign w:val="center"/>
            <w:hideMark/>
          </w:tcPr>
          <w:p w14:paraId="5A574EE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vAlign w:val="center"/>
            <w:hideMark/>
          </w:tcPr>
          <w:p w14:paraId="627A50E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vAlign w:val="center"/>
            <w:hideMark/>
          </w:tcPr>
          <w:p w14:paraId="097F749C" w14:textId="77777777" w:rsidR="006F266A" w:rsidRPr="006F266A" w:rsidRDefault="006F266A" w:rsidP="006F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3F5D9CBA" w14:textId="77777777" w:rsidTr="006F266A">
        <w:trPr>
          <w:trHeight w:val="200"/>
          <w:tblCellSpacing w:w="0" w:type="dxa"/>
          <w:jc w:val="center"/>
        </w:trPr>
        <w:tc>
          <w:tcPr>
            <w:tcW w:w="375" w:type="dxa"/>
            <w:vAlign w:val="center"/>
            <w:hideMark/>
          </w:tcPr>
          <w:p w14:paraId="6B96DE94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vAlign w:val="center"/>
            <w:hideMark/>
          </w:tcPr>
          <w:p w14:paraId="15E5C37D" w14:textId="5F9D4C22" w:rsidR="006F266A" w:rsidRPr="00561959" w:rsidRDefault="00561959" w:rsidP="00561959">
            <w:pPr>
              <w:spacing w:after="0" w:line="240" w:lineRule="auto"/>
              <w:ind w:left="1420" w:right="-480"/>
              <w:rPr>
                <w:rFonts w:ascii="Tahoma" w:eastAsia="Times New Roman" w:hAnsi="Tahoma" w:cs="Tahoma"/>
                <w:b/>
                <w:bCs/>
                <w:color w:val="FF9900"/>
                <w:sz w:val="28"/>
                <w:szCs w:val="28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FF9900"/>
                <w:sz w:val="28"/>
                <w:szCs w:val="28"/>
                <w:lang w:val="en-US"/>
              </w:rPr>
              <w:t>P</w:t>
            </w:r>
            <w:r w:rsidR="006F266A" w:rsidRPr="00561959">
              <w:rPr>
                <w:rFonts w:ascii="Tahoma" w:eastAsia="Times New Roman" w:hAnsi="Tahoma" w:cs="Tahoma"/>
                <w:b/>
                <w:bCs/>
                <w:color w:val="FF9900"/>
                <w:sz w:val="28"/>
                <w:szCs w:val="28"/>
                <w:lang w:val="en-US"/>
              </w:rPr>
              <w:t>ropozície</w:t>
            </w:r>
          </w:p>
        </w:tc>
        <w:tc>
          <w:tcPr>
            <w:tcW w:w="8850" w:type="dxa"/>
            <w:vAlign w:val="center"/>
            <w:hideMark/>
          </w:tcPr>
          <w:p w14:paraId="2A893F4B" w14:textId="77777777" w:rsidR="006F266A" w:rsidRPr="00561959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9900"/>
                <w:sz w:val="28"/>
                <w:szCs w:val="28"/>
                <w:lang w:val="en-US"/>
              </w:rPr>
            </w:pPr>
          </w:p>
        </w:tc>
        <w:tc>
          <w:tcPr>
            <w:tcW w:w="375" w:type="dxa"/>
            <w:vAlign w:val="center"/>
            <w:hideMark/>
          </w:tcPr>
          <w:p w14:paraId="6E4DF284" w14:textId="77777777" w:rsidR="006F266A" w:rsidRPr="006F266A" w:rsidRDefault="006F266A" w:rsidP="006F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39815C2A" w14:textId="77777777" w:rsidTr="006F266A">
        <w:trPr>
          <w:trHeight w:val="20"/>
          <w:tblCellSpacing w:w="0" w:type="dxa"/>
          <w:jc w:val="center"/>
        </w:trPr>
        <w:tc>
          <w:tcPr>
            <w:tcW w:w="375" w:type="dxa"/>
            <w:vAlign w:val="center"/>
            <w:hideMark/>
          </w:tcPr>
          <w:p w14:paraId="05525F4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CCCCCC"/>
            <w:vAlign w:val="center"/>
            <w:hideMark/>
          </w:tcPr>
          <w:p w14:paraId="441D896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CCCCCC"/>
            <w:vAlign w:val="center"/>
            <w:hideMark/>
          </w:tcPr>
          <w:p w14:paraId="3C2DC64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vAlign w:val="center"/>
            <w:hideMark/>
          </w:tcPr>
          <w:p w14:paraId="431C8E06" w14:textId="77777777" w:rsidR="006F266A" w:rsidRPr="006F266A" w:rsidRDefault="006F266A" w:rsidP="006F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026BB1F7" w14:textId="77777777" w:rsidTr="006F266A">
        <w:trPr>
          <w:trHeight w:val="200"/>
          <w:tblCellSpacing w:w="0" w:type="dxa"/>
          <w:jc w:val="center"/>
        </w:trPr>
        <w:tc>
          <w:tcPr>
            <w:tcW w:w="375" w:type="dxa"/>
            <w:vAlign w:val="center"/>
            <w:hideMark/>
          </w:tcPr>
          <w:p w14:paraId="32B984E2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vAlign w:val="center"/>
            <w:hideMark/>
          </w:tcPr>
          <w:p w14:paraId="122BB2D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vAlign w:val="center"/>
            <w:hideMark/>
          </w:tcPr>
          <w:p w14:paraId="3178825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vAlign w:val="center"/>
            <w:hideMark/>
          </w:tcPr>
          <w:p w14:paraId="772C8809" w14:textId="77777777" w:rsidR="006F266A" w:rsidRPr="006F266A" w:rsidRDefault="006F266A" w:rsidP="006F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8970B65" w14:textId="77777777" w:rsidR="006F266A" w:rsidRPr="006F266A" w:rsidRDefault="006F266A" w:rsidP="006F26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250"/>
        <w:gridCol w:w="8850"/>
        <w:gridCol w:w="375"/>
      </w:tblGrid>
      <w:tr w:rsidR="006F266A" w:rsidRPr="006F266A" w14:paraId="57715B8A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559D2A8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0974C813" w14:textId="3EA8BDEE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32283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Organizátor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602C2444" w14:textId="75BE9A49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32283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Milefini s.r.o.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18783AB8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11102DE6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32D1ADE7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3109388E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49CB7DE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1EAA948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75464DBB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34BD8EE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671FC5D3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Termín: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48F5194D" w14:textId="29775C27" w:rsidR="006F266A" w:rsidRPr="006F266A" w:rsidRDefault="008C08C2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5</w:t>
            </w:r>
            <w:r w:rsidR="006F266A"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. </w:t>
            </w:r>
            <w:r w:rsidR="003A3B7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9</w:t>
            </w:r>
            <w:r w:rsidR="006F266A"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. 2020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DD87D27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42356D89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520F5D9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7C84437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791E4BC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1A4E202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7AEE4EE6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16B7FF0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BBF9CB7" w14:textId="77777777" w:rsidR="006F266A" w:rsidRPr="006F266A" w:rsidRDefault="006F266A" w:rsidP="003228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Miesto: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0BF6FA39" w14:textId="77777777" w:rsidR="0032283F" w:rsidRPr="0032283F" w:rsidRDefault="006F266A" w:rsidP="0032283F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bookmarkStart w:id="1" w:name="_Hlk50055742"/>
            <w:r w:rsidRPr="006F266A">
              <w:rPr>
                <w:rFonts w:ascii="Tahoma" w:hAnsi="Tahoma" w:cs="Tahoma"/>
                <w:color w:val="000000"/>
                <w:sz w:val="17"/>
                <w:szCs w:val="17"/>
              </w:rPr>
              <w:t xml:space="preserve">Rybník </w:t>
            </w:r>
            <w:r w:rsidRPr="0032283F">
              <w:rPr>
                <w:rFonts w:ascii="Tahoma" w:hAnsi="Tahoma" w:cs="Tahoma"/>
                <w:b w:val="0"/>
                <w:bCs w:val="0"/>
                <w:color w:val="000000"/>
                <w:sz w:val="16"/>
                <w:szCs w:val="16"/>
              </w:rPr>
              <w:t>Šutrovka</w:t>
            </w:r>
            <w:r w:rsidRPr="006F266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32283F" w:rsidRPr="0032283F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48°03'38.4"N 17°20'21.7"E</w:t>
            </w:r>
          </w:p>
          <w:p w14:paraId="70EBE4E8" w14:textId="5EC3FA84" w:rsidR="006F266A" w:rsidRPr="006F266A" w:rsidRDefault="006F266A" w:rsidP="003228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p</w:t>
            </w:r>
            <w:r w:rsidRPr="0032283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ri železničnej zastávke Kvetoslavov zastávka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  <w:t>Z </w:t>
            </w:r>
            <w:r w:rsidR="0032283F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Hlavnej cesty z Kvetoslavova do Hviezdoslavova </w:t>
            </w:r>
            <w:r w:rsidR="00D978C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treba </w:t>
            </w:r>
            <w:r w:rsidR="0032283F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odbočiť pred železničným priecestím doľava.</w:t>
            </w:r>
            <w:r w:rsidR="0032283F"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</w:t>
            </w:r>
            <w:bookmarkEnd w:id="1"/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</w:r>
            <w:r w:rsidR="0032283F"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24B97C9D" w14:textId="77777777" w:rsidR="006F266A" w:rsidRPr="006F266A" w:rsidRDefault="006F266A" w:rsidP="006F26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0B1B5636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355D2C7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E83F4A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174CCA9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805A1C1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25B95866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32C71B14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1B66905B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Kategórie: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tbl>
            <w:tblPr>
              <w:tblW w:w="5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  <w:gridCol w:w="3000"/>
            </w:tblGrid>
            <w:tr w:rsidR="0032283F" w:rsidRPr="006F266A" w14:paraId="159290A9" w14:textId="77777777" w:rsidTr="0032283F">
              <w:trPr>
                <w:tblCellSpacing w:w="0" w:type="dxa"/>
              </w:trPr>
              <w:tc>
                <w:tcPr>
                  <w:tcW w:w="1200" w:type="dxa"/>
                  <w:shd w:val="clear" w:color="auto" w:fill="CCCCCC"/>
                  <w:vAlign w:val="center"/>
                  <w:hideMark/>
                </w:tcPr>
                <w:p w14:paraId="48BCAE7A" w14:textId="77777777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kategória</w:t>
                  </w:r>
                </w:p>
              </w:tc>
              <w:tc>
                <w:tcPr>
                  <w:tcW w:w="1500" w:type="dxa"/>
                  <w:shd w:val="clear" w:color="auto" w:fill="CCCCCC"/>
                  <w:vAlign w:val="center"/>
                  <w:hideMark/>
                </w:tcPr>
                <w:p w14:paraId="4F454BDA" w14:textId="77777777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vek</w:t>
                  </w:r>
                </w:p>
              </w:tc>
              <w:tc>
                <w:tcPr>
                  <w:tcW w:w="3000" w:type="dxa"/>
                  <w:shd w:val="clear" w:color="auto" w:fill="CCCCCC"/>
                  <w:vAlign w:val="center"/>
                  <w:hideMark/>
                </w:tcPr>
                <w:p w14:paraId="307BB9C5" w14:textId="0FA9B7DB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32283F" w:rsidRPr="006F266A" w14:paraId="1DC2A7F7" w14:textId="77777777" w:rsidTr="0032283F">
              <w:trPr>
                <w:trHeight w:val="200"/>
                <w:tblCellSpacing w:w="0" w:type="dxa"/>
              </w:trPr>
              <w:tc>
                <w:tcPr>
                  <w:tcW w:w="1200" w:type="dxa"/>
                  <w:shd w:val="clear" w:color="auto" w:fill="FFFFFF" w:themeFill="background1"/>
                  <w:vAlign w:val="center"/>
                  <w:hideMark/>
                </w:tcPr>
                <w:p w14:paraId="32C471EC" w14:textId="7543D43B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Muži</w:t>
                  </w:r>
                </w:p>
              </w:tc>
              <w:tc>
                <w:tcPr>
                  <w:tcW w:w="1500" w:type="dxa"/>
                  <w:shd w:val="clear" w:color="auto" w:fill="FFFFFF" w:themeFill="background1"/>
                  <w:vAlign w:val="center"/>
                  <w:hideMark/>
                </w:tcPr>
                <w:p w14:paraId="52CBB77E" w14:textId="7A366B43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1</w:t>
                  </w:r>
                  <w:r w:rsidR="00EA4C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8</w:t>
                  </w: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a viac</w:t>
                  </w: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 xml:space="preserve"> rokov</w:t>
                  </w:r>
                </w:p>
              </w:tc>
              <w:tc>
                <w:tcPr>
                  <w:tcW w:w="3000" w:type="dxa"/>
                  <w:shd w:val="clear" w:color="auto" w:fill="FFFFFF" w:themeFill="background1"/>
                  <w:vAlign w:val="center"/>
                  <w:hideMark/>
                </w:tcPr>
                <w:p w14:paraId="6C4B3F27" w14:textId="4F9D9D58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32283F" w:rsidRPr="006F266A" w14:paraId="26597F30" w14:textId="77777777" w:rsidTr="0032283F">
              <w:trPr>
                <w:trHeight w:val="200"/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14:paraId="17697EB2" w14:textId="77777777" w:rsidR="0032283F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Ženy</w:t>
                  </w:r>
                </w:p>
                <w:p w14:paraId="4FB27EAE" w14:textId="34D663D3" w:rsidR="00D33734" w:rsidRPr="006F266A" w:rsidRDefault="00D33734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1A74F7F1" w14:textId="549E4C47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1</w:t>
                  </w:r>
                  <w:r w:rsidR="00EA4C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8</w:t>
                  </w: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a viac</w:t>
                  </w: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 xml:space="preserve">  rokov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14589BB1" w14:textId="48B02765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14:paraId="48A660E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31E1279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34AD66A8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52811AE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3DF194D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77E8BBA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3674AA1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5DFDD862" w14:textId="77777777" w:rsidTr="0032283F">
        <w:trPr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10CF454" w14:textId="77777777" w:rsidR="00D33734" w:rsidRDefault="00D33734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36CC38C" w14:textId="77777777" w:rsidR="00D33734" w:rsidRDefault="00D33734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80B7358" w14:textId="77777777" w:rsidR="0032283F" w:rsidRDefault="0032283F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B480701" w14:textId="213A528F" w:rsidR="0032283F" w:rsidRPr="006F266A" w:rsidRDefault="0032283F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1541B89D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Trate: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15540D45" w14:textId="423840A0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plávanie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 - otvorená vodná plocha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beh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 - </w:t>
            </w:r>
            <w:r w:rsidR="0032283F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rovinatý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terén</w:t>
            </w:r>
            <w:r w:rsidR="0032283F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s prekážkami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548DC650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3009406D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E6301F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674F3CD1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65DD00E7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6A789C1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5F44CEFE" w14:textId="77777777" w:rsidTr="0032283F">
        <w:trPr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DF96B2A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149114B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1CD5281F" w14:textId="0374ED11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Trate nie sú uzatvorené</w:t>
            </w:r>
            <w:r w:rsidR="0032283F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,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každý pretekár sa zúčastňuje podujatia na vlastné zdravotné a materiálne riziko a je povinný sa riadiť pokynmi organizátora</w:t>
            </w:r>
            <w:r w:rsidR="0032283F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3870ED1A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0649CE15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DC5CA3A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57EBF8B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12B2A3F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6A48CF69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31B5DC04" w14:textId="77777777" w:rsidTr="0032283F">
        <w:trPr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5873B46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69DD874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729C564F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Organizátor si vyhradzuje právo na zmenu tratí a časového harmonogramu.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2A7FD85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2CF8ACE4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8C6534E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5B76A69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71E28F4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1B9E8FA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4026A388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5B0D706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D9E2DD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tbl>
            <w:tblPr>
              <w:tblW w:w="73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00"/>
              <w:gridCol w:w="1500"/>
            </w:tblGrid>
            <w:tr w:rsidR="0032283F" w:rsidRPr="006F266A" w14:paraId="50F5672B" w14:textId="77777777" w:rsidTr="0032283F">
              <w:trPr>
                <w:tblCellSpacing w:w="0" w:type="dxa"/>
              </w:trPr>
              <w:tc>
                <w:tcPr>
                  <w:tcW w:w="4350" w:type="dxa"/>
                  <w:shd w:val="clear" w:color="auto" w:fill="CCCCCC"/>
                  <w:vAlign w:val="center"/>
                  <w:hideMark/>
                </w:tcPr>
                <w:p w14:paraId="28520FDD" w14:textId="0D4A0D71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Kategória</w:t>
                  </w:r>
                </w:p>
              </w:tc>
              <w:tc>
                <w:tcPr>
                  <w:tcW w:w="1500" w:type="dxa"/>
                  <w:shd w:val="clear" w:color="auto" w:fill="CCCCCC"/>
                  <w:vAlign w:val="center"/>
                  <w:hideMark/>
                </w:tcPr>
                <w:p w14:paraId="6F375AF0" w14:textId="77777777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plávanie</w:t>
                  </w:r>
                </w:p>
              </w:tc>
              <w:tc>
                <w:tcPr>
                  <w:tcW w:w="1500" w:type="dxa"/>
                  <w:shd w:val="clear" w:color="auto" w:fill="CCCCCC"/>
                  <w:vAlign w:val="center"/>
                  <w:hideMark/>
                </w:tcPr>
                <w:p w14:paraId="13E4F0C5" w14:textId="77777777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beh</w:t>
                  </w:r>
                </w:p>
              </w:tc>
            </w:tr>
            <w:tr w:rsidR="0032283F" w:rsidRPr="006F266A" w14:paraId="282FBF87" w14:textId="77777777" w:rsidTr="0032283F">
              <w:trPr>
                <w:tblCellSpacing w:w="0" w:type="dxa"/>
              </w:trPr>
              <w:tc>
                <w:tcPr>
                  <w:tcW w:w="4350" w:type="dxa"/>
                  <w:shd w:val="clear" w:color="auto" w:fill="B9FF64"/>
                  <w:vAlign w:val="center"/>
                  <w:hideMark/>
                </w:tcPr>
                <w:p w14:paraId="7183BFE6" w14:textId="6B0F37B3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Muži, Ženy</w:t>
                  </w:r>
                </w:p>
              </w:tc>
              <w:tc>
                <w:tcPr>
                  <w:tcW w:w="1500" w:type="dxa"/>
                  <w:shd w:val="clear" w:color="auto" w:fill="B9FF64"/>
                  <w:vAlign w:val="center"/>
                  <w:hideMark/>
                </w:tcPr>
                <w:p w14:paraId="6665CE3E" w14:textId="41ECDCB5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240m</w:t>
                  </w:r>
                  <w:r w:rsidRPr="006F266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br/>
                    <w:t>(2x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120</w:t>
                  </w:r>
                  <w:r w:rsidRPr="006F266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m)</w:t>
                  </w:r>
                </w:p>
              </w:tc>
              <w:tc>
                <w:tcPr>
                  <w:tcW w:w="1500" w:type="dxa"/>
                  <w:shd w:val="clear" w:color="auto" w:fill="B9FF64"/>
                  <w:vAlign w:val="center"/>
                  <w:hideMark/>
                </w:tcPr>
                <w:p w14:paraId="7F1D7573" w14:textId="0EA115D5" w:rsidR="0032283F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5km</w:t>
                  </w:r>
                  <w:r w:rsidRPr="006F266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br/>
                    <w:t>(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1</w:t>
                  </w:r>
                  <w:r w:rsidRPr="006F266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x4,5km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, 1x500m</w:t>
                  </w:r>
                  <w:r w:rsidRPr="006F266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)</w:t>
                  </w:r>
                </w:p>
              </w:tc>
            </w:tr>
          </w:tbl>
          <w:p w14:paraId="42BEBA6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2A02954E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13B4D136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55C7C3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6815FB5B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2E58C6C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1ECF59C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1040A08B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1ACABFE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6F3034F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276BD459" w14:textId="54CF3B82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6EBE293B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7FD049FD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1A5B9B6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4764E2DB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045FC6C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6958696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08AF0BB0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74B36A3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1FFA5C4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Prihlášky: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67871090" w14:textId="23EC24AD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prihlasovať sa je možné len cez </w:t>
            </w:r>
            <w:r w:rsidR="0032283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   </w:t>
            </w:r>
            <w:hyperlink r:id="rId6" w:history="1">
              <w:r w:rsidR="003C3341" w:rsidRPr="00784391">
                <w:rPr>
                  <w:rStyle w:val="Hyperlink"/>
                  <w:rFonts w:ascii="Tahoma" w:eastAsia="Times New Roman" w:hAnsi="Tahoma" w:cs="Tahoma"/>
                  <w:b/>
                  <w:bCs/>
                  <w:sz w:val="17"/>
                  <w:szCs w:val="17"/>
                  <w:lang w:val="en-US"/>
                </w:rPr>
                <w:t>www.posvancfitness.com/crossswimrun</w:t>
              </w:r>
            </w:hyperlink>
            <w:r w:rsidR="003C3341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   a </w:t>
            </w:r>
            <w:r w:rsidR="0032283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  </w:t>
            </w:r>
            <w:hyperlink r:id="rId7" w:history="1">
              <w:r w:rsidR="00561959">
                <w:rPr>
                  <w:rStyle w:val="Hyperlink"/>
                </w:rPr>
                <w:t>https://pretekaj.sk/sk/podujatia/crossswimrun2020</w:t>
              </w:r>
            </w:hyperlink>
            <w:r w:rsidR="0032283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    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 Na mieste prezentácie  je možná registrácia nových účastníkov.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39365A4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25AE5B74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3E6020E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08DA0539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2F07190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3E56DECE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6AB96A30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CF74A1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5E1D269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Prezentácia: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6351C442" w14:textId="5D62BCA5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08:</w:t>
            </w:r>
            <w:r w:rsidR="00B03C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00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 - </w:t>
            </w:r>
            <w:r w:rsidR="0032283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09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  <w:r w:rsidR="00B03C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15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 </w:t>
            </w:r>
            <w:r w:rsidR="00D978C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pri mieste Štartu, v stane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52E30812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211E6388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62B907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305348E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0620ADE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2EBCEEB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207D6EC7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5DD20B7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F3CCAD2" w14:textId="77777777" w:rsidR="006F266A" w:rsidRPr="006F266A" w:rsidRDefault="006F266A" w:rsidP="006F26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Štartovné: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00"/>
              <w:gridCol w:w="1500"/>
              <w:gridCol w:w="1500"/>
            </w:tblGrid>
            <w:tr w:rsidR="006F266A" w:rsidRPr="006F266A" w14:paraId="65037C41" w14:textId="77777777">
              <w:trPr>
                <w:tblCellSpacing w:w="0" w:type="dxa"/>
              </w:trPr>
              <w:tc>
                <w:tcPr>
                  <w:tcW w:w="4350" w:type="dxa"/>
                  <w:shd w:val="clear" w:color="auto" w:fill="CCCCCC"/>
                  <w:vAlign w:val="center"/>
                  <w:hideMark/>
                </w:tcPr>
                <w:p w14:paraId="4A3DB8EC" w14:textId="2996F13E" w:rsidR="006F266A" w:rsidRPr="006F266A" w:rsidRDefault="0032283F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K</w:t>
                  </w:r>
                  <w:r w:rsidR="006F266A"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ategória</w:t>
                  </w:r>
                </w:p>
              </w:tc>
              <w:tc>
                <w:tcPr>
                  <w:tcW w:w="1500" w:type="dxa"/>
                  <w:shd w:val="clear" w:color="auto" w:fill="CCCCCC"/>
                  <w:vAlign w:val="center"/>
                  <w:hideMark/>
                </w:tcPr>
                <w:p w14:paraId="3CEC1F62" w14:textId="77777777" w:rsidR="006F266A" w:rsidRPr="006F266A" w:rsidRDefault="006F266A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štartovné</w:t>
                  </w:r>
                </w:p>
              </w:tc>
              <w:tc>
                <w:tcPr>
                  <w:tcW w:w="1500" w:type="dxa"/>
                  <w:shd w:val="clear" w:color="auto" w:fill="CCCCCC"/>
                  <w:vAlign w:val="center"/>
                  <w:hideMark/>
                </w:tcPr>
                <w:p w14:paraId="497CD0C9" w14:textId="77777777" w:rsidR="006F266A" w:rsidRPr="006F266A" w:rsidRDefault="006F266A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CCCCCC"/>
                  <w:vAlign w:val="center"/>
                  <w:hideMark/>
                </w:tcPr>
                <w:p w14:paraId="54629539" w14:textId="77777777" w:rsidR="006F266A" w:rsidRPr="006F266A" w:rsidRDefault="006F266A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 </w:t>
                  </w:r>
                </w:p>
              </w:tc>
            </w:tr>
            <w:tr w:rsidR="006F266A" w:rsidRPr="006F266A" w14:paraId="3750FF37" w14:textId="77777777">
              <w:trPr>
                <w:trHeight w:val="200"/>
                <w:tblCellSpacing w:w="0" w:type="dxa"/>
              </w:trPr>
              <w:tc>
                <w:tcPr>
                  <w:tcW w:w="4350" w:type="dxa"/>
                  <w:shd w:val="clear" w:color="auto" w:fill="B9FF64"/>
                  <w:vAlign w:val="center"/>
                  <w:hideMark/>
                </w:tcPr>
                <w:p w14:paraId="51C2AD91" w14:textId="13BE685B" w:rsidR="006F266A" w:rsidRPr="006F266A" w:rsidRDefault="00D978CE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Muži, Ženy</w:t>
                  </w:r>
                </w:p>
              </w:tc>
              <w:tc>
                <w:tcPr>
                  <w:tcW w:w="1500" w:type="dxa"/>
                  <w:shd w:val="clear" w:color="auto" w:fill="B9FF64"/>
                  <w:vAlign w:val="center"/>
                  <w:hideMark/>
                </w:tcPr>
                <w:p w14:paraId="3489795B" w14:textId="0842797F" w:rsidR="006F266A" w:rsidRPr="006F266A" w:rsidRDefault="006F266A" w:rsidP="006F266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2</w:t>
                  </w:r>
                  <w:r w:rsidR="00D978C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7</w:t>
                  </w: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 xml:space="preserve"> €</w:t>
                  </w:r>
                </w:p>
              </w:tc>
              <w:tc>
                <w:tcPr>
                  <w:tcW w:w="1500" w:type="dxa"/>
                  <w:shd w:val="clear" w:color="auto" w:fill="B9FF64"/>
                  <w:vAlign w:val="center"/>
                  <w:hideMark/>
                </w:tcPr>
                <w:p w14:paraId="19015E32" w14:textId="77777777" w:rsidR="006F266A" w:rsidRPr="006F266A" w:rsidRDefault="006F266A" w:rsidP="006F266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B9FF64"/>
                  <w:vAlign w:val="center"/>
                  <w:hideMark/>
                </w:tcPr>
                <w:p w14:paraId="6487583D" w14:textId="77777777" w:rsidR="006F266A" w:rsidRPr="006F266A" w:rsidRDefault="006F266A" w:rsidP="006F26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6F26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 </w:t>
                  </w:r>
                </w:p>
              </w:tc>
            </w:tr>
          </w:tbl>
          <w:p w14:paraId="5C6DE50A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EF88E71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61675D90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070F8729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79C0F294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7A270AE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6DB2D5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625E2730" w14:textId="77777777" w:rsidTr="00D978CE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557D39E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4024000E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4022F373" w14:textId="793BB268" w:rsidR="006F266A" w:rsidRPr="006F266A" w:rsidRDefault="006F266A" w:rsidP="006F26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17E25EDE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5EB2F84F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511253A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471FE0C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2CFEBAC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34F9279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561B17B4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12ECCC1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15D41BB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Úhrada štartovného: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11AF5417" w14:textId="2B7CED6D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FF0000"/>
                <w:sz w:val="17"/>
                <w:szCs w:val="17"/>
                <w:lang w:val="en-US"/>
              </w:rPr>
              <w:t xml:space="preserve">je možná len </w:t>
            </w:r>
            <w:r w:rsidR="00D978CE">
              <w:rPr>
                <w:rFonts w:ascii="Tahoma" w:eastAsia="Times New Roman" w:hAnsi="Tahoma" w:cs="Tahoma"/>
                <w:b/>
                <w:bCs/>
                <w:color w:val="FF0000"/>
                <w:sz w:val="17"/>
                <w:szCs w:val="17"/>
                <w:lang w:val="en-US"/>
              </w:rPr>
              <w:t>pri registrácii</w:t>
            </w:r>
            <w:r w:rsidR="00B03C35">
              <w:rPr>
                <w:rFonts w:ascii="Tahoma" w:eastAsia="Times New Roman" w:hAnsi="Tahoma" w:cs="Tahoma"/>
                <w:b/>
                <w:bCs/>
                <w:color w:val="FF0000"/>
                <w:sz w:val="17"/>
                <w:szCs w:val="17"/>
                <w:lang w:val="en-US"/>
              </w:rPr>
              <w:t xml:space="preserve"> a na mieste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0E39AFD4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7"/>
                <w:szCs w:val="17"/>
                <w:lang w:val="en-US"/>
              </w:rPr>
            </w:pPr>
          </w:p>
        </w:tc>
      </w:tr>
      <w:tr w:rsidR="006F266A" w:rsidRPr="006F266A" w14:paraId="5796BA67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8693D5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86404F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201FF61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053183B7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342B0742" w14:textId="77777777" w:rsidTr="003C3341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4C79E0BA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7AAF1B34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2AB39FB7" w14:textId="73F1A6A8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802F2D7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1EFA62EB" w14:textId="77777777" w:rsidTr="003C3341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71C2510E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46AC7D5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</w:tcPr>
          <w:p w14:paraId="625285F1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12E965F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4464D706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06B19A3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667585A5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Štart: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4594F317" w14:textId="5ED702C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1</w:t>
            </w:r>
            <w:r w:rsidR="00D978C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:00 - ŠTART Všetkých kategóriii </w:t>
            </w:r>
            <w:r w:rsidR="00D3373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v skupinách po 5 pretekárov a s 1 min intervalom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E3EA5A0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4AFF820E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B99CA3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05F03D7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6C728D7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01A8FD0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1B75224F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472D39B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D0CE71F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Štartový balíček: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630B5378" w14:textId="5011493B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každý účastník dostane  pri prezentácii </w:t>
            </w:r>
            <w:r w:rsidR="00D978C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tričko</w:t>
            </w:r>
            <w:r w:rsidR="005619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(platí pre registráciu do 15.8.2020)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, štartovné čísl</w:t>
            </w:r>
            <w:r w:rsidR="00D978C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o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, reklamné materiály, 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48E202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186669A8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77B200D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02D8527E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3FE1596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32FB60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77AD49EE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BF0205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36152F9A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Meranie času: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65CFEECD" w14:textId="37A85061" w:rsidR="006F266A" w:rsidRPr="006F266A" w:rsidRDefault="00D978CE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E</w:t>
            </w:r>
            <w:r w:rsidR="006F266A"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lektron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ické</w:t>
            </w:r>
            <w:r w:rsidR="00D3373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, pre vyhodnotenie konečného poradia sa zohľadňuje vek pretekára podľa vekových koeficientov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5090FBA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24F94EFF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4DFA16F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0E4EC92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7F88DB4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05200E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1AD01E81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0B586581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593AC9A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Časový harmonogram: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3F57B416" w14:textId="1CD06CEF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bookmarkStart w:id="2" w:name="_Hlk50055632"/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sobota </w:t>
            </w:r>
            <w:r w:rsidR="009936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5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. </w:t>
            </w:r>
            <w:r w:rsidR="009936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9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. 2020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  <w:t>prezentácia: 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08:</w:t>
            </w:r>
            <w:r w:rsidR="005619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00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-</w:t>
            </w:r>
            <w:r w:rsidR="00D978C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09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  <w:r w:rsidR="005619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15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  <w:t>poučenie výklad trate: </w:t>
            </w:r>
            <w:r w:rsidR="00D978CE" w:rsidRPr="00D978C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09:45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 na mieste štartu plaveckej časti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  <w:t>štart kategórií </w:t>
            </w:r>
            <w:r w:rsidR="00D978CE" w:rsidRPr="00D978C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10:00</w:t>
            </w:r>
            <w:bookmarkEnd w:id="2"/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  <w:t>predpokladaný čas vyhlásenia výsledkov bude  najneskôr 1 hodinu po dobehnutí posledného pretekára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22A47959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4FB56C11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3D2F062B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500C6827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0704736B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50CC7BC7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42D7C63A" w14:textId="77777777" w:rsidTr="0032283F">
        <w:trPr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7DFF9BCB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5208AFD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Občerstvenie: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324F612A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každý účastník na bežeckej časti a po dobehnutí v cieli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2A4F64B9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72619BFB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ADC81AC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2867A53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2B38E619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0E027B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33D6EDFC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25A9E4F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01C1D072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Súťažný výbor: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03664A6F" w14:textId="3F58ABB2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riaditeľ: </w:t>
            </w:r>
            <w:r w:rsidR="00D978C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Tomáš Pošvanc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06422D77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0FF173E5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5774BD3B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348C6DD4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0A5E3F5A" w14:textId="0787FD0F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hlavný rozhodca:</w:t>
            </w:r>
            <w:r w:rsidR="00D978C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 xml:space="preserve"> Miroslav Gronych 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5CB1114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1986E3AF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3CF7BF28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076D266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0166A166" w14:textId="04637266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594A7C14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3961A34F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6D97C66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40864E5D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7B79228B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12F29C0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2C7DB031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71C2F193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5EBA9979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Podmienky a povinnosti pretekárov: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379EA793" w14:textId="2E3CA7F4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Preteká sa podľa platných pravidiel  </w:t>
            </w:r>
            <w:r w:rsidR="00F7661C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CrossSwimRun 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a týchto propozícii.</w:t>
            </w:r>
          </w:p>
          <w:p w14:paraId="5C8F8C77" w14:textId="07278364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Všetci prihlásení štartujú na vlastné nebezpečenstvo, vrátane pripravenosti na preteky.</w:t>
            </w:r>
          </w:p>
          <w:p w14:paraId="0A0C97D0" w14:textId="77777777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Usporiadateľ nie je zodpovedný za škody na zdraví a majetku vzniknuté účastníkom a tretím osobám v súvislosti s pretekom.</w:t>
            </w:r>
          </w:p>
          <w:p w14:paraId="538A596B" w14:textId="77777777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Štartovné čísla sú majetkom usporiadateľa, nesmú sa poškodzovať a upravovať, sú viazané na prihlášku a sú neprenosné na inú osobu.</w:t>
            </w:r>
          </w:p>
          <w:p w14:paraId="7D95456B" w14:textId="77777777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Preteky sa konajú za plnej cestnej premávky!!!</w:t>
            </w:r>
          </w:p>
          <w:p w14:paraId="62951B1F" w14:textId="77777777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Pretekári sú povinní dodržiavať pravidlá cestnej premávky, pokyny polície, rozhodcov a organizátorov.</w:t>
            </w:r>
          </w:p>
          <w:p w14:paraId="0D3E5AD8" w14:textId="77777777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Mimo vyznačené občerstvovacie stanice nie je možné vyhadzovať akýkoľvek odpad.</w:t>
            </w:r>
          </w:p>
          <w:p w14:paraId="2C2FB722" w14:textId="77777777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Účastníci sa musia správať športovo a umožniť rýchlejším pretekárom, aby ich predbehli bez prekážania, správať sa ohľaduplne k okoliu, životnému prostrediu,  návštevníkom a divákom.</w:t>
            </w:r>
          </w:p>
          <w:p w14:paraId="3D9162B3" w14:textId="77777777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V prípade odstúpenia z pretekov je pretekár povinný nahlásiť túto skutočnosť organizátorovi a rozhodcovi.</w:t>
            </w:r>
          </w:p>
          <w:p w14:paraId="0D845495" w14:textId="77777777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Klasifikovaní budú iba pretekári, ktorí prejdú celú trať, vrátane všetkých traťových kontrol.</w:t>
            </w:r>
          </w:p>
          <w:p w14:paraId="28AD8CA8" w14:textId="67A97FB8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Protesty je možné podať písomne najneskôr  do 30min po zverejnení výsledkov  v kancelárii preteku. Vklad 20 EUR, ktorý v prípade neoprávnenosti protestu prepadá v prospech </w:t>
            </w:r>
            <w:r w:rsidR="00D978C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organizátora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.</w:t>
            </w:r>
          </w:p>
          <w:p w14:paraId="24F9C92C" w14:textId="2EDFD44B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Poslanie prihlášky prostredníctvom internetu zaväzuje prihláseného zúčastniť sa </w:t>
            </w:r>
            <w:r w:rsidR="00D978C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CrossSwimRun 2020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, ak tak neurobí je povinný nahlásiť svoju neúčasť najneskôr do 24 hodín pred štartom.</w:t>
            </w:r>
            <w:r w:rsidR="00644673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Štartovné je nevratné, akceptuje sa len lekárske potvrdenie, vtom prípade prechádza štartovné do ďalšieho ročníka.</w:t>
            </w:r>
          </w:p>
          <w:p w14:paraId="1DA7630B" w14:textId="198D46DB" w:rsidR="006F266A" w:rsidRPr="006F266A" w:rsidRDefault="006F266A" w:rsidP="006F2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Pretekár si je vedomý, že svojím podpisom, pri prezentácii pred štartom pretekov  súhlasí s podmienkami a povinnosťami uvedenými v tomto formulári v bodoch 1 až 1</w:t>
            </w:r>
            <w:r w:rsidR="00D978C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3</w:t>
            </w: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.</w:t>
            </w:r>
          </w:p>
          <w:p w14:paraId="398F7078" w14:textId="7DE43333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Povinná výbava:  preukaz poistenca</w:t>
            </w:r>
            <w:r w:rsidR="005619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, štartovné číslo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EDA6C68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79BC4025" w14:textId="77777777" w:rsidTr="0032283F">
        <w:trPr>
          <w:trHeight w:val="5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6CDD1C8B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799CEB0A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13F1EA3A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42B375D5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66A" w:rsidRPr="006F266A" w14:paraId="613B52A1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45F5CE7E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01FF85C7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Riaditeľ pretekov:</w:t>
            </w: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42BBDA24" w14:textId="0E4F5733" w:rsidR="006F266A" w:rsidRPr="006F266A" w:rsidRDefault="00D978CE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Tomáš Pošvanc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3BAC6F6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3E833862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3BDDE6DF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4AEEC091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445E666C" w14:textId="28F6E492" w:rsidR="006F266A" w:rsidRPr="006F266A" w:rsidRDefault="00B03C35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hyperlink r:id="rId8" w:history="1">
              <w:r w:rsidR="00D978CE">
                <w:rPr>
                  <w:rFonts w:ascii="Tahoma" w:eastAsia="Times New Roman" w:hAnsi="Tahoma" w:cs="Tahoma"/>
                  <w:color w:val="000000"/>
                  <w:sz w:val="17"/>
                  <w:szCs w:val="17"/>
                  <w:u w:val="single"/>
                  <w:lang w:val="en-US"/>
                </w:rPr>
                <w:t>tomas.posvanc@posvancfitness.com</w:t>
              </w:r>
            </w:hyperlink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48C1EB7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6F266A" w:rsidRPr="006F266A" w14:paraId="0B6448DC" w14:textId="77777777" w:rsidTr="0032283F">
        <w:trPr>
          <w:trHeight w:val="200"/>
          <w:tblCellSpacing w:w="0" w:type="dxa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14:paraId="4B16E2A4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14:paraId="48017BA7" w14:textId="77777777" w:rsidR="006F266A" w:rsidRPr="006F266A" w:rsidRDefault="006F266A" w:rsidP="006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0" w:type="dxa"/>
            <w:shd w:val="clear" w:color="auto" w:fill="auto"/>
            <w:vAlign w:val="center"/>
            <w:hideMark/>
          </w:tcPr>
          <w:p w14:paraId="7BF199D8" w14:textId="71D52B7D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6F266A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tel.: </w:t>
            </w:r>
            <w:r w:rsidRPr="006F266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090</w:t>
            </w:r>
            <w:r w:rsidR="00D978C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US"/>
              </w:rPr>
              <w:t>4030659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7EA7EE0C" w14:textId="77777777" w:rsidR="006F266A" w:rsidRPr="006F266A" w:rsidRDefault="006F266A" w:rsidP="006F26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bookmarkEnd w:id="0"/>
    </w:tbl>
    <w:p w14:paraId="076635C8" w14:textId="77777777" w:rsidR="00DF6AF0" w:rsidRDefault="00DF6AF0"/>
    <w:sectPr w:rsidR="00DF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56332"/>
    <w:multiLevelType w:val="multilevel"/>
    <w:tmpl w:val="784A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A"/>
    <w:rsid w:val="0032283F"/>
    <w:rsid w:val="00384448"/>
    <w:rsid w:val="003A3B74"/>
    <w:rsid w:val="003C3341"/>
    <w:rsid w:val="00561959"/>
    <w:rsid w:val="00644673"/>
    <w:rsid w:val="006E474C"/>
    <w:rsid w:val="006F266A"/>
    <w:rsid w:val="00835180"/>
    <w:rsid w:val="008C08C2"/>
    <w:rsid w:val="009936AE"/>
    <w:rsid w:val="00B03C35"/>
    <w:rsid w:val="00D33734"/>
    <w:rsid w:val="00D978CE"/>
    <w:rsid w:val="00DF6AF0"/>
    <w:rsid w:val="00EA4CD0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CE26"/>
  <w15:chartTrackingRefBased/>
  <w15:docId w15:val="{2A81392B-08CB-4967-AD61-B4747E44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link w:val="Heading1Char"/>
    <w:uiPriority w:val="9"/>
    <w:qFormat/>
    <w:rsid w:val="00322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266A"/>
    <w:rPr>
      <w:b/>
      <w:bCs/>
    </w:rPr>
  </w:style>
  <w:style w:type="character" w:styleId="Hyperlink">
    <w:name w:val="Hyperlink"/>
    <w:basedOn w:val="DefaultParagraphFont"/>
    <w:uiPriority w:val="99"/>
    <w:unhideWhenUsed/>
    <w:rsid w:val="006F266A"/>
    <w:rPr>
      <w:color w:val="0000FF"/>
      <w:u w:val="single"/>
    </w:rPr>
  </w:style>
  <w:style w:type="character" w:customStyle="1" w:styleId="textbold">
    <w:name w:val="text_bold"/>
    <w:basedOn w:val="DefaultParagraphFont"/>
    <w:rsid w:val="006F266A"/>
  </w:style>
  <w:style w:type="paragraph" w:styleId="NormalWeb">
    <w:name w:val="Normal (Web)"/>
    <w:basedOn w:val="Normal"/>
    <w:uiPriority w:val="99"/>
    <w:semiHidden/>
    <w:unhideWhenUsed/>
    <w:rsid w:val="006F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2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C3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vec@pneunaradi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mandrillapp.com%2Ftrack%2Fclick%2F30146216%2Fpretekaj.sk%3Fp%3DeyJzIjoiS2Z6XzRFYzljQko1eG0ySjNURktfN05PRGxFIiwidiI6MSwicCI6IntcInVcIjozMDE0NjIxNixcInZcIjoxLFwidXJsXCI6XCJodHRwczpcXFwvXFxcL3ByZXRla2FqLnNrXFxcL3NrXFxcL3BvZHVqYXRpYVxcXC9jcm9zc3N3aW1ydW4yMDIwXCIsXCJpZFwiOlwiNDQ5NGZiOWU5MTkxNDE4Mzg2MTQxOWMyZDg3MTFlNmJcIixcInVybF9pZHNcIjpbXCI0YTA0NmM4YWZkYjUyNzQ1MDE5ZmVlMjU0OTE1N2I0N2YyNmJmOWU4XCJdfSJ9&amp;data=02%7C01%7C%7C5c4e73e606ee4550795f08d82c85e0a1%7C84df9e7fe9f640afb435aaaaaaaaaaaa%7C1%7C0%7C637308300794392838&amp;sdata=F5w7RDnoONPjsh%2BLyvQkLDv7c9C05CJ6z8vAzuTyhm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vancfitness.com/crossswimru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gronych</dc:creator>
  <cp:keywords/>
  <dc:description/>
  <cp:lastModifiedBy>Miroslav gronych</cp:lastModifiedBy>
  <cp:revision>12</cp:revision>
  <dcterms:created xsi:type="dcterms:W3CDTF">2020-07-15T09:47:00Z</dcterms:created>
  <dcterms:modified xsi:type="dcterms:W3CDTF">2020-09-03T18:06:00Z</dcterms:modified>
</cp:coreProperties>
</file>