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Palanquin" w:cs="Palanquin" w:eastAsia="Palanquin" w:hAnsi="Palanquin"/>
          <w:b w:val="1"/>
          <w:sz w:val="28"/>
          <w:szCs w:val="28"/>
        </w:rPr>
      </w:pPr>
      <w:r w:rsidDel="00000000" w:rsidR="00000000" w:rsidRPr="00000000">
        <w:rPr>
          <w:rFonts w:ascii="Garamond" w:cs="Garamond" w:eastAsia="Garamond" w:hAnsi="Garamond"/>
          <w:b w:val="1"/>
          <w:sz w:val="28"/>
          <w:szCs w:val="28"/>
        </w:rPr>
        <w:drawing>
          <wp:anchor allowOverlap="1" behindDoc="0" distB="0" distT="0" distL="114300" distR="114300" hidden="0" layoutInCell="1" locked="0" relativeHeight="0" simplePos="0">
            <wp:simplePos x="0" y="0"/>
            <wp:positionH relativeFrom="margin">
              <wp:align>left</wp:align>
            </wp:positionH>
            <wp:positionV relativeFrom="page">
              <wp:posOffset>457200</wp:posOffset>
            </wp:positionV>
            <wp:extent cx="3048000" cy="1168400"/>
            <wp:effectExtent b="0" l="0" r="0" t="0"/>
            <wp:wrapSquare wrapText="bothSides" distB="0" distT="0" distL="114300" distR="114300"/>
            <wp:docPr id="26" name="image2.jpg"/>
            <a:graphic>
              <a:graphicData uri="http://schemas.openxmlformats.org/drawingml/2006/picture">
                <pic:pic>
                  <pic:nvPicPr>
                    <pic:cNvPr id="0" name="image2.jpg"/>
                    <pic:cNvPicPr preferRelativeResize="0"/>
                  </pic:nvPicPr>
                  <pic:blipFill>
                    <a:blip r:embed="rId7"/>
                    <a:srcRect b="23333" l="0" r="0" t="0"/>
                    <a:stretch>
                      <a:fillRect/>
                    </a:stretch>
                  </pic:blipFill>
                  <pic:spPr>
                    <a:xfrm>
                      <a:off x="0" y="0"/>
                      <a:ext cx="3048000" cy="11684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240" w:lineRule="auto"/>
        <w:rPr>
          <w:rFonts w:ascii="Palanquin" w:cs="Palanquin" w:eastAsia="Palanquin" w:hAnsi="Palanquin"/>
          <w:b w:val="1"/>
          <w:sz w:val="28"/>
          <w:szCs w:val="28"/>
        </w:rPr>
      </w:pPr>
      <w:r w:rsidDel="00000000" w:rsidR="00000000" w:rsidRPr="00000000">
        <w:rPr>
          <w:rtl w:val="0"/>
        </w:rPr>
      </w:r>
    </w:p>
    <w:p w:rsidR="00000000" w:rsidDel="00000000" w:rsidP="00000000" w:rsidRDefault="00000000" w:rsidRPr="00000000" w14:paraId="00000003">
      <w:pPr>
        <w:spacing w:after="0" w:line="240" w:lineRule="auto"/>
        <w:rPr>
          <w:rFonts w:ascii="Palanquin" w:cs="Palanquin" w:eastAsia="Palanquin" w:hAnsi="Palanquin"/>
          <w:b w:val="1"/>
          <w:sz w:val="28"/>
          <w:szCs w:val="28"/>
        </w:rPr>
      </w:pPr>
      <w:r w:rsidDel="00000000" w:rsidR="00000000" w:rsidRPr="00000000">
        <w:rPr>
          <w:rtl w:val="0"/>
        </w:rPr>
      </w:r>
    </w:p>
    <w:p w:rsidR="00000000" w:rsidDel="00000000" w:rsidP="00000000" w:rsidRDefault="00000000" w:rsidRPr="00000000" w14:paraId="00000004">
      <w:pPr>
        <w:spacing w:after="0" w:line="240" w:lineRule="auto"/>
        <w:rPr>
          <w:rFonts w:ascii="Palanquin" w:cs="Palanquin" w:eastAsia="Palanquin" w:hAnsi="Palanquin"/>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-3162299</wp:posOffset>
                </wp:positionH>
                <wp:positionV relativeFrom="paragraph">
                  <wp:posOffset>165100</wp:posOffset>
                </wp:positionV>
                <wp:extent cx="6400800" cy="25400"/>
                <wp:effectExtent b="0" l="0" r="0" t="0"/>
                <wp:wrapNone/>
                <wp:docPr id="25" name=""/>
                <a:graphic>
                  <a:graphicData uri="http://schemas.microsoft.com/office/word/2010/wordprocessingShape">
                    <wps:wsp>
                      <wps:cNvCnPr/>
                      <wps:spPr>
                        <a:xfrm>
                          <a:off x="2145600" y="3780000"/>
                          <a:ext cx="6400800" cy="0"/>
                        </a:xfrm>
                        <a:prstGeom prst="straightConnector1">
                          <a:avLst/>
                        </a:prstGeom>
                        <a:noFill/>
                        <a:ln cap="flat" cmpd="sng" w="25400">
                          <a:solidFill>
                            <a:srgbClr val="008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-3162299</wp:posOffset>
                </wp:positionH>
                <wp:positionV relativeFrom="paragraph">
                  <wp:posOffset>165100</wp:posOffset>
                </wp:positionV>
                <wp:extent cx="6400800" cy="25400"/>
                <wp:effectExtent b="0" l="0" r="0" t="0"/>
                <wp:wrapNone/>
                <wp:docPr id="2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400800" cy="25400"/>
                        </a:xfrm>
                        <a:prstGeom prst="rect"/>
                        <a:ln/>
                      </pic:spPr>
                    </pic:pic>
                  </a:graphicData>
                </a:graphic>
              </wp:anchor>
            </w:drawing>
          </mc:Fallback>
        </mc:AlternateContent>
      </w:r>
    </w:p>
    <w:p w:rsidR="00000000" w:rsidDel="00000000" w:rsidP="00000000" w:rsidRDefault="00000000" w:rsidRPr="00000000" w14:paraId="00000005">
      <w:pPr>
        <w:spacing w:after="0" w:line="240" w:lineRule="auto"/>
        <w:rPr>
          <w:rFonts w:ascii="Palanquin" w:cs="Palanquin" w:eastAsia="Palanquin" w:hAnsi="Palanquin"/>
          <w:sz w:val="26"/>
          <w:szCs w:val="26"/>
        </w:rPr>
      </w:pPr>
      <w:r w:rsidDel="00000000" w:rsidR="00000000" w:rsidRPr="00000000">
        <w:rPr>
          <w:rtl w:val="0"/>
        </w:rPr>
      </w:r>
    </w:p>
    <w:p w:rsidR="00000000" w:rsidDel="00000000" w:rsidP="00000000" w:rsidRDefault="00000000" w:rsidRPr="00000000" w14:paraId="00000006">
      <w:pPr>
        <w:spacing w:after="0" w:line="240" w:lineRule="auto"/>
        <w:rPr>
          <w:rFonts w:ascii="Palanquin" w:cs="Palanquin" w:eastAsia="Palanquin" w:hAnsi="Palanquin"/>
          <w:sz w:val="26"/>
          <w:szCs w:val="26"/>
        </w:rPr>
      </w:pPr>
      <w:r w:rsidDel="00000000" w:rsidR="00000000" w:rsidRPr="00000000">
        <w:rPr>
          <w:rFonts w:ascii="Palanquin" w:cs="Palanquin" w:eastAsia="Palanquin" w:hAnsi="Palanquin"/>
          <w:sz w:val="26"/>
          <w:szCs w:val="26"/>
          <w:highlight w:val="yellow"/>
          <w:rtl w:val="0"/>
        </w:rPr>
        <w:t xml:space="preserve">[Today’s date]</w:t>
      </w:r>
      <w:r w:rsidDel="00000000" w:rsidR="00000000" w:rsidRPr="00000000">
        <w:rPr>
          <w:rFonts w:ascii="Palanquin" w:cs="Palanquin" w:eastAsia="Palanquin" w:hAnsi="Palanquin"/>
          <w:sz w:val="26"/>
          <w:szCs w:val="26"/>
          <w:rtl w:val="0"/>
        </w:rPr>
        <w:t xml:space="preserve"> </w:t>
      </w:r>
    </w:p>
    <w:p w:rsidR="00000000" w:rsidDel="00000000" w:rsidP="00000000" w:rsidRDefault="00000000" w:rsidRPr="00000000" w14:paraId="00000007">
      <w:pPr>
        <w:spacing w:after="0" w:line="240" w:lineRule="auto"/>
        <w:rPr>
          <w:rFonts w:ascii="Palanquin" w:cs="Palanquin" w:eastAsia="Palanquin" w:hAnsi="Palanquin"/>
          <w:sz w:val="26"/>
          <w:szCs w:val="26"/>
        </w:rPr>
      </w:pPr>
      <w:r w:rsidDel="00000000" w:rsidR="00000000" w:rsidRPr="00000000">
        <w:rPr>
          <w:rtl w:val="0"/>
        </w:rPr>
      </w:r>
    </w:p>
    <w:p w:rsidR="00000000" w:rsidDel="00000000" w:rsidP="00000000" w:rsidRDefault="00000000" w:rsidRPr="00000000" w14:paraId="00000008">
      <w:pPr>
        <w:spacing w:after="0" w:line="240" w:lineRule="auto"/>
        <w:rPr>
          <w:rFonts w:ascii="Palanquin" w:cs="Palanquin" w:eastAsia="Palanquin" w:hAnsi="Palanquin"/>
          <w:sz w:val="26"/>
          <w:szCs w:val="26"/>
        </w:rPr>
      </w:pPr>
      <w:r w:rsidDel="00000000" w:rsidR="00000000" w:rsidRPr="00000000">
        <w:rPr>
          <w:rtl w:val="0"/>
        </w:rPr>
      </w:r>
    </w:p>
    <w:p w:rsidR="00000000" w:rsidDel="00000000" w:rsidP="00000000" w:rsidRDefault="00000000" w:rsidRPr="00000000" w14:paraId="00000009">
      <w:pPr>
        <w:spacing w:after="0" w:line="240" w:lineRule="auto"/>
        <w:rPr>
          <w:rFonts w:ascii="Palanquin" w:cs="Palanquin" w:eastAsia="Palanquin" w:hAnsi="Palanquin"/>
          <w:sz w:val="26"/>
          <w:szCs w:val="26"/>
        </w:rPr>
      </w:pPr>
      <w:r w:rsidDel="00000000" w:rsidR="00000000" w:rsidRPr="00000000">
        <w:rPr>
          <w:rFonts w:ascii="Palanquin" w:cs="Palanquin" w:eastAsia="Palanquin" w:hAnsi="Palanquin"/>
          <w:sz w:val="26"/>
          <w:szCs w:val="26"/>
          <w:rtl w:val="0"/>
        </w:rPr>
        <w:t xml:space="preserve">Dear ______,</w:t>
      </w:r>
    </w:p>
    <w:p w:rsidR="00000000" w:rsidDel="00000000" w:rsidP="00000000" w:rsidRDefault="00000000" w:rsidRPr="00000000" w14:paraId="0000000A">
      <w:pPr>
        <w:spacing w:after="0" w:line="240" w:lineRule="auto"/>
        <w:rPr>
          <w:rFonts w:ascii="Palanquin" w:cs="Palanquin" w:eastAsia="Palanquin" w:hAnsi="Palanquin"/>
          <w:sz w:val="26"/>
          <w:szCs w:val="26"/>
        </w:rPr>
      </w:pPr>
      <w:r w:rsidDel="00000000" w:rsidR="00000000" w:rsidRPr="00000000">
        <w:rPr>
          <w:rtl w:val="0"/>
        </w:rPr>
      </w:r>
    </w:p>
    <w:p w:rsidR="00000000" w:rsidDel="00000000" w:rsidP="00000000" w:rsidRDefault="00000000" w:rsidRPr="00000000" w14:paraId="0000000B">
      <w:pPr>
        <w:spacing w:after="0" w:line="240" w:lineRule="auto"/>
        <w:rPr>
          <w:rFonts w:ascii="Palanquin" w:cs="Palanquin" w:eastAsia="Palanquin" w:hAnsi="Palanquin"/>
          <w:sz w:val="26"/>
          <w:szCs w:val="26"/>
        </w:rPr>
      </w:pPr>
      <w:r w:rsidDel="00000000" w:rsidR="00000000" w:rsidRPr="00000000">
        <w:rPr>
          <w:rFonts w:ascii="Palanquin" w:cs="Palanquin" w:eastAsia="Palanquin" w:hAnsi="Palanquin"/>
          <w:sz w:val="26"/>
          <w:szCs w:val="26"/>
          <w:highlight w:val="yellow"/>
          <w:rtl w:val="0"/>
        </w:rPr>
        <w:t xml:space="preserve">[Insert personalized salutation]</w:t>
      </w:r>
      <w:r w:rsidDel="00000000" w:rsidR="00000000" w:rsidRPr="00000000">
        <w:rPr>
          <w:rFonts w:ascii="Palanquin" w:cs="Palanquin" w:eastAsia="Palanquin" w:hAnsi="Palanquin"/>
          <w:sz w:val="26"/>
          <w:szCs w:val="26"/>
          <w:rtl w:val="0"/>
        </w:rPr>
        <w:t xml:space="preserve"> I’m reaching out to you because I’m hosting a cooking competition to help fundraise for healthy school food, and I immediately thought of you and your extraordinary culinary talent. The event is called “Real School Food Challenge” and I would love for you to be involved as one of the competitors. The challenge is to create a school lunch recipe that follows USDA healthy meal guidelines for just $1.25 per meal. Believe it or not, that’s the average amount schools have to spend on lunch for our kids.  Your participation would mean creating a meal (enough for approximately </w:t>
      </w:r>
      <w:r w:rsidDel="00000000" w:rsidR="00000000" w:rsidRPr="00000000">
        <w:rPr>
          <w:rFonts w:ascii="Palanquin" w:cs="Palanquin" w:eastAsia="Palanquin" w:hAnsi="Palanquin"/>
          <w:sz w:val="26"/>
          <w:szCs w:val="26"/>
          <w:highlight w:val="yellow"/>
          <w:rtl w:val="0"/>
        </w:rPr>
        <w:t xml:space="preserve">[number of expected guests]</w:t>
      </w:r>
      <w:r w:rsidDel="00000000" w:rsidR="00000000" w:rsidRPr="00000000">
        <w:rPr>
          <w:rFonts w:ascii="Palanquin" w:cs="Palanquin" w:eastAsia="Palanquin" w:hAnsi="Palanquin"/>
          <w:sz w:val="26"/>
          <w:szCs w:val="26"/>
          <w:rtl w:val="0"/>
        </w:rPr>
        <w:t xml:space="preserve"> samples) and having it judged against the other competitors by our party guests. </w:t>
      </w:r>
    </w:p>
    <w:p w:rsidR="00000000" w:rsidDel="00000000" w:rsidP="00000000" w:rsidRDefault="00000000" w:rsidRPr="00000000" w14:paraId="0000000C">
      <w:pPr>
        <w:spacing w:after="0" w:line="240" w:lineRule="auto"/>
        <w:rPr>
          <w:rFonts w:ascii="Palanquin" w:cs="Palanquin" w:eastAsia="Palanquin" w:hAnsi="Palanquin"/>
          <w:sz w:val="26"/>
          <w:szCs w:val="26"/>
        </w:rPr>
      </w:pPr>
      <w:r w:rsidDel="00000000" w:rsidR="00000000" w:rsidRPr="00000000">
        <w:rPr>
          <w:rtl w:val="0"/>
        </w:rPr>
      </w:r>
    </w:p>
    <w:p w:rsidR="00000000" w:rsidDel="00000000" w:rsidP="00000000" w:rsidRDefault="00000000" w:rsidRPr="00000000" w14:paraId="0000000D">
      <w:pPr>
        <w:spacing w:after="0" w:line="240" w:lineRule="auto"/>
        <w:rPr>
          <w:rFonts w:ascii="Palanquin" w:cs="Palanquin" w:eastAsia="Palanquin" w:hAnsi="Palanquin"/>
          <w:sz w:val="26"/>
          <w:szCs w:val="26"/>
        </w:rPr>
      </w:pPr>
      <w:r w:rsidDel="00000000" w:rsidR="00000000" w:rsidRPr="00000000">
        <w:rPr>
          <w:rFonts w:ascii="Palanquin" w:cs="Palanquin" w:eastAsia="Palanquin" w:hAnsi="Palanquin"/>
          <w:sz w:val="26"/>
          <w:szCs w:val="26"/>
          <w:rtl w:val="0"/>
        </w:rPr>
        <w:t xml:space="preserve">Any kid would be lucky to eat one of your homemade meals, and if your recipe is chosen as the winner, it will have the chance to be featured on </w:t>
      </w:r>
      <w:hyperlink r:id="rId9">
        <w:r w:rsidDel="00000000" w:rsidR="00000000" w:rsidRPr="00000000">
          <w:rPr>
            <w:rFonts w:ascii="Palanquin" w:cs="Palanquin" w:eastAsia="Palanquin" w:hAnsi="Palanquin"/>
            <w:color w:val="0000ff"/>
            <w:sz w:val="26"/>
            <w:szCs w:val="26"/>
            <w:u w:val="single"/>
            <w:rtl w:val="0"/>
          </w:rPr>
          <w:t xml:space="preserve">Chef Ann Foundation’s</w:t>
        </w:r>
      </w:hyperlink>
      <w:r w:rsidDel="00000000" w:rsidR="00000000" w:rsidRPr="00000000">
        <w:rPr>
          <w:rFonts w:ascii="Palanquin" w:cs="Palanquin" w:eastAsia="Palanquin" w:hAnsi="Palanquin"/>
          <w:sz w:val="26"/>
          <w:szCs w:val="26"/>
          <w:rtl w:val="0"/>
        </w:rPr>
        <w:t xml:space="preserve"> national school food recipe database, so that kids across the country can taste your delicious creation!</w:t>
      </w:r>
    </w:p>
    <w:p w:rsidR="00000000" w:rsidDel="00000000" w:rsidP="00000000" w:rsidRDefault="00000000" w:rsidRPr="00000000" w14:paraId="0000000E">
      <w:pPr>
        <w:spacing w:after="0" w:line="240" w:lineRule="auto"/>
        <w:rPr>
          <w:rFonts w:ascii="Palanquin" w:cs="Palanquin" w:eastAsia="Palanquin" w:hAnsi="Palanquin"/>
          <w:sz w:val="26"/>
          <w:szCs w:val="26"/>
        </w:rPr>
      </w:pPr>
      <w:r w:rsidDel="00000000" w:rsidR="00000000" w:rsidRPr="00000000">
        <w:rPr>
          <w:rtl w:val="0"/>
        </w:rPr>
      </w:r>
    </w:p>
    <w:p w:rsidR="00000000" w:rsidDel="00000000" w:rsidP="00000000" w:rsidRDefault="00000000" w:rsidRPr="00000000" w14:paraId="0000000F">
      <w:pPr>
        <w:spacing w:after="0" w:line="240" w:lineRule="auto"/>
        <w:rPr>
          <w:rFonts w:ascii="Palanquin" w:cs="Palanquin" w:eastAsia="Palanquin" w:hAnsi="Palanquin"/>
          <w:sz w:val="26"/>
          <w:szCs w:val="26"/>
        </w:rPr>
      </w:pPr>
      <w:r w:rsidDel="00000000" w:rsidR="00000000" w:rsidRPr="00000000">
        <w:rPr>
          <w:rFonts w:ascii="Palanquin" w:cs="Palanquin" w:eastAsia="Palanquin" w:hAnsi="Palanquin"/>
          <w:sz w:val="26"/>
          <w:szCs w:val="26"/>
          <w:rtl w:val="0"/>
        </w:rPr>
        <w:t xml:space="preserve">All funds raised at the event will go to Chef Ann Foundation, an organization that is helping schools across the country transition their meal programs from highly processed heat and serve food to cook from scratch with fresh, healthy ingredients. The Chef Ann Foundation supported over 11,000 schools and over 3 million kids through their programming, but with 30 million lunches served every day in public schools, we still have a long way to go. We need your help.</w:t>
      </w:r>
    </w:p>
    <w:p w:rsidR="00000000" w:rsidDel="00000000" w:rsidP="00000000" w:rsidRDefault="00000000" w:rsidRPr="00000000" w14:paraId="00000010">
      <w:pPr>
        <w:spacing w:after="0" w:line="240" w:lineRule="auto"/>
        <w:rPr>
          <w:rFonts w:ascii="Palanquin" w:cs="Palanquin" w:eastAsia="Palanquin" w:hAnsi="Palanquin"/>
          <w:sz w:val="26"/>
          <w:szCs w:val="26"/>
        </w:rPr>
      </w:pPr>
      <w:r w:rsidDel="00000000" w:rsidR="00000000" w:rsidRPr="00000000">
        <w:rPr>
          <w:rtl w:val="0"/>
        </w:rPr>
      </w:r>
    </w:p>
    <w:p w:rsidR="00000000" w:rsidDel="00000000" w:rsidP="00000000" w:rsidRDefault="00000000" w:rsidRPr="00000000" w14:paraId="00000011">
      <w:pPr>
        <w:spacing w:after="0" w:line="240" w:lineRule="auto"/>
        <w:rPr>
          <w:rFonts w:ascii="Palanquin" w:cs="Palanquin" w:eastAsia="Palanquin" w:hAnsi="Palanquin"/>
          <w:sz w:val="26"/>
          <w:szCs w:val="26"/>
        </w:rPr>
      </w:pPr>
      <w:r w:rsidDel="00000000" w:rsidR="00000000" w:rsidRPr="00000000">
        <w:rPr>
          <w:rFonts w:ascii="Palanquin" w:cs="Palanquin" w:eastAsia="Palanquin" w:hAnsi="Palanquin"/>
          <w:sz w:val="26"/>
          <w:szCs w:val="26"/>
          <w:rtl w:val="0"/>
        </w:rPr>
        <w:t xml:space="preserve">The competition will be held at </w:t>
      </w:r>
      <w:r w:rsidDel="00000000" w:rsidR="00000000" w:rsidRPr="00000000">
        <w:rPr>
          <w:rFonts w:ascii="Palanquin" w:cs="Palanquin" w:eastAsia="Palanquin" w:hAnsi="Palanquin"/>
          <w:sz w:val="26"/>
          <w:szCs w:val="26"/>
          <w:highlight w:val="yellow"/>
          <w:rtl w:val="0"/>
        </w:rPr>
        <w:t xml:space="preserve">[location]</w:t>
      </w:r>
      <w:r w:rsidDel="00000000" w:rsidR="00000000" w:rsidRPr="00000000">
        <w:rPr>
          <w:rFonts w:ascii="Palanquin" w:cs="Palanquin" w:eastAsia="Palanquin" w:hAnsi="Palanquin"/>
          <w:sz w:val="26"/>
          <w:szCs w:val="26"/>
          <w:rtl w:val="0"/>
        </w:rPr>
        <w:t xml:space="preserve"> on </w:t>
      </w:r>
      <w:r w:rsidDel="00000000" w:rsidR="00000000" w:rsidRPr="00000000">
        <w:rPr>
          <w:rFonts w:ascii="Palanquin" w:cs="Palanquin" w:eastAsia="Palanquin" w:hAnsi="Palanquin"/>
          <w:sz w:val="26"/>
          <w:szCs w:val="26"/>
          <w:highlight w:val="yellow"/>
          <w:rtl w:val="0"/>
        </w:rPr>
        <w:t xml:space="preserve">[date/time</w:t>
      </w:r>
      <w:r w:rsidDel="00000000" w:rsidR="00000000" w:rsidRPr="00000000">
        <w:rPr>
          <w:rFonts w:ascii="Palanquin" w:cs="Palanquin" w:eastAsia="Palanquin" w:hAnsi="Palanquin"/>
          <w:sz w:val="26"/>
          <w:szCs w:val="26"/>
          <w:rtl w:val="0"/>
        </w:rPr>
        <w:t xml:space="preserve">], and I know that having you there will make it a success. Please let me know if you would like to be involved.  If you would consider this, I can send you more information about your participation.</w:t>
      </w:r>
    </w:p>
    <w:p w:rsidR="00000000" w:rsidDel="00000000" w:rsidP="00000000" w:rsidRDefault="00000000" w:rsidRPr="00000000" w14:paraId="00000012">
      <w:pPr>
        <w:spacing w:after="0" w:line="240" w:lineRule="auto"/>
        <w:rPr>
          <w:rFonts w:ascii="Palanquin" w:cs="Palanquin" w:eastAsia="Palanquin" w:hAnsi="Palanquin"/>
          <w:sz w:val="26"/>
          <w:szCs w:val="26"/>
        </w:rPr>
      </w:pPr>
      <w:r w:rsidDel="00000000" w:rsidR="00000000" w:rsidRPr="00000000">
        <w:rPr>
          <w:rtl w:val="0"/>
        </w:rPr>
      </w:r>
    </w:p>
    <w:p w:rsidR="00000000" w:rsidDel="00000000" w:rsidP="00000000" w:rsidRDefault="00000000" w:rsidRPr="00000000" w14:paraId="00000013">
      <w:pPr>
        <w:spacing w:after="0" w:line="240" w:lineRule="auto"/>
        <w:rPr>
          <w:rFonts w:ascii="Palanquin" w:cs="Palanquin" w:eastAsia="Palanquin" w:hAnsi="Palanquin"/>
          <w:sz w:val="26"/>
          <w:szCs w:val="26"/>
        </w:rPr>
      </w:pPr>
      <w:r w:rsidDel="00000000" w:rsidR="00000000" w:rsidRPr="00000000">
        <w:rPr>
          <w:rFonts w:ascii="Palanquin" w:cs="Palanquin" w:eastAsia="Palanquin" w:hAnsi="Palanquin"/>
          <w:sz w:val="26"/>
          <w:szCs w:val="26"/>
          <w:rtl w:val="0"/>
        </w:rPr>
        <w:t xml:space="preserve">Thank you for your support of healthy school food for all kids!</w:t>
      </w:r>
    </w:p>
    <w:p w:rsidR="00000000" w:rsidDel="00000000" w:rsidP="00000000" w:rsidRDefault="00000000" w:rsidRPr="00000000" w14:paraId="00000014">
      <w:pPr>
        <w:spacing w:after="0" w:line="240" w:lineRule="auto"/>
        <w:rPr>
          <w:rFonts w:ascii="Palanquin" w:cs="Palanquin" w:eastAsia="Palanquin" w:hAnsi="Palanquin"/>
          <w:sz w:val="26"/>
          <w:szCs w:val="26"/>
        </w:rPr>
      </w:pPr>
      <w:r w:rsidDel="00000000" w:rsidR="00000000" w:rsidRPr="00000000">
        <w:rPr>
          <w:rtl w:val="0"/>
        </w:rPr>
      </w:r>
    </w:p>
    <w:p w:rsidR="00000000" w:rsidDel="00000000" w:rsidP="00000000" w:rsidRDefault="00000000" w:rsidRPr="00000000" w14:paraId="00000015">
      <w:pPr>
        <w:spacing w:after="0" w:line="240" w:lineRule="auto"/>
        <w:rPr>
          <w:rFonts w:ascii="Palanquin" w:cs="Palanquin" w:eastAsia="Palanquin" w:hAnsi="Palanquin"/>
          <w:sz w:val="26"/>
          <w:szCs w:val="26"/>
        </w:rPr>
      </w:pPr>
      <w:r w:rsidDel="00000000" w:rsidR="00000000" w:rsidRPr="00000000">
        <w:rPr>
          <w:rFonts w:ascii="Palanquin" w:cs="Palanquin" w:eastAsia="Palanquin" w:hAnsi="Palanquin"/>
          <w:sz w:val="26"/>
          <w:szCs w:val="26"/>
          <w:rtl w:val="0"/>
        </w:rPr>
        <w:t xml:space="preserve">Sincerely,</w:t>
      </w:r>
    </w:p>
    <w:p w:rsidR="00000000" w:rsidDel="00000000" w:rsidP="00000000" w:rsidRDefault="00000000" w:rsidRPr="00000000" w14:paraId="00000016">
      <w:pPr>
        <w:spacing w:after="0" w:line="240" w:lineRule="auto"/>
        <w:rPr>
          <w:rFonts w:ascii="Palanquin" w:cs="Palanquin" w:eastAsia="Palanquin" w:hAnsi="Palanquin"/>
          <w:sz w:val="26"/>
          <w:szCs w:val="26"/>
        </w:rPr>
      </w:pPr>
      <w:r w:rsidDel="00000000" w:rsidR="00000000" w:rsidRPr="00000000">
        <w:rPr>
          <w:rtl w:val="0"/>
        </w:rPr>
      </w:r>
    </w:p>
    <w:p w:rsidR="00000000" w:rsidDel="00000000" w:rsidP="00000000" w:rsidRDefault="00000000" w:rsidRPr="00000000" w14:paraId="00000017">
      <w:pPr>
        <w:spacing w:after="0" w:line="240" w:lineRule="auto"/>
        <w:rPr>
          <w:rFonts w:ascii="Palanquin" w:cs="Palanquin" w:eastAsia="Palanquin" w:hAnsi="Palanquin"/>
          <w:sz w:val="26"/>
          <w:szCs w:val="26"/>
        </w:rPr>
      </w:pPr>
      <w:r w:rsidDel="00000000" w:rsidR="00000000" w:rsidRPr="00000000">
        <w:rPr>
          <w:rFonts w:ascii="Palanquin" w:cs="Palanquin" w:eastAsia="Palanquin" w:hAnsi="Palanquin"/>
          <w:sz w:val="26"/>
          <w:szCs w:val="26"/>
          <w:highlight w:val="yellow"/>
          <w:rtl w:val="0"/>
        </w:rPr>
        <w:t xml:space="preserve">Event Organizer</w:t>
      </w:r>
      <w:r w:rsidDel="00000000" w:rsidR="00000000" w:rsidRPr="00000000">
        <w:rPr>
          <w:rtl w:val="0"/>
        </w:rPr>
      </w:r>
    </w:p>
    <w:sectPr>
      <w:footerReference r:id="rId10" w:type="default"/>
      <w:pgSz w:h="15840" w:w="12240"/>
      <w:pgMar w:bottom="1152"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nquin">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Poppins" w:cs="Poppins" w:eastAsia="Poppins" w:hAnsi="Poppins"/>
        <w:i w:val="0"/>
        <w:smallCaps w:val="0"/>
        <w:strike w:val="0"/>
        <w:color w:val="42752e"/>
        <w:sz w:val="26"/>
        <w:szCs w:val="26"/>
        <w:u w:val="none"/>
        <w:shd w:fill="auto" w:val="clear"/>
        <w:vertAlign w:val="baseline"/>
      </w:rPr>
    </w:pPr>
    <w:r w:rsidDel="00000000" w:rsidR="00000000" w:rsidRPr="00000000">
      <w:rPr>
        <w:rFonts w:ascii="Poppins" w:cs="Poppins" w:eastAsia="Poppins" w:hAnsi="Poppins"/>
        <w:i w:val="0"/>
        <w:smallCaps w:val="0"/>
        <w:strike w:val="0"/>
        <w:color w:val="42752e"/>
        <w:sz w:val="26"/>
        <w:szCs w:val="26"/>
        <w:u w:val="none"/>
        <w:shd w:fill="auto" w:val="clear"/>
        <w:vertAlign w:val="baseline"/>
        <w:rtl w:val="0"/>
      </w:rPr>
      <w:t xml:space="preserve">www.chefannfoundation.org</w:t>
    </w:r>
    <w:r w:rsidDel="00000000" w:rsidR="00000000" w:rsidRPr="00000000">
      <w:drawing>
        <wp:anchor allowOverlap="1" behindDoc="0" distB="0" distT="0" distL="114300" distR="114300" hidden="0" layoutInCell="1" locked="0" relativeHeight="0" simplePos="0">
          <wp:simplePos x="0" y="0"/>
          <wp:positionH relativeFrom="column">
            <wp:posOffset>5943600</wp:posOffset>
          </wp:positionH>
          <wp:positionV relativeFrom="paragraph">
            <wp:posOffset>0</wp:posOffset>
          </wp:positionV>
          <wp:extent cx="685800" cy="575945"/>
          <wp:effectExtent b="0" l="0" r="0" t="0"/>
          <wp:wrapSquare wrapText="bothSides" distB="0" distT="0" distL="114300" distR="114300"/>
          <wp:docPr id="27"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685800" cy="57594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B69DC"/>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B109D"/>
    <w:pPr>
      <w:tabs>
        <w:tab w:val="center" w:pos="4320"/>
        <w:tab w:val="right" w:pos="8640"/>
      </w:tabs>
      <w:spacing w:after="0" w:line="240" w:lineRule="auto"/>
    </w:pPr>
  </w:style>
  <w:style w:type="character" w:styleId="HeaderChar" w:customStyle="1">
    <w:name w:val="Header Char"/>
    <w:basedOn w:val="DefaultParagraphFont"/>
    <w:link w:val="Header"/>
    <w:uiPriority w:val="99"/>
    <w:rsid w:val="002B109D"/>
  </w:style>
  <w:style w:type="paragraph" w:styleId="Footer">
    <w:name w:val="footer"/>
    <w:basedOn w:val="Normal"/>
    <w:link w:val="FooterChar"/>
    <w:uiPriority w:val="99"/>
    <w:unhideWhenUsed w:val="1"/>
    <w:rsid w:val="002B109D"/>
    <w:pPr>
      <w:tabs>
        <w:tab w:val="center" w:pos="4320"/>
        <w:tab w:val="right" w:pos="8640"/>
      </w:tabs>
      <w:spacing w:after="0" w:line="240" w:lineRule="auto"/>
    </w:pPr>
  </w:style>
  <w:style w:type="character" w:styleId="FooterChar" w:customStyle="1">
    <w:name w:val="Footer Char"/>
    <w:basedOn w:val="DefaultParagraphFont"/>
    <w:link w:val="Footer"/>
    <w:uiPriority w:val="99"/>
    <w:rsid w:val="002B109D"/>
  </w:style>
  <w:style w:type="paragraph" w:styleId="BalloonText">
    <w:name w:val="Balloon Text"/>
    <w:basedOn w:val="Normal"/>
    <w:link w:val="BalloonTextChar"/>
    <w:uiPriority w:val="99"/>
    <w:semiHidden w:val="1"/>
    <w:unhideWhenUsed w:val="1"/>
    <w:rsid w:val="002B109D"/>
    <w:pPr>
      <w:spacing w:after="0"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2B109D"/>
    <w:rPr>
      <w:rFonts w:ascii="Lucida Grande" w:cs="Lucida Grande" w:hAnsi="Lucida Grande"/>
      <w:sz w:val="18"/>
      <w:szCs w:val="18"/>
    </w:rPr>
  </w:style>
  <w:style w:type="character" w:styleId="Hyperlink">
    <w:name w:val="Hyperlink"/>
    <w:basedOn w:val="DefaultParagraphFont"/>
    <w:uiPriority w:val="99"/>
    <w:unhideWhenUsed w:val="1"/>
    <w:rsid w:val="00C965C2"/>
    <w:rPr>
      <w:color w:val="0000ff" w:themeColor="hyperlink"/>
      <w:u w:val="single"/>
    </w:rPr>
  </w:style>
  <w:style w:type="character" w:styleId="CommentReference">
    <w:name w:val="annotation reference"/>
    <w:basedOn w:val="DefaultParagraphFont"/>
    <w:uiPriority w:val="99"/>
    <w:semiHidden w:val="1"/>
    <w:unhideWhenUsed w:val="1"/>
    <w:rsid w:val="00EA7E22"/>
    <w:rPr>
      <w:sz w:val="18"/>
      <w:szCs w:val="18"/>
    </w:rPr>
  </w:style>
  <w:style w:type="paragraph" w:styleId="CommentText">
    <w:name w:val="annotation text"/>
    <w:basedOn w:val="Normal"/>
    <w:link w:val="CommentTextChar"/>
    <w:uiPriority w:val="99"/>
    <w:semiHidden w:val="1"/>
    <w:unhideWhenUsed w:val="1"/>
    <w:rsid w:val="00EA7E22"/>
    <w:pPr>
      <w:spacing w:line="240" w:lineRule="auto"/>
    </w:pPr>
    <w:rPr>
      <w:sz w:val="24"/>
      <w:szCs w:val="24"/>
    </w:rPr>
  </w:style>
  <w:style w:type="character" w:styleId="CommentTextChar" w:customStyle="1">
    <w:name w:val="Comment Text Char"/>
    <w:basedOn w:val="DefaultParagraphFont"/>
    <w:link w:val="CommentText"/>
    <w:uiPriority w:val="99"/>
    <w:semiHidden w:val="1"/>
    <w:rsid w:val="00EA7E22"/>
    <w:rPr>
      <w:sz w:val="24"/>
      <w:szCs w:val="24"/>
    </w:rPr>
  </w:style>
  <w:style w:type="paragraph" w:styleId="CommentSubject">
    <w:name w:val="annotation subject"/>
    <w:basedOn w:val="CommentText"/>
    <w:next w:val="CommentText"/>
    <w:link w:val="CommentSubjectChar"/>
    <w:uiPriority w:val="99"/>
    <w:semiHidden w:val="1"/>
    <w:unhideWhenUsed w:val="1"/>
    <w:rsid w:val="00EA7E22"/>
    <w:rPr>
      <w:b w:val="1"/>
      <w:bCs w:val="1"/>
      <w:sz w:val="20"/>
      <w:szCs w:val="20"/>
    </w:rPr>
  </w:style>
  <w:style w:type="character" w:styleId="CommentSubjectChar" w:customStyle="1">
    <w:name w:val="Comment Subject Char"/>
    <w:basedOn w:val="CommentTextChar"/>
    <w:link w:val="CommentSubject"/>
    <w:uiPriority w:val="99"/>
    <w:semiHidden w:val="1"/>
    <w:rsid w:val="00EA7E22"/>
    <w:rPr>
      <w:b w:val="1"/>
      <w:bCs w:val="1"/>
      <w:sz w:val="20"/>
      <w:szCs w:val="20"/>
    </w:rPr>
  </w:style>
  <w:style w:type="character" w:styleId="UnresolvedMention">
    <w:name w:val="Unresolved Mention"/>
    <w:basedOn w:val="DefaultParagraphFont"/>
    <w:uiPriority w:val="99"/>
    <w:semiHidden w:val="1"/>
    <w:unhideWhenUsed w:val="1"/>
    <w:rsid w:val="00E94EA9"/>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www.chefannfoundation.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Palanquin-bold.ttf"/><Relationship Id="rId9" Type="http://schemas.openxmlformats.org/officeDocument/2006/relationships/font" Target="fonts/Palanquin-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DJ6trIeFrcx7VKD9srsIx8Kwag==">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2015-12-08T16:40:00Z</dcterms:created>
  <dc:creator>brandy.dreibelbis</dc:creator>
</cp:coreProperties>
</file>