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FA33" w14:textId="45BB1CD7" w:rsidR="00395FCD" w:rsidRPr="00331322" w:rsidRDefault="008813DC" w:rsidP="001C0CF6">
      <w:pPr>
        <w:jc w:val="center"/>
        <w:rPr>
          <w:rFonts w:ascii="Calibri" w:hAnsi="Calibri"/>
          <w:b/>
          <w:bCs/>
        </w:rPr>
      </w:pPr>
      <w:r w:rsidRPr="00331322">
        <w:rPr>
          <w:rFonts w:ascii="Calibri" w:hAnsi="Calibri"/>
          <w:b/>
          <w:bCs/>
        </w:rPr>
        <w:t>Cultivating the Relationship between Theology and the Arts: Confrontation, Dialogue or Integration?</w:t>
      </w:r>
      <w:r w:rsidR="001C0CF6" w:rsidRPr="00331322">
        <w:rPr>
          <w:rFonts w:ascii="Calibri" w:hAnsi="Calibri"/>
          <w:b/>
          <w:bCs/>
        </w:rPr>
        <w:t xml:space="preserve"> </w:t>
      </w:r>
      <w:r w:rsidRPr="00331322">
        <w:rPr>
          <w:rFonts w:ascii="Calibri" w:hAnsi="Calibri"/>
          <w:b/>
          <w:bCs/>
        </w:rPr>
        <w:t>A Conversation with</w:t>
      </w:r>
      <w:r w:rsidR="00B818D6" w:rsidRPr="00331322">
        <w:rPr>
          <w:rFonts w:ascii="Calibri" w:hAnsi="Calibri"/>
          <w:b/>
          <w:bCs/>
        </w:rPr>
        <w:t xml:space="preserve"> </w:t>
      </w:r>
      <w:r w:rsidRPr="00331322">
        <w:rPr>
          <w:rFonts w:ascii="Calibri" w:hAnsi="Calibri"/>
          <w:b/>
          <w:bCs/>
        </w:rPr>
        <w:t>William Dyrness</w:t>
      </w:r>
      <w:r w:rsidR="00331322" w:rsidRPr="00331322">
        <w:rPr>
          <w:rFonts w:ascii="Calibri" w:hAnsi="Calibri"/>
          <w:b/>
          <w:bCs/>
        </w:rPr>
        <w:t xml:space="preserve"> and </w:t>
      </w:r>
      <w:r w:rsidR="00331322" w:rsidRPr="00331322">
        <w:rPr>
          <w:rFonts w:ascii="Calibri" w:hAnsi="Calibri"/>
          <w:b/>
          <w:bCs/>
        </w:rPr>
        <w:t xml:space="preserve">John </w:t>
      </w:r>
      <w:r w:rsidR="00331322" w:rsidRPr="00331322">
        <w:rPr>
          <w:rFonts w:ascii="Calibri" w:hAnsi="Calibri"/>
          <w:b/>
          <w:bCs/>
        </w:rPr>
        <w:t xml:space="preserve">D. </w:t>
      </w:r>
      <w:r w:rsidR="00331322" w:rsidRPr="00331322">
        <w:rPr>
          <w:rFonts w:ascii="Calibri" w:hAnsi="Calibri"/>
          <w:b/>
          <w:bCs/>
        </w:rPr>
        <w:t xml:space="preserve">Witvliet </w:t>
      </w:r>
    </w:p>
    <w:p w14:paraId="364E2F09" w14:textId="77777777" w:rsidR="00331322" w:rsidRPr="00331322" w:rsidRDefault="00331322" w:rsidP="001C0CF6">
      <w:pPr>
        <w:jc w:val="center"/>
        <w:rPr>
          <w:rFonts w:ascii="Calibri" w:hAnsi="Calibri"/>
          <w:b/>
          <w:bCs/>
        </w:rPr>
      </w:pPr>
    </w:p>
    <w:p w14:paraId="0786603B" w14:textId="2384C728" w:rsidR="00CE41C8" w:rsidRPr="00331322" w:rsidRDefault="008813DC" w:rsidP="00EC6684">
      <w:pPr>
        <w:rPr>
          <w:rFonts w:ascii="Calibri" w:hAnsi="Calibri"/>
        </w:rPr>
      </w:pPr>
      <w:r w:rsidRPr="00331322">
        <w:rPr>
          <w:rFonts w:ascii="Calibri" w:hAnsi="Calibri"/>
          <w:b/>
        </w:rPr>
        <w:t>Confrontation</w:t>
      </w:r>
      <w:r w:rsidR="00395FCD" w:rsidRPr="00331322">
        <w:rPr>
          <w:rFonts w:ascii="Calibri" w:hAnsi="Calibri"/>
          <w:b/>
        </w:rPr>
        <w:t xml:space="preserve">. </w:t>
      </w:r>
      <w:r w:rsidRPr="00331322">
        <w:rPr>
          <w:rFonts w:ascii="Calibri" w:hAnsi="Calibri"/>
        </w:rPr>
        <w:t xml:space="preserve">Immersed in the agenda </w:t>
      </w:r>
      <w:r w:rsidR="001C0CF6" w:rsidRPr="00331322">
        <w:rPr>
          <w:rFonts w:ascii="Calibri" w:hAnsi="Calibri"/>
        </w:rPr>
        <w:t xml:space="preserve">of </w:t>
      </w:r>
      <w:r w:rsidRPr="00331322">
        <w:rPr>
          <w:rFonts w:ascii="Calibri" w:hAnsi="Calibri"/>
        </w:rPr>
        <w:t>modernity, we are confronted with highly specialized areas of study and practice that often appear opaque to outsiders. The</w:t>
      </w:r>
      <w:r w:rsidR="00E02077" w:rsidRPr="00331322">
        <w:rPr>
          <w:rFonts w:ascii="Calibri" w:hAnsi="Calibri"/>
        </w:rPr>
        <w:t xml:space="preserve"> worlds of The</w:t>
      </w:r>
      <w:r w:rsidRPr="00331322">
        <w:rPr>
          <w:rFonts w:ascii="Calibri" w:hAnsi="Calibri"/>
        </w:rPr>
        <w:t xml:space="preserve">ology and </w:t>
      </w:r>
      <w:r w:rsidR="00E02077" w:rsidRPr="00331322">
        <w:rPr>
          <w:rFonts w:ascii="Calibri" w:hAnsi="Calibri"/>
        </w:rPr>
        <w:t xml:space="preserve">of the </w:t>
      </w:r>
      <w:r w:rsidRPr="00331322">
        <w:rPr>
          <w:rFonts w:ascii="Calibri" w:hAnsi="Calibri"/>
        </w:rPr>
        <w:t>Art</w:t>
      </w:r>
      <w:r w:rsidR="00E02077" w:rsidRPr="00331322">
        <w:rPr>
          <w:rFonts w:ascii="Calibri" w:hAnsi="Calibri"/>
        </w:rPr>
        <w:t>s</w:t>
      </w:r>
      <w:r w:rsidRPr="00331322">
        <w:rPr>
          <w:rFonts w:ascii="Calibri" w:hAnsi="Calibri"/>
        </w:rPr>
        <w:t xml:space="preserve"> are no exception</w:t>
      </w:r>
      <w:r w:rsidR="001C0CF6" w:rsidRPr="00331322">
        <w:rPr>
          <w:rFonts w:ascii="Calibri" w:hAnsi="Calibri"/>
        </w:rPr>
        <w:t>s</w:t>
      </w:r>
      <w:r w:rsidRPr="00331322">
        <w:rPr>
          <w:rFonts w:ascii="Calibri" w:hAnsi="Calibri"/>
        </w:rPr>
        <w:t xml:space="preserve"> to this general rule. As a result</w:t>
      </w:r>
      <w:r w:rsidR="001C0CF6" w:rsidRPr="00331322">
        <w:rPr>
          <w:rFonts w:ascii="Calibri" w:hAnsi="Calibri"/>
        </w:rPr>
        <w:t>,</w:t>
      </w:r>
      <w:r w:rsidRPr="00331322">
        <w:rPr>
          <w:rFonts w:ascii="Calibri" w:hAnsi="Calibri"/>
        </w:rPr>
        <w:t xml:space="preserve"> the attempts to begin conversations between these highly specialized practices encounters difficulty: specialized language is difficult to translate; institutional gate-keepers jealously guard their turf; and reified traditions set the agenda. Accordingly</w:t>
      </w:r>
      <w:r w:rsidR="001C0CF6" w:rsidRPr="00331322">
        <w:rPr>
          <w:rFonts w:ascii="Calibri" w:hAnsi="Calibri"/>
        </w:rPr>
        <w:t>,</w:t>
      </w:r>
      <w:r w:rsidRPr="00331322">
        <w:rPr>
          <w:rFonts w:ascii="Calibri" w:hAnsi="Calibri"/>
        </w:rPr>
        <w:t xml:space="preserve"> some Christian artists argue that one needs to respect these boundaries and play by the rules of the various games.</w:t>
      </w:r>
    </w:p>
    <w:p w14:paraId="72FFACEA" w14:textId="77777777" w:rsidR="00395FCD" w:rsidRPr="00331322" w:rsidRDefault="00395FCD" w:rsidP="00EC6684">
      <w:pPr>
        <w:rPr>
          <w:rFonts w:ascii="Calibri" w:hAnsi="Calibri"/>
          <w:b/>
        </w:rPr>
      </w:pPr>
    </w:p>
    <w:p w14:paraId="5FE65513" w14:textId="6B895B00" w:rsidR="00CE41C8" w:rsidRPr="00331322" w:rsidRDefault="008813DC" w:rsidP="00EC6684">
      <w:pPr>
        <w:rPr>
          <w:rFonts w:ascii="Calibri" w:hAnsi="Calibri"/>
        </w:rPr>
      </w:pPr>
      <w:r w:rsidRPr="00331322">
        <w:rPr>
          <w:rFonts w:ascii="Calibri" w:hAnsi="Calibri"/>
          <w:b/>
        </w:rPr>
        <w:t>Dialogue</w:t>
      </w:r>
      <w:r w:rsidR="00395FCD" w:rsidRPr="00331322">
        <w:rPr>
          <w:rFonts w:ascii="Calibri" w:hAnsi="Calibri"/>
          <w:b/>
        </w:rPr>
        <w:t xml:space="preserve">. </w:t>
      </w:r>
      <w:r w:rsidR="00CE41C8" w:rsidRPr="00331322">
        <w:rPr>
          <w:rFonts w:ascii="Calibri" w:hAnsi="Calibri"/>
        </w:rPr>
        <w:t xml:space="preserve">Many </w:t>
      </w:r>
      <w:r w:rsidRPr="00331322">
        <w:rPr>
          <w:rFonts w:ascii="Calibri" w:hAnsi="Calibri"/>
        </w:rPr>
        <w:t>Christians</w:t>
      </w:r>
      <w:r w:rsidR="00CE41C8" w:rsidRPr="00331322">
        <w:rPr>
          <w:rFonts w:ascii="Calibri" w:hAnsi="Calibri"/>
        </w:rPr>
        <w:t xml:space="preserve"> find this separation unsatisfying. </w:t>
      </w:r>
      <w:r w:rsidR="00395FCD" w:rsidRPr="00331322">
        <w:rPr>
          <w:rFonts w:ascii="Calibri" w:hAnsi="Calibri"/>
        </w:rPr>
        <w:t>The gifts of creativity</w:t>
      </w:r>
      <w:r w:rsidR="00E02077" w:rsidRPr="00331322">
        <w:rPr>
          <w:rFonts w:ascii="Calibri" w:hAnsi="Calibri"/>
        </w:rPr>
        <w:t>, they believe,</w:t>
      </w:r>
      <w:r w:rsidR="00395FCD" w:rsidRPr="00331322">
        <w:rPr>
          <w:rFonts w:ascii="Calibri" w:hAnsi="Calibri"/>
        </w:rPr>
        <w:t xml:space="preserve"> must be part of God’s creation purposes</w:t>
      </w:r>
      <w:r w:rsidR="00C9126A" w:rsidRPr="00331322">
        <w:rPr>
          <w:rFonts w:ascii="Calibri" w:hAnsi="Calibri"/>
        </w:rPr>
        <w:t xml:space="preserve"> </w:t>
      </w:r>
      <w:r w:rsidR="00CE41C8" w:rsidRPr="00331322">
        <w:rPr>
          <w:rFonts w:ascii="Calibri" w:hAnsi="Calibri"/>
        </w:rPr>
        <w:t xml:space="preserve"> </w:t>
      </w:r>
      <w:r w:rsidR="00395FCD" w:rsidRPr="00331322">
        <w:rPr>
          <w:rFonts w:ascii="Calibri" w:hAnsi="Calibri"/>
        </w:rPr>
        <w:t>These</w:t>
      </w:r>
      <w:r w:rsidR="00C9126A" w:rsidRPr="00331322">
        <w:rPr>
          <w:rFonts w:ascii="Calibri" w:hAnsi="Calibri"/>
        </w:rPr>
        <w:t xml:space="preserve"> theologians have been able to find biblical warrant for seeing the visual arts and drama (and not just music) in the larger purposes of God and</w:t>
      </w:r>
      <w:r w:rsidR="00395FCD" w:rsidRPr="00331322">
        <w:rPr>
          <w:rFonts w:ascii="Calibri" w:hAnsi="Calibri"/>
        </w:rPr>
        <w:t xml:space="preserve"> as sites</w:t>
      </w:r>
      <w:r w:rsidR="00EC6684" w:rsidRPr="00331322">
        <w:rPr>
          <w:rFonts w:ascii="Calibri" w:hAnsi="Calibri"/>
        </w:rPr>
        <w:t xml:space="preserve"> for</w:t>
      </w:r>
      <w:r w:rsidR="00C9126A" w:rsidRPr="00331322">
        <w:rPr>
          <w:rFonts w:ascii="Calibri" w:hAnsi="Calibri"/>
        </w:rPr>
        <w:t xml:space="preserve"> opening up</w:t>
      </w:r>
      <w:r w:rsidR="00EC6684" w:rsidRPr="00331322">
        <w:rPr>
          <w:rFonts w:ascii="Calibri" w:hAnsi="Calibri"/>
        </w:rPr>
        <w:t xml:space="preserve"> conversation with experts in these areas. Artists and art critics, for their part, have recently begun to recognize that spiritual (if not directly theological) substance </w:t>
      </w:r>
      <w:r w:rsidR="00E02077" w:rsidRPr="00331322">
        <w:rPr>
          <w:rFonts w:ascii="Calibri" w:hAnsi="Calibri"/>
        </w:rPr>
        <w:t>is</w:t>
      </w:r>
      <w:r w:rsidR="00EC6684" w:rsidRPr="00331322">
        <w:rPr>
          <w:rFonts w:ascii="Calibri" w:hAnsi="Calibri"/>
        </w:rPr>
        <w:t xml:space="preserve"> present in artistic practice</w:t>
      </w:r>
      <w:r w:rsidR="00395FCD" w:rsidRPr="00331322">
        <w:rPr>
          <w:rFonts w:ascii="Calibri" w:hAnsi="Calibri"/>
        </w:rPr>
        <w:t>. Such</w:t>
      </w:r>
      <w:r w:rsidR="00EC6684" w:rsidRPr="00331322">
        <w:rPr>
          <w:rFonts w:ascii="Calibri" w:hAnsi="Calibri"/>
        </w:rPr>
        <w:t xml:space="preserve"> insights from thoughtful practitioners and scholars can sometimes be illuminating </w:t>
      </w:r>
      <w:r w:rsidR="00395FCD" w:rsidRPr="00331322">
        <w:rPr>
          <w:rFonts w:ascii="Calibri" w:hAnsi="Calibri"/>
        </w:rPr>
        <w:t>for Christian reflection</w:t>
      </w:r>
      <w:r w:rsidR="00EC6684" w:rsidRPr="00331322">
        <w:rPr>
          <w:rFonts w:ascii="Calibri" w:hAnsi="Calibri"/>
        </w:rPr>
        <w:t xml:space="preserve">, even if, as Paul </w:t>
      </w:r>
      <w:proofErr w:type="spellStart"/>
      <w:r w:rsidR="00EC6684" w:rsidRPr="00331322">
        <w:rPr>
          <w:rFonts w:ascii="Calibri" w:hAnsi="Calibri"/>
        </w:rPr>
        <w:t>Fiddes</w:t>
      </w:r>
      <w:proofErr w:type="spellEnd"/>
      <w:r w:rsidR="00EC6684" w:rsidRPr="00331322">
        <w:rPr>
          <w:rFonts w:ascii="Calibri" w:hAnsi="Calibri"/>
        </w:rPr>
        <w:t xml:space="preserve"> insists, these disciplines are still parallel tracks that do not intersect.</w:t>
      </w:r>
    </w:p>
    <w:p w14:paraId="1DF4B7A8" w14:textId="77777777" w:rsidR="00395FCD" w:rsidRPr="00331322" w:rsidRDefault="00395FCD" w:rsidP="00EC6684">
      <w:pPr>
        <w:rPr>
          <w:rFonts w:ascii="Calibri" w:hAnsi="Calibri"/>
          <w:b/>
        </w:rPr>
      </w:pPr>
    </w:p>
    <w:p w14:paraId="29CE55B5" w14:textId="10EC414B" w:rsidR="00EC6684" w:rsidRPr="00331322" w:rsidRDefault="00EC6684" w:rsidP="00EC6684">
      <w:pPr>
        <w:rPr>
          <w:rFonts w:ascii="Calibri" w:hAnsi="Calibri"/>
          <w:b/>
        </w:rPr>
      </w:pPr>
      <w:r w:rsidRPr="00331322">
        <w:rPr>
          <w:rFonts w:ascii="Calibri" w:hAnsi="Calibri"/>
          <w:b/>
        </w:rPr>
        <w:t>Integration</w:t>
      </w:r>
      <w:r w:rsidR="00395FCD" w:rsidRPr="00331322">
        <w:rPr>
          <w:rFonts w:ascii="Calibri" w:hAnsi="Calibri"/>
          <w:b/>
        </w:rPr>
        <w:t xml:space="preserve">. </w:t>
      </w:r>
      <w:r w:rsidR="00395FCD" w:rsidRPr="00331322">
        <w:rPr>
          <w:rFonts w:ascii="Calibri" w:hAnsi="Calibri"/>
        </w:rPr>
        <w:t>Some Christians want to go further:</w:t>
      </w:r>
      <w:r w:rsidRPr="00331322">
        <w:rPr>
          <w:rFonts w:ascii="Calibri" w:hAnsi="Calibri"/>
        </w:rPr>
        <w:t xml:space="preserve"> such conversations</w:t>
      </w:r>
      <w:r w:rsidR="00395FCD" w:rsidRPr="00331322">
        <w:rPr>
          <w:rFonts w:ascii="Calibri" w:hAnsi="Calibri"/>
        </w:rPr>
        <w:t xml:space="preserve"> they insist</w:t>
      </w:r>
      <w:r w:rsidRPr="00331322">
        <w:rPr>
          <w:rFonts w:ascii="Calibri" w:hAnsi="Calibri"/>
        </w:rPr>
        <w:t>, while important, do not satisfy the need to see all these gifts as bestowed by God, and underwritten by the continuing work of the Holy Spirit. What if the goal of growing up in Christ in all things (Eph</w:t>
      </w:r>
      <w:r w:rsidR="00395FCD" w:rsidRPr="00331322">
        <w:rPr>
          <w:rFonts w:ascii="Calibri" w:hAnsi="Calibri"/>
        </w:rPr>
        <w:t>.</w:t>
      </w:r>
      <w:r w:rsidRPr="00331322">
        <w:rPr>
          <w:rFonts w:ascii="Calibri" w:hAnsi="Calibri"/>
        </w:rPr>
        <w:t xml:space="preserve"> 4) includes artistic practices and appreciation? What if bringing every thought captive to Christ also includes a thoughtful and prayerful practice of artmaking? This is clearly a goal that Christians pursue in other areas of life, why not in </w:t>
      </w:r>
      <w:r w:rsidR="00B818D6" w:rsidRPr="00331322">
        <w:rPr>
          <w:rFonts w:ascii="Calibri" w:hAnsi="Calibri"/>
        </w:rPr>
        <w:t>the arts</w:t>
      </w:r>
      <w:r w:rsidRPr="00331322">
        <w:rPr>
          <w:rFonts w:ascii="Calibri" w:hAnsi="Calibri"/>
        </w:rPr>
        <w:t xml:space="preserve">? </w:t>
      </w:r>
      <w:r w:rsidR="00395FCD" w:rsidRPr="00331322">
        <w:rPr>
          <w:rFonts w:ascii="Calibri" w:hAnsi="Calibri"/>
        </w:rPr>
        <w:t>Even if</w:t>
      </w:r>
      <w:r w:rsidRPr="00331322">
        <w:rPr>
          <w:rFonts w:ascii="Calibri" w:hAnsi="Calibri"/>
        </w:rPr>
        <w:t xml:space="preserve"> this goal will only be fully met when, as John saw on Patmos, all the gifts of the nations will be brought into the heavenly kingdom (Rev. 21)</w:t>
      </w:r>
      <w:r w:rsidR="00395FCD" w:rsidRPr="00331322">
        <w:rPr>
          <w:rFonts w:ascii="Calibri" w:hAnsi="Calibri"/>
        </w:rPr>
        <w:t>,</w:t>
      </w:r>
      <w:r w:rsidRPr="00331322">
        <w:rPr>
          <w:rFonts w:ascii="Calibri" w:hAnsi="Calibri"/>
        </w:rPr>
        <w:t xml:space="preserve"> </w:t>
      </w:r>
      <w:r w:rsidR="00B818D6" w:rsidRPr="00331322">
        <w:rPr>
          <w:rFonts w:ascii="Calibri" w:hAnsi="Calibri"/>
        </w:rPr>
        <w:t xml:space="preserve">still, </w:t>
      </w:r>
      <w:r w:rsidR="00395FCD" w:rsidRPr="00331322">
        <w:rPr>
          <w:rFonts w:ascii="Calibri" w:hAnsi="Calibri"/>
        </w:rPr>
        <w:t>f</w:t>
      </w:r>
      <w:r w:rsidRPr="00331322">
        <w:rPr>
          <w:rFonts w:ascii="Calibri" w:hAnsi="Calibri"/>
        </w:rPr>
        <w:t>or this day we wait</w:t>
      </w:r>
      <w:r w:rsidR="00395FCD" w:rsidRPr="00331322">
        <w:rPr>
          <w:rFonts w:ascii="Calibri" w:hAnsi="Calibri"/>
        </w:rPr>
        <w:t xml:space="preserve"> and pray</w:t>
      </w:r>
      <w:r w:rsidRPr="00331322">
        <w:rPr>
          <w:rFonts w:ascii="Calibri" w:hAnsi="Calibri"/>
        </w:rPr>
        <w:t xml:space="preserve">, and toward this </w:t>
      </w:r>
      <w:r w:rsidR="00395FCD" w:rsidRPr="00331322">
        <w:rPr>
          <w:rFonts w:ascii="Calibri" w:hAnsi="Calibri"/>
        </w:rPr>
        <w:t>goal</w:t>
      </w:r>
      <w:r w:rsidRPr="00331322">
        <w:rPr>
          <w:rFonts w:ascii="Calibri" w:hAnsi="Calibri"/>
        </w:rPr>
        <w:t xml:space="preserve"> we work.</w:t>
      </w:r>
    </w:p>
    <w:p w14:paraId="1A063501" w14:textId="7B2C2A0C" w:rsidR="00EC6684" w:rsidRPr="00331322" w:rsidRDefault="00EC6684" w:rsidP="00EC6684">
      <w:pPr>
        <w:rPr>
          <w:rFonts w:ascii="Calibri" w:hAnsi="Calibri"/>
        </w:rPr>
      </w:pPr>
    </w:p>
    <w:p w14:paraId="68560186" w14:textId="21AD6FDA" w:rsidR="00EC6684" w:rsidRPr="00B44580" w:rsidRDefault="00E02077" w:rsidP="008813DC">
      <w:pPr>
        <w:spacing w:line="276" w:lineRule="auto"/>
        <w:rPr>
          <w:rFonts w:ascii="Calibri" w:hAnsi="Calibri"/>
          <w:b/>
          <w:bCs/>
        </w:rPr>
      </w:pPr>
      <w:r w:rsidRPr="00B44580">
        <w:rPr>
          <w:rFonts w:ascii="Calibri" w:hAnsi="Calibri"/>
          <w:b/>
          <w:bCs/>
        </w:rPr>
        <w:t>Curated list of b</w:t>
      </w:r>
      <w:r w:rsidR="001C0CF6" w:rsidRPr="00B44580">
        <w:rPr>
          <w:rFonts w:ascii="Calibri" w:hAnsi="Calibri"/>
          <w:b/>
          <w:bCs/>
        </w:rPr>
        <w:t>ooks</w:t>
      </w:r>
      <w:r w:rsidR="00EC6684" w:rsidRPr="00B44580">
        <w:rPr>
          <w:rFonts w:ascii="Calibri" w:hAnsi="Calibri"/>
          <w:b/>
          <w:bCs/>
        </w:rPr>
        <w:t xml:space="preserve"> by William Dyrness on theology</w:t>
      </w:r>
      <w:r w:rsidRPr="00B44580">
        <w:rPr>
          <w:rFonts w:ascii="Calibri" w:hAnsi="Calibri"/>
          <w:b/>
          <w:bCs/>
        </w:rPr>
        <w:t>,</w:t>
      </w:r>
      <w:r w:rsidR="00CE41C8" w:rsidRPr="00B44580">
        <w:rPr>
          <w:rFonts w:ascii="Calibri" w:hAnsi="Calibri"/>
          <w:b/>
          <w:bCs/>
        </w:rPr>
        <w:t xml:space="preserve"> culture and</w:t>
      </w:r>
      <w:r w:rsidR="00EC6684" w:rsidRPr="00B44580">
        <w:rPr>
          <w:rFonts w:ascii="Calibri" w:hAnsi="Calibri"/>
          <w:b/>
          <w:bCs/>
        </w:rPr>
        <w:t xml:space="preserve"> the arts.</w:t>
      </w:r>
    </w:p>
    <w:p w14:paraId="3E1E3EC2" w14:textId="77777777" w:rsidR="00EC6684" w:rsidRPr="00331322" w:rsidRDefault="00EC6684" w:rsidP="001C6830">
      <w:pPr>
        <w:tabs>
          <w:tab w:val="left" w:pos="2160"/>
        </w:tabs>
        <w:ind w:left="360" w:hanging="360"/>
        <w:rPr>
          <w:rFonts w:ascii="Calibri" w:hAnsi="Calibri"/>
        </w:rPr>
      </w:pPr>
      <w:r w:rsidRPr="00331322">
        <w:rPr>
          <w:rFonts w:ascii="Calibri" w:hAnsi="Calibri"/>
          <w:i/>
        </w:rPr>
        <w:t>Rouault: A Vision of Suffering and Salvation.</w:t>
      </w:r>
      <w:r w:rsidRPr="00331322">
        <w:rPr>
          <w:rFonts w:ascii="Calibri" w:hAnsi="Calibri"/>
        </w:rPr>
        <w:t xml:space="preserve"> Grand Rapids, Eerdmans (1971).</w:t>
      </w:r>
    </w:p>
    <w:p w14:paraId="0AB5C392" w14:textId="77777777" w:rsidR="00EC6684" w:rsidRPr="00331322" w:rsidRDefault="00EC6684" w:rsidP="001C6830">
      <w:pPr>
        <w:tabs>
          <w:tab w:val="left" w:pos="2160"/>
        </w:tabs>
        <w:ind w:left="360" w:hanging="360"/>
        <w:rPr>
          <w:rFonts w:ascii="Calibri" w:hAnsi="Calibri"/>
        </w:rPr>
      </w:pPr>
      <w:r w:rsidRPr="00331322">
        <w:rPr>
          <w:rFonts w:ascii="Calibri" w:hAnsi="Calibri"/>
          <w:i/>
        </w:rPr>
        <w:t>Christian Art in Asia.</w:t>
      </w:r>
      <w:r w:rsidRPr="00331322">
        <w:rPr>
          <w:rFonts w:ascii="Calibri" w:hAnsi="Calibri"/>
        </w:rPr>
        <w:t xml:space="preserve"> Amsterdam, </w:t>
      </w:r>
      <w:proofErr w:type="spellStart"/>
      <w:r w:rsidRPr="00331322">
        <w:rPr>
          <w:rFonts w:ascii="Calibri" w:hAnsi="Calibri"/>
        </w:rPr>
        <w:t>Rodopi</w:t>
      </w:r>
      <w:proofErr w:type="spellEnd"/>
      <w:r w:rsidRPr="00331322">
        <w:rPr>
          <w:rFonts w:ascii="Calibri" w:hAnsi="Calibri"/>
        </w:rPr>
        <w:t xml:space="preserve"> (1979).</w:t>
      </w:r>
    </w:p>
    <w:p w14:paraId="30F36601" w14:textId="351238E0" w:rsidR="00EC6684" w:rsidRPr="00331322" w:rsidRDefault="00EC6684" w:rsidP="001C6830">
      <w:pPr>
        <w:tabs>
          <w:tab w:val="left" w:pos="2160"/>
        </w:tabs>
        <w:ind w:left="360" w:hanging="360"/>
        <w:rPr>
          <w:rFonts w:ascii="Calibri" w:hAnsi="Calibri"/>
        </w:rPr>
      </w:pPr>
      <w:r w:rsidRPr="00331322">
        <w:rPr>
          <w:rFonts w:ascii="Calibri" w:hAnsi="Calibri"/>
          <w:i/>
        </w:rPr>
        <w:t>The Earth is God’s: A Theology of American Culture.</w:t>
      </w:r>
      <w:r w:rsidRPr="00331322">
        <w:rPr>
          <w:rFonts w:ascii="Calibri" w:hAnsi="Calibri"/>
        </w:rPr>
        <w:t xml:space="preserve"> Orbis Books (1997).</w:t>
      </w:r>
    </w:p>
    <w:p w14:paraId="2076B125" w14:textId="6408D7A9" w:rsidR="00EC6684" w:rsidRPr="00331322" w:rsidRDefault="00EC6684" w:rsidP="001C6830">
      <w:pPr>
        <w:tabs>
          <w:tab w:val="left" w:pos="2160"/>
        </w:tabs>
        <w:ind w:left="360" w:hanging="360"/>
        <w:rPr>
          <w:rFonts w:ascii="Calibri" w:hAnsi="Calibri"/>
        </w:rPr>
      </w:pPr>
      <w:r w:rsidRPr="00331322">
        <w:rPr>
          <w:rFonts w:ascii="Calibri" w:hAnsi="Calibri"/>
          <w:i/>
        </w:rPr>
        <w:t>Visual Faith: Art, Theology and Worship</w:t>
      </w:r>
      <w:r w:rsidR="001D1325" w:rsidRPr="00331322">
        <w:rPr>
          <w:rFonts w:ascii="Calibri" w:hAnsi="Calibri"/>
          <w:i/>
        </w:rPr>
        <w:t xml:space="preserve"> in Dialogue</w:t>
      </w:r>
      <w:r w:rsidRPr="00331322">
        <w:rPr>
          <w:rFonts w:ascii="Calibri" w:hAnsi="Calibri"/>
        </w:rPr>
        <w:t xml:space="preserve">. Baker (2001). </w:t>
      </w:r>
      <w:r w:rsidR="001C0CF6" w:rsidRPr="00331322">
        <w:rPr>
          <w:rFonts w:ascii="Calibri" w:hAnsi="Calibri"/>
        </w:rPr>
        <w:t>\</w:t>
      </w:r>
    </w:p>
    <w:p w14:paraId="15439270" w14:textId="754876D0" w:rsidR="00EC6684" w:rsidRPr="00331322" w:rsidRDefault="00EC6684" w:rsidP="001C6830">
      <w:pPr>
        <w:tabs>
          <w:tab w:val="left" w:pos="2160"/>
        </w:tabs>
        <w:ind w:left="360" w:hanging="360"/>
        <w:rPr>
          <w:rFonts w:ascii="Calibri" w:hAnsi="Calibri"/>
        </w:rPr>
      </w:pPr>
      <w:r w:rsidRPr="00331322">
        <w:rPr>
          <w:rFonts w:ascii="Calibri" w:hAnsi="Calibri"/>
          <w:i/>
        </w:rPr>
        <w:t xml:space="preserve">Reformed Theology and Visual Culture: The Protestant Imagination from Calvin to Edwards.  </w:t>
      </w:r>
      <w:r w:rsidRPr="00331322">
        <w:rPr>
          <w:rFonts w:ascii="Calibri" w:hAnsi="Calibri"/>
        </w:rPr>
        <w:t xml:space="preserve">Cambridge University Press </w:t>
      </w:r>
      <w:r w:rsidR="00CE41C8" w:rsidRPr="00331322">
        <w:rPr>
          <w:rFonts w:ascii="Calibri" w:hAnsi="Calibri"/>
        </w:rPr>
        <w:t>(</w:t>
      </w:r>
      <w:r w:rsidRPr="00331322">
        <w:rPr>
          <w:rFonts w:ascii="Calibri" w:hAnsi="Calibri"/>
        </w:rPr>
        <w:t>2004</w:t>
      </w:r>
      <w:r w:rsidR="00CE41C8" w:rsidRPr="00331322">
        <w:rPr>
          <w:rFonts w:ascii="Calibri" w:hAnsi="Calibri"/>
        </w:rPr>
        <w:t>)</w:t>
      </w:r>
      <w:r w:rsidRPr="00331322">
        <w:rPr>
          <w:rFonts w:ascii="Calibri" w:hAnsi="Calibri"/>
        </w:rPr>
        <w:t>.</w:t>
      </w:r>
    </w:p>
    <w:p w14:paraId="05D8BBB9" w14:textId="25341A1F" w:rsidR="00CE41C8" w:rsidRPr="00331322" w:rsidRDefault="00CE41C8" w:rsidP="001C6830">
      <w:pPr>
        <w:tabs>
          <w:tab w:val="left" w:pos="2160"/>
        </w:tabs>
        <w:ind w:left="360" w:hanging="360"/>
        <w:rPr>
          <w:rFonts w:ascii="Calibri" w:hAnsi="Calibri"/>
        </w:rPr>
      </w:pPr>
      <w:r w:rsidRPr="00331322">
        <w:rPr>
          <w:rFonts w:ascii="Calibri" w:hAnsi="Calibri"/>
          <w:i/>
        </w:rPr>
        <w:t>A Primer on Christian Worship.</w:t>
      </w:r>
      <w:r w:rsidRPr="00331322">
        <w:rPr>
          <w:rFonts w:ascii="Calibri" w:hAnsi="Calibri"/>
        </w:rPr>
        <w:t xml:space="preserve"> Eerdmans (2009).</w:t>
      </w:r>
    </w:p>
    <w:p w14:paraId="58FA4011" w14:textId="6003B5C0" w:rsidR="00EC6684" w:rsidRPr="00331322" w:rsidRDefault="00EC6684" w:rsidP="001C6830">
      <w:pPr>
        <w:tabs>
          <w:tab w:val="left" w:pos="2160"/>
        </w:tabs>
        <w:ind w:left="360" w:hanging="360"/>
        <w:rPr>
          <w:rFonts w:ascii="Calibri" w:hAnsi="Calibri"/>
        </w:rPr>
      </w:pPr>
      <w:r w:rsidRPr="00331322">
        <w:rPr>
          <w:rFonts w:ascii="Calibri" w:hAnsi="Calibri"/>
          <w:i/>
        </w:rPr>
        <w:t>Senses of the Soul:</w:t>
      </w:r>
      <w:r w:rsidRPr="00331322">
        <w:rPr>
          <w:rFonts w:ascii="Calibri" w:hAnsi="Calibri"/>
        </w:rPr>
        <w:t xml:space="preserve"> </w:t>
      </w:r>
      <w:r w:rsidRPr="00331322">
        <w:rPr>
          <w:rFonts w:ascii="Calibri" w:hAnsi="Calibri"/>
          <w:i/>
        </w:rPr>
        <w:t>Worship and the Visual in Christian Worship.</w:t>
      </w:r>
      <w:r w:rsidRPr="00331322">
        <w:rPr>
          <w:rFonts w:ascii="Calibri" w:hAnsi="Calibri"/>
        </w:rPr>
        <w:t xml:space="preserve"> Cascade</w:t>
      </w:r>
      <w:r w:rsidR="001C0CF6" w:rsidRPr="00331322">
        <w:rPr>
          <w:rFonts w:ascii="Calibri" w:hAnsi="Calibri"/>
        </w:rPr>
        <w:t xml:space="preserve"> </w:t>
      </w:r>
      <w:r w:rsidRPr="00331322">
        <w:rPr>
          <w:rFonts w:ascii="Calibri" w:hAnsi="Calibri"/>
        </w:rPr>
        <w:t>Books (2008).</w:t>
      </w:r>
    </w:p>
    <w:p w14:paraId="622867FB" w14:textId="10D4CEBF" w:rsidR="00EC6684" w:rsidRPr="00331322" w:rsidRDefault="00EC6684" w:rsidP="001C6830">
      <w:pPr>
        <w:tabs>
          <w:tab w:val="left" w:pos="2160"/>
        </w:tabs>
        <w:ind w:left="360" w:hanging="360"/>
        <w:rPr>
          <w:rFonts w:ascii="Calibri" w:hAnsi="Calibri"/>
        </w:rPr>
      </w:pPr>
      <w:r w:rsidRPr="00331322">
        <w:rPr>
          <w:rFonts w:ascii="Calibri" w:hAnsi="Calibri"/>
          <w:i/>
        </w:rPr>
        <w:t>Poetic Theology: God and the Poetics of Everyday Life.</w:t>
      </w:r>
      <w:r w:rsidR="001C0CF6" w:rsidRPr="00331322">
        <w:rPr>
          <w:rFonts w:ascii="Calibri" w:hAnsi="Calibri"/>
          <w:i/>
        </w:rPr>
        <w:t xml:space="preserve"> </w:t>
      </w:r>
      <w:r w:rsidRPr="00331322">
        <w:rPr>
          <w:rFonts w:ascii="Calibri" w:hAnsi="Calibri"/>
        </w:rPr>
        <w:t>Eerdmans</w:t>
      </w:r>
      <w:r w:rsidR="001C0CF6" w:rsidRPr="00331322">
        <w:rPr>
          <w:rFonts w:ascii="Calibri" w:hAnsi="Calibri"/>
        </w:rPr>
        <w:t xml:space="preserve"> (</w:t>
      </w:r>
      <w:r w:rsidRPr="00331322">
        <w:rPr>
          <w:rFonts w:ascii="Calibri" w:hAnsi="Calibri"/>
        </w:rPr>
        <w:t>2011</w:t>
      </w:r>
      <w:r w:rsidR="001C0CF6" w:rsidRPr="00331322">
        <w:rPr>
          <w:rFonts w:ascii="Calibri" w:hAnsi="Calibri"/>
        </w:rPr>
        <w:t>)</w:t>
      </w:r>
      <w:r w:rsidRPr="00331322">
        <w:rPr>
          <w:rFonts w:ascii="Calibri" w:hAnsi="Calibri"/>
        </w:rPr>
        <w:t>.</w:t>
      </w:r>
    </w:p>
    <w:p w14:paraId="4329F607" w14:textId="7BB7AA50" w:rsidR="00EC6684" w:rsidRPr="00331322" w:rsidRDefault="00EC6684" w:rsidP="001C6830">
      <w:pPr>
        <w:tabs>
          <w:tab w:val="left" w:pos="2160"/>
        </w:tabs>
        <w:ind w:left="360" w:hanging="360"/>
        <w:rPr>
          <w:rFonts w:ascii="Calibri" w:hAnsi="Calibri"/>
        </w:rPr>
      </w:pPr>
      <w:r w:rsidRPr="00331322">
        <w:rPr>
          <w:rFonts w:ascii="Calibri" w:hAnsi="Calibri"/>
          <w:i/>
        </w:rPr>
        <w:t>The Senses of Devotion:</w:t>
      </w:r>
      <w:r w:rsidRPr="00331322">
        <w:rPr>
          <w:rFonts w:ascii="Calibri" w:hAnsi="Calibri"/>
        </w:rPr>
        <w:t xml:space="preserve"> </w:t>
      </w:r>
      <w:r w:rsidRPr="00331322">
        <w:rPr>
          <w:rFonts w:ascii="Calibri" w:hAnsi="Calibri"/>
          <w:i/>
        </w:rPr>
        <w:t>Interfaith Aesthetics in Buddhist and Muslim Communitie</w:t>
      </w:r>
      <w:r w:rsidR="001C0CF6" w:rsidRPr="00331322">
        <w:rPr>
          <w:rFonts w:ascii="Calibri" w:hAnsi="Calibri"/>
          <w:i/>
        </w:rPr>
        <w:t xml:space="preserve">s. </w:t>
      </w:r>
      <w:r w:rsidRPr="00331322">
        <w:rPr>
          <w:rFonts w:ascii="Calibri" w:hAnsi="Calibri"/>
        </w:rPr>
        <w:t>Cascade Books</w:t>
      </w:r>
      <w:r w:rsidR="001C0CF6" w:rsidRPr="00331322">
        <w:rPr>
          <w:rFonts w:ascii="Calibri" w:hAnsi="Calibri"/>
        </w:rPr>
        <w:t xml:space="preserve"> (</w:t>
      </w:r>
      <w:r w:rsidRPr="00331322">
        <w:rPr>
          <w:rFonts w:ascii="Calibri" w:hAnsi="Calibri"/>
        </w:rPr>
        <w:t>2012</w:t>
      </w:r>
      <w:r w:rsidR="001C0CF6" w:rsidRPr="00331322">
        <w:rPr>
          <w:rFonts w:ascii="Calibri" w:hAnsi="Calibri"/>
        </w:rPr>
        <w:t>)</w:t>
      </w:r>
      <w:r w:rsidRPr="00331322">
        <w:rPr>
          <w:rFonts w:ascii="Calibri" w:hAnsi="Calibri"/>
        </w:rPr>
        <w:t>.</w:t>
      </w:r>
    </w:p>
    <w:p w14:paraId="56516412" w14:textId="2E81500A" w:rsidR="001C0CF6" w:rsidRPr="00331322" w:rsidRDefault="001C0CF6" w:rsidP="001C6830">
      <w:pPr>
        <w:tabs>
          <w:tab w:val="left" w:pos="2160"/>
        </w:tabs>
        <w:ind w:left="360" w:hanging="360"/>
        <w:rPr>
          <w:rFonts w:ascii="Calibri" w:hAnsi="Calibri"/>
        </w:rPr>
      </w:pPr>
      <w:r w:rsidRPr="00331322">
        <w:rPr>
          <w:rFonts w:ascii="Calibri" w:hAnsi="Calibri"/>
          <w:i/>
        </w:rPr>
        <w:t xml:space="preserve">Modern Art and the Life of a Culture, </w:t>
      </w:r>
      <w:r w:rsidRPr="00331322">
        <w:rPr>
          <w:rFonts w:ascii="Calibri" w:hAnsi="Calibri"/>
        </w:rPr>
        <w:t>InterVarsity Press (2016). Co-author with</w:t>
      </w:r>
      <w:r w:rsidR="001D1325" w:rsidRPr="00331322">
        <w:rPr>
          <w:rFonts w:ascii="Calibri" w:hAnsi="Calibri"/>
        </w:rPr>
        <w:t xml:space="preserve"> </w:t>
      </w:r>
      <w:r w:rsidRPr="00331322">
        <w:rPr>
          <w:rFonts w:ascii="Calibri" w:hAnsi="Calibri"/>
        </w:rPr>
        <w:t xml:space="preserve">Jonathan Anderson. </w:t>
      </w:r>
    </w:p>
    <w:p w14:paraId="5621C18C" w14:textId="17766CA0" w:rsidR="00CE41C8" w:rsidRPr="00331322" w:rsidRDefault="001C0CF6" w:rsidP="001C6830">
      <w:pPr>
        <w:tabs>
          <w:tab w:val="left" w:pos="2160"/>
        </w:tabs>
        <w:ind w:left="360" w:hanging="360"/>
        <w:rPr>
          <w:rFonts w:ascii="Calibri" w:hAnsi="Calibri"/>
        </w:rPr>
      </w:pPr>
      <w:r w:rsidRPr="00331322">
        <w:rPr>
          <w:rFonts w:ascii="Calibri" w:hAnsi="Calibri"/>
          <w:i/>
        </w:rPr>
        <w:t>The Origins of a Protestant Aesthetic in the Early Modern Period: Calvin’s Reformation Poetics.</w:t>
      </w:r>
      <w:r w:rsidRPr="00331322">
        <w:rPr>
          <w:rFonts w:ascii="Calibri" w:hAnsi="Calibri"/>
        </w:rPr>
        <w:t xml:space="preserve"> Cambridge University Press, 2019.</w:t>
      </w:r>
    </w:p>
    <w:p w14:paraId="3A81C75B" w14:textId="77777777" w:rsidR="008813DC" w:rsidRPr="00331322" w:rsidRDefault="008813DC" w:rsidP="00B44580">
      <w:pPr>
        <w:spacing w:line="276" w:lineRule="auto"/>
        <w:rPr>
          <w:rFonts w:ascii="Calibri" w:hAnsi="Calibri"/>
        </w:rPr>
      </w:pPr>
      <w:bookmarkStart w:id="0" w:name="_GoBack"/>
      <w:bookmarkEnd w:id="0"/>
    </w:p>
    <w:sectPr w:rsidR="008813DC" w:rsidRPr="00331322" w:rsidSect="00B4458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DC"/>
    <w:rsid w:val="001C0CF6"/>
    <w:rsid w:val="001C6830"/>
    <w:rsid w:val="001D1325"/>
    <w:rsid w:val="00331322"/>
    <w:rsid w:val="00395FCD"/>
    <w:rsid w:val="003E13EB"/>
    <w:rsid w:val="004D618A"/>
    <w:rsid w:val="008813DC"/>
    <w:rsid w:val="00A906DE"/>
    <w:rsid w:val="00B44580"/>
    <w:rsid w:val="00B818D6"/>
    <w:rsid w:val="00BC1F71"/>
    <w:rsid w:val="00C9126A"/>
    <w:rsid w:val="00CE41C8"/>
    <w:rsid w:val="00E02077"/>
    <w:rsid w:val="00EC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E615"/>
  <w14:defaultImageDpi w14:val="32767"/>
  <w15:chartTrackingRefBased/>
  <w15:docId w15:val="{764A5414-6864-2B44-803F-E089CB52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6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Kristen Verhulst</cp:lastModifiedBy>
  <cp:revision>4</cp:revision>
  <dcterms:created xsi:type="dcterms:W3CDTF">2019-06-14T18:35:00Z</dcterms:created>
  <dcterms:modified xsi:type="dcterms:W3CDTF">2019-06-14T18:36:00Z</dcterms:modified>
</cp:coreProperties>
</file>