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EB23" w14:textId="77777777" w:rsidR="004B437A" w:rsidRPr="00B45933" w:rsidRDefault="004B437A" w:rsidP="004B437A">
      <w:pPr>
        <w:pStyle w:val="Ttulo1"/>
        <w:rPr>
          <w:lang w:val="ca-ES"/>
        </w:rPr>
      </w:pPr>
      <w:bookmarkStart w:id="0" w:name="_Hlk129781484"/>
      <w:r w:rsidRPr="00B45933">
        <w:rPr>
          <w:lang w:val="ca-ES"/>
        </w:rPr>
        <w:t>ANNEX 7</w:t>
      </w:r>
    </w:p>
    <w:p w14:paraId="37409334" w14:textId="77777777" w:rsidR="004B437A" w:rsidRPr="00B45933" w:rsidRDefault="004B437A" w:rsidP="004B437A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ca-ES"/>
        </w:rPr>
      </w:pPr>
      <w:r w:rsidRPr="00B45933">
        <w:rPr>
          <w:rFonts w:ascii="Verdana" w:hAnsi="Verdana"/>
          <w:b/>
          <w:bCs/>
          <w:sz w:val="20"/>
          <w:szCs w:val="20"/>
          <w:lang w:val="ca-ES"/>
        </w:rPr>
        <w:t>Presentació de mèrits del lloc administratiu de l'Agència de Qualitat Universitària de les Illes Balears (AQUIB)</w:t>
      </w:r>
    </w:p>
    <w:p w14:paraId="435C0489" w14:textId="77777777" w:rsidR="004B437A" w:rsidRPr="00B45933" w:rsidRDefault="004B437A" w:rsidP="004B437A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437A" w:rsidRPr="00B45933" w14:paraId="3AE01C32" w14:textId="77777777" w:rsidTr="007A16D0">
        <w:trPr>
          <w:trHeight w:val="340"/>
        </w:trPr>
        <w:tc>
          <w:tcPr>
            <w:tcW w:w="8494" w:type="dxa"/>
            <w:gridSpan w:val="2"/>
            <w:vAlign w:val="center"/>
          </w:tcPr>
          <w:p w14:paraId="3C26E305" w14:textId="77777777" w:rsidR="004B437A" w:rsidRPr="00B45933" w:rsidRDefault="004B437A" w:rsidP="007A16D0">
            <w:pPr>
              <w:tabs>
                <w:tab w:val="left" w:pos="6288"/>
              </w:tabs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</w:pPr>
            <w:r w:rsidRPr="00B45933">
              <w:rPr>
                <w:rFonts w:ascii="Verdana" w:hAnsi="Verdana"/>
                <w:b/>
                <w:bCs/>
                <w:sz w:val="16"/>
                <w:szCs w:val="16"/>
                <w:lang w:val="ca-ES"/>
              </w:rPr>
              <w:t>DADES PERSONALS</w:t>
            </w:r>
          </w:p>
        </w:tc>
      </w:tr>
      <w:tr w:rsidR="004B437A" w:rsidRPr="00B45933" w14:paraId="1FF10E1C" w14:textId="77777777" w:rsidTr="007A16D0">
        <w:trPr>
          <w:trHeight w:val="340"/>
        </w:trPr>
        <w:tc>
          <w:tcPr>
            <w:tcW w:w="4247" w:type="dxa"/>
            <w:vAlign w:val="center"/>
          </w:tcPr>
          <w:p w14:paraId="42A67AC9" w14:textId="77777777" w:rsidR="004B437A" w:rsidRPr="00B45933" w:rsidRDefault="004B437A" w:rsidP="007A16D0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Primer cognom: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247" w:type="dxa"/>
            <w:vAlign w:val="center"/>
          </w:tcPr>
          <w:p w14:paraId="07C15BF2" w14:textId="77777777" w:rsidR="004B437A" w:rsidRPr="00B45933" w:rsidRDefault="004B437A" w:rsidP="007A16D0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Segon cognom: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  <w:tr w:rsidR="004B437A" w:rsidRPr="00B45933" w14:paraId="0B00C071" w14:textId="77777777" w:rsidTr="007A16D0">
        <w:trPr>
          <w:trHeight w:val="340"/>
        </w:trPr>
        <w:tc>
          <w:tcPr>
            <w:tcW w:w="4247" w:type="dxa"/>
            <w:vAlign w:val="center"/>
          </w:tcPr>
          <w:p w14:paraId="7DB70EAD" w14:textId="77777777" w:rsidR="004B437A" w:rsidRPr="00B45933" w:rsidRDefault="004B437A" w:rsidP="007A16D0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Nom: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247" w:type="dxa"/>
            <w:vAlign w:val="center"/>
          </w:tcPr>
          <w:p w14:paraId="72BB0020" w14:textId="77777777" w:rsidR="004B437A" w:rsidRPr="00B45933" w:rsidRDefault="004B437A" w:rsidP="007A16D0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NIF o equivalent: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6E3696C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p w14:paraId="4D501AD1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  <w:r w:rsidRPr="00B45933">
        <w:rPr>
          <w:rFonts w:ascii="Verdana" w:hAnsi="Verdana"/>
          <w:sz w:val="20"/>
          <w:szCs w:val="20"/>
          <w:lang w:val="ca-ES"/>
        </w:rPr>
        <w:t>PRESENT els originals o les còpies autèntiques que es consignen a continuació perquè puguin ser valorats a la fase de concurs.</w:t>
      </w:r>
    </w:p>
    <w:p w14:paraId="1521A1D0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ca-ES"/>
        </w:rPr>
      </w:pPr>
      <w:r w:rsidRPr="00B45933">
        <w:rPr>
          <w:rFonts w:ascii="Verdana" w:hAnsi="Verdana"/>
          <w:b/>
          <w:bCs/>
          <w:sz w:val="20"/>
          <w:szCs w:val="20"/>
          <w:lang w:val="ca-ES"/>
        </w:rPr>
        <w:t>1. Valoració dels serveis prestats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131"/>
        <w:gridCol w:w="1131"/>
      </w:tblGrid>
      <w:tr w:rsidR="004B437A" w:rsidRPr="00B45933" w14:paraId="47AD65A4" w14:textId="77777777" w:rsidTr="007A16D0">
        <w:trPr>
          <w:trHeight w:val="322"/>
        </w:trPr>
        <w:tc>
          <w:tcPr>
            <w:tcW w:w="6232" w:type="dxa"/>
            <w:vAlign w:val="center"/>
          </w:tcPr>
          <w:p w14:paraId="464972E4" w14:textId="77777777" w:rsidR="004B437A" w:rsidRPr="00B45933" w:rsidRDefault="004B437A" w:rsidP="007A16D0">
            <w:pPr>
              <w:jc w:val="both"/>
              <w:rPr>
                <w:rFonts w:ascii="Verdana" w:hAnsi="Verdana"/>
                <w:i/>
                <w:iCs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Administració</w:t>
            </w:r>
          </w:p>
        </w:tc>
        <w:tc>
          <w:tcPr>
            <w:tcW w:w="1131" w:type="dxa"/>
            <w:vAlign w:val="center"/>
          </w:tcPr>
          <w:p w14:paraId="0AC975DD" w14:textId="77777777" w:rsidR="004B437A" w:rsidRPr="00B45933" w:rsidRDefault="004B437A" w:rsidP="007A16D0">
            <w:pPr>
              <w:jc w:val="both"/>
              <w:rPr>
                <w:rFonts w:ascii="Verdana" w:hAnsi="Verdana"/>
                <w:i/>
                <w:iCs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Anys</w:t>
            </w:r>
          </w:p>
        </w:tc>
        <w:tc>
          <w:tcPr>
            <w:tcW w:w="1131" w:type="dxa"/>
            <w:vAlign w:val="center"/>
          </w:tcPr>
          <w:p w14:paraId="6DBB5B60" w14:textId="77777777" w:rsidR="004B437A" w:rsidRPr="00B45933" w:rsidRDefault="004B437A" w:rsidP="007A16D0">
            <w:pPr>
              <w:jc w:val="both"/>
              <w:rPr>
                <w:rFonts w:ascii="Verdana" w:hAnsi="Verdana"/>
                <w:i/>
                <w:iCs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Mesos</w:t>
            </w:r>
          </w:p>
        </w:tc>
      </w:tr>
      <w:tr w:rsidR="004B437A" w:rsidRPr="00B45933" w14:paraId="515525FA" w14:textId="77777777" w:rsidTr="007A16D0">
        <w:trPr>
          <w:trHeight w:val="851"/>
        </w:trPr>
        <w:tc>
          <w:tcPr>
            <w:tcW w:w="6232" w:type="dxa"/>
            <w:vAlign w:val="center"/>
          </w:tcPr>
          <w:p w14:paraId="6221107B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a)</w:t>
            </w:r>
            <w:r>
              <w:rPr>
                <w:rFonts w:ascii="Verdana" w:hAnsi="Verdana"/>
                <w:i/>
                <w:iCs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Per cada mes de serveis prestats i reconeguts al mateix cos, escala o especialitat a què s'opta, en qualsevol administració pública.</w:t>
            </w:r>
          </w:p>
        </w:tc>
        <w:tc>
          <w:tcPr>
            <w:tcW w:w="1131" w:type="dxa"/>
            <w:vAlign w:val="center"/>
          </w:tcPr>
          <w:p w14:paraId="29821899" w14:textId="39A7B665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7EF67E38" w14:textId="720D22D8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  <w:tr w:rsidR="004B437A" w:rsidRPr="00B45933" w14:paraId="74BFADE3" w14:textId="77777777" w:rsidTr="007A16D0">
        <w:trPr>
          <w:trHeight w:val="851"/>
        </w:trPr>
        <w:tc>
          <w:tcPr>
            <w:tcW w:w="6232" w:type="dxa"/>
            <w:vAlign w:val="center"/>
          </w:tcPr>
          <w:p w14:paraId="4A9EB692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b)</w:t>
            </w:r>
            <w:r>
              <w:rPr>
                <w:rFonts w:ascii="Verdana" w:hAnsi="Verdana"/>
                <w:i/>
                <w:iCs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Per cada mes de serveis prestats i reconeguts en altres cossos, escales o especialitats, a qualsevol</w:t>
            </w:r>
            <w:r>
              <w:rPr>
                <w:rFonts w:ascii="Verdana" w:hAnsi="Verdana"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administració pública.</w:t>
            </w:r>
          </w:p>
        </w:tc>
        <w:tc>
          <w:tcPr>
            <w:tcW w:w="1131" w:type="dxa"/>
            <w:vAlign w:val="center"/>
          </w:tcPr>
          <w:p w14:paraId="45CED535" w14:textId="7CFEB6B8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2AD627C0" w14:textId="52B4B398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  <w:tr w:rsidR="004B437A" w:rsidRPr="00B45933" w14:paraId="65728869" w14:textId="77777777" w:rsidTr="007A16D0">
        <w:trPr>
          <w:trHeight w:val="851"/>
        </w:trPr>
        <w:tc>
          <w:tcPr>
            <w:tcW w:w="6232" w:type="dxa"/>
            <w:vAlign w:val="center"/>
          </w:tcPr>
          <w:p w14:paraId="787EE60E" w14:textId="77777777" w:rsidR="004B437A" w:rsidRPr="00B45933" w:rsidRDefault="004B437A" w:rsidP="007A16D0">
            <w:pPr>
              <w:jc w:val="both"/>
              <w:rPr>
                <w:rFonts w:ascii="Verdana" w:hAnsi="Verdana"/>
                <w:i/>
                <w:iCs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c)</w:t>
            </w:r>
            <w:r>
              <w:rPr>
                <w:rFonts w:ascii="Verdana" w:hAnsi="Verdana"/>
                <w:i/>
                <w:iCs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Per cada mes de serveis prestats i reconeguts al sector privat en funcions equivalents a la plaça.</w:t>
            </w:r>
          </w:p>
        </w:tc>
        <w:tc>
          <w:tcPr>
            <w:tcW w:w="1131" w:type="dxa"/>
            <w:vAlign w:val="center"/>
          </w:tcPr>
          <w:p w14:paraId="374CAC62" w14:textId="795AA6B5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137E0AD7" w14:textId="25BA5B73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75E807B9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p w14:paraId="617D2D68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ca-ES"/>
        </w:rPr>
      </w:pPr>
      <w:r w:rsidRPr="00B45933">
        <w:rPr>
          <w:rFonts w:ascii="Verdana" w:hAnsi="Verdana"/>
          <w:b/>
          <w:bCs/>
          <w:sz w:val="20"/>
          <w:szCs w:val="20"/>
          <w:lang w:val="ca-ES"/>
        </w:rPr>
        <w:t>2. Coneixements de llengua catalana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5"/>
        <w:gridCol w:w="3544"/>
      </w:tblGrid>
      <w:tr w:rsidR="004B437A" w:rsidRPr="00B45933" w14:paraId="75186B66" w14:textId="77777777" w:rsidTr="007A16D0">
        <w:trPr>
          <w:trHeight w:val="397"/>
        </w:trPr>
        <w:tc>
          <w:tcPr>
            <w:tcW w:w="704" w:type="dxa"/>
            <w:vAlign w:val="center"/>
          </w:tcPr>
          <w:p w14:paraId="1A43C986" w14:textId="10010B30" w:rsidR="004B437A" w:rsidRPr="00B45933" w:rsidRDefault="00824F1C" w:rsidP="007A16D0">
            <w:pPr>
              <w:jc w:val="center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596CBE2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Nivell C1</w:t>
            </w:r>
          </w:p>
        </w:tc>
      </w:tr>
      <w:tr w:rsidR="004B437A" w:rsidRPr="00B45933" w14:paraId="154E9716" w14:textId="77777777" w:rsidTr="007A16D0">
        <w:trPr>
          <w:trHeight w:val="397"/>
        </w:trPr>
        <w:tc>
          <w:tcPr>
            <w:tcW w:w="704" w:type="dxa"/>
            <w:vAlign w:val="center"/>
          </w:tcPr>
          <w:p w14:paraId="44DD2124" w14:textId="727CBF4B" w:rsidR="004B437A" w:rsidRPr="00B45933" w:rsidRDefault="00824F1C" w:rsidP="007A16D0">
            <w:pPr>
              <w:jc w:val="center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24D29EE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Nivell C2</w:t>
            </w:r>
          </w:p>
        </w:tc>
      </w:tr>
      <w:tr w:rsidR="004B437A" w:rsidRPr="00B45933" w14:paraId="2520B1C8" w14:textId="77777777" w:rsidTr="007A16D0">
        <w:trPr>
          <w:trHeight w:val="397"/>
        </w:trPr>
        <w:tc>
          <w:tcPr>
            <w:tcW w:w="704" w:type="dxa"/>
            <w:vAlign w:val="center"/>
          </w:tcPr>
          <w:p w14:paraId="0306D1C8" w14:textId="0A5C689D" w:rsidR="004B437A" w:rsidRPr="00B45933" w:rsidRDefault="00824F1C" w:rsidP="007A16D0">
            <w:pPr>
              <w:jc w:val="center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7AA8E45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Llenguatge administratiu</w:t>
            </w:r>
          </w:p>
        </w:tc>
      </w:tr>
    </w:tbl>
    <w:p w14:paraId="7250FF6C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p w14:paraId="2863D429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ca-ES"/>
        </w:rPr>
      </w:pPr>
      <w:r w:rsidRPr="00B45933">
        <w:rPr>
          <w:rFonts w:ascii="Verdana" w:hAnsi="Verdana"/>
          <w:b/>
          <w:bCs/>
          <w:sz w:val="20"/>
          <w:szCs w:val="20"/>
          <w:lang w:val="ca-ES"/>
        </w:rPr>
        <w:t>3. Estudis acadèmics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4B437A" w:rsidRPr="00B45933" w14:paraId="773FE03B" w14:textId="77777777" w:rsidTr="007A16D0">
        <w:trPr>
          <w:trHeight w:val="340"/>
        </w:trPr>
        <w:tc>
          <w:tcPr>
            <w:tcW w:w="7225" w:type="dxa"/>
            <w:vAlign w:val="center"/>
          </w:tcPr>
          <w:p w14:paraId="18CF018A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</w:p>
        </w:tc>
        <w:tc>
          <w:tcPr>
            <w:tcW w:w="1269" w:type="dxa"/>
            <w:vAlign w:val="center"/>
          </w:tcPr>
          <w:p w14:paraId="587ABA09" w14:textId="77777777" w:rsidR="004B437A" w:rsidRPr="00B45933" w:rsidRDefault="004B437A" w:rsidP="007A16D0">
            <w:pPr>
              <w:jc w:val="both"/>
              <w:rPr>
                <w:rFonts w:ascii="Verdana" w:hAnsi="Verdana"/>
                <w:i/>
                <w:iCs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Punts</w:t>
            </w:r>
          </w:p>
        </w:tc>
      </w:tr>
      <w:tr w:rsidR="004B437A" w:rsidRPr="00B45933" w14:paraId="6C675E8C" w14:textId="77777777" w:rsidTr="007A16D0">
        <w:trPr>
          <w:trHeight w:val="567"/>
        </w:trPr>
        <w:tc>
          <w:tcPr>
            <w:tcW w:w="7225" w:type="dxa"/>
            <w:vAlign w:val="center"/>
          </w:tcPr>
          <w:p w14:paraId="688A2607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a)</w:t>
            </w:r>
            <w:r>
              <w:rPr>
                <w:rFonts w:ascii="Verdana" w:hAnsi="Verdana"/>
                <w:i/>
                <w:iCs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Estudis inclosos a la lletra a) del punt 3 («Estudis acadèmics») de l’Annex 4 de la convocatòria</w:t>
            </w:r>
          </w:p>
        </w:tc>
        <w:tc>
          <w:tcPr>
            <w:tcW w:w="1269" w:type="dxa"/>
            <w:vAlign w:val="center"/>
          </w:tcPr>
          <w:p w14:paraId="16E1B848" w14:textId="7953219E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  <w:tr w:rsidR="004B437A" w:rsidRPr="00B45933" w14:paraId="641A9FC3" w14:textId="77777777" w:rsidTr="007A16D0">
        <w:trPr>
          <w:trHeight w:val="567"/>
        </w:trPr>
        <w:tc>
          <w:tcPr>
            <w:tcW w:w="7225" w:type="dxa"/>
            <w:vAlign w:val="center"/>
          </w:tcPr>
          <w:p w14:paraId="54A30A22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b)</w:t>
            </w:r>
            <w:r>
              <w:rPr>
                <w:rFonts w:ascii="Verdana" w:hAnsi="Verdana"/>
                <w:i/>
                <w:iCs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Estudis inclosos a la lletra b) del punt 3 (Estudis acadèmics) de l’Annex 4 de la convocatòria</w:t>
            </w:r>
          </w:p>
        </w:tc>
        <w:tc>
          <w:tcPr>
            <w:tcW w:w="1269" w:type="dxa"/>
            <w:vAlign w:val="center"/>
          </w:tcPr>
          <w:p w14:paraId="0DC89C23" w14:textId="053D983F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6C6FECC1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p w14:paraId="1CDA9E0E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ca-ES"/>
        </w:rPr>
      </w:pPr>
      <w:r w:rsidRPr="00B45933">
        <w:rPr>
          <w:rFonts w:ascii="Verdana" w:hAnsi="Verdana"/>
          <w:b/>
          <w:bCs/>
          <w:sz w:val="20"/>
          <w:szCs w:val="20"/>
          <w:lang w:val="ca-ES"/>
        </w:rPr>
        <w:lastRenderedPageBreak/>
        <w:t>4. Formació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6"/>
        <w:gridCol w:w="1528"/>
      </w:tblGrid>
      <w:tr w:rsidR="004B437A" w:rsidRPr="00B45933" w14:paraId="596AB52F" w14:textId="77777777" w:rsidTr="007A16D0">
        <w:trPr>
          <w:trHeight w:val="340"/>
        </w:trPr>
        <w:tc>
          <w:tcPr>
            <w:tcW w:w="7225" w:type="dxa"/>
            <w:vAlign w:val="center"/>
          </w:tcPr>
          <w:p w14:paraId="09EE2EF8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</w:p>
        </w:tc>
        <w:tc>
          <w:tcPr>
            <w:tcW w:w="1269" w:type="dxa"/>
            <w:vAlign w:val="center"/>
          </w:tcPr>
          <w:p w14:paraId="118C9632" w14:textId="77777777" w:rsidR="004B437A" w:rsidRPr="00B45933" w:rsidRDefault="004B437A" w:rsidP="007A16D0">
            <w:pPr>
              <w:jc w:val="both"/>
              <w:rPr>
                <w:rFonts w:ascii="Verdana" w:hAnsi="Verdana"/>
                <w:i/>
                <w:iCs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Aprofitament</w:t>
            </w:r>
          </w:p>
        </w:tc>
      </w:tr>
      <w:tr w:rsidR="004B437A" w:rsidRPr="00B45933" w14:paraId="56B5F8E2" w14:textId="77777777" w:rsidTr="007A16D0">
        <w:trPr>
          <w:trHeight w:val="851"/>
        </w:trPr>
        <w:tc>
          <w:tcPr>
            <w:tcW w:w="7225" w:type="dxa"/>
            <w:vAlign w:val="center"/>
          </w:tcPr>
          <w:p w14:paraId="6DB5AEAD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a)</w:t>
            </w:r>
            <w:r>
              <w:rPr>
                <w:rFonts w:ascii="Verdana" w:hAnsi="Verdana"/>
                <w:i/>
                <w:iCs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Cursos realitzats o promoguts per qualsevol administració pública de base territorial, universitat o escola d</w:t>
            </w:r>
            <w:r>
              <w:rPr>
                <w:rFonts w:ascii="Verdana" w:hAnsi="Verdana"/>
                <w:lang w:val="ca-ES"/>
              </w:rPr>
              <w:t>’</w:t>
            </w:r>
            <w:r w:rsidRPr="00B45933">
              <w:rPr>
                <w:rFonts w:ascii="Verdana" w:hAnsi="Verdana"/>
                <w:lang w:val="ca-ES"/>
              </w:rPr>
              <w:t>administració pública i altres centres oficials.</w:t>
            </w:r>
          </w:p>
        </w:tc>
        <w:tc>
          <w:tcPr>
            <w:tcW w:w="1269" w:type="dxa"/>
            <w:vAlign w:val="center"/>
          </w:tcPr>
          <w:p w14:paraId="6DFB248C" w14:textId="27066774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  <w:tr w:rsidR="004B437A" w:rsidRPr="00B45933" w14:paraId="0BB9B4CA" w14:textId="77777777" w:rsidTr="007A16D0">
        <w:trPr>
          <w:trHeight w:val="851"/>
        </w:trPr>
        <w:tc>
          <w:tcPr>
            <w:tcW w:w="7225" w:type="dxa"/>
            <w:vAlign w:val="center"/>
          </w:tcPr>
          <w:p w14:paraId="1E19D0D8" w14:textId="77777777" w:rsidR="004B437A" w:rsidRPr="00B45933" w:rsidRDefault="004B437A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i/>
                <w:iCs/>
                <w:lang w:val="ca-ES"/>
              </w:rPr>
              <w:t>b)</w:t>
            </w:r>
            <w:r>
              <w:rPr>
                <w:rFonts w:ascii="Verdana" w:hAnsi="Verdana"/>
                <w:i/>
                <w:iCs/>
                <w:lang w:val="ca-ES"/>
              </w:rPr>
              <w:t xml:space="preserve"> </w:t>
            </w:r>
            <w:r w:rsidRPr="00B45933">
              <w:rPr>
                <w:rFonts w:ascii="Verdana" w:hAnsi="Verdana"/>
                <w:lang w:val="ca-ES"/>
              </w:rPr>
              <w:t>Cursos homologats per escoles d</w:t>
            </w:r>
            <w:r>
              <w:rPr>
                <w:rFonts w:ascii="Verdana" w:hAnsi="Verdana"/>
                <w:lang w:val="ca-ES"/>
              </w:rPr>
              <w:t>’</w:t>
            </w:r>
            <w:r w:rsidRPr="00B45933">
              <w:rPr>
                <w:rFonts w:ascii="Verdana" w:hAnsi="Verdana"/>
                <w:lang w:val="ca-ES"/>
              </w:rPr>
              <w:t>administració pública o impartits per organitzacions sindicals de formació contínua.</w:t>
            </w:r>
          </w:p>
        </w:tc>
        <w:tc>
          <w:tcPr>
            <w:tcW w:w="1269" w:type="dxa"/>
            <w:vAlign w:val="center"/>
          </w:tcPr>
          <w:p w14:paraId="5F6DA0AB" w14:textId="3BBB9A51" w:rsidR="004B437A" w:rsidRPr="00B45933" w:rsidRDefault="00541D7D" w:rsidP="007A16D0">
            <w:pPr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instrText xml:space="preserve"> FORMTEXT </w:instrTex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separate"/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t>     </w:t>
            </w:r>
            <w:r w:rsidRPr="00B45933">
              <w:rPr>
                <w:rFonts w:ascii="Verdana" w:hAnsi="Verdana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6E5955BD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B437A" w:rsidRPr="00B45933" w14:paraId="1B8F9613" w14:textId="77777777" w:rsidTr="007A16D0">
        <w:trPr>
          <w:trHeight w:val="340"/>
        </w:trPr>
        <w:tc>
          <w:tcPr>
            <w:tcW w:w="8494" w:type="dxa"/>
            <w:gridSpan w:val="2"/>
            <w:vAlign w:val="center"/>
          </w:tcPr>
          <w:p w14:paraId="743B21E0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Informació bàsica sobre protecció de dades</w:t>
            </w:r>
          </w:p>
        </w:tc>
      </w:tr>
      <w:tr w:rsidR="004B437A" w:rsidRPr="00B45933" w14:paraId="337062CF" w14:textId="77777777" w:rsidTr="007A16D0">
        <w:trPr>
          <w:trHeight w:val="340"/>
        </w:trPr>
        <w:tc>
          <w:tcPr>
            <w:tcW w:w="1980" w:type="dxa"/>
          </w:tcPr>
          <w:p w14:paraId="6E7D0894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Responsable</w:t>
            </w:r>
          </w:p>
        </w:tc>
        <w:tc>
          <w:tcPr>
            <w:tcW w:w="6514" w:type="dxa"/>
          </w:tcPr>
          <w:p w14:paraId="4DBF0003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Agència de Qualitat Universitària de les Illes Balears</w:t>
            </w:r>
          </w:p>
        </w:tc>
      </w:tr>
      <w:tr w:rsidR="004B437A" w:rsidRPr="00B45933" w14:paraId="66AE2787" w14:textId="77777777" w:rsidTr="007A16D0">
        <w:trPr>
          <w:trHeight w:val="340"/>
        </w:trPr>
        <w:tc>
          <w:tcPr>
            <w:tcW w:w="1980" w:type="dxa"/>
          </w:tcPr>
          <w:p w14:paraId="798B725E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Finalitat</w:t>
            </w:r>
          </w:p>
        </w:tc>
        <w:tc>
          <w:tcPr>
            <w:tcW w:w="6514" w:type="dxa"/>
          </w:tcPr>
          <w:p w14:paraId="75AF71D0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Gestió del procés selectiu</w:t>
            </w:r>
          </w:p>
        </w:tc>
      </w:tr>
      <w:tr w:rsidR="004B437A" w:rsidRPr="00B45933" w14:paraId="652FD2AE" w14:textId="77777777" w:rsidTr="007A16D0">
        <w:trPr>
          <w:trHeight w:val="340"/>
        </w:trPr>
        <w:tc>
          <w:tcPr>
            <w:tcW w:w="1980" w:type="dxa"/>
          </w:tcPr>
          <w:p w14:paraId="422F66B2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Legitimació</w:t>
            </w:r>
          </w:p>
        </w:tc>
        <w:tc>
          <w:tcPr>
            <w:tcW w:w="6514" w:type="dxa"/>
          </w:tcPr>
          <w:p w14:paraId="2F838FC9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En compliment de l'interès públic i obligacions legals</w:t>
            </w:r>
          </w:p>
        </w:tc>
      </w:tr>
      <w:tr w:rsidR="004B437A" w:rsidRPr="00B45933" w14:paraId="5AC19532" w14:textId="77777777" w:rsidTr="007A16D0">
        <w:trPr>
          <w:trHeight w:val="340"/>
        </w:trPr>
        <w:tc>
          <w:tcPr>
            <w:tcW w:w="1980" w:type="dxa"/>
          </w:tcPr>
          <w:p w14:paraId="76B2540B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Destinataris</w:t>
            </w:r>
          </w:p>
        </w:tc>
        <w:tc>
          <w:tcPr>
            <w:tcW w:w="6514" w:type="dxa"/>
          </w:tcPr>
          <w:p w14:paraId="324F2D59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Se cediran dades personals a tercers (veure l'apartat de</w:t>
            </w:r>
          </w:p>
          <w:p w14:paraId="228B72D8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informació addicional)</w:t>
            </w:r>
          </w:p>
        </w:tc>
      </w:tr>
      <w:tr w:rsidR="004B437A" w:rsidRPr="00B45933" w14:paraId="789B7F83" w14:textId="77777777" w:rsidTr="007A16D0">
        <w:trPr>
          <w:trHeight w:val="340"/>
        </w:trPr>
        <w:tc>
          <w:tcPr>
            <w:tcW w:w="1980" w:type="dxa"/>
          </w:tcPr>
          <w:p w14:paraId="4F857901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Drets</w:t>
            </w:r>
          </w:p>
        </w:tc>
        <w:tc>
          <w:tcPr>
            <w:tcW w:w="6514" w:type="dxa"/>
          </w:tcPr>
          <w:p w14:paraId="4E7FED09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Drets d'accés, de rectificació, de supressió, de</w:t>
            </w:r>
          </w:p>
          <w:p w14:paraId="1CB54BA9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limitació i d'oposició al tractament tal com s'explica</w:t>
            </w:r>
          </w:p>
          <w:p w14:paraId="7224609E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a la informació addicional</w:t>
            </w:r>
          </w:p>
        </w:tc>
      </w:tr>
      <w:tr w:rsidR="004B437A" w:rsidRPr="00B45933" w14:paraId="31007BA6" w14:textId="77777777" w:rsidTr="007A16D0">
        <w:trPr>
          <w:trHeight w:val="340"/>
        </w:trPr>
        <w:tc>
          <w:tcPr>
            <w:tcW w:w="1980" w:type="dxa"/>
          </w:tcPr>
          <w:p w14:paraId="0077B702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Informació</w:t>
            </w:r>
          </w:p>
          <w:p w14:paraId="0BB4894B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addicional</w:t>
            </w:r>
          </w:p>
        </w:tc>
        <w:tc>
          <w:tcPr>
            <w:tcW w:w="6514" w:type="dxa"/>
          </w:tcPr>
          <w:p w14:paraId="2803B341" w14:textId="77777777" w:rsidR="004B437A" w:rsidRPr="00B45933" w:rsidRDefault="004B437A" w:rsidP="007A16D0">
            <w:pPr>
              <w:spacing w:line="240" w:lineRule="atLeast"/>
              <w:jc w:val="both"/>
              <w:rPr>
                <w:rFonts w:ascii="Verdana" w:hAnsi="Verdana"/>
                <w:lang w:val="ca-ES"/>
              </w:rPr>
            </w:pPr>
            <w:r w:rsidRPr="00B45933">
              <w:rPr>
                <w:rFonts w:ascii="Verdana" w:hAnsi="Verdana"/>
                <w:lang w:val="ca-ES"/>
              </w:rPr>
              <w:t>Vegeu l’Annex «Protecció de dades» de la convocatòria</w:t>
            </w:r>
          </w:p>
        </w:tc>
      </w:tr>
    </w:tbl>
    <w:p w14:paraId="7A9465E2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p w14:paraId="2A1577BE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p w14:paraId="149F6DCC" w14:textId="66D0940E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  <w:r w:rsidRPr="00B45933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45933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B45933">
        <w:rPr>
          <w:rFonts w:ascii="Verdana" w:hAnsi="Verdana"/>
          <w:sz w:val="20"/>
          <w:szCs w:val="20"/>
          <w:lang w:val="ca-ES"/>
        </w:rPr>
      </w:r>
      <w:r w:rsidRPr="00B45933">
        <w:rPr>
          <w:rFonts w:ascii="Verdana" w:hAnsi="Verdana"/>
          <w:sz w:val="20"/>
          <w:szCs w:val="20"/>
          <w:lang w:val="ca-ES"/>
        </w:rPr>
        <w:fldChar w:fldCharType="separate"/>
      </w:r>
      <w:r w:rsidRPr="00B45933">
        <w:rPr>
          <w:rFonts w:ascii="Verdana" w:hAnsi="Verdana"/>
          <w:sz w:val="20"/>
          <w:szCs w:val="20"/>
          <w:lang w:val="ca-ES"/>
        </w:rPr>
        <w:t>     </w:t>
      </w:r>
      <w:r w:rsidRPr="00B45933">
        <w:rPr>
          <w:rFonts w:ascii="Verdana" w:hAnsi="Verdana"/>
          <w:sz w:val="20"/>
          <w:szCs w:val="20"/>
          <w:lang w:val="ca-ES"/>
        </w:rPr>
        <w:fldChar w:fldCharType="end"/>
      </w:r>
      <w:r w:rsidRPr="00B45933">
        <w:rPr>
          <w:rFonts w:ascii="Verdana" w:hAnsi="Verdana"/>
          <w:sz w:val="20"/>
          <w:szCs w:val="20"/>
          <w:lang w:val="ca-ES"/>
        </w:rPr>
        <w:t>,</w:t>
      </w:r>
      <w:r w:rsidR="00541D7D">
        <w:rPr>
          <w:rFonts w:ascii="Verdana" w:hAnsi="Verdana"/>
          <w:sz w:val="20"/>
          <w:szCs w:val="20"/>
          <w:lang w:val="ca-ES"/>
        </w:rPr>
        <w:t xml:space="preserve"> </w:t>
      </w:r>
      <w:r w:rsidRPr="00B45933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45933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B45933">
        <w:rPr>
          <w:rFonts w:ascii="Verdana" w:hAnsi="Verdana"/>
          <w:sz w:val="20"/>
          <w:szCs w:val="20"/>
          <w:lang w:val="ca-ES"/>
        </w:rPr>
      </w:r>
      <w:r w:rsidRPr="00B45933">
        <w:rPr>
          <w:rFonts w:ascii="Verdana" w:hAnsi="Verdana"/>
          <w:sz w:val="20"/>
          <w:szCs w:val="20"/>
          <w:lang w:val="ca-ES"/>
        </w:rPr>
        <w:fldChar w:fldCharType="separate"/>
      </w:r>
      <w:r w:rsidRPr="00B45933">
        <w:rPr>
          <w:rFonts w:ascii="Verdana" w:hAnsi="Verdana"/>
          <w:sz w:val="20"/>
          <w:szCs w:val="20"/>
          <w:lang w:val="ca-ES"/>
        </w:rPr>
        <w:t>     </w:t>
      </w:r>
      <w:r w:rsidRPr="00B45933">
        <w:rPr>
          <w:rFonts w:ascii="Verdana" w:hAnsi="Verdana"/>
          <w:sz w:val="20"/>
          <w:szCs w:val="20"/>
          <w:lang w:val="ca-ES"/>
        </w:rPr>
        <w:fldChar w:fldCharType="end"/>
      </w:r>
      <w:r w:rsidR="00541D7D">
        <w:rPr>
          <w:rFonts w:ascii="Verdana" w:hAnsi="Verdana"/>
          <w:sz w:val="20"/>
          <w:szCs w:val="20"/>
          <w:lang w:val="ca-ES"/>
        </w:rPr>
        <w:t xml:space="preserve"> </w:t>
      </w:r>
      <w:r w:rsidRPr="00B45933">
        <w:rPr>
          <w:rFonts w:ascii="Verdana" w:hAnsi="Verdana"/>
          <w:sz w:val="20"/>
          <w:szCs w:val="20"/>
          <w:lang w:val="ca-ES"/>
        </w:rPr>
        <w:t>de</w:t>
      </w:r>
      <w:r w:rsidR="00541D7D">
        <w:rPr>
          <w:rFonts w:ascii="Verdana" w:hAnsi="Verdana"/>
          <w:sz w:val="20"/>
          <w:szCs w:val="20"/>
          <w:lang w:val="ca-ES"/>
        </w:rPr>
        <w:t xml:space="preserve"> </w:t>
      </w:r>
      <w:r w:rsidRPr="00B45933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45933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B45933">
        <w:rPr>
          <w:rFonts w:ascii="Verdana" w:hAnsi="Verdana"/>
          <w:sz w:val="20"/>
          <w:szCs w:val="20"/>
          <w:lang w:val="ca-ES"/>
        </w:rPr>
      </w:r>
      <w:r w:rsidRPr="00B45933">
        <w:rPr>
          <w:rFonts w:ascii="Verdana" w:hAnsi="Verdana"/>
          <w:sz w:val="20"/>
          <w:szCs w:val="20"/>
          <w:lang w:val="ca-ES"/>
        </w:rPr>
        <w:fldChar w:fldCharType="separate"/>
      </w:r>
      <w:r w:rsidRPr="00B45933">
        <w:rPr>
          <w:rFonts w:ascii="Verdana" w:hAnsi="Verdana"/>
          <w:sz w:val="20"/>
          <w:szCs w:val="20"/>
          <w:lang w:val="ca-ES"/>
        </w:rPr>
        <w:t>     </w:t>
      </w:r>
      <w:r w:rsidRPr="00B45933">
        <w:rPr>
          <w:rFonts w:ascii="Verdana" w:hAnsi="Verdana"/>
          <w:sz w:val="20"/>
          <w:szCs w:val="20"/>
          <w:lang w:val="ca-ES"/>
        </w:rPr>
        <w:fldChar w:fldCharType="end"/>
      </w:r>
      <w:r w:rsidR="00541D7D">
        <w:rPr>
          <w:rFonts w:ascii="Verdana" w:hAnsi="Verdana"/>
          <w:sz w:val="20"/>
          <w:szCs w:val="20"/>
          <w:lang w:val="ca-ES"/>
        </w:rPr>
        <w:t xml:space="preserve"> </w:t>
      </w:r>
      <w:r w:rsidRPr="00B45933">
        <w:rPr>
          <w:rFonts w:ascii="Verdana" w:hAnsi="Verdana"/>
          <w:sz w:val="20"/>
          <w:szCs w:val="20"/>
          <w:lang w:val="ca-ES"/>
        </w:rPr>
        <w:t>de</w:t>
      </w:r>
      <w:r w:rsidR="00541D7D">
        <w:rPr>
          <w:rFonts w:ascii="Verdana" w:hAnsi="Verdana"/>
          <w:sz w:val="20"/>
          <w:szCs w:val="20"/>
          <w:lang w:val="ca-ES"/>
        </w:rPr>
        <w:t xml:space="preserve"> </w:t>
      </w:r>
      <w:r w:rsidRPr="00B45933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45933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B45933">
        <w:rPr>
          <w:rFonts w:ascii="Verdana" w:hAnsi="Verdana"/>
          <w:sz w:val="20"/>
          <w:szCs w:val="20"/>
          <w:lang w:val="ca-ES"/>
        </w:rPr>
      </w:r>
      <w:r w:rsidRPr="00B45933">
        <w:rPr>
          <w:rFonts w:ascii="Verdana" w:hAnsi="Verdana"/>
          <w:sz w:val="20"/>
          <w:szCs w:val="20"/>
          <w:lang w:val="ca-ES"/>
        </w:rPr>
        <w:fldChar w:fldCharType="separate"/>
      </w:r>
      <w:r w:rsidRPr="00B45933">
        <w:rPr>
          <w:rFonts w:ascii="Verdana" w:hAnsi="Verdana"/>
          <w:sz w:val="20"/>
          <w:szCs w:val="20"/>
          <w:lang w:val="ca-ES"/>
        </w:rPr>
        <w:t>     </w:t>
      </w:r>
      <w:r w:rsidRPr="00B45933">
        <w:rPr>
          <w:rFonts w:ascii="Verdana" w:hAnsi="Verdana"/>
          <w:sz w:val="20"/>
          <w:szCs w:val="20"/>
          <w:lang w:val="ca-ES"/>
        </w:rPr>
        <w:fldChar w:fldCharType="end"/>
      </w:r>
    </w:p>
    <w:p w14:paraId="4343E04F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</w:p>
    <w:p w14:paraId="1E010F31" w14:textId="77777777" w:rsidR="004B437A" w:rsidRPr="00B45933" w:rsidRDefault="004B437A" w:rsidP="004B437A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  <w:r w:rsidRPr="00B45933">
        <w:rPr>
          <w:rFonts w:ascii="Verdana" w:hAnsi="Verdana"/>
          <w:sz w:val="20"/>
          <w:szCs w:val="20"/>
          <w:lang w:val="ca-ES"/>
        </w:rPr>
        <w:t>[rúbrica]</w:t>
      </w:r>
    </w:p>
    <w:p w14:paraId="75E2F931" w14:textId="3A10D790" w:rsidR="004B437A" w:rsidRPr="00B45933" w:rsidRDefault="004B437A" w:rsidP="00541D7D">
      <w:pPr>
        <w:spacing w:line="360" w:lineRule="auto"/>
        <w:jc w:val="both"/>
        <w:rPr>
          <w:rFonts w:ascii="Verdana" w:hAnsi="Verdana"/>
          <w:sz w:val="20"/>
          <w:szCs w:val="20"/>
          <w:lang w:val="ca-ES"/>
        </w:rPr>
      </w:pPr>
      <w:r w:rsidRPr="00B45933">
        <w:rPr>
          <w:rFonts w:ascii="Verdana" w:hAnsi="Verdana"/>
          <w:sz w:val="20"/>
          <w:szCs w:val="20"/>
          <w:lang w:val="ca-ES"/>
        </w:rPr>
        <w:t>AGÈNCIA DE QUALITAT UNIVERTÀRIA DE LES ILLES BALEARS</w:t>
      </w:r>
      <w:bookmarkEnd w:id="0"/>
    </w:p>
    <w:sectPr w:rsidR="004B437A" w:rsidRPr="00B45933" w:rsidSect="001D2D7B">
      <w:head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6CC3" w14:textId="77777777" w:rsidR="00A007A5" w:rsidRDefault="00A007A5" w:rsidP="0040632A">
      <w:pPr>
        <w:spacing w:after="0" w:line="240" w:lineRule="auto"/>
      </w:pPr>
      <w:r>
        <w:separator/>
      </w:r>
    </w:p>
  </w:endnote>
  <w:endnote w:type="continuationSeparator" w:id="0">
    <w:p w14:paraId="44BA8677" w14:textId="77777777" w:rsidR="00A007A5" w:rsidRDefault="00A007A5" w:rsidP="0040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Bo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9330" w14:textId="77777777" w:rsidR="00A007A5" w:rsidRDefault="00A007A5" w:rsidP="0040632A">
      <w:pPr>
        <w:spacing w:after="0" w:line="240" w:lineRule="auto"/>
      </w:pPr>
      <w:r>
        <w:separator/>
      </w:r>
    </w:p>
  </w:footnote>
  <w:footnote w:type="continuationSeparator" w:id="0">
    <w:p w14:paraId="79BCA25D" w14:textId="77777777" w:rsidR="00A007A5" w:rsidRDefault="00A007A5" w:rsidP="0040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6F57" w14:textId="77777777" w:rsidR="0040632A" w:rsidRPr="0040632A" w:rsidRDefault="0040632A" w:rsidP="0040632A">
    <w:pPr>
      <w:pStyle w:val="Encabezado"/>
    </w:pPr>
    <w:r w:rsidRPr="00E17D30">
      <w:rPr>
        <w:rFonts w:ascii="LegacySanITCBoo" w:hAnsi="LegacySanITCBoo"/>
        <w:noProof/>
        <w:sz w:val="26"/>
        <w:szCs w:val="26"/>
      </w:rPr>
      <w:drawing>
        <wp:inline distT="0" distB="0" distL="0" distR="0" wp14:anchorId="003D80D1" wp14:editId="5283701F">
          <wp:extent cx="1943100" cy="640080"/>
          <wp:effectExtent l="0" t="0" r="0" b="762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57F"/>
    <w:multiLevelType w:val="hybridMultilevel"/>
    <w:tmpl w:val="B2CE0F08"/>
    <w:lvl w:ilvl="0" w:tplc="ED8E0EAE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040"/>
    <w:multiLevelType w:val="hybridMultilevel"/>
    <w:tmpl w:val="955ED6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3067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358"/>
    <w:multiLevelType w:val="hybridMultilevel"/>
    <w:tmpl w:val="7F08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F48"/>
    <w:multiLevelType w:val="multilevel"/>
    <w:tmpl w:val="24B20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21350"/>
    <w:multiLevelType w:val="hybridMultilevel"/>
    <w:tmpl w:val="2FFE8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88B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896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5FF9"/>
    <w:multiLevelType w:val="hybridMultilevel"/>
    <w:tmpl w:val="2780CB0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1B7659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2894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7664"/>
    <w:multiLevelType w:val="multilevel"/>
    <w:tmpl w:val="3BE87CB6"/>
    <w:lvl w:ilvl="0">
      <w:start w:val="1"/>
      <w:numFmt w:val="decimal"/>
      <w:lvlText w:val="%1."/>
      <w:lvlJc w:val="left"/>
      <w:pPr>
        <w:ind w:left="360" w:hanging="360"/>
      </w:pPr>
      <w:rPr>
        <w:spacing w:val="-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487A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64339C"/>
    <w:multiLevelType w:val="hybridMultilevel"/>
    <w:tmpl w:val="728604A2"/>
    <w:lvl w:ilvl="0" w:tplc="9202FF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227ED0">
      <w:start w:val="1"/>
      <w:numFmt w:val="lowerLetter"/>
      <w:lvlText w:val="%2."/>
      <w:lvlJc w:val="left"/>
      <w:pPr>
        <w:ind w:left="1388" w:hanging="38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77316A"/>
    <w:multiLevelType w:val="hybridMultilevel"/>
    <w:tmpl w:val="621C6B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7DD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3369"/>
    <w:multiLevelType w:val="hybridMultilevel"/>
    <w:tmpl w:val="19E6E85A"/>
    <w:lvl w:ilvl="0" w:tplc="6D306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1ACE"/>
    <w:multiLevelType w:val="multilevel"/>
    <w:tmpl w:val="F4EC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48B03A44"/>
    <w:multiLevelType w:val="hybridMultilevel"/>
    <w:tmpl w:val="0F5CB8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C0CAB"/>
    <w:multiLevelType w:val="hybridMultilevel"/>
    <w:tmpl w:val="2E6EBDAC"/>
    <w:lvl w:ilvl="0" w:tplc="0EBA552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52C4"/>
    <w:multiLevelType w:val="hybridMultilevel"/>
    <w:tmpl w:val="C7301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4A97"/>
    <w:multiLevelType w:val="hybridMultilevel"/>
    <w:tmpl w:val="811CA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5018E"/>
    <w:multiLevelType w:val="hybridMultilevel"/>
    <w:tmpl w:val="9948FF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B2365"/>
    <w:multiLevelType w:val="hybridMultilevel"/>
    <w:tmpl w:val="7F08F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4077"/>
    <w:multiLevelType w:val="hybridMultilevel"/>
    <w:tmpl w:val="942255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D63E17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149A5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C063D"/>
    <w:multiLevelType w:val="hybridMultilevel"/>
    <w:tmpl w:val="D3921986"/>
    <w:lvl w:ilvl="0" w:tplc="82F80BA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23AE2"/>
    <w:multiLevelType w:val="hybridMultilevel"/>
    <w:tmpl w:val="6A42D0FE"/>
    <w:lvl w:ilvl="0" w:tplc="4232F30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4301F"/>
    <w:multiLevelType w:val="hybridMultilevel"/>
    <w:tmpl w:val="3912C0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6EF6"/>
    <w:multiLevelType w:val="hybridMultilevel"/>
    <w:tmpl w:val="7F08F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01C55"/>
    <w:multiLevelType w:val="hybridMultilevel"/>
    <w:tmpl w:val="3912C0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82196"/>
    <w:multiLevelType w:val="hybridMultilevel"/>
    <w:tmpl w:val="7BCCE54C"/>
    <w:lvl w:ilvl="0" w:tplc="BAC4A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B3DF2"/>
    <w:multiLevelType w:val="hybridMultilevel"/>
    <w:tmpl w:val="DFE02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B6AF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1ACDBE0">
      <w:start w:val="7"/>
      <w:numFmt w:val="bullet"/>
      <w:lvlText w:val="-"/>
      <w:lvlJc w:val="left"/>
      <w:pPr>
        <w:ind w:left="2340" w:hanging="360"/>
      </w:pPr>
      <w:rPr>
        <w:rFonts w:ascii="Verdana" w:eastAsiaTheme="minorHAnsi" w:hAnsi="Verdana" w:cstheme="minorBidi" w:hint="default"/>
      </w:rPr>
    </w:lvl>
    <w:lvl w:ilvl="3" w:tplc="4B1E14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35DD0"/>
    <w:multiLevelType w:val="hybridMultilevel"/>
    <w:tmpl w:val="950C7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4AD3"/>
    <w:multiLevelType w:val="hybridMultilevel"/>
    <w:tmpl w:val="AC106B7A"/>
    <w:lvl w:ilvl="0" w:tplc="6D306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63438"/>
    <w:multiLevelType w:val="hybridMultilevel"/>
    <w:tmpl w:val="BF2ED44C"/>
    <w:lvl w:ilvl="0" w:tplc="694271E0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4010C"/>
    <w:multiLevelType w:val="hybridMultilevel"/>
    <w:tmpl w:val="C8EE0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C08E5"/>
    <w:multiLevelType w:val="hybridMultilevel"/>
    <w:tmpl w:val="0FA818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339"/>
    <w:multiLevelType w:val="hybridMultilevel"/>
    <w:tmpl w:val="5ED82244"/>
    <w:lvl w:ilvl="0" w:tplc="867607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116D7"/>
    <w:multiLevelType w:val="hybridMultilevel"/>
    <w:tmpl w:val="B9324978"/>
    <w:lvl w:ilvl="0" w:tplc="6D30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23712589">
    <w:abstractNumId w:val="32"/>
  </w:num>
  <w:num w:numId="2" w16cid:durableId="1112552023">
    <w:abstractNumId w:val="36"/>
  </w:num>
  <w:num w:numId="3" w16cid:durableId="1082527880">
    <w:abstractNumId w:val="16"/>
  </w:num>
  <w:num w:numId="4" w16cid:durableId="1167358542">
    <w:abstractNumId w:val="33"/>
  </w:num>
  <w:num w:numId="5" w16cid:durableId="716122614">
    <w:abstractNumId w:val="4"/>
  </w:num>
  <w:num w:numId="6" w16cid:durableId="731661371">
    <w:abstractNumId w:val="23"/>
  </w:num>
  <w:num w:numId="7" w16cid:durableId="1960259311">
    <w:abstractNumId w:val="12"/>
  </w:num>
  <w:num w:numId="8" w16cid:durableId="664404985">
    <w:abstractNumId w:val="7"/>
  </w:num>
  <w:num w:numId="9" w16cid:durableId="1416973578">
    <w:abstractNumId w:val="18"/>
  </w:num>
  <w:num w:numId="10" w16cid:durableId="1378552761">
    <w:abstractNumId w:val="26"/>
  </w:num>
  <w:num w:numId="11" w16cid:durableId="628125562">
    <w:abstractNumId w:val="27"/>
  </w:num>
  <w:num w:numId="12" w16cid:durableId="148903726">
    <w:abstractNumId w:val="0"/>
  </w:num>
  <w:num w:numId="13" w16cid:durableId="439643648">
    <w:abstractNumId w:val="21"/>
  </w:num>
  <w:num w:numId="14" w16cid:durableId="2006585516">
    <w:abstractNumId w:val="20"/>
  </w:num>
  <w:num w:numId="15" w16cid:durableId="1215117000">
    <w:abstractNumId w:val="31"/>
  </w:num>
  <w:num w:numId="16" w16cid:durableId="1468428520">
    <w:abstractNumId w:val="19"/>
  </w:num>
  <w:num w:numId="17" w16cid:durableId="411705997">
    <w:abstractNumId w:val="2"/>
  </w:num>
  <w:num w:numId="18" w16cid:durableId="224335064">
    <w:abstractNumId w:val="22"/>
  </w:num>
  <w:num w:numId="19" w16cid:durableId="820080089">
    <w:abstractNumId w:val="29"/>
  </w:num>
  <w:num w:numId="20" w16cid:durableId="678853433">
    <w:abstractNumId w:val="30"/>
  </w:num>
  <w:num w:numId="21" w16cid:durableId="811866764">
    <w:abstractNumId w:val="11"/>
  </w:num>
  <w:num w:numId="22" w16cid:durableId="554201229">
    <w:abstractNumId w:val="3"/>
  </w:num>
  <w:num w:numId="23" w16cid:durableId="1804075928">
    <w:abstractNumId w:val="9"/>
  </w:num>
  <w:num w:numId="24" w16cid:durableId="504705212">
    <w:abstractNumId w:val="6"/>
  </w:num>
  <w:num w:numId="25" w16cid:durableId="1307051842">
    <w:abstractNumId w:val="28"/>
  </w:num>
  <w:num w:numId="26" w16cid:durableId="1633826556">
    <w:abstractNumId w:val="13"/>
  </w:num>
  <w:num w:numId="27" w16cid:durableId="278345165">
    <w:abstractNumId w:val="1"/>
  </w:num>
  <w:num w:numId="28" w16cid:durableId="2032415693">
    <w:abstractNumId w:val="35"/>
  </w:num>
  <w:num w:numId="29" w16cid:durableId="226306134">
    <w:abstractNumId w:val="10"/>
  </w:num>
  <w:num w:numId="30" w16cid:durableId="26417404">
    <w:abstractNumId w:val="35"/>
  </w:num>
  <w:num w:numId="31" w16cid:durableId="918095658">
    <w:abstractNumId w:val="35"/>
  </w:num>
  <w:num w:numId="32" w16cid:durableId="1086730849">
    <w:abstractNumId w:val="35"/>
  </w:num>
  <w:num w:numId="33" w16cid:durableId="1078599417">
    <w:abstractNumId w:val="35"/>
    <w:lvlOverride w:ilvl="0">
      <w:startOverride w:val="1"/>
    </w:lvlOverride>
  </w:num>
  <w:num w:numId="34" w16cid:durableId="361201637">
    <w:abstractNumId w:val="35"/>
    <w:lvlOverride w:ilvl="0">
      <w:startOverride w:val="1"/>
    </w:lvlOverride>
  </w:num>
  <w:num w:numId="35" w16cid:durableId="1974557197">
    <w:abstractNumId w:val="35"/>
  </w:num>
  <w:num w:numId="36" w16cid:durableId="714693812">
    <w:abstractNumId w:val="35"/>
  </w:num>
  <w:num w:numId="37" w16cid:durableId="725838081">
    <w:abstractNumId w:val="35"/>
  </w:num>
  <w:num w:numId="38" w16cid:durableId="36784978">
    <w:abstractNumId w:val="35"/>
  </w:num>
  <w:num w:numId="39" w16cid:durableId="1215770197">
    <w:abstractNumId w:val="35"/>
  </w:num>
  <w:num w:numId="40" w16cid:durableId="1613902684">
    <w:abstractNumId w:val="35"/>
    <w:lvlOverride w:ilvl="0">
      <w:startOverride w:val="1"/>
    </w:lvlOverride>
  </w:num>
  <w:num w:numId="41" w16cid:durableId="568855023">
    <w:abstractNumId w:val="35"/>
  </w:num>
  <w:num w:numId="42" w16cid:durableId="566841726">
    <w:abstractNumId w:val="35"/>
  </w:num>
  <w:num w:numId="43" w16cid:durableId="1872495594">
    <w:abstractNumId w:val="35"/>
  </w:num>
  <w:num w:numId="44" w16cid:durableId="1579054901">
    <w:abstractNumId w:val="35"/>
  </w:num>
  <w:num w:numId="45" w16cid:durableId="1055356175">
    <w:abstractNumId w:val="35"/>
  </w:num>
  <w:num w:numId="46" w16cid:durableId="1101796795">
    <w:abstractNumId w:val="35"/>
  </w:num>
  <w:num w:numId="47" w16cid:durableId="424570395">
    <w:abstractNumId w:val="35"/>
  </w:num>
  <w:num w:numId="48" w16cid:durableId="1287154649">
    <w:abstractNumId w:val="35"/>
  </w:num>
  <w:num w:numId="49" w16cid:durableId="628903555">
    <w:abstractNumId w:val="35"/>
  </w:num>
  <w:num w:numId="50" w16cid:durableId="1917009375">
    <w:abstractNumId w:val="35"/>
  </w:num>
  <w:num w:numId="51" w16cid:durableId="1243292049">
    <w:abstractNumId w:val="35"/>
  </w:num>
  <w:num w:numId="52" w16cid:durableId="970749455">
    <w:abstractNumId w:val="35"/>
  </w:num>
  <w:num w:numId="53" w16cid:durableId="2111117166">
    <w:abstractNumId w:val="39"/>
  </w:num>
  <w:num w:numId="54" w16cid:durableId="443114756">
    <w:abstractNumId w:val="17"/>
  </w:num>
  <w:num w:numId="55" w16cid:durableId="1590768606">
    <w:abstractNumId w:val="37"/>
  </w:num>
  <w:num w:numId="56" w16cid:durableId="1628394839">
    <w:abstractNumId w:val="15"/>
  </w:num>
  <w:num w:numId="57" w16cid:durableId="1611661503">
    <w:abstractNumId w:val="38"/>
  </w:num>
  <w:num w:numId="58" w16cid:durableId="1179274590">
    <w:abstractNumId w:val="34"/>
  </w:num>
  <w:num w:numId="59" w16cid:durableId="537350679">
    <w:abstractNumId w:val="5"/>
  </w:num>
  <w:num w:numId="60" w16cid:durableId="856773607">
    <w:abstractNumId w:val="24"/>
  </w:num>
  <w:num w:numId="61" w16cid:durableId="226964975">
    <w:abstractNumId w:val="25"/>
  </w:num>
  <w:num w:numId="62" w16cid:durableId="400177978">
    <w:abstractNumId w:val="8"/>
  </w:num>
  <w:num w:numId="63" w16cid:durableId="1404597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zgYuVQr0yXT6vkari3SrMJqqPbwPZrsIsDk8u+xKRz3Xr2z1rd4HrCti4qZPdHZ9ONTGqhNqUQn8YWi2ZGsKhg==" w:salt="1q6UwQVKhpthCQ1eJWGY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2A"/>
    <w:rsid w:val="00000C49"/>
    <w:rsid w:val="000013E3"/>
    <w:rsid w:val="00010ABE"/>
    <w:rsid w:val="000128F8"/>
    <w:rsid w:val="000157AD"/>
    <w:rsid w:val="00035CC6"/>
    <w:rsid w:val="00054D33"/>
    <w:rsid w:val="00056134"/>
    <w:rsid w:val="00080465"/>
    <w:rsid w:val="000A5914"/>
    <w:rsid w:val="000C33E3"/>
    <w:rsid w:val="000C45DC"/>
    <w:rsid w:val="000D12B6"/>
    <w:rsid w:val="000D3006"/>
    <w:rsid w:val="000E095B"/>
    <w:rsid w:val="000E5C19"/>
    <w:rsid w:val="000E7672"/>
    <w:rsid w:val="000F5E22"/>
    <w:rsid w:val="00126B01"/>
    <w:rsid w:val="00142F39"/>
    <w:rsid w:val="001431CE"/>
    <w:rsid w:val="00143E6A"/>
    <w:rsid w:val="001528FB"/>
    <w:rsid w:val="00153400"/>
    <w:rsid w:val="00156258"/>
    <w:rsid w:val="00172F65"/>
    <w:rsid w:val="00173B14"/>
    <w:rsid w:val="001844D9"/>
    <w:rsid w:val="00194BCC"/>
    <w:rsid w:val="001B4F20"/>
    <w:rsid w:val="001C3BC5"/>
    <w:rsid w:val="001D0316"/>
    <w:rsid w:val="001D2D7B"/>
    <w:rsid w:val="001D5414"/>
    <w:rsid w:val="001F15F9"/>
    <w:rsid w:val="001F6A5E"/>
    <w:rsid w:val="001F7577"/>
    <w:rsid w:val="00200982"/>
    <w:rsid w:val="00201967"/>
    <w:rsid w:val="0020243C"/>
    <w:rsid w:val="00214C0F"/>
    <w:rsid w:val="002174D9"/>
    <w:rsid w:val="00220D6F"/>
    <w:rsid w:val="00231CB2"/>
    <w:rsid w:val="00263A6A"/>
    <w:rsid w:val="002B116E"/>
    <w:rsid w:val="002D067E"/>
    <w:rsid w:val="002D7455"/>
    <w:rsid w:val="002E5D3C"/>
    <w:rsid w:val="002E763F"/>
    <w:rsid w:val="002F0D54"/>
    <w:rsid w:val="002F11A3"/>
    <w:rsid w:val="002F1E3A"/>
    <w:rsid w:val="002F72DF"/>
    <w:rsid w:val="002F7D9C"/>
    <w:rsid w:val="00303A7F"/>
    <w:rsid w:val="00307B4C"/>
    <w:rsid w:val="00311C17"/>
    <w:rsid w:val="0031450D"/>
    <w:rsid w:val="00314A63"/>
    <w:rsid w:val="003175BC"/>
    <w:rsid w:val="00333FDA"/>
    <w:rsid w:val="003368E0"/>
    <w:rsid w:val="00341A59"/>
    <w:rsid w:val="003505AC"/>
    <w:rsid w:val="0035070F"/>
    <w:rsid w:val="00352DAE"/>
    <w:rsid w:val="0037739D"/>
    <w:rsid w:val="003813D7"/>
    <w:rsid w:val="00386DE9"/>
    <w:rsid w:val="003A472A"/>
    <w:rsid w:val="003C2CDE"/>
    <w:rsid w:val="003C6A95"/>
    <w:rsid w:val="00403848"/>
    <w:rsid w:val="00404717"/>
    <w:rsid w:val="00404864"/>
    <w:rsid w:val="0040632A"/>
    <w:rsid w:val="00406ABF"/>
    <w:rsid w:val="00416E36"/>
    <w:rsid w:val="00426C16"/>
    <w:rsid w:val="0044066E"/>
    <w:rsid w:val="00442965"/>
    <w:rsid w:val="00442DE6"/>
    <w:rsid w:val="004451E6"/>
    <w:rsid w:val="004457AF"/>
    <w:rsid w:val="0045208F"/>
    <w:rsid w:val="00456D00"/>
    <w:rsid w:val="004574E2"/>
    <w:rsid w:val="00477360"/>
    <w:rsid w:val="004A3413"/>
    <w:rsid w:val="004B437A"/>
    <w:rsid w:val="004B4484"/>
    <w:rsid w:val="004C6FA0"/>
    <w:rsid w:val="004D063D"/>
    <w:rsid w:val="004E0529"/>
    <w:rsid w:val="004F5F3E"/>
    <w:rsid w:val="0050042A"/>
    <w:rsid w:val="00525FFD"/>
    <w:rsid w:val="00530C70"/>
    <w:rsid w:val="005316FC"/>
    <w:rsid w:val="00537EB1"/>
    <w:rsid w:val="005413B9"/>
    <w:rsid w:val="00541D7D"/>
    <w:rsid w:val="00543FA0"/>
    <w:rsid w:val="00555018"/>
    <w:rsid w:val="00566A98"/>
    <w:rsid w:val="00585563"/>
    <w:rsid w:val="00587406"/>
    <w:rsid w:val="005A1CC5"/>
    <w:rsid w:val="005A2870"/>
    <w:rsid w:val="005A5ADA"/>
    <w:rsid w:val="005B4C2B"/>
    <w:rsid w:val="005C45B3"/>
    <w:rsid w:val="005C7081"/>
    <w:rsid w:val="005C7CFF"/>
    <w:rsid w:val="005F0011"/>
    <w:rsid w:val="006056AF"/>
    <w:rsid w:val="00607094"/>
    <w:rsid w:val="00621F26"/>
    <w:rsid w:val="006338B2"/>
    <w:rsid w:val="00635A66"/>
    <w:rsid w:val="0063753A"/>
    <w:rsid w:val="00641DF9"/>
    <w:rsid w:val="00646FC7"/>
    <w:rsid w:val="00653C11"/>
    <w:rsid w:val="00654C55"/>
    <w:rsid w:val="00680C7B"/>
    <w:rsid w:val="0068452A"/>
    <w:rsid w:val="00693F54"/>
    <w:rsid w:val="006B4215"/>
    <w:rsid w:val="006B71AE"/>
    <w:rsid w:val="006C67CA"/>
    <w:rsid w:val="006C6E8C"/>
    <w:rsid w:val="006E3DDE"/>
    <w:rsid w:val="006E3F28"/>
    <w:rsid w:val="006E6586"/>
    <w:rsid w:val="006E7D9E"/>
    <w:rsid w:val="006F6811"/>
    <w:rsid w:val="007032A8"/>
    <w:rsid w:val="00704CA0"/>
    <w:rsid w:val="00721221"/>
    <w:rsid w:val="00724593"/>
    <w:rsid w:val="00733022"/>
    <w:rsid w:val="00735BBE"/>
    <w:rsid w:val="007423EB"/>
    <w:rsid w:val="00751D30"/>
    <w:rsid w:val="0075638C"/>
    <w:rsid w:val="0076140F"/>
    <w:rsid w:val="0076520C"/>
    <w:rsid w:val="00772E88"/>
    <w:rsid w:val="00775523"/>
    <w:rsid w:val="007901AA"/>
    <w:rsid w:val="007A0299"/>
    <w:rsid w:val="007A6F2A"/>
    <w:rsid w:val="007B58D3"/>
    <w:rsid w:val="007C1F6D"/>
    <w:rsid w:val="007F1AB2"/>
    <w:rsid w:val="00800573"/>
    <w:rsid w:val="008008AF"/>
    <w:rsid w:val="00816399"/>
    <w:rsid w:val="00820DBD"/>
    <w:rsid w:val="00822476"/>
    <w:rsid w:val="00823269"/>
    <w:rsid w:val="00824F1C"/>
    <w:rsid w:val="00854F7C"/>
    <w:rsid w:val="00862B25"/>
    <w:rsid w:val="00865765"/>
    <w:rsid w:val="00866B97"/>
    <w:rsid w:val="008675FC"/>
    <w:rsid w:val="008762E2"/>
    <w:rsid w:val="00896FE2"/>
    <w:rsid w:val="008973F3"/>
    <w:rsid w:val="008A6B43"/>
    <w:rsid w:val="008A7CE1"/>
    <w:rsid w:val="008D3D09"/>
    <w:rsid w:val="008D539D"/>
    <w:rsid w:val="008E2291"/>
    <w:rsid w:val="008F0F52"/>
    <w:rsid w:val="008F1FD3"/>
    <w:rsid w:val="008F68CA"/>
    <w:rsid w:val="008F725C"/>
    <w:rsid w:val="00903DE1"/>
    <w:rsid w:val="00911C24"/>
    <w:rsid w:val="00917380"/>
    <w:rsid w:val="00921EA4"/>
    <w:rsid w:val="00925AEC"/>
    <w:rsid w:val="009424CC"/>
    <w:rsid w:val="0094435D"/>
    <w:rsid w:val="00945F5F"/>
    <w:rsid w:val="0095117B"/>
    <w:rsid w:val="009662D5"/>
    <w:rsid w:val="00966879"/>
    <w:rsid w:val="0097183A"/>
    <w:rsid w:val="00972B27"/>
    <w:rsid w:val="00990053"/>
    <w:rsid w:val="00990CCC"/>
    <w:rsid w:val="00997D01"/>
    <w:rsid w:val="009B5F63"/>
    <w:rsid w:val="009C13B3"/>
    <w:rsid w:val="009C7D5F"/>
    <w:rsid w:val="009D1F67"/>
    <w:rsid w:val="009D23B6"/>
    <w:rsid w:val="00A007A5"/>
    <w:rsid w:val="00A03298"/>
    <w:rsid w:val="00A07D4E"/>
    <w:rsid w:val="00A36574"/>
    <w:rsid w:val="00A3722B"/>
    <w:rsid w:val="00A41F4D"/>
    <w:rsid w:val="00A550AD"/>
    <w:rsid w:val="00A65EAE"/>
    <w:rsid w:val="00A77D99"/>
    <w:rsid w:val="00A8007A"/>
    <w:rsid w:val="00A846C5"/>
    <w:rsid w:val="00A85FCE"/>
    <w:rsid w:val="00A92D72"/>
    <w:rsid w:val="00A949B3"/>
    <w:rsid w:val="00A955AF"/>
    <w:rsid w:val="00A97AC5"/>
    <w:rsid w:val="00AA43E7"/>
    <w:rsid w:val="00AA7A50"/>
    <w:rsid w:val="00AB27D9"/>
    <w:rsid w:val="00AB4B01"/>
    <w:rsid w:val="00AB7CA2"/>
    <w:rsid w:val="00AC12D3"/>
    <w:rsid w:val="00AC2096"/>
    <w:rsid w:val="00AD11BC"/>
    <w:rsid w:val="00AD1465"/>
    <w:rsid w:val="00AD3141"/>
    <w:rsid w:val="00AD5342"/>
    <w:rsid w:val="00AE5486"/>
    <w:rsid w:val="00AF326A"/>
    <w:rsid w:val="00AF3B45"/>
    <w:rsid w:val="00B02E49"/>
    <w:rsid w:val="00B10E42"/>
    <w:rsid w:val="00B1651A"/>
    <w:rsid w:val="00B17032"/>
    <w:rsid w:val="00B30D26"/>
    <w:rsid w:val="00B33D25"/>
    <w:rsid w:val="00B374DB"/>
    <w:rsid w:val="00B45933"/>
    <w:rsid w:val="00B45F49"/>
    <w:rsid w:val="00B62636"/>
    <w:rsid w:val="00B71548"/>
    <w:rsid w:val="00B76A56"/>
    <w:rsid w:val="00B81DB7"/>
    <w:rsid w:val="00B90F7A"/>
    <w:rsid w:val="00B92C14"/>
    <w:rsid w:val="00B947A2"/>
    <w:rsid w:val="00BA2551"/>
    <w:rsid w:val="00BA6FAF"/>
    <w:rsid w:val="00BB5BF2"/>
    <w:rsid w:val="00BC429C"/>
    <w:rsid w:val="00BD06AA"/>
    <w:rsid w:val="00BD2406"/>
    <w:rsid w:val="00BD3542"/>
    <w:rsid w:val="00BD7E64"/>
    <w:rsid w:val="00BE7860"/>
    <w:rsid w:val="00BF45FA"/>
    <w:rsid w:val="00BF5ABB"/>
    <w:rsid w:val="00C14AAC"/>
    <w:rsid w:val="00C20B88"/>
    <w:rsid w:val="00C22FBD"/>
    <w:rsid w:val="00C30A5E"/>
    <w:rsid w:val="00C366A5"/>
    <w:rsid w:val="00C41723"/>
    <w:rsid w:val="00C776CA"/>
    <w:rsid w:val="00C85FE0"/>
    <w:rsid w:val="00C87A73"/>
    <w:rsid w:val="00C976FC"/>
    <w:rsid w:val="00C9795A"/>
    <w:rsid w:val="00CA3A07"/>
    <w:rsid w:val="00CB170F"/>
    <w:rsid w:val="00CB4317"/>
    <w:rsid w:val="00CB54BA"/>
    <w:rsid w:val="00CD275C"/>
    <w:rsid w:val="00CD493F"/>
    <w:rsid w:val="00CD7863"/>
    <w:rsid w:val="00CE3DF6"/>
    <w:rsid w:val="00CE6BDF"/>
    <w:rsid w:val="00CF023D"/>
    <w:rsid w:val="00CF1DA4"/>
    <w:rsid w:val="00D075AE"/>
    <w:rsid w:val="00D105FA"/>
    <w:rsid w:val="00D15913"/>
    <w:rsid w:val="00D2534F"/>
    <w:rsid w:val="00D25AB4"/>
    <w:rsid w:val="00D41F00"/>
    <w:rsid w:val="00D45A68"/>
    <w:rsid w:val="00D62D6A"/>
    <w:rsid w:val="00D62FA7"/>
    <w:rsid w:val="00D6335B"/>
    <w:rsid w:val="00D64549"/>
    <w:rsid w:val="00D648A0"/>
    <w:rsid w:val="00D705B9"/>
    <w:rsid w:val="00D74C9E"/>
    <w:rsid w:val="00D85F30"/>
    <w:rsid w:val="00D92136"/>
    <w:rsid w:val="00D93E03"/>
    <w:rsid w:val="00DC1EAD"/>
    <w:rsid w:val="00DC585E"/>
    <w:rsid w:val="00DD7AF1"/>
    <w:rsid w:val="00DE23D2"/>
    <w:rsid w:val="00DE79F1"/>
    <w:rsid w:val="00E23A80"/>
    <w:rsid w:val="00E26DCB"/>
    <w:rsid w:val="00E3102E"/>
    <w:rsid w:val="00E36CB7"/>
    <w:rsid w:val="00E428DA"/>
    <w:rsid w:val="00E43556"/>
    <w:rsid w:val="00E47875"/>
    <w:rsid w:val="00E500F6"/>
    <w:rsid w:val="00E715A0"/>
    <w:rsid w:val="00E71742"/>
    <w:rsid w:val="00E72E7F"/>
    <w:rsid w:val="00E74D50"/>
    <w:rsid w:val="00E77FE2"/>
    <w:rsid w:val="00E820A3"/>
    <w:rsid w:val="00EA1395"/>
    <w:rsid w:val="00EA17A0"/>
    <w:rsid w:val="00EA3569"/>
    <w:rsid w:val="00EC3997"/>
    <w:rsid w:val="00EE0EA9"/>
    <w:rsid w:val="00EE51EC"/>
    <w:rsid w:val="00EF2302"/>
    <w:rsid w:val="00F0459E"/>
    <w:rsid w:val="00F126B4"/>
    <w:rsid w:val="00F13879"/>
    <w:rsid w:val="00F1670A"/>
    <w:rsid w:val="00F173AB"/>
    <w:rsid w:val="00F23472"/>
    <w:rsid w:val="00F234B1"/>
    <w:rsid w:val="00F31FA5"/>
    <w:rsid w:val="00F37E5C"/>
    <w:rsid w:val="00F5783B"/>
    <w:rsid w:val="00F76ABE"/>
    <w:rsid w:val="00F85475"/>
    <w:rsid w:val="00F90E59"/>
    <w:rsid w:val="00F942CB"/>
    <w:rsid w:val="00F9718F"/>
    <w:rsid w:val="00FA1640"/>
    <w:rsid w:val="00FA4E08"/>
    <w:rsid w:val="00FA69AF"/>
    <w:rsid w:val="00FC4397"/>
    <w:rsid w:val="00FC65D2"/>
    <w:rsid w:val="00FD0C59"/>
    <w:rsid w:val="00FE1B1D"/>
    <w:rsid w:val="00FE347E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3FBA"/>
  <w15:docId w15:val="{0EEE97ED-10FC-4EC2-8D8E-5BC3CF64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2D72"/>
    <w:pPr>
      <w:spacing w:after="0" w:line="360" w:lineRule="auto"/>
      <w:jc w:val="center"/>
      <w:outlineLvl w:val="0"/>
    </w:pPr>
    <w:rPr>
      <w:rFonts w:ascii="Verdana" w:hAnsi="Verdan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83A"/>
    <w:pPr>
      <w:keepNext/>
      <w:keepLines/>
      <w:numPr>
        <w:numId w:val="28"/>
      </w:numPr>
      <w:spacing w:before="160" w:after="36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183A"/>
    <w:pPr>
      <w:keepNext/>
      <w:keepLines/>
      <w:spacing w:before="240" w:after="240"/>
      <w:jc w:val="both"/>
      <w:outlineLvl w:val="2"/>
    </w:pPr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32A"/>
  </w:style>
  <w:style w:type="paragraph" w:styleId="Piedepgina">
    <w:name w:val="footer"/>
    <w:basedOn w:val="Normal"/>
    <w:link w:val="PiedepginaCar"/>
    <w:uiPriority w:val="99"/>
    <w:unhideWhenUsed/>
    <w:rsid w:val="00406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32A"/>
  </w:style>
  <w:style w:type="paragraph" w:styleId="Textoindependiente2">
    <w:name w:val="Body Text 2"/>
    <w:basedOn w:val="Normal"/>
    <w:link w:val="Textoindependiente2Car"/>
    <w:uiPriority w:val="99"/>
    <w:rsid w:val="0040632A"/>
    <w:pPr>
      <w:tabs>
        <w:tab w:val="left" w:pos="9088"/>
      </w:tabs>
      <w:spacing w:after="0" w:line="240" w:lineRule="auto"/>
      <w:ind w:right="-22"/>
      <w:jc w:val="both"/>
    </w:pPr>
    <w:rPr>
      <w:rFonts w:ascii="Arial" w:eastAsia="Times New Roman" w:hAnsi="Arial" w:cs="Times New Roman"/>
      <w:b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0632A"/>
    <w:rPr>
      <w:rFonts w:ascii="Arial" w:eastAsia="Times New Roman" w:hAnsi="Arial" w:cs="Times New Roman"/>
      <w:b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F2347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51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51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51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1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1E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648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8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37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16E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83A"/>
    <w:rPr>
      <w:rFonts w:ascii="Verdana" w:eastAsiaTheme="majorEastAsia" w:hAnsi="Verdana" w:cstheme="majorBidi"/>
      <w:b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7183A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92D72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2E49-3C4F-40EC-ADFB-D5641EDE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Palma</dc:creator>
  <cp:keywords/>
  <dc:description/>
  <cp:lastModifiedBy>Aquib Palma</cp:lastModifiedBy>
  <cp:revision>4</cp:revision>
  <cp:lastPrinted>2023-12-21T12:49:00Z</cp:lastPrinted>
  <dcterms:created xsi:type="dcterms:W3CDTF">2023-12-21T12:49:00Z</dcterms:created>
  <dcterms:modified xsi:type="dcterms:W3CDTF">2024-07-08T11:06:00Z</dcterms:modified>
</cp:coreProperties>
</file>