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F76583" w14:textId="77777777" w:rsidR="004873F2" w:rsidRPr="00626AC2" w:rsidRDefault="004873F2">
      <w:pPr>
        <w:keepNext/>
        <w:keepLines/>
        <w:pBdr>
          <w:top w:val="nil"/>
          <w:left w:val="nil"/>
          <w:bottom w:val="nil"/>
          <w:right w:val="nil"/>
          <w:between w:val="nil"/>
        </w:pBdr>
        <w:spacing w:after="0" w:line="276" w:lineRule="auto"/>
        <w:rPr>
          <w:rFonts w:ascii="Montserrat" w:eastAsia="Montserrat" w:hAnsi="Montserrat" w:cs="Montserrat"/>
          <w:b/>
          <w:sz w:val="26"/>
          <w:szCs w:val="26"/>
          <w:lang w:val="sl-SI"/>
        </w:rPr>
      </w:pPr>
    </w:p>
    <w:p w14:paraId="54FE33FF" w14:textId="77777777" w:rsidR="004873F2" w:rsidRPr="00626AC2" w:rsidRDefault="002F543E">
      <w:pPr>
        <w:spacing w:before="120" w:after="360" w:line="240" w:lineRule="auto"/>
        <w:jc w:val="center"/>
        <w:rPr>
          <w:b/>
          <w:sz w:val="32"/>
          <w:szCs w:val="32"/>
          <w:lang w:val="sl-SI"/>
        </w:rPr>
      </w:pPr>
      <w:r w:rsidRPr="00626AC2">
        <w:rPr>
          <w:b/>
          <w:sz w:val="32"/>
          <w:szCs w:val="32"/>
          <w:lang w:val="sl-SI"/>
        </w:rPr>
        <w:t>Izjava prijavitelja</w:t>
      </w:r>
    </w:p>
    <w:p w14:paraId="371D9C92" w14:textId="77777777" w:rsidR="004873F2" w:rsidRPr="00626AC2" w:rsidRDefault="002F543E">
      <w:pPr>
        <w:spacing w:before="120" w:after="360" w:line="240" w:lineRule="auto"/>
        <w:jc w:val="center"/>
        <w:rPr>
          <w:sz w:val="26"/>
          <w:szCs w:val="26"/>
          <w:lang w:val="sl-SI"/>
        </w:rPr>
      </w:pPr>
      <w:proofErr w:type="spellStart"/>
      <w:r w:rsidRPr="00626AC2">
        <w:rPr>
          <w:sz w:val="26"/>
          <w:szCs w:val="26"/>
          <w:lang w:val="sl-SI"/>
        </w:rPr>
        <w:t>Connect</w:t>
      </w:r>
      <w:proofErr w:type="spellEnd"/>
      <w:r w:rsidRPr="00626AC2">
        <w:rPr>
          <w:sz w:val="26"/>
          <w:szCs w:val="26"/>
          <w:lang w:val="sl-SI"/>
        </w:rPr>
        <w:t xml:space="preserve"> </w:t>
      </w:r>
      <w:proofErr w:type="spellStart"/>
      <w:r w:rsidRPr="00626AC2">
        <w:rPr>
          <w:sz w:val="26"/>
          <w:szCs w:val="26"/>
          <w:lang w:val="sl-SI"/>
        </w:rPr>
        <w:t>for</w:t>
      </w:r>
      <w:proofErr w:type="spellEnd"/>
      <w:r w:rsidRPr="00626AC2">
        <w:rPr>
          <w:sz w:val="26"/>
          <w:szCs w:val="26"/>
          <w:lang w:val="sl-SI"/>
        </w:rPr>
        <w:t xml:space="preserve"> Global </w:t>
      </w:r>
      <w:proofErr w:type="spellStart"/>
      <w:r w:rsidRPr="00626AC2">
        <w:rPr>
          <w:sz w:val="26"/>
          <w:szCs w:val="26"/>
          <w:lang w:val="sl-SI"/>
        </w:rPr>
        <w:t>Change</w:t>
      </w:r>
      <w:proofErr w:type="spellEnd"/>
      <w:r w:rsidRPr="00626AC2">
        <w:rPr>
          <w:sz w:val="26"/>
          <w:szCs w:val="26"/>
          <w:lang w:val="sl-SI"/>
        </w:rPr>
        <w:t xml:space="preserve"> </w:t>
      </w:r>
    </w:p>
    <w:p w14:paraId="060C6C34" w14:textId="4C91D1FB" w:rsidR="004873F2" w:rsidRPr="00626AC2" w:rsidRDefault="008B4AAA">
      <w:pPr>
        <w:spacing w:after="0" w:line="240" w:lineRule="auto"/>
        <w:jc w:val="both"/>
        <w:rPr>
          <w:lang w:val="sl-SI"/>
        </w:rPr>
      </w:pPr>
      <w:r w:rsidRPr="00626AC2">
        <w:rPr>
          <w:lang w:val="sl-SI"/>
        </w:rPr>
        <w:t>Spodaj podpisani prosilec, ki zastopa</w:t>
      </w:r>
      <w:r w:rsidR="002F543E" w:rsidRPr="00626AC2">
        <w:rPr>
          <w:lang w:val="sl-SI"/>
        </w:rPr>
        <w:t>:</w:t>
      </w:r>
    </w:p>
    <w:p w14:paraId="259FAE3B" w14:textId="77777777" w:rsidR="004873F2" w:rsidRPr="00626AC2" w:rsidRDefault="004873F2">
      <w:pPr>
        <w:spacing w:after="0" w:line="240" w:lineRule="auto"/>
        <w:jc w:val="both"/>
        <w:rPr>
          <w:lang w:val="sl-SI"/>
        </w:rPr>
      </w:pPr>
    </w:p>
    <w:tbl>
      <w:tblPr>
        <w:tblStyle w:val="a8"/>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12" w:space="0" w:color="000000"/>
        </w:tblBorders>
        <w:tblLayout w:type="fixed"/>
        <w:tblLook w:val="0400" w:firstRow="0" w:lastRow="0" w:firstColumn="0" w:lastColumn="0" w:noHBand="0" w:noVBand="1"/>
      </w:tblPr>
      <w:tblGrid>
        <w:gridCol w:w="3397"/>
        <w:gridCol w:w="5619"/>
      </w:tblGrid>
      <w:tr w:rsidR="004873F2" w:rsidRPr="00626AC2" w14:paraId="49148EAA" w14:textId="77777777">
        <w:tc>
          <w:tcPr>
            <w:tcW w:w="3397" w:type="dxa"/>
            <w:tcBorders>
              <w:right w:val="single" w:sz="4" w:space="0" w:color="000000"/>
            </w:tcBorders>
            <w:shd w:val="clear" w:color="auto" w:fill="auto"/>
          </w:tcPr>
          <w:p w14:paraId="79EBCEC5" w14:textId="674E91DE" w:rsidR="004873F2" w:rsidRPr="00626AC2" w:rsidRDefault="008B4AAA">
            <w:pPr>
              <w:jc w:val="both"/>
              <w:rPr>
                <w:lang w:val="sl-SI"/>
              </w:rPr>
            </w:pPr>
            <w:r w:rsidRPr="00626AC2">
              <w:rPr>
                <w:lang w:val="sl-SI"/>
              </w:rPr>
              <w:t>Polno ime in priimek zakonitega zastopnika</w:t>
            </w:r>
            <w:r w:rsidR="002F543E" w:rsidRPr="00626AC2">
              <w:rPr>
                <w:lang w:val="sl-SI"/>
              </w:rPr>
              <w:t xml:space="preserve">: </w:t>
            </w:r>
          </w:p>
        </w:tc>
        <w:tc>
          <w:tcPr>
            <w:tcW w:w="5619" w:type="dxa"/>
            <w:tcBorders>
              <w:left w:val="single" w:sz="4" w:space="0" w:color="000000"/>
            </w:tcBorders>
          </w:tcPr>
          <w:p w14:paraId="66684464" w14:textId="77777777" w:rsidR="004873F2" w:rsidRPr="00626AC2" w:rsidRDefault="004873F2">
            <w:pPr>
              <w:jc w:val="both"/>
              <w:rPr>
                <w:lang w:val="sl-SI"/>
              </w:rPr>
            </w:pPr>
          </w:p>
        </w:tc>
      </w:tr>
      <w:tr w:rsidR="004873F2" w:rsidRPr="00626AC2" w14:paraId="7AD9529A" w14:textId="77777777">
        <w:tc>
          <w:tcPr>
            <w:tcW w:w="3397" w:type="dxa"/>
            <w:tcBorders>
              <w:right w:val="single" w:sz="4" w:space="0" w:color="000000"/>
            </w:tcBorders>
            <w:shd w:val="clear" w:color="auto" w:fill="auto"/>
          </w:tcPr>
          <w:p w14:paraId="34B1DD89" w14:textId="11505BB1" w:rsidR="004873F2" w:rsidRPr="00626AC2" w:rsidRDefault="008B4AAA">
            <w:pPr>
              <w:rPr>
                <w:b/>
                <w:lang w:val="sl-SI"/>
              </w:rPr>
            </w:pPr>
            <w:r w:rsidRPr="00626AC2">
              <w:rPr>
                <w:lang w:val="sl-SI"/>
              </w:rPr>
              <w:t>Polni naziv organizacije</w:t>
            </w:r>
            <w:r w:rsidR="002F543E" w:rsidRPr="00626AC2">
              <w:rPr>
                <w:lang w:val="sl-SI"/>
              </w:rPr>
              <w:t xml:space="preserve">:  </w:t>
            </w:r>
          </w:p>
        </w:tc>
        <w:tc>
          <w:tcPr>
            <w:tcW w:w="5619" w:type="dxa"/>
            <w:tcBorders>
              <w:left w:val="single" w:sz="4" w:space="0" w:color="000000"/>
            </w:tcBorders>
          </w:tcPr>
          <w:p w14:paraId="268C9914" w14:textId="77777777" w:rsidR="004873F2" w:rsidRPr="00626AC2" w:rsidRDefault="004873F2">
            <w:pPr>
              <w:rPr>
                <w:lang w:val="sl-SI"/>
              </w:rPr>
            </w:pPr>
          </w:p>
        </w:tc>
      </w:tr>
      <w:tr w:rsidR="004873F2" w:rsidRPr="00626AC2" w14:paraId="644E5FA8" w14:textId="77777777">
        <w:tc>
          <w:tcPr>
            <w:tcW w:w="3397" w:type="dxa"/>
            <w:tcBorders>
              <w:right w:val="single" w:sz="4" w:space="0" w:color="000000"/>
            </w:tcBorders>
            <w:shd w:val="clear" w:color="auto" w:fill="auto"/>
          </w:tcPr>
          <w:p w14:paraId="7E42E2F1" w14:textId="7E736239" w:rsidR="004873F2" w:rsidRPr="00626AC2" w:rsidRDefault="008B4AAA">
            <w:pPr>
              <w:rPr>
                <w:lang w:val="sl-SI"/>
              </w:rPr>
            </w:pPr>
            <w:r w:rsidRPr="00626AC2">
              <w:rPr>
                <w:lang w:val="sl-SI"/>
              </w:rPr>
              <w:t>Uradna pravna oblika</w:t>
            </w:r>
            <w:r w:rsidR="002F543E" w:rsidRPr="00626AC2">
              <w:rPr>
                <w:lang w:val="sl-SI"/>
              </w:rPr>
              <w:t xml:space="preserve">: </w:t>
            </w:r>
          </w:p>
        </w:tc>
        <w:tc>
          <w:tcPr>
            <w:tcW w:w="5619" w:type="dxa"/>
            <w:tcBorders>
              <w:left w:val="single" w:sz="4" w:space="0" w:color="000000"/>
            </w:tcBorders>
          </w:tcPr>
          <w:p w14:paraId="67092146" w14:textId="77777777" w:rsidR="004873F2" w:rsidRPr="00626AC2" w:rsidRDefault="004873F2">
            <w:pPr>
              <w:rPr>
                <w:lang w:val="sl-SI"/>
              </w:rPr>
            </w:pPr>
          </w:p>
        </w:tc>
      </w:tr>
      <w:tr w:rsidR="004873F2" w:rsidRPr="00626AC2" w14:paraId="23B967C5" w14:textId="77777777">
        <w:tc>
          <w:tcPr>
            <w:tcW w:w="3397" w:type="dxa"/>
            <w:tcBorders>
              <w:right w:val="single" w:sz="4" w:space="0" w:color="000000"/>
            </w:tcBorders>
            <w:shd w:val="clear" w:color="auto" w:fill="auto"/>
          </w:tcPr>
          <w:p w14:paraId="2DB89915" w14:textId="6A1CD72B" w:rsidR="004873F2" w:rsidRPr="00626AC2" w:rsidRDefault="008B4AAA">
            <w:pPr>
              <w:rPr>
                <w:b/>
                <w:lang w:val="sl-SI"/>
              </w:rPr>
            </w:pPr>
            <w:r w:rsidRPr="00626AC2">
              <w:rPr>
                <w:lang w:val="sl-SI"/>
              </w:rPr>
              <w:t>Matična številka prijavitelja</w:t>
            </w:r>
            <w:r w:rsidR="002F543E" w:rsidRPr="00626AC2">
              <w:rPr>
                <w:b/>
                <w:lang w:val="sl-SI"/>
              </w:rPr>
              <w:t xml:space="preserve">: </w:t>
            </w:r>
          </w:p>
        </w:tc>
        <w:tc>
          <w:tcPr>
            <w:tcW w:w="5619" w:type="dxa"/>
            <w:tcBorders>
              <w:left w:val="single" w:sz="4" w:space="0" w:color="000000"/>
            </w:tcBorders>
          </w:tcPr>
          <w:p w14:paraId="1DD5876F" w14:textId="77777777" w:rsidR="004873F2" w:rsidRPr="00626AC2" w:rsidRDefault="004873F2">
            <w:pPr>
              <w:rPr>
                <w:lang w:val="sl-SI"/>
              </w:rPr>
            </w:pPr>
          </w:p>
        </w:tc>
      </w:tr>
      <w:tr w:rsidR="004873F2" w:rsidRPr="00626AC2" w14:paraId="741C6A75" w14:textId="77777777">
        <w:tc>
          <w:tcPr>
            <w:tcW w:w="3397" w:type="dxa"/>
            <w:tcBorders>
              <w:right w:val="single" w:sz="4" w:space="0" w:color="000000"/>
            </w:tcBorders>
            <w:shd w:val="clear" w:color="auto" w:fill="auto"/>
          </w:tcPr>
          <w:p w14:paraId="1ACEBE1F" w14:textId="2C1DA8AA" w:rsidR="004873F2" w:rsidRPr="00626AC2" w:rsidRDefault="008B4AAA">
            <w:pPr>
              <w:rPr>
                <w:lang w:val="sl-SI"/>
              </w:rPr>
            </w:pPr>
            <w:r w:rsidRPr="00626AC2">
              <w:rPr>
                <w:lang w:val="sl-SI"/>
              </w:rPr>
              <w:t>Polni naslov prijavitelja</w:t>
            </w:r>
            <w:r w:rsidR="002F543E" w:rsidRPr="00626AC2">
              <w:rPr>
                <w:lang w:val="sl-SI"/>
              </w:rPr>
              <w:t xml:space="preserve">: </w:t>
            </w:r>
          </w:p>
        </w:tc>
        <w:tc>
          <w:tcPr>
            <w:tcW w:w="5619" w:type="dxa"/>
            <w:tcBorders>
              <w:left w:val="single" w:sz="4" w:space="0" w:color="000000"/>
            </w:tcBorders>
          </w:tcPr>
          <w:p w14:paraId="08605EAB" w14:textId="77777777" w:rsidR="004873F2" w:rsidRPr="00626AC2" w:rsidRDefault="004873F2">
            <w:pPr>
              <w:rPr>
                <w:lang w:val="sl-SI"/>
              </w:rPr>
            </w:pPr>
          </w:p>
        </w:tc>
      </w:tr>
      <w:tr w:rsidR="004873F2" w:rsidRPr="00626AC2" w14:paraId="249EDAA2" w14:textId="77777777">
        <w:tc>
          <w:tcPr>
            <w:tcW w:w="3397" w:type="dxa"/>
            <w:tcBorders>
              <w:right w:val="single" w:sz="4" w:space="0" w:color="000000"/>
            </w:tcBorders>
            <w:shd w:val="clear" w:color="auto" w:fill="auto"/>
          </w:tcPr>
          <w:p w14:paraId="012D0E62" w14:textId="29EE4977" w:rsidR="004873F2" w:rsidRPr="00626AC2" w:rsidRDefault="008B4AAA">
            <w:pPr>
              <w:rPr>
                <w:lang w:val="sl-SI"/>
              </w:rPr>
            </w:pPr>
            <w:r w:rsidRPr="00626AC2">
              <w:rPr>
                <w:lang w:val="sl-SI"/>
              </w:rPr>
              <w:t>Davčna številka</w:t>
            </w:r>
            <w:r w:rsidR="002F543E" w:rsidRPr="00626AC2">
              <w:rPr>
                <w:lang w:val="sl-SI"/>
              </w:rPr>
              <w:t>:</w:t>
            </w:r>
          </w:p>
        </w:tc>
        <w:tc>
          <w:tcPr>
            <w:tcW w:w="5619" w:type="dxa"/>
            <w:tcBorders>
              <w:left w:val="single" w:sz="4" w:space="0" w:color="000000"/>
            </w:tcBorders>
          </w:tcPr>
          <w:p w14:paraId="388D6D17" w14:textId="77777777" w:rsidR="004873F2" w:rsidRPr="00626AC2" w:rsidRDefault="004873F2">
            <w:pPr>
              <w:rPr>
                <w:lang w:val="sl-SI"/>
              </w:rPr>
            </w:pPr>
          </w:p>
        </w:tc>
      </w:tr>
    </w:tbl>
    <w:p w14:paraId="7D363E88" w14:textId="77777777" w:rsidR="004873F2" w:rsidRPr="00626AC2" w:rsidRDefault="004873F2">
      <w:pPr>
        <w:spacing w:after="0" w:line="240" w:lineRule="auto"/>
        <w:ind w:left="1" w:firstLine="1"/>
        <w:jc w:val="both"/>
        <w:rPr>
          <w:lang w:val="sl-SI"/>
        </w:rPr>
      </w:pPr>
    </w:p>
    <w:p w14:paraId="2509E4C3" w14:textId="0BB2D621" w:rsidR="004873F2" w:rsidRPr="00626AC2" w:rsidRDefault="008B4AAA">
      <w:pPr>
        <w:spacing w:after="60" w:line="240" w:lineRule="auto"/>
        <w:ind w:left="1" w:firstLine="1"/>
        <w:jc w:val="both"/>
        <w:rPr>
          <w:sz w:val="20"/>
          <w:szCs w:val="20"/>
          <w:lang w:val="sl-SI"/>
        </w:rPr>
      </w:pPr>
      <w:r w:rsidRPr="00626AC2">
        <w:rPr>
          <w:sz w:val="20"/>
          <w:szCs w:val="20"/>
          <w:lang w:val="sl-SI"/>
        </w:rPr>
        <w:t xml:space="preserve">Da bi nacionalnemu partnerju sklada </w:t>
      </w:r>
      <w:proofErr w:type="spellStart"/>
      <w:r w:rsidRPr="00626AC2">
        <w:rPr>
          <w:sz w:val="20"/>
          <w:szCs w:val="20"/>
          <w:lang w:val="sl-SI"/>
        </w:rPr>
        <w:t>Connect</w:t>
      </w:r>
      <w:proofErr w:type="spellEnd"/>
      <w:r w:rsidRPr="00626AC2">
        <w:rPr>
          <w:sz w:val="20"/>
          <w:szCs w:val="20"/>
          <w:lang w:val="sl-SI"/>
        </w:rPr>
        <w:t xml:space="preserve"> </w:t>
      </w:r>
      <w:proofErr w:type="spellStart"/>
      <w:r w:rsidRPr="00626AC2">
        <w:rPr>
          <w:sz w:val="20"/>
          <w:szCs w:val="20"/>
          <w:lang w:val="sl-SI"/>
        </w:rPr>
        <w:t>for</w:t>
      </w:r>
      <w:proofErr w:type="spellEnd"/>
      <w:r w:rsidRPr="00626AC2">
        <w:rPr>
          <w:sz w:val="20"/>
          <w:szCs w:val="20"/>
          <w:lang w:val="sl-SI"/>
        </w:rPr>
        <w:t xml:space="preserve"> Global </w:t>
      </w:r>
      <w:proofErr w:type="spellStart"/>
      <w:r w:rsidRPr="00626AC2">
        <w:rPr>
          <w:sz w:val="20"/>
          <w:szCs w:val="20"/>
          <w:lang w:val="sl-SI"/>
        </w:rPr>
        <w:t>Change</w:t>
      </w:r>
      <w:proofErr w:type="spellEnd"/>
      <w:r w:rsidRPr="00626AC2">
        <w:rPr>
          <w:sz w:val="20"/>
          <w:szCs w:val="20"/>
          <w:lang w:val="sl-SI"/>
        </w:rPr>
        <w:t xml:space="preserve"> zagotovili razumno zagotovilo, da je zgornji prijavitelj sposoben izvesti dogovorjene ukrepe, pooblaščeni podpisnik prijavitelja izjavlja, da bo zgornja organizacija izključena iz sodelovanja, če:</w:t>
      </w:r>
    </w:p>
    <w:p w14:paraId="0799E256" w14:textId="12802AAA" w:rsidR="004873F2" w:rsidRPr="00626AC2" w:rsidRDefault="008B4AAA">
      <w:pPr>
        <w:numPr>
          <w:ilvl w:val="0"/>
          <w:numId w:val="2"/>
        </w:numPr>
        <w:pBdr>
          <w:top w:val="nil"/>
          <w:left w:val="nil"/>
          <w:bottom w:val="nil"/>
          <w:right w:val="nil"/>
          <w:between w:val="nil"/>
        </w:pBdr>
        <w:spacing w:after="0" w:line="240" w:lineRule="auto"/>
        <w:ind w:left="357" w:hanging="357"/>
        <w:jc w:val="both"/>
        <w:rPr>
          <w:sz w:val="20"/>
          <w:szCs w:val="20"/>
          <w:lang w:val="sl-SI"/>
        </w:rPr>
      </w:pPr>
      <w:r w:rsidRPr="00626AC2">
        <w:rPr>
          <w:sz w:val="20"/>
          <w:szCs w:val="20"/>
          <w:lang w:val="sl-SI"/>
        </w:rPr>
        <w:t>so v stečaju, v postopku zaradi insolventnosti ali likvidacije, z njihovim premoženjem upravlja likvidator ali sodišče, so v postopku poravnave z upniki, njihove poslovne dejavnosti so začasno ustavljene ali so v katerem koli podobnem položaju, ki izhaja iz podobnega postopka, določenega v nacionalnih zakonih ali drugih predpisih;</w:t>
      </w:r>
    </w:p>
    <w:p w14:paraId="358CBA62" w14:textId="48BB076F" w:rsidR="004873F2" w:rsidRPr="00626AC2" w:rsidRDefault="008B4AAA">
      <w:pPr>
        <w:numPr>
          <w:ilvl w:val="0"/>
          <w:numId w:val="2"/>
        </w:numPr>
        <w:pBdr>
          <w:top w:val="nil"/>
          <w:left w:val="nil"/>
          <w:bottom w:val="nil"/>
          <w:right w:val="nil"/>
          <w:between w:val="nil"/>
        </w:pBdr>
        <w:spacing w:after="0" w:line="240" w:lineRule="auto"/>
        <w:ind w:left="357" w:hanging="357"/>
        <w:jc w:val="both"/>
        <w:rPr>
          <w:sz w:val="20"/>
          <w:szCs w:val="20"/>
          <w:lang w:val="sl-SI"/>
        </w:rPr>
      </w:pPr>
      <w:r w:rsidRPr="00626AC2">
        <w:rPr>
          <w:sz w:val="20"/>
          <w:szCs w:val="20"/>
          <w:lang w:val="sl-SI"/>
        </w:rPr>
        <w:t>je bilo s pravnomočno sodbo ali dokončno upravno odločbo ugotovljeno, da gospodarski subjekt ne izpolnjuje svojih obveznosti v zvezi s plačilom davkov ali prispevkov za socialno varnost v skladu z veljavno zakonodajo;</w:t>
      </w:r>
    </w:p>
    <w:p w14:paraId="72D723D4" w14:textId="7BEE33B6" w:rsidR="004873F2" w:rsidRPr="00626AC2" w:rsidRDefault="008B4AAA">
      <w:pPr>
        <w:numPr>
          <w:ilvl w:val="0"/>
          <w:numId w:val="2"/>
        </w:numPr>
        <w:pBdr>
          <w:top w:val="nil"/>
          <w:left w:val="nil"/>
          <w:bottom w:val="nil"/>
          <w:right w:val="nil"/>
          <w:between w:val="nil"/>
        </w:pBdr>
        <w:spacing w:after="0" w:line="240" w:lineRule="auto"/>
        <w:jc w:val="both"/>
        <w:rPr>
          <w:sz w:val="20"/>
          <w:szCs w:val="20"/>
          <w:lang w:val="sl-SI"/>
        </w:rPr>
      </w:pPr>
      <w:r w:rsidRPr="00626AC2">
        <w:rPr>
          <w:sz w:val="20"/>
          <w:szCs w:val="20"/>
          <w:lang w:val="sl-SI"/>
        </w:rPr>
        <w:t>je bilo s pravnomočno sodbo ali dokončno upravno odločbo ugotovljeno, da je gospodarski subjekt zagrešil hudo strokovno napako, ker je kršil veljavne zakone ali druge predpise ali etične standarde poklica, ki mu pripada, ali ker je storil katero koli nezakonito ravnanje, ki vpliva na njegovo strokovno verodostojnost, če takšno ravnanje pomeni zlonamernost ali veliko malomarnost, vključno zlasti s katerim koli od naslednjega:</w:t>
      </w:r>
    </w:p>
    <w:p w14:paraId="4286813D" w14:textId="45CB7CBC" w:rsidR="004873F2" w:rsidRPr="00626AC2" w:rsidRDefault="008B4AAA">
      <w:pPr>
        <w:numPr>
          <w:ilvl w:val="1"/>
          <w:numId w:val="2"/>
        </w:numPr>
        <w:pBdr>
          <w:top w:val="nil"/>
          <w:left w:val="nil"/>
          <w:bottom w:val="nil"/>
          <w:right w:val="nil"/>
          <w:between w:val="nil"/>
        </w:pBdr>
        <w:spacing w:after="0" w:line="240" w:lineRule="auto"/>
        <w:jc w:val="both"/>
        <w:rPr>
          <w:sz w:val="20"/>
          <w:szCs w:val="20"/>
          <w:lang w:val="sl-SI"/>
        </w:rPr>
      </w:pPr>
      <w:r w:rsidRPr="00626AC2">
        <w:rPr>
          <w:sz w:val="20"/>
          <w:szCs w:val="20"/>
          <w:lang w:val="sl-SI"/>
        </w:rPr>
        <w:t>goljufivo ali iz malomarnosti zavaja informacije, potrebne za preverjanje neobstoja razlogov za izključitev ali izpolnjevanja meril za izbor ali pri izvajanju pogodbe;</w:t>
      </w:r>
    </w:p>
    <w:p w14:paraId="3D18D980" w14:textId="0DF7F714" w:rsidR="004873F2" w:rsidRPr="00626AC2" w:rsidRDefault="008B4AAA">
      <w:pPr>
        <w:numPr>
          <w:ilvl w:val="1"/>
          <w:numId w:val="2"/>
        </w:numPr>
        <w:pBdr>
          <w:top w:val="nil"/>
          <w:left w:val="nil"/>
          <w:bottom w:val="nil"/>
          <w:right w:val="nil"/>
          <w:between w:val="nil"/>
        </w:pBdr>
        <w:spacing w:after="0" w:line="240" w:lineRule="auto"/>
        <w:jc w:val="both"/>
        <w:rPr>
          <w:sz w:val="20"/>
          <w:szCs w:val="20"/>
          <w:lang w:val="sl-SI"/>
        </w:rPr>
      </w:pPr>
      <w:r w:rsidRPr="00626AC2">
        <w:rPr>
          <w:sz w:val="20"/>
          <w:szCs w:val="20"/>
          <w:lang w:val="sl-SI"/>
        </w:rPr>
        <w:t>sklenitev sporazuma z drugimi gospodarskimi subjekti z namenom izkrivljanja konkurence;</w:t>
      </w:r>
    </w:p>
    <w:p w14:paraId="7D5CE341" w14:textId="0B438564" w:rsidR="004873F2" w:rsidRPr="00626AC2" w:rsidRDefault="008B4AAA">
      <w:pPr>
        <w:numPr>
          <w:ilvl w:val="1"/>
          <w:numId w:val="2"/>
        </w:numPr>
        <w:pBdr>
          <w:top w:val="nil"/>
          <w:left w:val="nil"/>
          <w:bottom w:val="nil"/>
          <w:right w:val="nil"/>
          <w:between w:val="nil"/>
        </w:pBdr>
        <w:spacing w:after="0" w:line="240" w:lineRule="auto"/>
        <w:jc w:val="both"/>
        <w:rPr>
          <w:sz w:val="20"/>
          <w:szCs w:val="20"/>
          <w:lang w:val="sl-SI"/>
        </w:rPr>
      </w:pPr>
      <w:r w:rsidRPr="00626AC2">
        <w:rPr>
          <w:sz w:val="20"/>
          <w:szCs w:val="20"/>
          <w:lang w:val="sl-SI"/>
        </w:rPr>
        <w:t>kršenje pravic intelektualne lastnine</w:t>
      </w:r>
      <w:r w:rsidR="002F543E" w:rsidRPr="00626AC2">
        <w:rPr>
          <w:sz w:val="20"/>
          <w:szCs w:val="20"/>
          <w:lang w:val="sl-SI"/>
        </w:rPr>
        <w:t>;</w:t>
      </w:r>
    </w:p>
    <w:p w14:paraId="6F873A0F" w14:textId="09E87708" w:rsidR="004873F2" w:rsidRPr="00626AC2" w:rsidRDefault="008B4AAA">
      <w:pPr>
        <w:numPr>
          <w:ilvl w:val="1"/>
          <w:numId w:val="2"/>
        </w:numPr>
        <w:pBdr>
          <w:top w:val="nil"/>
          <w:left w:val="nil"/>
          <w:bottom w:val="nil"/>
          <w:right w:val="nil"/>
          <w:between w:val="nil"/>
        </w:pBdr>
        <w:spacing w:after="0" w:line="240" w:lineRule="auto"/>
        <w:jc w:val="both"/>
        <w:rPr>
          <w:sz w:val="20"/>
          <w:szCs w:val="20"/>
          <w:lang w:val="sl-SI"/>
        </w:rPr>
      </w:pPr>
      <w:r w:rsidRPr="00626AC2">
        <w:rPr>
          <w:sz w:val="20"/>
          <w:szCs w:val="20"/>
          <w:lang w:val="sl-SI"/>
        </w:rPr>
        <w:t>poskus vplivanja na postopek odločanja naročnika med postopkom javnega naročanja;</w:t>
      </w:r>
    </w:p>
    <w:p w14:paraId="31CB3E9F" w14:textId="6DA5CF47" w:rsidR="004873F2" w:rsidRPr="00626AC2" w:rsidRDefault="008B4AAA">
      <w:pPr>
        <w:numPr>
          <w:ilvl w:val="1"/>
          <w:numId w:val="2"/>
        </w:numPr>
        <w:pBdr>
          <w:top w:val="nil"/>
          <w:left w:val="nil"/>
          <w:bottom w:val="nil"/>
          <w:right w:val="nil"/>
          <w:between w:val="nil"/>
        </w:pBdr>
        <w:spacing w:after="0" w:line="240" w:lineRule="auto"/>
        <w:jc w:val="both"/>
        <w:rPr>
          <w:sz w:val="20"/>
          <w:szCs w:val="20"/>
          <w:lang w:val="sl-SI"/>
        </w:rPr>
      </w:pPr>
      <w:r w:rsidRPr="00626AC2">
        <w:rPr>
          <w:sz w:val="20"/>
          <w:szCs w:val="20"/>
          <w:lang w:val="sl-SI"/>
        </w:rPr>
        <w:t>poskuša pridobiti zaupne informacije, ki bi mu lahko prinesle neupravičene prednosti v postopku javnega naročanja;</w:t>
      </w:r>
    </w:p>
    <w:p w14:paraId="5D2E2643" w14:textId="0FF14671" w:rsidR="004873F2" w:rsidRPr="00626AC2" w:rsidRDefault="008B4AAA">
      <w:pPr>
        <w:numPr>
          <w:ilvl w:val="0"/>
          <w:numId w:val="1"/>
        </w:numPr>
        <w:pBdr>
          <w:top w:val="nil"/>
          <w:left w:val="nil"/>
          <w:bottom w:val="nil"/>
          <w:right w:val="nil"/>
          <w:between w:val="nil"/>
        </w:pBdr>
        <w:spacing w:after="0" w:line="240" w:lineRule="auto"/>
        <w:jc w:val="both"/>
        <w:rPr>
          <w:sz w:val="20"/>
          <w:szCs w:val="20"/>
          <w:lang w:val="sl-SI"/>
        </w:rPr>
      </w:pPr>
      <w:r w:rsidRPr="00626AC2">
        <w:rPr>
          <w:sz w:val="20"/>
          <w:szCs w:val="20"/>
          <w:lang w:val="sl-SI"/>
        </w:rPr>
        <w:t>je bilo s pravnomočno sodbo ugotovljeno, da je gospodarski subjekt kriv katerega koli od naslednjih dejanj:</w:t>
      </w:r>
    </w:p>
    <w:p w14:paraId="4E7EC3A3" w14:textId="13716AF7" w:rsidR="004873F2" w:rsidRPr="00626AC2" w:rsidRDefault="008B4AAA">
      <w:pPr>
        <w:numPr>
          <w:ilvl w:val="1"/>
          <w:numId w:val="1"/>
        </w:numPr>
        <w:pBdr>
          <w:top w:val="nil"/>
          <w:left w:val="nil"/>
          <w:bottom w:val="nil"/>
          <w:right w:val="nil"/>
          <w:between w:val="nil"/>
        </w:pBdr>
        <w:spacing w:after="0" w:line="240" w:lineRule="auto"/>
        <w:jc w:val="both"/>
        <w:rPr>
          <w:sz w:val="20"/>
          <w:szCs w:val="20"/>
          <w:lang w:val="sl-SI"/>
        </w:rPr>
      </w:pPr>
      <w:r w:rsidRPr="00626AC2">
        <w:rPr>
          <w:sz w:val="20"/>
          <w:szCs w:val="20"/>
          <w:lang w:val="sl-SI"/>
        </w:rPr>
        <w:t>goljufija v smislu člena 3 Direktive (EU) 2017/1371 Evropskega parlamenta in Sveta z dne 5. julija 2017 o boju proti goljufijam na škodo finančnih interesov Unije z uporabo kazenskega prava [83]in člena 1 Konvencije o zaščiti finančnih interesov Evropskih skupnosti, sestavljene z Aktom Sveta z dne 26. julija 1995 [84];</w:t>
      </w:r>
    </w:p>
    <w:p w14:paraId="7024223F" w14:textId="6A33AE5A" w:rsidR="004873F2" w:rsidRPr="00626AC2" w:rsidRDefault="008B4AAA">
      <w:pPr>
        <w:numPr>
          <w:ilvl w:val="1"/>
          <w:numId w:val="1"/>
        </w:numPr>
        <w:pBdr>
          <w:top w:val="nil"/>
          <w:left w:val="nil"/>
          <w:bottom w:val="nil"/>
          <w:right w:val="nil"/>
          <w:between w:val="nil"/>
        </w:pBdr>
        <w:spacing w:after="0" w:line="240" w:lineRule="auto"/>
        <w:jc w:val="both"/>
        <w:rPr>
          <w:sz w:val="20"/>
          <w:szCs w:val="20"/>
          <w:lang w:val="sl-SI"/>
        </w:rPr>
      </w:pPr>
      <w:r w:rsidRPr="00626AC2">
        <w:rPr>
          <w:sz w:val="20"/>
          <w:szCs w:val="20"/>
          <w:lang w:val="sl-SI"/>
        </w:rPr>
        <w:t>korupcija, kot je opredeljena v členu 4(2) Direktive (EU) 2017/1371 in členu 3 Konvencije o boju proti korupciji uradnikov Evropskih skupnosti ali uradnikov držav članic Evropske unije, sestavljene z Aktom Sveta z dne 26. maja 1997 [85], in v členu 2(1) Okvirnega sklepa Sveta 2003/568/PNZ z dne 22. julija 2003 o boju proti korupciji v zasebnem sektorju [86], ter korupcijo, kot je opredeljena v pravu države, v kateri ima sedež naročnik, države, v kateri ima sedež gospodarski subjekt, ali države, v kateri se izvaja naročilo;</w:t>
      </w:r>
    </w:p>
    <w:p w14:paraId="3542C984" w14:textId="7B127228" w:rsidR="004873F2" w:rsidRPr="00626AC2" w:rsidRDefault="008B4AAA">
      <w:pPr>
        <w:numPr>
          <w:ilvl w:val="1"/>
          <w:numId w:val="1"/>
        </w:numPr>
        <w:pBdr>
          <w:top w:val="nil"/>
          <w:left w:val="nil"/>
          <w:bottom w:val="nil"/>
          <w:right w:val="nil"/>
          <w:between w:val="nil"/>
        </w:pBdr>
        <w:spacing w:after="0" w:line="240" w:lineRule="auto"/>
        <w:jc w:val="both"/>
        <w:rPr>
          <w:sz w:val="20"/>
          <w:szCs w:val="20"/>
          <w:lang w:val="sl-SI"/>
        </w:rPr>
      </w:pPr>
      <w:r w:rsidRPr="00626AC2">
        <w:rPr>
          <w:sz w:val="20"/>
          <w:szCs w:val="20"/>
          <w:lang w:val="sl-SI"/>
        </w:rPr>
        <w:t>ravnanje, povezano s kriminalno združbo iz člena 2 Okvirnega sklepa Sveta 2008/841/PNZ z dne 24. oktobra 2008 o boju proti organiziranemu kriminalu [87];</w:t>
      </w:r>
    </w:p>
    <w:p w14:paraId="5E39A5E4" w14:textId="64078A40" w:rsidR="004873F2" w:rsidRPr="00626AC2" w:rsidRDefault="008B4AAA">
      <w:pPr>
        <w:numPr>
          <w:ilvl w:val="1"/>
          <w:numId w:val="1"/>
        </w:numPr>
        <w:pBdr>
          <w:top w:val="nil"/>
          <w:left w:val="nil"/>
          <w:bottom w:val="nil"/>
          <w:right w:val="nil"/>
          <w:between w:val="nil"/>
        </w:pBdr>
        <w:spacing w:after="0" w:line="240" w:lineRule="auto"/>
        <w:jc w:val="both"/>
        <w:rPr>
          <w:sz w:val="20"/>
          <w:szCs w:val="20"/>
          <w:lang w:val="sl-SI"/>
        </w:rPr>
      </w:pPr>
      <w:r w:rsidRPr="00626AC2">
        <w:rPr>
          <w:sz w:val="20"/>
          <w:szCs w:val="20"/>
          <w:lang w:val="sl-SI"/>
        </w:rPr>
        <w:t xml:space="preserve">pranje denarja ali financiranje terorizma v smislu člena 1(3), (4) in (5) Direktive (EU) 2015/849 Evropskega parlamenta in Sveta z dne 20. maja 2015 o preprečevanju uporabe finančnega sistema za </w:t>
      </w:r>
      <w:r w:rsidRPr="00626AC2">
        <w:rPr>
          <w:sz w:val="20"/>
          <w:szCs w:val="20"/>
          <w:lang w:val="sl-SI"/>
        </w:rPr>
        <w:lastRenderedPageBreak/>
        <w:t>pranje denarja ali financiranje terorizma, spremembi Uredbe (EU) št. 648/2012 Evropskega parlamenta in Sveta ter razveljavitvi Direktive 2005/60/ES Evropskega parlamenta in Sveta in Direktive Komisije 2006/70/ES (besedilo velja za EGP) Evropskega parlamenta in Sveta [88];</w:t>
      </w:r>
    </w:p>
    <w:p w14:paraId="649E0CF8" w14:textId="5746195D" w:rsidR="004873F2" w:rsidRPr="00626AC2" w:rsidRDefault="002F543E">
      <w:pPr>
        <w:numPr>
          <w:ilvl w:val="1"/>
          <w:numId w:val="1"/>
        </w:numPr>
        <w:pBdr>
          <w:top w:val="nil"/>
          <w:left w:val="nil"/>
          <w:bottom w:val="nil"/>
          <w:right w:val="nil"/>
          <w:between w:val="nil"/>
        </w:pBdr>
        <w:spacing w:after="0" w:line="240" w:lineRule="auto"/>
        <w:jc w:val="both"/>
        <w:rPr>
          <w:sz w:val="20"/>
          <w:szCs w:val="20"/>
          <w:lang w:val="sl-SI"/>
        </w:rPr>
      </w:pPr>
      <w:r w:rsidRPr="00626AC2">
        <w:rPr>
          <w:sz w:val="20"/>
          <w:szCs w:val="20"/>
          <w:lang w:val="sl-SI"/>
        </w:rPr>
        <w:t>kazniva dejanja, povezana s terorizmom, kot so opredeljena v členih 1 in 3 Okvirnega sklepa Sveta z dne 13. junija 2002 o boju proti terorizmu [89], ali napeljevanje, pomoč, napeljevanje ali poskus storitve takih kaznivih dejanj, kot je navedeno v členu 4 navedenega okvirnega sklepa;</w:t>
      </w:r>
    </w:p>
    <w:p w14:paraId="1E646A93" w14:textId="52A0F653" w:rsidR="004873F2" w:rsidRPr="00626AC2" w:rsidRDefault="002F543E">
      <w:pPr>
        <w:numPr>
          <w:ilvl w:val="1"/>
          <w:numId w:val="1"/>
        </w:numPr>
        <w:pBdr>
          <w:top w:val="nil"/>
          <w:left w:val="nil"/>
          <w:bottom w:val="nil"/>
          <w:right w:val="nil"/>
          <w:between w:val="nil"/>
        </w:pBdr>
        <w:spacing w:after="0" w:line="240" w:lineRule="auto"/>
        <w:jc w:val="both"/>
        <w:rPr>
          <w:sz w:val="20"/>
          <w:szCs w:val="20"/>
          <w:lang w:val="sl-SI"/>
        </w:rPr>
      </w:pPr>
      <w:r w:rsidRPr="00626AC2">
        <w:rPr>
          <w:sz w:val="20"/>
          <w:szCs w:val="20"/>
          <w:lang w:val="sl-SI"/>
        </w:rPr>
        <w:t>otroško delo ali druge oblike trgovine z ljudmi, kot so opredeljene v členu 2 Direktive 2011/36/EU Evropskega parlamenta in Sveta z dne 5. aprila 2011 o preprečevanju trgovine z ljudmi in boju proti njej ter zaščiti njenih žrtev in o nadomestitvi Okvirnega sklepa Sveta 2002/629/PNZ [90];</w:t>
      </w:r>
    </w:p>
    <w:p w14:paraId="0D595323" w14:textId="436BFB14" w:rsidR="004873F2" w:rsidRPr="00626AC2" w:rsidRDefault="002F543E">
      <w:pPr>
        <w:numPr>
          <w:ilvl w:val="0"/>
          <w:numId w:val="1"/>
        </w:numPr>
        <w:pBdr>
          <w:top w:val="nil"/>
          <w:left w:val="nil"/>
          <w:bottom w:val="nil"/>
          <w:right w:val="nil"/>
          <w:between w:val="nil"/>
        </w:pBdr>
        <w:spacing w:after="0" w:line="240" w:lineRule="auto"/>
        <w:jc w:val="both"/>
        <w:rPr>
          <w:sz w:val="20"/>
          <w:szCs w:val="20"/>
          <w:lang w:val="sl-SI"/>
        </w:rPr>
      </w:pPr>
      <w:r w:rsidRPr="00626AC2">
        <w:rPr>
          <w:sz w:val="20"/>
          <w:szCs w:val="20"/>
          <w:lang w:val="sl-SI"/>
        </w:rPr>
        <w:t>so pri izpolnjevanju glavnih obveznosti pri izvajanju pogodbe, ki jo financira EU, pokazali pomembne pomanjkljivosti, ki so privedle do predčasne prekinitve pravne obveznosti ali uporabe pogodbene odškodnine ali drugih pogodbenih kazni ali ki so bile ugotovljene pri pregledih in revizijah ali preiskavah odredbodajalca, urada OLAF ali Računskega sodišča;</w:t>
      </w:r>
    </w:p>
    <w:p w14:paraId="36D70F00" w14:textId="4CE2C457" w:rsidR="004873F2" w:rsidRPr="00626AC2" w:rsidRDefault="002F543E">
      <w:pPr>
        <w:numPr>
          <w:ilvl w:val="0"/>
          <w:numId w:val="1"/>
        </w:numPr>
        <w:pBdr>
          <w:top w:val="nil"/>
          <w:left w:val="nil"/>
          <w:bottom w:val="nil"/>
          <w:right w:val="nil"/>
          <w:between w:val="nil"/>
        </w:pBdr>
        <w:spacing w:after="0" w:line="240" w:lineRule="auto"/>
        <w:jc w:val="both"/>
        <w:rPr>
          <w:sz w:val="20"/>
          <w:szCs w:val="20"/>
          <w:lang w:val="sl-SI"/>
        </w:rPr>
      </w:pPr>
      <w:r w:rsidRPr="00626AC2">
        <w:rPr>
          <w:sz w:val="20"/>
          <w:szCs w:val="20"/>
          <w:lang w:val="sl-SI"/>
        </w:rPr>
        <w:t xml:space="preserve">je bilo s pravnomočno sodbo ali dokončno upravno odločbo ugotovljeno, da je gospodarski subjekt storil nepravilnost v smislu člena 1(2) Uredbe Sveta (ES, </w:t>
      </w:r>
      <w:proofErr w:type="spellStart"/>
      <w:r w:rsidRPr="00626AC2">
        <w:rPr>
          <w:sz w:val="20"/>
          <w:szCs w:val="20"/>
          <w:lang w:val="sl-SI"/>
        </w:rPr>
        <w:t>Euratom</w:t>
      </w:r>
      <w:proofErr w:type="spellEnd"/>
      <w:r w:rsidRPr="00626AC2">
        <w:rPr>
          <w:sz w:val="20"/>
          <w:szCs w:val="20"/>
          <w:lang w:val="sl-SI"/>
        </w:rPr>
        <w:t>) št. 2988/95 z dne 18. decembra 1995 o zaščiti finančnih interesov Evropskih skupnosti [91].</w:t>
      </w:r>
    </w:p>
    <w:p w14:paraId="7367500F" w14:textId="71A4D411" w:rsidR="004873F2" w:rsidRPr="00626AC2" w:rsidRDefault="002F543E">
      <w:pPr>
        <w:numPr>
          <w:ilvl w:val="0"/>
          <w:numId w:val="1"/>
        </w:numPr>
        <w:pBdr>
          <w:top w:val="nil"/>
          <w:left w:val="nil"/>
          <w:bottom w:val="nil"/>
          <w:right w:val="nil"/>
          <w:between w:val="nil"/>
        </w:pBdr>
        <w:spacing w:after="0" w:line="240" w:lineRule="auto"/>
        <w:jc w:val="both"/>
        <w:rPr>
          <w:sz w:val="20"/>
          <w:szCs w:val="20"/>
          <w:lang w:val="sl-SI"/>
        </w:rPr>
      </w:pPr>
      <w:r w:rsidRPr="00626AC2">
        <w:rPr>
          <w:sz w:val="20"/>
          <w:szCs w:val="20"/>
          <w:lang w:val="sl-SI"/>
        </w:rPr>
        <w:t>je bilo s pravnomočno sodbo ali dokončno upravno odločbo ugotovljeno, da je oseba ali subjekt ustanovil subjekt pod drugo jurisdikcijo z namenom, da bi se izognil davčnim, socialnim ali drugim zakonskim obveznostim, ki se obvezno uporabljajo v jurisdikciji njegovega registriranega sedeža, glavne uprave ali glavnega kraja poslovanja.</w:t>
      </w:r>
    </w:p>
    <w:p w14:paraId="5D774037" w14:textId="64CA1D57" w:rsidR="004873F2" w:rsidRPr="00626AC2" w:rsidRDefault="002F543E">
      <w:pPr>
        <w:numPr>
          <w:ilvl w:val="0"/>
          <w:numId w:val="1"/>
        </w:numPr>
        <w:pBdr>
          <w:top w:val="nil"/>
          <w:left w:val="nil"/>
          <w:bottom w:val="nil"/>
          <w:right w:val="nil"/>
          <w:between w:val="nil"/>
        </w:pBdr>
        <w:spacing w:after="60" w:line="240" w:lineRule="auto"/>
        <w:jc w:val="both"/>
        <w:rPr>
          <w:sz w:val="20"/>
          <w:szCs w:val="20"/>
          <w:lang w:val="sl-SI"/>
        </w:rPr>
      </w:pPr>
      <w:r w:rsidRPr="00626AC2">
        <w:rPr>
          <w:sz w:val="20"/>
          <w:szCs w:val="20"/>
          <w:lang w:val="sl-SI"/>
        </w:rPr>
        <w:t>s pravnomočno sodbo ali dokončno upravno odločbo je bilo ugotovljeno, da je bil subjekt ustanovljen z namenom iz točke (g).Izjavi, da ni v enem od naslednjih primerov:</w:t>
      </w:r>
    </w:p>
    <w:p w14:paraId="42E7660E" w14:textId="77777777" w:rsidR="004873F2" w:rsidRPr="00626AC2" w:rsidRDefault="004873F2">
      <w:pPr>
        <w:spacing w:after="60" w:line="240" w:lineRule="auto"/>
        <w:jc w:val="both"/>
        <w:rPr>
          <w:sz w:val="20"/>
          <w:szCs w:val="20"/>
          <w:lang w:val="sl-SI"/>
        </w:rPr>
      </w:pPr>
    </w:p>
    <w:p w14:paraId="42430C64" w14:textId="0D14D8A8" w:rsidR="004873F2" w:rsidRPr="00626AC2" w:rsidRDefault="002F543E">
      <w:pPr>
        <w:spacing w:after="60" w:line="240" w:lineRule="auto"/>
        <w:jc w:val="both"/>
        <w:rPr>
          <w:sz w:val="20"/>
          <w:szCs w:val="20"/>
          <w:lang w:val="sl-SI"/>
        </w:rPr>
      </w:pPr>
      <w:r w:rsidRPr="00626AC2">
        <w:rPr>
          <w:sz w:val="20"/>
          <w:szCs w:val="20"/>
          <w:lang w:val="sl-SI"/>
        </w:rPr>
        <w:t>Pooblaščeni podpisnik vlagatelja mora potrditi, da ni v nobenem od zgoraj navedenih položajev, in se podpisati v imenu vlagatelja.</w:t>
      </w:r>
    </w:p>
    <w:tbl>
      <w:tblPr>
        <w:tblStyle w:val="a9"/>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5529"/>
      </w:tblGrid>
      <w:tr w:rsidR="00E75EC5" w:rsidRPr="00626AC2" w14:paraId="70A822A4" w14:textId="77777777" w:rsidTr="00E75EC5">
        <w:trPr>
          <w:trHeight w:val="98"/>
        </w:trPr>
        <w:tc>
          <w:tcPr>
            <w:tcW w:w="3397" w:type="dxa"/>
          </w:tcPr>
          <w:p w14:paraId="213F21FC" w14:textId="3AF17224" w:rsidR="00E75EC5" w:rsidRPr="00626AC2" w:rsidRDefault="00E75EC5">
            <w:pPr>
              <w:pBdr>
                <w:top w:val="nil"/>
                <w:left w:val="nil"/>
                <w:bottom w:val="nil"/>
                <w:right w:val="nil"/>
                <w:between w:val="nil"/>
              </w:pBdr>
              <w:spacing w:before="120" w:after="120" w:line="240" w:lineRule="auto"/>
              <w:rPr>
                <w:lang w:val="sl-SI"/>
              </w:rPr>
            </w:pPr>
            <w:r w:rsidRPr="00626AC2">
              <w:rPr>
                <w:lang w:val="sl-SI"/>
              </w:rPr>
              <w:t xml:space="preserve">Naziv pravne osebe </w:t>
            </w:r>
          </w:p>
        </w:tc>
        <w:tc>
          <w:tcPr>
            <w:tcW w:w="5529" w:type="dxa"/>
          </w:tcPr>
          <w:p w14:paraId="0E07893B" w14:textId="77777777" w:rsidR="00E75EC5" w:rsidRPr="00626AC2" w:rsidRDefault="00E75EC5">
            <w:pPr>
              <w:pBdr>
                <w:top w:val="nil"/>
                <w:left w:val="nil"/>
                <w:bottom w:val="nil"/>
                <w:right w:val="nil"/>
                <w:between w:val="nil"/>
              </w:pBdr>
              <w:spacing w:before="120" w:after="120" w:line="240" w:lineRule="auto"/>
              <w:rPr>
                <w:rFonts w:ascii="Times New Roman" w:eastAsia="Times New Roman" w:hAnsi="Times New Roman" w:cs="Times New Roman"/>
                <w:lang w:val="sl-SI"/>
              </w:rPr>
            </w:pPr>
          </w:p>
        </w:tc>
      </w:tr>
      <w:tr w:rsidR="00E75EC5" w:rsidRPr="00626AC2" w14:paraId="2629F262" w14:textId="77777777" w:rsidTr="00E75EC5">
        <w:trPr>
          <w:trHeight w:val="98"/>
        </w:trPr>
        <w:tc>
          <w:tcPr>
            <w:tcW w:w="3397" w:type="dxa"/>
          </w:tcPr>
          <w:p w14:paraId="7D45D919" w14:textId="1AC885B1" w:rsidR="00E75EC5" w:rsidRPr="00626AC2" w:rsidRDefault="00E75EC5">
            <w:pPr>
              <w:pBdr>
                <w:top w:val="nil"/>
                <w:left w:val="nil"/>
                <w:bottom w:val="nil"/>
                <w:right w:val="nil"/>
                <w:between w:val="nil"/>
              </w:pBdr>
              <w:spacing w:before="120" w:after="120" w:line="240" w:lineRule="auto"/>
              <w:rPr>
                <w:lang w:val="sl-SI"/>
              </w:rPr>
            </w:pPr>
            <w:r w:rsidRPr="00626AC2">
              <w:rPr>
                <w:lang w:val="sl-SI"/>
              </w:rPr>
              <w:t>Naslov</w:t>
            </w:r>
          </w:p>
        </w:tc>
        <w:tc>
          <w:tcPr>
            <w:tcW w:w="5529" w:type="dxa"/>
          </w:tcPr>
          <w:p w14:paraId="7BA68718" w14:textId="77777777" w:rsidR="00E75EC5" w:rsidRPr="00626AC2" w:rsidRDefault="00E75EC5">
            <w:pPr>
              <w:pBdr>
                <w:top w:val="nil"/>
                <w:left w:val="nil"/>
                <w:bottom w:val="nil"/>
                <w:right w:val="nil"/>
                <w:between w:val="nil"/>
              </w:pBdr>
              <w:spacing w:before="120" w:after="120" w:line="240" w:lineRule="auto"/>
              <w:rPr>
                <w:rFonts w:ascii="Times New Roman" w:eastAsia="Times New Roman" w:hAnsi="Times New Roman" w:cs="Times New Roman"/>
                <w:lang w:val="sl-SI"/>
              </w:rPr>
            </w:pPr>
          </w:p>
        </w:tc>
      </w:tr>
      <w:tr w:rsidR="00E75EC5" w:rsidRPr="00626AC2" w14:paraId="7E42D277" w14:textId="77777777" w:rsidTr="00E75EC5">
        <w:trPr>
          <w:trHeight w:val="98"/>
        </w:trPr>
        <w:tc>
          <w:tcPr>
            <w:tcW w:w="3397" w:type="dxa"/>
          </w:tcPr>
          <w:p w14:paraId="32444F1A" w14:textId="16F40BAA" w:rsidR="00E75EC5" w:rsidRPr="00626AC2" w:rsidRDefault="00E75EC5">
            <w:pPr>
              <w:pBdr>
                <w:top w:val="nil"/>
                <w:left w:val="nil"/>
                <w:bottom w:val="nil"/>
                <w:right w:val="nil"/>
                <w:between w:val="nil"/>
              </w:pBdr>
              <w:spacing w:before="120" w:after="120" w:line="240" w:lineRule="auto"/>
              <w:rPr>
                <w:lang w:val="sl-SI"/>
              </w:rPr>
            </w:pPr>
            <w:r w:rsidRPr="00626AC2">
              <w:rPr>
                <w:lang w:val="sl-SI"/>
              </w:rPr>
              <w:t xml:space="preserve">Kontaktni podatki </w:t>
            </w:r>
          </w:p>
        </w:tc>
        <w:tc>
          <w:tcPr>
            <w:tcW w:w="5529" w:type="dxa"/>
          </w:tcPr>
          <w:p w14:paraId="019B6673" w14:textId="77777777" w:rsidR="00E75EC5" w:rsidRPr="00626AC2" w:rsidRDefault="00E75EC5">
            <w:pPr>
              <w:pBdr>
                <w:top w:val="nil"/>
                <w:left w:val="nil"/>
                <w:bottom w:val="nil"/>
                <w:right w:val="nil"/>
                <w:between w:val="nil"/>
              </w:pBdr>
              <w:spacing w:before="120" w:after="120" w:line="240" w:lineRule="auto"/>
              <w:rPr>
                <w:rFonts w:ascii="Times New Roman" w:eastAsia="Times New Roman" w:hAnsi="Times New Roman" w:cs="Times New Roman"/>
                <w:lang w:val="sl-SI"/>
              </w:rPr>
            </w:pPr>
          </w:p>
        </w:tc>
      </w:tr>
      <w:tr w:rsidR="00E75EC5" w:rsidRPr="00626AC2" w14:paraId="1CDD41E3" w14:textId="77777777" w:rsidTr="00E75EC5">
        <w:trPr>
          <w:trHeight w:val="257"/>
        </w:trPr>
        <w:tc>
          <w:tcPr>
            <w:tcW w:w="3397" w:type="dxa"/>
          </w:tcPr>
          <w:p w14:paraId="64910A73" w14:textId="1004913F" w:rsidR="00E75EC5" w:rsidRPr="00626AC2" w:rsidRDefault="00E75EC5">
            <w:pPr>
              <w:pBdr>
                <w:top w:val="nil"/>
                <w:left w:val="nil"/>
                <w:bottom w:val="nil"/>
                <w:right w:val="nil"/>
                <w:between w:val="nil"/>
              </w:pBdr>
              <w:spacing w:before="120" w:after="120" w:line="240" w:lineRule="auto"/>
              <w:rPr>
                <w:lang w:val="sl-SI"/>
              </w:rPr>
            </w:pPr>
            <w:r w:rsidRPr="00626AC2">
              <w:rPr>
                <w:lang w:val="sl-SI"/>
              </w:rPr>
              <w:t xml:space="preserve">Ime in priimek zakonitega zastopnika </w:t>
            </w:r>
          </w:p>
        </w:tc>
        <w:tc>
          <w:tcPr>
            <w:tcW w:w="5529" w:type="dxa"/>
          </w:tcPr>
          <w:p w14:paraId="2B4ADB49" w14:textId="77777777" w:rsidR="00E75EC5" w:rsidRPr="00626AC2" w:rsidRDefault="00E75EC5">
            <w:pPr>
              <w:pBdr>
                <w:top w:val="nil"/>
                <w:left w:val="nil"/>
                <w:bottom w:val="nil"/>
                <w:right w:val="nil"/>
                <w:between w:val="nil"/>
              </w:pBdr>
              <w:spacing w:before="120" w:after="120" w:line="240" w:lineRule="auto"/>
              <w:rPr>
                <w:rFonts w:ascii="Times New Roman" w:eastAsia="Times New Roman" w:hAnsi="Times New Roman" w:cs="Times New Roman"/>
                <w:lang w:val="sl-SI"/>
              </w:rPr>
            </w:pPr>
          </w:p>
        </w:tc>
      </w:tr>
      <w:tr w:rsidR="00E75EC5" w:rsidRPr="00626AC2" w14:paraId="4646F079" w14:textId="77777777" w:rsidTr="00E75EC5">
        <w:trPr>
          <w:trHeight w:val="98"/>
        </w:trPr>
        <w:tc>
          <w:tcPr>
            <w:tcW w:w="3397" w:type="dxa"/>
          </w:tcPr>
          <w:p w14:paraId="6F356246" w14:textId="07DFDB34" w:rsidR="00E75EC5" w:rsidRPr="00626AC2" w:rsidRDefault="00E75EC5">
            <w:pPr>
              <w:pBdr>
                <w:top w:val="nil"/>
                <w:left w:val="nil"/>
                <w:bottom w:val="nil"/>
                <w:right w:val="nil"/>
                <w:between w:val="nil"/>
              </w:pBdr>
              <w:spacing w:before="120" w:after="120" w:line="240" w:lineRule="auto"/>
              <w:rPr>
                <w:lang w:val="sl-SI"/>
              </w:rPr>
            </w:pPr>
            <w:r w:rsidRPr="00626AC2">
              <w:rPr>
                <w:lang w:val="sl-SI"/>
              </w:rPr>
              <w:t>Njegova pozicija</w:t>
            </w:r>
          </w:p>
        </w:tc>
        <w:tc>
          <w:tcPr>
            <w:tcW w:w="5529" w:type="dxa"/>
          </w:tcPr>
          <w:p w14:paraId="6E081C33" w14:textId="77777777" w:rsidR="00E75EC5" w:rsidRPr="00626AC2" w:rsidRDefault="00E75EC5">
            <w:pPr>
              <w:pBdr>
                <w:top w:val="nil"/>
                <w:left w:val="nil"/>
                <w:bottom w:val="nil"/>
                <w:right w:val="nil"/>
                <w:between w:val="nil"/>
              </w:pBdr>
              <w:spacing w:before="120" w:after="120" w:line="240" w:lineRule="auto"/>
              <w:rPr>
                <w:rFonts w:ascii="Times New Roman" w:eastAsia="Times New Roman" w:hAnsi="Times New Roman" w:cs="Times New Roman"/>
                <w:lang w:val="sl-SI"/>
              </w:rPr>
            </w:pPr>
          </w:p>
        </w:tc>
      </w:tr>
      <w:tr w:rsidR="00E75EC5" w:rsidRPr="00626AC2" w14:paraId="378D97DC" w14:textId="77777777" w:rsidTr="00E75EC5">
        <w:trPr>
          <w:trHeight w:val="98"/>
        </w:trPr>
        <w:tc>
          <w:tcPr>
            <w:tcW w:w="3397" w:type="dxa"/>
          </w:tcPr>
          <w:p w14:paraId="2A843E01" w14:textId="4617B4FB" w:rsidR="00E75EC5" w:rsidRPr="00626AC2" w:rsidRDefault="00E75EC5">
            <w:pPr>
              <w:pBdr>
                <w:top w:val="nil"/>
                <w:left w:val="nil"/>
                <w:bottom w:val="nil"/>
                <w:right w:val="nil"/>
                <w:between w:val="nil"/>
              </w:pBdr>
              <w:spacing w:before="120" w:after="120" w:line="240" w:lineRule="auto"/>
              <w:rPr>
                <w:lang w:val="sl-SI"/>
              </w:rPr>
            </w:pPr>
            <w:r w:rsidRPr="00626AC2">
              <w:rPr>
                <w:lang w:val="sl-SI"/>
              </w:rPr>
              <w:t>Podpis</w:t>
            </w:r>
          </w:p>
        </w:tc>
        <w:tc>
          <w:tcPr>
            <w:tcW w:w="5529" w:type="dxa"/>
          </w:tcPr>
          <w:p w14:paraId="2E4B835B" w14:textId="77777777" w:rsidR="00E75EC5" w:rsidRPr="00626AC2" w:rsidRDefault="00E75EC5">
            <w:pPr>
              <w:pBdr>
                <w:top w:val="nil"/>
                <w:left w:val="nil"/>
                <w:bottom w:val="nil"/>
                <w:right w:val="nil"/>
                <w:between w:val="nil"/>
              </w:pBdr>
              <w:spacing w:before="120" w:after="120" w:line="240" w:lineRule="auto"/>
              <w:rPr>
                <w:rFonts w:ascii="Times New Roman" w:eastAsia="Times New Roman" w:hAnsi="Times New Roman" w:cs="Times New Roman"/>
                <w:lang w:val="sl-SI"/>
              </w:rPr>
            </w:pPr>
          </w:p>
        </w:tc>
      </w:tr>
      <w:tr w:rsidR="00E75EC5" w:rsidRPr="00626AC2" w14:paraId="722CDD74" w14:textId="77777777" w:rsidTr="00E75EC5">
        <w:trPr>
          <w:trHeight w:val="98"/>
        </w:trPr>
        <w:tc>
          <w:tcPr>
            <w:tcW w:w="3397" w:type="dxa"/>
          </w:tcPr>
          <w:p w14:paraId="4E0792E9" w14:textId="23B6265B" w:rsidR="00E75EC5" w:rsidRPr="00626AC2" w:rsidRDefault="00E75EC5">
            <w:pPr>
              <w:pBdr>
                <w:top w:val="nil"/>
                <w:left w:val="nil"/>
                <w:bottom w:val="nil"/>
                <w:right w:val="nil"/>
                <w:between w:val="nil"/>
              </w:pBdr>
              <w:spacing w:before="120" w:after="120" w:line="240" w:lineRule="auto"/>
              <w:rPr>
                <w:lang w:val="sl-SI"/>
              </w:rPr>
            </w:pPr>
            <w:r w:rsidRPr="00626AC2">
              <w:rPr>
                <w:lang w:val="sl-SI"/>
              </w:rPr>
              <w:t>Datum</w:t>
            </w:r>
          </w:p>
        </w:tc>
        <w:tc>
          <w:tcPr>
            <w:tcW w:w="5529" w:type="dxa"/>
          </w:tcPr>
          <w:p w14:paraId="139BD322" w14:textId="77777777" w:rsidR="00E75EC5" w:rsidRPr="00626AC2" w:rsidRDefault="00E75EC5">
            <w:pPr>
              <w:pBdr>
                <w:top w:val="nil"/>
                <w:left w:val="nil"/>
                <w:bottom w:val="nil"/>
                <w:right w:val="nil"/>
                <w:between w:val="nil"/>
              </w:pBdr>
              <w:spacing w:before="120" w:after="120" w:line="240" w:lineRule="auto"/>
              <w:rPr>
                <w:rFonts w:ascii="Times New Roman" w:eastAsia="Times New Roman" w:hAnsi="Times New Roman" w:cs="Times New Roman"/>
                <w:lang w:val="sl-SI"/>
              </w:rPr>
            </w:pPr>
          </w:p>
        </w:tc>
      </w:tr>
    </w:tbl>
    <w:p w14:paraId="3E389098" w14:textId="77777777" w:rsidR="004873F2" w:rsidRPr="00626AC2" w:rsidRDefault="004873F2">
      <w:pPr>
        <w:spacing w:after="0"/>
        <w:ind w:right="10466"/>
        <w:rPr>
          <w:lang w:val="sl-SI"/>
        </w:rPr>
      </w:pPr>
    </w:p>
    <w:sectPr w:rsidR="004873F2" w:rsidRPr="00626AC2">
      <w:headerReference w:type="first" r:id="rId8"/>
      <w:pgSz w:w="11906" w:h="16838"/>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C3BE88" w14:textId="77777777" w:rsidR="002F543E" w:rsidRDefault="002F543E">
      <w:pPr>
        <w:spacing w:after="0" w:line="240" w:lineRule="auto"/>
      </w:pPr>
      <w:r>
        <w:separator/>
      </w:r>
    </w:p>
  </w:endnote>
  <w:endnote w:type="continuationSeparator" w:id="0">
    <w:p w14:paraId="3810B873" w14:textId="77777777" w:rsidR="002F543E" w:rsidRDefault="002F5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194B2D43-D854-4C86-BBCD-8A55782742B8}"/>
    <w:embedBold r:id="rId2" w:fontKey="{0D2D6604-0433-4139-A0BC-70F80651EBB1}"/>
  </w:font>
  <w:font w:name="Montserrat">
    <w:charset w:val="00"/>
    <w:family w:val="auto"/>
    <w:pitch w:val="variable"/>
    <w:sig w:usb0="2000020F" w:usb1="00000003" w:usb2="00000000" w:usb3="00000000" w:csb0="00000197" w:csb1="00000000"/>
    <w:embedRegular r:id="rId3" w:fontKey="{B35F8BE2-8C7A-4E68-B90F-D7671B88407C}"/>
    <w:embedBold r:id="rId4" w:fontKey="{A8838078-FBD1-47FD-BCEC-50F1C4D7CBD8}"/>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6FAB4EA3-2D2A-4A41-8658-ED3AD0C399D0}"/>
  </w:font>
  <w:font w:name="Aptos">
    <w:charset w:val="00"/>
    <w:family w:val="swiss"/>
    <w:pitch w:val="variable"/>
    <w:sig w:usb0="20000287" w:usb1="00000003" w:usb2="00000000" w:usb3="00000000" w:csb0="0000019F" w:csb1="00000000"/>
    <w:embedRegular r:id="rId6" w:fontKey="{0ED7726B-A242-4ACB-89C1-61B4BEA115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CE4FB6" w14:textId="77777777" w:rsidR="002F543E" w:rsidRDefault="002F543E">
      <w:pPr>
        <w:spacing w:after="0" w:line="240" w:lineRule="auto"/>
      </w:pPr>
      <w:r>
        <w:separator/>
      </w:r>
    </w:p>
  </w:footnote>
  <w:footnote w:type="continuationSeparator" w:id="0">
    <w:p w14:paraId="7A1D969C" w14:textId="77777777" w:rsidR="002F543E" w:rsidRDefault="002F54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72D57" w14:textId="77777777" w:rsidR="004873F2" w:rsidRDefault="002F543E">
    <w:r>
      <w:rPr>
        <w:noProof/>
      </w:rPr>
      <w:drawing>
        <wp:inline distT="114300" distB="114300" distL="114300" distR="114300" wp14:anchorId="045D1C36" wp14:editId="030FF9B8">
          <wp:extent cx="976809" cy="568325"/>
          <wp:effectExtent l="0" t="0" r="0" b="0"/>
          <wp:docPr id="1660316658" name="image1.png" descr="Afbeelding met Kleurrijkheid, Graphics, schermopnam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Kleurrijkheid, Graphics, schermopname&#10;&#10;Automatisch gegenereerde beschrijvi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t xml:space="preserve"> </w:t>
    </w:r>
    <w:r>
      <w:tab/>
    </w:r>
    <w:r>
      <w:tab/>
    </w:r>
    <w:r>
      <w:tab/>
    </w:r>
    <w:r>
      <w:tab/>
      <w:t xml:space="preserve">                         </w:t>
    </w:r>
    <w:r>
      <w:rPr>
        <w:noProof/>
      </w:rPr>
      <w:drawing>
        <wp:inline distT="114300" distB="114300" distL="114300" distR="114300" wp14:anchorId="16EBC0DE" wp14:editId="6D52C0E4">
          <wp:extent cx="1978687" cy="443652"/>
          <wp:effectExtent l="0" t="0" r="0" b="0"/>
          <wp:docPr id="1660316659" name="image2.png" descr="Afbeelding met schermopname, Lettertype, Elektrisch blauw, Majorelleblauw&#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schermopname, Lettertype, Elektrisch blauw, Majorelleblauw&#10;&#10;Automatisch gegenereerde beschrijving"/>
                  <pic:cNvPicPr preferRelativeResize="0"/>
                </pic:nvPicPr>
                <pic:blipFill>
                  <a:blip r:embed="rId2"/>
                  <a:srcRect l="237" r="236"/>
                  <a:stretch>
                    <a:fillRect/>
                  </a:stretch>
                </pic:blipFill>
                <pic:spPr>
                  <a:xfrm>
                    <a:off x="0" y="0"/>
                    <a:ext cx="1978687" cy="44365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000C51"/>
    <w:multiLevelType w:val="multilevel"/>
    <w:tmpl w:val="601EE228"/>
    <w:lvl w:ilvl="0">
      <w:start w:val="4"/>
      <w:numFmt w:val="lowerLetter"/>
      <w:lvlText w:val="%1)"/>
      <w:lvlJc w:val="left"/>
      <w:pPr>
        <w:ind w:left="360" w:hanging="360"/>
      </w:pPr>
    </w:lvl>
    <w:lvl w:ilvl="1">
      <w:start w:val="1"/>
      <w:numFmt w:val="lowerRoman"/>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56DA25DB"/>
    <w:multiLevelType w:val="multilevel"/>
    <w:tmpl w:val="FE84C17E"/>
    <w:lvl w:ilvl="0">
      <w:start w:val="1"/>
      <w:numFmt w:val="lowerLetter"/>
      <w:lvlText w:val="%1)"/>
      <w:lvlJc w:val="left"/>
      <w:pPr>
        <w:ind w:left="360" w:hanging="360"/>
      </w:pPr>
    </w:lvl>
    <w:lvl w:ilvl="1">
      <w:start w:val="1"/>
      <w:numFmt w:val="lowerRoman"/>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17580254">
    <w:abstractNumId w:val="0"/>
  </w:num>
  <w:num w:numId="2" w16cid:durableId="23530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3F2"/>
    <w:rsid w:val="002F543E"/>
    <w:rsid w:val="004066C3"/>
    <w:rsid w:val="004873F2"/>
    <w:rsid w:val="00626AC2"/>
    <w:rsid w:val="008B4AAA"/>
    <w:rsid w:val="009C466F"/>
    <w:rsid w:val="00DE00D0"/>
    <w:rsid w:val="00E75E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5B3820"/>
  <w15:docId w15:val="{ED0F300B-33F2-45DD-8AA2-92082308B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color w:val="000000"/>
    </w:rPr>
  </w:style>
  <w:style w:type="paragraph" w:styleId="Naslov1">
    <w:name w:val="heading 1"/>
    <w:basedOn w:val="Navaden"/>
    <w:next w:val="Navaden"/>
    <w:uiPriority w:val="9"/>
    <w:qFormat/>
    <w:pPr>
      <w:keepNext/>
      <w:keepLines/>
      <w:spacing w:after="200" w:line="276" w:lineRule="auto"/>
      <w:outlineLvl w:val="0"/>
    </w:pPr>
    <w:rPr>
      <w:rFonts w:ascii="Montserrat" w:eastAsia="Montserrat" w:hAnsi="Montserrat" w:cs="Montserrat"/>
      <w:b/>
      <w:sz w:val="26"/>
      <w:szCs w:val="26"/>
    </w:rPr>
  </w:style>
  <w:style w:type="paragraph" w:styleId="Naslov2">
    <w:name w:val="heading 2"/>
    <w:basedOn w:val="Navaden"/>
    <w:next w:val="Navaden"/>
    <w:uiPriority w:val="9"/>
    <w:semiHidden/>
    <w:unhideWhenUsed/>
    <w:qFormat/>
    <w:pPr>
      <w:keepNext/>
      <w:keepLines/>
      <w:spacing w:before="360" w:after="0"/>
      <w:outlineLvl w:val="1"/>
    </w:pPr>
    <w:rPr>
      <w:rFonts w:ascii="Montserrat" w:eastAsia="Montserrat" w:hAnsi="Montserrat" w:cs="Montserrat"/>
      <w:b/>
      <w:sz w:val="24"/>
      <w:szCs w:val="24"/>
    </w:rPr>
  </w:style>
  <w:style w:type="paragraph" w:styleId="Naslov3">
    <w:name w:val="heading 3"/>
    <w:basedOn w:val="Navaden"/>
    <w:next w:val="Navaden"/>
    <w:uiPriority w:val="9"/>
    <w:semiHidden/>
    <w:unhideWhenUsed/>
    <w:qFormat/>
    <w:pPr>
      <w:keepNext/>
      <w:keepLines/>
      <w:spacing w:after="40" w:line="276" w:lineRule="auto"/>
      <w:outlineLvl w:val="2"/>
    </w:pPr>
    <w:rPr>
      <w:u w:val="single"/>
    </w:rPr>
  </w:style>
  <w:style w:type="paragraph" w:styleId="Naslov4">
    <w:name w:val="heading 4"/>
    <w:basedOn w:val="Navaden"/>
    <w:next w:val="Navaden"/>
    <w:uiPriority w:val="9"/>
    <w:semiHidden/>
    <w:unhideWhenUsed/>
    <w:qFormat/>
    <w:pPr>
      <w:keepNext/>
      <w:keepLines/>
      <w:spacing w:before="240" w:after="40"/>
      <w:outlineLvl w:val="3"/>
    </w:pPr>
    <w:rPr>
      <w:b/>
      <w:sz w:val="24"/>
      <w:szCs w:val="24"/>
    </w:rPr>
  </w:style>
  <w:style w:type="paragraph" w:styleId="Naslov5">
    <w:name w:val="heading 5"/>
    <w:basedOn w:val="Navaden"/>
    <w:next w:val="Navaden"/>
    <w:uiPriority w:val="9"/>
    <w:semiHidden/>
    <w:unhideWhenUsed/>
    <w:qFormat/>
    <w:pPr>
      <w:keepNext/>
      <w:keepLines/>
      <w:spacing w:before="220" w:after="40"/>
      <w:outlineLvl w:val="4"/>
    </w:pPr>
    <w:rPr>
      <w:b/>
    </w:rPr>
  </w:style>
  <w:style w:type="paragraph" w:styleId="Naslov6">
    <w:name w:val="heading 6"/>
    <w:basedOn w:val="Navaden"/>
    <w:next w:val="Navaden"/>
    <w:uiPriority w:val="9"/>
    <w:semiHidden/>
    <w:unhideWhenUsed/>
    <w:qFormat/>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Podnaslov">
    <w:name w:val="Subtitle"/>
    <w:basedOn w:val="Navaden"/>
    <w:next w:val="Navaden"/>
    <w:uiPriority w:val="11"/>
    <w:qFormat/>
    <w:pPr>
      <w:keepNext/>
      <w:keepLines/>
      <w:pBdr>
        <w:top w:val="nil"/>
        <w:left w:val="nil"/>
        <w:bottom w:val="nil"/>
        <w:right w:val="nil"/>
        <w:between w:val="nil"/>
      </w:pBdr>
      <w:spacing w:after="430" w:line="236" w:lineRule="auto"/>
      <w:ind w:left="91"/>
    </w:pPr>
    <w:rPr>
      <w:rFonts w:ascii="Montserrat" w:eastAsia="Montserrat" w:hAnsi="Montserrat" w:cs="Montserrat"/>
      <w:sz w:val="50"/>
      <w:szCs w:val="50"/>
    </w:rPr>
  </w:style>
  <w:style w:type="table" w:customStyle="1" w:styleId="a">
    <w:basedOn w:val="Navadnatabela"/>
    <w:pPr>
      <w:spacing w:after="0" w:line="240" w:lineRule="auto"/>
    </w:pPr>
    <w:tblPr>
      <w:tblStyleRowBandSize w:val="1"/>
      <w:tblStyleColBandSize w:val="1"/>
    </w:tblPr>
  </w:style>
  <w:style w:type="table" w:customStyle="1" w:styleId="a0">
    <w:basedOn w:val="Navadnatabela"/>
    <w:pPr>
      <w:spacing w:after="0" w:line="240" w:lineRule="auto"/>
    </w:pPr>
    <w:tblPr>
      <w:tblStyleRowBandSize w:val="1"/>
      <w:tblStyleColBandSize w:val="1"/>
    </w:tblPr>
  </w:style>
  <w:style w:type="paragraph" w:styleId="Glava">
    <w:name w:val="header"/>
    <w:basedOn w:val="Navaden"/>
    <w:link w:val="GlavaZnak"/>
    <w:uiPriority w:val="99"/>
    <w:unhideWhenUsed/>
    <w:rsid w:val="00D31596"/>
    <w:pPr>
      <w:tabs>
        <w:tab w:val="center" w:pos="4536"/>
        <w:tab w:val="right" w:pos="9072"/>
      </w:tabs>
      <w:spacing w:after="0" w:line="240" w:lineRule="auto"/>
    </w:pPr>
  </w:style>
  <w:style w:type="character" w:customStyle="1" w:styleId="GlavaZnak">
    <w:name w:val="Glava Znak"/>
    <w:basedOn w:val="Privzetapisavaodstavka"/>
    <w:link w:val="Glava"/>
    <w:uiPriority w:val="99"/>
    <w:rsid w:val="00D31596"/>
    <w:rPr>
      <w:color w:val="000000"/>
    </w:rPr>
  </w:style>
  <w:style w:type="paragraph" w:styleId="Noga">
    <w:name w:val="footer"/>
    <w:basedOn w:val="Navaden"/>
    <w:link w:val="NogaZnak"/>
    <w:uiPriority w:val="99"/>
    <w:unhideWhenUsed/>
    <w:rsid w:val="00D31596"/>
    <w:pPr>
      <w:tabs>
        <w:tab w:val="center" w:pos="4536"/>
        <w:tab w:val="right" w:pos="9072"/>
      </w:tabs>
      <w:spacing w:after="0" w:line="240" w:lineRule="auto"/>
    </w:pPr>
  </w:style>
  <w:style w:type="character" w:customStyle="1" w:styleId="NogaZnak">
    <w:name w:val="Noga Znak"/>
    <w:basedOn w:val="Privzetapisavaodstavka"/>
    <w:link w:val="Noga"/>
    <w:uiPriority w:val="99"/>
    <w:rsid w:val="00D31596"/>
    <w:rPr>
      <w:color w:val="000000"/>
    </w:rPr>
  </w:style>
  <w:style w:type="table" w:customStyle="1" w:styleId="a1">
    <w:basedOn w:val="TableNormal4"/>
    <w:pPr>
      <w:spacing w:after="0" w:line="240" w:lineRule="auto"/>
    </w:pPr>
    <w:tblPr>
      <w:tblStyleRowBandSize w:val="1"/>
      <w:tblStyleColBandSize w:val="1"/>
      <w:tblCellMar>
        <w:left w:w="108" w:type="dxa"/>
        <w:right w:w="108"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70" w:type="dxa"/>
        <w:right w:w="70" w:type="dxa"/>
      </w:tblCellMar>
    </w:tblPr>
  </w:style>
  <w:style w:type="table" w:customStyle="1" w:styleId="a4">
    <w:basedOn w:val="TableNormal4"/>
    <w:tblPr>
      <w:tblStyleRowBandSize w:val="1"/>
      <w:tblStyleColBandSize w:val="1"/>
      <w:tblCellMar>
        <w:left w:w="10" w:type="dxa"/>
        <w:right w:w="10"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15" w:type="dxa"/>
        <w:right w:w="115" w:type="dxa"/>
      </w:tblCellMar>
    </w:tblPr>
  </w:style>
  <w:style w:type="paragraph" w:styleId="Odstavekseznama">
    <w:name w:val="List Paragraph"/>
    <w:basedOn w:val="Navaden"/>
    <w:uiPriority w:val="34"/>
    <w:qFormat/>
    <w:rsid w:val="00B23066"/>
    <w:pPr>
      <w:ind w:left="720"/>
      <w:contextualSpacing/>
    </w:pPr>
  </w:style>
  <w:style w:type="paragraph" w:customStyle="1" w:styleId="Default">
    <w:name w:val="Default"/>
    <w:rsid w:val="00852500"/>
    <w:pPr>
      <w:autoSpaceDE w:val="0"/>
      <w:autoSpaceDN w:val="0"/>
      <w:adjustRightInd w:val="0"/>
      <w:spacing w:after="0" w:line="240" w:lineRule="auto"/>
    </w:pPr>
    <w:rPr>
      <w:rFonts w:ascii="Times New Roman" w:hAnsi="Times New Roman" w:cs="Times New Roman"/>
      <w:color w:val="000000"/>
      <w:sz w:val="24"/>
      <w:szCs w:val="24"/>
      <w:lang w:val="nl-NL"/>
    </w:rPr>
  </w:style>
  <w:style w:type="table" w:customStyle="1" w:styleId="a8">
    <w:basedOn w:val="TableNormal0"/>
    <w:pPr>
      <w:spacing w:after="0" w:line="240" w:lineRule="auto"/>
    </w:pPr>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Z9iTDrjaALSprZpkttb9snFUeQ==">CgMxLjA4AHIhMTNCMWtKbEZFSFowSDVFc3h5M1VhN2tzWnc2SlRCSnZP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808</Words>
  <Characters>4726</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Zuidema</dc:creator>
  <cp:lastModifiedBy>Nataša Novak</cp:lastModifiedBy>
  <cp:revision>2</cp:revision>
  <dcterms:created xsi:type="dcterms:W3CDTF">2024-10-30T11:30:00Z</dcterms:created>
  <dcterms:modified xsi:type="dcterms:W3CDTF">2024-10-30T11:30:00Z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0x010100F250AF54ECB3204E86AC7DD82C9695D9</vt:lpwstr>
  </property>
  <property fmtid="{D5CDD505-2E9C-101B-9397-08002B2CF9AE}" pid="3" name="MediaServiceImageTags">
    <vt:lpwstr>MediaServiceImageTags</vt:lpwstr>
  </property>
  <property fmtid="{D5CDD505-2E9C-101B-9397-08002B2CF9AE}" pid="4" name="GrammarlyDocumentId">
    <vt:lpwstr>ddc07bcfc4b49799b092aad9f666eeab60edd9105702a7969677501764cddfae</vt:lpwstr>
  </property>
</Properties>
</file>