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20766" w14:textId="44F3ED89" w:rsidR="00D0746C" w:rsidRPr="00C8713B" w:rsidRDefault="00D0746C" w:rsidP="00B47BAA">
      <w:pPr>
        <w:pStyle w:val="Title"/>
        <w:tabs>
          <w:tab w:val="left" w:pos="6921"/>
        </w:tabs>
        <w:spacing w:before="3000"/>
      </w:pPr>
      <w:r w:rsidRPr="00C8713B">
        <w:t>R&amp;D Tax Incentive</w:t>
      </w:r>
      <w:r w:rsidR="00B47BAA" w:rsidRPr="00C8713B">
        <w:tab/>
      </w:r>
    </w:p>
    <w:p w14:paraId="5AA28F66" w14:textId="40AC9DDF" w:rsidR="00D0746C" w:rsidRPr="00C8713B" w:rsidRDefault="00D0746C" w:rsidP="008D4B91">
      <w:pPr>
        <w:pStyle w:val="Subtitle"/>
      </w:pPr>
      <w:r w:rsidRPr="00C8713B">
        <w:t>Guide to Interpretation</w:t>
      </w:r>
    </w:p>
    <w:p w14:paraId="1BA9EFA4" w14:textId="0B7D60BF" w:rsidR="008125F6" w:rsidRPr="008125F6" w:rsidRDefault="000D0527" w:rsidP="004375DE">
      <w:r>
        <w:t xml:space="preserve">A guide to </w:t>
      </w:r>
      <w:r w:rsidRPr="00FD6BBD">
        <w:t xml:space="preserve">help you assess whether your R&amp;D is eligible for the </w:t>
      </w:r>
      <w:r>
        <w:t>R&amp;D Tax Incentive</w:t>
      </w:r>
    </w:p>
    <w:p w14:paraId="66AD359B" w14:textId="77777777" w:rsidR="00171CC4" w:rsidRDefault="00D0746C">
      <w:pPr>
        <w:rPr>
          <w:rStyle w:val="Hyperlink"/>
        </w:rPr>
      </w:pPr>
      <w:r w:rsidRPr="00C8713B">
        <w:t xml:space="preserve">Available – </w:t>
      </w:r>
      <w:hyperlink r:id="rId12" w:history="1">
        <w:r w:rsidR="004375DE" w:rsidRPr="004375DE">
          <w:rPr>
            <w:rStyle w:val="Hyperlink"/>
          </w:rPr>
          <w:t>business.gov.au/taxincentive</w:t>
        </w:r>
      </w:hyperlink>
    </w:p>
    <w:p w14:paraId="5C287A42" w14:textId="77777777" w:rsidR="00171CC4" w:rsidRDefault="00171CC4">
      <w:pPr>
        <w:rPr>
          <w:rStyle w:val="Hyperlink"/>
        </w:rPr>
      </w:pPr>
    </w:p>
    <w:p w14:paraId="17E72313" w14:textId="77777777" w:rsidR="00171CC4" w:rsidRDefault="00171CC4" w:rsidP="00171CC4">
      <w:pPr>
        <w:jc w:val="center"/>
        <w:rPr>
          <w:rStyle w:val="Hyperlink"/>
        </w:rPr>
      </w:pPr>
    </w:p>
    <w:p w14:paraId="1939555D" w14:textId="77777777" w:rsidR="00171CC4" w:rsidRDefault="00171CC4">
      <w:pPr>
        <w:rPr>
          <w:rStyle w:val="Hyperlink"/>
        </w:rPr>
      </w:pPr>
    </w:p>
    <w:p w14:paraId="478C92DF" w14:textId="77777777" w:rsidR="00171CC4" w:rsidRDefault="00171CC4">
      <w:pPr>
        <w:rPr>
          <w:rStyle w:val="Hyperlink"/>
        </w:rPr>
      </w:pPr>
    </w:p>
    <w:p w14:paraId="7ED9CD2C" w14:textId="3D6D8529" w:rsidR="00D0746C" w:rsidRPr="00C8713B" w:rsidRDefault="00D0746C">
      <w:r w:rsidRPr="00C8713B">
        <w:br w:type="page"/>
      </w:r>
    </w:p>
    <w:p w14:paraId="04A1068D" w14:textId="25774C78" w:rsidR="00D0746C" w:rsidRPr="00C8713B" w:rsidRDefault="00D0746C" w:rsidP="00D0746C">
      <w:r w:rsidRPr="00C8713B">
        <w:lastRenderedPageBreak/>
        <w:t xml:space="preserve">© Commonwealth of Australia </w:t>
      </w:r>
      <w:r w:rsidR="00283675" w:rsidRPr="00C8713B">
        <w:t>2020</w:t>
      </w:r>
    </w:p>
    <w:p w14:paraId="3085028D" w14:textId="77777777" w:rsidR="00D0746C" w:rsidRPr="00C8713B" w:rsidRDefault="00D0746C" w:rsidP="00D0746C">
      <w:r w:rsidRPr="00C8713B">
        <w:t>This work is copyright. Apart from any use as permitted under the Copyright Act 1968, no part may be reproduced by any process without prior written permission from the Commonwealth.</w:t>
      </w:r>
    </w:p>
    <w:p w14:paraId="79BF9EF4" w14:textId="4E6DA0CF" w:rsidR="00D0746C" w:rsidRPr="00C8713B" w:rsidRDefault="00D0746C" w:rsidP="00D0746C">
      <w:r w:rsidRPr="00C8713B">
        <w:t xml:space="preserve">Address requests and inquiries about reproduction and rights to the </w:t>
      </w:r>
      <w:r w:rsidR="00DF4FFE" w:rsidRPr="00C8713B">
        <w:t>Department of Industry, Science, Energy and Resources</w:t>
      </w:r>
      <w:r w:rsidRPr="00C8713B">
        <w:t>, GPO Box 9839, Canberra ACT 2601.</w:t>
      </w:r>
    </w:p>
    <w:p w14:paraId="3DCF94D0" w14:textId="7F84FF60" w:rsidR="00376E19" w:rsidRPr="00C8713B" w:rsidRDefault="001D63DD" w:rsidP="00D0746C">
      <w:r w:rsidRPr="00C8713B">
        <w:t>Th</w:t>
      </w:r>
      <w:r w:rsidR="00BB2B02" w:rsidRPr="00C8713B">
        <w:t>is</w:t>
      </w:r>
      <w:r w:rsidRPr="00C8713B">
        <w:t xml:space="preserve"> guide is general advice only.</w:t>
      </w:r>
      <w:r w:rsidR="00F3577E" w:rsidRPr="00C8713B">
        <w:t xml:space="preserve"> </w:t>
      </w:r>
      <w:r w:rsidRPr="00C8713B">
        <w:t>The Commonwealth disclaims all liability for any loss or damage arising from you or anyone else relying on this guide or any statement contained in it</w:t>
      </w:r>
      <w:r w:rsidR="00F23916" w:rsidRPr="00C8713B">
        <w:t>.</w:t>
      </w:r>
    </w:p>
    <w:p w14:paraId="4741FEA3" w14:textId="5368A9C0" w:rsidR="00D0746C" w:rsidRPr="00C8713B" w:rsidRDefault="00726AC4" w:rsidP="00D0746C">
      <w:r>
        <w:t>August</w:t>
      </w:r>
      <w:r w:rsidR="00F77A4B" w:rsidRPr="00C8713B">
        <w:t xml:space="preserve"> </w:t>
      </w:r>
      <w:r w:rsidR="007401EE">
        <w:t>2020 20-COM19079</w:t>
      </w:r>
    </w:p>
    <w:p w14:paraId="6CD9F4EB" w14:textId="703B6425" w:rsidR="00E8034E" w:rsidRPr="00C8713B" w:rsidRDefault="00E8034E">
      <w:r w:rsidRPr="00C8713B">
        <w:br w:type="page"/>
      </w:r>
    </w:p>
    <w:p w14:paraId="317DD7A1" w14:textId="77777777" w:rsidR="004202D8" w:rsidRPr="00C8713B" w:rsidRDefault="004202D8" w:rsidP="004202D8">
      <w:pPr>
        <w:spacing w:before="4920"/>
      </w:pPr>
    </w:p>
    <w:sdt>
      <w:sdtPr>
        <w:rPr>
          <w:rFonts w:asciiTheme="minorHAnsi" w:eastAsiaTheme="minorHAnsi" w:hAnsiTheme="minorHAnsi" w:cstheme="minorBidi"/>
          <w:color w:val="auto"/>
          <w:sz w:val="22"/>
          <w:szCs w:val="22"/>
          <w:lang w:val="en-AU" w:eastAsia="en-AU"/>
        </w:rPr>
        <w:id w:val="487980991"/>
        <w:docPartObj>
          <w:docPartGallery w:val="Table of Contents"/>
          <w:docPartUnique/>
        </w:docPartObj>
      </w:sdtPr>
      <w:sdtEndPr>
        <w:rPr>
          <w:b/>
          <w:bCs/>
          <w:noProof/>
        </w:rPr>
      </w:sdtEndPr>
      <w:sdtContent>
        <w:p w14:paraId="51799A9A" w14:textId="6E5D5B77" w:rsidR="00FF354C" w:rsidRPr="00C8713B" w:rsidRDefault="00FF354C">
          <w:pPr>
            <w:pStyle w:val="TOCHeading"/>
            <w:rPr>
              <w:lang w:val="en-AU"/>
            </w:rPr>
          </w:pPr>
          <w:r w:rsidRPr="00C8713B">
            <w:rPr>
              <w:lang w:val="en-AU"/>
            </w:rPr>
            <w:t>Contents</w:t>
          </w:r>
        </w:p>
        <w:p w14:paraId="2E734337" w14:textId="77777777" w:rsidR="00726AC4" w:rsidRDefault="00FF354C">
          <w:pPr>
            <w:pStyle w:val="TOC1"/>
            <w:rPr>
              <w:rFonts w:eastAsiaTheme="minorEastAsia"/>
              <w:noProof/>
              <w:lang w:val="en-GB" w:eastAsia="en-GB"/>
            </w:rPr>
          </w:pPr>
          <w:r w:rsidRPr="00C8713B">
            <w:rPr>
              <w:b/>
              <w:bCs/>
              <w:noProof/>
            </w:rPr>
            <w:fldChar w:fldCharType="begin"/>
          </w:r>
          <w:r w:rsidRPr="00C8713B">
            <w:rPr>
              <w:b/>
              <w:bCs/>
              <w:noProof/>
            </w:rPr>
            <w:instrText xml:space="preserve"> TOC \o "1-3" \h \z \u </w:instrText>
          </w:r>
          <w:r w:rsidRPr="00C8713B">
            <w:rPr>
              <w:b/>
              <w:bCs/>
              <w:noProof/>
            </w:rPr>
            <w:fldChar w:fldCharType="separate"/>
          </w:r>
          <w:hyperlink w:anchor="_Toc49424853" w:history="1">
            <w:r w:rsidR="00726AC4" w:rsidRPr="00EA7ED0">
              <w:rPr>
                <w:rStyle w:val="Hyperlink"/>
                <w:noProof/>
              </w:rPr>
              <w:t>Overview</w:t>
            </w:r>
            <w:r w:rsidR="00726AC4">
              <w:rPr>
                <w:noProof/>
                <w:webHidden/>
              </w:rPr>
              <w:tab/>
            </w:r>
            <w:r w:rsidR="00726AC4">
              <w:rPr>
                <w:noProof/>
                <w:webHidden/>
              </w:rPr>
              <w:fldChar w:fldCharType="begin"/>
            </w:r>
            <w:r w:rsidR="00726AC4">
              <w:rPr>
                <w:noProof/>
                <w:webHidden/>
              </w:rPr>
              <w:instrText xml:space="preserve"> PAGEREF _Toc49424853 \h </w:instrText>
            </w:r>
            <w:r w:rsidR="00726AC4">
              <w:rPr>
                <w:noProof/>
                <w:webHidden/>
              </w:rPr>
            </w:r>
            <w:r w:rsidR="00726AC4">
              <w:rPr>
                <w:noProof/>
                <w:webHidden/>
              </w:rPr>
              <w:fldChar w:fldCharType="separate"/>
            </w:r>
            <w:r w:rsidR="00726AC4">
              <w:rPr>
                <w:noProof/>
                <w:webHidden/>
              </w:rPr>
              <w:t>4</w:t>
            </w:r>
            <w:r w:rsidR="00726AC4">
              <w:rPr>
                <w:noProof/>
                <w:webHidden/>
              </w:rPr>
              <w:fldChar w:fldCharType="end"/>
            </w:r>
          </w:hyperlink>
        </w:p>
        <w:p w14:paraId="16E65127" w14:textId="77777777" w:rsidR="00726AC4" w:rsidRDefault="00171CC4">
          <w:pPr>
            <w:pStyle w:val="TOC2"/>
            <w:tabs>
              <w:tab w:val="right" w:leader="dot" w:pos="9016"/>
            </w:tabs>
            <w:rPr>
              <w:rFonts w:eastAsiaTheme="minorEastAsia"/>
              <w:noProof/>
              <w:lang w:val="en-GB" w:eastAsia="en-GB"/>
            </w:rPr>
          </w:pPr>
          <w:hyperlink w:anchor="_Toc49424854" w:history="1">
            <w:r w:rsidR="00726AC4" w:rsidRPr="00EA7ED0">
              <w:rPr>
                <w:rStyle w:val="Hyperlink"/>
                <w:noProof/>
              </w:rPr>
              <w:t>What is the R&amp;DTI?</w:t>
            </w:r>
            <w:r w:rsidR="00726AC4">
              <w:rPr>
                <w:noProof/>
                <w:webHidden/>
              </w:rPr>
              <w:tab/>
            </w:r>
            <w:r w:rsidR="00726AC4">
              <w:rPr>
                <w:noProof/>
                <w:webHidden/>
              </w:rPr>
              <w:fldChar w:fldCharType="begin"/>
            </w:r>
            <w:r w:rsidR="00726AC4">
              <w:rPr>
                <w:noProof/>
                <w:webHidden/>
              </w:rPr>
              <w:instrText xml:space="preserve"> PAGEREF _Toc49424854 \h </w:instrText>
            </w:r>
            <w:r w:rsidR="00726AC4">
              <w:rPr>
                <w:noProof/>
                <w:webHidden/>
              </w:rPr>
            </w:r>
            <w:r w:rsidR="00726AC4">
              <w:rPr>
                <w:noProof/>
                <w:webHidden/>
              </w:rPr>
              <w:fldChar w:fldCharType="separate"/>
            </w:r>
            <w:r w:rsidR="00726AC4">
              <w:rPr>
                <w:noProof/>
                <w:webHidden/>
              </w:rPr>
              <w:t>4</w:t>
            </w:r>
            <w:r w:rsidR="00726AC4">
              <w:rPr>
                <w:noProof/>
                <w:webHidden/>
              </w:rPr>
              <w:fldChar w:fldCharType="end"/>
            </w:r>
          </w:hyperlink>
        </w:p>
        <w:p w14:paraId="1CC3F32D" w14:textId="77777777" w:rsidR="00726AC4" w:rsidRDefault="00171CC4">
          <w:pPr>
            <w:pStyle w:val="TOC2"/>
            <w:tabs>
              <w:tab w:val="right" w:leader="dot" w:pos="9016"/>
            </w:tabs>
            <w:rPr>
              <w:rFonts w:eastAsiaTheme="minorEastAsia"/>
              <w:noProof/>
              <w:lang w:val="en-GB" w:eastAsia="en-GB"/>
            </w:rPr>
          </w:pPr>
          <w:hyperlink w:anchor="_Toc49424855" w:history="1">
            <w:r w:rsidR="00726AC4" w:rsidRPr="00EA7ED0">
              <w:rPr>
                <w:rStyle w:val="Hyperlink"/>
                <w:noProof/>
              </w:rPr>
              <w:t>How do you apply?</w:t>
            </w:r>
            <w:r w:rsidR="00726AC4">
              <w:rPr>
                <w:noProof/>
                <w:webHidden/>
              </w:rPr>
              <w:tab/>
            </w:r>
            <w:r w:rsidR="00726AC4">
              <w:rPr>
                <w:noProof/>
                <w:webHidden/>
              </w:rPr>
              <w:fldChar w:fldCharType="begin"/>
            </w:r>
            <w:r w:rsidR="00726AC4">
              <w:rPr>
                <w:noProof/>
                <w:webHidden/>
              </w:rPr>
              <w:instrText xml:space="preserve"> PAGEREF _Toc49424855 \h </w:instrText>
            </w:r>
            <w:r w:rsidR="00726AC4">
              <w:rPr>
                <w:noProof/>
                <w:webHidden/>
              </w:rPr>
            </w:r>
            <w:r w:rsidR="00726AC4">
              <w:rPr>
                <w:noProof/>
                <w:webHidden/>
              </w:rPr>
              <w:fldChar w:fldCharType="separate"/>
            </w:r>
            <w:r w:rsidR="00726AC4">
              <w:rPr>
                <w:noProof/>
                <w:webHidden/>
              </w:rPr>
              <w:t>5</w:t>
            </w:r>
            <w:r w:rsidR="00726AC4">
              <w:rPr>
                <w:noProof/>
                <w:webHidden/>
              </w:rPr>
              <w:fldChar w:fldCharType="end"/>
            </w:r>
          </w:hyperlink>
        </w:p>
        <w:p w14:paraId="2454CD0E" w14:textId="77777777" w:rsidR="00726AC4" w:rsidRDefault="00171CC4">
          <w:pPr>
            <w:pStyle w:val="TOC2"/>
            <w:tabs>
              <w:tab w:val="right" w:leader="dot" w:pos="9016"/>
            </w:tabs>
            <w:rPr>
              <w:rFonts w:eastAsiaTheme="minorEastAsia"/>
              <w:noProof/>
              <w:lang w:val="en-GB" w:eastAsia="en-GB"/>
            </w:rPr>
          </w:pPr>
          <w:hyperlink w:anchor="_Toc49424856" w:history="1">
            <w:r w:rsidR="00726AC4" w:rsidRPr="00EA7ED0">
              <w:rPr>
                <w:rStyle w:val="Hyperlink"/>
                <w:noProof/>
              </w:rPr>
              <w:t>Registration and review</w:t>
            </w:r>
            <w:r w:rsidR="00726AC4">
              <w:rPr>
                <w:noProof/>
                <w:webHidden/>
              </w:rPr>
              <w:tab/>
            </w:r>
            <w:r w:rsidR="00726AC4">
              <w:rPr>
                <w:noProof/>
                <w:webHidden/>
              </w:rPr>
              <w:fldChar w:fldCharType="begin"/>
            </w:r>
            <w:r w:rsidR="00726AC4">
              <w:rPr>
                <w:noProof/>
                <w:webHidden/>
              </w:rPr>
              <w:instrText xml:space="preserve"> PAGEREF _Toc49424856 \h </w:instrText>
            </w:r>
            <w:r w:rsidR="00726AC4">
              <w:rPr>
                <w:noProof/>
                <w:webHidden/>
              </w:rPr>
            </w:r>
            <w:r w:rsidR="00726AC4">
              <w:rPr>
                <w:noProof/>
                <w:webHidden/>
              </w:rPr>
              <w:fldChar w:fldCharType="separate"/>
            </w:r>
            <w:r w:rsidR="00726AC4">
              <w:rPr>
                <w:noProof/>
                <w:webHidden/>
              </w:rPr>
              <w:t>5</w:t>
            </w:r>
            <w:r w:rsidR="00726AC4">
              <w:rPr>
                <w:noProof/>
                <w:webHidden/>
              </w:rPr>
              <w:fldChar w:fldCharType="end"/>
            </w:r>
          </w:hyperlink>
        </w:p>
        <w:p w14:paraId="644B6568" w14:textId="77777777" w:rsidR="00726AC4" w:rsidRDefault="00171CC4">
          <w:pPr>
            <w:pStyle w:val="TOC2"/>
            <w:tabs>
              <w:tab w:val="right" w:leader="dot" w:pos="9016"/>
            </w:tabs>
            <w:rPr>
              <w:rFonts w:eastAsiaTheme="minorEastAsia"/>
              <w:noProof/>
              <w:lang w:val="en-GB" w:eastAsia="en-GB"/>
            </w:rPr>
          </w:pPr>
          <w:hyperlink w:anchor="_Toc49424857" w:history="1">
            <w:r w:rsidR="00726AC4" w:rsidRPr="00EA7ED0">
              <w:rPr>
                <w:rStyle w:val="Hyperlink"/>
                <w:noProof/>
              </w:rPr>
              <w:t>Why should you read this guide?</w:t>
            </w:r>
            <w:r w:rsidR="00726AC4">
              <w:rPr>
                <w:noProof/>
                <w:webHidden/>
              </w:rPr>
              <w:tab/>
            </w:r>
            <w:r w:rsidR="00726AC4">
              <w:rPr>
                <w:noProof/>
                <w:webHidden/>
              </w:rPr>
              <w:fldChar w:fldCharType="begin"/>
            </w:r>
            <w:r w:rsidR="00726AC4">
              <w:rPr>
                <w:noProof/>
                <w:webHidden/>
              </w:rPr>
              <w:instrText xml:space="preserve"> PAGEREF _Toc49424857 \h </w:instrText>
            </w:r>
            <w:r w:rsidR="00726AC4">
              <w:rPr>
                <w:noProof/>
                <w:webHidden/>
              </w:rPr>
            </w:r>
            <w:r w:rsidR="00726AC4">
              <w:rPr>
                <w:noProof/>
                <w:webHidden/>
              </w:rPr>
              <w:fldChar w:fldCharType="separate"/>
            </w:r>
            <w:r w:rsidR="00726AC4">
              <w:rPr>
                <w:noProof/>
                <w:webHidden/>
              </w:rPr>
              <w:t>5</w:t>
            </w:r>
            <w:r w:rsidR="00726AC4">
              <w:rPr>
                <w:noProof/>
                <w:webHidden/>
              </w:rPr>
              <w:fldChar w:fldCharType="end"/>
            </w:r>
          </w:hyperlink>
        </w:p>
        <w:p w14:paraId="3B7E2005" w14:textId="77777777" w:rsidR="00726AC4" w:rsidRDefault="00171CC4">
          <w:pPr>
            <w:pStyle w:val="TOC2"/>
            <w:tabs>
              <w:tab w:val="right" w:leader="dot" w:pos="9016"/>
            </w:tabs>
            <w:rPr>
              <w:rFonts w:eastAsiaTheme="minorEastAsia"/>
              <w:noProof/>
              <w:lang w:val="en-GB" w:eastAsia="en-GB"/>
            </w:rPr>
          </w:pPr>
          <w:hyperlink w:anchor="_Toc49424858" w:history="1">
            <w:r w:rsidR="00726AC4" w:rsidRPr="00EA7ED0">
              <w:rPr>
                <w:rStyle w:val="Hyperlink"/>
                <w:noProof/>
              </w:rPr>
              <w:t>How do you navigate this guide?</w:t>
            </w:r>
            <w:r w:rsidR="00726AC4">
              <w:rPr>
                <w:noProof/>
                <w:webHidden/>
              </w:rPr>
              <w:tab/>
            </w:r>
            <w:r w:rsidR="00726AC4">
              <w:rPr>
                <w:noProof/>
                <w:webHidden/>
              </w:rPr>
              <w:fldChar w:fldCharType="begin"/>
            </w:r>
            <w:r w:rsidR="00726AC4">
              <w:rPr>
                <w:noProof/>
                <w:webHidden/>
              </w:rPr>
              <w:instrText xml:space="preserve"> PAGEREF _Toc49424858 \h </w:instrText>
            </w:r>
            <w:r w:rsidR="00726AC4">
              <w:rPr>
                <w:noProof/>
                <w:webHidden/>
              </w:rPr>
            </w:r>
            <w:r w:rsidR="00726AC4">
              <w:rPr>
                <w:noProof/>
                <w:webHidden/>
              </w:rPr>
              <w:fldChar w:fldCharType="separate"/>
            </w:r>
            <w:r w:rsidR="00726AC4">
              <w:rPr>
                <w:noProof/>
                <w:webHidden/>
              </w:rPr>
              <w:t>5</w:t>
            </w:r>
            <w:r w:rsidR="00726AC4">
              <w:rPr>
                <w:noProof/>
                <w:webHidden/>
              </w:rPr>
              <w:fldChar w:fldCharType="end"/>
            </w:r>
          </w:hyperlink>
        </w:p>
        <w:p w14:paraId="709F4677" w14:textId="77777777" w:rsidR="00726AC4" w:rsidRDefault="00171CC4">
          <w:pPr>
            <w:pStyle w:val="TOC2"/>
            <w:tabs>
              <w:tab w:val="right" w:leader="dot" w:pos="9016"/>
            </w:tabs>
            <w:rPr>
              <w:rFonts w:eastAsiaTheme="minorEastAsia"/>
              <w:noProof/>
              <w:lang w:val="en-GB" w:eastAsia="en-GB"/>
            </w:rPr>
          </w:pPr>
          <w:hyperlink w:anchor="_Toc49424859" w:history="1">
            <w:r w:rsidR="00726AC4" w:rsidRPr="00EA7ED0">
              <w:rPr>
                <w:rStyle w:val="Hyperlink"/>
                <w:rFonts w:asciiTheme="majorHAnsi" w:eastAsiaTheme="majorEastAsia" w:hAnsiTheme="majorHAnsi" w:cstheme="majorBidi"/>
                <w:noProof/>
              </w:rPr>
              <w:t>Where to get help</w:t>
            </w:r>
            <w:r w:rsidR="00726AC4">
              <w:rPr>
                <w:noProof/>
                <w:webHidden/>
              </w:rPr>
              <w:tab/>
            </w:r>
            <w:r w:rsidR="00726AC4">
              <w:rPr>
                <w:noProof/>
                <w:webHidden/>
              </w:rPr>
              <w:fldChar w:fldCharType="begin"/>
            </w:r>
            <w:r w:rsidR="00726AC4">
              <w:rPr>
                <w:noProof/>
                <w:webHidden/>
              </w:rPr>
              <w:instrText xml:space="preserve"> PAGEREF _Toc49424859 \h </w:instrText>
            </w:r>
            <w:r w:rsidR="00726AC4">
              <w:rPr>
                <w:noProof/>
                <w:webHidden/>
              </w:rPr>
            </w:r>
            <w:r w:rsidR="00726AC4">
              <w:rPr>
                <w:noProof/>
                <w:webHidden/>
              </w:rPr>
              <w:fldChar w:fldCharType="separate"/>
            </w:r>
            <w:r w:rsidR="00726AC4">
              <w:rPr>
                <w:noProof/>
                <w:webHidden/>
              </w:rPr>
              <w:t>6</w:t>
            </w:r>
            <w:r w:rsidR="00726AC4">
              <w:rPr>
                <w:noProof/>
                <w:webHidden/>
              </w:rPr>
              <w:fldChar w:fldCharType="end"/>
            </w:r>
          </w:hyperlink>
        </w:p>
        <w:p w14:paraId="295F3D97" w14:textId="77777777" w:rsidR="00726AC4" w:rsidRDefault="00171CC4">
          <w:pPr>
            <w:pStyle w:val="TOC1"/>
            <w:rPr>
              <w:rFonts w:eastAsiaTheme="minorEastAsia"/>
              <w:noProof/>
              <w:lang w:val="en-GB" w:eastAsia="en-GB"/>
            </w:rPr>
          </w:pPr>
          <w:hyperlink w:anchor="_Toc49424860" w:history="1">
            <w:r w:rsidR="00726AC4" w:rsidRPr="00EA7ED0">
              <w:rPr>
                <w:rStyle w:val="Hyperlink"/>
                <w:noProof/>
              </w:rPr>
              <w:t>Self-assessment</w:t>
            </w:r>
            <w:r w:rsidR="00726AC4">
              <w:rPr>
                <w:noProof/>
                <w:webHidden/>
              </w:rPr>
              <w:tab/>
            </w:r>
            <w:r w:rsidR="00726AC4">
              <w:rPr>
                <w:noProof/>
                <w:webHidden/>
              </w:rPr>
              <w:fldChar w:fldCharType="begin"/>
            </w:r>
            <w:r w:rsidR="00726AC4">
              <w:rPr>
                <w:noProof/>
                <w:webHidden/>
              </w:rPr>
              <w:instrText xml:space="preserve"> PAGEREF _Toc49424860 \h </w:instrText>
            </w:r>
            <w:r w:rsidR="00726AC4">
              <w:rPr>
                <w:noProof/>
                <w:webHidden/>
              </w:rPr>
            </w:r>
            <w:r w:rsidR="00726AC4">
              <w:rPr>
                <w:noProof/>
                <w:webHidden/>
              </w:rPr>
              <w:fldChar w:fldCharType="separate"/>
            </w:r>
            <w:r w:rsidR="00726AC4">
              <w:rPr>
                <w:noProof/>
                <w:webHidden/>
              </w:rPr>
              <w:t>7</w:t>
            </w:r>
            <w:r w:rsidR="00726AC4">
              <w:rPr>
                <w:noProof/>
                <w:webHidden/>
              </w:rPr>
              <w:fldChar w:fldCharType="end"/>
            </w:r>
          </w:hyperlink>
        </w:p>
        <w:p w14:paraId="45CA9529" w14:textId="77777777" w:rsidR="00726AC4" w:rsidRDefault="00171CC4">
          <w:pPr>
            <w:pStyle w:val="TOC3"/>
            <w:tabs>
              <w:tab w:val="right" w:leader="dot" w:pos="9016"/>
            </w:tabs>
            <w:rPr>
              <w:rFonts w:eastAsiaTheme="minorEastAsia"/>
              <w:noProof/>
              <w:lang w:val="en-GB" w:eastAsia="en-GB"/>
            </w:rPr>
          </w:pPr>
          <w:hyperlink w:anchor="_Toc49424861" w:history="1">
            <w:r w:rsidR="00726AC4" w:rsidRPr="00EA7ED0">
              <w:rPr>
                <w:rStyle w:val="Hyperlink"/>
                <w:noProof/>
              </w:rPr>
              <w:t>Q1 – Am I an eligible R&amp;D entity?</w:t>
            </w:r>
            <w:r w:rsidR="00726AC4">
              <w:rPr>
                <w:noProof/>
                <w:webHidden/>
              </w:rPr>
              <w:tab/>
            </w:r>
            <w:r w:rsidR="00726AC4">
              <w:rPr>
                <w:noProof/>
                <w:webHidden/>
              </w:rPr>
              <w:fldChar w:fldCharType="begin"/>
            </w:r>
            <w:r w:rsidR="00726AC4">
              <w:rPr>
                <w:noProof/>
                <w:webHidden/>
              </w:rPr>
              <w:instrText xml:space="preserve"> PAGEREF _Toc49424861 \h </w:instrText>
            </w:r>
            <w:r w:rsidR="00726AC4">
              <w:rPr>
                <w:noProof/>
                <w:webHidden/>
              </w:rPr>
            </w:r>
            <w:r w:rsidR="00726AC4">
              <w:rPr>
                <w:noProof/>
                <w:webHidden/>
              </w:rPr>
              <w:fldChar w:fldCharType="separate"/>
            </w:r>
            <w:r w:rsidR="00726AC4">
              <w:rPr>
                <w:noProof/>
                <w:webHidden/>
              </w:rPr>
              <w:t>7</w:t>
            </w:r>
            <w:r w:rsidR="00726AC4">
              <w:rPr>
                <w:noProof/>
                <w:webHidden/>
              </w:rPr>
              <w:fldChar w:fldCharType="end"/>
            </w:r>
          </w:hyperlink>
        </w:p>
        <w:p w14:paraId="07C90E6E" w14:textId="77777777" w:rsidR="00726AC4" w:rsidRDefault="00171CC4">
          <w:pPr>
            <w:pStyle w:val="TOC3"/>
            <w:tabs>
              <w:tab w:val="right" w:leader="dot" w:pos="9016"/>
            </w:tabs>
            <w:rPr>
              <w:rFonts w:eastAsiaTheme="minorEastAsia"/>
              <w:noProof/>
              <w:lang w:val="en-GB" w:eastAsia="en-GB"/>
            </w:rPr>
          </w:pPr>
          <w:hyperlink w:anchor="_Toc49424862" w:history="1">
            <w:r w:rsidR="00726AC4" w:rsidRPr="00EA7ED0">
              <w:rPr>
                <w:rStyle w:val="Hyperlink"/>
                <w:noProof/>
              </w:rPr>
              <w:t>Q2– Is my R&amp;D eligible?</w:t>
            </w:r>
            <w:r w:rsidR="00726AC4">
              <w:rPr>
                <w:noProof/>
                <w:webHidden/>
              </w:rPr>
              <w:tab/>
            </w:r>
            <w:r w:rsidR="00726AC4">
              <w:rPr>
                <w:noProof/>
                <w:webHidden/>
              </w:rPr>
              <w:fldChar w:fldCharType="begin"/>
            </w:r>
            <w:r w:rsidR="00726AC4">
              <w:rPr>
                <w:noProof/>
                <w:webHidden/>
              </w:rPr>
              <w:instrText xml:space="preserve"> PAGEREF _Toc49424862 \h </w:instrText>
            </w:r>
            <w:r w:rsidR="00726AC4">
              <w:rPr>
                <w:noProof/>
                <w:webHidden/>
              </w:rPr>
            </w:r>
            <w:r w:rsidR="00726AC4">
              <w:rPr>
                <w:noProof/>
                <w:webHidden/>
              </w:rPr>
              <w:fldChar w:fldCharType="separate"/>
            </w:r>
            <w:r w:rsidR="00726AC4">
              <w:rPr>
                <w:noProof/>
                <w:webHidden/>
              </w:rPr>
              <w:t>8</w:t>
            </w:r>
            <w:r w:rsidR="00726AC4">
              <w:rPr>
                <w:noProof/>
                <w:webHidden/>
              </w:rPr>
              <w:fldChar w:fldCharType="end"/>
            </w:r>
          </w:hyperlink>
        </w:p>
        <w:p w14:paraId="473B3ED8" w14:textId="77777777" w:rsidR="00726AC4" w:rsidRDefault="00171CC4">
          <w:pPr>
            <w:pStyle w:val="TOC3"/>
            <w:tabs>
              <w:tab w:val="right" w:leader="dot" w:pos="9016"/>
            </w:tabs>
            <w:rPr>
              <w:rFonts w:eastAsiaTheme="minorEastAsia"/>
              <w:noProof/>
              <w:lang w:val="en-GB" w:eastAsia="en-GB"/>
            </w:rPr>
          </w:pPr>
          <w:hyperlink w:anchor="_Toc49424863" w:history="1">
            <w:r w:rsidR="00726AC4" w:rsidRPr="00EA7ED0">
              <w:rPr>
                <w:rStyle w:val="Hyperlink"/>
                <w:noProof/>
              </w:rPr>
              <w:t>Q3- Is my R&amp;D expenditure eligible?</w:t>
            </w:r>
            <w:r w:rsidR="00726AC4">
              <w:rPr>
                <w:noProof/>
                <w:webHidden/>
              </w:rPr>
              <w:tab/>
            </w:r>
            <w:r w:rsidR="00726AC4">
              <w:rPr>
                <w:noProof/>
                <w:webHidden/>
              </w:rPr>
              <w:fldChar w:fldCharType="begin"/>
            </w:r>
            <w:r w:rsidR="00726AC4">
              <w:rPr>
                <w:noProof/>
                <w:webHidden/>
              </w:rPr>
              <w:instrText xml:space="preserve"> PAGEREF _Toc49424863 \h </w:instrText>
            </w:r>
            <w:r w:rsidR="00726AC4">
              <w:rPr>
                <w:noProof/>
                <w:webHidden/>
              </w:rPr>
            </w:r>
            <w:r w:rsidR="00726AC4">
              <w:rPr>
                <w:noProof/>
                <w:webHidden/>
              </w:rPr>
              <w:fldChar w:fldCharType="separate"/>
            </w:r>
            <w:r w:rsidR="00726AC4">
              <w:rPr>
                <w:noProof/>
                <w:webHidden/>
              </w:rPr>
              <w:t>8</w:t>
            </w:r>
            <w:r w:rsidR="00726AC4">
              <w:rPr>
                <w:noProof/>
                <w:webHidden/>
              </w:rPr>
              <w:fldChar w:fldCharType="end"/>
            </w:r>
          </w:hyperlink>
        </w:p>
        <w:p w14:paraId="46E6B6BD" w14:textId="77777777" w:rsidR="00726AC4" w:rsidRDefault="00171CC4">
          <w:pPr>
            <w:pStyle w:val="TOC3"/>
            <w:tabs>
              <w:tab w:val="right" w:leader="dot" w:pos="9016"/>
            </w:tabs>
            <w:rPr>
              <w:rFonts w:eastAsiaTheme="minorEastAsia"/>
              <w:noProof/>
              <w:lang w:val="en-GB" w:eastAsia="en-GB"/>
            </w:rPr>
          </w:pPr>
          <w:hyperlink w:anchor="_Toc49424864" w:history="1">
            <w:r w:rsidR="00726AC4" w:rsidRPr="00EA7ED0">
              <w:rPr>
                <w:rStyle w:val="Hyperlink"/>
                <w:noProof/>
              </w:rPr>
              <w:t>Q4 – Do I have evidence to support my claim?</w:t>
            </w:r>
            <w:r w:rsidR="00726AC4">
              <w:rPr>
                <w:noProof/>
                <w:webHidden/>
              </w:rPr>
              <w:tab/>
            </w:r>
            <w:r w:rsidR="00726AC4">
              <w:rPr>
                <w:noProof/>
                <w:webHidden/>
              </w:rPr>
              <w:fldChar w:fldCharType="begin"/>
            </w:r>
            <w:r w:rsidR="00726AC4">
              <w:rPr>
                <w:noProof/>
                <w:webHidden/>
              </w:rPr>
              <w:instrText xml:space="preserve"> PAGEREF _Toc49424864 \h </w:instrText>
            </w:r>
            <w:r w:rsidR="00726AC4">
              <w:rPr>
                <w:noProof/>
                <w:webHidden/>
              </w:rPr>
            </w:r>
            <w:r w:rsidR="00726AC4">
              <w:rPr>
                <w:noProof/>
                <w:webHidden/>
              </w:rPr>
              <w:fldChar w:fldCharType="separate"/>
            </w:r>
            <w:r w:rsidR="00726AC4">
              <w:rPr>
                <w:noProof/>
                <w:webHidden/>
              </w:rPr>
              <w:t>9</w:t>
            </w:r>
            <w:r w:rsidR="00726AC4">
              <w:rPr>
                <w:noProof/>
                <w:webHidden/>
              </w:rPr>
              <w:fldChar w:fldCharType="end"/>
            </w:r>
          </w:hyperlink>
        </w:p>
        <w:p w14:paraId="1BFD5B6F" w14:textId="77777777" w:rsidR="00726AC4" w:rsidRDefault="00171CC4">
          <w:pPr>
            <w:pStyle w:val="TOC2"/>
            <w:tabs>
              <w:tab w:val="right" w:leader="dot" w:pos="9016"/>
            </w:tabs>
            <w:rPr>
              <w:rFonts w:eastAsiaTheme="minorEastAsia"/>
              <w:noProof/>
              <w:lang w:val="en-GB" w:eastAsia="en-GB"/>
            </w:rPr>
          </w:pPr>
          <w:hyperlink w:anchor="_Toc49424865" w:history="1">
            <w:r w:rsidR="00726AC4" w:rsidRPr="00EA7ED0">
              <w:rPr>
                <w:rStyle w:val="Hyperlink"/>
                <w:noProof/>
              </w:rPr>
              <w:t>Self-assessment tool</w:t>
            </w:r>
            <w:r w:rsidR="00726AC4">
              <w:rPr>
                <w:noProof/>
                <w:webHidden/>
              </w:rPr>
              <w:tab/>
            </w:r>
            <w:r w:rsidR="00726AC4">
              <w:rPr>
                <w:noProof/>
                <w:webHidden/>
              </w:rPr>
              <w:fldChar w:fldCharType="begin"/>
            </w:r>
            <w:r w:rsidR="00726AC4">
              <w:rPr>
                <w:noProof/>
                <w:webHidden/>
              </w:rPr>
              <w:instrText xml:space="preserve"> PAGEREF _Toc49424865 \h </w:instrText>
            </w:r>
            <w:r w:rsidR="00726AC4">
              <w:rPr>
                <w:noProof/>
                <w:webHidden/>
              </w:rPr>
            </w:r>
            <w:r w:rsidR="00726AC4">
              <w:rPr>
                <w:noProof/>
                <w:webHidden/>
              </w:rPr>
              <w:fldChar w:fldCharType="separate"/>
            </w:r>
            <w:r w:rsidR="00726AC4">
              <w:rPr>
                <w:noProof/>
                <w:webHidden/>
              </w:rPr>
              <w:t>10</w:t>
            </w:r>
            <w:r w:rsidR="00726AC4">
              <w:rPr>
                <w:noProof/>
                <w:webHidden/>
              </w:rPr>
              <w:fldChar w:fldCharType="end"/>
            </w:r>
          </w:hyperlink>
        </w:p>
        <w:p w14:paraId="61A984F1" w14:textId="77777777" w:rsidR="00726AC4" w:rsidRDefault="00171CC4">
          <w:pPr>
            <w:pStyle w:val="TOC1"/>
            <w:rPr>
              <w:rFonts w:eastAsiaTheme="minorEastAsia"/>
              <w:noProof/>
              <w:lang w:val="en-GB" w:eastAsia="en-GB"/>
            </w:rPr>
          </w:pPr>
          <w:hyperlink w:anchor="_Toc49424866" w:history="1">
            <w:r w:rsidR="00726AC4" w:rsidRPr="00EA7ED0">
              <w:rPr>
                <w:rStyle w:val="Hyperlink"/>
                <w:noProof/>
              </w:rPr>
              <w:t>Eligible R&amp;D activities</w:t>
            </w:r>
            <w:r w:rsidR="00726AC4">
              <w:rPr>
                <w:noProof/>
                <w:webHidden/>
              </w:rPr>
              <w:tab/>
            </w:r>
            <w:r w:rsidR="00726AC4">
              <w:rPr>
                <w:noProof/>
                <w:webHidden/>
              </w:rPr>
              <w:fldChar w:fldCharType="begin"/>
            </w:r>
            <w:r w:rsidR="00726AC4">
              <w:rPr>
                <w:noProof/>
                <w:webHidden/>
              </w:rPr>
              <w:instrText xml:space="preserve"> PAGEREF _Toc49424866 \h </w:instrText>
            </w:r>
            <w:r w:rsidR="00726AC4">
              <w:rPr>
                <w:noProof/>
                <w:webHidden/>
              </w:rPr>
            </w:r>
            <w:r w:rsidR="00726AC4">
              <w:rPr>
                <w:noProof/>
                <w:webHidden/>
              </w:rPr>
              <w:fldChar w:fldCharType="separate"/>
            </w:r>
            <w:r w:rsidR="00726AC4">
              <w:rPr>
                <w:noProof/>
                <w:webHidden/>
              </w:rPr>
              <w:t>11</w:t>
            </w:r>
            <w:r w:rsidR="00726AC4">
              <w:rPr>
                <w:noProof/>
                <w:webHidden/>
              </w:rPr>
              <w:fldChar w:fldCharType="end"/>
            </w:r>
          </w:hyperlink>
        </w:p>
        <w:p w14:paraId="3F5E06AA" w14:textId="77777777" w:rsidR="00726AC4" w:rsidRDefault="00171CC4">
          <w:pPr>
            <w:pStyle w:val="TOC3"/>
            <w:tabs>
              <w:tab w:val="right" w:leader="dot" w:pos="9016"/>
            </w:tabs>
            <w:rPr>
              <w:rFonts w:eastAsiaTheme="minorEastAsia"/>
              <w:noProof/>
              <w:lang w:val="en-GB" w:eastAsia="en-GB"/>
            </w:rPr>
          </w:pPr>
          <w:hyperlink w:anchor="_Toc49424867" w:history="1">
            <w:r w:rsidR="00726AC4" w:rsidRPr="00EA7ED0">
              <w:rPr>
                <w:rStyle w:val="Hyperlink"/>
                <w:noProof/>
              </w:rPr>
              <w:t>Core R&amp;D activities</w:t>
            </w:r>
            <w:r w:rsidR="00726AC4">
              <w:rPr>
                <w:noProof/>
                <w:webHidden/>
              </w:rPr>
              <w:tab/>
            </w:r>
            <w:r w:rsidR="00726AC4">
              <w:rPr>
                <w:noProof/>
                <w:webHidden/>
              </w:rPr>
              <w:fldChar w:fldCharType="begin"/>
            </w:r>
            <w:r w:rsidR="00726AC4">
              <w:rPr>
                <w:noProof/>
                <w:webHidden/>
              </w:rPr>
              <w:instrText xml:space="preserve"> PAGEREF _Toc49424867 \h </w:instrText>
            </w:r>
            <w:r w:rsidR="00726AC4">
              <w:rPr>
                <w:noProof/>
                <w:webHidden/>
              </w:rPr>
            </w:r>
            <w:r w:rsidR="00726AC4">
              <w:rPr>
                <w:noProof/>
                <w:webHidden/>
              </w:rPr>
              <w:fldChar w:fldCharType="separate"/>
            </w:r>
            <w:r w:rsidR="00726AC4">
              <w:rPr>
                <w:noProof/>
                <w:webHidden/>
              </w:rPr>
              <w:t>12</w:t>
            </w:r>
            <w:r w:rsidR="00726AC4">
              <w:rPr>
                <w:noProof/>
                <w:webHidden/>
              </w:rPr>
              <w:fldChar w:fldCharType="end"/>
            </w:r>
          </w:hyperlink>
        </w:p>
        <w:p w14:paraId="15327DEE" w14:textId="77777777" w:rsidR="00726AC4" w:rsidRDefault="00171CC4">
          <w:pPr>
            <w:pStyle w:val="TOC3"/>
            <w:tabs>
              <w:tab w:val="right" w:leader="dot" w:pos="9016"/>
            </w:tabs>
            <w:rPr>
              <w:rFonts w:eastAsiaTheme="minorEastAsia"/>
              <w:noProof/>
              <w:lang w:val="en-GB" w:eastAsia="en-GB"/>
            </w:rPr>
          </w:pPr>
          <w:hyperlink w:anchor="_Toc49424868" w:history="1">
            <w:r w:rsidR="00726AC4" w:rsidRPr="00EA7ED0">
              <w:rPr>
                <w:rStyle w:val="Hyperlink"/>
                <w:noProof/>
              </w:rPr>
              <w:t>Is my core R&amp;D activity eligible?</w:t>
            </w:r>
            <w:r w:rsidR="00726AC4">
              <w:rPr>
                <w:noProof/>
                <w:webHidden/>
              </w:rPr>
              <w:tab/>
            </w:r>
            <w:r w:rsidR="00726AC4">
              <w:rPr>
                <w:noProof/>
                <w:webHidden/>
              </w:rPr>
              <w:fldChar w:fldCharType="begin"/>
            </w:r>
            <w:r w:rsidR="00726AC4">
              <w:rPr>
                <w:noProof/>
                <w:webHidden/>
              </w:rPr>
              <w:instrText xml:space="preserve"> PAGEREF _Toc49424868 \h </w:instrText>
            </w:r>
            <w:r w:rsidR="00726AC4">
              <w:rPr>
                <w:noProof/>
                <w:webHidden/>
              </w:rPr>
            </w:r>
            <w:r w:rsidR="00726AC4">
              <w:rPr>
                <w:noProof/>
                <w:webHidden/>
              </w:rPr>
              <w:fldChar w:fldCharType="separate"/>
            </w:r>
            <w:r w:rsidR="00726AC4">
              <w:rPr>
                <w:noProof/>
                <w:webHidden/>
              </w:rPr>
              <w:t>19</w:t>
            </w:r>
            <w:r w:rsidR="00726AC4">
              <w:rPr>
                <w:noProof/>
                <w:webHidden/>
              </w:rPr>
              <w:fldChar w:fldCharType="end"/>
            </w:r>
          </w:hyperlink>
        </w:p>
        <w:p w14:paraId="4D15C297" w14:textId="77777777" w:rsidR="00726AC4" w:rsidRDefault="00171CC4">
          <w:pPr>
            <w:pStyle w:val="TOC3"/>
            <w:tabs>
              <w:tab w:val="right" w:leader="dot" w:pos="9016"/>
            </w:tabs>
            <w:rPr>
              <w:rFonts w:eastAsiaTheme="minorEastAsia"/>
              <w:noProof/>
              <w:lang w:val="en-GB" w:eastAsia="en-GB"/>
            </w:rPr>
          </w:pPr>
          <w:hyperlink w:anchor="_Toc49424869" w:history="1">
            <w:r w:rsidR="00726AC4" w:rsidRPr="00EA7ED0">
              <w:rPr>
                <w:rStyle w:val="Hyperlink"/>
                <w:noProof/>
              </w:rPr>
              <w:t>Exclusions</w:t>
            </w:r>
            <w:r w:rsidR="00726AC4">
              <w:rPr>
                <w:noProof/>
                <w:webHidden/>
              </w:rPr>
              <w:tab/>
            </w:r>
            <w:r w:rsidR="00726AC4">
              <w:rPr>
                <w:noProof/>
                <w:webHidden/>
              </w:rPr>
              <w:fldChar w:fldCharType="begin"/>
            </w:r>
            <w:r w:rsidR="00726AC4">
              <w:rPr>
                <w:noProof/>
                <w:webHidden/>
              </w:rPr>
              <w:instrText xml:space="preserve"> PAGEREF _Toc49424869 \h </w:instrText>
            </w:r>
            <w:r w:rsidR="00726AC4">
              <w:rPr>
                <w:noProof/>
                <w:webHidden/>
              </w:rPr>
            </w:r>
            <w:r w:rsidR="00726AC4">
              <w:rPr>
                <w:noProof/>
                <w:webHidden/>
              </w:rPr>
              <w:fldChar w:fldCharType="separate"/>
            </w:r>
            <w:r w:rsidR="00726AC4">
              <w:rPr>
                <w:noProof/>
                <w:webHidden/>
              </w:rPr>
              <w:t>20</w:t>
            </w:r>
            <w:r w:rsidR="00726AC4">
              <w:rPr>
                <w:noProof/>
                <w:webHidden/>
              </w:rPr>
              <w:fldChar w:fldCharType="end"/>
            </w:r>
          </w:hyperlink>
        </w:p>
        <w:p w14:paraId="56D6FE5C" w14:textId="77777777" w:rsidR="00726AC4" w:rsidRDefault="00171CC4">
          <w:pPr>
            <w:pStyle w:val="TOC3"/>
            <w:tabs>
              <w:tab w:val="right" w:leader="dot" w:pos="9016"/>
            </w:tabs>
            <w:rPr>
              <w:rFonts w:eastAsiaTheme="minorEastAsia"/>
              <w:noProof/>
              <w:lang w:val="en-GB" w:eastAsia="en-GB"/>
            </w:rPr>
          </w:pPr>
          <w:hyperlink w:anchor="_Toc49424870" w:history="1">
            <w:r w:rsidR="00726AC4" w:rsidRPr="00EA7ED0">
              <w:rPr>
                <w:rStyle w:val="Hyperlink"/>
                <w:noProof/>
              </w:rPr>
              <w:t>Supporting R&amp;D activities</w:t>
            </w:r>
            <w:r w:rsidR="00726AC4">
              <w:rPr>
                <w:noProof/>
                <w:webHidden/>
              </w:rPr>
              <w:tab/>
            </w:r>
            <w:r w:rsidR="00726AC4">
              <w:rPr>
                <w:noProof/>
                <w:webHidden/>
              </w:rPr>
              <w:fldChar w:fldCharType="begin"/>
            </w:r>
            <w:r w:rsidR="00726AC4">
              <w:rPr>
                <w:noProof/>
                <w:webHidden/>
              </w:rPr>
              <w:instrText xml:space="preserve"> PAGEREF _Toc49424870 \h </w:instrText>
            </w:r>
            <w:r w:rsidR="00726AC4">
              <w:rPr>
                <w:noProof/>
                <w:webHidden/>
              </w:rPr>
            </w:r>
            <w:r w:rsidR="00726AC4">
              <w:rPr>
                <w:noProof/>
                <w:webHidden/>
              </w:rPr>
              <w:fldChar w:fldCharType="separate"/>
            </w:r>
            <w:r w:rsidR="00726AC4">
              <w:rPr>
                <w:noProof/>
                <w:webHidden/>
              </w:rPr>
              <w:t>30</w:t>
            </w:r>
            <w:r w:rsidR="00726AC4">
              <w:rPr>
                <w:noProof/>
                <w:webHidden/>
              </w:rPr>
              <w:fldChar w:fldCharType="end"/>
            </w:r>
          </w:hyperlink>
        </w:p>
        <w:p w14:paraId="10E8F1A8" w14:textId="77777777" w:rsidR="00726AC4" w:rsidRDefault="00171CC4">
          <w:pPr>
            <w:pStyle w:val="TOC1"/>
            <w:rPr>
              <w:rFonts w:eastAsiaTheme="minorEastAsia"/>
              <w:noProof/>
              <w:lang w:val="en-GB" w:eastAsia="en-GB"/>
            </w:rPr>
          </w:pPr>
          <w:hyperlink w:anchor="_Toc49424871" w:history="1">
            <w:r w:rsidR="00726AC4" w:rsidRPr="00EA7ED0">
              <w:rPr>
                <w:rStyle w:val="Hyperlink"/>
                <w:noProof/>
              </w:rPr>
              <w:t>Case study</w:t>
            </w:r>
            <w:r w:rsidR="00726AC4">
              <w:rPr>
                <w:noProof/>
                <w:webHidden/>
              </w:rPr>
              <w:tab/>
            </w:r>
            <w:r w:rsidR="00726AC4">
              <w:rPr>
                <w:noProof/>
                <w:webHidden/>
              </w:rPr>
              <w:fldChar w:fldCharType="begin"/>
            </w:r>
            <w:r w:rsidR="00726AC4">
              <w:rPr>
                <w:noProof/>
                <w:webHidden/>
              </w:rPr>
              <w:instrText xml:space="preserve"> PAGEREF _Toc49424871 \h </w:instrText>
            </w:r>
            <w:r w:rsidR="00726AC4">
              <w:rPr>
                <w:noProof/>
                <w:webHidden/>
              </w:rPr>
            </w:r>
            <w:r w:rsidR="00726AC4">
              <w:rPr>
                <w:noProof/>
                <w:webHidden/>
              </w:rPr>
              <w:fldChar w:fldCharType="separate"/>
            </w:r>
            <w:r w:rsidR="00726AC4">
              <w:rPr>
                <w:noProof/>
                <w:webHidden/>
              </w:rPr>
              <w:t>34</w:t>
            </w:r>
            <w:r w:rsidR="00726AC4">
              <w:rPr>
                <w:noProof/>
                <w:webHidden/>
              </w:rPr>
              <w:fldChar w:fldCharType="end"/>
            </w:r>
          </w:hyperlink>
        </w:p>
        <w:p w14:paraId="538B7287" w14:textId="77777777" w:rsidR="00726AC4" w:rsidRDefault="00171CC4">
          <w:pPr>
            <w:pStyle w:val="TOC1"/>
            <w:rPr>
              <w:rFonts w:eastAsiaTheme="minorEastAsia"/>
              <w:noProof/>
              <w:lang w:val="en-GB" w:eastAsia="en-GB"/>
            </w:rPr>
          </w:pPr>
          <w:hyperlink w:anchor="_Toc49424872" w:history="1">
            <w:r w:rsidR="00726AC4" w:rsidRPr="00EA7ED0">
              <w:rPr>
                <w:rStyle w:val="Hyperlink"/>
                <w:noProof/>
              </w:rPr>
              <w:t>Evidence</w:t>
            </w:r>
            <w:r w:rsidR="00726AC4">
              <w:rPr>
                <w:noProof/>
                <w:webHidden/>
              </w:rPr>
              <w:tab/>
            </w:r>
            <w:r w:rsidR="00726AC4">
              <w:rPr>
                <w:noProof/>
                <w:webHidden/>
              </w:rPr>
              <w:fldChar w:fldCharType="begin"/>
            </w:r>
            <w:r w:rsidR="00726AC4">
              <w:rPr>
                <w:noProof/>
                <w:webHidden/>
              </w:rPr>
              <w:instrText xml:space="preserve"> PAGEREF _Toc49424872 \h </w:instrText>
            </w:r>
            <w:r w:rsidR="00726AC4">
              <w:rPr>
                <w:noProof/>
                <w:webHidden/>
              </w:rPr>
            </w:r>
            <w:r w:rsidR="00726AC4">
              <w:rPr>
                <w:noProof/>
                <w:webHidden/>
              </w:rPr>
              <w:fldChar w:fldCharType="separate"/>
            </w:r>
            <w:r w:rsidR="00726AC4">
              <w:rPr>
                <w:noProof/>
                <w:webHidden/>
              </w:rPr>
              <w:t>40</w:t>
            </w:r>
            <w:r w:rsidR="00726AC4">
              <w:rPr>
                <w:noProof/>
                <w:webHidden/>
              </w:rPr>
              <w:fldChar w:fldCharType="end"/>
            </w:r>
          </w:hyperlink>
        </w:p>
        <w:p w14:paraId="27B57D3C" w14:textId="77777777" w:rsidR="00726AC4" w:rsidRDefault="00171CC4">
          <w:pPr>
            <w:pStyle w:val="TOC1"/>
            <w:rPr>
              <w:rFonts w:eastAsiaTheme="minorEastAsia"/>
              <w:noProof/>
              <w:lang w:val="en-GB" w:eastAsia="en-GB"/>
            </w:rPr>
          </w:pPr>
          <w:hyperlink w:anchor="_Toc49424873" w:history="1">
            <w:r w:rsidR="00726AC4" w:rsidRPr="00EA7ED0">
              <w:rPr>
                <w:rStyle w:val="Hyperlink"/>
                <w:noProof/>
              </w:rPr>
              <w:t>Other guides</w:t>
            </w:r>
            <w:r w:rsidR="00726AC4">
              <w:rPr>
                <w:noProof/>
                <w:webHidden/>
              </w:rPr>
              <w:tab/>
            </w:r>
            <w:r w:rsidR="00726AC4">
              <w:rPr>
                <w:noProof/>
                <w:webHidden/>
              </w:rPr>
              <w:fldChar w:fldCharType="begin"/>
            </w:r>
            <w:r w:rsidR="00726AC4">
              <w:rPr>
                <w:noProof/>
                <w:webHidden/>
              </w:rPr>
              <w:instrText xml:space="preserve"> PAGEREF _Toc49424873 \h </w:instrText>
            </w:r>
            <w:r w:rsidR="00726AC4">
              <w:rPr>
                <w:noProof/>
                <w:webHidden/>
              </w:rPr>
            </w:r>
            <w:r w:rsidR="00726AC4">
              <w:rPr>
                <w:noProof/>
                <w:webHidden/>
              </w:rPr>
              <w:fldChar w:fldCharType="separate"/>
            </w:r>
            <w:r w:rsidR="00726AC4">
              <w:rPr>
                <w:noProof/>
                <w:webHidden/>
              </w:rPr>
              <w:t>44</w:t>
            </w:r>
            <w:r w:rsidR="00726AC4">
              <w:rPr>
                <w:noProof/>
                <w:webHidden/>
              </w:rPr>
              <w:fldChar w:fldCharType="end"/>
            </w:r>
          </w:hyperlink>
        </w:p>
        <w:p w14:paraId="7892389E" w14:textId="77777777" w:rsidR="00726AC4" w:rsidRDefault="00171CC4">
          <w:pPr>
            <w:pStyle w:val="TOC1"/>
            <w:rPr>
              <w:rFonts w:eastAsiaTheme="minorEastAsia"/>
              <w:noProof/>
              <w:lang w:val="en-GB" w:eastAsia="en-GB"/>
            </w:rPr>
          </w:pPr>
          <w:hyperlink w:anchor="_Toc49424874" w:history="1">
            <w:r w:rsidR="00726AC4" w:rsidRPr="00EA7ED0">
              <w:rPr>
                <w:rStyle w:val="Hyperlink"/>
                <w:noProof/>
              </w:rPr>
              <w:t>Index</w:t>
            </w:r>
            <w:r w:rsidR="00726AC4">
              <w:rPr>
                <w:noProof/>
                <w:webHidden/>
              </w:rPr>
              <w:tab/>
            </w:r>
            <w:r w:rsidR="00726AC4">
              <w:rPr>
                <w:noProof/>
                <w:webHidden/>
              </w:rPr>
              <w:fldChar w:fldCharType="begin"/>
            </w:r>
            <w:r w:rsidR="00726AC4">
              <w:rPr>
                <w:noProof/>
                <w:webHidden/>
              </w:rPr>
              <w:instrText xml:space="preserve"> PAGEREF _Toc49424874 \h </w:instrText>
            </w:r>
            <w:r w:rsidR="00726AC4">
              <w:rPr>
                <w:noProof/>
                <w:webHidden/>
              </w:rPr>
            </w:r>
            <w:r w:rsidR="00726AC4">
              <w:rPr>
                <w:noProof/>
                <w:webHidden/>
              </w:rPr>
              <w:fldChar w:fldCharType="separate"/>
            </w:r>
            <w:r w:rsidR="00726AC4">
              <w:rPr>
                <w:noProof/>
                <w:webHidden/>
              </w:rPr>
              <w:t>46</w:t>
            </w:r>
            <w:r w:rsidR="00726AC4">
              <w:rPr>
                <w:noProof/>
                <w:webHidden/>
              </w:rPr>
              <w:fldChar w:fldCharType="end"/>
            </w:r>
          </w:hyperlink>
        </w:p>
        <w:p w14:paraId="412CF48A" w14:textId="4C991346" w:rsidR="003706FD" w:rsidRPr="00C8713B" w:rsidRDefault="00FF354C">
          <w:pPr>
            <w:rPr>
              <w:b/>
              <w:bCs/>
              <w:noProof/>
            </w:rPr>
          </w:pPr>
          <w:r w:rsidRPr="00C8713B">
            <w:rPr>
              <w:b/>
              <w:bCs/>
              <w:noProof/>
            </w:rPr>
            <w:fldChar w:fldCharType="end"/>
          </w:r>
        </w:p>
      </w:sdtContent>
    </w:sdt>
    <w:p w14:paraId="46F7E49A" w14:textId="1FF38B14" w:rsidR="00933E02" w:rsidRPr="00C8713B" w:rsidRDefault="003706FD">
      <w:pPr>
        <w:rPr>
          <w:b/>
          <w:bCs/>
          <w:noProof/>
        </w:rPr>
      </w:pPr>
      <w:r w:rsidRPr="00C8713B">
        <w:rPr>
          <w:b/>
          <w:bCs/>
          <w:noProof/>
        </w:rPr>
        <w:br w:type="page"/>
      </w:r>
    </w:p>
    <w:p w14:paraId="5EDCC83F" w14:textId="77777777" w:rsidR="001D4EB7" w:rsidRPr="00C8713B" w:rsidRDefault="001D4EB7">
      <w:pPr>
        <w:sectPr w:rsidR="001D4EB7" w:rsidRPr="00C8713B" w:rsidSect="001D4EB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pgNumType w:start="1"/>
          <w:cols w:space="708"/>
          <w:titlePg/>
          <w:docGrid w:linePitch="360"/>
        </w:sectPr>
      </w:pPr>
    </w:p>
    <w:p w14:paraId="3BE7F27D" w14:textId="6761FC44" w:rsidR="006531B4" w:rsidRDefault="006531B4" w:rsidP="00BA42EF">
      <w:pPr>
        <w:pStyle w:val="Heading1"/>
      </w:pPr>
      <w:bookmarkStart w:id="0" w:name="_Toc47428717"/>
      <w:bookmarkStart w:id="1" w:name="_Toc49424853"/>
      <w:bookmarkStart w:id="2" w:name="_Toc45801129"/>
      <w:bookmarkStart w:id="3" w:name="_Toc35335417"/>
      <w:bookmarkStart w:id="4" w:name="_Toc35358655"/>
      <w:bookmarkStart w:id="5" w:name="_Toc35357081"/>
      <w:bookmarkStart w:id="6" w:name="_Toc35598058"/>
      <w:r>
        <w:lastRenderedPageBreak/>
        <w:t>Overview</w:t>
      </w:r>
      <w:bookmarkEnd w:id="0"/>
      <w:bookmarkEnd w:id="1"/>
      <w:r w:rsidR="000E08F8">
        <w:t xml:space="preserve"> </w:t>
      </w:r>
      <w:bookmarkEnd w:id="2"/>
    </w:p>
    <w:p w14:paraId="342AA068" w14:textId="445E656F" w:rsidR="00B03512" w:rsidRPr="00C8713B" w:rsidRDefault="009C5919" w:rsidP="00ED0D04">
      <w:pPr>
        <w:pStyle w:val="Heading2"/>
        <w:spacing w:before="120"/>
      </w:pPr>
      <w:bookmarkStart w:id="7" w:name="_Toc45801130"/>
      <w:bookmarkStart w:id="8" w:name="_Toc47428718"/>
      <w:bookmarkStart w:id="9" w:name="_Toc49424854"/>
      <w:r w:rsidRPr="00C8713B">
        <w:t>What is</w:t>
      </w:r>
      <w:r w:rsidR="00B03512" w:rsidRPr="00C8713B">
        <w:t xml:space="preserve"> the R</w:t>
      </w:r>
      <w:r w:rsidR="00C66A48" w:rsidRPr="00C8713B">
        <w:t>&amp;</w:t>
      </w:r>
      <w:r w:rsidR="00B03512" w:rsidRPr="00C8713B">
        <w:t>DTI?</w:t>
      </w:r>
      <w:bookmarkEnd w:id="3"/>
      <w:bookmarkEnd w:id="4"/>
      <w:bookmarkEnd w:id="5"/>
      <w:bookmarkEnd w:id="6"/>
      <w:bookmarkEnd w:id="7"/>
      <w:bookmarkEnd w:id="8"/>
      <w:bookmarkEnd w:id="9"/>
    </w:p>
    <w:p w14:paraId="1CECDD54" w14:textId="742446FD" w:rsidR="008218CB" w:rsidRDefault="00D6465C" w:rsidP="001436A0">
      <w:pPr>
        <w:rPr>
          <w:rStyle w:val="CommentReference"/>
        </w:rPr>
      </w:pPr>
      <w:r w:rsidRPr="00C8713B">
        <w:t>The R</w:t>
      </w:r>
      <w:r w:rsidR="00D2736C">
        <w:t xml:space="preserve">esearch and </w:t>
      </w:r>
      <w:r w:rsidRPr="00C8713B">
        <w:t>D</w:t>
      </w:r>
      <w:r w:rsidR="00D2736C">
        <w:t>evelopment</w:t>
      </w:r>
      <w:r w:rsidRPr="00C8713B">
        <w:t xml:space="preserve"> Tax I</w:t>
      </w:r>
      <w:r w:rsidR="00FF73B5" w:rsidRPr="00C8713B">
        <w:t>ncentive</w:t>
      </w:r>
      <w:r w:rsidR="00D2736C">
        <w:t xml:space="preserve"> (R&amp;D Tax Incentive</w:t>
      </w:r>
      <w:r w:rsidR="004E7971">
        <w:t xml:space="preserve"> or R&amp;DTI</w:t>
      </w:r>
      <w:r w:rsidR="00D2736C">
        <w:t>)</w:t>
      </w:r>
      <w:r w:rsidR="00FF73B5" w:rsidRPr="00C8713B">
        <w:t xml:space="preserve"> </w:t>
      </w:r>
      <w:r w:rsidR="001436A0">
        <w:t xml:space="preserve">encourages companies to conduct </w:t>
      </w:r>
      <w:r w:rsidR="00B44F36">
        <w:t>research and development (R&amp;D)</w:t>
      </w:r>
      <w:r w:rsidR="001436A0">
        <w:t xml:space="preserve"> activities to</w:t>
      </w:r>
      <w:r w:rsidR="00695B06" w:rsidRPr="00C8713B">
        <w:t xml:space="preserve"> </w:t>
      </w:r>
      <w:r w:rsidR="00E8034E" w:rsidRPr="00C8713B">
        <w:t>generate</w:t>
      </w:r>
      <w:r w:rsidR="00C95719" w:rsidRPr="00C8713B">
        <w:t xml:space="preserve"> knowledge for the benefit of the Australian economy.</w:t>
      </w:r>
      <w:r w:rsidR="001436A0" w:rsidRPr="00C8713B" w:rsidDel="001436A0">
        <w:rPr>
          <w:rStyle w:val="CommentReference"/>
        </w:rPr>
        <w:t xml:space="preserve"> </w:t>
      </w:r>
    </w:p>
    <w:p w14:paraId="0242765A" w14:textId="47301692" w:rsidR="0060235B" w:rsidRPr="00C8713B" w:rsidRDefault="0060235B" w:rsidP="0060235B">
      <w:r>
        <w:t>The Department of Industry, Science, Energy and Resources (the</w:t>
      </w:r>
      <w:r w:rsidRPr="008473B6">
        <w:t xml:space="preserve"> department</w:t>
      </w:r>
      <w:r>
        <w:t>)</w:t>
      </w:r>
      <w:r w:rsidRPr="008473B6">
        <w:t>, on behalf of Innovation and Science Australia</w:t>
      </w:r>
      <w:r w:rsidR="002E7737">
        <w:t xml:space="preserve"> </w:t>
      </w:r>
      <w:r>
        <w:t>(ISA</w:t>
      </w:r>
      <w:r w:rsidRPr="008473B6">
        <w:t>)</w:t>
      </w:r>
      <w:r>
        <w:t>,</w:t>
      </w:r>
      <w:r w:rsidRPr="008473B6">
        <w:t xml:space="preserve"> administer</w:t>
      </w:r>
      <w:r>
        <w:t>s</w:t>
      </w:r>
      <w:r w:rsidRPr="008473B6">
        <w:t xml:space="preserve"> the R&amp;D Tax Incentive with the </w:t>
      </w:r>
      <w:r>
        <w:t>Australian Tax</w:t>
      </w:r>
      <w:r w:rsidR="00DD4450">
        <w:t>ation</w:t>
      </w:r>
      <w:r>
        <w:t xml:space="preserve"> Office</w:t>
      </w:r>
      <w:r w:rsidRPr="00C8713B">
        <w:t>)</w:t>
      </w:r>
      <w:r w:rsidRPr="00555E0C">
        <w:t>.</w:t>
      </w:r>
    </w:p>
    <w:p w14:paraId="5453942E" w14:textId="3ADBB1C4" w:rsidR="00C66DC1" w:rsidRPr="00BA42EF" w:rsidRDefault="009F4941" w:rsidP="001436A0">
      <w:pPr>
        <w:rPr>
          <w:b/>
        </w:rPr>
      </w:pPr>
      <w:r w:rsidRPr="00BA42EF">
        <w:rPr>
          <w:b/>
        </w:rPr>
        <w:t>C</w:t>
      </w:r>
      <w:r w:rsidR="008218CB" w:rsidRPr="00BA42EF">
        <w:rPr>
          <w:b/>
        </w:rPr>
        <w:t xml:space="preserve">ompanies that </w:t>
      </w:r>
      <w:r w:rsidR="005E3E16" w:rsidRPr="00BA42EF">
        <w:rPr>
          <w:b/>
        </w:rPr>
        <w:t xml:space="preserve">conduct R&amp;D </w:t>
      </w:r>
      <w:r w:rsidR="008218CB" w:rsidRPr="00BA42EF">
        <w:rPr>
          <w:b/>
        </w:rPr>
        <w:t xml:space="preserve">are </w:t>
      </w:r>
      <w:r w:rsidR="00046464">
        <w:rPr>
          <w:b/>
        </w:rPr>
        <w:t xml:space="preserve">often </w:t>
      </w:r>
      <w:r w:rsidR="008218CB" w:rsidRPr="00BA42EF">
        <w:rPr>
          <w:b/>
        </w:rPr>
        <w:t xml:space="preserve">more successful and contribute to economic growth at a </w:t>
      </w:r>
      <w:r w:rsidR="00DA1723" w:rsidRPr="00BA42EF">
        <w:rPr>
          <w:b/>
        </w:rPr>
        <w:t>higher</w:t>
      </w:r>
      <w:r w:rsidR="008218CB" w:rsidRPr="00BA42EF">
        <w:rPr>
          <w:b/>
        </w:rPr>
        <w:t xml:space="preserve"> rate than those that do not. </w:t>
      </w:r>
      <w:r w:rsidR="00C66DC1" w:rsidRPr="00BA42EF">
        <w:rPr>
          <w:b/>
        </w:rPr>
        <w:t>We</w:t>
      </w:r>
      <w:r w:rsidR="00342C52">
        <w:rPr>
          <w:b/>
        </w:rPr>
        <w:t xml:space="preserve"> (the department)</w:t>
      </w:r>
      <w:r w:rsidR="00C66DC1" w:rsidRPr="00BA42EF">
        <w:rPr>
          <w:b/>
        </w:rPr>
        <w:t xml:space="preserve"> want you to plan, conduct and register </w:t>
      </w:r>
      <w:r w:rsidR="00C66DC1" w:rsidRPr="00BA42EF" w:rsidDel="00933E02">
        <w:rPr>
          <w:b/>
        </w:rPr>
        <w:t>eligible R&amp;D.</w:t>
      </w:r>
    </w:p>
    <w:p w14:paraId="4A3C21DD" w14:textId="6BC3B44A" w:rsidR="005E3E16" w:rsidRDefault="008218CB" w:rsidP="00C66DC1">
      <w:r w:rsidRPr="00C8713B">
        <w:t xml:space="preserve">Planned R&amp;D based on </w:t>
      </w:r>
      <w:r w:rsidR="00C26E0E" w:rsidRPr="00C8713B">
        <w:t>principles of established science</w:t>
      </w:r>
      <w:r w:rsidRPr="00C8713B">
        <w:t xml:space="preserve"> is more likely </w:t>
      </w:r>
      <w:r w:rsidR="007C1215" w:rsidRPr="00C8713B">
        <w:t>to generate knowledge that is of benefit</w:t>
      </w:r>
      <w:r w:rsidR="009F4941" w:rsidRPr="00C8713B">
        <w:t xml:space="preserve"> to the wider Australian economy</w:t>
      </w:r>
      <w:r w:rsidR="007C1215" w:rsidRPr="00C8713B">
        <w:t xml:space="preserve">. </w:t>
      </w:r>
      <w:r w:rsidR="006531B4">
        <w:t xml:space="preserve">Your </w:t>
      </w:r>
      <w:r w:rsidR="004F1A02">
        <w:t xml:space="preserve">business </w:t>
      </w:r>
      <w:r w:rsidR="006531B4">
        <w:t xml:space="preserve">is also more likely to benefit from such R&amp;D. </w:t>
      </w:r>
      <w:r w:rsidR="00007D3E" w:rsidRPr="00E17F07">
        <w:t xml:space="preserve">Yet, such research may be a risk for you and may not return a commercial benefit. The </w:t>
      </w:r>
      <w:r w:rsidR="00EF6CD9" w:rsidRPr="00E17F07">
        <w:t>R&amp;D Tax Incentive</w:t>
      </w:r>
      <w:r w:rsidR="00007D3E" w:rsidRPr="00E17F07">
        <w:t xml:space="preserve"> offers a tax offset to encourage you to conduct eligible R&amp;D that you might not otherwise undertake.</w:t>
      </w:r>
      <w:r w:rsidR="003221CF" w:rsidRPr="00C8713B">
        <w:t xml:space="preserve"> </w:t>
      </w:r>
    </w:p>
    <w:p w14:paraId="78C256D6" w14:textId="0B8894F0" w:rsidR="0039195B" w:rsidRPr="00C8713B" w:rsidRDefault="00D2736C" w:rsidP="00C66DC1">
      <w:r w:rsidRPr="00285612">
        <w:t xml:space="preserve">Only </w:t>
      </w:r>
      <w:hyperlink w:anchor="_Q1_–_Am" w:history="1">
        <w:r w:rsidRPr="00361025">
          <w:rPr>
            <w:rStyle w:val="Hyperlink"/>
          </w:rPr>
          <w:t>eligible R&amp;D entities</w:t>
        </w:r>
      </w:hyperlink>
      <w:r w:rsidRPr="00361025">
        <w:t xml:space="preserve"> can apply for the R&amp;DTI. The</w:t>
      </w:r>
      <w:r w:rsidRPr="00BB0743">
        <w:t xml:space="preserve"> </w:t>
      </w:r>
      <w:r w:rsidR="00250926" w:rsidRPr="00BB0743">
        <w:t>ATO</w:t>
      </w:r>
      <w:r w:rsidRPr="00BB0743">
        <w:t xml:space="preserve"> </w:t>
      </w:r>
      <w:r w:rsidRPr="005D59DD">
        <w:t xml:space="preserve">has information to help you assess whether your </w:t>
      </w:r>
      <w:r w:rsidR="004F1A02">
        <w:t>business</w:t>
      </w:r>
      <w:r w:rsidR="004F1A02" w:rsidRPr="00370673">
        <w:t xml:space="preserve"> is</w:t>
      </w:r>
      <w:r w:rsidRPr="00370673">
        <w:t xml:space="preserve"> an eligible R&amp;D entity.</w:t>
      </w:r>
    </w:p>
    <w:p w14:paraId="0340AC13" w14:textId="27D59082" w:rsidR="006531B4" w:rsidRDefault="006531B4" w:rsidP="006531B4">
      <w:r>
        <w:t xml:space="preserve">The R&amp;DTI is a targeted tax offset program. It offers a refundable tax offset for </w:t>
      </w:r>
      <w:r w:rsidR="0039195B">
        <w:t>R&amp;D entities</w:t>
      </w:r>
      <w:r>
        <w:t xml:space="preserve"> with an annual turnover under $20 million. A non-refundable tax offset is available to </w:t>
      </w:r>
      <w:r w:rsidR="0039195B">
        <w:t>R&amp;D entities</w:t>
      </w:r>
      <w:r>
        <w:t xml:space="preserve"> with an annual turnover of more than $20 million.</w:t>
      </w:r>
    </w:p>
    <w:p w14:paraId="6137CCCC" w14:textId="40DAAD8D" w:rsidR="006531B4" w:rsidRDefault="004E7971" w:rsidP="006531B4">
      <w:r>
        <w:t>These</w:t>
      </w:r>
      <w:r w:rsidR="006531B4">
        <w:t xml:space="preserve"> tax offsets </w:t>
      </w:r>
      <w:r>
        <w:t xml:space="preserve">are </w:t>
      </w:r>
      <w:r w:rsidR="006531B4">
        <w:t xml:space="preserve">for </w:t>
      </w:r>
      <w:hyperlink w:anchor="_Does_my_core" w:history="1">
        <w:r w:rsidR="006531B4" w:rsidRPr="009B32D1">
          <w:rPr>
            <w:rStyle w:val="Hyperlink"/>
          </w:rPr>
          <w:t>eligible core R&amp;D</w:t>
        </w:r>
      </w:hyperlink>
      <w:r w:rsidR="006531B4">
        <w:t xml:space="preserve"> and </w:t>
      </w:r>
      <w:hyperlink w:anchor="_What_are_supporting" w:history="1">
        <w:r w:rsidR="006531B4" w:rsidRPr="009B32D1">
          <w:rPr>
            <w:rStyle w:val="Hyperlink"/>
          </w:rPr>
          <w:t>supporting R&amp;D activities</w:t>
        </w:r>
      </w:hyperlink>
      <w:r w:rsidR="006531B4">
        <w:t>. The Income Tax Asses</w:t>
      </w:r>
      <w:r w:rsidR="006E0BA8">
        <w:t xml:space="preserve">sment Act 1997 (ITAA 1997) </w:t>
      </w:r>
      <w:r w:rsidR="00C36256">
        <w:t>s</w:t>
      </w:r>
      <w:r w:rsidR="006C663B">
        <w:t xml:space="preserve">ections </w:t>
      </w:r>
      <w:r w:rsidR="009B7257">
        <w:t>355-</w:t>
      </w:r>
      <w:r w:rsidR="00C36256" w:rsidRPr="00C8713B">
        <w:t>25</w:t>
      </w:r>
      <w:r w:rsidR="006E0BA8">
        <w:t xml:space="preserve"> and </w:t>
      </w:r>
      <w:r w:rsidR="009B7257">
        <w:t>355-</w:t>
      </w:r>
      <w:r w:rsidR="00C36256">
        <w:t xml:space="preserve">30 </w:t>
      </w:r>
      <w:r w:rsidR="006531B4">
        <w:t>outline these activities.</w:t>
      </w:r>
      <w:r w:rsidR="006531B4" w:rsidDel="009B6A89">
        <w:t xml:space="preserve"> </w:t>
      </w:r>
      <w:r>
        <w:t>A</w:t>
      </w:r>
      <w:r w:rsidR="006531B4">
        <w:t xml:space="preserve">ctivities </w:t>
      </w:r>
      <w:r>
        <w:t xml:space="preserve">listed in </w:t>
      </w:r>
      <w:r w:rsidR="00EA524F">
        <w:t xml:space="preserve">s </w:t>
      </w:r>
      <w:r w:rsidRPr="00C8713B">
        <w:t>355</w:t>
      </w:r>
      <w:r>
        <w:t>-</w:t>
      </w:r>
      <w:r w:rsidRPr="00C8713B">
        <w:t>25</w:t>
      </w:r>
      <w:r>
        <w:t xml:space="preserve">(2) of the ITAA 1997 </w:t>
      </w:r>
      <w:r w:rsidR="006531B4">
        <w:t>cannot be core R&amp;D activities.</w:t>
      </w:r>
      <w:r w:rsidR="0039195B" w:rsidRPr="0039195B">
        <w:t xml:space="preserve"> Your activities must meet all of the requirements of the </w:t>
      </w:r>
      <w:r w:rsidR="00B52803" w:rsidRPr="00370673">
        <w:t>legislation</w:t>
      </w:r>
      <w:r w:rsidR="00B52803" w:rsidRPr="0039195B">
        <w:t xml:space="preserve"> </w:t>
      </w:r>
      <w:r w:rsidR="0039195B" w:rsidRPr="0039195B">
        <w:t>to be eligible for the program.</w:t>
      </w:r>
    </w:p>
    <w:p w14:paraId="4D93FF30" w14:textId="4164A314" w:rsidR="00AA2F03" w:rsidRDefault="006531B4">
      <w:r>
        <w:t xml:space="preserve">You need to </w:t>
      </w:r>
      <w:r w:rsidR="0039195B">
        <w:t>have eligible R&amp;D expenditure of</w:t>
      </w:r>
      <w:r>
        <w:t xml:space="preserve"> $20,000 or more to register and claim the tax offset</w:t>
      </w:r>
      <w:r w:rsidR="004E7971">
        <w:t xml:space="preserve"> unless</w:t>
      </w:r>
      <w:r>
        <w:t xml:space="preserve"> you use</w:t>
      </w:r>
      <w:r w:rsidRPr="0023066D">
        <w:t xml:space="preserve"> a registered Research </w:t>
      </w:r>
      <w:r w:rsidRPr="00285612">
        <w:t>Service Provider (RSP) to conduct your R&amp;D</w:t>
      </w:r>
      <w:r w:rsidR="004E7971" w:rsidRPr="00361025">
        <w:t>.</w:t>
      </w:r>
      <w:r w:rsidRPr="00361025">
        <w:t xml:space="preserve"> You can only claim for </w:t>
      </w:r>
      <w:hyperlink w:anchor="_Q3-_Is_my" w:history="1">
        <w:r w:rsidRPr="00361025">
          <w:rPr>
            <w:rStyle w:val="Hyperlink"/>
          </w:rPr>
          <w:t>eligible expenditure</w:t>
        </w:r>
      </w:hyperlink>
      <w:r w:rsidRPr="00361025">
        <w:t xml:space="preserve">. The ATO has </w:t>
      </w:r>
      <w:r w:rsidR="0049294E" w:rsidRPr="00361025">
        <w:t>guides</w:t>
      </w:r>
      <w:r w:rsidRPr="00361025">
        <w:t xml:space="preserve"> on eligible expenditure.</w:t>
      </w:r>
    </w:p>
    <w:p w14:paraId="2B6A1FAA" w14:textId="2040DDE1" w:rsidR="00514A9B" w:rsidRDefault="006531B4" w:rsidP="006531B4">
      <w:r w:rsidRPr="0023066D">
        <w:t>The R&amp;DTI supports eligible R&amp;D activities you conduct in Australia</w:t>
      </w:r>
      <w:r>
        <w:t>.</w:t>
      </w:r>
      <w:r w:rsidRPr="0023066D">
        <w:t xml:space="preserve"> It may also support eli</w:t>
      </w:r>
      <w:r>
        <w:t>gible R&amp;D you conduct overseas.</w:t>
      </w:r>
      <w:r w:rsidRPr="0023066D">
        <w:t xml:space="preserve"> You </w:t>
      </w:r>
      <w:r>
        <w:t xml:space="preserve">must </w:t>
      </w:r>
      <w:r w:rsidR="003D2098">
        <w:t xml:space="preserve">apply for and </w:t>
      </w:r>
      <w:r>
        <w:t>receive</w:t>
      </w:r>
      <w:r w:rsidRPr="0023066D">
        <w:t xml:space="preserve"> an Overseas Finding</w:t>
      </w:r>
      <w:r w:rsidR="007932C8">
        <w:t xml:space="preserve"> </w:t>
      </w:r>
      <w:r>
        <w:t>before you can</w:t>
      </w:r>
      <w:r w:rsidRPr="0023066D">
        <w:t xml:space="preserve"> claim for expenditure on overseas R&amp;D activities. </w:t>
      </w:r>
    </w:p>
    <w:p w14:paraId="27863877" w14:textId="738CCA8A" w:rsidR="006531B4" w:rsidRPr="0063139B" w:rsidRDefault="006531B4" w:rsidP="006531B4">
      <w:pPr>
        <w:rPr>
          <w:rFonts w:ascii="Calibri" w:eastAsia="Calibri" w:hAnsi="Calibri" w:cs="Calibri"/>
          <w:color w:val="000000"/>
          <w:spacing w:val="-2"/>
          <w:sz w:val="24"/>
          <w:szCs w:val="24"/>
          <w:u w:color="000000"/>
          <w:lang w:val="en-US"/>
        </w:rPr>
      </w:pPr>
      <w:r>
        <w:t>You may apply for an Advance Finding</w:t>
      </w:r>
      <w:r w:rsidR="0076141C">
        <w:t xml:space="preserve"> if</w:t>
      </w:r>
      <w:r>
        <w:t xml:space="preserve"> </w:t>
      </w:r>
      <w:r w:rsidRPr="008473B6">
        <w:t xml:space="preserve">you want to know </w:t>
      </w:r>
      <w:r>
        <w:t>if</w:t>
      </w:r>
      <w:r w:rsidRPr="008473B6">
        <w:t xml:space="preserve"> your </w:t>
      </w:r>
      <w:r>
        <w:t xml:space="preserve">R&amp;D </w:t>
      </w:r>
      <w:r w:rsidRPr="008473B6">
        <w:t>activities are eligible</w:t>
      </w:r>
      <w:r>
        <w:t>. When you apply for a Finding, w</w:t>
      </w:r>
      <w:r w:rsidRPr="008473B6">
        <w:t xml:space="preserve">e may ask for more information. We will then decide </w:t>
      </w:r>
      <w:r>
        <w:t>if</w:t>
      </w:r>
      <w:r w:rsidRPr="008473B6">
        <w:t xml:space="preserve"> your activities are eligible</w:t>
      </w:r>
      <w:r>
        <w:t xml:space="preserve"> and </w:t>
      </w:r>
      <w:r w:rsidRPr="008473B6">
        <w:t>explain our decision to you.</w:t>
      </w:r>
    </w:p>
    <w:p w14:paraId="6331056B" w14:textId="77777777" w:rsidR="006531B4" w:rsidRPr="00582010" w:rsidRDefault="006531B4" w:rsidP="006531B4">
      <w:pPr>
        <w:pStyle w:val="Heading2"/>
      </w:pPr>
      <w:bookmarkStart w:id="10" w:name="_Toc45801131"/>
      <w:bookmarkStart w:id="11" w:name="_Toc47428719"/>
      <w:bookmarkStart w:id="12" w:name="_Toc49424855"/>
      <w:r>
        <w:t>How do you apply?</w:t>
      </w:r>
      <w:bookmarkEnd w:id="10"/>
      <w:bookmarkEnd w:id="11"/>
      <w:bookmarkEnd w:id="12"/>
    </w:p>
    <w:p w14:paraId="6AA9D20E" w14:textId="5310AD4F" w:rsidR="006531B4" w:rsidRPr="0086493E" w:rsidRDefault="006531B4" w:rsidP="006531B4">
      <w:r w:rsidRPr="006C131E">
        <w:t>You need to register with us before you can claim for</w:t>
      </w:r>
      <w:r w:rsidR="00192CE5" w:rsidRPr="006C131E">
        <w:t xml:space="preserve"> expenditure </w:t>
      </w:r>
      <w:r w:rsidRPr="006C131E">
        <w:t>on eligible R&amp;D through the</w:t>
      </w:r>
      <w:r w:rsidR="00093542" w:rsidRPr="006C131E">
        <w:t xml:space="preserve"> </w:t>
      </w:r>
      <w:r w:rsidR="00975A5D" w:rsidRPr="006C131E">
        <w:t>ATO.</w:t>
      </w:r>
      <w:r w:rsidR="00250926" w:rsidRPr="006C131E">
        <w:t xml:space="preserve"> </w:t>
      </w:r>
      <w:r w:rsidRPr="006C131E">
        <w:t>You</w:t>
      </w:r>
      <w:r>
        <w:t xml:space="preserve"> need to register within 10 months of the end of the income year in which you conduct your eligible R&amp;D activities. We will issue you with</w:t>
      </w:r>
      <w:r w:rsidRPr="0086493E">
        <w:t xml:space="preserve"> a registration number. You will need to enter this number i</w:t>
      </w:r>
      <w:r w:rsidR="00E12647">
        <w:t>n your annual income tax return</w:t>
      </w:r>
      <w:r w:rsidRPr="0086493E">
        <w:t>.</w:t>
      </w:r>
    </w:p>
    <w:p w14:paraId="0FEC4A6A" w14:textId="74F703D8" w:rsidR="006531B4" w:rsidRPr="004173E6" w:rsidRDefault="00B52803" w:rsidP="006531B4">
      <w:pPr>
        <w:rPr>
          <w:b/>
          <w:bCs/>
        </w:rPr>
      </w:pPr>
      <w:r w:rsidRPr="00F56DD4">
        <w:rPr>
          <w:b/>
          <w:bCs/>
        </w:rPr>
        <w:lastRenderedPageBreak/>
        <w:t>You are responsible</w:t>
      </w:r>
      <w:r w:rsidR="006531B4" w:rsidRPr="00F56DD4">
        <w:rPr>
          <w:b/>
          <w:bCs/>
        </w:rPr>
        <w:t xml:space="preserve"> to assess whether you meet all legal requirements before you register for the R&amp;DTI, even if you seek professional advice. Regi</w:t>
      </w:r>
      <w:r w:rsidR="006531B4" w:rsidRPr="00C245D0">
        <w:rPr>
          <w:b/>
          <w:bCs/>
        </w:rPr>
        <w:t>stering with us does not mean your activities are eligible</w:t>
      </w:r>
      <w:r w:rsidR="00730118" w:rsidRPr="00F56DD4">
        <w:rPr>
          <w:b/>
          <w:bCs/>
        </w:rPr>
        <w:t>.</w:t>
      </w:r>
      <w:r w:rsidR="00730118" w:rsidRPr="00F56DD4" w:rsidDel="00730118">
        <w:rPr>
          <w:b/>
          <w:bCs/>
        </w:rPr>
        <w:t xml:space="preserve"> </w:t>
      </w:r>
      <w:r w:rsidR="00730118" w:rsidRPr="00F56DD4">
        <w:rPr>
          <w:b/>
          <w:bCs/>
        </w:rPr>
        <w:t>T</w:t>
      </w:r>
      <w:r w:rsidR="006531B4" w:rsidRPr="00F56DD4">
        <w:rPr>
          <w:b/>
          <w:bCs/>
        </w:rPr>
        <w:t>hey remain subject to review.</w:t>
      </w:r>
    </w:p>
    <w:p w14:paraId="76EF8A7D" w14:textId="6B5619D2" w:rsidR="006531B4" w:rsidRDefault="006531B4" w:rsidP="006531B4">
      <w:pPr>
        <w:pStyle w:val="Heading2"/>
      </w:pPr>
      <w:bookmarkStart w:id="13" w:name="_Toc45801132"/>
      <w:bookmarkStart w:id="14" w:name="_Toc47428720"/>
      <w:bookmarkStart w:id="15" w:name="_Toc49424856"/>
      <w:r>
        <w:t>Registration and review</w:t>
      </w:r>
      <w:bookmarkEnd w:id="13"/>
      <w:bookmarkEnd w:id="14"/>
      <w:bookmarkEnd w:id="15"/>
    </w:p>
    <w:p w14:paraId="5EA0D046" w14:textId="58342C89" w:rsidR="006531B4" w:rsidRPr="004F1A02" w:rsidRDefault="006531B4" w:rsidP="006531B4">
      <w:r w:rsidRPr="00F56DD4">
        <w:t xml:space="preserve">While the R&amp;DTI is a self-assessment program, we may review your registration. If we do, we will assess whether </w:t>
      </w:r>
      <w:r w:rsidRPr="0013508F">
        <w:t>core R&amp;D activities you descr</w:t>
      </w:r>
      <w:r w:rsidR="006E0BA8" w:rsidRPr="0013508F">
        <w:t xml:space="preserve">ibe meet the definition in </w:t>
      </w:r>
      <w:r w:rsidR="00C36256" w:rsidRPr="00826F85">
        <w:t>s</w:t>
      </w:r>
      <w:r w:rsidR="00A935E9" w:rsidRPr="00826F85">
        <w:t xml:space="preserve"> </w:t>
      </w:r>
      <w:r w:rsidR="009B7257" w:rsidRPr="00826F85">
        <w:t>355-</w:t>
      </w:r>
      <w:r w:rsidR="00C36256" w:rsidRPr="00826F85">
        <w:t>25</w:t>
      </w:r>
      <w:r w:rsidRPr="00826F85">
        <w:t xml:space="preserve"> </w:t>
      </w:r>
      <w:r w:rsidRPr="00584556">
        <w:t xml:space="preserve">of the ITAA </w:t>
      </w:r>
      <w:r w:rsidRPr="004F1A02">
        <w:t>1997. We may find some of your activities eligible and others not.</w:t>
      </w:r>
    </w:p>
    <w:p w14:paraId="5A62F8CD" w14:textId="77328725" w:rsidR="006531B4" w:rsidRDefault="006531B4" w:rsidP="006531B4">
      <w:r w:rsidRPr="0013508F">
        <w:t xml:space="preserve">We will work with you to understand your activities. Our guides will help you assess </w:t>
      </w:r>
      <w:r w:rsidRPr="00584556">
        <w:t xml:space="preserve">R&amp;D activities you conduct or plan to conduct and register. </w:t>
      </w:r>
      <w:r w:rsidR="00007D3E" w:rsidRPr="00584556">
        <w:t>However our guides provide general advice</w:t>
      </w:r>
      <w:r w:rsidR="00007D3E" w:rsidRPr="004F1A02">
        <w:t xml:space="preserve"> only. Y</w:t>
      </w:r>
      <w:r w:rsidRPr="004F1A02">
        <w:t xml:space="preserve">ou need to refer to the </w:t>
      </w:r>
      <w:r w:rsidR="000D7EB2" w:rsidRPr="0013508F">
        <w:t xml:space="preserve">legislation </w:t>
      </w:r>
      <w:r w:rsidRPr="0013508F">
        <w:t xml:space="preserve">when you assess </w:t>
      </w:r>
      <w:r w:rsidR="00007D3E" w:rsidRPr="0013508F">
        <w:t xml:space="preserve">whether </w:t>
      </w:r>
      <w:r w:rsidRPr="00584556">
        <w:t>your activities are eligible.</w:t>
      </w:r>
    </w:p>
    <w:p w14:paraId="21EFB57A" w14:textId="49CF52CC" w:rsidR="006531B4" w:rsidRPr="00D469F5" w:rsidRDefault="006531B4" w:rsidP="006531B4">
      <w:pPr>
        <w:pStyle w:val="Heading2"/>
      </w:pPr>
      <w:bookmarkStart w:id="16" w:name="_Toc45801133"/>
      <w:bookmarkStart w:id="17" w:name="_Toc47428721"/>
      <w:bookmarkStart w:id="18" w:name="_Toc49424857"/>
      <w:r w:rsidRPr="00D469F5">
        <w:t>Why should you read this guide?</w:t>
      </w:r>
      <w:bookmarkEnd w:id="16"/>
      <w:bookmarkEnd w:id="17"/>
      <w:bookmarkEnd w:id="18"/>
    </w:p>
    <w:p w14:paraId="77E1CD59" w14:textId="750C1F11" w:rsidR="00E5647F" w:rsidRDefault="006531B4" w:rsidP="005E5FCD">
      <w:r w:rsidRPr="00584556">
        <w:t>This guide will help you assess whether your R&amp;D is eligible for the R&amp;D Tax Incentive.</w:t>
      </w:r>
      <w:r w:rsidR="008B4CB9" w:rsidRPr="00F60DF0">
        <w:t xml:space="preserve"> </w:t>
      </w:r>
      <w:r w:rsidR="00007D3E" w:rsidRPr="00F60DF0">
        <w:t>The content in this guide reflects the way we apply the legislation. This is informed where applicable by judgments from the Administrative Appeals Tribunal (AAT) and Federal Court of Australia (FCA).</w:t>
      </w:r>
      <w:r w:rsidR="0002027E">
        <w:t xml:space="preserve"> </w:t>
      </w:r>
      <w:r w:rsidR="00007D3E" w:rsidRPr="00584556">
        <w:t xml:space="preserve">This guide </w:t>
      </w:r>
      <w:r w:rsidRPr="00584556">
        <w:t>will help you answer four questions:</w:t>
      </w:r>
    </w:p>
    <w:p w14:paraId="2B78E7B2" w14:textId="096F9067" w:rsidR="005962D7" w:rsidRPr="005962D7" w:rsidRDefault="005962D7" w:rsidP="005962D7">
      <w:pPr>
        <w:pStyle w:val="Heading7"/>
        <w:numPr>
          <w:ilvl w:val="0"/>
          <w:numId w:val="174"/>
        </w:numPr>
      </w:pPr>
      <w:r w:rsidRPr="005962D7">
        <w:t>Q1 Am I an eligible R&amp;D entity?</w:t>
      </w:r>
    </w:p>
    <w:p w14:paraId="7CE65955" w14:textId="657A46FB" w:rsidR="005962D7" w:rsidRDefault="005962D7" w:rsidP="005962D7">
      <w:pPr>
        <w:pStyle w:val="ListParagraph"/>
      </w:pPr>
      <w:r>
        <w:t xml:space="preserve">Section 355-35 of the ITAA 1997 defines the term </w:t>
      </w:r>
      <w:r w:rsidRPr="005962D7">
        <w:rPr>
          <w:b/>
        </w:rPr>
        <w:t>R&amp;D entity</w:t>
      </w:r>
      <w:r>
        <w:t>. Only R&amp;D entities can apply for the R&amp;DTI.</w:t>
      </w:r>
    </w:p>
    <w:p w14:paraId="10A4481F" w14:textId="741C3CD6" w:rsidR="005962D7" w:rsidRPr="005962D7" w:rsidRDefault="005962D7" w:rsidP="005962D7">
      <w:pPr>
        <w:pStyle w:val="Heading7"/>
        <w:numPr>
          <w:ilvl w:val="0"/>
          <w:numId w:val="174"/>
        </w:numPr>
      </w:pPr>
      <w:r w:rsidRPr="005962D7">
        <w:t>Q2 Is my R&amp;D eligible?</w:t>
      </w:r>
    </w:p>
    <w:p w14:paraId="1F01F296" w14:textId="3E304AA8" w:rsidR="005962D7" w:rsidRPr="005962D7" w:rsidRDefault="005962D7" w:rsidP="005962D7">
      <w:pPr>
        <w:pStyle w:val="ListParagraph"/>
      </w:pPr>
      <w:r>
        <w:t xml:space="preserve">The R&amp;DTI allows a tax offset for </w:t>
      </w:r>
      <w:r>
        <w:rPr>
          <w:b/>
        </w:rPr>
        <w:t xml:space="preserve">eligible R&amp;D activities. </w:t>
      </w:r>
      <w:r>
        <w:t xml:space="preserve">You need to assess whether activities in your R&amp;D project are eligible and this is the focus of this guide. </w:t>
      </w:r>
    </w:p>
    <w:p w14:paraId="2A720AFC" w14:textId="6155DDC1" w:rsidR="005962D7" w:rsidRDefault="005962D7" w:rsidP="005962D7">
      <w:pPr>
        <w:pStyle w:val="Heading7"/>
        <w:numPr>
          <w:ilvl w:val="0"/>
          <w:numId w:val="174"/>
        </w:numPr>
      </w:pPr>
      <w:r>
        <w:t>Q3 Is my R&amp;D expenditure eligible?</w:t>
      </w:r>
    </w:p>
    <w:p w14:paraId="1EB08E7C" w14:textId="77777777" w:rsidR="005962D7" w:rsidRDefault="005962D7" w:rsidP="005962D7">
      <w:pPr>
        <w:ind w:left="720"/>
      </w:pPr>
      <w:r>
        <w:t xml:space="preserve">You must register with us for the R&amp;DTI before you can lodge a claim with the ATO for </w:t>
      </w:r>
      <w:r>
        <w:rPr>
          <w:b/>
        </w:rPr>
        <w:t>eligible expenditure</w:t>
      </w:r>
      <w:r>
        <w:t xml:space="preserve">. The ATO has detailed guidance on eligible expenditure. </w:t>
      </w:r>
    </w:p>
    <w:p w14:paraId="230DBE9A" w14:textId="572FC437" w:rsidR="005962D7" w:rsidRDefault="005962D7" w:rsidP="005962D7">
      <w:pPr>
        <w:pStyle w:val="Heading7"/>
        <w:numPr>
          <w:ilvl w:val="0"/>
          <w:numId w:val="174"/>
        </w:numPr>
      </w:pPr>
      <w:r>
        <w:t>Q4 Do I have evidence to support my claim?</w:t>
      </w:r>
    </w:p>
    <w:p w14:paraId="1A749D23" w14:textId="673E64AA" w:rsidR="005962D7" w:rsidRPr="005962D7" w:rsidRDefault="005962D7" w:rsidP="005962D7">
      <w:pPr>
        <w:ind w:left="720"/>
      </w:pPr>
      <w:r>
        <w:t>We expect you to keep evidence of all activities that you register or plan to register for the R&amp;DTI. Record-keeping is a key part of managing your business and R&amp;D.</w:t>
      </w:r>
      <w:bookmarkStart w:id="19" w:name="_Toc47428722"/>
      <w:bookmarkStart w:id="20" w:name="_Toc49424858"/>
      <w:r>
        <w:br w:type="page"/>
      </w:r>
    </w:p>
    <w:p w14:paraId="1575871E" w14:textId="0E241CE1" w:rsidR="00990AF7" w:rsidRPr="00D469F5" w:rsidRDefault="00990AF7" w:rsidP="00990AF7">
      <w:pPr>
        <w:pStyle w:val="Heading2"/>
      </w:pPr>
      <w:r>
        <w:lastRenderedPageBreak/>
        <w:t>How do you navigate this guide</w:t>
      </w:r>
      <w:r w:rsidRPr="00D469F5">
        <w:t>?</w:t>
      </w:r>
      <w:bookmarkEnd w:id="19"/>
      <w:bookmarkEnd w:id="20"/>
    </w:p>
    <w:p w14:paraId="2ADBC4B8" w14:textId="77777777" w:rsidR="00F60DF0" w:rsidRDefault="00B52803" w:rsidP="006531B4">
      <w:r w:rsidRPr="001977B2">
        <w:t>This guide aims to help you understand key terms of the R&amp;D Tax Incentive.</w:t>
      </w:r>
    </w:p>
    <w:p w14:paraId="3AAD0818" w14:textId="4C169B96" w:rsidR="008F252F" w:rsidRDefault="006531B4" w:rsidP="006531B4">
      <w:r w:rsidRPr="000C59CC">
        <w:t xml:space="preserve">Each part of </w:t>
      </w:r>
      <w:r>
        <w:t>this</w:t>
      </w:r>
      <w:r w:rsidRPr="000C59CC">
        <w:t xml:space="preserve"> guide covers an aspect of the program. We refer to the relevant sections of the ITAA 1997 and explain the key terms in these sections. </w:t>
      </w:r>
      <w:r w:rsidR="007A1AA3">
        <w:t>When we quote from the legislation we provide the section reference.</w:t>
      </w:r>
    </w:p>
    <w:p w14:paraId="4E0EFAEE" w14:textId="7D42BB28" w:rsidR="007A1AA3" w:rsidRPr="005600D0" w:rsidRDefault="007A1AA3" w:rsidP="006531B4">
      <w:r w:rsidRPr="001F6759">
        <w:t>We provide</w:t>
      </w:r>
      <w:r w:rsidR="008F252F" w:rsidRPr="005600D0">
        <w:t xml:space="preserve"> </w:t>
      </w:r>
      <w:r w:rsidR="00D2736C" w:rsidRPr="005600D0">
        <w:t>hyper</w:t>
      </w:r>
      <w:r w:rsidR="008F252F" w:rsidRPr="005600D0">
        <w:t>links to</w:t>
      </w:r>
      <w:r w:rsidRPr="005600D0">
        <w:t>:</w:t>
      </w:r>
    </w:p>
    <w:p w14:paraId="34C4AC00" w14:textId="379EAB63" w:rsidR="007A1AA3" w:rsidRPr="001F6759" w:rsidRDefault="007A1AA3" w:rsidP="002C5C64">
      <w:pPr>
        <w:pStyle w:val="ListParagraph"/>
        <w:numPr>
          <w:ilvl w:val="0"/>
          <w:numId w:val="169"/>
        </w:numPr>
      </w:pPr>
      <w:r w:rsidRPr="006E56D3">
        <w:t xml:space="preserve">key </w:t>
      </w:r>
      <w:r w:rsidR="000D0AB4" w:rsidRPr="006E56D3">
        <w:t>terms</w:t>
      </w:r>
      <w:r w:rsidRPr="006E56D3">
        <w:t>,</w:t>
      </w:r>
      <w:r w:rsidR="000D0AB4" w:rsidRPr="006E56D3">
        <w:t xml:space="preserve"> </w:t>
      </w:r>
      <w:r w:rsidRPr="006E56D3">
        <w:t>which</w:t>
      </w:r>
      <w:r w:rsidR="00B52803" w:rsidRPr="006E56D3">
        <w:t xml:space="preserve"> appear</w:t>
      </w:r>
      <w:r w:rsidRPr="006E56D3">
        <w:t xml:space="preserve"> </w:t>
      </w:r>
      <w:r w:rsidR="008F252F" w:rsidRPr="006E56D3">
        <w:t>later in th</w:t>
      </w:r>
      <w:r w:rsidRPr="006E56D3">
        <w:t>is</w:t>
      </w:r>
      <w:r w:rsidR="008F252F" w:rsidRPr="006E56D3">
        <w:t xml:space="preserve"> guide</w:t>
      </w:r>
    </w:p>
    <w:p w14:paraId="1021E3FE" w14:textId="3C1FB5A6" w:rsidR="006531B4" w:rsidRPr="001F6759" w:rsidRDefault="006531B4" w:rsidP="002C5C64">
      <w:pPr>
        <w:pStyle w:val="ListParagraph"/>
        <w:numPr>
          <w:ilvl w:val="0"/>
          <w:numId w:val="169"/>
        </w:numPr>
      </w:pPr>
      <w:r w:rsidRPr="001F6759">
        <w:t>our website, the ATO or other organisations</w:t>
      </w:r>
    </w:p>
    <w:p w14:paraId="4EBA30D1" w14:textId="0B994A46" w:rsidR="007A1AA3" w:rsidRDefault="006531B4" w:rsidP="006531B4">
      <w:r>
        <w:t>Th</w:t>
      </w:r>
      <w:r w:rsidR="007A1AA3">
        <w:t>is</w:t>
      </w:r>
      <w:r>
        <w:t xml:space="preserve"> guide </w:t>
      </w:r>
      <w:r w:rsidR="007A1AA3" w:rsidRPr="005600D0">
        <w:t xml:space="preserve">also </w:t>
      </w:r>
      <w:r w:rsidR="00B52803" w:rsidRPr="005600D0">
        <w:t>has</w:t>
      </w:r>
      <w:r w:rsidR="007A1AA3" w:rsidRPr="005600D0">
        <w:t xml:space="preserve"> visual</w:t>
      </w:r>
      <w:r w:rsidR="007A1AA3">
        <w:t xml:space="preserve"> tools, which include:</w:t>
      </w:r>
    </w:p>
    <w:p w14:paraId="4B8040D4" w14:textId="439D1B46" w:rsidR="007A1AA3" w:rsidRPr="00826F85" w:rsidRDefault="00826F85" w:rsidP="002C5C64">
      <w:pPr>
        <w:pStyle w:val="ListParagraph"/>
        <w:numPr>
          <w:ilvl w:val="0"/>
          <w:numId w:val="170"/>
        </w:numPr>
      </w:pPr>
      <w:r w:rsidRPr="00826F85">
        <w:rPr>
          <w:rStyle w:val="Hyperlink"/>
          <w:u w:val="none"/>
        </w:rPr>
        <w:t xml:space="preserve">a </w:t>
      </w:r>
      <w:hyperlink w:anchor="_Self-assessment_tool" w:history="1">
        <w:r w:rsidRPr="00826F85">
          <w:rPr>
            <w:rStyle w:val="Hyperlink"/>
          </w:rPr>
          <w:t>self-assessment tool</w:t>
        </w:r>
      </w:hyperlink>
      <w:r w:rsidRPr="00826F85">
        <w:rPr>
          <w:rStyle w:val="Hyperlink"/>
          <w:u w:val="none"/>
        </w:rPr>
        <w:t xml:space="preserve"> to help you assess if you are eligible to register and claim for the R&amp;DTI</w:t>
      </w:r>
      <w:r w:rsidR="006531B4" w:rsidRPr="00826F85">
        <w:t xml:space="preserve"> </w:t>
      </w:r>
    </w:p>
    <w:p w14:paraId="40477BA9" w14:textId="3A8CFD01" w:rsidR="006531B4" w:rsidRPr="00414684" w:rsidRDefault="007A1AA3" w:rsidP="002C5C64">
      <w:pPr>
        <w:pStyle w:val="ListParagraph"/>
        <w:numPr>
          <w:ilvl w:val="0"/>
          <w:numId w:val="170"/>
        </w:numPr>
      </w:pPr>
      <w:r w:rsidRPr="00414684">
        <w:t>a</w:t>
      </w:r>
      <w:r w:rsidR="006531B4" w:rsidRPr="00414684">
        <w:t xml:space="preserve"> way-finder at the top of each page</w:t>
      </w:r>
      <w:r w:rsidRPr="00414684">
        <w:t xml:space="preserve"> that</w:t>
      </w:r>
      <w:r w:rsidR="006531B4" w:rsidRPr="00414684">
        <w:t xml:space="preserve"> follows the table of contents</w:t>
      </w:r>
      <w:r w:rsidR="002E029C" w:rsidRPr="00414684">
        <w:t xml:space="preserve"> -</w:t>
      </w:r>
      <w:r w:rsidRPr="00414684">
        <w:t xml:space="preserve"> </w:t>
      </w:r>
      <w:r w:rsidR="002E029C" w:rsidRPr="00414684">
        <w:t>i</w:t>
      </w:r>
      <w:r w:rsidR="00155E73" w:rsidRPr="00414684">
        <w:t>t is</w:t>
      </w:r>
      <w:r w:rsidRPr="00414684">
        <w:t xml:space="preserve"> a</w:t>
      </w:r>
      <w:r w:rsidR="006531B4" w:rsidRPr="00414684">
        <w:t xml:space="preserve"> guide to the sections and what comes next</w:t>
      </w:r>
    </w:p>
    <w:p w14:paraId="115FE05C" w14:textId="27E786F2" w:rsidR="006531B4" w:rsidRDefault="006531B4" w:rsidP="006531B4">
      <w:r>
        <w:t>The index</w:t>
      </w:r>
      <w:r w:rsidR="007A1AA3">
        <w:t xml:space="preserve"> at the back of this guide</w:t>
      </w:r>
      <w:r>
        <w:t xml:space="preserve"> includes key terms and their page numbers. Online, you can click on the page number in the index </w:t>
      </w:r>
      <w:r w:rsidR="007A1AA3">
        <w:t>to find</w:t>
      </w:r>
      <w:r>
        <w:t xml:space="preserve"> the related term.</w:t>
      </w:r>
    </w:p>
    <w:p w14:paraId="262ED45C" w14:textId="6EEB100B" w:rsidR="006531B4" w:rsidRPr="00D469F5" w:rsidRDefault="006531B4" w:rsidP="006531B4">
      <w:pPr>
        <w:keepNext/>
        <w:keepLines/>
        <w:spacing w:before="240" w:after="0"/>
        <w:outlineLvl w:val="1"/>
        <w:rPr>
          <w:rFonts w:asciiTheme="majorHAnsi" w:eastAsiaTheme="majorEastAsia" w:hAnsiTheme="majorHAnsi" w:cstheme="majorBidi"/>
          <w:color w:val="2E74B5" w:themeColor="accent1" w:themeShade="BF"/>
          <w:sz w:val="26"/>
          <w:szCs w:val="26"/>
        </w:rPr>
      </w:pPr>
      <w:bookmarkStart w:id="21" w:name="_Toc45801134"/>
      <w:bookmarkStart w:id="22" w:name="_Toc47428723"/>
      <w:bookmarkStart w:id="23" w:name="_Toc49424859"/>
      <w:r w:rsidRPr="00D469F5">
        <w:rPr>
          <w:rFonts w:asciiTheme="majorHAnsi" w:eastAsiaTheme="majorEastAsia" w:hAnsiTheme="majorHAnsi" w:cstheme="majorBidi"/>
          <w:color w:val="2E74B5" w:themeColor="accent1" w:themeShade="BF"/>
          <w:sz w:val="26"/>
          <w:szCs w:val="26"/>
        </w:rPr>
        <w:t>Where to get help</w:t>
      </w:r>
      <w:bookmarkEnd w:id="21"/>
      <w:bookmarkEnd w:id="22"/>
      <w:bookmarkEnd w:id="23"/>
    </w:p>
    <w:p w14:paraId="6D9583F8" w14:textId="77777777" w:rsidR="006531B4" w:rsidRDefault="006531B4" w:rsidP="006531B4">
      <w:r>
        <w:t xml:space="preserve">We know from experience that the more information and support you have, the more likely you are to register eligible R&amp;D activities. We are here to support you. </w:t>
      </w:r>
    </w:p>
    <w:p w14:paraId="1BF4A3ED" w14:textId="43AD1733" w:rsidR="006531B4" w:rsidRPr="00D469F5" w:rsidRDefault="006531B4" w:rsidP="006531B4">
      <w:pPr>
        <w:shd w:val="clear" w:color="auto" w:fill="FFF6DD"/>
      </w:pPr>
      <w:r w:rsidRPr="00D469F5">
        <w:t>For more about the R&amp;D Tax Incentive</w:t>
      </w:r>
    </w:p>
    <w:p w14:paraId="1341850E" w14:textId="1F2FBEF4" w:rsidR="006531B4" w:rsidRPr="00D469F5" w:rsidRDefault="006531B4" w:rsidP="006531B4">
      <w:pPr>
        <w:numPr>
          <w:ilvl w:val="0"/>
          <w:numId w:val="91"/>
        </w:numPr>
        <w:shd w:val="clear" w:color="auto" w:fill="FFF6DD"/>
        <w:contextualSpacing/>
      </w:pPr>
      <w:r w:rsidRPr="00D469F5">
        <w:t xml:space="preserve">visit </w:t>
      </w:r>
      <w:hyperlink r:id="rId19" w:history="1">
        <w:r w:rsidRPr="00D469F5">
          <w:rPr>
            <w:u w:val="single"/>
          </w:rPr>
          <w:t>business.gov.au/taxincentive</w:t>
        </w:r>
      </w:hyperlink>
      <w:r w:rsidRPr="00D469F5">
        <w:t xml:space="preserve"> </w:t>
      </w:r>
    </w:p>
    <w:p w14:paraId="3380EB22" w14:textId="77777777" w:rsidR="00B60DFD" w:rsidRDefault="006531B4" w:rsidP="00B60DFD">
      <w:pPr>
        <w:numPr>
          <w:ilvl w:val="0"/>
          <w:numId w:val="91"/>
        </w:numPr>
        <w:shd w:val="clear" w:color="auto" w:fill="FFF6DD"/>
        <w:contextualSpacing/>
      </w:pPr>
      <w:r w:rsidRPr="00D469F5">
        <w:t>contact us on 13 28 46</w:t>
      </w:r>
    </w:p>
    <w:p w14:paraId="14C018E2" w14:textId="77777777" w:rsidR="00825587" w:rsidRPr="00A650CA" w:rsidRDefault="00B60DFD" w:rsidP="00A205D6">
      <w:pPr>
        <w:numPr>
          <w:ilvl w:val="0"/>
          <w:numId w:val="91"/>
        </w:numPr>
        <w:shd w:val="clear" w:color="auto" w:fill="FFF6DD"/>
        <w:contextualSpacing/>
        <w:rPr>
          <w:rStyle w:val="Hyperlink"/>
          <w:u w:val="none"/>
        </w:rPr>
      </w:pPr>
      <w:r>
        <w:t xml:space="preserve">Or </w:t>
      </w:r>
      <w:r w:rsidR="006531B4" w:rsidRPr="00D469F5">
        <w:t xml:space="preserve">attend one of </w:t>
      </w:r>
      <w:r w:rsidR="006531B4" w:rsidRPr="00587BCF">
        <w:t xml:space="preserve">our </w:t>
      </w:r>
      <w:r w:rsidR="00A205D6" w:rsidRPr="00825587">
        <w:t>events or information sessions</w:t>
      </w:r>
      <w:r w:rsidR="0076141C" w:rsidDel="0076141C">
        <w:t xml:space="preserve"> </w:t>
      </w:r>
      <w:r w:rsidR="00A205D6">
        <w:t xml:space="preserve">visit </w:t>
      </w:r>
      <w:hyperlink r:id="rId20" w:history="1">
        <w:r w:rsidR="00A205D6">
          <w:rPr>
            <w:rStyle w:val="Hyperlink"/>
          </w:rPr>
          <w:t>business.gov.au/rdti-events</w:t>
        </w:r>
      </w:hyperlink>
    </w:p>
    <w:p w14:paraId="4F471C88" w14:textId="7BAD48AB" w:rsidR="00F317FD" w:rsidRPr="004B1DA6" w:rsidRDefault="00F317FD" w:rsidP="00F317FD">
      <w:pPr>
        <w:numPr>
          <w:ilvl w:val="0"/>
          <w:numId w:val="91"/>
        </w:numPr>
        <w:shd w:val="clear" w:color="auto" w:fill="FFF6DD"/>
        <w:contextualSpacing/>
      </w:pPr>
      <w:r>
        <w:t xml:space="preserve">visit the </w:t>
      </w:r>
      <w:r>
        <w:rPr>
          <w:i/>
        </w:rPr>
        <w:t>Income Tax Assessment Act 1997</w:t>
      </w:r>
      <w:hyperlink r:id="rId21" w:history="1">
        <w:r w:rsidRPr="00F317FD">
          <w:rPr>
            <w:rStyle w:val="Hyperlink"/>
            <w:i/>
          </w:rPr>
          <w:t xml:space="preserve"> </w:t>
        </w:r>
        <w:r w:rsidRPr="00F317FD">
          <w:rPr>
            <w:rStyle w:val="Hyperlink"/>
          </w:rPr>
          <w:t>legislation.gov.au/Series/C</w:t>
        </w:r>
        <w:r>
          <w:rPr>
            <w:rStyle w:val="Hyperlink"/>
          </w:rPr>
          <w:t>200</w:t>
        </w:r>
        <w:r w:rsidRPr="00F317FD">
          <w:rPr>
            <w:rStyle w:val="Hyperlink"/>
          </w:rPr>
          <w:t>4A05138</w:t>
        </w:r>
      </w:hyperlink>
      <w:r>
        <w:rPr>
          <w:i/>
        </w:rPr>
        <w:t xml:space="preserve"> </w:t>
      </w:r>
    </w:p>
    <w:p w14:paraId="5B539202" w14:textId="4A553A4F" w:rsidR="00524C2D" w:rsidRPr="00C8713B" w:rsidRDefault="00825587" w:rsidP="00A205D6">
      <w:pPr>
        <w:numPr>
          <w:ilvl w:val="0"/>
          <w:numId w:val="91"/>
        </w:numPr>
        <w:shd w:val="clear" w:color="auto" w:fill="FFF6DD"/>
        <w:contextualSpacing/>
      </w:pPr>
      <w:r w:rsidRPr="00825587">
        <w:t xml:space="preserve">You can also read about judgments from the AAT and FCA on our website visit </w:t>
      </w:r>
      <w:hyperlink r:id="rId22" w:history="1">
        <w:r w:rsidRPr="00825587">
          <w:rPr>
            <w:rStyle w:val="Hyperlink"/>
          </w:rPr>
          <w:t>business.gov.au/rdti-external-appeals</w:t>
        </w:r>
      </w:hyperlink>
      <w:r w:rsidR="00F601B0">
        <w:t xml:space="preserve"> </w:t>
      </w:r>
      <w:r w:rsidR="00524C2D" w:rsidRPr="00C8713B">
        <w:br w:type="page"/>
      </w:r>
    </w:p>
    <w:p w14:paraId="47EC880A" w14:textId="37B332A3" w:rsidR="00CA293A" w:rsidRPr="00C8713B" w:rsidRDefault="00CA293A" w:rsidP="00914343">
      <w:pPr>
        <w:pStyle w:val="Heading1"/>
      </w:pPr>
      <w:bookmarkStart w:id="24" w:name="_Toc35358656"/>
      <w:bookmarkStart w:id="25" w:name="_Toc35357082"/>
      <w:bookmarkStart w:id="26" w:name="_Toc35335418"/>
      <w:bookmarkStart w:id="27" w:name="_Toc35598059"/>
      <w:bookmarkStart w:id="28" w:name="_Toc45801135"/>
      <w:bookmarkStart w:id="29" w:name="_Toc47428724"/>
      <w:bookmarkStart w:id="30" w:name="_Toc49424860"/>
      <w:r w:rsidRPr="00C8713B">
        <w:lastRenderedPageBreak/>
        <w:t>Self-assessment</w:t>
      </w:r>
      <w:bookmarkEnd w:id="24"/>
      <w:bookmarkEnd w:id="25"/>
      <w:bookmarkEnd w:id="26"/>
      <w:bookmarkEnd w:id="27"/>
      <w:bookmarkEnd w:id="28"/>
      <w:bookmarkEnd w:id="29"/>
      <w:bookmarkEnd w:id="30"/>
    </w:p>
    <w:p w14:paraId="7CE87213" w14:textId="7B430D1C" w:rsidR="00C102AE" w:rsidRPr="00220189" w:rsidRDefault="00CA293A">
      <w:pPr>
        <w:rPr>
          <w:b/>
        </w:rPr>
      </w:pPr>
      <w:r w:rsidRPr="004F1A02">
        <w:rPr>
          <w:b/>
        </w:rPr>
        <w:t>Under the R&amp;</w:t>
      </w:r>
      <w:r w:rsidR="0012317F" w:rsidRPr="004F1A02">
        <w:rPr>
          <w:b/>
        </w:rPr>
        <w:t>DTI</w:t>
      </w:r>
      <w:r w:rsidRPr="004F1A02">
        <w:rPr>
          <w:b/>
        </w:rPr>
        <w:t xml:space="preserve">, you </w:t>
      </w:r>
      <w:r w:rsidR="00220189" w:rsidRPr="004F1A02">
        <w:rPr>
          <w:b/>
        </w:rPr>
        <w:t xml:space="preserve">first need to </w:t>
      </w:r>
      <w:r w:rsidRPr="004F1A02">
        <w:rPr>
          <w:b/>
        </w:rPr>
        <w:t xml:space="preserve">assess whether </w:t>
      </w:r>
      <w:r w:rsidR="001077FC" w:rsidRPr="004F1A02">
        <w:rPr>
          <w:b/>
        </w:rPr>
        <w:t xml:space="preserve">your </w:t>
      </w:r>
      <w:r w:rsidR="00EF6CD9" w:rsidRPr="004F1A02">
        <w:rPr>
          <w:b/>
        </w:rPr>
        <w:t xml:space="preserve">business </w:t>
      </w:r>
      <w:r w:rsidR="001077FC" w:rsidRPr="004F1A02">
        <w:rPr>
          <w:b/>
        </w:rPr>
        <w:t xml:space="preserve">is an </w:t>
      </w:r>
      <w:r w:rsidR="000A48AF" w:rsidRPr="004F1A02">
        <w:rPr>
          <w:b/>
        </w:rPr>
        <w:t>R&amp;D entity</w:t>
      </w:r>
      <w:r w:rsidR="001077FC" w:rsidRPr="004F1A02">
        <w:rPr>
          <w:b/>
        </w:rPr>
        <w:t xml:space="preserve">. </w:t>
      </w:r>
      <w:r w:rsidR="0023004F" w:rsidRPr="004F1A02">
        <w:rPr>
          <w:b/>
        </w:rPr>
        <w:t>Next you</w:t>
      </w:r>
      <w:r w:rsidR="001077FC" w:rsidRPr="004F1A02">
        <w:rPr>
          <w:b/>
        </w:rPr>
        <w:t xml:space="preserve"> assess if </w:t>
      </w:r>
      <w:r w:rsidR="0012317F" w:rsidRPr="004F1A02">
        <w:rPr>
          <w:b/>
        </w:rPr>
        <w:t xml:space="preserve">your </w:t>
      </w:r>
      <w:r w:rsidRPr="004F1A02">
        <w:rPr>
          <w:b/>
        </w:rPr>
        <w:t xml:space="preserve">R&amp;D activities </w:t>
      </w:r>
      <w:r w:rsidR="00155E73" w:rsidRPr="004F1A02">
        <w:rPr>
          <w:b/>
        </w:rPr>
        <w:t>are eligible</w:t>
      </w:r>
      <w:r w:rsidR="00C372C7" w:rsidRPr="004F1A02">
        <w:rPr>
          <w:b/>
        </w:rPr>
        <w:t xml:space="preserve">. </w:t>
      </w:r>
      <w:r w:rsidR="00C42F85" w:rsidRPr="004F1A02">
        <w:rPr>
          <w:b/>
        </w:rPr>
        <w:t>Further</w:t>
      </w:r>
      <w:r w:rsidR="00C372C7" w:rsidRPr="004F1A02">
        <w:rPr>
          <w:b/>
        </w:rPr>
        <w:t>, you assess whether the expenditure on your R&amp;D activities in an income year is eligible.</w:t>
      </w:r>
      <w:r w:rsidR="004C7FA0" w:rsidRPr="004F1A02">
        <w:rPr>
          <w:b/>
        </w:rPr>
        <w:t xml:space="preserve"> </w:t>
      </w:r>
      <w:r w:rsidR="003221CF" w:rsidRPr="004F1A02">
        <w:rPr>
          <w:b/>
        </w:rPr>
        <w:t xml:space="preserve">We expect you to keep </w:t>
      </w:r>
      <w:r w:rsidR="00342C52" w:rsidRPr="004F1A02">
        <w:rPr>
          <w:b/>
        </w:rPr>
        <w:t xml:space="preserve">evidence </w:t>
      </w:r>
      <w:r w:rsidR="003221CF" w:rsidRPr="004F1A02">
        <w:rPr>
          <w:b/>
        </w:rPr>
        <w:t xml:space="preserve">to support your </w:t>
      </w:r>
      <w:r w:rsidR="002D63D3" w:rsidRPr="004F1A02">
        <w:rPr>
          <w:b/>
        </w:rPr>
        <w:t>claim</w:t>
      </w:r>
      <w:r w:rsidR="003221CF" w:rsidRPr="004F1A02">
        <w:rPr>
          <w:b/>
        </w:rPr>
        <w:t>.</w:t>
      </w:r>
    </w:p>
    <w:p w14:paraId="0F7300DB" w14:textId="7F50967A" w:rsidR="00CD7A64" w:rsidRPr="00C8713B" w:rsidRDefault="00CD7A64">
      <w:r w:rsidRPr="00C8713B">
        <w:t>The questions in this section will help you assess whether you are eligible to register and claim for the R&amp;DTI. We explain these concepts in later sections.</w:t>
      </w:r>
    </w:p>
    <w:p w14:paraId="6C1C1DCE" w14:textId="565AEA79" w:rsidR="00D0746C" w:rsidRPr="00C8713B" w:rsidRDefault="00636C6B" w:rsidP="00A85E2F">
      <w:pPr>
        <w:pStyle w:val="Heading3"/>
      </w:pPr>
      <w:bookmarkStart w:id="31" w:name="_Q1_–_Am"/>
      <w:bookmarkStart w:id="32" w:name="_Toc41563017"/>
      <w:bookmarkStart w:id="33" w:name="_Toc41563124"/>
      <w:bookmarkStart w:id="34" w:name="_Toc45801136"/>
      <w:bookmarkStart w:id="35" w:name="_Toc47428725"/>
      <w:bookmarkStart w:id="36" w:name="_Toc49424861"/>
      <w:bookmarkStart w:id="37" w:name="SelfAssess1"/>
      <w:bookmarkEnd w:id="31"/>
      <w:r w:rsidRPr="00C8713B">
        <w:t xml:space="preserve">Q1 </w:t>
      </w:r>
      <w:r w:rsidR="0086113A" w:rsidRPr="00C8713B">
        <w:t>–</w:t>
      </w:r>
      <w:r w:rsidR="009A2E8F" w:rsidRPr="00C8713B" w:rsidDel="00636C6B">
        <w:t xml:space="preserve"> </w:t>
      </w:r>
      <w:r w:rsidR="0086113A" w:rsidRPr="00C8713B">
        <w:t>Am I an</w:t>
      </w:r>
      <w:r w:rsidR="00121776" w:rsidRPr="00C8713B">
        <w:t xml:space="preserve"> eligible </w:t>
      </w:r>
      <w:r w:rsidR="00730118">
        <w:t xml:space="preserve">R&amp;D </w:t>
      </w:r>
      <w:r w:rsidR="00121776" w:rsidRPr="00C8713B">
        <w:t>entity?</w:t>
      </w:r>
      <w:bookmarkEnd w:id="32"/>
      <w:bookmarkEnd w:id="33"/>
      <w:bookmarkEnd w:id="34"/>
      <w:bookmarkEnd w:id="35"/>
      <w:bookmarkEnd w:id="36"/>
    </w:p>
    <w:bookmarkEnd w:id="37"/>
    <w:p w14:paraId="41245585" w14:textId="78E2152C" w:rsidR="00D0746C" w:rsidRPr="00C8713B" w:rsidRDefault="003D7DD8" w:rsidP="00D0746C">
      <w:r w:rsidRPr="00C8713B">
        <w:t>The</w:t>
      </w:r>
      <w:r w:rsidR="00D0746C" w:rsidRPr="00C8713B">
        <w:t xml:space="preserve"> term </w:t>
      </w:r>
      <w:r w:rsidR="00D0746C" w:rsidRPr="00C8713B" w:rsidDel="007D04E1">
        <w:t>R&amp;D entity</w:t>
      </w:r>
      <w:r w:rsidR="00D0746C" w:rsidRPr="00C8713B">
        <w:t xml:space="preserve"> is </w:t>
      </w:r>
      <w:r w:rsidR="00D0746C" w:rsidRPr="006E56D3">
        <w:t xml:space="preserve">defined in </w:t>
      </w:r>
      <w:r w:rsidR="004A152E" w:rsidRPr="006E56D3">
        <w:t xml:space="preserve">s </w:t>
      </w:r>
      <w:r w:rsidR="00C36256" w:rsidRPr="006E56D3">
        <w:t>355</w:t>
      </w:r>
      <w:r w:rsidR="009B7257" w:rsidRPr="006E56D3">
        <w:t>-</w:t>
      </w:r>
      <w:r w:rsidR="00C36256" w:rsidRPr="006E56D3">
        <w:t>35</w:t>
      </w:r>
      <w:r w:rsidR="00CE4158" w:rsidRPr="006E56D3">
        <w:t xml:space="preserve"> </w:t>
      </w:r>
      <w:r w:rsidR="004A152E" w:rsidRPr="006E56D3">
        <w:t xml:space="preserve">of the </w:t>
      </w:r>
      <w:r w:rsidR="003766CC" w:rsidRPr="005B0F25">
        <w:t xml:space="preserve">ITAA </w:t>
      </w:r>
      <w:r w:rsidR="004A152E" w:rsidRPr="005B0F25">
        <w:t>1997</w:t>
      </w:r>
      <w:r w:rsidR="004A152E" w:rsidRPr="006E56D3">
        <w:t xml:space="preserve">. </w:t>
      </w:r>
      <w:r w:rsidR="0086113A" w:rsidRPr="005B0F25">
        <w:t xml:space="preserve">Only </w:t>
      </w:r>
      <w:hyperlink r:id="rId23" w:history="1">
        <w:r w:rsidR="000A48AF" w:rsidRPr="00C2702B">
          <w:rPr>
            <w:rStyle w:val="Hyperlink"/>
          </w:rPr>
          <w:t>R&amp;D entities</w:t>
        </w:r>
      </w:hyperlink>
      <w:r w:rsidR="002E694A" w:rsidRPr="006E56D3">
        <w:rPr>
          <w:rStyle w:val="Hyperlink"/>
        </w:rPr>
        <w:t xml:space="preserve"> </w:t>
      </w:r>
      <w:r w:rsidR="0086113A" w:rsidRPr="005B0F25">
        <w:t>can apply for</w:t>
      </w:r>
      <w:r w:rsidR="009B3AE7" w:rsidRPr="005B0F25">
        <w:t xml:space="preserve"> the</w:t>
      </w:r>
      <w:r w:rsidR="009B3AE7" w:rsidRPr="00560796">
        <w:t xml:space="preserve"> R&amp;DTI. </w:t>
      </w:r>
      <w:r w:rsidRPr="00416683">
        <w:t>Your</w:t>
      </w:r>
      <w:r w:rsidR="00D0746C" w:rsidRPr="00C2702B">
        <w:t xml:space="preserve"> </w:t>
      </w:r>
      <w:r w:rsidR="002E694A" w:rsidRPr="00127D16">
        <w:t xml:space="preserve">business </w:t>
      </w:r>
      <w:r w:rsidR="00D0746C" w:rsidRPr="006E56D3">
        <w:t xml:space="preserve">is an R&amp;D entity if it </w:t>
      </w:r>
      <w:r w:rsidR="009E326F" w:rsidRPr="006E56D3">
        <w:t xml:space="preserve">meets </w:t>
      </w:r>
      <w:r w:rsidR="00D0746C" w:rsidRPr="006E56D3">
        <w:t>the following:</w:t>
      </w:r>
    </w:p>
    <w:p w14:paraId="47B84097" w14:textId="781C57C0" w:rsidR="005A239B" w:rsidRPr="00C8713B" w:rsidRDefault="005A239B" w:rsidP="005A239B">
      <w:pPr>
        <w:shd w:val="clear" w:color="auto" w:fill="DEEAF6" w:themeFill="accent1" w:themeFillTint="33"/>
        <w:rPr>
          <w:b/>
        </w:rPr>
      </w:pPr>
      <w:bookmarkStart w:id="38" w:name="RDentity"/>
      <w:r w:rsidRPr="00C8713B">
        <w:rPr>
          <w:b/>
        </w:rPr>
        <w:t>R&amp;D entities</w:t>
      </w:r>
    </w:p>
    <w:bookmarkEnd w:id="38"/>
    <w:p w14:paraId="548DEE3A" w14:textId="1453246F" w:rsidR="009E326F" w:rsidRPr="00C8713B" w:rsidRDefault="009E326F" w:rsidP="005A239B">
      <w:pPr>
        <w:pStyle w:val="ListParagraph"/>
        <w:numPr>
          <w:ilvl w:val="0"/>
          <w:numId w:val="145"/>
        </w:numPr>
        <w:shd w:val="clear" w:color="auto" w:fill="DEEAF6" w:themeFill="accent1" w:themeFillTint="33"/>
      </w:pPr>
      <w:r w:rsidRPr="00C8713B">
        <w:t>Each of the following is an R&amp;D entity:</w:t>
      </w:r>
    </w:p>
    <w:p w14:paraId="29F19C32" w14:textId="4942F782" w:rsidR="00D0746C" w:rsidRPr="00C8713B" w:rsidRDefault="004E7AE7" w:rsidP="004E7AE7">
      <w:pPr>
        <w:pStyle w:val="ListParagraph"/>
        <w:numPr>
          <w:ilvl w:val="0"/>
          <w:numId w:val="146"/>
        </w:numPr>
        <w:shd w:val="clear" w:color="auto" w:fill="DEEAF6" w:themeFill="accent1" w:themeFillTint="33"/>
      </w:pPr>
      <w:r w:rsidRPr="00C8713B">
        <w:t>a</w:t>
      </w:r>
      <w:r w:rsidR="009E326F" w:rsidRPr="00C8713B">
        <w:t xml:space="preserve"> body corporate </w:t>
      </w:r>
      <w:r w:rsidR="00D0746C" w:rsidRPr="00C8713B">
        <w:t>incorporated under an Australian law</w:t>
      </w:r>
    </w:p>
    <w:p w14:paraId="3501EB94" w14:textId="2E06C118" w:rsidR="00D0746C" w:rsidRPr="00C8713B" w:rsidRDefault="004E7AE7" w:rsidP="004E7AE7">
      <w:pPr>
        <w:pStyle w:val="ListParagraph"/>
        <w:numPr>
          <w:ilvl w:val="0"/>
          <w:numId w:val="146"/>
        </w:numPr>
        <w:shd w:val="clear" w:color="auto" w:fill="DEEAF6" w:themeFill="accent1" w:themeFillTint="33"/>
      </w:pPr>
      <w:r w:rsidRPr="00C8713B">
        <w:t>a</w:t>
      </w:r>
      <w:r w:rsidR="009E326F" w:rsidRPr="00C8713B">
        <w:t xml:space="preserve"> body corporate </w:t>
      </w:r>
      <w:r w:rsidR="00D0746C" w:rsidRPr="00C8713B">
        <w:t xml:space="preserve">incorporated under a foreign law </w:t>
      </w:r>
      <w:r w:rsidR="000975CC" w:rsidRPr="00C8713B">
        <w:t>that is</w:t>
      </w:r>
      <w:r w:rsidR="00D0746C" w:rsidRPr="00C8713B">
        <w:t xml:space="preserve"> an Austra</w:t>
      </w:r>
      <w:r w:rsidR="000975CC" w:rsidRPr="00C8713B">
        <w:t>lian</w:t>
      </w:r>
      <w:r w:rsidR="0014339E" w:rsidRPr="00C8713B">
        <w:t xml:space="preserve"> resident</w:t>
      </w:r>
      <w:r w:rsidR="00190034">
        <w:t>.</w:t>
      </w:r>
    </w:p>
    <w:p w14:paraId="5C767AEE" w14:textId="77777777" w:rsidR="004E7AE7" w:rsidRPr="00C8713B" w:rsidRDefault="004E7AE7" w:rsidP="004E7AE7">
      <w:pPr>
        <w:pStyle w:val="ListParagraph"/>
        <w:numPr>
          <w:ilvl w:val="0"/>
          <w:numId w:val="145"/>
        </w:numPr>
        <w:shd w:val="clear" w:color="auto" w:fill="DEEAF6" w:themeFill="accent1" w:themeFillTint="33"/>
      </w:pPr>
      <w:r w:rsidRPr="00C8713B">
        <w:t xml:space="preserve">A body corporate </w:t>
      </w:r>
      <w:r w:rsidR="00D0746C" w:rsidRPr="00C8713B">
        <w:t>incorporated under a foreign law</w:t>
      </w:r>
      <w:r w:rsidRPr="00C8713B">
        <w:t xml:space="preserve"> that:</w:t>
      </w:r>
    </w:p>
    <w:p w14:paraId="09054EDC" w14:textId="654C387A" w:rsidR="004E7AE7" w:rsidRPr="00C8713B" w:rsidRDefault="004E7AE7" w:rsidP="004E7AE7">
      <w:pPr>
        <w:pStyle w:val="ListParagraph"/>
        <w:numPr>
          <w:ilvl w:val="1"/>
          <w:numId w:val="145"/>
        </w:numPr>
        <w:shd w:val="clear" w:color="auto" w:fill="DEEAF6" w:themeFill="accent1" w:themeFillTint="33"/>
      </w:pPr>
      <w:r w:rsidRPr="00C8713B">
        <w:t>is</w:t>
      </w:r>
      <w:r w:rsidR="00D0746C" w:rsidRPr="00C8713B">
        <w:t xml:space="preserve"> a resident of a</w:t>
      </w:r>
      <w:r w:rsidRPr="00C8713B">
        <w:t xml:space="preserve"> foreign</w:t>
      </w:r>
      <w:r w:rsidR="00D0746C" w:rsidRPr="00C8713B">
        <w:t xml:space="preserve"> country </w:t>
      </w:r>
      <w:r w:rsidRPr="00C8713B">
        <w:t>for the purposes of an agreement in force between that country and Australia that:</w:t>
      </w:r>
    </w:p>
    <w:p w14:paraId="050224C4" w14:textId="77777777" w:rsidR="004E7AE7" w:rsidRPr="00C8713B" w:rsidRDefault="004E7AE7" w:rsidP="004E7AE7">
      <w:pPr>
        <w:pStyle w:val="ListParagraph"/>
        <w:numPr>
          <w:ilvl w:val="2"/>
          <w:numId w:val="145"/>
        </w:numPr>
        <w:shd w:val="clear" w:color="auto" w:fill="DEEAF6" w:themeFill="accent1" w:themeFillTint="33"/>
      </w:pPr>
      <w:r w:rsidRPr="00C8713B">
        <w:t>Is a double tax agreement (as defined in Part X of the Income Tax Assessment Act 1936); and</w:t>
      </w:r>
    </w:p>
    <w:p w14:paraId="1DBBB1D2" w14:textId="77777777" w:rsidR="004E7AE7" w:rsidRPr="00C8713B" w:rsidRDefault="004E7AE7" w:rsidP="004E7AE7">
      <w:pPr>
        <w:pStyle w:val="ListParagraph"/>
        <w:numPr>
          <w:ilvl w:val="2"/>
          <w:numId w:val="145"/>
        </w:numPr>
        <w:shd w:val="clear" w:color="auto" w:fill="DEEAF6" w:themeFill="accent1" w:themeFillTint="33"/>
      </w:pPr>
      <w:r w:rsidRPr="00C8713B">
        <w:t>Includes a definition of permanent establishment; and</w:t>
      </w:r>
    </w:p>
    <w:p w14:paraId="25B75633" w14:textId="4FFC4EB4" w:rsidR="00D0746C" w:rsidRPr="00C8713B" w:rsidRDefault="004E7AE7" w:rsidP="004E7AE7">
      <w:pPr>
        <w:pStyle w:val="ListParagraph"/>
        <w:numPr>
          <w:ilvl w:val="1"/>
          <w:numId w:val="145"/>
        </w:numPr>
        <w:shd w:val="clear" w:color="auto" w:fill="DEEAF6" w:themeFill="accent1" w:themeFillTint="33"/>
      </w:pPr>
      <w:r w:rsidRPr="00C8713B">
        <w:t xml:space="preserve">carries on a </w:t>
      </w:r>
      <w:r w:rsidR="00D0746C" w:rsidRPr="00C8713B">
        <w:t xml:space="preserve">business in Australia through a permanent establishment </w:t>
      </w:r>
      <w:r w:rsidR="009955C5">
        <w:t>(</w:t>
      </w:r>
      <w:r w:rsidRPr="00C8713B">
        <w:t>within the meaning of that definition) of the body corporate in Australia</w:t>
      </w:r>
      <w:r w:rsidR="00190034">
        <w:t>;</w:t>
      </w:r>
    </w:p>
    <w:p w14:paraId="20895387" w14:textId="54A97C15" w:rsidR="000975CC" w:rsidRPr="00C8713B" w:rsidRDefault="000975CC" w:rsidP="003766CC">
      <w:pPr>
        <w:shd w:val="clear" w:color="auto" w:fill="DEEAF6" w:themeFill="accent1" w:themeFillTint="33"/>
        <w:ind w:left="720"/>
      </w:pPr>
      <w:r w:rsidRPr="00C8713B">
        <w:t>is an R&amp;D entity to the extent that it carries on business through that permanent establishment.</w:t>
      </w:r>
    </w:p>
    <w:p w14:paraId="70E406FC" w14:textId="6E04E526" w:rsidR="000975CC" w:rsidRPr="00C8713B" w:rsidRDefault="000975CC" w:rsidP="00543ABE">
      <w:pPr>
        <w:pStyle w:val="ListParagraph"/>
        <w:numPr>
          <w:ilvl w:val="0"/>
          <w:numId w:val="145"/>
        </w:numPr>
        <w:shd w:val="clear" w:color="auto" w:fill="DEEAF6" w:themeFill="accent1" w:themeFillTint="33"/>
      </w:pPr>
      <w:r w:rsidRPr="00C8713B">
        <w:t>However, an exempt entity cannot be an R&amp;D entity.</w:t>
      </w:r>
    </w:p>
    <w:p w14:paraId="6A20A133" w14:textId="74690527" w:rsidR="00EE0590" w:rsidRDefault="00EE0590" w:rsidP="00662E49"/>
    <w:p w14:paraId="1004DC99" w14:textId="161D5B91" w:rsidR="002239EE" w:rsidRPr="00C8713B" w:rsidRDefault="002239EE" w:rsidP="002239EE">
      <w:pPr>
        <w:shd w:val="clear" w:color="auto" w:fill="FFF6DD"/>
      </w:pPr>
      <w:r w:rsidRPr="00C8713B">
        <w:t xml:space="preserve">For more about </w:t>
      </w:r>
      <w:r>
        <w:t>R&amp;D entities</w:t>
      </w:r>
      <w:r w:rsidRPr="00C8713B">
        <w:t xml:space="preserve"> </w:t>
      </w:r>
    </w:p>
    <w:p w14:paraId="7544E284" w14:textId="3A911EC4" w:rsidR="002239EE" w:rsidRDefault="002239EE" w:rsidP="009272FA">
      <w:pPr>
        <w:pStyle w:val="ListParagraph"/>
        <w:numPr>
          <w:ilvl w:val="0"/>
          <w:numId w:val="91"/>
        </w:numPr>
        <w:shd w:val="clear" w:color="auto" w:fill="FFF6DD"/>
      </w:pPr>
      <w:r>
        <w:t xml:space="preserve">visit </w:t>
      </w:r>
      <w:hyperlink r:id="rId24" w:history="1">
        <w:r w:rsidR="004B1DA6" w:rsidRPr="004B1DA6">
          <w:rPr>
            <w:rStyle w:val="Hyperlink"/>
          </w:rPr>
          <w:t>ato.gov.au/rdti</w:t>
        </w:r>
      </w:hyperlink>
    </w:p>
    <w:p w14:paraId="785976D1" w14:textId="77777777" w:rsidR="002239EE" w:rsidRDefault="002239EE" w:rsidP="002239EE">
      <w:pPr>
        <w:pStyle w:val="ListParagraph"/>
        <w:shd w:val="clear" w:color="auto" w:fill="FFF6DD"/>
      </w:pPr>
    </w:p>
    <w:p w14:paraId="00259ED0" w14:textId="2AE30111" w:rsidR="00D6465C" w:rsidRPr="00C8713B" w:rsidRDefault="00D6465C">
      <w:pPr>
        <w:rPr>
          <w:rFonts w:asciiTheme="majorHAnsi" w:eastAsiaTheme="majorEastAsia" w:hAnsiTheme="majorHAnsi" w:cstheme="majorBidi"/>
          <w:i/>
          <w:iCs/>
          <w:color w:val="2E74B5" w:themeColor="accent1" w:themeShade="BF"/>
        </w:rPr>
      </w:pPr>
      <w:r w:rsidRPr="00C8713B">
        <w:br w:type="page"/>
      </w:r>
    </w:p>
    <w:p w14:paraId="7C6D4F9D" w14:textId="1C3D8BB7" w:rsidR="00D0746C" w:rsidRPr="00C8713B" w:rsidRDefault="00B93EA7" w:rsidP="00A85E2F">
      <w:pPr>
        <w:pStyle w:val="Heading3"/>
      </w:pPr>
      <w:bookmarkStart w:id="39" w:name="_Q2–_Is_my"/>
      <w:bookmarkStart w:id="40" w:name="_Toc41563018"/>
      <w:bookmarkStart w:id="41" w:name="_Toc41563125"/>
      <w:bookmarkStart w:id="42" w:name="_Toc45801137"/>
      <w:bookmarkStart w:id="43" w:name="_Toc47428726"/>
      <w:bookmarkStart w:id="44" w:name="_Toc49424862"/>
      <w:bookmarkEnd w:id="39"/>
      <w:r w:rsidRPr="00C8713B">
        <w:lastRenderedPageBreak/>
        <w:t>Q</w:t>
      </w:r>
      <w:r w:rsidR="002C731C" w:rsidRPr="00C8713B">
        <w:t>2</w:t>
      </w:r>
      <w:r w:rsidR="008477DA" w:rsidRPr="00C8713B">
        <w:t>–</w:t>
      </w:r>
      <w:r w:rsidR="003B206B" w:rsidRPr="00C8713B">
        <w:t xml:space="preserve"> </w:t>
      </w:r>
      <w:r w:rsidR="00476002" w:rsidRPr="00C8713B">
        <w:t>Is</w:t>
      </w:r>
      <w:r w:rsidR="00121776" w:rsidRPr="00C8713B">
        <w:t xml:space="preserve"> my </w:t>
      </w:r>
      <w:r w:rsidR="00AC284F" w:rsidRPr="00C8713B">
        <w:t>R&amp;D eligible</w:t>
      </w:r>
      <w:r w:rsidR="008477DA" w:rsidRPr="00C8713B">
        <w:t>?</w:t>
      </w:r>
      <w:bookmarkEnd w:id="40"/>
      <w:bookmarkEnd w:id="41"/>
      <w:bookmarkEnd w:id="42"/>
      <w:bookmarkEnd w:id="43"/>
      <w:bookmarkEnd w:id="44"/>
    </w:p>
    <w:p w14:paraId="205E89FE" w14:textId="11A27019" w:rsidR="00D0746C" w:rsidRPr="00C8713B" w:rsidRDefault="00DD5428" w:rsidP="00CE09EF">
      <w:r w:rsidRPr="00C8713B">
        <w:t xml:space="preserve">The R&amp;DTI </w:t>
      </w:r>
      <w:r w:rsidR="00E8431C" w:rsidRPr="00C8713B">
        <w:t>provides a tax incentive for</w:t>
      </w:r>
      <w:r w:rsidRPr="00C8713B">
        <w:t xml:space="preserve"> </w:t>
      </w:r>
      <w:r w:rsidR="00CD7A64" w:rsidRPr="00C8713B">
        <w:t xml:space="preserve">eligible </w:t>
      </w:r>
      <w:r w:rsidRPr="00C8713B">
        <w:t>R&amp;D activities</w:t>
      </w:r>
      <w:r w:rsidR="00CD7A64" w:rsidRPr="00C8713B">
        <w:t>.</w:t>
      </w:r>
      <w:r w:rsidRPr="00C8713B">
        <w:t xml:space="preserve"> </w:t>
      </w:r>
      <w:r w:rsidR="00B93EA7" w:rsidRPr="00C8713B">
        <w:t>Y</w:t>
      </w:r>
      <w:r w:rsidR="00D0746C" w:rsidRPr="00C8713B">
        <w:t xml:space="preserve">ou need to assess whether </w:t>
      </w:r>
      <w:r w:rsidR="00CD7A64" w:rsidRPr="00C8713B">
        <w:t>activities within your R&amp;D project are eligible</w:t>
      </w:r>
      <w:r w:rsidR="00BC6D92" w:rsidRPr="00C8713B">
        <w:t>,</w:t>
      </w:r>
      <w:r w:rsidR="00CD7A64" w:rsidRPr="00C8713B">
        <w:t xml:space="preserve"> </w:t>
      </w:r>
      <w:r w:rsidR="00476002" w:rsidRPr="00C8713B">
        <w:t xml:space="preserve">and this </w:t>
      </w:r>
      <w:r w:rsidR="00A7569A" w:rsidRPr="00C8713B">
        <w:t>is the focus of this guide</w:t>
      </w:r>
      <w:r w:rsidR="00D0746C" w:rsidRPr="00C8713B">
        <w:t>.</w:t>
      </w:r>
    </w:p>
    <w:p w14:paraId="6B6EE4CA" w14:textId="77A775A5" w:rsidR="00083BF9" w:rsidRPr="00C8713B" w:rsidRDefault="00D0746C" w:rsidP="00D0746C">
      <w:r w:rsidRPr="00C8713B">
        <w:t xml:space="preserve">To register </w:t>
      </w:r>
      <w:hyperlink w:anchor="EligibleActivities" w:history="1">
        <w:r w:rsidRPr="00163C55">
          <w:rPr>
            <w:rStyle w:val="Hyperlink"/>
          </w:rPr>
          <w:t>eligible R&amp;D activities</w:t>
        </w:r>
      </w:hyperlink>
      <w:r w:rsidRPr="00C8713B">
        <w:t xml:space="preserve">, you need </w:t>
      </w:r>
      <w:r w:rsidR="004429A3" w:rsidRPr="00C8713B">
        <w:t xml:space="preserve">to conduct or plan to conduct </w:t>
      </w:r>
      <w:r w:rsidRPr="00C8713B">
        <w:t xml:space="preserve">at least one </w:t>
      </w:r>
      <w:hyperlink w:anchor="_Core_R&amp;D_activities" w:history="1">
        <w:r w:rsidR="00B93EA7" w:rsidRPr="00163C55">
          <w:rPr>
            <w:rStyle w:val="Hyperlink"/>
          </w:rPr>
          <w:t>core R&amp;D activity</w:t>
        </w:r>
      </w:hyperlink>
      <w:r w:rsidR="00B93EA7" w:rsidRPr="00C8713B">
        <w:t>.</w:t>
      </w:r>
      <w:r w:rsidR="00B161B9" w:rsidRPr="00C8713B">
        <w:t xml:space="preserve"> </w:t>
      </w:r>
      <w:r w:rsidR="00000B43" w:rsidRPr="00C8713B">
        <w:t xml:space="preserve">Some activities are excluded from being </w:t>
      </w:r>
      <w:r w:rsidR="00E73832" w:rsidRPr="00C8713B">
        <w:t>core</w:t>
      </w:r>
      <w:r w:rsidR="00000B43" w:rsidRPr="00C8713B">
        <w:t xml:space="preserve"> R&amp;D</w:t>
      </w:r>
      <w:r w:rsidR="003766CC" w:rsidRPr="00C8713B">
        <w:t xml:space="preserve"> activities</w:t>
      </w:r>
      <w:r w:rsidR="00000B43" w:rsidRPr="00C8713B">
        <w:t>.</w:t>
      </w:r>
      <w:r w:rsidR="005A0FC4" w:rsidRPr="00C8713B">
        <w:t xml:space="preserve"> </w:t>
      </w:r>
      <w:r w:rsidR="00CE15EE" w:rsidRPr="00C8713B">
        <w:t xml:space="preserve">Your </w:t>
      </w:r>
      <w:hyperlink w:anchor="_What_are_supporting" w:history="1">
        <w:r w:rsidR="00CE15EE" w:rsidRPr="00163C55">
          <w:rPr>
            <w:rStyle w:val="Hyperlink"/>
          </w:rPr>
          <w:t>supporting R&amp;D activities</w:t>
        </w:r>
      </w:hyperlink>
      <w:r w:rsidR="00CE15EE" w:rsidRPr="00C8713B">
        <w:t xml:space="preserve"> must directly relate to your core R&amp;D activities. </w:t>
      </w:r>
      <w:r w:rsidR="005A0FC4" w:rsidRPr="00C8713B">
        <w:t xml:space="preserve">You must </w:t>
      </w:r>
      <w:r w:rsidR="001744E7" w:rsidRPr="00C8713B">
        <w:t>specify</w:t>
      </w:r>
      <w:r w:rsidR="005A0FC4" w:rsidRPr="00C8713B">
        <w:t xml:space="preserve"> </w:t>
      </w:r>
      <w:r w:rsidR="00927122" w:rsidRPr="00C8713B">
        <w:t xml:space="preserve">your </w:t>
      </w:r>
      <w:r w:rsidR="005A0FC4" w:rsidRPr="00C8713B">
        <w:t>activities when you register them for the tax offset.</w:t>
      </w:r>
    </w:p>
    <w:p w14:paraId="40EFF0F7" w14:textId="6E59263C" w:rsidR="003766CC" w:rsidRPr="00C8713B" w:rsidRDefault="00FC5431">
      <w:r w:rsidRPr="00071513">
        <w:rPr>
          <w:rStyle w:val="Hyperlink"/>
          <w:u w:val="none"/>
        </w:rPr>
        <w:t xml:space="preserve">Eligible </w:t>
      </w:r>
      <w:r w:rsidR="005A0FC4" w:rsidRPr="00071513">
        <w:rPr>
          <w:rStyle w:val="Hyperlink"/>
          <w:u w:val="none"/>
        </w:rPr>
        <w:t xml:space="preserve">R&amp;D </w:t>
      </w:r>
      <w:r w:rsidRPr="00071513">
        <w:rPr>
          <w:rStyle w:val="Hyperlink"/>
          <w:u w:val="none"/>
        </w:rPr>
        <w:t>activities</w:t>
      </w:r>
      <w:r w:rsidRPr="00C8713B">
        <w:t xml:space="preserve"> </w:t>
      </w:r>
      <w:r w:rsidR="00421AA8" w:rsidRPr="00C8713B">
        <w:t xml:space="preserve">may </w:t>
      </w:r>
      <w:r w:rsidRPr="00C8713B">
        <w:t xml:space="preserve">occur over </w:t>
      </w:r>
      <w:r w:rsidR="00CE4172" w:rsidRPr="00C8713B">
        <w:t>several</w:t>
      </w:r>
      <w:r w:rsidRPr="00C8713B">
        <w:t xml:space="preserve"> income years. If you </w:t>
      </w:r>
      <w:r w:rsidR="00636C6B" w:rsidRPr="00C8713B">
        <w:t>conduct</w:t>
      </w:r>
      <w:r w:rsidRPr="00C8713B">
        <w:t xml:space="preserve"> </w:t>
      </w:r>
      <w:r w:rsidR="00442BF9" w:rsidRPr="00C8713B">
        <w:t xml:space="preserve">part of an eligible core R&amp;D activity </w:t>
      </w:r>
      <w:r w:rsidR="00636C6B" w:rsidRPr="00C8713B">
        <w:t>in</w:t>
      </w:r>
      <w:r w:rsidRPr="00C8713B">
        <w:t xml:space="preserve"> an income year, </w:t>
      </w:r>
      <w:r w:rsidR="00730118">
        <w:t>explain</w:t>
      </w:r>
      <w:r w:rsidRPr="00C8713B">
        <w:t xml:space="preserve"> when and how you </w:t>
      </w:r>
      <w:r w:rsidR="00636C6B" w:rsidRPr="00C8713B">
        <w:t>will</w:t>
      </w:r>
      <w:r w:rsidRPr="00C8713B">
        <w:t xml:space="preserve"> </w:t>
      </w:r>
      <w:r w:rsidR="007C4740" w:rsidRPr="00C8713B">
        <w:t>conduct</w:t>
      </w:r>
      <w:r w:rsidRPr="00C8713B">
        <w:t xml:space="preserve"> </w:t>
      </w:r>
      <w:r w:rsidR="00442BF9" w:rsidRPr="00C8713B">
        <w:t xml:space="preserve">the </w:t>
      </w:r>
      <w:r w:rsidRPr="00C8713B">
        <w:t xml:space="preserve">future </w:t>
      </w:r>
      <w:r w:rsidR="00442BF9" w:rsidRPr="00C8713B">
        <w:t xml:space="preserve">parts of </w:t>
      </w:r>
      <w:r w:rsidR="00636C6B" w:rsidRPr="00C8713B">
        <w:t>your</w:t>
      </w:r>
      <w:r w:rsidR="00442BF9" w:rsidRPr="00C8713B">
        <w:t xml:space="preserve"> activity</w:t>
      </w:r>
      <w:r w:rsidRPr="00C8713B">
        <w:t>.</w:t>
      </w:r>
      <w:r w:rsidR="005A0FC4" w:rsidRPr="00C8713B">
        <w:t xml:space="preserve"> </w:t>
      </w:r>
    </w:p>
    <w:p w14:paraId="2DDAEDDE" w14:textId="1E6945AB" w:rsidR="00127728" w:rsidRPr="00C8713B" w:rsidRDefault="000A1919">
      <w:r w:rsidRPr="00C8713B">
        <w:t>To be eligible</w:t>
      </w:r>
      <w:r w:rsidR="00BC6D92" w:rsidRPr="00C8713B">
        <w:t>,</w:t>
      </w:r>
      <w:r w:rsidRPr="00C8713B">
        <w:t xml:space="preserve"> y</w:t>
      </w:r>
      <w:r w:rsidR="00127728" w:rsidRPr="00C8713B">
        <w:t>ou must:</w:t>
      </w:r>
    </w:p>
    <w:p w14:paraId="628B6BC9" w14:textId="08F0FFB7" w:rsidR="00627E3E" w:rsidRPr="00C8713B" w:rsidRDefault="00442BF9" w:rsidP="00745797">
      <w:pPr>
        <w:pStyle w:val="ListParagraph"/>
        <w:numPr>
          <w:ilvl w:val="0"/>
          <w:numId w:val="113"/>
        </w:numPr>
      </w:pPr>
      <w:r w:rsidRPr="00C8713B">
        <w:t xml:space="preserve">conduct </w:t>
      </w:r>
      <w:r w:rsidR="00A65A5A" w:rsidRPr="00C8713B">
        <w:t xml:space="preserve">or plan to </w:t>
      </w:r>
      <w:r w:rsidRPr="00C8713B">
        <w:t xml:space="preserve">conduct </w:t>
      </w:r>
      <w:r w:rsidR="0011142E" w:rsidRPr="00C8713B">
        <w:t>at least one core R&amp;D activity</w:t>
      </w:r>
    </w:p>
    <w:p w14:paraId="49C28123" w14:textId="0CF1E119" w:rsidR="00745797" w:rsidRPr="00C8713B" w:rsidRDefault="00442BF9" w:rsidP="00745797">
      <w:pPr>
        <w:pStyle w:val="ListParagraph"/>
        <w:numPr>
          <w:ilvl w:val="0"/>
          <w:numId w:val="113"/>
        </w:numPr>
      </w:pPr>
      <w:r w:rsidRPr="00C8713B">
        <w:t>assess that</w:t>
      </w:r>
      <w:r w:rsidR="00A65A5A" w:rsidRPr="00C8713B">
        <w:t xml:space="preserve"> </w:t>
      </w:r>
      <w:r w:rsidR="00121776" w:rsidRPr="00C8713B">
        <w:t>y</w:t>
      </w:r>
      <w:r w:rsidR="00A65A5A" w:rsidRPr="00C8713B">
        <w:t xml:space="preserve">our </w:t>
      </w:r>
      <w:r w:rsidR="0007243B" w:rsidRPr="00C8713B">
        <w:t xml:space="preserve">core R&amp;D </w:t>
      </w:r>
      <w:r w:rsidR="00A65A5A" w:rsidRPr="00C8713B">
        <w:t>activity is no</w:t>
      </w:r>
      <w:r w:rsidR="0011142E" w:rsidRPr="00C8713B">
        <w:t>t an excluded core R&amp;D activity</w:t>
      </w:r>
    </w:p>
    <w:p w14:paraId="7640560C" w14:textId="25960274" w:rsidR="00745797" w:rsidRPr="005B0F25" w:rsidRDefault="00745797" w:rsidP="00745797">
      <w:pPr>
        <w:pStyle w:val="ListParagraph"/>
        <w:numPr>
          <w:ilvl w:val="0"/>
          <w:numId w:val="113"/>
        </w:numPr>
      </w:pPr>
      <w:r w:rsidRPr="005B0F25">
        <w:t>register your</w:t>
      </w:r>
      <w:r w:rsidR="00E43DFD" w:rsidRPr="005B0F25">
        <w:t xml:space="preserve"> </w:t>
      </w:r>
      <w:r w:rsidRPr="005B0F25">
        <w:t>core R&amp;D activit</w:t>
      </w:r>
      <w:r w:rsidR="000A1919" w:rsidRPr="005B0F25">
        <w:t>y</w:t>
      </w:r>
      <w:r w:rsidR="00AA6FEA" w:rsidRPr="005B0F25">
        <w:t xml:space="preserve"> </w:t>
      </w:r>
    </w:p>
    <w:p w14:paraId="1F274F27" w14:textId="53B699C6" w:rsidR="00745797" w:rsidRPr="00C8713B" w:rsidRDefault="00745797" w:rsidP="00745797">
      <w:pPr>
        <w:pStyle w:val="ListParagraph"/>
        <w:numPr>
          <w:ilvl w:val="0"/>
          <w:numId w:val="113"/>
        </w:numPr>
      </w:pPr>
      <w:r w:rsidRPr="00C8713B">
        <w:t>only register supporting R&amp;D activities that directly relate to a core R&amp;D activity (and, in some cases</w:t>
      </w:r>
      <w:r w:rsidR="00925D83" w:rsidRPr="00C8713B">
        <w:t>,</w:t>
      </w:r>
      <w:r w:rsidRPr="00C8713B">
        <w:t xml:space="preserve"> that you conduct for the dominant purpose of supporting a core R&amp;D activity)</w:t>
      </w:r>
    </w:p>
    <w:p w14:paraId="092C6053" w14:textId="7F4E7D99" w:rsidR="00E1236D" w:rsidRPr="00C8713B" w:rsidRDefault="00E1236D" w:rsidP="00E1236D">
      <w:pPr>
        <w:shd w:val="clear" w:color="auto" w:fill="FFF6DD"/>
      </w:pPr>
      <w:r w:rsidRPr="00C8713B">
        <w:t xml:space="preserve">For more about </w:t>
      </w:r>
      <w:r w:rsidR="00882430">
        <w:t xml:space="preserve">the </w:t>
      </w:r>
      <w:r w:rsidRPr="00C8713B">
        <w:t xml:space="preserve">R&amp;D Tax Incentive </w:t>
      </w:r>
    </w:p>
    <w:p w14:paraId="49F9FA2D" w14:textId="7BAA3F44" w:rsidR="00587BCF" w:rsidRPr="00D469F5" w:rsidRDefault="00AE1489" w:rsidP="00587BCF">
      <w:pPr>
        <w:numPr>
          <w:ilvl w:val="0"/>
          <w:numId w:val="91"/>
        </w:numPr>
        <w:shd w:val="clear" w:color="auto" w:fill="FFF6DD"/>
        <w:contextualSpacing/>
      </w:pPr>
      <w:r>
        <w:t>V</w:t>
      </w:r>
      <w:r w:rsidR="00587BCF" w:rsidRPr="00D469F5">
        <w:t xml:space="preserve">isit </w:t>
      </w:r>
      <w:hyperlink r:id="rId25" w:history="1">
        <w:r w:rsidR="00587BCF" w:rsidRPr="00D469F5">
          <w:rPr>
            <w:u w:val="single"/>
          </w:rPr>
          <w:t>business.gov.au/taxincentive</w:t>
        </w:r>
      </w:hyperlink>
      <w:r w:rsidR="00587BCF" w:rsidRPr="00D469F5">
        <w:t xml:space="preserve"> </w:t>
      </w:r>
    </w:p>
    <w:p w14:paraId="116AD02B" w14:textId="45811E7B" w:rsidR="00AE1489" w:rsidRDefault="00AE1489" w:rsidP="00AE1489">
      <w:pPr>
        <w:numPr>
          <w:ilvl w:val="0"/>
          <w:numId w:val="91"/>
        </w:numPr>
        <w:shd w:val="clear" w:color="auto" w:fill="FFF6DD"/>
        <w:contextualSpacing/>
      </w:pPr>
      <w:r>
        <w:t>C</w:t>
      </w:r>
      <w:r w:rsidR="00587BCF" w:rsidRPr="00D469F5">
        <w:t>ontact us on 13 28 46</w:t>
      </w:r>
    </w:p>
    <w:p w14:paraId="3F8FE12D" w14:textId="513F7273" w:rsidR="00587BCF" w:rsidRPr="00AE1489" w:rsidRDefault="00AE1489" w:rsidP="008E3FDA">
      <w:pPr>
        <w:numPr>
          <w:ilvl w:val="0"/>
          <w:numId w:val="91"/>
        </w:numPr>
        <w:shd w:val="clear" w:color="auto" w:fill="FFF6DD"/>
        <w:contextualSpacing/>
        <w:rPr>
          <w:color w:val="0070C0"/>
        </w:rPr>
      </w:pPr>
      <w:r>
        <w:t>O</w:t>
      </w:r>
      <w:r w:rsidR="00587BCF">
        <w:t xml:space="preserve">r </w:t>
      </w:r>
      <w:r w:rsidR="00587BCF" w:rsidRPr="00D469F5">
        <w:t xml:space="preserve">attend one of our </w:t>
      </w:r>
      <w:r w:rsidR="00587BCF" w:rsidRPr="00AE1489">
        <w:t>events or information sessions</w:t>
      </w:r>
      <w:r w:rsidR="0002027E">
        <w:t xml:space="preserve"> </w:t>
      </w:r>
      <w:r>
        <w:t>v</w:t>
      </w:r>
      <w:r w:rsidR="00587BCF">
        <w:t xml:space="preserve">isit </w:t>
      </w:r>
      <w:hyperlink r:id="rId26" w:history="1">
        <w:r w:rsidR="00587BCF">
          <w:rPr>
            <w:rStyle w:val="Hyperlink"/>
          </w:rPr>
          <w:t>business.gov.au/rdti-events</w:t>
        </w:r>
      </w:hyperlink>
    </w:p>
    <w:p w14:paraId="36CDA8F0" w14:textId="28B45ABA" w:rsidR="004C08C9" w:rsidRPr="00C8713B" w:rsidRDefault="00B93EA7" w:rsidP="00A85E2F">
      <w:pPr>
        <w:pStyle w:val="Heading3"/>
      </w:pPr>
      <w:bookmarkStart w:id="45" w:name="_Q3-_Is_my"/>
      <w:bookmarkStart w:id="46" w:name="_Toc41563019"/>
      <w:bookmarkStart w:id="47" w:name="_Toc41563126"/>
      <w:bookmarkStart w:id="48" w:name="_Toc45801138"/>
      <w:bookmarkStart w:id="49" w:name="_Toc47428727"/>
      <w:bookmarkStart w:id="50" w:name="_Toc49424863"/>
      <w:bookmarkEnd w:id="45"/>
      <w:r w:rsidRPr="00C8713B">
        <w:t>Q</w:t>
      </w:r>
      <w:r w:rsidR="004C08C9" w:rsidRPr="00C8713B">
        <w:t>3</w:t>
      </w:r>
      <w:bookmarkStart w:id="51" w:name="SelfAssess3"/>
      <w:r w:rsidR="004C08C9" w:rsidRPr="00C8713B">
        <w:t xml:space="preserve">- </w:t>
      </w:r>
      <w:r w:rsidR="00121776" w:rsidRPr="00C8713B">
        <w:t>Is my R&amp;D expenditure eligible?</w:t>
      </w:r>
      <w:bookmarkEnd w:id="46"/>
      <w:bookmarkEnd w:id="47"/>
      <w:bookmarkEnd w:id="48"/>
      <w:bookmarkEnd w:id="49"/>
      <w:bookmarkEnd w:id="50"/>
    </w:p>
    <w:bookmarkEnd w:id="51"/>
    <w:p w14:paraId="1D375549" w14:textId="79F2C622" w:rsidR="004339C3" w:rsidRPr="00C8713B" w:rsidRDefault="004339C3" w:rsidP="004C08C9">
      <w:r w:rsidRPr="00C8713B">
        <w:t xml:space="preserve">You need to register with us for the R&amp;DTI before you can lodge a claim with the ATO </w:t>
      </w:r>
      <w:r w:rsidR="00662E49" w:rsidRPr="00C8713B">
        <w:t xml:space="preserve">for </w:t>
      </w:r>
      <w:r w:rsidRPr="00C8713B">
        <w:t>eligible expenditure.</w:t>
      </w:r>
      <w:r w:rsidR="00153B38" w:rsidRPr="00C8713B">
        <w:t xml:space="preserve"> When you register with us, you will receive a number that you will need to quote to lodge a claim with the ATO.</w:t>
      </w:r>
    </w:p>
    <w:p w14:paraId="6090EDE8" w14:textId="71A7EFEC" w:rsidR="005E5112" w:rsidRDefault="00436CDB" w:rsidP="004C08C9">
      <w:r w:rsidRPr="00C8713B">
        <w:t>T</w:t>
      </w:r>
      <w:r w:rsidR="004C08C9" w:rsidRPr="00C8713B">
        <w:t xml:space="preserve">he ATO </w:t>
      </w:r>
      <w:r w:rsidR="004339C3" w:rsidRPr="00C8713B">
        <w:t xml:space="preserve">determines if you </w:t>
      </w:r>
      <w:r w:rsidR="004339C3" w:rsidRPr="009E4588">
        <w:t xml:space="preserve">have </w:t>
      </w:r>
      <w:r w:rsidR="008B7E99">
        <w:t>eligible expenditure</w:t>
      </w:r>
      <w:r w:rsidR="00D937D9" w:rsidRPr="006531B4" w:rsidDel="00BA2812">
        <w:rPr>
          <w:rStyle w:val="Hyperlink"/>
          <w:u w:val="none"/>
        </w:rPr>
        <w:fldChar w:fldCharType="begin"/>
      </w:r>
      <w:r w:rsidR="00D937D9" w:rsidRPr="006531B4" w:rsidDel="00BA2812">
        <w:rPr>
          <w:rStyle w:val="Hyperlink"/>
          <w:u w:val="none"/>
        </w:rPr>
        <w:fldChar w:fldCharType="separate"/>
      </w:r>
      <w:r w:rsidR="004339C3" w:rsidRPr="006531B4" w:rsidDel="00BA2812">
        <w:rPr>
          <w:rStyle w:val="Hyperlink"/>
          <w:u w:val="none"/>
        </w:rPr>
        <w:t>eligible expenditure</w:t>
      </w:r>
      <w:r w:rsidR="00681DDE" w:rsidRPr="006531B4" w:rsidDel="00BA2812">
        <w:rPr>
          <w:rStyle w:val="Hyperlink"/>
          <w:u w:val="none"/>
        </w:rPr>
        <w:fldChar w:fldCharType="begin"/>
      </w:r>
      <w:r w:rsidR="00681DDE" w:rsidRPr="00BA2812" w:rsidDel="00BA2812">
        <w:instrText xml:space="preserve"> XE "eligible expenditure" </w:instrText>
      </w:r>
      <w:r w:rsidR="00681DDE" w:rsidRPr="006531B4" w:rsidDel="00BA2812">
        <w:rPr>
          <w:rStyle w:val="Hyperlink"/>
          <w:u w:val="none"/>
        </w:rPr>
        <w:fldChar w:fldCharType="end"/>
      </w:r>
      <w:r w:rsidR="00D937D9" w:rsidRPr="006531B4" w:rsidDel="00BA2812">
        <w:rPr>
          <w:rStyle w:val="Hyperlink"/>
          <w:u w:val="none"/>
        </w:rPr>
        <w:fldChar w:fldCharType="end"/>
      </w:r>
      <w:r w:rsidR="004339C3" w:rsidRPr="009E4588">
        <w:t xml:space="preserve">. It </w:t>
      </w:r>
      <w:r w:rsidRPr="00BA2812">
        <w:t>provides a guide to</w:t>
      </w:r>
      <w:r w:rsidR="004C08C9" w:rsidRPr="00BA2812">
        <w:t xml:space="preserve"> eligible expenditure</w:t>
      </w:r>
      <w:r w:rsidR="004339C3" w:rsidRPr="00BA2812">
        <w:t xml:space="preserve"> </w:t>
      </w:r>
      <w:r w:rsidR="00153B38" w:rsidRPr="00BA2812">
        <w:t>that</w:t>
      </w:r>
      <w:r w:rsidR="00000B43" w:rsidRPr="00BA2812">
        <w:t xml:space="preserve"> will </w:t>
      </w:r>
      <w:r w:rsidR="007C4740" w:rsidRPr="00BA2812">
        <w:t>help</w:t>
      </w:r>
      <w:r w:rsidRPr="00BA2812">
        <w:t xml:space="preserve"> you </w:t>
      </w:r>
      <w:r w:rsidR="00662E49" w:rsidRPr="00BA2812">
        <w:t>assess your</w:t>
      </w:r>
      <w:r w:rsidR="004339C3" w:rsidRPr="00BA2812">
        <w:t xml:space="preserve"> R&amp;DTI</w:t>
      </w:r>
      <w:r w:rsidR="004339C3" w:rsidRPr="00C8713B">
        <w:t xml:space="preserve"> claim. Your claim will include</w:t>
      </w:r>
      <w:r w:rsidRPr="00C8713B">
        <w:t xml:space="preserve"> </w:t>
      </w:r>
      <w:r w:rsidR="004339C3" w:rsidRPr="00C8713B">
        <w:t>your</w:t>
      </w:r>
      <w:r w:rsidRPr="00C8713B">
        <w:t xml:space="preserve"> R&amp;D schedule and income tax return.</w:t>
      </w:r>
    </w:p>
    <w:p w14:paraId="6A209560" w14:textId="327C7D55" w:rsidR="00836391" w:rsidRDefault="00836391" w:rsidP="004C08C9">
      <w:r w:rsidRPr="00C8713B">
        <w:t>The ATO identifies that an R&amp;D entity’s notional deductions may be for expenditure</w:t>
      </w:r>
      <w:bookmarkStart w:id="52" w:name="PAC/19970038/355-205(1)"/>
      <w:bookmarkStart w:id="53" w:name="#PAC/19970038/355-205(1)"/>
      <w:bookmarkStart w:id="54" w:name="355-205(1)"/>
      <w:bookmarkStart w:id="55" w:name="PAC/19970038/355-205(1)(a)"/>
      <w:bookmarkStart w:id="56" w:name="#PAC/19970038/355-205(1)(A)"/>
      <w:bookmarkStart w:id="57" w:name="355-205(1)(a)"/>
      <w:bookmarkEnd w:id="52"/>
      <w:bookmarkEnd w:id="53"/>
      <w:bookmarkEnd w:id="54"/>
      <w:bookmarkEnd w:id="55"/>
      <w:bookmarkEnd w:id="56"/>
      <w:bookmarkEnd w:id="57"/>
      <w:r w:rsidRPr="00C8713B">
        <w:t xml:space="preserve"> incurred on one or more R&amp;D activities. You must meet all other requirements set out in the ITAA 1997.</w:t>
      </w:r>
    </w:p>
    <w:p w14:paraId="60AD9F08" w14:textId="336B0695" w:rsidR="00836391" w:rsidRPr="00D469F5" w:rsidRDefault="00836391" w:rsidP="00122E29">
      <w:pPr>
        <w:shd w:val="clear" w:color="auto" w:fill="FFF6DD"/>
      </w:pPr>
      <w:r w:rsidRPr="00C8713B">
        <w:t xml:space="preserve">For more </w:t>
      </w:r>
      <w:r>
        <w:t>about eligible expenditure</w:t>
      </w:r>
      <w:r w:rsidR="00122E29">
        <w:t xml:space="preserve"> v</w:t>
      </w:r>
      <w:r>
        <w:t xml:space="preserve">isit </w:t>
      </w:r>
      <w:hyperlink r:id="rId27" w:history="1">
        <w:r w:rsidRPr="00836391">
          <w:rPr>
            <w:rStyle w:val="Hyperlink"/>
          </w:rPr>
          <w:t>ato.gov.au/rdti</w:t>
        </w:r>
      </w:hyperlink>
    </w:p>
    <w:p w14:paraId="44179EB1" w14:textId="77777777" w:rsidR="00836391" w:rsidRDefault="00836391" w:rsidP="004C08C9"/>
    <w:p w14:paraId="7AFC9ADD" w14:textId="58192D51" w:rsidR="005E5112" w:rsidRPr="00C8713B" w:rsidRDefault="005E5112" w:rsidP="00415302">
      <w:bookmarkStart w:id="58" w:name="PAC/19970038/355-205(1)(b)"/>
      <w:bookmarkStart w:id="59" w:name="#PAC/19970038/355-205(1)(B)"/>
      <w:bookmarkStart w:id="60" w:name="355-205(1)(b)"/>
      <w:bookmarkStart w:id="61" w:name="PAC/19970038/355-205(2)"/>
      <w:bookmarkStart w:id="62" w:name="#PAC/19970038/355-205(2)"/>
      <w:bookmarkStart w:id="63" w:name="355-205(2)"/>
      <w:bookmarkEnd w:id="58"/>
      <w:bookmarkEnd w:id="59"/>
      <w:bookmarkEnd w:id="60"/>
      <w:bookmarkEnd w:id="61"/>
      <w:bookmarkEnd w:id="62"/>
      <w:bookmarkEnd w:id="63"/>
    </w:p>
    <w:p w14:paraId="36252A76" w14:textId="77777777" w:rsidR="0044121B" w:rsidRPr="00C8713B" w:rsidRDefault="0044121B" w:rsidP="0044121B">
      <w:bookmarkStart w:id="64" w:name="SelfAssess4"/>
    </w:p>
    <w:p w14:paraId="1C8A0E67" w14:textId="77777777" w:rsidR="00D6465C" w:rsidRPr="00965D03" w:rsidRDefault="00D6465C">
      <w:pPr>
        <w:rPr>
          <w:rFonts w:asciiTheme="majorHAnsi" w:eastAsiaTheme="majorEastAsia" w:hAnsiTheme="majorHAnsi" w:cstheme="majorBidi"/>
          <w:iCs/>
          <w:color w:val="2E74B5" w:themeColor="accent1" w:themeShade="BF"/>
        </w:rPr>
      </w:pPr>
      <w:r w:rsidRPr="00C8713B">
        <w:br w:type="page"/>
      </w:r>
    </w:p>
    <w:p w14:paraId="043599F0" w14:textId="02434B56" w:rsidR="008477DA" w:rsidRPr="00C8713B" w:rsidRDefault="00436CDB" w:rsidP="00A85E2F">
      <w:pPr>
        <w:pStyle w:val="Heading3"/>
      </w:pPr>
      <w:bookmarkStart w:id="65" w:name="_Q4_–_Do"/>
      <w:bookmarkStart w:id="66" w:name="_Toc41563020"/>
      <w:bookmarkStart w:id="67" w:name="_Toc41563127"/>
      <w:bookmarkStart w:id="68" w:name="_Toc45801139"/>
      <w:bookmarkStart w:id="69" w:name="_Toc47428728"/>
      <w:bookmarkStart w:id="70" w:name="_Toc49424864"/>
      <w:bookmarkEnd w:id="65"/>
      <w:r w:rsidRPr="00C8713B">
        <w:lastRenderedPageBreak/>
        <w:t>Q</w:t>
      </w:r>
      <w:r w:rsidR="004C08C9" w:rsidRPr="00C8713B">
        <w:t>4</w:t>
      </w:r>
      <w:r w:rsidR="00D0746C" w:rsidRPr="00C8713B">
        <w:t xml:space="preserve"> </w:t>
      </w:r>
      <w:r w:rsidR="008477DA" w:rsidRPr="00C8713B">
        <w:t>–</w:t>
      </w:r>
      <w:r w:rsidR="004F5C64" w:rsidRPr="00C8713B">
        <w:t xml:space="preserve"> </w:t>
      </w:r>
      <w:r w:rsidR="009F63BD" w:rsidRPr="00C8713B">
        <w:t xml:space="preserve">Do </w:t>
      </w:r>
      <w:r w:rsidR="00BD5555">
        <w:t>I have evidence to</w:t>
      </w:r>
      <w:r w:rsidR="00D81CB2" w:rsidRPr="00C8713B">
        <w:t xml:space="preserve"> support my claim</w:t>
      </w:r>
      <w:r w:rsidR="008477DA" w:rsidRPr="00C8713B">
        <w:t>?</w:t>
      </w:r>
      <w:bookmarkEnd w:id="64"/>
      <w:bookmarkEnd w:id="66"/>
      <w:bookmarkEnd w:id="67"/>
      <w:bookmarkEnd w:id="68"/>
      <w:bookmarkEnd w:id="69"/>
      <w:bookmarkEnd w:id="70"/>
    </w:p>
    <w:p w14:paraId="69B5B89C" w14:textId="0DB9734A" w:rsidR="00503034" w:rsidRPr="00C8713B" w:rsidRDefault="00D0746C" w:rsidP="00A85E2F">
      <w:r w:rsidRPr="00C8713B">
        <w:t>Record</w:t>
      </w:r>
      <w:r w:rsidR="00967F3F" w:rsidRPr="00C8713B">
        <w:t>-</w:t>
      </w:r>
      <w:r w:rsidRPr="00C8713B">
        <w:t xml:space="preserve">keeping is </w:t>
      </w:r>
      <w:r w:rsidR="00B161B9" w:rsidRPr="00C8713B">
        <w:t>a key</w:t>
      </w:r>
      <w:r w:rsidRPr="00C8713B">
        <w:t xml:space="preserve"> part of managing your </w:t>
      </w:r>
      <w:r w:rsidR="00627E3E" w:rsidRPr="00C8713B">
        <w:t xml:space="preserve">business and your </w:t>
      </w:r>
      <w:r w:rsidRPr="00C8713B">
        <w:t>R&amp;D.</w:t>
      </w:r>
      <w:r w:rsidR="00750826" w:rsidRPr="00C8713B">
        <w:t xml:space="preserve"> Applicants who keep </w:t>
      </w:r>
      <w:r w:rsidR="004D2E78" w:rsidRPr="00C8713B">
        <w:t>records</w:t>
      </w:r>
      <w:r w:rsidR="00D81CB2" w:rsidRPr="00C8713B">
        <w:t xml:space="preserve"> </w:t>
      </w:r>
      <w:r w:rsidR="00475B3B" w:rsidRPr="00C8713B">
        <w:t>of</w:t>
      </w:r>
      <w:r w:rsidR="00750826" w:rsidRPr="00C8713B">
        <w:t xml:space="preserve"> the activities they </w:t>
      </w:r>
      <w:r w:rsidR="007C4740" w:rsidRPr="00C8713B">
        <w:t>conduct</w:t>
      </w:r>
      <w:r w:rsidR="00750826" w:rsidRPr="00C8713B">
        <w:t>, the expenditure on their activities and the connection between their activitie</w:t>
      </w:r>
      <w:r w:rsidR="00A9557A" w:rsidRPr="00C8713B">
        <w:t>s</w:t>
      </w:r>
      <w:r w:rsidR="00750826" w:rsidRPr="00C8713B">
        <w:t xml:space="preserve"> and </w:t>
      </w:r>
      <w:r w:rsidR="00270FE9" w:rsidRPr="00C8713B">
        <w:t>expenditure</w:t>
      </w:r>
      <w:r w:rsidR="00BC6D92" w:rsidRPr="00C8713B">
        <w:t xml:space="preserve"> can</w:t>
      </w:r>
      <w:r w:rsidR="00E7754E" w:rsidRPr="00C8713B">
        <w:t xml:space="preserve"> support their claims with evidence</w:t>
      </w:r>
      <w:r w:rsidR="00270FE9" w:rsidRPr="00C8713B">
        <w:t>.</w:t>
      </w:r>
    </w:p>
    <w:p w14:paraId="2E49F74D" w14:textId="14F1AE36" w:rsidR="00FB307F" w:rsidRPr="00C8713B" w:rsidRDefault="00C20F4F" w:rsidP="008A2EA4">
      <w:pPr>
        <w:spacing w:after="120"/>
      </w:pPr>
      <w:r w:rsidRPr="00C8713B">
        <w:t xml:space="preserve">We provide more information about </w:t>
      </w:r>
      <w:hyperlink w:anchor="_Record-keepingEvidence" w:history="1">
        <w:r w:rsidR="0049294E" w:rsidRPr="00BB7C3D">
          <w:rPr>
            <w:rStyle w:val="Hyperlink"/>
          </w:rPr>
          <w:t>evidence</w:t>
        </w:r>
      </w:hyperlink>
      <w:r w:rsidRPr="00C8713B">
        <w:t xml:space="preserve"> later in this guide.</w:t>
      </w:r>
    </w:p>
    <w:p w14:paraId="44EAD55F" w14:textId="6B8EE31D" w:rsidR="00254B03" w:rsidRPr="00C8713B" w:rsidRDefault="00283A3E" w:rsidP="008A2EA4">
      <w:pPr>
        <w:pStyle w:val="ListParagraph"/>
        <w:numPr>
          <w:ilvl w:val="0"/>
          <w:numId w:val="137"/>
        </w:numPr>
        <w:shd w:val="clear" w:color="auto" w:fill="FFF6DD"/>
      </w:pPr>
      <w:r w:rsidRPr="00C8713B">
        <w:t>R</w:t>
      </w:r>
      <w:r w:rsidR="00254B03" w:rsidRPr="00C8713B">
        <w:t xml:space="preserve">ead </w:t>
      </w:r>
      <w:r w:rsidR="002670EC">
        <w:t>more</w:t>
      </w:r>
      <w:r w:rsidR="00D230B3" w:rsidRPr="00C8713B">
        <w:t xml:space="preserve"> at </w:t>
      </w:r>
      <w:hyperlink r:id="rId28" w:history="1">
        <w:r w:rsidR="00D230B3" w:rsidRPr="00C8713B">
          <w:rPr>
            <w:rStyle w:val="Hyperlink"/>
          </w:rPr>
          <w:t>business.gov.au/taxincentive</w:t>
        </w:r>
      </w:hyperlink>
    </w:p>
    <w:p w14:paraId="43818A89" w14:textId="1E88885F" w:rsidR="00767175" w:rsidRPr="00082322" w:rsidRDefault="00283A3E" w:rsidP="00082322">
      <w:pPr>
        <w:pStyle w:val="ListParagraph"/>
        <w:numPr>
          <w:ilvl w:val="0"/>
          <w:numId w:val="137"/>
        </w:numPr>
        <w:shd w:val="clear" w:color="auto" w:fill="FFF6DD"/>
        <w:rPr>
          <w:noProof/>
        </w:rPr>
      </w:pPr>
      <w:r w:rsidRPr="00C8713B">
        <w:t>V</w:t>
      </w:r>
      <w:r w:rsidR="00D230B3" w:rsidRPr="00C8713B">
        <w:t xml:space="preserve">isit the ATO guide at </w:t>
      </w:r>
      <w:hyperlink r:id="rId29" w:history="1">
        <w:r w:rsidR="00D230B3" w:rsidRPr="00C8713B">
          <w:rPr>
            <w:rStyle w:val="Hyperlink"/>
          </w:rPr>
          <w:t>ato.gov.au/</w:t>
        </w:r>
        <w:r w:rsidR="00392CD5">
          <w:rPr>
            <w:rStyle w:val="Hyperlink"/>
          </w:rPr>
          <w:t>rdti</w:t>
        </w:r>
      </w:hyperlink>
      <w:r w:rsidR="00EE0590" w:rsidRPr="00C8713B">
        <w:br w:type="page"/>
      </w:r>
      <w:bookmarkStart w:id="71" w:name="_Self-assessment_tool"/>
      <w:bookmarkStart w:id="72" w:name="_Toc41563021"/>
      <w:bookmarkStart w:id="73" w:name="_Toc41563128"/>
      <w:bookmarkStart w:id="74" w:name="_Toc45801140"/>
      <w:bookmarkStart w:id="75" w:name="_Toc47428729"/>
      <w:bookmarkEnd w:id="71"/>
    </w:p>
    <w:p w14:paraId="2D75E2DE" w14:textId="7C2F22D2" w:rsidR="00641AD5" w:rsidRPr="00C8713B" w:rsidRDefault="00641AD5" w:rsidP="00A85E2F">
      <w:pPr>
        <w:pStyle w:val="Heading2"/>
      </w:pPr>
      <w:bookmarkStart w:id="76" w:name="_Toc49424865"/>
      <w:r w:rsidRPr="00C8713B">
        <w:lastRenderedPageBreak/>
        <w:t>Self-assessment tool</w:t>
      </w:r>
      <w:bookmarkEnd w:id="72"/>
      <w:bookmarkEnd w:id="73"/>
      <w:bookmarkEnd w:id="74"/>
      <w:bookmarkEnd w:id="75"/>
      <w:bookmarkEnd w:id="76"/>
    </w:p>
    <w:p w14:paraId="4BEB46F5" w14:textId="3BCD8A55" w:rsidR="002A4FC4" w:rsidRPr="00767175" w:rsidRDefault="001C30D5">
      <w:r w:rsidRPr="00416683">
        <w:rPr>
          <w:noProof/>
        </w:rPr>
        <mc:AlternateContent>
          <mc:Choice Requires="wps">
            <w:drawing>
              <wp:anchor distT="0" distB="0" distL="114300" distR="114300" simplePos="0" relativeHeight="251657266" behindDoc="0" locked="0" layoutInCell="1" allowOverlap="1" wp14:anchorId="3270F176" wp14:editId="4FBA9C5A">
                <wp:simplePos x="0" y="0"/>
                <wp:positionH relativeFrom="column">
                  <wp:posOffset>190500</wp:posOffset>
                </wp:positionH>
                <wp:positionV relativeFrom="paragraph">
                  <wp:posOffset>2111375</wp:posOffset>
                </wp:positionV>
                <wp:extent cx="4000500" cy="411480"/>
                <wp:effectExtent l="0" t="0" r="19050" b="26670"/>
                <wp:wrapNone/>
                <wp:docPr id="235" name="Text Box 235"/>
                <wp:cNvGraphicFramePr/>
                <a:graphic xmlns:a="http://schemas.openxmlformats.org/drawingml/2006/main">
                  <a:graphicData uri="http://schemas.microsoft.com/office/word/2010/wordprocessingShape">
                    <wps:wsp>
                      <wps:cNvSpPr txBox="1"/>
                      <wps:spPr>
                        <a:xfrm>
                          <a:off x="0" y="0"/>
                          <a:ext cx="4000500" cy="411480"/>
                        </a:xfrm>
                        <a:prstGeom prst="rect">
                          <a:avLst/>
                        </a:prstGeom>
                        <a:noFill/>
                        <a:ln w="19050">
                          <a:solidFill>
                            <a:sysClr val="window" lastClr="FFFFFF">
                              <a:lumMod val="75000"/>
                            </a:sysClr>
                          </a:solidFill>
                        </a:ln>
                        <a:effectLst/>
                      </wps:spPr>
                      <wps:txbx>
                        <w:txbxContent>
                          <w:p w14:paraId="4C8DCE1E" w14:textId="06791CC8" w:rsidR="00E7776C" w:rsidRPr="00082322" w:rsidRDefault="00171CC4" w:rsidP="00E83B72">
                            <w:pPr>
                              <w:spacing w:after="0" w:line="192" w:lineRule="auto"/>
                              <w:jc w:val="center"/>
                              <w:rPr>
                                <w:color w:val="000000" w:themeColor="text1"/>
                                <w:spacing w:val="2"/>
                                <w:sz w:val="17"/>
                                <w:szCs w:val="17"/>
                              </w:rPr>
                            </w:pPr>
                            <w:hyperlink w:anchor="_Does_my_core" w:history="1">
                              <w:r w:rsidR="00E7776C" w:rsidRPr="00082322">
                                <w:rPr>
                                  <w:rStyle w:val="Hyperlink"/>
                                  <w:spacing w:val="2"/>
                                  <w:sz w:val="17"/>
                                  <w:szCs w:val="17"/>
                                </w:rPr>
                                <w:t>Does my core R&amp;D activity meet the requirements of s355-25(1) of the ITAA 1997?</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70F176" id="_x0000_t202" coordsize="21600,21600" o:spt="202" path="m,l,21600r21600,l21600,xe">
                <v:stroke joinstyle="miter"/>
                <v:path gradientshapeok="t" o:connecttype="rect"/>
              </v:shapetype>
              <v:shape id="Text Box 235" o:spid="_x0000_s1026" type="#_x0000_t202" style="position:absolute;margin-left:15pt;margin-top:166.25pt;width:315pt;height:32.4pt;z-index:251657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" filled="f" strokecolor="#bfbfbf" strokeweight="1.5pt">
                <v:textbox>
                  <w:txbxContent>
                    <w:p w14:paraId="4C8DCE1E" w14:textId="06791CC8" w:rsidR="00E7776C" w:rsidRPr="00082322" w:rsidRDefault="00E7776C" w:rsidP="00E83B72">
                      <w:pPr>
                        <w:spacing w:after="0" w:line="192" w:lineRule="auto"/>
                        <w:jc w:val="center"/>
                        <w:rPr>
                          <w:color w:val="000000" w:themeColor="text1"/>
                          <w:spacing w:val="2"/>
                          <w:sz w:val="17"/>
                          <w:szCs w:val="17"/>
                        </w:rPr>
                      </w:pPr>
                      <w:hyperlink w:anchor="_Does_my_core" w:history="1">
                        <w:r w:rsidRPr="00082322">
                          <w:rPr>
                            <w:rStyle w:val="Hyperlink"/>
                            <w:spacing w:val="2"/>
                            <w:sz w:val="17"/>
                            <w:szCs w:val="17"/>
                          </w:rPr>
                          <w:t>Does my core R&amp;D activity meet the requirements of s355-25(1) of the ITAA 1997?</w:t>
                        </w:r>
                      </w:hyperlink>
                    </w:p>
                  </w:txbxContent>
                </v:textbox>
              </v:shape>
            </w:pict>
          </mc:Fallback>
        </mc:AlternateContent>
      </w:r>
      <w:r>
        <w:rPr>
          <w:noProof/>
        </w:rPr>
        <mc:AlternateContent>
          <mc:Choice Requires="wps">
            <w:drawing>
              <wp:anchor distT="0" distB="0" distL="114300" distR="114300" simplePos="0" relativeHeight="251660349" behindDoc="0" locked="0" layoutInCell="1" allowOverlap="1" wp14:anchorId="122D4DEB" wp14:editId="235FA5CE">
                <wp:simplePos x="0" y="0"/>
                <wp:positionH relativeFrom="column">
                  <wp:posOffset>3914775</wp:posOffset>
                </wp:positionH>
                <wp:positionV relativeFrom="paragraph">
                  <wp:posOffset>2197100</wp:posOffset>
                </wp:positionV>
                <wp:extent cx="890855" cy="2057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90855" cy="205740"/>
                        </a:xfrm>
                        <a:prstGeom prst="rect">
                          <a:avLst/>
                        </a:prstGeom>
                        <a:noFill/>
                        <a:ln w="6350">
                          <a:noFill/>
                        </a:ln>
                        <a:effectLst/>
                      </wps:spPr>
                      <wps:txbx>
                        <w:txbxContent>
                          <w:p w14:paraId="255190FA" w14:textId="77777777" w:rsidR="00E7776C" w:rsidRPr="00EC1FDC" w:rsidRDefault="00E7776C" w:rsidP="00082322">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2D4DEB" id="Text Box 29" o:spid="_x0000_s1027" type="#_x0000_t202" style="position:absolute;margin-left:308.25pt;margin-top:173pt;width:70.15pt;height:16.2pt;z-index:2516603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" filled="f" stroked="f" strokeweight=".5pt">
                <v:textbox>
                  <w:txbxContent>
                    <w:p w14:paraId="255190FA" w14:textId="77777777" w:rsidR="00E7776C" w:rsidRPr="00EC1FDC" w:rsidRDefault="00E7776C" w:rsidP="00082322">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v:textbox>
              </v:shape>
            </w:pict>
          </mc:Fallback>
        </mc:AlternateContent>
      </w:r>
      <w:r>
        <w:rPr>
          <w:noProof/>
        </w:rPr>
        <mc:AlternateContent>
          <mc:Choice Requires="wps">
            <w:drawing>
              <wp:anchor distT="0" distB="0" distL="114300" distR="114300" simplePos="0" relativeHeight="251662397" behindDoc="0" locked="0" layoutInCell="1" allowOverlap="1" wp14:anchorId="21CA5B00" wp14:editId="22D32784">
                <wp:simplePos x="0" y="0"/>
                <wp:positionH relativeFrom="column">
                  <wp:posOffset>4543425</wp:posOffset>
                </wp:positionH>
                <wp:positionV relativeFrom="paragraph">
                  <wp:posOffset>2273299</wp:posOffset>
                </wp:positionV>
                <wp:extent cx="704850" cy="19050"/>
                <wp:effectExtent l="19050" t="19050" r="19050" b="19050"/>
                <wp:wrapNone/>
                <wp:docPr id="224" name="Straight Connector 224"/>
                <wp:cNvGraphicFramePr/>
                <a:graphic xmlns:a="http://schemas.openxmlformats.org/drawingml/2006/main">
                  <a:graphicData uri="http://schemas.microsoft.com/office/word/2010/wordprocessingShape">
                    <wps:wsp>
                      <wps:cNvCnPr/>
                      <wps:spPr>
                        <a:xfrm flipV="1">
                          <a:off x="0" y="0"/>
                          <a:ext cx="704850" cy="19050"/>
                        </a:xfrm>
                        <a:prstGeom prst="line">
                          <a:avLst/>
                        </a:prstGeom>
                        <a:noFill/>
                        <a:ln w="31750" cap="flat" cmpd="sng" algn="ctr">
                          <a:solidFill>
                            <a:srgbClr val="FF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AAEB7C" id="Straight Connector 224" o:spid="_x0000_s1026" style="position:absolute;flip:y;z-index:251662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5pt,179pt" to="413.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" strokecolor="red" strokeweight="2.5pt">
                <v:stroke dashstyle="1 1" joinstyle="miter"/>
              </v:line>
            </w:pict>
          </mc:Fallback>
        </mc:AlternateContent>
      </w:r>
      <w:r w:rsidR="00082322" w:rsidRPr="00416683">
        <w:rPr>
          <w:noProof/>
        </w:rPr>
        <mc:AlternateContent>
          <mc:Choice Requires="wps">
            <w:drawing>
              <wp:anchor distT="0" distB="0" distL="114300" distR="114300" simplePos="0" relativeHeight="251664445" behindDoc="0" locked="0" layoutInCell="1" allowOverlap="1" wp14:anchorId="639F2794" wp14:editId="7DAEEFAE">
                <wp:simplePos x="0" y="0"/>
                <wp:positionH relativeFrom="column">
                  <wp:posOffset>5286375</wp:posOffset>
                </wp:positionH>
                <wp:positionV relativeFrom="paragraph">
                  <wp:posOffset>2263775</wp:posOffset>
                </wp:positionV>
                <wp:extent cx="9525" cy="196215"/>
                <wp:effectExtent l="19050" t="19050" r="28575" b="32385"/>
                <wp:wrapNone/>
                <wp:docPr id="225" name="Straight Connector 225"/>
                <wp:cNvGraphicFramePr/>
                <a:graphic xmlns:a="http://schemas.openxmlformats.org/drawingml/2006/main">
                  <a:graphicData uri="http://schemas.microsoft.com/office/word/2010/wordprocessingShape">
                    <wps:wsp>
                      <wps:cNvCnPr/>
                      <wps:spPr>
                        <a:xfrm flipH="1">
                          <a:off x="0" y="0"/>
                          <a:ext cx="9525" cy="196215"/>
                        </a:xfrm>
                        <a:prstGeom prst="line">
                          <a:avLst/>
                        </a:prstGeom>
                        <a:noFill/>
                        <a:ln w="31750" cap="flat" cmpd="sng" algn="ctr">
                          <a:solidFill>
                            <a:srgbClr val="FF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3CC865" id="Straight Connector 225" o:spid="_x0000_s1026" style="position:absolute;flip:x;z-index:251664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25pt,178.25pt" to="417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" strokecolor="red" strokeweight="2.5pt">
                <v:stroke dashstyle="1 1" joinstyle="miter"/>
              </v:line>
            </w:pict>
          </mc:Fallback>
        </mc:AlternateContent>
      </w:r>
      <w:r w:rsidR="009C015D">
        <w:rPr>
          <w:noProof/>
        </w:rPr>
        <mc:AlternateContent>
          <mc:Choice Requires="wpg">
            <w:drawing>
              <wp:anchor distT="0" distB="0" distL="114300" distR="114300" simplePos="0" relativeHeight="251658291" behindDoc="0" locked="0" layoutInCell="1" allowOverlap="1" wp14:anchorId="73B24537" wp14:editId="54DD9D49">
                <wp:simplePos x="0" y="0"/>
                <wp:positionH relativeFrom="column">
                  <wp:posOffset>161925</wp:posOffset>
                </wp:positionH>
                <wp:positionV relativeFrom="paragraph">
                  <wp:posOffset>1016000</wp:posOffset>
                </wp:positionV>
                <wp:extent cx="5799782" cy="7539990"/>
                <wp:effectExtent l="0" t="0" r="10795" b="3810"/>
                <wp:wrapNone/>
                <wp:docPr id="26" name="Group 26" descr="A stop/go diagram starts with Q1: Am I an eligible entity? If uncertain of answer, a hyperlink to the theory of how to answer this question is provided to the header Q1: Am I an Eligible Entity on page 7.  If the answer is no, a red arrow points to a red hexagon at the bottom of the page which reads I assess that I am ineligible to register for the R&amp;DTI.  &#10;&#10;If the answer is yes, a green arrow points to a question which reads Q2 Is my R&amp;D eligible? This question is followed by an instruction to &quot;assess&quot; multiple questions found directly beneath. &#10;&#10;The first question under Q2 is: Does my core R&amp;D activity meet the requirements of section 355-25(1) of the ITAA1997?  If uncertain of answer, a hyperlink to the theory of how to answer this question is provided to page 12 Core R&amp;D Activities.  If the answer is no a red arrow points to a hexagon to the right which reads I assess that my R&amp;D is ineligible.  That red hexagon has another red arrow that comes from it that points to another red hexagon at the bottom of the page which states I assess that I am ineligible to register for the R&amp;DTI. &#10;&#10;If the answer is yes, a green arrow points to another question which reads Do I assess that my core R&amp;D activity is an excluded core R&amp;D activity - section 355-25(2) of the ITAA 1997? If uncertain of answer, a hyperlink to the theory of how to answer this question is provided to page 19 Exclusions. If the answer is no a green arrow points down to  green box that states I assess that my core R&amp;D is eligible.  If the answer is yes a red arrow points to a question that reads Do I have at least one other eligible core R&amp;D activity that is not excluded?  If the answer is no a red arrow points to a hexagon to the right which reads I assess that my R&amp;D is ineligible.  That red hexagon has another red arrow that comes from it that points to another red hexagon at the bottom of the page which states I assess that I am ineligible to register for the R&amp;DTI.  &#10;&#10;If the answer is yes to do I have at least one other eligible core R&amp;D activity that is not excluded, then a green arrow points to a question points to a question could my excluded core R&amp;D activity be a supporting R&amp;D activity?&#10;&#10;The green text box that says I assess that my core R&amp;D is eligible and the question box could my excluded core R&amp;D activity be a supporting activity are parallel to eachother.  &#10;&#10;Underneath these two boxes an arrow directs the reader to assess this question: Do my supporting R&amp;D activities directly relate to my core R&amp;D activities? If uncertain of answer, a hyperlink to the theory of how to answer this question is provided to page 29 Supporting R&amp;D activities.  If the answer is no a red arrow points to a box that states I assess that only my core R&amp;D activities are eligible at which time the person can move to question 3. &#10;&#10;But if the answer is yes to do my supporting R&amp;D activities directly relate to my core R&amp;D activities the reader is then pointed to answer the question Do I assess that my supporting R&amp;D activity produces (or relates to producting) goods or services?  &#10;&#10;To read more information to answer the question a hyperlink is provided to page 29 which contains content on activities that produce goods and services. If the answer is no a green arrow points to a question that reads Do I assess that my supporting R&amp;D activity is excluded from being a core R&amp;D activity? To read more information to answer the question a hyperlink is provided to page 19 about exclusions.  &#10;&#10;If the answer is yes to this question or the previous question: Do I assess that my supporting R&amp;D activitiy produces (or relates to producing) goods or services - then a red arrow points to a question : Do I conduct my supporting activity for the dominant purpose of supporting a core R&amp;D activity?  To get more information to answer this question a hyperlink is provided to page 31 content on dominant purpose. &#10;&#10;If the answer is yes to this question or no to Do I assess that my supporting R&amp;D activity is excluded from being a core R&amp;D activity, a green arrow points to a green box that says: I assess that my core and supporting R&amp;D activities are eligible.  &#10;&#10;If the answer is no to Do I conduct my supporting R&amp;D activity for the dominant purpose of supporting a core R&amp;D activity, then a red arrow points to a green box that says I assess that only my core R&amp;D activities are eligible. &#10;&#10;from here the reader is asked Q3 Is my expenditure eligible? To get more information to answer this question, a hyperlink to a header with the same title is provided to page 8.  If the answer is no a red arrow points to a red hexagon which states I assess that I am ineligible to register for the R&amp;DTI. &#10;&#10;If the answer is yes, then a green arrow points to the final question which reads Q4 Do I have evidence to support my claim?  If the answer is no a red arrow points to a red hexagon which states I assess that I am ineligible to register for the R&amp;DTI.&#10;&#10;If the answer is yes a green arrow points to a final green box which states I assess that I am eligible to register for the R&amp;DTI.&#10;&#10;" title="Self assessment tool"/>
                <wp:cNvGraphicFramePr/>
                <a:graphic xmlns:a="http://schemas.openxmlformats.org/drawingml/2006/main">
                  <a:graphicData uri="http://schemas.microsoft.com/office/word/2010/wordprocessingGroup">
                    <wpg:wgp>
                      <wpg:cNvGrpSpPr/>
                      <wpg:grpSpPr>
                        <a:xfrm>
                          <a:off x="0" y="0"/>
                          <a:ext cx="5799782" cy="7539990"/>
                          <a:chOff x="0" y="0"/>
                          <a:chExt cx="5799782" cy="7539990"/>
                        </a:xfrm>
                      </wpg:grpSpPr>
                      <wps:wsp>
                        <wps:cNvPr id="127" name="Text Box 127"/>
                        <wps:cNvSpPr txBox="1"/>
                        <wps:spPr>
                          <a:xfrm>
                            <a:off x="2409825" y="1752600"/>
                            <a:ext cx="1886585" cy="411480"/>
                          </a:xfrm>
                          <a:prstGeom prst="rect">
                            <a:avLst/>
                          </a:prstGeom>
                          <a:noFill/>
                          <a:ln w="19050">
                            <a:solidFill>
                              <a:sysClr val="window" lastClr="FFFFFF">
                                <a:lumMod val="75000"/>
                              </a:sysClr>
                            </a:solidFill>
                          </a:ln>
                          <a:effectLst/>
                        </wps:spPr>
                        <wps:txbx>
                          <w:txbxContent>
                            <w:p w14:paraId="199830B4" w14:textId="017F5BE7" w:rsidR="00E7776C" w:rsidRPr="00F213BE" w:rsidRDefault="00E7776C" w:rsidP="002A4FC4">
                              <w:pPr>
                                <w:spacing w:after="0" w:line="192" w:lineRule="auto"/>
                                <w:jc w:val="center"/>
                                <w:rPr>
                                  <w:color w:val="000000" w:themeColor="text1"/>
                                  <w:spacing w:val="2"/>
                                  <w:sz w:val="17"/>
                                  <w:szCs w:val="17"/>
                                </w:rPr>
                              </w:pPr>
                              <w:r w:rsidRPr="00F213BE">
                                <w:rPr>
                                  <w:color w:val="000000" w:themeColor="text1"/>
                                  <w:spacing w:val="2"/>
                                  <w:sz w:val="17"/>
                                  <w:szCs w:val="17"/>
                                </w:rPr>
                                <w:t>Do I have at least one other eligible core R&amp;D activity</w:t>
                              </w:r>
                              <w:r>
                                <w:rPr>
                                  <w:color w:val="000000" w:themeColor="text1"/>
                                  <w:spacing w:val="2"/>
                                  <w:sz w:val="17"/>
                                  <w:szCs w:val="17"/>
                                </w:rPr>
                                <w:t xml:space="preserve"> that is not excluded</w:t>
                              </w:r>
                              <w:r w:rsidRPr="00F213BE">
                                <w:rPr>
                                  <w:color w:val="000000" w:themeColor="text1"/>
                                  <w:spacing w:val="2"/>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xt Box 96"/>
                        <wps:cNvSpPr txBox="1"/>
                        <wps:spPr>
                          <a:xfrm>
                            <a:off x="4076700" y="38100"/>
                            <a:ext cx="891256" cy="206356"/>
                          </a:xfrm>
                          <a:prstGeom prst="rect">
                            <a:avLst/>
                          </a:prstGeom>
                          <a:noFill/>
                          <a:ln w="6350">
                            <a:noFill/>
                          </a:ln>
                          <a:effectLst/>
                        </wps:spPr>
                        <wps:txbx>
                          <w:txbxContent>
                            <w:p w14:paraId="06C58F64"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Straight Connector 101"/>
                        <wps:cNvCnPr/>
                        <wps:spPr>
                          <a:xfrm>
                            <a:off x="5781675" y="228600"/>
                            <a:ext cx="18107" cy="6220379"/>
                          </a:xfrm>
                          <a:prstGeom prst="line">
                            <a:avLst/>
                          </a:prstGeom>
                          <a:noFill/>
                          <a:ln w="31750" cap="flat" cmpd="sng" algn="ctr">
                            <a:solidFill>
                              <a:srgbClr val="FF0000"/>
                            </a:solidFill>
                            <a:prstDash val="sysDot"/>
                            <a:miter lim="800000"/>
                          </a:ln>
                          <a:effectLst/>
                        </wps:spPr>
                        <wps:bodyPr/>
                      </wps:wsp>
                      <wps:wsp>
                        <wps:cNvPr id="61" name="Text Box 61"/>
                        <wps:cNvSpPr txBox="1"/>
                        <wps:spPr>
                          <a:xfrm>
                            <a:off x="9525" y="0"/>
                            <a:ext cx="4295209" cy="291465"/>
                          </a:xfrm>
                          <a:prstGeom prst="rect">
                            <a:avLst/>
                          </a:prstGeom>
                          <a:solidFill>
                            <a:srgbClr val="002D86"/>
                          </a:solidFill>
                          <a:ln w="6350">
                            <a:noFill/>
                          </a:ln>
                          <a:effectLst/>
                        </wps:spPr>
                        <wps:txbx>
                          <w:txbxContent>
                            <w:p w14:paraId="6EC494E8" w14:textId="66F437AC" w:rsidR="00E7776C" w:rsidRPr="002311EF" w:rsidRDefault="00171CC4" w:rsidP="002A4FC4">
                              <w:pPr>
                                <w:spacing w:after="0"/>
                                <w:jc w:val="center"/>
                                <w:rPr>
                                  <w:color w:val="FFFFFF" w:themeColor="background1"/>
                                  <w:sz w:val="24"/>
                                  <w:szCs w:val="24"/>
                                </w:rPr>
                              </w:pPr>
                              <w:hyperlink w:anchor="_Q1_–_Am" w:history="1">
                                <w:r w:rsidR="00E7776C" w:rsidRPr="00082322">
                                  <w:rPr>
                                    <w:rStyle w:val="Hyperlink"/>
                                    <w:b/>
                                    <w:sz w:val="24"/>
                                    <w:szCs w:val="24"/>
                                  </w:rPr>
                                  <w:t xml:space="preserve">Q1. </w:t>
                                </w:r>
                                <w:r w:rsidR="00E7776C" w:rsidRPr="00082322">
                                  <w:rPr>
                                    <w:rStyle w:val="Hyperlink"/>
                                    <w:sz w:val="24"/>
                                    <w:szCs w:val="24"/>
                                  </w:rPr>
                                  <w:t>Am I an eligible R&amp;D entity?</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9525" y="542925"/>
                            <a:ext cx="4295140" cy="291465"/>
                          </a:xfrm>
                          <a:prstGeom prst="rect">
                            <a:avLst/>
                          </a:prstGeom>
                          <a:solidFill>
                            <a:srgbClr val="002D86"/>
                          </a:solidFill>
                          <a:ln w="6350">
                            <a:noFill/>
                          </a:ln>
                          <a:effectLst/>
                        </wps:spPr>
                        <wps:txbx>
                          <w:txbxContent>
                            <w:p w14:paraId="641AAF51" w14:textId="306E8E72" w:rsidR="00E7776C" w:rsidRPr="002311EF" w:rsidRDefault="00171CC4" w:rsidP="002A4FC4">
                              <w:pPr>
                                <w:spacing w:after="0"/>
                                <w:jc w:val="center"/>
                                <w:rPr>
                                  <w:color w:val="FFFFFF" w:themeColor="background1"/>
                                  <w:sz w:val="24"/>
                                  <w:szCs w:val="24"/>
                                </w:rPr>
                              </w:pPr>
                              <w:hyperlink w:anchor="_Q2–_Is_my" w:history="1">
                                <w:r w:rsidR="00E7776C" w:rsidRPr="00082322">
                                  <w:rPr>
                                    <w:rStyle w:val="Hyperlink"/>
                                    <w:b/>
                                    <w:sz w:val="24"/>
                                    <w:szCs w:val="24"/>
                                  </w:rPr>
                                  <w:t xml:space="preserve">Q2. </w:t>
                                </w:r>
                                <w:r w:rsidR="00E7776C" w:rsidRPr="00082322">
                                  <w:rPr>
                                    <w:rStyle w:val="Hyperlink"/>
                                    <w:sz w:val="24"/>
                                    <w:szCs w:val="24"/>
                                  </w:rPr>
                                  <w:t>Is my R&amp;D eligible?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9525" y="7248525"/>
                            <a:ext cx="4290060" cy="291465"/>
                          </a:xfrm>
                          <a:prstGeom prst="rect">
                            <a:avLst/>
                          </a:prstGeom>
                          <a:solidFill>
                            <a:srgbClr val="74B230"/>
                          </a:solidFill>
                          <a:ln w="6350">
                            <a:noFill/>
                          </a:ln>
                          <a:effectLst/>
                        </wps:spPr>
                        <wps:txbx>
                          <w:txbxContent>
                            <w:p w14:paraId="1875AB7D" w14:textId="77777777" w:rsidR="00E7776C" w:rsidRPr="002311EF" w:rsidRDefault="00E7776C" w:rsidP="002A4FC4">
                              <w:pPr>
                                <w:jc w:val="center"/>
                                <w:rPr>
                                  <w:color w:val="FFFFFF" w:themeColor="background1"/>
                                  <w:sz w:val="24"/>
                                  <w:szCs w:val="24"/>
                                </w:rPr>
                              </w:pPr>
                              <w:r w:rsidRPr="002311EF">
                                <w:rPr>
                                  <w:color w:val="FFFFFF" w:themeColor="background1"/>
                                  <w:sz w:val="24"/>
                                  <w:szCs w:val="24"/>
                                </w:rPr>
                                <w:t>I assess that I am</w:t>
                              </w:r>
                              <w:r>
                                <w:rPr>
                                  <w:b/>
                                  <w:color w:val="FFFFFF" w:themeColor="background1"/>
                                  <w:sz w:val="24"/>
                                  <w:szCs w:val="24"/>
                                </w:rPr>
                                <w:t xml:space="preserve"> ELIGIBLE </w:t>
                              </w:r>
                              <w:r w:rsidRPr="002311EF">
                                <w:rPr>
                                  <w:color w:val="FFFFFF" w:themeColor="background1"/>
                                  <w:sz w:val="24"/>
                                  <w:szCs w:val="24"/>
                                </w:rPr>
                                <w:t>to register for the R&amp;DTI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9525" y="5953125"/>
                            <a:ext cx="4295140" cy="291465"/>
                          </a:xfrm>
                          <a:prstGeom prst="rect">
                            <a:avLst/>
                          </a:prstGeom>
                          <a:solidFill>
                            <a:srgbClr val="002D86"/>
                          </a:solidFill>
                          <a:ln w="6350">
                            <a:noFill/>
                          </a:ln>
                          <a:effectLst/>
                        </wps:spPr>
                        <wps:txbx>
                          <w:txbxContent>
                            <w:p w14:paraId="4A4D9B17" w14:textId="361B0AC5" w:rsidR="00E7776C" w:rsidRPr="002311EF" w:rsidRDefault="00171CC4" w:rsidP="002A4FC4">
                              <w:pPr>
                                <w:jc w:val="center"/>
                                <w:rPr>
                                  <w:color w:val="FFFFFF" w:themeColor="background1"/>
                                  <w:sz w:val="24"/>
                                  <w:szCs w:val="24"/>
                                </w:rPr>
                              </w:pPr>
                              <w:hyperlink w:anchor="_Q3-_Is_my" w:history="1">
                                <w:r w:rsidR="00E7776C" w:rsidRPr="008606A6">
                                  <w:rPr>
                                    <w:rStyle w:val="Hyperlink"/>
                                    <w:b/>
                                    <w:sz w:val="24"/>
                                    <w:szCs w:val="24"/>
                                  </w:rPr>
                                  <w:t xml:space="preserve">Q3. </w:t>
                                </w:r>
                                <w:r w:rsidR="00E7776C" w:rsidRPr="008606A6">
                                  <w:rPr>
                                    <w:rStyle w:val="Hyperlink"/>
                                    <w:sz w:val="24"/>
                                    <w:szCs w:val="24"/>
                                  </w:rPr>
                                  <w:t>Is my expenditure eligible?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9525" y="6629400"/>
                            <a:ext cx="4295140" cy="291465"/>
                          </a:xfrm>
                          <a:prstGeom prst="rect">
                            <a:avLst/>
                          </a:prstGeom>
                          <a:solidFill>
                            <a:srgbClr val="002D86"/>
                          </a:solidFill>
                          <a:ln w="6350">
                            <a:noFill/>
                          </a:ln>
                          <a:effectLst/>
                        </wps:spPr>
                        <wps:txbx>
                          <w:txbxContent>
                            <w:p w14:paraId="7540997F" w14:textId="18F83C69" w:rsidR="00E7776C" w:rsidRPr="002311EF" w:rsidRDefault="00171CC4" w:rsidP="002A4FC4">
                              <w:pPr>
                                <w:jc w:val="center"/>
                                <w:rPr>
                                  <w:color w:val="FFFFFF" w:themeColor="background1"/>
                                  <w:sz w:val="24"/>
                                  <w:szCs w:val="24"/>
                                </w:rPr>
                              </w:pPr>
                              <w:hyperlink w:anchor="_Q4_–_Do" w:history="1">
                                <w:r w:rsidR="00E7776C" w:rsidRPr="009D471B">
                                  <w:rPr>
                                    <w:rStyle w:val="Hyperlink"/>
                                    <w:b/>
                                    <w:sz w:val="24"/>
                                    <w:szCs w:val="24"/>
                                  </w:rPr>
                                  <w:t xml:space="preserve">Q4. </w:t>
                                </w:r>
                                <w:r w:rsidR="00E7776C" w:rsidRPr="009D471B">
                                  <w:rPr>
                                    <w:rStyle w:val="Hyperlink"/>
                                    <w:sz w:val="24"/>
                                    <w:szCs w:val="24"/>
                                  </w:rPr>
                                  <w:t>Do I have evidence to support my claim?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Text Box 274"/>
                        <wps:cNvSpPr txBox="1"/>
                        <wps:spPr>
                          <a:xfrm>
                            <a:off x="2409825" y="2362200"/>
                            <a:ext cx="1884045" cy="411480"/>
                          </a:xfrm>
                          <a:prstGeom prst="rect">
                            <a:avLst/>
                          </a:prstGeom>
                          <a:solidFill>
                            <a:schemeClr val="bg1">
                              <a:lumMod val="95000"/>
                            </a:schemeClr>
                          </a:solidFill>
                          <a:ln w="19050">
                            <a:solidFill>
                              <a:sysClr val="window" lastClr="FFFFFF">
                                <a:lumMod val="75000"/>
                              </a:sysClr>
                            </a:solidFill>
                          </a:ln>
                          <a:effectLst/>
                        </wps:spPr>
                        <wps:txbx>
                          <w:txbxContent>
                            <w:p w14:paraId="06918A5C" w14:textId="77777777" w:rsidR="00E7776C" w:rsidRPr="00650CD9" w:rsidRDefault="00E7776C" w:rsidP="002A4FC4">
                              <w:pPr>
                                <w:spacing w:after="0" w:line="192" w:lineRule="auto"/>
                                <w:jc w:val="center"/>
                                <w:rPr>
                                  <w:color w:val="000000" w:themeColor="text1"/>
                                  <w:spacing w:val="2"/>
                                  <w:sz w:val="17"/>
                                  <w:szCs w:val="17"/>
                                </w:rPr>
                              </w:pPr>
                              <w:r w:rsidRPr="00650CD9">
                                <w:rPr>
                                  <w:color w:val="000000" w:themeColor="text1"/>
                                  <w:spacing w:val="2"/>
                                  <w:sz w:val="17"/>
                                  <w:szCs w:val="17"/>
                                </w:rPr>
                                <w:t xml:space="preserve">Could my </w:t>
                              </w:r>
                              <w:r>
                                <w:rPr>
                                  <w:color w:val="000000" w:themeColor="text1"/>
                                  <w:spacing w:val="2"/>
                                  <w:sz w:val="17"/>
                                  <w:szCs w:val="17"/>
                                </w:rPr>
                                <w:t xml:space="preserve">excluded core R&amp;D </w:t>
                              </w:r>
                              <w:r w:rsidRPr="00650CD9">
                                <w:rPr>
                                  <w:color w:val="000000" w:themeColor="text1"/>
                                  <w:spacing w:val="2"/>
                                  <w:sz w:val="17"/>
                                  <w:szCs w:val="17"/>
                                </w:rPr>
                                <w:t>activity be a supporting R&amp;D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Text Box 281"/>
                        <wps:cNvSpPr txBox="1"/>
                        <wps:spPr>
                          <a:xfrm>
                            <a:off x="0" y="2362200"/>
                            <a:ext cx="1918335" cy="537210"/>
                          </a:xfrm>
                          <a:custGeom>
                            <a:avLst/>
                            <a:gdLst>
                              <a:gd name="connsiteX0" fmla="*/ 0 w 2388870"/>
                              <a:gd name="connsiteY0" fmla="*/ 0 h 411480"/>
                              <a:gd name="connsiteX1" fmla="*/ 398145 w 2388870"/>
                              <a:gd name="connsiteY1" fmla="*/ 0 h 411480"/>
                              <a:gd name="connsiteX2" fmla="*/ 398145 w 2388870"/>
                              <a:gd name="connsiteY2" fmla="*/ 0 h 411480"/>
                              <a:gd name="connsiteX3" fmla="*/ 995363 w 2388870"/>
                              <a:gd name="connsiteY3" fmla="*/ 0 h 411480"/>
                              <a:gd name="connsiteX4" fmla="*/ 2388870 w 2388870"/>
                              <a:gd name="connsiteY4" fmla="*/ 0 h 411480"/>
                              <a:gd name="connsiteX5" fmla="*/ 2388870 w 2388870"/>
                              <a:gd name="connsiteY5" fmla="*/ 240030 h 411480"/>
                              <a:gd name="connsiteX6" fmla="*/ 2388870 w 2388870"/>
                              <a:gd name="connsiteY6" fmla="*/ 240030 h 411480"/>
                              <a:gd name="connsiteX7" fmla="*/ 2388870 w 2388870"/>
                              <a:gd name="connsiteY7" fmla="*/ 342900 h 411480"/>
                              <a:gd name="connsiteX8" fmla="*/ 2388870 w 2388870"/>
                              <a:gd name="connsiteY8" fmla="*/ 411480 h 411480"/>
                              <a:gd name="connsiteX9" fmla="*/ 995363 w 2388870"/>
                              <a:gd name="connsiteY9" fmla="*/ 411480 h 411480"/>
                              <a:gd name="connsiteX10" fmla="*/ 696762 w 2388870"/>
                              <a:gd name="connsiteY10" fmla="*/ 462915 h 411480"/>
                              <a:gd name="connsiteX11" fmla="*/ 398145 w 2388870"/>
                              <a:gd name="connsiteY11" fmla="*/ 411480 h 411480"/>
                              <a:gd name="connsiteX12" fmla="*/ 0 w 2388870"/>
                              <a:gd name="connsiteY12" fmla="*/ 411480 h 411480"/>
                              <a:gd name="connsiteX13" fmla="*/ 0 w 2388870"/>
                              <a:gd name="connsiteY13" fmla="*/ 342900 h 411480"/>
                              <a:gd name="connsiteX14" fmla="*/ 0 w 2388870"/>
                              <a:gd name="connsiteY14" fmla="*/ 240030 h 411480"/>
                              <a:gd name="connsiteX15" fmla="*/ 0 w 2388870"/>
                              <a:gd name="connsiteY15" fmla="*/ 240030 h 411480"/>
                              <a:gd name="connsiteX16" fmla="*/ 0 w 2388870"/>
                              <a:gd name="connsiteY16" fmla="*/ 0 h 411480"/>
                              <a:gd name="connsiteX0" fmla="*/ 0 w 2388870"/>
                              <a:gd name="connsiteY0" fmla="*/ 0 h 462915"/>
                              <a:gd name="connsiteX1" fmla="*/ 398145 w 2388870"/>
                              <a:gd name="connsiteY1" fmla="*/ 0 h 462915"/>
                              <a:gd name="connsiteX2" fmla="*/ 398145 w 2388870"/>
                              <a:gd name="connsiteY2" fmla="*/ 0 h 462915"/>
                              <a:gd name="connsiteX3" fmla="*/ 995363 w 2388870"/>
                              <a:gd name="connsiteY3" fmla="*/ 0 h 462915"/>
                              <a:gd name="connsiteX4" fmla="*/ 2388870 w 2388870"/>
                              <a:gd name="connsiteY4" fmla="*/ 0 h 462915"/>
                              <a:gd name="connsiteX5" fmla="*/ 2388870 w 2388870"/>
                              <a:gd name="connsiteY5" fmla="*/ 240030 h 462915"/>
                              <a:gd name="connsiteX6" fmla="*/ 2388870 w 2388870"/>
                              <a:gd name="connsiteY6" fmla="*/ 240030 h 462915"/>
                              <a:gd name="connsiteX7" fmla="*/ 2388870 w 2388870"/>
                              <a:gd name="connsiteY7" fmla="*/ 342900 h 462915"/>
                              <a:gd name="connsiteX8" fmla="*/ 2388870 w 2388870"/>
                              <a:gd name="connsiteY8" fmla="*/ 411480 h 462915"/>
                              <a:gd name="connsiteX9" fmla="*/ 1298258 w 2388870"/>
                              <a:gd name="connsiteY9" fmla="*/ 411480 h 462915"/>
                              <a:gd name="connsiteX10" fmla="*/ 696762 w 2388870"/>
                              <a:gd name="connsiteY10" fmla="*/ 462915 h 462915"/>
                              <a:gd name="connsiteX11" fmla="*/ 398145 w 2388870"/>
                              <a:gd name="connsiteY11" fmla="*/ 411480 h 462915"/>
                              <a:gd name="connsiteX12" fmla="*/ 0 w 2388870"/>
                              <a:gd name="connsiteY12" fmla="*/ 411480 h 462915"/>
                              <a:gd name="connsiteX13" fmla="*/ 0 w 2388870"/>
                              <a:gd name="connsiteY13" fmla="*/ 342900 h 462915"/>
                              <a:gd name="connsiteX14" fmla="*/ 0 w 2388870"/>
                              <a:gd name="connsiteY14" fmla="*/ 240030 h 462915"/>
                              <a:gd name="connsiteX15" fmla="*/ 0 w 2388870"/>
                              <a:gd name="connsiteY15" fmla="*/ 240030 h 462915"/>
                              <a:gd name="connsiteX16" fmla="*/ 0 w 2388870"/>
                              <a:gd name="connsiteY16" fmla="*/ 0 h 462915"/>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398145 w 2388870"/>
                              <a:gd name="connsiteY11" fmla="*/ 411480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398145 w 2388870"/>
                              <a:gd name="connsiteY11" fmla="*/ 411480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1066800 w 2388870"/>
                              <a:gd name="connsiteY11" fmla="*/ 417195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1066800 w 2388870"/>
                              <a:gd name="connsiteY11" fmla="*/ 417195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199682 w 2388870"/>
                              <a:gd name="connsiteY10" fmla="*/ 537210 h 537210"/>
                              <a:gd name="connsiteX11" fmla="*/ 1066800 w 2388870"/>
                              <a:gd name="connsiteY11" fmla="*/ 417195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199682 w 2388870"/>
                              <a:gd name="connsiteY10" fmla="*/ 537210 h 537210"/>
                              <a:gd name="connsiteX11" fmla="*/ 1088127 w 2388870"/>
                              <a:gd name="connsiteY11" fmla="*/ 419478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199682 w 2388870"/>
                              <a:gd name="connsiteY10" fmla="*/ 537210 h 537210"/>
                              <a:gd name="connsiteX11" fmla="*/ 1088127 w 2388870"/>
                              <a:gd name="connsiteY11" fmla="*/ 419478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8870" h="537210">
                                <a:moveTo>
                                  <a:pt x="0" y="0"/>
                                </a:moveTo>
                                <a:lnTo>
                                  <a:pt x="398145" y="0"/>
                                </a:lnTo>
                                <a:lnTo>
                                  <a:pt x="398145" y="0"/>
                                </a:lnTo>
                                <a:lnTo>
                                  <a:pt x="995363" y="0"/>
                                </a:lnTo>
                                <a:lnTo>
                                  <a:pt x="2388870" y="0"/>
                                </a:lnTo>
                                <a:lnTo>
                                  <a:pt x="2388870" y="240030"/>
                                </a:lnTo>
                                <a:lnTo>
                                  <a:pt x="2388870" y="240030"/>
                                </a:lnTo>
                                <a:lnTo>
                                  <a:pt x="2388870" y="342900"/>
                                </a:lnTo>
                                <a:lnTo>
                                  <a:pt x="2388870" y="411480"/>
                                </a:lnTo>
                                <a:lnTo>
                                  <a:pt x="1298258" y="411480"/>
                                </a:lnTo>
                                <a:lnTo>
                                  <a:pt x="1199682" y="537210"/>
                                </a:lnTo>
                                <a:cubicBezTo>
                                  <a:pt x="1082226" y="417956"/>
                                  <a:pt x="1098131" y="427098"/>
                                  <a:pt x="1088127" y="419478"/>
                                </a:cubicBezTo>
                                <a:lnTo>
                                  <a:pt x="0" y="411480"/>
                                </a:lnTo>
                                <a:lnTo>
                                  <a:pt x="0" y="342900"/>
                                </a:lnTo>
                                <a:lnTo>
                                  <a:pt x="0" y="240030"/>
                                </a:lnTo>
                                <a:lnTo>
                                  <a:pt x="0" y="240030"/>
                                </a:lnTo>
                                <a:lnTo>
                                  <a:pt x="0" y="0"/>
                                </a:lnTo>
                                <a:close/>
                              </a:path>
                            </a:pathLst>
                          </a:custGeom>
                          <a:solidFill>
                            <a:srgbClr val="70AD47">
                              <a:lumMod val="20000"/>
                              <a:lumOff val="80000"/>
                            </a:srgbClr>
                          </a:solidFill>
                          <a:ln w="19050">
                            <a:solidFill>
                              <a:srgbClr val="92D050"/>
                            </a:solidFill>
                          </a:ln>
                          <a:effectLst/>
                        </wps:spPr>
                        <wps:txbx>
                          <w:txbxContent>
                            <w:p w14:paraId="5207DF34" w14:textId="188189A5" w:rsidR="00E7776C" w:rsidRPr="00650CD9" w:rsidRDefault="00E7776C" w:rsidP="002A4FC4">
                              <w:pPr>
                                <w:spacing w:line="192" w:lineRule="auto"/>
                                <w:jc w:val="center"/>
                                <w:rPr>
                                  <w:color w:val="000000" w:themeColor="text1"/>
                                  <w:spacing w:val="2"/>
                                  <w:sz w:val="17"/>
                                  <w:szCs w:val="17"/>
                                </w:rPr>
                              </w:pPr>
                              <w:r w:rsidRPr="00C2702B">
                                <w:rPr>
                                  <w:color w:val="000000" w:themeColor="text1"/>
                                  <w:spacing w:val="2"/>
                                  <w:sz w:val="17"/>
                                  <w:szCs w:val="17"/>
                                </w:rPr>
                                <w:t>I assess that my core R&amp;D is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Text Box 269"/>
                        <wps:cNvSpPr txBox="1"/>
                        <wps:spPr>
                          <a:xfrm>
                            <a:off x="3000375" y="5305425"/>
                            <a:ext cx="1267460" cy="571500"/>
                          </a:xfrm>
                          <a:custGeom>
                            <a:avLst/>
                            <a:gdLst>
                              <a:gd name="connsiteX0" fmla="*/ 0 w 2388870"/>
                              <a:gd name="connsiteY0" fmla="*/ 0 h 411480"/>
                              <a:gd name="connsiteX1" fmla="*/ 398145 w 2388870"/>
                              <a:gd name="connsiteY1" fmla="*/ 0 h 411480"/>
                              <a:gd name="connsiteX2" fmla="*/ 398145 w 2388870"/>
                              <a:gd name="connsiteY2" fmla="*/ 0 h 411480"/>
                              <a:gd name="connsiteX3" fmla="*/ 995363 w 2388870"/>
                              <a:gd name="connsiteY3" fmla="*/ 0 h 411480"/>
                              <a:gd name="connsiteX4" fmla="*/ 2388870 w 2388870"/>
                              <a:gd name="connsiteY4" fmla="*/ 0 h 411480"/>
                              <a:gd name="connsiteX5" fmla="*/ 2388870 w 2388870"/>
                              <a:gd name="connsiteY5" fmla="*/ 240030 h 411480"/>
                              <a:gd name="connsiteX6" fmla="*/ 2388870 w 2388870"/>
                              <a:gd name="connsiteY6" fmla="*/ 240030 h 411480"/>
                              <a:gd name="connsiteX7" fmla="*/ 2388870 w 2388870"/>
                              <a:gd name="connsiteY7" fmla="*/ 342900 h 411480"/>
                              <a:gd name="connsiteX8" fmla="*/ 2388870 w 2388870"/>
                              <a:gd name="connsiteY8" fmla="*/ 411480 h 411480"/>
                              <a:gd name="connsiteX9" fmla="*/ 995363 w 2388870"/>
                              <a:gd name="connsiteY9" fmla="*/ 411480 h 411480"/>
                              <a:gd name="connsiteX10" fmla="*/ 696762 w 2388870"/>
                              <a:gd name="connsiteY10" fmla="*/ 462915 h 411480"/>
                              <a:gd name="connsiteX11" fmla="*/ 398145 w 2388870"/>
                              <a:gd name="connsiteY11" fmla="*/ 411480 h 411480"/>
                              <a:gd name="connsiteX12" fmla="*/ 0 w 2388870"/>
                              <a:gd name="connsiteY12" fmla="*/ 411480 h 411480"/>
                              <a:gd name="connsiteX13" fmla="*/ 0 w 2388870"/>
                              <a:gd name="connsiteY13" fmla="*/ 342900 h 411480"/>
                              <a:gd name="connsiteX14" fmla="*/ 0 w 2388870"/>
                              <a:gd name="connsiteY14" fmla="*/ 240030 h 411480"/>
                              <a:gd name="connsiteX15" fmla="*/ 0 w 2388870"/>
                              <a:gd name="connsiteY15" fmla="*/ 240030 h 411480"/>
                              <a:gd name="connsiteX16" fmla="*/ 0 w 2388870"/>
                              <a:gd name="connsiteY16" fmla="*/ 0 h 411480"/>
                              <a:gd name="connsiteX0" fmla="*/ 0 w 2388870"/>
                              <a:gd name="connsiteY0" fmla="*/ 0 h 462915"/>
                              <a:gd name="connsiteX1" fmla="*/ 398145 w 2388870"/>
                              <a:gd name="connsiteY1" fmla="*/ 0 h 462915"/>
                              <a:gd name="connsiteX2" fmla="*/ 398145 w 2388870"/>
                              <a:gd name="connsiteY2" fmla="*/ 0 h 462915"/>
                              <a:gd name="connsiteX3" fmla="*/ 995363 w 2388870"/>
                              <a:gd name="connsiteY3" fmla="*/ 0 h 462915"/>
                              <a:gd name="connsiteX4" fmla="*/ 2388870 w 2388870"/>
                              <a:gd name="connsiteY4" fmla="*/ 0 h 462915"/>
                              <a:gd name="connsiteX5" fmla="*/ 2388870 w 2388870"/>
                              <a:gd name="connsiteY5" fmla="*/ 240030 h 462915"/>
                              <a:gd name="connsiteX6" fmla="*/ 2388870 w 2388870"/>
                              <a:gd name="connsiteY6" fmla="*/ 240030 h 462915"/>
                              <a:gd name="connsiteX7" fmla="*/ 2388870 w 2388870"/>
                              <a:gd name="connsiteY7" fmla="*/ 342900 h 462915"/>
                              <a:gd name="connsiteX8" fmla="*/ 2388870 w 2388870"/>
                              <a:gd name="connsiteY8" fmla="*/ 411480 h 462915"/>
                              <a:gd name="connsiteX9" fmla="*/ 1298258 w 2388870"/>
                              <a:gd name="connsiteY9" fmla="*/ 411480 h 462915"/>
                              <a:gd name="connsiteX10" fmla="*/ 696762 w 2388870"/>
                              <a:gd name="connsiteY10" fmla="*/ 462915 h 462915"/>
                              <a:gd name="connsiteX11" fmla="*/ 398145 w 2388870"/>
                              <a:gd name="connsiteY11" fmla="*/ 411480 h 462915"/>
                              <a:gd name="connsiteX12" fmla="*/ 0 w 2388870"/>
                              <a:gd name="connsiteY12" fmla="*/ 411480 h 462915"/>
                              <a:gd name="connsiteX13" fmla="*/ 0 w 2388870"/>
                              <a:gd name="connsiteY13" fmla="*/ 342900 h 462915"/>
                              <a:gd name="connsiteX14" fmla="*/ 0 w 2388870"/>
                              <a:gd name="connsiteY14" fmla="*/ 240030 h 462915"/>
                              <a:gd name="connsiteX15" fmla="*/ 0 w 2388870"/>
                              <a:gd name="connsiteY15" fmla="*/ 240030 h 462915"/>
                              <a:gd name="connsiteX16" fmla="*/ 0 w 2388870"/>
                              <a:gd name="connsiteY16" fmla="*/ 0 h 462915"/>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398145 w 2388870"/>
                              <a:gd name="connsiteY11" fmla="*/ 411480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398145 w 2388870"/>
                              <a:gd name="connsiteY11" fmla="*/ 411480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1066800 w 2388870"/>
                              <a:gd name="connsiteY11" fmla="*/ 417195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1066800 w 2388870"/>
                              <a:gd name="connsiteY11" fmla="*/ 417195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199682 w 2388870"/>
                              <a:gd name="connsiteY10" fmla="*/ 537210 h 537210"/>
                              <a:gd name="connsiteX11" fmla="*/ 1066800 w 2388870"/>
                              <a:gd name="connsiteY11" fmla="*/ 417195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199682 w 2388870"/>
                              <a:gd name="connsiteY10" fmla="*/ 537210 h 537210"/>
                              <a:gd name="connsiteX11" fmla="*/ 1088127 w 2388870"/>
                              <a:gd name="connsiteY11" fmla="*/ 419478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199682 w 2388870"/>
                              <a:gd name="connsiteY10" fmla="*/ 537210 h 537210"/>
                              <a:gd name="connsiteX11" fmla="*/ 1088127 w 2388870"/>
                              <a:gd name="connsiteY11" fmla="*/ 419478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8870" h="537210">
                                <a:moveTo>
                                  <a:pt x="0" y="0"/>
                                </a:moveTo>
                                <a:lnTo>
                                  <a:pt x="398145" y="0"/>
                                </a:lnTo>
                                <a:lnTo>
                                  <a:pt x="398145" y="0"/>
                                </a:lnTo>
                                <a:lnTo>
                                  <a:pt x="995363" y="0"/>
                                </a:lnTo>
                                <a:lnTo>
                                  <a:pt x="2388870" y="0"/>
                                </a:lnTo>
                                <a:lnTo>
                                  <a:pt x="2388870" y="240030"/>
                                </a:lnTo>
                                <a:lnTo>
                                  <a:pt x="2388870" y="240030"/>
                                </a:lnTo>
                                <a:lnTo>
                                  <a:pt x="2388870" y="342900"/>
                                </a:lnTo>
                                <a:lnTo>
                                  <a:pt x="2388870" y="411480"/>
                                </a:lnTo>
                                <a:lnTo>
                                  <a:pt x="1298258" y="411480"/>
                                </a:lnTo>
                                <a:lnTo>
                                  <a:pt x="1199682" y="537210"/>
                                </a:lnTo>
                                <a:cubicBezTo>
                                  <a:pt x="1082226" y="417956"/>
                                  <a:pt x="1098131" y="427098"/>
                                  <a:pt x="1088127" y="419478"/>
                                </a:cubicBezTo>
                                <a:lnTo>
                                  <a:pt x="0" y="411480"/>
                                </a:lnTo>
                                <a:lnTo>
                                  <a:pt x="0" y="342900"/>
                                </a:lnTo>
                                <a:lnTo>
                                  <a:pt x="0" y="240030"/>
                                </a:lnTo>
                                <a:lnTo>
                                  <a:pt x="0" y="240030"/>
                                </a:lnTo>
                                <a:lnTo>
                                  <a:pt x="0" y="0"/>
                                </a:lnTo>
                                <a:close/>
                              </a:path>
                            </a:pathLst>
                          </a:custGeom>
                          <a:solidFill>
                            <a:srgbClr val="70AD47">
                              <a:lumMod val="20000"/>
                              <a:lumOff val="80000"/>
                            </a:srgbClr>
                          </a:solidFill>
                          <a:ln w="19050">
                            <a:solidFill>
                              <a:srgbClr val="92D050"/>
                            </a:solidFill>
                          </a:ln>
                          <a:effectLst/>
                        </wps:spPr>
                        <wps:txbx>
                          <w:txbxContent>
                            <w:p w14:paraId="1A97E495" w14:textId="77777777" w:rsidR="00E7776C" w:rsidRPr="00650CD9" w:rsidRDefault="00E7776C" w:rsidP="002A4FC4">
                              <w:pPr>
                                <w:spacing w:line="192" w:lineRule="auto"/>
                                <w:jc w:val="center"/>
                                <w:rPr>
                                  <w:color w:val="000000" w:themeColor="text1"/>
                                  <w:spacing w:val="2"/>
                                  <w:sz w:val="17"/>
                                  <w:szCs w:val="17"/>
                                </w:rPr>
                              </w:pPr>
                              <w:r>
                                <w:rPr>
                                  <w:color w:val="000000" w:themeColor="text1"/>
                                  <w:spacing w:val="2"/>
                                  <w:sz w:val="17"/>
                                  <w:szCs w:val="17"/>
                                </w:rPr>
                                <w:t>I assess that ONLY my core R&amp;D activities ARE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Text Box 267"/>
                        <wps:cNvSpPr txBox="1"/>
                        <wps:spPr>
                          <a:xfrm>
                            <a:off x="9525" y="5314950"/>
                            <a:ext cx="2833370" cy="560705"/>
                          </a:xfrm>
                          <a:custGeom>
                            <a:avLst/>
                            <a:gdLst>
                              <a:gd name="connsiteX0" fmla="*/ 0 w 2388870"/>
                              <a:gd name="connsiteY0" fmla="*/ 0 h 411480"/>
                              <a:gd name="connsiteX1" fmla="*/ 398145 w 2388870"/>
                              <a:gd name="connsiteY1" fmla="*/ 0 h 411480"/>
                              <a:gd name="connsiteX2" fmla="*/ 398145 w 2388870"/>
                              <a:gd name="connsiteY2" fmla="*/ 0 h 411480"/>
                              <a:gd name="connsiteX3" fmla="*/ 995363 w 2388870"/>
                              <a:gd name="connsiteY3" fmla="*/ 0 h 411480"/>
                              <a:gd name="connsiteX4" fmla="*/ 2388870 w 2388870"/>
                              <a:gd name="connsiteY4" fmla="*/ 0 h 411480"/>
                              <a:gd name="connsiteX5" fmla="*/ 2388870 w 2388870"/>
                              <a:gd name="connsiteY5" fmla="*/ 240030 h 411480"/>
                              <a:gd name="connsiteX6" fmla="*/ 2388870 w 2388870"/>
                              <a:gd name="connsiteY6" fmla="*/ 240030 h 411480"/>
                              <a:gd name="connsiteX7" fmla="*/ 2388870 w 2388870"/>
                              <a:gd name="connsiteY7" fmla="*/ 342900 h 411480"/>
                              <a:gd name="connsiteX8" fmla="*/ 2388870 w 2388870"/>
                              <a:gd name="connsiteY8" fmla="*/ 411480 h 411480"/>
                              <a:gd name="connsiteX9" fmla="*/ 995363 w 2388870"/>
                              <a:gd name="connsiteY9" fmla="*/ 411480 h 411480"/>
                              <a:gd name="connsiteX10" fmla="*/ 696762 w 2388870"/>
                              <a:gd name="connsiteY10" fmla="*/ 462915 h 411480"/>
                              <a:gd name="connsiteX11" fmla="*/ 398145 w 2388870"/>
                              <a:gd name="connsiteY11" fmla="*/ 411480 h 411480"/>
                              <a:gd name="connsiteX12" fmla="*/ 0 w 2388870"/>
                              <a:gd name="connsiteY12" fmla="*/ 411480 h 411480"/>
                              <a:gd name="connsiteX13" fmla="*/ 0 w 2388870"/>
                              <a:gd name="connsiteY13" fmla="*/ 342900 h 411480"/>
                              <a:gd name="connsiteX14" fmla="*/ 0 w 2388870"/>
                              <a:gd name="connsiteY14" fmla="*/ 240030 h 411480"/>
                              <a:gd name="connsiteX15" fmla="*/ 0 w 2388870"/>
                              <a:gd name="connsiteY15" fmla="*/ 240030 h 411480"/>
                              <a:gd name="connsiteX16" fmla="*/ 0 w 2388870"/>
                              <a:gd name="connsiteY16" fmla="*/ 0 h 411480"/>
                              <a:gd name="connsiteX0" fmla="*/ 0 w 2388870"/>
                              <a:gd name="connsiteY0" fmla="*/ 0 h 462915"/>
                              <a:gd name="connsiteX1" fmla="*/ 398145 w 2388870"/>
                              <a:gd name="connsiteY1" fmla="*/ 0 h 462915"/>
                              <a:gd name="connsiteX2" fmla="*/ 398145 w 2388870"/>
                              <a:gd name="connsiteY2" fmla="*/ 0 h 462915"/>
                              <a:gd name="connsiteX3" fmla="*/ 995363 w 2388870"/>
                              <a:gd name="connsiteY3" fmla="*/ 0 h 462915"/>
                              <a:gd name="connsiteX4" fmla="*/ 2388870 w 2388870"/>
                              <a:gd name="connsiteY4" fmla="*/ 0 h 462915"/>
                              <a:gd name="connsiteX5" fmla="*/ 2388870 w 2388870"/>
                              <a:gd name="connsiteY5" fmla="*/ 240030 h 462915"/>
                              <a:gd name="connsiteX6" fmla="*/ 2388870 w 2388870"/>
                              <a:gd name="connsiteY6" fmla="*/ 240030 h 462915"/>
                              <a:gd name="connsiteX7" fmla="*/ 2388870 w 2388870"/>
                              <a:gd name="connsiteY7" fmla="*/ 342900 h 462915"/>
                              <a:gd name="connsiteX8" fmla="*/ 2388870 w 2388870"/>
                              <a:gd name="connsiteY8" fmla="*/ 411480 h 462915"/>
                              <a:gd name="connsiteX9" fmla="*/ 1298258 w 2388870"/>
                              <a:gd name="connsiteY9" fmla="*/ 411480 h 462915"/>
                              <a:gd name="connsiteX10" fmla="*/ 696762 w 2388870"/>
                              <a:gd name="connsiteY10" fmla="*/ 462915 h 462915"/>
                              <a:gd name="connsiteX11" fmla="*/ 398145 w 2388870"/>
                              <a:gd name="connsiteY11" fmla="*/ 411480 h 462915"/>
                              <a:gd name="connsiteX12" fmla="*/ 0 w 2388870"/>
                              <a:gd name="connsiteY12" fmla="*/ 411480 h 462915"/>
                              <a:gd name="connsiteX13" fmla="*/ 0 w 2388870"/>
                              <a:gd name="connsiteY13" fmla="*/ 342900 h 462915"/>
                              <a:gd name="connsiteX14" fmla="*/ 0 w 2388870"/>
                              <a:gd name="connsiteY14" fmla="*/ 240030 h 462915"/>
                              <a:gd name="connsiteX15" fmla="*/ 0 w 2388870"/>
                              <a:gd name="connsiteY15" fmla="*/ 240030 h 462915"/>
                              <a:gd name="connsiteX16" fmla="*/ 0 w 2388870"/>
                              <a:gd name="connsiteY16" fmla="*/ 0 h 462915"/>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398145 w 2388870"/>
                              <a:gd name="connsiteY11" fmla="*/ 411480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398145 w 2388870"/>
                              <a:gd name="connsiteY11" fmla="*/ 411480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1066800 w 2388870"/>
                              <a:gd name="connsiteY11" fmla="*/ 417195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216827 w 2388870"/>
                              <a:gd name="connsiteY10" fmla="*/ 537210 h 537210"/>
                              <a:gd name="connsiteX11" fmla="*/ 1066800 w 2388870"/>
                              <a:gd name="connsiteY11" fmla="*/ 417195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199682 w 2388870"/>
                              <a:gd name="connsiteY10" fmla="*/ 537210 h 537210"/>
                              <a:gd name="connsiteX11" fmla="*/ 1066800 w 2388870"/>
                              <a:gd name="connsiteY11" fmla="*/ 417195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199682 w 2388870"/>
                              <a:gd name="connsiteY10" fmla="*/ 537210 h 537210"/>
                              <a:gd name="connsiteX11" fmla="*/ 1088127 w 2388870"/>
                              <a:gd name="connsiteY11" fmla="*/ 419478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 name="connsiteX0" fmla="*/ 0 w 2388870"/>
                              <a:gd name="connsiteY0" fmla="*/ 0 h 537210"/>
                              <a:gd name="connsiteX1" fmla="*/ 398145 w 2388870"/>
                              <a:gd name="connsiteY1" fmla="*/ 0 h 537210"/>
                              <a:gd name="connsiteX2" fmla="*/ 398145 w 2388870"/>
                              <a:gd name="connsiteY2" fmla="*/ 0 h 537210"/>
                              <a:gd name="connsiteX3" fmla="*/ 995363 w 2388870"/>
                              <a:gd name="connsiteY3" fmla="*/ 0 h 537210"/>
                              <a:gd name="connsiteX4" fmla="*/ 2388870 w 2388870"/>
                              <a:gd name="connsiteY4" fmla="*/ 0 h 537210"/>
                              <a:gd name="connsiteX5" fmla="*/ 2388870 w 2388870"/>
                              <a:gd name="connsiteY5" fmla="*/ 240030 h 537210"/>
                              <a:gd name="connsiteX6" fmla="*/ 2388870 w 2388870"/>
                              <a:gd name="connsiteY6" fmla="*/ 240030 h 537210"/>
                              <a:gd name="connsiteX7" fmla="*/ 2388870 w 2388870"/>
                              <a:gd name="connsiteY7" fmla="*/ 342900 h 537210"/>
                              <a:gd name="connsiteX8" fmla="*/ 2388870 w 2388870"/>
                              <a:gd name="connsiteY8" fmla="*/ 411480 h 537210"/>
                              <a:gd name="connsiteX9" fmla="*/ 1298258 w 2388870"/>
                              <a:gd name="connsiteY9" fmla="*/ 411480 h 537210"/>
                              <a:gd name="connsiteX10" fmla="*/ 1199682 w 2388870"/>
                              <a:gd name="connsiteY10" fmla="*/ 537210 h 537210"/>
                              <a:gd name="connsiteX11" fmla="*/ 1088127 w 2388870"/>
                              <a:gd name="connsiteY11" fmla="*/ 419478 h 537210"/>
                              <a:gd name="connsiteX12" fmla="*/ 0 w 2388870"/>
                              <a:gd name="connsiteY12" fmla="*/ 411480 h 537210"/>
                              <a:gd name="connsiteX13" fmla="*/ 0 w 2388870"/>
                              <a:gd name="connsiteY13" fmla="*/ 342900 h 537210"/>
                              <a:gd name="connsiteX14" fmla="*/ 0 w 2388870"/>
                              <a:gd name="connsiteY14" fmla="*/ 240030 h 537210"/>
                              <a:gd name="connsiteX15" fmla="*/ 0 w 2388870"/>
                              <a:gd name="connsiteY15" fmla="*/ 240030 h 537210"/>
                              <a:gd name="connsiteX16" fmla="*/ 0 w 2388870"/>
                              <a:gd name="connsiteY16" fmla="*/ 0 h 5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8870" h="537210">
                                <a:moveTo>
                                  <a:pt x="0" y="0"/>
                                </a:moveTo>
                                <a:lnTo>
                                  <a:pt x="398145" y="0"/>
                                </a:lnTo>
                                <a:lnTo>
                                  <a:pt x="398145" y="0"/>
                                </a:lnTo>
                                <a:lnTo>
                                  <a:pt x="995363" y="0"/>
                                </a:lnTo>
                                <a:lnTo>
                                  <a:pt x="2388870" y="0"/>
                                </a:lnTo>
                                <a:lnTo>
                                  <a:pt x="2388870" y="240030"/>
                                </a:lnTo>
                                <a:lnTo>
                                  <a:pt x="2388870" y="240030"/>
                                </a:lnTo>
                                <a:lnTo>
                                  <a:pt x="2388870" y="342900"/>
                                </a:lnTo>
                                <a:lnTo>
                                  <a:pt x="2388870" y="411480"/>
                                </a:lnTo>
                                <a:lnTo>
                                  <a:pt x="1298258" y="411480"/>
                                </a:lnTo>
                                <a:lnTo>
                                  <a:pt x="1199682" y="537210"/>
                                </a:lnTo>
                                <a:cubicBezTo>
                                  <a:pt x="1082226" y="417956"/>
                                  <a:pt x="1098131" y="427098"/>
                                  <a:pt x="1088127" y="419478"/>
                                </a:cubicBezTo>
                                <a:lnTo>
                                  <a:pt x="0" y="411480"/>
                                </a:lnTo>
                                <a:lnTo>
                                  <a:pt x="0" y="342900"/>
                                </a:lnTo>
                                <a:lnTo>
                                  <a:pt x="0" y="240030"/>
                                </a:lnTo>
                                <a:lnTo>
                                  <a:pt x="0" y="240030"/>
                                </a:lnTo>
                                <a:lnTo>
                                  <a:pt x="0" y="0"/>
                                </a:lnTo>
                                <a:close/>
                              </a:path>
                            </a:pathLst>
                          </a:custGeom>
                          <a:solidFill>
                            <a:srgbClr val="70AD47">
                              <a:lumMod val="20000"/>
                              <a:lumOff val="80000"/>
                            </a:srgbClr>
                          </a:solidFill>
                          <a:ln w="19050">
                            <a:solidFill>
                              <a:srgbClr val="92D050"/>
                            </a:solidFill>
                          </a:ln>
                          <a:effectLst/>
                        </wps:spPr>
                        <wps:txbx>
                          <w:txbxContent>
                            <w:p w14:paraId="00A02429" w14:textId="77777777" w:rsidR="00E7776C" w:rsidRPr="00650CD9" w:rsidRDefault="00E7776C" w:rsidP="002A4FC4">
                              <w:pPr>
                                <w:spacing w:line="192" w:lineRule="auto"/>
                                <w:jc w:val="center"/>
                                <w:rPr>
                                  <w:color w:val="000000" w:themeColor="text1"/>
                                  <w:spacing w:val="2"/>
                                  <w:sz w:val="17"/>
                                  <w:szCs w:val="17"/>
                                </w:rPr>
                              </w:pPr>
                              <w:r w:rsidRPr="00650CD9">
                                <w:rPr>
                                  <w:color w:val="000000" w:themeColor="text1"/>
                                  <w:spacing w:val="2"/>
                                  <w:sz w:val="17"/>
                                  <w:szCs w:val="17"/>
                                </w:rPr>
                                <w:t xml:space="preserve">I assess that my core </w:t>
                              </w:r>
                              <w:r>
                                <w:rPr>
                                  <w:color w:val="000000" w:themeColor="text1"/>
                                  <w:spacing w:val="2"/>
                                  <w:sz w:val="17"/>
                                  <w:szCs w:val="17"/>
                                </w:rPr>
                                <w:t xml:space="preserve">and supporting </w:t>
                              </w:r>
                              <w:r w:rsidRPr="00650CD9">
                                <w:rPr>
                                  <w:color w:val="000000" w:themeColor="text1"/>
                                  <w:spacing w:val="2"/>
                                  <w:sz w:val="17"/>
                                  <w:szCs w:val="17"/>
                                </w:rPr>
                                <w:t xml:space="preserve">R&amp;D </w:t>
                              </w:r>
                              <w:r>
                                <w:rPr>
                                  <w:color w:val="000000" w:themeColor="text1"/>
                                  <w:spacing w:val="2"/>
                                  <w:sz w:val="17"/>
                                  <w:szCs w:val="17"/>
                                </w:rPr>
                                <w:t>activities ARE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Text Box 272"/>
                        <wps:cNvSpPr txBox="1"/>
                        <wps:spPr>
                          <a:xfrm>
                            <a:off x="2390775" y="3781425"/>
                            <a:ext cx="1266825" cy="1196975"/>
                          </a:xfrm>
                          <a:prstGeom prst="rect">
                            <a:avLst/>
                          </a:prstGeom>
                          <a:noFill/>
                          <a:ln w="19050">
                            <a:solidFill>
                              <a:sysClr val="window" lastClr="FFFFFF">
                                <a:lumMod val="75000"/>
                              </a:sysClr>
                            </a:solidFill>
                          </a:ln>
                          <a:effectLst/>
                        </wps:spPr>
                        <wps:txbx>
                          <w:txbxContent>
                            <w:p w14:paraId="07B8F109" w14:textId="20DE2782" w:rsidR="00E7776C" w:rsidRPr="00650CD9" w:rsidRDefault="00171CC4" w:rsidP="002A4FC4">
                              <w:pPr>
                                <w:spacing w:after="0" w:line="192" w:lineRule="auto"/>
                                <w:jc w:val="center"/>
                                <w:rPr>
                                  <w:color w:val="000000" w:themeColor="text1"/>
                                  <w:spacing w:val="2"/>
                                  <w:sz w:val="17"/>
                                  <w:szCs w:val="17"/>
                                </w:rPr>
                              </w:pPr>
                              <w:hyperlink w:anchor="_Dominant_purpose_1" w:history="1">
                                <w:r w:rsidR="00E7776C" w:rsidRPr="008606A6">
                                  <w:rPr>
                                    <w:rStyle w:val="Hyperlink"/>
                                    <w:spacing w:val="2"/>
                                    <w:sz w:val="17"/>
                                    <w:szCs w:val="17"/>
                                  </w:rPr>
                                  <w:t>Do I conduct my supporting R&amp;D activity for the dominant purpose of supporting a core R&amp;D activity?</w:t>
                                </w:r>
                              </w:hyperlink>
                              <w:r w:rsidR="00E7776C" w:rsidRPr="00650CD9">
                                <w:rPr>
                                  <w:color w:val="000000" w:themeColor="text1"/>
                                  <w:spacing w:val="2"/>
                                  <w:sz w:val="17"/>
                                  <w:szCs w:val="17"/>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Text Box 284"/>
                        <wps:cNvSpPr txBox="1"/>
                        <wps:spPr>
                          <a:xfrm>
                            <a:off x="485775" y="857250"/>
                            <a:ext cx="891540" cy="206375"/>
                          </a:xfrm>
                          <a:prstGeom prst="rect">
                            <a:avLst/>
                          </a:prstGeom>
                          <a:noFill/>
                          <a:ln w="6350">
                            <a:noFill/>
                          </a:ln>
                          <a:effectLst/>
                        </wps:spPr>
                        <wps:txbx>
                          <w:txbxContent>
                            <w:p w14:paraId="5EBCF2B6" w14:textId="77777777" w:rsidR="00E7776C" w:rsidRPr="00902CA9" w:rsidRDefault="00E7776C" w:rsidP="002A4FC4">
                              <w:pPr>
                                <w:jc w:val="center"/>
                                <w:rPr>
                                  <w:rFonts w:ascii="Arial Black" w:hAnsi="Arial Black"/>
                                  <w:b/>
                                  <w:color w:val="1F4E79" w:themeColor="accent1" w:themeShade="80"/>
                                  <w:sz w:val="14"/>
                                  <w:szCs w:val="14"/>
                                </w:rPr>
                              </w:pPr>
                              <w:r w:rsidRPr="00902CA9">
                                <w:rPr>
                                  <w:rFonts w:ascii="Arial Black" w:hAnsi="Arial Black"/>
                                  <w:b/>
                                  <w:color w:val="1F4E79" w:themeColor="accent1" w:themeShade="80"/>
                                  <w:sz w:val="14"/>
                                  <w:szCs w:val="14"/>
                                </w:rPr>
                                <w:t xml:space="preserve">ASSESS </w:t>
                              </w:r>
                              <w:r w:rsidRPr="00902CA9">
                                <w:rPr>
                                  <w:rFonts w:ascii="Arial Black" w:hAnsi="Arial Black"/>
                                  <w:b/>
                                  <w:color w:val="1F4E79" w:themeColor="accent1" w:themeShade="8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Text Box 283"/>
                        <wps:cNvSpPr txBox="1"/>
                        <wps:spPr>
                          <a:xfrm>
                            <a:off x="2895600" y="2133600"/>
                            <a:ext cx="891540" cy="206375"/>
                          </a:xfrm>
                          <a:prstGeom prst="rect">
                            <a:avLst/>
                          </a:prstGeom>
                          <a:noFill/>
                          <a:ln w="6350">
                            <a:noFill/>
                          </a:ln>
                          <a:effectLst/>
                        </wps:spPr>
                        <wps:txbx>
                          <w:txbxContent>
                            <w:p w14:paraId="240F7427"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Text Box 285"/>
                        <wps:cNvSpPr txBox="1"/>
                        <wps:spPr>
                          <a:xfrm>
                            <a:off x="419100" y="2133600"/>
                            <a:ext cx="891540" cy="206375"/>
                          </a:xfrm>
                          <a:prstGeom prst="rect">
                            <a:avLst/>
                          </a:prstGeom>
                          <a:noFill/>
                          <a:ln w="6350">
                            <a:noFill/>
                          </a:ln>
                          <a:effectLst/>
                        </wps:spPr>
                        <wps:txbx>
                          <w:txbxContent>
                            <w:p w14:paraId="11B8142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NO </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Text Box 280"/>
                        <wps:cNvSpPr txBox="1"/>
                        <wps:spPr>
                          <a:xfrm>
                            <a:off x="2914650" y="2781300"/>
                            <a:ext cx="891540" cy="206375"/>
                          </a:xfrm>
                          <a:prstGeom prst="rect">
                            <a:avLst/>
                          </a:prstGeom>
                          <a:noFill/>
                          <a:ln w="6350">
                            <a:noFill/>
                          </a:ln>
                          <a:effectLst/>
                        </wps:spPr>
                        <wps:txbx>
                          <w:txbxContent>
                            <w:p w14:paraId="2F9A6B01" w14:textId="77777777" w:rsidR="00E7776C" w:rsidRPr="00902CA9" w:rsidRDefault="00E7776C" w:rsidP="002A4FC4">
                              <w:pPr>
                                <w:jc w:val="center"/>
                                <w:rPr>
                                  <w:rFonts w:ascii="Arial Black" w:hAnsi="Arial Black"/>
                                  <w:b/>
                                  <w:color w:val="1F4E79" w:themeColor="accent1" w:themeShade="80"/>
                                  <w:sz w:val="14"/>
                                  <w:szCs w:val="14"/>
                                </w:rPr>
                              </w:pPr>
                              <w:r w:rsidRPr="00902CA9">
                                <w:rPr>
                                  <w:rFonts w:ascii="Arial Black" w:hAnsi="Arial Black"/>
                                  <w:b/>
                                  <w:color w:val="1F4E79" w:themeColor="accent1" w:themeShade="80"/>
                                  <w:sz w:val="14"/>
                                  <w:szCs w:val="14"/>
                                </w:rPr>
                                <w:t xml:space="preserve">ASSESS </w:t>
                              </w:r>
                              <w:r w:rsidRPr="00902CA9">
                                <w:rPr>
                                  <w:rFonts w:ascii="Arial Black" w:hAnsi="Arial Black"/>
                                  <w:b/>
                                  <w:color w:val="1F4E79" w:themeColor="accent1" w:themeShade="8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Text Box 286"/>
                        <wps:cNvSpPr txBox="1"/>
                        <wps:spPr>
                          <a:xfrm>
                            <a:off x="419100" y="3438525"/>
                            <a:ext cx="891540" cy="206375"/>
                          </a:xfrm>
                          <a:prstGeom prst="rect">
                            <a:avLst/>
                          </a:prstGeom>
                          <a:noFill/>
                          <a:ln w="6350">
                            <a:noFill/>
                          </a:ln>
                          <a:effectLst/>
                        </wps:spPr>
                        <wps:txbx>
                          <w:txbxContent>
                            <w:p w14:paraId="5DE9BC1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Text Box 287"/>
                        <wps:cNvSpPr txBox="1"/>
                        <wps:spPr>
                          <a:xfrm>
                            <a:off x="419100" y="4248150"/>
                            <a:ext cx="891540" cy="206375"/>
                          </a:xfrm>
                          <a:prstGeom prst="rect">
                            <a:avLst/>
                          </a:prstGeom>
                          <a:noFill/>
                          <a:ln w="6350">
                            <a:noFill/>
                          </a:ln>
                          <a:effectLst/>
                        </wps:spPr>
                        <wps:txbx>
                          <w:txbxContent>
                            <w:p w14:paraId="6AE1805D"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NO </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419100" y="4991100"/>
                            <a:ext cx="891540" cy="206375"/>
                          </a:xfrm>
                          <a:prstGeom prst="rect">
                            <a:avLst/>
                          </a:prstGeom>
                          <a:noFill/>
                          <a:ln w="6350">
                            <a:noFill/>
                          </a:ln>
                          <a:effectLst/>
                        </wps:spPr>
                        <wps:txbx>
                          <w:txbxContent>
                            <w:p w14:paraId="680670F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NO </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Text Box 282"/>
                        <wps:cNvSpPr txBox="1"/>
                        <wps:spPr>
                          <a:xfrm>
                            <a:off x="1866900" y="1857375"/>
                            <a:ext cx="594360" cy="206375"/>
                          </a:xfrm>
                          <a:prstGeom prst="rect">
                            <a:avLst/>
                          </a:prstGeom>
                          <a:noFill/>
                          <a:ln w="6350">
                            <a:noFill/>
                          </a:ln>
                          <a:effectLst/>
                        </wps:spPr>
                        <wps:txbx>
                          <w:txbxContent>
                            <w:p w14:paraId="7E91379D" w14:textId="77777777" w:rsidR="00E7776C" w:rsidRPr="00EC1FDC" w:rsidRDefault="00E7776C" w:rsidP="002A4FC4">
                              <w:pPr>
                                <w:jc w:val="center"/>
                                <w:rPr>
                                  <w:rFonts w:ascii="Arial Black" w:hAnsi="Arial Black"/>
                                  <w:b/>
                                  <w:color w:val="FF0000"/>
                                  <w:sz w:val="14"/>
                                  <w:szCs w:val="14"/>
                                </w:rPr>
                              </w:pPr>
                              <w:r w:rsidRPr="00EC1FDC">
                                <w:rPr>
                                  <w:rFonts w:ascii="Arial Black" w:hAnsi="Arial Black"/>
                                  <w:b/>
                                  <w:color w:val="FF0000"/>
                                  <w:sz w:val="14"/>
                                  <w:szCs w:val="14"/>
                                </w:rPr>
                                <w:t xml:space="preserve">YES </w:t>
                              </w:r>
                              <w:r>
                                <w:rPr>
                                  <w:rFonts w:ascii="Arial Black" w:hAnsi="Arial Black"/>
                                  <w:b/>
                                  <w:color w:val="FF0000"/>
                                  <w:sz w:val="14"/>
                                  <w:szCs w:val="14"/>
                                </w:rPr>
                                <w:sym w:font="Wingdings 3" w:char="F075"/>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Text Box 271"/>
                        <wps:cNvSpPr txBox="1"/>
                        <wps:spPr>
                          <a:xfrm>
                            <a:off x="3600450" y="3143250"/>
                            <a:ext cx="490855" cy="206375"/>
                          </a:xfrm>
                          <a:prstGeom prst="rect">
                            <a:avLst/>
                          </a:prstGeom>
                          <a:noFill/>
                          <a:ln w="6350">
                            <a:noFill/>
                          </a:ln>
                          <a:effectLst/>
                        </wps:spPr>
                        <wps:txbx>
                          <w:txbxContent>
                            <w:p w14:paraId="7CD4B88D"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Text Box 277"/>
                        <wps:cNvSpPr txBox="1"/>
                        <wps:spPr>
                          <a:xfrm>
                            <a:off x="1714500" y="3933825"/>
                            <a:ext cx="891540" cy="206375"/>
                          </a:xfrm>
                          <a:prstGeom prst="rect">
                            <a:avLst/>
                          </a:prstGeom>
                          <a:noFill/>
                          <a:ln w="6350">
                            <a:noFill/>
                          </a:ln>
                          <a:effectLst/>
                        </wps:spPr>
                        <wps:txbx>
                          <w:txbxContent>
                            <w:p w14:paraId="3ED2D6DC"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YES</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Text Box 278"/>
                        <wps:cNvSpPr txBox="1"/>
                        <wps:spPr>
                          <a:xfrm>
                            <a:off x="1733550" y="4667250"/>
                            <a:ext cx="891540" cy="206375"/>
                          </a:xfrm>
                          <a:prstGeom prst="rect">
                            <a:avLst/>
                          </a:prstGeom>
                          <a:noFill/>
                          <a:ln w="6350">
                            <a:noFill/>
                          </a:ln>
                          <a:effectLst/>
                        </wps:spPr>
                        <wps:txbx>
                          <w:txbxContent>
                            <w:p w14:paraId="398982B9"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YES</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457325" y="6334125"/>
                            <a:ext cx="891540" cy="206375"/>
                          </a:xfrm>
                          <a:prstGeom prst="rect">
                            <a:avLst/>
                          </a:prstGeom>
                          <a:noFill/>
                          <a:ln w="6350">
                            <a:noFill/>
                          </a:ln>
                          <a:effectLst/>
                        </wps:spPr>
                        <wps:txbx>
                          <w:txbxContent>
                            <w:p w14:paraId="5A286CE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1457325" y="6953250"/>
                            <a:ext cx="891540" cy="206375"/>
                          </a:xfrm>
                          <a:prstGeom prst="rect">
                            <a:avLst/>
                          </a:prstGeom>
                          <a:noFill/>
                          <a:ln w="6350">
                            <a:noFill/>
                          </a:ln>
                          <a:effectLst/>
                        </wps:spPr>
                        <wps:txbx>
                          <w:txbxContent>
                            <w:p w14:paraId="5BE6A418"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1704975" y="304800"/>
                            <a:ext cx="891540" cy="206375"/>
                          </a:xfrm>
                          <a:prstGeom prst="rect">
                            <a:avLst/>
                          </a:prstGeom>
                          <a:noFill/>
                          <a:ln w="6350">
                            <a:noFill/>
                          </a:ln>
                          <a:effectLst/>
                        </wps:spPr>
                        <wps:txbx>
                          <w:txbxContent>
                            <w:p w14:paraId="130A9F91"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0" name="Group 120"/>
                        <wpg:cNvGrpSpPr/>
                        <wpg:grpSpPr>
                          <a:xfrm>
                            <a:off x="4695825" y="1457325"/>
                            <a:ext cx="906145" cy="1031875"/>
                            <a:chOff x="0" y="0"/>
                            <a:chExt cx="906145" cy="1031875"/>
                          </a:xfrm>
                        </wpg:grpSpPr>
                        <wps:wsp>
                          <wps:cNvPr id="121" name="Hexagon 121"/>
                          <wps:cNvSpPr/>
                          <wps:spPr>
                            <a:xfrm rot="16200000">
                              <a:off x="-62865" y="62865"/>
                              <a:ext cx="1031875" cy="906145"/>
                            </a:xfrm>
                            <a:prstGeom prst="hexagon">
                              <a:avLst/>
                            </a:prstGeom>
                            <a:solidFill>
                              <a:srgbClr val="FF0000"/>
                            </a:solidFill>
                            <a:ln w="12700" cap="flat" cmpd="sng" algn="ctr">
                              <a:solidFill>
                                <a:srgbClr val="FF0000"/>
                              </a:solidFill>
                              <a:prstDash val="solid"/>
                              <a:miter lim="800000"/>
                            </a:ln>
                            <a:effectLst/>
                          </wps:spPr>
                          <wps:txbx>
                            <w:txbxContent>
                              <w:p w14:paraId="7FE7C837" w14:textId="77777777" w:rsidR="00E7776C" w:rsidRPr="00D941CD" w:rsidRDefault="00E7776C" w:rsidP="002A4FC4">
                                <w:pPr>
                                  <w:spacing w:after="0"/>
                                  <w:jc w:val="center"/>
                                  <w:rPr>
                                    <w:spacing w:val="8"/>
                                    <w:sz w:val="17"/>
                                    <w:szCs w:val="17"/>
                                  </w:rPr>
                                </w:pPr>
                                <w:r w:rsidRPr="00D941CD">
                                  <w:rPr>
                                    <w:spacing w:val="8"/>
                                    <w:sz w:val="17"/>
                                    <w:szCs w:val="17"/>
                                  </w:rPr>
                                  <w:t xml:space="preserve">I assess that my </w:t>
                                </w:r>
                                <w:r w:rsidRPr="00D941CD">
                                  <w:rPr>
                                    <w:b/>
                                    <w:spacing w:val="8"/>
                                    <w:sz w:val="17"/>
                                    <w:szCs w:val="17"/>
                                  </w:rPr>
                                  <w:t>R&amp;D IS INELIGIBLE</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wps:wsp>
                          <wps:cNvPr id="122" name="Hexagon 122"/>
                          <wps:cNvSpPr/>
                          <wps:spPr>
                            <a:xfrm rot="16200000">
                              <a:off x="-22915" y="85058"/>
                              <a:ext cx="958215" cy="844550"/>
                            </a:xfrm>
                            <a:prstGeom prst="hexagon">
                              <a:avLst/>
                            </a:prstGeom>
                            <a:noFill/>
                            <a:ln w="12700" cap="flat" cmpd="sng" algn="ctr">
                              <a:solidFill>
                                <a:sysClr val="window" lastClr="FFFFFF"/>
                              </a:solidFill>
                              <a:prstDash val="solid"/>
                              <a:miter lim="800000"/>
                            </a:ln>
                            <a:effectLst/>
                          </wps:spPr>
                          <wps:txbx>
                            <w:txbxContent>
                              <w:p w14:paraId="79F8F431" w14:textId="77777777" w:rsidR="00E7776C" w:rsidRPr="00D941CD" w:rsidRDefault="00E7776C" w:rsidP="002A4FC4">
                                <w:pPr>
                                  <w:spacing w:after="0"/>
                                  <w:jc w:val="center"/>
                                  <w:rPr>
                                    <w:spacing w:val="8"/>
                                    <w:sz w:val="17"/>
                                    <w:szCs w:val="17"/>
                                  </w:rPr>
                                </w:pP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wpg:grpSp>
                      <wpg:grpSp>
                        <wpg:cNvPr id="123" name="Group 123"/>
                        <wpg:cNvGrpSpPr/>
                        <wpg:grpSpPr>
                          <a:xfrm>
                            <a:off x="4705350" y="5943600"/>
                            <a:ext cx="906145" cy="1031875"/>
                            <a:chOff x="0" y="0"/>
                            <a:chExt cx="906145" cy="1031875"/>
                          </a:xfrm>
                        </wpg:grpSpPr>
                        <wps:wsp>
                          <wps:cNvPr id="124" name="Hexagon 124"/>
                          <wps:cNvSpPr/>
                          <wps:spPr>
                            <a:xfrm rot="16200000">
                              <a:off x="-62865" y="62865"/>
                              <a:ext cx="1031875" cy="906145"/>
                            </a:xfrm>
                            <a:prstGeom prst="hexagon">
                              <a:avLst/>
                            </a:prstGeom>
                            <a:solidFill>
                              <a:srgbClr val="FF0000"/>
                            </a:solidFill>
                            <a:ln w="12700" cap="flat" cmpd="sng" algn="ctr">
                              <a:solidFill>
                                <a:srgbClr val="FF0000"/>
                              </a:solidFill>
                              <a:prstDash val="solid"/>
                              <a:miter lim="800000"/>
                            </a:ln>
                            <a:effectLst/>
                          </wps:spPr>
                          <wps:txbx>
                            <w:txbxContent>
                              <w:p w14:paraId="2D6195E9" w14:textId="77777777" w:rsidR="00E7776C" w:rsidRPr="00D941CD" w:rsidRDefault="00E7776C" w:rsidP="002A4FC4">
                                <w:pPr>
                                  <w:spacing w:after="0" w:line="192" w:lineRule="auto"/>
                                  <w:jc w:val="center"/>
                                  <w:rPr>
                                    <w:sz w:val="17"/>
                                    <w:szCs w:val="17"/>
                                  </w:rPr>
                                </w:pPr>
                                <w:r w:rsidRPr="00D941CD">
                                  <w:rPr>
                                    <w:sz w:val="17"/>
                                    <w:szCs w:val="17"/>
                                  </w:rPr>
                                  <w:t xml:space="preserve">I assess </w:t>
                                </w:r>
                                <w:r w:rsidRPr="00D941CD">
                                  <w:rPr>
                                    <w:sz w:val="17"/>
                                    <w:szCs w:val="17"/>
                                  </w:rPr>
                                  <w:br/>
                                  <w:t xml:space="preserve">that I am </w:t>
                                </w:r>
                                <w:r w:rsidRPr="00D941CD">
                                  <w:rPr>
                                    <w:b/>
                                    <w:sz w:val="17"/>
                                    <w:szCs w:val="17"/>
                                  </w:rPr>
                                  <w:t xml:space="preserve">INELIGIBLE </w:t>
                                </w:r>
                                <w:r>
                                  <w:rPr>
                                    <w:b/>
                                    <w:sz w:val="17"/>
                                    <w:szCs w:val="17"/>
                                  </w:rPr>
                                  <w:br/>
                                </w:r>
                                <w:r w:rsidRPr="00D941CD">
                                  <w:rPr>
                                    <w:sz w:val="17"/>
                                    <w:szCs w:val="17"/>
                                  </w:rPr>
                                  <w:t>to register for the R&amp;DTI</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wps:wsp>
                          <wps:cNvPr id="125" name="Hexagon 125"/>
                          <wps:cNvSpPr/>
                          <wps:spPr>
                            <a:xfrm rot="16200000">
                              <a:off x="-22916" y="93936"/>
                              <a:ext cx="958215" cy="844550"/>
                            </a:xfrm>
                            <a:prstGeom prst="hexagon">
                              <a:avLst/>
                            </a:prstGeom>
                            <a:noFill/>
                            <a:ln w="12700" cap="flat" cmpd="sng" algn="ctr">
                              <a:solidFill>
                                <a:sysClr val="window" lastClr="FFFFFF"/>
                              </a:solidFill>
                              <a:prstDash val="solid"/>
                              <a:miter lim="800000"/>
                            </a:ln>
                            <a:effectLst/>
                          </wps:spPr>
                          <wps:txbx>
                            <w:txbxContent>
                              <w:p w14:paraId="13C0E2A4" w14:textId="77777777" w:rsidR="00E7776C" w:rsidRPr="009C015D" w:rsidRDefault="00E7776C" w:rsidP="002A4FC4">
                                <w:pPr>
                                  <w:spacing w:after="0"/>
                                  <w:jc w:val="center"/>
                                  <w:rPr>
                                    <w:color w:val="FFFFFF" w:themeColor="background1"/>
                                    <w:spacing w:val="8"/>
                                    <w:sz w:val="17"/>
                                    <w:szCs w:val="17"/>
                                  </w:rPr>
                                </w:pP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wpg:grpSp>
                      <wps:wsp>
                        <wps:cNvPr id="128" name="Text Box 128"/>
                        <wps:cNvSpPr txBox="1"/>
                        <wps:spPr>
                          <a:xfrm>
                            <a:off x="3248025" y="5000625"/>
                            <a:ext cx="490855" cy="206375"/>
                          </a:xfrm>
                          <a:prstGeom prst="rect">
                            <a:avLst/>
                          </a:prstGeom>
                          <a:noFill/>
                          <a:ln w="6350">
                            <a:noFill/>
                          </a:ln>
                          <a:effectLst/>
                        </wps:spPr>
                        <wps:txbx>
                          <w:txbxContent>
                            <w:p w14:paraId="5028D7A2"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Text Box 134"/>
                        <wps:cNvSpPr txBox="1"/>
                        <wps:spPr>
                          <a:xfrm>
                            <a:off x="2286000" y="4991100"/>
                            <a:ext cx="537210" cy="206375"/>
                          </a:xfrm>
                          <a:prstGeom prst="rect">
                            <a:avLst/>
                          </a:prstGeom>
                          <a:noFill/>
                          <a:ln w="6350">
                            <a:noFill/>
                          </a:ln>
                          <a:effectLst/>
                        </wps:spPr>
                        <wps:txbx>
                          <w:txbxContent>
                            <w:p w14:paraId="49E54D5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YES</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Text Box 136"/>
                        <wps:cNvSpPr txBox="1"/>
                        <wps:spPr>
                          <a:xfrm>
                            <a:off x="4076700" y="1857375"/>
                            <a:ext cx="890905" cy="205740"/>
                          </a:xfrm>
                          <a:prstGeom prst="rect">
                            <a:avLst/>
                          </a:prstGeom>
                          <a:noFill/>
                          <a:ln w="6350">
                            <a:noFill/>
                          </a:ln>
                          <a:effectLst/>
                        </wps:spPr>
                        <wps:txbx>
                          <w:txbxContent>
                            <w:p w14:paraId="69C35CA2"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Text Box 139"/>
                        <wps:cNvSpPr txBox="1"/>
                        <wps:spPr>
                          <a:xfrm>
                            <a:off x="4076700" y="6667500"/>
                            <a:ext cx="890905" cy="205740"/>
                          </a:xfrm>
                          <a:prstGeom prst="rect">
                            <a:avLst/>
                          </a:prstGeom>
                          <a:noFill/>
                          <a:ln w="6350">
                            <a:noFill/>
                          </a:ln>
                          <a:effectLst/>
                        </wps:spPr>
                        <wps:txbx>
                          <w:txbxContent>
                            <w:p w14:paraId="70BD6892"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4076700" y="6000750"/>
                            <a:ext cx="890905" cy="205740"/>
                          </a:xfrm>
                          <a:prstGeom prst="rect">
                            <a:avLst/>
                          </a:prstGeom>
                          <a:noFill/>
                          <a:ln w="6350">
                            <a:noFill/>
                          </a:ln>
                          <a:effectLst/>
                        </wps:spPr>
                        <wps:txbx>
                          <w:txbxContent>
                            <w:p w14:paraId="5D03AAD4"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Text Box 236"/>
                        <wps:cNvSpPr txBox="1"/>
                        <wps:spPr>
                          <a:xfrm>
                            <a:off x="419100" y="1504950"/>
                            <a:ext cx="891540" cy="206375"/>
                          </a:xfrm>
                          <a:prstGeom prst="rect">
                            <a:avLst/>
                          </a:prstGeom>
                          <a:noFill/>
                          <a:ln w="6350">
                            <a:noFill/>
                          </a:ln>
                          <a:effectLst/>
                        </wps:spPr>
                        <wps:txbx>
                          <w:txbxContent>
                            <w:p w14:paraId="77C3EB05" w14:textId="77777777" w:rsidR="00E7776C" w:rsidRPr="00EC1FDC" w:rsidRDefault="00E7776C" w:rsidP="00E83B72">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B24537" id="Group 26" o:spid="_x0000_s1028" alt="Title: Self assessment tool - Description: A stop/go diagram starts with Q1: Am I an eligible entity? If uncertain of answer, a hyperlink to the theory of how to answer this question is provided to the header Q1: Am I an Eligible Entity on page 7.  If the answer is no, a red arrow points to a red hexagon at the bottom of the page which reads I assess that I am ineligible to register for the R&amp;DTI.  &#10;&#10;If the answer is yes, a green arrow points to a question which reads Q2 Is my R&amp;D eligible? This question is followed by an instruction to &quot;assess&quot; multiple questions found directly beneath. &#10;&#10;The first question under Q2 is: Does my core R&amp;D activity meet the requirements of section 355-25(1) of the ITAA1997?  If uncertain of answer, a hyperlink to the theory of how to answer this question is provided to page 12 Core R&amp;D Activities.  If the answer is no a red arrow points to a hexagon to the right which reads I assess that my R&amp;D is ineligible.  That red hexagon has another red arrow that comes from it that points to another red hexagon at the bottom of the page which states I assess that I am ineligible to register for the R&amp;DTI. &#10;&#10;If the answer is yes, a green arrow points to another question which reads Do I assess that my core R&amp;D activity is an excluded core R&amp;D activity - section 355-25(2) of the ITAA 1997? If uncertain of answer, a hyperlink to the theory of how to answer this question is provided to page 19 Exclusions. If the answer is no a green arrow points down to  green box that states I assess that my core R&amp;D is eligible.  If the answer is yes a red arrow points to a question that reads Do I have at least one other eligible core R&amp;D activity that is not excluded?  If the answer is no a red arrow points to a hexagon to the right which reads I assess that my R&amp;D is ineligible.  That red hexagon has another red arrow that comes from it that points to another red hexagon at the bottom of the page which states I assess that I am ineligible to register for the R&amp;DTI.  &#10;&#10;If the answer is yes to do I have at least one other eligible core R&amp;D activity that is not excluded, then a green arrow points to a question points to a question could my excluded core R&amp;D activity be a supporting R&amp;D activity?&#10;&#10;The green text box that says I assess that my core R&amp;D is eligible and the question box could my excluded core R&amp;D activity be a supporting activity are parallel to eachother.  &#10;&#10;Underneath these two boxes an arrow directs the reader to assess this question: Do my supporting R&amp;D activities directly relate to my core R&amp;D activities? If uncertain of answer, a hyperlink to the theory of how to answer this question is provided to page 29 Supporting R&amp;D activities.  If the answer is no a red arrow points to a box that states I assess that only my core R&amp;D activities are eligible at which time the person can move to question 3. &#10;&#10;But if the answer is yes to do my supporting R&amp;D activities directly relate to my core R&amp;D activities the reader is then pointed to answer the question Do I assess that my supporting R&amp;D activity produces (or relates to producting) goods or services?  &#10;&#10;To read more information to answer the question a hyperlink is provided to page 29 which contains content on activities that produce goods and services. If the answer is no a green arrow points to a question that reads Do I assess that my supporting R&amp;D activity is excluded from being a core R&amp;D activity? To read more information to answer the question a hyperlink is provided to page 19 about exclusions.  &#10;&#10;If the answer is yes to this question or the previous question: Do I assess that my supporting R&amp;D activitiy produces (or relates to producing) goods or services - then a red arrow points to a question : Do I conduct my supporting activity for the dominant purpose of supporting a core R&amp;D activity?  To get more information to answer this question a hyperlink is provided to page 31 content on dominant purpose. &#10;&#10;If the answer is yes to this question or no to Do I assess that my supporting R&amp;D activity is excluded from being a core R&amp;D activity, a green arrow points to a green box that says: I assess that my core and supporting R&amp;D activities are eligible.  &#10;&#10;If the answer is no to Do I conduct my supporting R&amp;D activity for the dominant purpose of supporting a core R&amp;D activity, then a red arrow points to a green box that says I assess that only my core R&amp;D activities are eligible. &#10;&#10;from here the reader is asked Q3 Is my expenditure eligible? To get more information to answer this question, a hyperlink to a header with the same title is provided to page 8.  If the answer is no a red arrow points to a red hexagon which states I assess that I am ineligible to register for the R&amp;DTI. &#10;&#10;If the answer is yes, then a green arrow points to the final question which reads Q4 Do I have evidence to support my claim?  If the answer is no a red arrow points to a red hexagon which states I assess that I am ineligible to register for the R&amp;DTI.&#10;&#10;If the answer is yes a green arrow points to a final green box which states I assess that I am eligible to register for the R&amp;DTI.&#10;&#10;" style="position:absolute;margin-left:12.75pt;margin-top:80pt;width:456.7pt;height:593.7pt;z-index:251658291" coordsize="57997,7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">
                <v:shape id="Text Box 127" o:spid="_x0000_s1029" type="#_x0000_t202" style="position:absolute;left:24098;top:17526;width:18866;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mcEA&#10;AADcAAAADwAAAGRycy9kb3ducmV2LnhtbERPS4vCMBC+C/6HMII3TS3saqtRRJD1uOsD9DY0Y1tt&#10;JqWJtfvvNwuCt/n4nrNYdaYSLTWutKxgMo5AEGdWl5wrOB62oxkI55E1VpZJwS85WC37vQWm2j75&#10;h9q9z0UIYZeigsL7OpXSZQUZdGNbEwfuahuDPsAml7rBZwg3lYyj6FMaLDk0FFjTpqDsvn8YBd2l&#10;TLb6fDp/HNr8axPffBV9J0oNB916DsJT59/il3unw/x4Cv/PhAv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UOJnBAAAA3AAAAA8AAAAAAAAAAAAAAAAAmAIAAGRycy9kb3du&#10;cmV2LnhtbFBLBQYAAAAABAAEAPUAAACGAwAAAAA=&#10;" filled="f" strokecolor="#bfbfbf" strokeweight="1.5pt">
                  <v:textbox>
                    <w:txbxContent>
                      <w:p w14:paraId="199830B4" w14:textId="017F5BE7" w:rsidR="00E7776C" w:rsidRPr="00F213BE" w:rsidRDefault="00E7776C" w:rsidP="002A4FC4">
                        <w:pPr>
                          <w:spacing w:after="0" w:line="192" w:lineRule="auto"/>
                          <w:jc w:val="center"/>
                          <w:rPr>
                            <w:color w:val="000000" w:themeColor="text1"/>
                            <w:spacing w:val="2"/>
                            <w:sz w:val="17"/>
                            <w:szCs w:val="17"/>
                          </w:rPr>
                        </w:pPr>
                        <w:r w:rsidRPr="00F213BE">
                          <w:rPr>
                            <w:color w:val="000000" w:themeColor="text1"/>
                            <w:spacing w:val="2"/>
                            <w:sz w:val="17"/>
                            <w:szCs w:val="17"/>
                          </w:rPr>
                          <w:t>Do I have at least one other eligible core R&amp;D activity</w:t>
                        </w:r>
                        <w:r>
                          <w:rPr>
                            <w:color w:val="000000" w:themeColor="text1"/>
                            <w:spacing w:val="2"/>
                            <w:sz w:val="17"/>
                            <w:szCs w:val="17"/>
                          </w:rPr>
                          <w:t xml:space="preserve"> that is not excluded</w:t>
                        </w:r>
                        <w:r w:rsidRPr="00F213BE">
                          <w:rPr>
                            <w:color w:val="000000" w:themeColor="text1"/>
                            <w:spacing w:val="2"/>
                            <w:sz w:val="17"/>
                            <w:szCs w:val="17"/>
                          </w:rPr>
                          <w:t>?</w:t>
                        </w:r>
                      </w:p>
                    </w:txbxContent>
                  </v:textbox>
                </v:shape>
                <v:shape id="Text Box 96" o:spid="_x0000_s1030" type="#_x0000_t202" style="position:absolute;left:40767;top:381;width:8912;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WAMUA&#10;AADbAAAADwAAAGRycy9kb3ducmV2LnhtbESPT2sCMRTE74LfIbxCL1KzLUXr1ihFEPawF/8geHts&#10;npvFzcuaxHX77ZtCocdhZn7DLNeDbUVPPjSOFbxOMxDEldMN1wqOh+3LB4gQkTW2jknBNwVYr8aj&#10;JebaPXhH/T7WIkE45KjAxNjlUobKkMUwdR1x8i7OW4xJ+lpqj48Et618y7KZtNhwWjDY0cZQdd3f&#10;rYL+VLzrXW+in2zKIiuu5W1+LpV6fhq+PkFEGuJ/+K9daAWLG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xYAxQAAANsAAAAPAAAAAAAAAAAAAAAAAJgCAABkcnMv&#10;ZG93bnJldi54bWxQSwUGAAAAAAQABAD1AAAAigMAAAAA&#10;" filled="f" stroked="f" strokeweight=".5pt">
                  <v:textbox>
                    <w:txbxContent>
                      <w:p w14:paraId="06C58F64"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v:textbox>
                </v:shape>
                <v:line id="Straight Connector 101" o:spid="_x0000_s1031" style="position:absolute;visibility:visible;mso-wrap-style:square" from="57816,2286" to="57997,6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t6CMMAAADcAAAADwAAAGRycy9kb3ducmV2LnhtbERPTWsCMRC9F/wPYYTeaqKFsmyNUhSp&#10;FoS69eBx3Ew3224myybV9d8boeBtHu9zpvPeNeJEXag9axiPFAji0puaKw37r9VTBiJEZIONZ9Jw&#10;oQDz2eBhirnxZ97RqYiVSCEcctRgY2xzKUNpyWEY+ZY4cd++cxgT7CppOjyncNfIiVIv0mHNqcFi&#10;SwtL5W/x5zQU2dJuN+8bJek5+9nb45o/Pg9aPw77t1cQkfp4F/+71ybNV2O4PZMuk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regjDAAAA3AAAAA8AAAAAAAAAAAAA&#10;AAAAoQIAAGRycy9kb3ducmV2LnhtbFBLBQYAAAAABAAEAPkAAACRAwAAAAA=&#10;" strokecolor="red" strokeweight="2.5pt">
                  <v:stroke dashstyle="1 1" joinstyle="miter"/>
                </v:line>
                <v:shape id="Text Box 61" o:spid="_x0000_s1032" type="#_x0000_t202" style="position:absolute;left:95;width:42952;height:2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GoMUA&#10;AADbAAAADwAAAGRycy9kb3ducmV2LnhtbESPQWvCQBSE7wX/w/IKvRTdWItodBWpSIVCIVHvj+wz&#10;m5p9m2a3Gv313ULB4zAz3zDzZWdrcabWV44VDAcJCOLC6YpLBfvdpj8B4QOyxtoxKbiSh+Wi9zDH&#10;VLsLZ3TOQykihH2KCkwITSqlLwxZ9APXEEfv6FqLIcq2lLrFS4TbWr4kyVharDguGGzozVBxyn+s&#10;gvUXv39vsteRXB8+JmZ6er5l+KnU02O3moEI1IV7+L+91QrGQ/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8agxQAAANsAAAAPAAAAAAAAAAAAAAAAAJgCAABkcnMv&#10;ZG93bnJldi54bWxQSwUGAAAAAAQABAD1AAAAigMAAAAA&#10;" fillcolor="#002d86" stroked="f" strokeweight=".5pt">
                  <v:textbox>
                    <w:txbxContent>
                      <w:p w14:paraId="6EC494E8" w14:textId="66F437AC" w:rsidR="00E7776C" w:rsidRPr="002311EF" w:rsidRDefault="00E7776C" w:rsidP="002A4FC4">
                        <w:pPr>
                          <w:spacing w:after="0"/>
                          <w:jc w:val="center"/>
                          <w:rPr>
                            <w:color w:val="FFFFFF" w:themeColor="background1"/>
                            <w:sz w:val="24"/>
                            <w:szCs w:val="24"/>
                          </w:rPr>
                        </w:pPr>
                        <w:hyperlink w:anchor="_Q1_–_Am" w:history="1">
                          <w:r w:rsidRPr="00082322">
                            <w:rPr>
                              <w:rStyle w:val="Hyperlink"/>
                              <w:b/>
                              <w:sz w:val="24"/>
                              <w:szCs w:val="24"/>
                            </w:rPr>
                            <w:t xml:space="preserve">Q1. </w:t>
                          </w:r>
                          <w:r w:rsidRPr="00082322">
                            <w:rPr>
                              <w:rStyle w:val="Hyperlink"/>
                              <w:sz w:val="24"/>
                              <w:szCs w:val="24"/>
                            </w:rPr>
                            <w:t>Am I an eligible R&amp;D entity?</w:t>
                          </w:r>
                        </w:hyperlink>
                      </w:p>
                    </w:txbxContent>
                  </v:textbox>
                </v:shape>
                <v:shape id="Text Box 62" o:spid="_x0000_s1033" type="#_x0000_t202" style="position:absolute;left:95;top:5429;width:42951;height:2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Y18UA&#10;AADbAAAADwAAAGRycy9kb3ducmV2LnhtbESPQWvCQBSE7wX/w/IKvRTdVItodBWpSIVCIVHvj+wz&#10;m5p9m2a3Gv313ULB4zAz3zDzZWdrcabWV44VvAwSEMSF0xWXCva7TX8CwgdkjbVjUnAlD8tF72GO&#10;qXYXzuich1JECPsUFZgQmlRKXxiy6AeuIY7e0bUWQ5RtKXWLlwi3tRwmyVharDguGGzozVBxyn+s&#10;gvUXv39vsteRXB8+JmZ6er5l+KnU02O3moEI1IV7+L+91QrGQ/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VjXxQAAANsAAAAPAAAAAAAAAAAAAAAAAJgCAABkcnMv&#10;ZG93bnJldi54bWxQSwUGAAAAAAQABAD1AAAAigMAAAAA&#10;" fillcolor="#002d86" stroked="f" strokeweight=".5pt">
                  <v:textbox>
                    <w:txbxContent>
                      <w:p w14:paraId="641AAF51" w14:textId="306E8E72" w:rsidR="00E7776C" w:rsidRPr="002311EF" w:rsidRDefault="00E7776C" w:rsidP="002A4FC4">
                        <w:pPr>
                          <w:spacing w:after="0"/>
                          <w:jc w:val="center"/>
                          <w:rPr>
                            <w:color w:val="FFFFFF" w:themeColor="background1"/>
                            <w:sz w:val="24"/>
                            <w:szCs w:val="24"/>
                          </w:rPr>
                        </w:pPr>
                        <w:hyperlink w:anchor="_Q2–_Is_my" w:history="1">
                          <w:r w:rsidRPr="00082322">
                            <w:rPr>
                              <w:rStyle w:val="Hyperlink"/>
                              <w:b/>
                              <w:sz w:val="24"/>
                              <w:szCs w:val="24"/>
                            </w:rPr>
                            <w:t xml:space="preserve">Q2. </w:t>
                          </w:r>
                          <w:r w:rsidRPr="00082322">
                            <w:rPr>
                              <w:rStyle w:val="Hyperlink"/>
                              <w:sz w:val="24"/>
                              <w:szCs w:val="24"/>
                            </w:rPr>
                            <w:t>Is my R&amp;D eligible?</w:t>
                          </w:r>
                        </w:hyperlink>
                      </w:p>
                    </w:txbxContent>
                  </v:textbox>
                </v:shape>
                <v:shape id="Text Box 63" o:spid="_x0000_s1034" type="#_x0000_t202" style="position:absolute;left:95;top:72485;width:42900;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yssYA&#10;AADbAAAADwAAAGRycy9kb3ducmV2LnhtbESPT2vCQBTE70K/w/KEXkQ3VdCQukr/0KLSi9GDx9fs&#10;MwnNvo3ZrYl++q5Q8DjMzG+Y+bIzlThT40rLCp5GEQjizOqScwX73ccwBuE8ssbKMim4kIPl4qE3&#10;x0Tblrd0Tn0uAoRdggoK7+tESpcVZNCNbE0cvKNtDPogm1zqBtsAN5UcR9FUGiw5LBRY01tB2U/6&#10;axQ4ev96vR7i2Wkd14PvWXpqP8cbpR773cszCE+dv4f/2yutYDqB25fw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FyssYAAADbAAAADwAAAAAAAAAAAAAAAACYAgAAZHJz&#10;L2Rvd25yZXYueG1sUEsFBgAAAAAEAAQA9QAAAIsDAAAAAA==&#10;" fillcolor="#74b230" stroked="f" strokeweight=".5pt">
                  <v:textbox>
                    <w:txbxContent>
                      <w:p w14:paraId="1875AB7D" w14:textId="77777777" w:rsidR="00E7776C" w:rsidRPr="002311EF" w:rsidRDefault="00E7776C" w:rsidP="002A4FC4">
                        <w:pPr>
                          <w:jc w:val="center"/>
                          <w:rPr>
                            <w:color w:val="FFFFFF" w:themeColor="background1"/>
                            <w:sz w:val="24"/>
                            <w:szCs w:val="24"/>
                          </w:rPr>
                        </w:pPr>
                        <w:r w:rsidRPr="002311EF">
                          <w:rPr>
                            <w:color w:val="FFFFFF" w:themeColor="background1"/>
                            <w:sz w:val="24"/>
                            <w:szCs w:val="24"/>
                          </w:rPr>
                          <w:t>I assess that I am</w:t>
                        </w:r>
                        <w:r>
                          <w:rPr>
                            <w:b/>
                            <w:color w:val="FFFFFF" w:themeColor="background1"/>
                            <w:sz w:val="24"/>
                            <w:szCs w:val="24"/>
                          </w:rPr>
                          <w:t xml:space="preserve"> ELIGIBLE </w:t>
                        </w:r>
                        <w:r w:rsidRPr="002311EF">
                          <w:rPr>
                            <w:color w:val="FFFFFF" w:themeColor="background1"/>
                            <w:sz w:val="24"/>
                            <w:szCs w:val="24"/>
                          </w:rPr>
                          <w:t>to register for the R&amp;DTI</w:t>
                        </w:r>
                      </w:p>
                    </w:txbxContent>
                  </v:textbox>
                </v:shape>
                <v:shape id="Text Box 64" o:spid="_x0000_s1035" type="#_x0000_t202" style="position:absolute;left:95;top:59531;width:42951;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rTL8UA&#10;AADbAAAADwAAAGRycy9kb3ducmV2LnhtbESPT2vCQBTE74LfYXmF3nRTEVuiq4ghtr1V45/rI/ua&#10;pGbfhuwmpt++Wyj0OMzMb5jVZjC16Kl1lWUFT9MIBHFudcWFglOWTl5AOI+ssbZMCr7JwWY9Hq0w&#10;1vbOB+qPvhABwi5GBaX3TSyly0sy6Ka2IQ7ep20N+iDbQuoW7wFuajmLooU0WHFYKLGhXUn57dgZ&#10;BV/peb/NO58k0cfz6/Xynl2szpR6fBi2SxCeBv8f/mu/aQWLO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tMvxQAAANsAAAAPAAAAAAAAAAAAAAAAAJgCAABkcnMv&#10;ZG93bnJldi54bWxQSwUGAAAAAAQABAD1AAAAigMAAAAA&#10;" fillcolor="#002d86" stroked="f" strokeweight=".5pt">
                  <v:textbox>
                    <w:txbxContent>
                      <w:p w14:paraId="4A4D9B17" w14:textId="361B0AC5" w:rsidR="00E7776C" w:rsidRPr="002311EF" w:rsidRDefault="00E7776C" w:rsidP="002A4FC4">
                        <w:pPr>
                          <w:jc w:val="center"/>
                          <w:rPr>
                            <w:color w:val="FFFFFF" w:themeColor="background1"/>
                            <w:sz w:val="24"/>
                            <w:szCs w:val="24"/>
                          </w:rPr>
                        </w:pPr>
                        <w:hyperlink w:anchor="_Q3-_Is_my" w:history="1">
                          <w:r w:rsidRPr="008606A6">
                            <w:rPr>
                              <w:rStyle w:val="Hyperlink"/>
                              <w:b/>
                              <w:sz w:val="24"/>
                              <w:szCs w:val="24"/>
                            </w:rPr>
                            <w:t xml:space="preserve">Q3. </w:t>
                          </w:r>
                          <w:r w:rsidRPr="008606A6">
                            <w:rPr>
                              <w:rStyle w:val="Hyperlink"/>
                              <w:sz w:val="24"/>
                              <w:szCs w:val="24"/>
                            </w:rPr>
                            <w:t>Is my expenditure eligible?</w:t>
                          </w:r>
                        </w:hyperlink>
                      </w:p>
                    </w:txbxContent>
                  </v:textbox>
                </v:shape>
                <v:shape id="Text Box 65" o:spid="_x0000_s1036" type="#_x0000_t202" style="position:absolute;left:95;top:66294;width:42951;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2tMUA&#10;AADbAAAADwAAAGRycy9kb3ducmV2LnhtbESPT2vCQBTE74LfYXmF3nRTQVuiq4ghtr1V45/rI/ua&#10;pGbfhuwmpt++Wyj0OMzMb5jVZjC16Kl1lWUFT9MIBHFudcWFglOWTl5AOI+ssbZMCr7JwWY9Hq0w&#10;1vbOB+qPvhABwi5GBaX3TSyly0sy6Ka2IQ7ep20N+iDbQuoW7wFuajmLooU0WHFYKLGhXUn57dgZ&#10;BV/peb/NO58k0cfz6/Xynl2szpR6fBi2SxCeBv8f/mu/aQWLO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na0xQAAANsAAAAPAAAAAAAAAAAAAAAAAJgCAABkcnMv&#10;ZG93bnJldi54bWxQSwUGAAAAAAQABAD1AAAAigMAAAAA&#10;" fillcolor="#002d86" stroked="f" strokeweight=".5pt">
                  <v:textbox>
                    <w:txbxContent>
                      <w:p w14:paraId="7540997F" w14:textId="18F83C69" w:rsidR="00E7776C" w:rsidRPr="002311EF" w:rsidRDefault="00E7776C" w:rsidP="002A4FC4">
                        <w:pPr>
                          <w:jc w:val="center"/>
                          <w:rPr>
                            <w:color w:val="FFFFFF" w:themeColor="background1"/>
                            <w:sz w:val="24"/>
                            <w:szCs w:val="24"/>
                          </w:rPr>
                        </w:pPr>
                        <w:hyperlink w:anchor="_Q4_–_Do" w:history="1">
                          <w:r w:rsidRPr="009D471B">
                            <w:rPr>
                              <w:rStyle w:val="Hyperlink"/>
                              <w:b/>
                              <w:sz w:val="24"/>
                              <w:szCs w:val="24"/>
                            </w:rPr>
                            <w:t xml:space="preserve">Q4. </w:t>
                          </w:r>
                          <w:r w:rsidRPr="009D471B">
                            <w:rPr>
                              <w:rStyle w:val="Hyperlink"/>
                              <w:sz w:val="24"/>
                              <w:szCs w:val="24"/>
                            </w:rPr>
                            <w:t>Do I have evidence to support my claim?</w:t>
                          </w:r>
                        </w:hyperlink>
                      </w:p>
                    </w:txbxContent>
                  </v:textbox>
                </v:shape>
                <v:shape id="Text Box 274" o:spid="_x0000_s1037" type="#_x0000_t202" style="position:absolute;left:24098;top:23622;width:18840;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37i8UA&#10;AADcAAAADwAAAGRycy9kb3ducmV2LnhtbESPT4vCMBTE7wt+h/AEb2taEXW7RtGFBQU9+Gf3/Gie&#10;bbF5qU2q9dsbQfA4zMxvmOm8NaW4Uu0KywrifgSCOLW64EzB8fD7OQHhPLLG0jIpuJOD+azzMcVE&#10;2xvv6Lr3mQgQdgkqyL2vEildmpNB17cVcfBOtjbog6wzqWu8Bbgp5SCKRtJgwWEhx4p+ckrP+8Yo&#10;+Ps/ZelhPfzaXpbN4lLu4mYziZXqddvFNwhPrX+HX+2VVjAY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fuLxQAAANwAAAAPAAAAAAAAAAAAAAAAAJgCAABkcnMv&#10;ZG93bnJldi54bWxQSwUGAAAAAAQABAD1AAAAigMAAAAA&#10;" fillcolor="#f2f2f2 [3052]" strokecolor="#bfbfbf" strokeweight="1.5pt">
                  <v:textbox>
                    <w:txbxContent>
                      <w:p w14:paraId="06918A5C" w14:textId="77777777" w:rsidR="00E7776C" w:rsidRPr="00650CD9" w:rsidRDefault="00E7776C" w:rsidP="002A4FC4">
                        <w:pPr>
                          <w:spacing w:after="0" w:line="192" w:lineRule="auto"/>
                          <w:jc w:val="center"/>
                          <w:rPr>
                            <w:color w:val="000000" w:themeColor="text1"/>
                            <w:spacing w:val="2"/>
                            <w:sz w:val="17"/>
                            <w:szCs w:val="17"/>
                          </w:rPr>
                        </w:pPr>
                        <w:r w:rsidRPr="00650CD9">
                          <w:rPr>
                            <w:color w:val="000000" w:themeColor="text1"/>
                            <w:spacing w:val="2"/>
                            <w:sz w:val="17"/>
                            <w:szCs w:val="17"/>
                          </w:rPr>
                          <w:t xml:space="preserve">Could my </w:t>
                        </w:r>
                        <w:r>
                          <w:rPr>
                            <w:color w:val="000000" w:themeColor="text1"/>
                            <w:spacing w:val="2"/>
                            <w:sz w:val="17"/>
                            <w:szCs w:val="17"/>
                          </w:rPr>
                          <w:t xml:space="preserve">excluded core R&amp;D </w:t>
                        </w:r>
                        <w:r w:rsidRPr="00650CD9">
                          <w:rPr>
                            <w:color w:val="000000" w:themeColor="text1"/>
                            <w:spacing w:val="2"/>
                            <w:sz w:val="17"/>
                            <w:szCs w:val="17"/>
                          </w:rPr>
                          <w:t>activity be a supporting R&amp;D activity?</w:t>
                        </w:r>
                      </w:p>
                    </w:txbxContent>
                  </v:textbox>
                </v:shape>
                <v:shape id="Text Box 281" o:spid="_x0000_s1038" style="position:absolute;top:23622;width:19183;height:5372;visibility:visible;mso-wrap-style:square;v-text-anchor:middle" coordsize="2388870,537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tYcUA&#10;AADcAAAADwAAAGRycy9kb3ducmV2LnhtbESPQWuDQBSE74X+h+UVeinNmhySYLKKCZTWoyaU5PZw&#10;X1XqvhV3q/bfZwuFHIeZ+YbZp7PpxEiDay0rWC4iEMSV1S3XCs6nt9ctCOeRNXaWScEvOUiTx4c9&#10;xtpOXNBY+loECLsYFTTe97GUrmrIoFvYnjh4X3Yw6IMcaqkHnALcdHIVRWtpsOWw0GBPx4aq7/LH&#10;KHjJWveeR5fLxn4eCtlfOc8zVur5ac52IDzN/h7+b39oBavtEv7OhCMg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e1hxQAAANwAAAAPAAAAAAAAAAAAAAAAAJgCAABkcnMv&#10;ZG93bnJldi54bWxQSwUGAAAAAAQABAD1AAAAigMAAAAA&#10;" adj="-11796480,,5400" path="m,l398145,r,l995363,,2388870,r,240030l2388870,240030r,102870l2388870,411480r-1090612,l1199682,537210c1082226,417956,1098131,427098,1088127,419478l,411480,,342900,,240030r,l,xe" fillcolor="#e2f0d9" strokecolor="#92d050" strokeweight="1.5pt">
                  <v:stroke joinstyle="miter"/>
                  <v:formulas/>
                  <v:path arrowok="t" o:connecttype="custom" o:connectlocs="0,0;319723,0;319723,0;799307,0;1918335,0;1918335,240030;1918335,240030;1918335,342900;1918335,411480;1042541,411480;963381,537210;873799,419478;0,411480;0,342900;0,240030;0,240030;0,0" o:connectangles="0,0,0,0,0,0,0,0,0,0,0,0,0,0,0,0,0" textboxrect="0,0,2388870,537210"/>
                  <v:textbox>
                    <w:txbxContent>
                      <w:p w14:paraId="5207DF34" w14:textId="188189A5" w:rsidR="00E7776C" w:rsidRPr="00650CD9" w:rsidRDefault="00E7776C" w:rsidP="002A4FC4">
                        <w:pPr>
                          <w:spacing w:line="192" w:lineRule="auto"/>
                          <w:jc w:val="center"/>
                          <w:rPr>
                            <w:color w:val="000000" w:themeColor="text1"/>
                            <w:spacing w:val="2"/>
                            <w:sz w:val="17"/>
                            <w:szCs w:val="17"/>
                          </w:rPr>
                        </w:pPr>
                        <w:r w:rsidRPr="00C2702B">
                          <w:rPr>
                            <w:color w:val="000000" w:themeColor="text1"/>
                            <w:spacing w:val="2"/>
                            <w:sz w:val="17"/>
                            <w:szCs w:val="17"/>
                          </w:rPr>
                          <w:t>I assess that my core R&amp;D is ELIGIBLE</w:t>
                        </w:r>
                      </w:p>
                    </w:txbxContent>
                  </v:textbox>
                </v:shape>
                <v:shape id="Text Box 269" o:spid="_x0000_s1039" style="position:absolute;left:30003;top:53054;width:12675;height:5715;visibility:visible;mso-wrap-style:square;v-text-anchor:middle" coordsize="2388870,537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HncQA&#10;AADcAAAADwAAAGRycy9kb3ducmV2LnhtbESPS4vCQBCE7wv+h6EFL4tO1oOP6ChxQTRHH4jemkyb&#10;BDM9ITNq/Pc7C4LHoqq+oubL1lTiQY0rLSv4GUQgiDOrS84VHA/r/gSE88gaK8uk4EUOlovO1xxj&#10;bZ+8o8fe5yJA2MWooPC+jqV0WUEG3cDWxMG72sagD7LJpW7wGeCmksMoGkmDJYeFAmv6LSi77e9G&#10;wXdSuk0anc9je1rtZH3hNE1YqV63TWYgPLX+E363t1rBcDSF/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vB53EAAAA3AAAAA8AAAAAAAAAAAAAAAAAmAIAAGRycy9k&#10;b3ducmV2LnhtbFBLBQYAAAAABAAEAPUAAACJAwAAAAA=&#10;" adj="-11796480,,5400" path="m,l398145,r,l995363,,2388870,r,240030l2388870,240030r,102870l2388870,411480r-1090612,l1199682,537210c1082226,417956,1098131,427098,1088127,419478l,411480,,342900,,240030r,l,xe" fillcolor="#e2f0d9" strokecolor="#92d050" strokeweight="1.5pt">
                  <v:stroke joinstyle="miter"/>
                  <v:formulas/>
                  <v:path arrowok="t" o:connecttype="custom" o:connectlocs="0,0;211243,0;211243,0;528109,0;1267460,0;1267460,255351;1267460,255351;1267460,364787;1267460,437745;688815,437745;636514,571500;577326,446253;0,437745;0,364787;0,255351;0,255351;0,0" o:connectangles="0,0,0,0,0,0,0,0,0,0,0,0,0,0,0,0,0" textboxrect="0,0,2388870,537210"/>
                  <v:textbox>
                    <w:txbxContent>
                      <w:p w14:paraId="1A97E495" w14:textId="77777777" w:rsidR="00E7776C" w:rsidRPr="00650CD9" w:rsidRDefault="00E7776C" w:rsidP="002A4FC4">
                        <w:pPr>
                          <w:spacing w:line="192" w:lineRule="auto"/>
                          <w:jc w:val="center"/>
                          <w:rPr>
                            <w:color w:val="000000" w:themeColor="text1"/>
                            <w:spacing w:val="2"/>
                            <w:sz w:val="17"/>
                            <w:szCs w:val="17"/>
                          </w:rPr>
                        </w:pPr>
                        <w:r>
                          <w:rPr>
                            <w:color w:val="000000" w:themeColor="text1"/>
                            <w:spacing w:val="2"/>
                            <w:sz w:val="17"/>
                            <w:szCs w:val="17"/>
                          </w:rPr>
                          <w:t>I assess that ONLY my core R&amp;D activities ARE ELIGIBLE</w:t>
                        </w:r>
                      </w:p>
                    </w:txbxContent>
                  </v:textbox>
                </v:shape>
                <v:shape id="Text Box 267" o:spid="_x0000_s1040" style="position:absolute;left:95;top:53149;width:28333;height:5607;visibility:visible;mso-wrap-style:square;v-text-anchor:middle" coordsize="2388870,5372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dMQA&#10;AADcAAAADwAAAGRycy9kb3ducmV2LnhtbESPQWvCQBSE7wX/w/IEL0U3zSFKdA2xUGyOsUX09sg+&#10;k2D2bchuNf333YLgcZiZb5hNNppO3GhwrWUFb4sIBHFldcu1gu+vj/kKhPPIGjvLpOCXHGTbycsG&#10;U23vXNLt4GsRIOxSVNB436dSuqohg25he+LgXexg0Ac51FIPeA9w08k4ihJpsOWw0GBP7w1V18OP&#10;UfCat25fRKfT0h53pezPXBQ5KzWbjvkahKfRP8OP9qdWECdL+D8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8NnTEAAAA3AAAAA8AAAAAAAAAAAAAAAAAmAIAAGRycy9k&#10;b3ducmV2LnhtbFBLBQYAAAAABAAEAPUAAACJAwAAAAA=&#10;" adj="-11796480,,5400" path="m,l398145,r,l995363,,2388870,r,240030l2388870,240030r,102870l2388870,411480r-1090612,l1199682,537210c1082226,417956,1098131,427098,1088127,419478l,411480,,342900,,240030r,l,xe" fillcolor="#e2f0d9" strokecolor="#92d050" strokeweight="1.5pt">
                  <v:stroke joinstyle="miter"/>
                  <v:formulas/>
                  <v:path arrowok="t" o:connecttype="custom" o:connectlocs="0,0;472228,0;472228,0;1180571,0;2833370,0;2833370,250528;2833370,250528;2833370,357897;2833370,429476;1539826,429476;1422908,560705;1290596,437824;0,429476;0,357897;0,250528;0,250528;0,0" o:connectangles="0,0,0,0,0,0,0,0,0,0,0,0,0,0,0,0,0" textboxrect="0,0,2388870,537210"/>
                  <v:textbox>
                    <w:txbxContent>
                      <w:p w14:paraId="00A02429" w14:textId="77777777" w:rsidR="00E7776C" w:rsidRPr="00650CD9" w:rsidRDefault="00E7776C" w:rsidP="002A4FC4">
                        <w:pPr>
                          <w:spacing w:line="192" w:lineRule="auto"/>
                          <w:jc w:val="center"/>
                          <w:rPr>
                            <w:color w:val="000000" w:themeColor="text1"/>
                            <w:spacing w:val="2"/>
                            <w:sz w:val="17"/>
                            <w:szCs w:val="17"/>
                          </w:rPr>
                        </w:pPr>
                        <w:r w:rsidRPr="00650CD9">
                          <w:rPr>
                            <w:color w:val="000000" w:themeColor="text1"/>
                            <w:spacing w:val="2"/>
                            <w:sz w:val="17"/>
                            <w:szCs w:val="17"/>
                          </w:rPr>
                          <w:t xml:space="preserve">I assess that my core </w:t>
                        </w:r>
                        <w:r>
                          <w:rPr>
                            <w:color w:val="000000" w:themeColor="text1"/>
                            <w:spacing w:val="2"/>
                            <w:sz w:val="17"/>
                            <w:szCs w:val="17"/>
                          </w:rPr>
                          <w:t xml:space="preserve">and supporting </w:t>
                        </w:r>
                        <w:r w:rsidRPr="00650CD9">
                          <w:rPr>
                            <w:color w:val="000000" w:themeColor="text1"/>
                            <w:spacing w:val="2"/>
                            <w:sz w:val="17"/>
                            <w:szCs w:val="17"/>
                          </w:rPr>
                          <w:t xml:space="preserve">R&amp;D </w:t>
                        </w:r>
                        <w:r>
                          <w:rPr>
                            <w:color w:val="000000" w:themeColor="text1"/>
                            <w:spacing w:val="2"/>
                            <w:sz w:val="17"/>
                            <w:szCs w:val="17"/>
                          </w:rPr>
                          <w:t>activities ARE ELIGIBLE</w:t>
                        </w:r>
                      </w:p>
                    </w:txbxContent>
                  </v:textbox>
                </v:shape>
                <v:shape id="Text Box 272" o:spid="_x0000_s1041" type="#_x0000_t202" style="position:absolute;left:23907;top:37814;width:12669;height:11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XVYMQA&#10;AADcAAAADwAAAGRycy9kb3ducmV2LnhtbESPT4vCMBTE74LfITzBm6YWdrXVKCLIetz1D+jt0Tzb&#10;avNSmli7336zIHgcZuY3zGLVmUq01LjSsoLJOAJBnFldcq7geNiOZiCcR9ZYWSYFv+Rgtez3Fphq&#10;++Qfavc+FwHCLkUFhfd1KqXLCjLoxrYmDt7VNgZ9kE0udYPPADeVjKPoUxosOSwUWNOmoOy+fxgF&#10;3aVMtvp8On8c2vxrE998FX0nSg0H3XoOwlPn3+FXe6cVxNMY/s+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11WDEAAAA3AAAAA8AAAAAAAAAAAAAAAAAmAIAAGRycy9k&#10;b3ducmV2LnhtbFBLBQYAAAAABAAEAPUAAACJAwAAAAA=&#10;" filled="f" strokecolor="#bfbfbf" strokeweight="1.5pt">
                  <v:textbox>
                    <w:txbxContent>
                      <w:p w14:paraId="07B8F109" w14:textId="20DE2782" w:rsidR="00E7776C" w:rsidRPr="00650CD9" w:rsidRDefault="00E7776C" w:rsidP="002A4FC4">
                        <w:pPr>
                          <w:spacing w:after="0" w:line="192" w:lineRule="auto"/>
                          <w:jc w:val="center"/>
                          <w:rPr>
                            <w:color w:val="000000" w:themeColor="text1"/>
                            <w:spacing w:val="2"/>
                            <w:sz w:val="17"/>
                            <w:szCs w:val="17"/>
                          </w:rPr>
                        </w:pPr>
                        <w:hyperlink w:anchor="_Dominant_purpose_1" w:history="1">
                          <w:r w:rsidRPr="008606A6">
                            <w:rPr>
                              <w:rStyle w:val="Hyperlink"/>
                              <w:spacing w:val="2"/>
                              <w:sz w:val="17"/>
                              <w:szCs w:val="17"/>
                            </w:rPr>
                            <w:t>Do I conduct my supporting R&amp;D activity for the dominant purpose of supporting a core R&amp;D activity?</w:t>
                          </w:r>
                        </w:hyperlink>
                        <w:r w:rsidRPr="00650CD9">
                          <w:rPr>
                            <w:color w:val="000000" w:themeColor="text1"/>
                            <w:spacing w:val="2"/>
                            <w:sz w:val="17"/>
                            <w:szCs w:val="17"/>
                          </w:rPr>
                          <w:t xml:space="preserve"> </w:t>
                        </w:r>
                      </w:p>
                    </w:txbxContent>
                  </v:textbox>
                </v:shape>
                <v:shape id="Text Box 284" o:spid="_x0000_s1042" type="#_x0000_t202" style="position:absolute;left:4857;top:8572;width:8916;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azcUA&#10;AADcAAAADwAAAGRycy9kb3ducmV2LnhtbESPQWsCMRSE74L/IbyCF6lZRapsjSKCsIe9aEvB22Pz&#10;ulncvKxJXNd/3xQKPQ4z8w2z2Q22FT350DhWMJ9lIIgrpxuuFXx+HF/XIEJE1tg6JgVPCrDbjkcb&#10;zLV78In6c6xFgnDIUYGJsculDJUhi2HmOuLkfTtvMSbpa6k9PhLctnKRZW/SYsNpwWBHB0PV9Xy3&#10;CvqvYqlPvYl+eiiLrLiWt9WlVGryMuzfQUQa4n/4r11oBYv1En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VrNxQAAANwAAAAPAAAAAAAAAAAAAAAAAJgCAABkcnMv&#10;ZG93bnJldi54bWxQSwUGAAAAAAQABAD1AAAAigMAAAAA&#10;" filled="f" stroked="f" strokeweight=".5pt">
                  <v:textbox>
                    <w:txbxContent>
                      <w:p w14:paraId="5EBCF2B6" w14:textId="77777777" w:rsidR="00E7776C" w:rsidRPr="00902CA9" w:rsidRDefault="00E7776C" w:rsidP="002A4FC4">
                        <w:pPr>
                          <w:jc w:val="center"/>
                          <w:rPr>
                            <w:rFonts w:ascii="Arial Black" w:hAnsi="Arial Black"/>
                            <w:b/>
                            <w:color w:val="1F4E79" w:themeColor="accent1" w:themeShade="80"/>
                            <w:sz w:val="14"/>
                            <w:szCs w:val="14"/>
                          </w:rPr>
                        </w:pPr>
                        <w:r w:rsidRPr="00902CA9">
                          <w:rPr>
                            <w:rFonts w:ascii="Arial Black" w:hAnsi="Arial Black"/>
                            <w:b/>
                            <w:color w:val="1F4E79" w:themeColor="accent1" w:themeShade="80"/>
                            <w:sz w:val="14"/>
                            <w:szCs w:val="14"/>
                          </w:rPr>
                          <w:t xml:space="preserve">ASSESS </w:t>
                        </w:r>
                        <w:r w:rsidRPr="00902CA9">
                          <w:rPr>
                            <w:rFonts w:ascii="Arial Black" w:hAnsi="Arial Black"/>
                            <w:b/>
                            <w:color w:val="1F4E79" w:themeColor="accent1" w:themeShade="80"/>
                            <w:sz w:val="14"/>
                            <w:szCs w:val="14"/>
                          </w:rPr>
                          <w:sym w:font="Wingdings 3" w:char="F071"/>
                        </w:r>
                      </w:p>
                    </w:txbxContent>
                  </v:textbox>
                </v:shape>
                <v:shape id="Text Box 283" o:spid="_x0000_s1043" type="#_x0000_t202" style="position:absolute;left:28956;top:21336;width:8915;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TCucUA&#10;AADcAAAADwAAAGRycy9kb3ducmV2LnhtbESPQWsCMRSE7wX/Q3iFXopmq1Jla5QiCHvYi7YUvD02&#10;z83i5mVN4rr996ZQ8DjMzDfMajPYVvTkQ+NYwdskA0FcOd1wreD7azdegggRWWPrmBT8UoDNevS0&#10;wly7G++pP8RaJAiHHBWYGLtcylAZshgmriNO3sl5izFJX0vt8ZbgtpXTLHuXFhtOCwY72hqqzoer&#10;VdD/FHO97030r9uyyIpzeVkcS6VenofPDxCRhvgI/7cLrWC6nMHf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MK5xQAAANwAAAAPAAAAAAAAAAAAAAAAAJgCAABkcnMv&#10;ZG93bnJldi54bWxQSwUGAAAAAAQABAD1AAAAigMAAAAA&#10;" filled="f" stroked="f" strokeweight=".5pt">
                  <v:textbox>
                    <w:txbxContent>
                      <w:p w14:paraId="240F7427"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v:textbox>
                </v:shape>
                <v:shape id="Text Box 285" o:spid="_x0000_s1044" type="#_x0000_t202" style="position:absolute;left:4191;top:21336;width:8915;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VsUA&#10;AADcAAAADwAAAGRycy9kb3ducmV2LnhtbESPQWsCMRSE7wX/Q3iFXopmK1pla5QiCHvYi7YUvD02&#10;z83i5mVN4rr996ZQ8DjMzDfMajPYVvTkQ+NYwdskA0FcOd1wreD7azdegggRWWPrmBT8UoDNevS0&#10;wly7G++pP8RaJAiHHBWYGLtcylAZshgmriNO3sl5izFJX0vt8ZbgtpXTLHuXFhtOCwY72hqqzoer&#10;VdD/FDO97030r9uyyIpzeVkcS6VenofPDxCRhvgI/7cLrWC6nMPfmXQ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f9WxQAAANwAAAAPAAAAAAAAAAAAAAAAAJgCAABkcnMv&#10;ZG93bnJldi54bWxQSwUGAAAAAAQABAD1AAAAigMAAAAA&#10;" filled="f" stroked="f" strokeweight=".5pt">
                  <v:textbox>
                    <w:txbxContent>
                      <w:p w14:paraId="11B8142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NO </w:t>
                        </w:r>
                        <w:r w:rsidRPr="00EC1FDC">
                          <w:rPr>
                            <w:rFonts w:ascii="Arial Black" w:hAnsi="Arial Black"/>
                            <w:b/>
                            <w:color w:val="74B230"/>
                            <w:sz w:val="14"/>
                            <w:szCs w:val="14"/>
                          </w:rPr>
                          <w:sym w:font="Wingdings 3" w:char="F071"/>
                        </w:r>
                      </w:p>
                    </w:txbxContent>
                  </v:textbox>
                </v:shape>
                <v:shape id="Text Box 280" o:spid="_x0000_s1045" type="#_x0000_t202" style="position:absolute;left:29146;top:27813;width:8915;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czsIA&#10;AADcAAAADwAAAGRycy9kb3ducmV2LnhtbERPTWvCMBi+C/sP4RW8yEwnQ0s1yhAGPfTiB4K3l+Zd&#10;U2zedElW679fDoMdH57v7X60nRjIh9axgrdFBoK4drrlRsHl/PmagwgRWWPnmBQ8KcB+9zLZYqHd&#10;g480nGIjUgiHAhWYGPtCylAbshgWridO3JfzFmOCvpHa4yOF204us2wlLbacGgz2dDBU308/VsFw&#10;Ld/1cTDRzw9VmZX36nt9q5SaTcePDYhIY/wX/7lLrWCZp/np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lzOwgAAANwAAAAPAAAAAAAAAAAAAAAAAJgCAABkcnMvZG93&#10;bnJldi54bWxQSwUGAAAAAAQABAD1AAAAhwMAAAAA&#10;" filled="f" stroked="f" strokeweight=".5pt">
                  <v:textbox>
                    <w:txbxContent>
                      <w:p w14:paraId="2F9A6B01" w14:textId="77777777" w:rsidR="00E7776C" w:rsidRPr="00902CA9" w:rsidRDefault="00E7776C" w:rsidP="002A4FC4">
                        <w:pPr>
                          <w:jc w:val="center"/>
                          <w:rPr>
                            <w:rFonts w:ascii="Arial Black" w:hAnsi="Arial Black"/>
                            <w:b/>
                            <w:color w:val="1F4E79" w:themeColor="accent1" w:themeShade="80"/>
                            <w:sz w:val="14"/>
                            <w:szCs w:val="14"/>
                          </w:rPr>
                        </w:pPr>
                        <w:r w:rsidRPr="00902CA9">
                          <w:rPr>
                            <w:rFonts w:ascii="Arial Black" w:hAnsi="Arial Black"/>
                            <w:b/>
                            <w:color w:val="1F4E79" w:themeColor="accent1" w:themeShade="80"/>
                            <w:sz w:val="14"/>
                            <w:szCs w:val="14"/>
                          </w:rPr>
                          <w:t xml:space="preserve">ASSESS </w:t>
                        </w:r>
                        <w:r w:rsidRPr="00902CA9">
                          <w:rPr>
                            <w:rFonts w:ascii="Arial Black" w:hAnsi="Arial Black"/>
                            <w:b/>
                            <w:color w:val="1F4E79" w:themeColor="accent1" w:themeShade="80"/>
                            <w:sz w:val="14"/>
                            <w:szCs w:val="14"/>
                          </w:rPr>
                          <w:sym w:font="Wingdings 3" w:char="F071"/>
                        </w:r>
                      </w:p>
                    </w:txbxContent>
                  </v:textbox>
                </v:shape>
                <v:shape id="Text Box 286" o:spid="_x0000_s1046" type="#_x0000_t202" style="position:absolute;left:4191;top:34385;width:8915;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IcUA&#10;AADcAAAADwAAAGRycy9kb3ducmV2LnhtbESPQWsCMRSE74X+h/AEL0WzFbGyGqUIwh72opZCb4/N&#10;c7O4edkmcV3/vSkUPA4z8w2z3g62FT350DhW8D7NQBBXTjdcK/g67SdLECEia2wdk4I7BdhuXl/W&#10;mGt34wP1x1iLBOGQowITY5dLGSpDFsPUdcTJOztvMSbpa6k93hLctnKWZQtpseG0YLCjnaHqcrxa&#10;Bf13MdeH3kT/tiuLrLiUvx8/pVLj0fC5AhFpiM/wf7vQCmbLBfydS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2EhxQAAANwAAAAPAAAAAAAAAAAAAAAAAJgCAABkcnMv&#10;ZG93bnJldi54bWxQSwUGAAAAAAQABAD1AAAAigMAAAAA&#10;" filled="f" stroked="f" strokeweight=".5pt">
                  <v:textbox>
                    <w:txbxContent>
                      <w:p w14:paraId="5DE9BC1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v:textbox>
                </v:shape>
                <v:shape id="Text Box 287" o:spid="_x0000_s1047" type="#_x0000_t202" style="position:absolute;left:4191;top:42481;width:8915;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usUA&#10;AADcAAAADwAAAGRycy9kb3ducmV2LnhtbESPQWsCMRSE70L/Q3iFXkSzlaKyNYoIhT3sRS0Fb4/N&#10;62Zx87Im6br+e1MQPA4z8w2z2gy2FT350DhW8D7NQBBXTjdcK/g+fk2WIEJE1tg6JgU3CrBZv4xW&#10;mGt35T31h1iLBOGQowITY5dLGSpDFsPUdcTJ+3XeYkzS11J7vCa4beUsy+bSYsNpwWBHO0PV+fBn&#10;FfQ/xYfe9yb68a4ssuJcXhanUqm312H7CSLSEJ/hR7vQCmbLBfyf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8S6xQAAANwAAAAPAAAAAAAAAAAAAAAAAJgCAABkcnMv&#10;ZG93bnJldi54bWxQSwUGAAAAAAQABAD1AAAAigMAAAAA&#10;" filled="f" stroked="f" strokeweight=".5pt">
                  <v:textbox>
                    <w:txbxContent>
                      <w:p w14:paraId="6AE1805D"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NO </w:t>
                        </w:r>
                        <w:r w:rsidRPr="00EC1FDC">
                          <w:rPr>
                            <w:rFonts w:ascii="Arial Black" w:hAnsi="Arial Black"/>
                            <w:b/>
                            <w:color w:val="74B230"/>
                            <w:sz w:val="14"/>
                            <w:szCs w:val="14"/>
                          </w:rPr>
                          <w:sym w:font="Wingdings 3" w:char="F071"/>
                        </w:r>
                      </w:p>
                    </w:txbxContent>
                  </v:textbox>
                </v:shape>
                <v:shape id="Text Box 34" o:spid="_x0000_s1048" type="#_x0000_t202" style="position:absolute;left:4191;top:49911;width:8915;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y1sUA&#10;AADbAAAADwAAAGRycy9kb3ducmV2LnhtbESPT2sCMRTE74LfIbxCL1KzbcXK1ihFEPawF/8geHts&#10;npvFzcuaxHX77ZtCocdhZn7DLNeDbUVPPjSOFbxOMxDEldMN1wqOh+3LAkSIyBpbx6TgmwKsV+PR&#10;EnPtHryjfh9rkSAcclRgYuxyKUNlyGKYuo44eRfnLcYkfS21x0eC21a+ZdlcWmw4LRjsaGOouu7v&#10;VkF/KmZ615voJ5uyyIprefs4l0o9Pw1fnyAiDfE//NcutIL3G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3LWxQAAANsAAAAPAAAAAAAAAAAAAAAAAJgCAABkcnMv&#10;ZG93bnJldi54bWxQSwUGAAAAAAQABAD1AAAAigMAAAAA&#10;" filled="f" stroked="f" strokeweight=".5pt">
                  <v:textbox>
                    <w:txbxContent>
                      <w:p w14:paraId="680670F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NO </w:t>
                        </w:r>
                        <w:r w:rsidRPr="00EC1FDC">
                          <w:rPr>
                            <w:rFonts w:ascii="Arial Black" w:hAnsi="Arial Black"/>
                            <w:b/>
                            <w:color w:val="74B230"/>
                            <w:sz w:val="14"/>
                            <w:szCs w:val="14"/>
                          </w:rPr>
                          <w:sym w:font="Wingdings 3" w:char="F071"/>
                        </w:r>
                      </w:p>
                    </w:txbxContent>
                  </v:textbox>
                </v:shape>
                <v:shape id="Text Box 282" o:spid="_x0000_s1049" type="#_x0000_t202" style="position:absolute;left:18669;top:18573;width:5943;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nIsUA&#10;AADcAAAADwAAAGRycy9kb3ducmV2LnhtbESPzWrDMBCE74G+g9hCLqGRa0oanCihBAI++JIfCr0t&#10;1sYysVaupDrO20eFQo/DzHzDrLej7cRAPrSOFbzOMxDEtdMtNwrOp/3LEkSIyBo7x6TgTgG2m6fJ&#10;Ggvtbnyg4RgbkSAcClRgYuwLKUNtyGKYu544eRfnLcYkfSO1x1uC207mWbaQFltOCwZ72hmqr8cf&#10;q2D4LN/0YTDRz3ZVmZXX6vv9q1Jq+jx+rEBEGuN/+K9dagX5MoffM+k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cixQAAANwAAAAPAAAAAAAAAAAAAAAAAJgCAABkcnMv&#10;ZG93bnJldi54bWxQSwUGAAAAAAQABAD1AAAAigMAAAAA&#10;" filled="f" stroked="f" strokeweight=".5pt">
                  <v:textbox>
                    <w:txbxContent>
                      <w:p w14:paraId="7E91379D" w14:textId="77777777" w:rsidR="00E7776C" w:rsidRPr="00EC1FDC" w:rsidRDefault="00E7776C" w:rsidP="002A4FC4">
                        <w:pPr>
                          <w:jc w:val="center"/>
                          <w:rPr>
                            <w:rFonts w:ascii="Arial Black" w:hAnsi="Arial Black"/>
                            <w:b/>
                            <w:color w:val="FF0000"/>
                            <w:sz w:val="14"/>
                            <w:szCs w:val="14"/>
                          </w:rPr>
                        </w:pPr>
                        <w:r w:rsidRPr="00EC1FDC">
                          <w:rPr>
                            <w:rFonts w:ascii="Arial Black" w:hAnsi="Arial Black"/>
                            <w:b/>
                            <w:color w:val="FF0000"/>
                            <w:sz w:val="14"/>
                            <w:szCs w:val="14"/>
                          </w:rPr>
                          <w:t xml:space="preserve">YES </w:t>
                        </w:r>
                        <w:r>
                          <w:rPr>
                            <w:rFonts w:ascii="Arial Black" w:hAnsi="Arial Black"/>
                            <w:b/>
                            <w:color w:val="FF0000"/>
                            <w:sz w:val="14"/>
                            <w:szCs w:val="14"/>
                          </w:rPr>
                          <w:sym w:font="Wingdings 3" w:char="F075"/>
                        </w:r>
                      </w:p>
                    </w:txbxContent>
                  </v:textbox>
                </v:shape>
                <v:shape id="Text Box 271" o:spid="_x0000_s1050" type="#_x0000_t202" style="position:absolute;left:36004;top:31432;width:4909;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csUA&#10;AADcAAAADwAAAGRycy9kb3ducmV2LnhtbESPQWsCMRSE7wX/Q3iCl6JZpVRZjVIEYQ970ZaCt8fm&#10;uVncvKxJuq7/3hQKPQ4z8w2z2Q22FT350DhWMJ9lIIgrpxuuFXx9HqYrECEia2wdk4IHBdhtRy8b&#10;zLW785H6U6xFgnDIUYGJsculDJUhi2HmOuLkXZy3GJP0tdQe7wluW7nIsndpseG0YLCjvaHqevqx&#10;Cvrv4k0fexP9674ssuJa3pbnUqnJePhYg4g0xP/wX7vQChbLOfyeSUdAb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lyxQAAANwAAAAPAAAAAAAAAAAAAAAAAJgCAABkcnMv&#10;ZG93bnJldi54bWxQSwUGAAAAAAQABAD1AAAAigMAAAAA&#10;" filled="f" stroked="f" strokeweight=".5pt">
                  <v:textbox>
                    <w:txbxContent>
                      <w:p w14:paraId="7CD4B88D"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v:textbox>
                </v:shape>
                <v:shape id="Text Box 277" o:spid="_x0000_s1051" type="#_x0000_t202" style="position:absolute;left:17145;top:39338;width:8915;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0ncUA&#10;AADcAAAADwAAAGRycy9kb3ducmV2LnhtbESPQWvCQBSE74X+h+UVvJS6UUpToqsUQcghF60Uentk&#10;n9lg9m26u8b4792C4HGYmW+Y5Xq0nRjIh9axgtk0A0FcO91yo+DwvX37BBEissbOMSm4UoD16vlp&#10;iYV2F97RsI+NSBAOBSowMfaFlKE2ZDFMXU+cvKPzFmOSvpHa4yXBbSfnWfYhLbacFgz2tDFUn/Zn&#10;q2D4Kd/1bjDRv26qMitP1V/+Wyk1eRm/FiAijfERvrdLrWCe5/B/Jh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rSdxQAAANwAAAAPAAAAAAAAAAAAAAAAAJgCAABkcnMv&#10;ZG93bnJldi54bWxQSwUGAAAAAAQABAD1AAAAigMAAAAA&#10;" filled="f" stroked="f" strokeweight=".5pt">
                  <v:textbox>
                    <w:txbxContent>
                      <w:p w14:paraId="3ED2D6DC"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YES</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v:textbox>
                </v:shape>
                <v:shape id="Text Box 278" o:spid="_x0000_s1052" type="#_x0000_t202" style="position:absolute;left:17335;top:46672;width:8915;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g78IA&#10;AADcAAAADwAAAGRycy9kb3ducmV2LnhtbERPTWvCMBi+C/sP4R14EU0nw0pnlCEMeujFDwRvL81r&#10;U2zedElW679fDoMdH57vzW60nRjIh9axgrdFBoK4drrlRsH59DVfgwgRWWPnmBQ8KcBu+zLZYKHd&#10;gw80HGMjUgiHAhWYGPtCylAbshgWridO3M15izFB30jt8ZHCbSeXWbaSFltODQZ72huq78cfq2C4&#10;lO/6MJjoZ/uqzMp79Z1fK6Wmr+PnB4hIY/wX/7lLrWCZp7XpTD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SDvwgAAANwAAAAPAAAAAAAAAAAAAAAAAJgCAABkcnMvZG93&#10;bnJldi54bWxQSwUGAAAAAAQABAD1AAAAhwMAAAAA&#10;" filled="f" stroked="f" strokeweight=".5pt">
                  <v:textbox>
                    <w:txbxContent>
                      <w:p w14:paraId="398982B9"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YES</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v:textbox>
                </v:shape>
                <v:shape id="Text Box 36" o:spid="_x0000_s1053" type="#_x0000_t202" style="position:absolute;left:14573;top:63341;width:8915;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JOsUA&#10;AADbAAAADwAAAGRycy9kb3ducmV2LnhtbESPT2sCMRTE7wW/Q3iCl1KztcWW1SgiCHvYi38Qents&#10;npvFzcuapOv67ZtCocdhZn7DLNeDbUVPPjSOFbxOMxDEldMN1wpOx93LJ4gQkTW2jknBgwKsV6On&#10;Jeba3XlP/SHWIkE45KjAxNjlUobKkMUwdR1x8i7OW4xJ+lpqj/cEt62cZdlcWmw4LRjsaGuouh6+&#10;rYL+XLzrfW+if96WRVZcy9vHV6nUZDxsFiAiDfE//NcutIK3O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k6xQAAANsAAAAPAAAAAAAAAAAAAAAAAJgCAABkcnMv&#10;ZG93bnJldi54bWxQSwUGAAAAAAQABAD1AAAAigMAAAAA&#10;" filled="f" stroked="f" strokeweight=".5pt">
                  <v:textbox>
                    <w:txbxContent>
                      <w:p w14:paraId="5A286CE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v:textbox>
                </v:shape>
                <v:shape id="Text Box 89" o:spid="_x0000_s1054" type="#_x0000_t202" style="position:absolute;left:14573;top:69532;width:8915;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0Ur8UA&#10;AADbAAAADwAAAGRycy9kb3ducmV2LnhtbESPT2sCMRTE7wW/Q3iCl1KzlVLt1igiCHvYi38QvD02&#10;r5vFzcuapOv67ZtCocdhZn7DLNeDbUVPPjSOFbxOMxDEldMN1wpOx93LAkSIyBpbx6TgQQHWq9HT&#10;EnPt7ryn/hBrkSAcclRgYuxyKUNlyGKYuo44eV/OW4xJ+lpqj/cEt62cZdm7tNhwWjDY0dZQdT18&#10;WwX9uXjT+95E/7wti6y4lrf5pVRqMh42nyAiDfE//NcutILFB/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RSvxQAAANsAAAAPAAAAAAAAAAAAAAAAAJgCAABkcnMv&#10;ZG93bnJldi54bWxQSwUGAAAAAAQABAD1AAAAigMAAAAA&#10;" filled="f" stroked="f" strokeweight=".5pt">
                  <v:textbox>
                    <w:txbxContent>
                      <w:p w14:paraId="5BE6A418"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v:textbox>
                </v:shape>
                <v:shape id="Text Box 97" o:spid="_x0000_s1055" type="#_x0000_t202" style="position:absolute;left:17049;top:3048;width:8916;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ezm8UA&#10;AADbAAAADwAAAGRycy9kb3ducmV2LnhtbESPT2sCMRTE7wW/Q3iCl1KzlVLb1SgiCHvYi38Qents&#10;npvFzcuapOv67ZtCocdhZn7DLNeDbUVPPjSOFbxOMxDEldMN1wpOx93LB4gQkTW2jknBgwKsV6On&#10;Jeba3XlP/SHWIkE45KjAxNjlUobKkMUwdR1x8i7OW4xJ+lpqj/cEt62cZdm7tNhwWjDY0dZQdT18&#10;WwX9uXjT+95E/7wti6y4lrf5V6nUZDxsFiAiDfE//NcutILPO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7ObxQAAANsAAAAPAAAAAAAAAAAAAAAAAJgCAABkcnMv&#10;ZG93bnJldi54bWxQSwUGAAAAAAQABAD1AAAAigMAAAAA&#10;" filled="f" stroked="f" strokeweight=".5pt">
                  <v:textbox>
                    <w:txbxContent>
                      <w:p w14:paraId="130A9F91"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v:textbox>
                </v:shape>
                <v:group id="Group 120" o:spid="_x0000_s1056" style="position:absolute;left:46958;top:14573;width:9061;height:10319" coordsize="9061,1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21" o:spid="_x0000_s1057" type="#_x0000_t9" style="position:absolute;left:-628;top:628;width:10318;height:90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LXcEA&#10;AADcAAAADwAAAGRycy9kb3ducmV2LnhtbERPTYvCMBC9C/6HMII3m+phV7tGEXFB2VOrhz0OzWzb&#10;tZmUJtrqrzeC4G0e73OW697U4kqtqywrmEYxCOLc6ooLBafj92QOwnlkjbVlUnAjB+vVcLDERNuO&#10;U7pmvhAhhF2CCkrvm0RKl5dk0EW2IQ7cn20N+gDbQuoWuxBuajmL4w9psOLQUGJD25Lyc3YxCtIF&#10;yWz/+3/4TOUPk+l29f22U2o86jdfIDz1/i1+ufc6zJ9N4f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AS13BAAAA3AAAAA8AAAAAAAAAAAAAAAAAmAIAAGRycy9kb3du&#10;cmV2LnhtbFBLBQYAAAAABAAEAPUAAACGAwAAAAA=&#10;" adj="4742" fillcolor="red" strokecolor="red" strokeweight="1pt">
                    <v:textbox style="layout-flow:vertical" inset="0,0,0,0">
                      <w:txbxContent>
                        <w:p w14:paraId="7FE7C837" w14:textId="77777777" w:rsidR="00E7776C" w:rsidRPr="00D941CD" w:rsidRDefault="00E7776C" w:rsidP="002A4FC4">
                          <w:pPr>
                            <w:spacing w:after="0"/>
                            <w:jc w:val="center"/>
                            <w:rPr>
                              <w:spacing w:val="8"/>
                              <w:sz w:val="17"/>
                              <w:szCs w:val="17"/>
                            </w:rPr>
                          </w:pPr>
                          <w:r w:rsidRPr="00D941CD">
                            <w:rPr>
                              <w:spacing w:val="8"/>
                              <w:sz w:val="17"/>
                              <w:szCs w:val="17"/>
                            </w:rPr>
                            <w:t xml:space="preserve">I assess that my </w:t>
                          </w:r>
                          <w:r w:rsidRPr="00D941CD">
                            <w:rPr>
                              <w:b/>
                              <w:spacing w:val="8"/>
                              <w:sz w:val="17"/>
                              <w:szCs w:val="17"/>
                            </w:rPr>
                            <w:t>R&amp;D IS INELIGIBLE</w:t>
                          </w:r>
                        </w:p>
                      </w:txbxContent>
                    </v:textbox>
                  </v:shape>
                  <v:shape id="Hexagon 122" o:spid="_x0000_s1058" type="#_x0000_t9" style="position:absolute;left:-229;top:850;width:9582;height:84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8Y8QA&#10;AADcAAAADwAAAGRycy9kb3ducmV2LnhtbERPTWvCQBC9F/wPyxS8lGZjQFuiq4iiCO3Bpj30OM2O&#10;ydLsbMiuJv77bkHwNo/3OYvVYBtxoc4bxwomSQqCuHTacKXg63P3/ArCB2SNjWNScCUPq+XoYYG5&#10;dj1/0KUIlYgh7HNUUIfQ5lL6siaLPnEtceROrrMYIuwqqTvsY7htZJamM2nRcGyosaVNTeVvcbYK&#10;7M/bfv2O7fRli08m/T6afn8slBo/Dus5iEBDuItv7oOO87M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M/GPEAAAA3AAAAA8AAAAAAAAAAAAAAAAAmAIAAGRycy9k&#10;b3ducmV2LnhtbFBLBQYAAAAABAAEAPUAAACJAwAAAAA=&#10;" adj="4759" filled="f" strokecolor="window" strokeweight="1pt">
                    <v:textbox style="layout-flow:vertical" inset="0,0,0,0">
                      <w:txbxContent>
                        <w:p w14:paraId="79F8F431" w14:textId="77777777" w:rsidR="00E7776C" w:rsidRPr="00D941CD" w:rsidRDefault="00E7776C" w:rsidP="002A4FC4">
                          <w:pPr>
                            <w:spacing w:after="0"/>
                            <w:jc w:val="center"/>
                            <w:rPr>
                              <w:spacing w:val="8"/>
                              <w:sz w:val="17"/>
                              <w:szCs w:val="17"/>
                            </w:rPr>
                          </w:pPr>
                        </w:p>
                      </w:txbxContent>
                    </v:textbox>
                  </v:shape>
                </v:group>
                <v:group id="Group 123" o:spid="_x0000_s1059" style="position:absolute;left:47053;top:59436;width:9061;height:10318" coordsize="9061,1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Hexagon 124" o:spid="_x0000_s1060" type="#_x0000_t9" style="position:absolute;left:-628;top:628;width:10318;height:90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oxcEA&#10;AADcAAAADwAAAGRycy9kb3ducmV2LnhtbERPTYvCMBC9L/gfwgje1lQRV6tRRFxw8dTqwePQjG21&#10;mZQma+v+eiMseJvH+5zlujOVuFPjSssKRsMIBHFmdcm5gtPx+3MGwnlkjZVlUvAgB+tV72OJsbYt&#10;J3RPfS5CCLsYFRTe17GULivIoBvamjhwF9sY9AE2udQNtiHcVHIcRVNpsOTQUGBN24KyW/prFCRz&#10;kun+fP35SuSBybS76u+xU2rQ7zYLEJ46/xb/u/c6zB9P4PVMu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36MXBAAAA3AAAAA8AAAAAAAAAAAAAAAAAmAIAAGRycy9kb3du&#10;cmV2LnhtbFBLBQYAAAAABAAEAPUAAACGAwAAAAA=&#10;" adj="4742" fillcolor="red" strokecolor="red" strokeweight="1pt">
                    <v:textbox style="layout-flow:vertical" inset="0,0,0,0">
                      <w:txbxContent>
                        <w:p w14:paraId="2D6195E9" w14:textId="77777777" w:rsidR="00E7776C" w:rsidRPr="00D941CD" w:rsidRDefault="00E7776C" w:rsidP="002A4FC4">
                          <w:pPr>
                            <w:spacing w:after="0" w:line="192" w:lineRule="auto"/>
                            <w:jc w:val="center"/>
                            <w:rPr>
                              <w:sz w:val="17"/>
                              <w:szCs w:val="17"/>
                            </w:rPr>
                          </w:pPr>
                          <w:r w:rsidRPr="00D941CD">
                            <w:rPr>
                              <w:sz w:val="17"/>
                              <w:szCs w:val="17"/>
                            </w:rPr>
                            <w:t xml:space="preserve">I assess </w:t>
                          </w:r>
                          <w:r w:rsidRPr="00D941CD">
                            <w:rPr>
                              <w:sz w:val="17"/>
                              <w:szCs w:val="17"/>
                            </w:rPr>
                            <w:br/>
                            <w:t xml:space="preserve">that I am </w:t>
                          </w:r>
                          <w:r w:rsidRPr="00D941CD">
                            <w:rPr>
                              <w:b/>
                              <w:sz w:val="17"/>
                              <w:szCs w:val="17"/>
                            </w:rPr>
                            <w:t xml:space="preserve">INELIGIBLE </w:t>
                          </w:r>
                          <w:r>
                            <w:rPr>
                              <w:b/>
                              <w:sz w:val="17"/>
                              <w:szCs w:val="17"/>
                            </w:rPr>
                            <w:br/>
                          </w:r>
                          <w:r w:rsidRPr="00D941CD">
                            <w:rPr>
                              <w:sz w:val="17"/>
                              <w:szCs w:val="17"/>
                            </w:rPr>
                            <w:t>to register for the R&amp;DTI</w:t>
                          </w:r>
                        </w:p>
                      </w:txbxContent>
                    </v:textbox>
                  </v:shape>
                  <v:shape id="Hexagon 125" o:spid="_x0000_s1061" type="#_x0000_t9" style="position:absolute;left:-229;top:939;width:9582;height:84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kF8QA&#10;AADcAAAADwAAAGRycy9kb3ducmV2LnhtbERPTWvCQBC9C/6HZYRepG4UrCV1E8RSKdSDjR48TrNj&#10;spidDdmtSf99Vyj0No/3Oet8sI24UeeNYwXzWQKCuHTacKXgdHx7fAbhA7LGxjEp+CEPeTYerTHV&#10;rudPuhWhEjGEfYoK6hDaVEpf1mTRz1xLHLmL6yyGCLtK6g77GG4buUiSJ2nRcGyosaVtTeW1+LYK&#10;7NfHbrPHdrl6xalJzgfT7w6FUg+TYfMCItAQ/sV/7ncd5y+WcH8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lZBfEAAAA3AAAAA8AAAAAAAAAAAAAAAAAmAIAAGRycy9k&#10;b3ducmV2LnhtbFBLBQYAAAAABAAEAPUAAACJAwAAAAA=&#10;" adj="4759" filled="f" strokecolor="window" strokeweight="1pt">
                    <v:textbox style="layout-flow:vertical" inset="0,0,0,0">
                      <w:txbxContent>
                        <w:p w14:paraId="13C0E2A4" w14:textId="77777777" w:rsidR="00E7776C" w:rsidRPr="009C015D" w:rsidRDefault="00E7776C" w:rsidP="002A4FC4">
                          <w:pPr>
                            <w:spacing w:after="0"/>
                            <w:jc w:val="center"/>
                            <w:rPr>
                              <w:color w:val="FFFFFF" w:themeColor="background1"/>
                              <w:spacing w:val="8"/>
                              <w:sz w:val="17"/>
                              <w:szCs w:val="17"/>
                            </w:rPr>
                          </w:pPr>
                        </w:p>
                      </w:txbxContent>
                    </v:textbox>
                  </v:shape>
                </v:group>
                <v:shape id="Text Box 128" o:spid="_x0000_s1062" type="#_x0000_t202" style="position:absolute;left:32480;top:50006;width:4908;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ujsYA&#10;AADcAAAADwAAAGRycy9kb3ducmV2LnhtbESPQWvDMAyF74P+B6PBLqN1VsY6srplFAY55NKuFHYT&#10;sRqHxnJqe2n276fDYDeJ9/Tep/V28r0aKaYusIGnRQGKuAm249bA8fNj/goqZWSLfWAy8EMJtpvZ&#10;3RpLG268p/GQWyUhnEo04HIeSq1T48hjWoSBWLRziB6zrLHVNuJNwn2vl0Xxoj12LA0OB9o5ai6H&#10;b29gPFXPdj+6HB93dVVUl/q6+qqNebif3t9AZZryv/nvurKCvxRa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NujsYAAADcAAAADwAAAAAAAAAAAAAAAACYAgAAZHJz&#10;L2Rvd25yZXYueG1sUEsFBgAAAAAEAAQA9QAAAIsDAAAAAA==&#10;" filled="f" stroked="f" strokeweight=".5pt">
                  <v:textbox>
                    <w:txbxContent>
                      <w:p w14:paraId="5028D7A2"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1"/>
                        </w:r>
                      </w:p>
                    </w:txbxContent>
                  </v:textbox>
                </v:shape>
                <v:shape id="Text Box 134" o:spid="_x0000_s1063" type="#_x0000_t202" style="position:absolute;left:22860;top:49911;width:5372;height:2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yVsMA&#10;AADcAAAADwAAAGRycy9kb3ducmV2LnhtbERPS2sCMRC+C/6HMIVepGbbipWtUYog7GEvPhC8DZtx&#10;s7iZrElct/++KRR6m4/vOcv1YFvRkw+NYwWv0wwEceV0w7WC42H7sgARIrLG1jEp+KYA69V4tMRc&#10;uwfvqN/HWqQQDjkqMDF2uZShMmQxTF1HnLiL8xZjgr6W2uMjhdtWvmXZXFpsODUY7GhjqLru71ZB&#10;fypmeteb6CebssiKa3n7OJdKPT8NX58gIg3xX/znLnSa/z6D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fyVsMAAADcAAAADwAAAAAAAAAAAAAAAACYAgAAZHJzL2Rv&#10;d25yZXYueG1sUEsFBgAAAAAEAAQA9QAAAIgDAAAAAA==&#10;" filled="f" stroked="f" strokeweight=".5pt">
                  <v:textbox>
                    <w:txbxContent>
                      <w:p w14:paraId="49E54D56" w14:textId="77777777" w:rsidR="00E7776C" w:rsidRPr="00EC1FDC" w:rsidRDefault="00E7776C" w:rsidP="002A4FC4">
                        <w:pPr>
                          <w:jc w:val="center"/>
                          <w:rPr>
                            <w:rFonts w:ascii="Arial Black" w:hAnsi="Arial Black"/>
                            <w:b/>
                            <w:color w:val="74B230"/>
                            <w:sz w:val="14"/>
                            <w:szCs w:val="14"/>
                          </w:rPr>
                        </w:pPr>
                        <w:r>
                          <w:rPr>
                            <w:rFonts w:ascii="Arial Black" w:hAnsi="Arial Black"/>
                            <w:b/>
                            <w:color w:val="74B230"/>
                            <w:sz w:val="14"/>
                            <w:szCs w:val="14"/>
                          </w:rPr>
                          <w:t>YES</w:t>
                        </w:r>
                        <w:r w:rsidRPr="00EC1FDC">
                          <w:rPr>
                            <w:rFonts w:ascii="Arial Black" w:hAnsi="Arial Black"/>
                            <w:b/>
                            <w:color w:val="74B230"/>
                            <w:sz w:val="14"/>
                            <w:szCs w:val="14"/>
                          </w:rPr>
                          <w:sym w:font="Wingdings 3" w:char="F071"/>
                        </w:r>
                      </w:p>
                    </w:txbxContent>
                  </v:textbox>
                </v:shape>
                <v:shape id="Text Box 136" o:spid="_x0000_s1064" type="#_x0000_t202" style="position:absolute;left:40767;top:18573;width:8909;height:2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JusMA&#10;AADcAAAADwAAAGRycy9kb3ducmV2LnhtbERPS2sCMRC+F/wPYQQvpWZriy2rUUQQ9rAXHwi9DZtx&#10;s7iZrEm6rv++KRR6m4/vOcv1YFvRkw+NYwWv0wwEceV0w7WC03H38gkiRGSNrWNS8KAA69XoaYm5&#10;dnfeU3+ItUghHHJUYGLscilDZchimLqOOHEX5y3GBH0ttcd7CretnGXZXFpsODUY7GhrqLoevq2C&#10;/ly8631von/elkVWXMvbx1ep1GQ8bBYgIg3xX/znLnSa/zaH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nJusMAAADcAAAADwAAAAAAAAAAAAAAAACYAgAAZHJzL2Rv&#10;d25yZXYueG1sUEsFBgAAAAAEAAQA9QAAAIgDAAAAAA==&#10;" filled="f" stroked="f" strokeweight=".5pt">
                  <v:textbox>
                    <w:txbxContent>
                      <w:p w14:paraId="69C35CA2"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v:textbox>
                </v:shape>
                <v:shape id="Text Box 139" o:spid="_x0000_s1065" type="#_x0000_t202" style="position:absolute;left:40767;top:66675;width:8909;height:2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ZdyMMA&#10;AADcAAAADwAAAGRycy9kb3ducmV2LnhtbERPS2sCMRC+C/6HMIIXqVlr6WM1igjCHvaiLYXehs10&#10;s7iZrEm6rv++KRS8zcf3nPV2sK3oyYfGsYLFPANBXDndcK3g4/3w8AoiRGSNrWNScKMA2814tMZc&#10;uysfqT/FWqQQDjkqMDF2uZShMmQxzF1HnLhv5y3GBH0ttcdrCretfMyyZ2mx4dRgsKO9oep8+rEK&#10;+s/iSR97E/1sXxZZcS4vL1+lUtPJsFuBiDTEu/jfXeg0f/kGf8+k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ZdyMMAAADcAAAADwAAAAAAAAAAAAAAAACYAgAAZHJzL2Rv&#10;d25yZXYueG1sUEsFBgAAAAAEAAQA9QAAAIgDAAAAAA==&#10;" filled="f" stroked="f" strokeweight=".5pt">
                  <v:textbox>
                    <w:txbxContent>
                      <w:p w14:paraId="70BD6892"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v:textbox>
                </v:shape>
                <v:shape id="Text Box 140" o:spid="_x0000_s1066" type="#_x0000_t202" style="position:absolute;left:40767;top:60007;width:8909;height:2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HKMYA&#10;AADcAAAADwAAAGRycy9kb3ducmV2LnhtbESPQWvDMAyF74P+B6PBLqN1Nso6srplFAY55NKuFHYT&#10;sRqHxnJqe2n276fDYDeJ9/Tep/V28r0aKaYusIGnRQGKuAm249bA8fNj/goqZWSLfWAy8EMJtpvZ&#10;3RpLG268p/GQWyUhnEo04HIeSq1T48hjWoSBWLRziB6zrLHVNuJNwn2vn4viRXvsWBocDrRz1FwO&#10;397AeKqWdj+6HB93dVVUl/q6+qqNebif3t9AZZryv/nvurKCvxR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qHKMYAAADcAAAADwAAAAAAAAAAAAAAAACYAgAAZHJz&#10;L2Rvd25yZXYueG1sUEsFBgAAAAAEAAQA9QAAAIsDAAAAAA==&#10;" filled="f" stroked="f" strokeweight=".5pt">
                  <v:textbox>
                    <w:txbxContent>
                      <w:p w14:paraId="5D03AAD4" w14:textId="77777777" w:rsidR="00E7776C" w:rsidRPr="00EC1FDC" w:rsidRDefault="00E7776C" w:rsidP="002A4FC4">
                        <w:pPr>
                          <w:jc w:val="center"/>
                          <w:rPr>
                            <w:rFonts w:ascii="Arial Black" w:hAnsi="Arial Black"/>
                            <w:b/>
                            <w:color w:val="FF0000"/>
                            <w:sz w:val="14"/>
                            <w:szCs w:val="14"/>
                          </w:rPr>
                        </w:pPr>
                        <w:r>
                          <w:rPr>
                            <w:rFonts w:ascii="Arial Black" w:hAnsi="Arial Black"/>
                            <w:b/>
                            <w:color w:val="FF0000"/>
                            <w:sz w:val="14"/>
                            <w:szCs w:val="14"/>
                          </w:rPr>
                          <w:t>NO</w:t>
                        </w:r>
                        <w:r w:rsidRPr="00EC1FDC">
                          <w:rPr>
                            <w:rFonts w:ascii="Arial Black" w:hAnsi="Arial Black"/>
                            <w:b/>
                            <w:color w:val="FF0000"/>
                            <w:sz w:val="14"/>
                            <w:szCs w:val="14"/>
                          </w:rPr>
                          <w:t xml:space="preserve"> </w:t>
                        </w:r>
                        <w:r>
                          <w:rPr>
                            <w:rFonts w:ascii="Arial Black" w:hAnsi="Arial Black"/>
                            <w:b/>
                            <w:color w:val="FF0000"/>
                            <w:sz w:val="14"/>
                            <w:szCs w:val="14"/>
                          </w:rPr>
                          <w:sym w:font="Wingdings 3" w:char="F075"/>
                        </w:r>
                      </w:p>
                    </w:txbxContent>
                  </v:textbox>
                </v:shape>
                <v:shape id="Text Box 236" o:spid="_x0000_s1067" type="#_x0000_t202" style="position:absolute;left:4191;top:15049;width:8915;height: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oxsUA&#10;AADcAAAADwAAAGRycy9kb3ducmV2LnhtbESPQWsCMRSE74L/IbxCL1KztcXK1ihFEPawF20RvD02&#10;z83i5mVN4rr9940g9DjMzDfMcj3YVvTkQ+NYwes0A0FcOd1wreDne/uyABEissbWMSn4pQDr1Xi0&#10;xFy7G++o38daJAiHHBWYGLtcylAZshimriNO3sl5izFJX0vt8ZbgtpWzLJtLiw2nBYMdbQxV5/3V&#10;KugPxbve9Sb6yaYssuJcXj6OpVLPT8PXJ4hIQ/wPP9qFVjB7m8P9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KjGxQAAANwAAAAPAAAAAAAAAAAAAAAAAJgCAABkcnMv&#10;ZG93bnJldi54bWxQSwUGAAAAAAQABAD1AAAAigMAAAAA&#10;" filled="f" stroked="f" strokeweight=".5pt">
                  <v:textbox>
                    <w:txbxContent>
                      <w:p w14:paraId="77C3EB05" w14:textId="77777777" w:rsidR="00E7776C" w:rsidRPr="00EC1FDC" w:rsidRDefault="00E7776C" w:rsidP="00E83B72">
                        <w:pPr>
                          <w:jc w:val="center"/>
                          <w:rPr>
                            <w:rFonts w:ascii="Arial Black" w:hAnsi="Arial Black"/>
                            <w:b/>
                            <w:color w:val="74B230"/>
                            <w:sz w:val="14"/>
                            <w:szCs w:val="14"/>
                          </w:rPr>
                        </w:pPr>
                        <w:r>
                          <w:rPr>
                            <w:rFonts w:ascii="Arial Black" w:hAnsi="Arial Black"/>
                            <w:b/>
                            <w:color w:val="74B230"/>
                            <w:sz w:val="14"/>
                            <w:szCs w:val="14"/>
                          </w:rPr>
                          <w:t xml:space="preserve">YES </w:t>
                        </w:r>
                        <w:r w:rsidRPr="00EC1FDC">
                          <w:rPr>
                            <w:rFonts w:ascii="Arial Black" w:hAnsi="Arial Black"/>
                            <w:b/>
                            <w:color w:val="74B230"/>
                            <w:sz w:val="14"/>
                            <w:szCs w:val="14"/>
                          </w:rPr>
                          <w:sym w:font="Wingdings 3" w:char="F071"/>
                        </w:r>
                      </w:p>
                    </w:txbxContent>
                  </v:textbox>
                </v:shape>
              </v:group>
            </w:pict>
          </mc:Fallback>
        </mc:AlternateContent>
      </w:r>
      <w:r w:rsidR="00F21D52" w:rsidRPr="00416683">
        <w:rPr>
          <w:noProof/>
        </w:rPr>
        <mc:AlternateContent>
          <mc:Choice Requires="wps">
            <w:drawing>
              <wp:anchor distT="0" distB="0" distL="114300" distR="114300" simplePos="0" relativeHeight="251657250" behindDoc="0" locked="0" layoutInCell="1" allowOverlap="1" wp14:anchorId="10A75107" wp14:editId="6E1056AB">
                <wp:simplePos x="0" y="0"/>
                <wp:positionH relativeFrom="column">
                  <wp:posOffset>4169410</wp:posOffset>
                </wp:positionH>
                <wp:positionV relativeFrom="paragraph">
                  <wp:posOffset>4261648</wp:posOffset>
                </wp:positionV>
                <wp:extent cx="172720" cy="0"/>
                <wp:effectExtent l="19050" t="19050" r="17780" b="19050"/>
                <wp:wrapNone/>
                <wp:docPr id="106" name="Straight Connector 106"/>
                <wp:cNvGraphicFramePr/>
                <a:graphic xmlns:a="http://schemas.openxmlformats.org/drawingml/2006/main">
                  <a:graphicData uri="http://schemas.microsoft.com/office/word/2010/wordprocessingShape">
                    <wps:wsp>
                      <wps:cNvCnPr/>
                      <wps:spPr>
                        <a:xfrm flipH="1">
                          <a:off x="0" y="0"/>
                          <a:ext cx="172720" cy="0"/>
                        </a:xfrm>
                        <a:prstGeom prst="line">
                          <a:avLst/>
                        </a:prstGeom>
                        <a:noFill/>
                        <a:ln w="31750" cap="flat" cmpd="sng" algn="ctr">
                          <a:solidFill>
                            <a:srgbClr val="FF0000"/>
                          </a:solidFill>
                          <a:prstDash val="sysDot"/>
                          <a:miter lim="800000"/>
                        </a:ln>
                        <a:effectLst/>
                      </wps:spPr>
                      <wps:bodyPr/>
                    </wps:wsp>
                  </a:graphicData>
                </a:graphic>
                <wp14:sizeRelH relativeFrom="margin">
                  <wp14:pctWidth>0</wp14:pctWidth>
                </wp14:sizeRelH>
              </wp:anchor>
            </w:drawing>
          </mc:Choice>
          <mc:Fallback>
            <w:pict>
              <v:line w14:anchorId="2866C0BF" id="Straight Connector 106" o:spid="_x0000_s1026" style="position:absolute;flip:x;z-index:251657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3pt,335.55pt" to="341.9pt,3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" strokecolor="red" strokeweight="2.5pt">
                <v:stroke dashstyle="1 1" joinstyle="miter"/>
              </v:line>
            </w:pict>
          </mc:Fallback>
        </mc:AlternateContent>
      </w:r>
      <w:r w:rsidR="00F21D52" w:rsidRPr="00416683">
        <w:rPr>
          <w:noProof/>
        </w:rPr>
        <mc:AlternateContent>
          <mc:Choice Requires="wps">
            <w:drawing>
              <wp:anchor distT="0" distB="0" distL="114300" distR="114300" simplePos="0" relativeHeight="251657255" behindDoc="0" locked="0" layoutInCell="1" allowOverlap="1" wp14:anchorId="03F506F1" wp14:editId="03D9DC74">
                <wp:simplePos x="0" y="0"/>
                <wp:positionH relativeFrom="column">
                  <wp:posOffset>4323715</wp:posOffset>
                </wp:positionH>
                <wp:positionV relativeFrom="paragraph">
                  <wp:posOffset>4291493</wp:posOffset>
                </wp:positionV>
                <wp:extent cx="0" cy="2010410"/>
                <wp:effectExtent l="19050" t="0" r="19050" b="27940"/>
                <wp:wrapNone/>
                <wp:docPr id="130" name="Straight Connector 130"/>
                <wp:cNvGraphicFramePr/>
                <a:graphic xmlns:a="http://schemas.openxmlformats.org/drawingml/2006/main">
                  <a:graphicData uri="http://schemas.microsoft.com/office/word/2010/wordprocessingShape">
                    <wps:wsp>
                      <wps:cNvCnPr/>
                      <wps:spPr>
                        <a:xfrm>
                          <a:off x="0" y="0"/>
                          <a:ext cx="0" cy="2010410"/>
                        </a:xfrm>
                        <a:prstGeom prst="line">
                          <a:avLst/>
                        </a:prstGeom>
                        <a:noFill/>
                        <a:ln w="31750" cap="flat" cmpd="sng" algn="ctr">
                          <a:solidFill>
                            <a:srgbClr val="FF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0D522A" id="Straight Connector 130" o:spid="_x0000_s1026" style="position:absolute;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5pt,337.9pt" to="340.45pt,4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" strokecolor="red" strokeweight="2.5pt">
                <v:stroke dashstyle="1 1" joinstyle="miter"/>
              </v:line>
            </w:pict>
          </mc:Fallback>
        </mc:AlternateContent>
      </w:r>
      <w:r w:rsidR="00F21D52" w:rsidRPr="00416683">
        <w:rPr>
          <w:noProof/>
        </w:rPr>
        <mc:AlternateContent>
          <mc:Choice Requires="wps">
            <w:drawing>
              <wp:anchor distT="0" distB="0" distL="114300" distR="114300" simplePos="0" relativeHeight="251657229" behindDoc="0" locked="0" layoutInCell="1" allowOverlap="1" wp14:anchorId="4879AAB4" wp14:editId="5740AED4">
                <wp:simplePos x="0" y="0"/>
                <wp:positionH relativeFrom="column">
                  <wp:posOffset>165100</wp:posOffset>
                </wp:positionH>
                <wp:positionV relativeFrom="paragraph">
                  <wp:posOffset>4045113</wp:posOffset>
                </wp:positionV>
                <wp:extent cx="3657600" cy="411480"/>
                <wp:effectExtent l="0" t="0" r="19050" b="26670"/>
                <wp:wrapNone/>
                <wp:docPr id="279" name="Text Box 279"/>
                <wp:cNvGraphicFramePr/>
                <a:graphic xmlns:a="http://schemas.openxmlformats.org/drawingml/2006/main">
                  <a:graphicData uri="http://schemas.microsoft.com/office/word/2010/wordprocessingShape">
                    <wps:wsp>
                      <wps:cNvSpPr txBox="1"/>
                      <wps:spPr>
                        <a:xfrm>
                          <a:off x="0" y="0"/>
                          <a:ext cx="3657600" cy="411480"/>
                        </a:xfrm>
                        <a:prstGeom prst="rect">
                          <a:avLst/>
                        </a:prstGeom>
                        <a:noFill/>
                        <a:ln w="19050">
                          <a:solidFill>
                            <a:sysClr val="window" lastClr="FFFFFF">
                              <a:lumMod val="75000"/>
                            </a:sysClr>
                          </a:solidFill>
                        </a:ln>
                        <a:effectLst/>
                      </wps:spPr>
                      <wps:txbx>
                        <w:txbxContent>
                          <w:p w14:paraId="6B68D403" w14:textId="5FC8DDCF" w:rsidR="00E7776C" w:rsidRPr="00650CD9" w:rsidRDefault="00171CC4" w:rsidP="002A4FC4">
                            <w:pPr>
                              <w:spacing w:after="0" w:line="192" w:lineRule="auto"/>
                              <w:jc w:val="center"/>
                              <w:rPr>
                                <w:color w:val="000000" w:themeColor="text1"/>
                                <w:spacing w:val="2"/>
                                <w:sz w:val="17"/>
                                <w:szCs w:val="17"/>
                              </w:rPr>
                            </w:pPr>
                            <w:hyperlink w:anchor="_What_are_supporting" w:history="1">
                              <w:r w:rsidR="00E7776C" w:rsidRPr="00910B43">
                                <w:rPr>
                                  <w:rStyle w:val="Hyperlink"/>
                                  <w:spacing w:val="2"/>
                                  <w:sz w:val="17"/>
                                  <w:szCs w:val="17"/>
                                </w:rPr>
                                <w:t xml:space="preserve">Do my supporting R&amp;D activities directly </w:t>
                              </w:r>
                              <w:r w:rsidR="00E7776C" w:rsidRPr="00910B43">
                                <w:rPr>
                                  <w:rStyle w:val="Hyperlink"/>
                                  <w:spacing w:val="2"/>
                                  <w:sz w:val="17"/>
                                  <w:szCs w:val="17"/>
                                </w:rPr>
                                <w:br/>
                                <w:t>relate to my core R&amp;D activities?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79AAB4" id="Text Box 279" o:spid="_x0000_s1068" type="#_x0000_t202" style="position:absolute;margin-left:13pt;margin-top:318.5pt;width:4in;height:32.4pt;z-index:251657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" filled="f" strokecolor="#bfbfbf" strokeweight="1.5pt">
                <v:textbox>
                  <w:txbxContent>
                    <w:p w14:paraId="6B68D403" w14:textId="5FC8DDCF" w:rsidR="00E7776C" w:rsidRPr="00650CD9" w:rsidRDefault="00E7776C" w:rsidP="002A4FC4">
                      <w:pPr>
                        <w:spacing w:after="0" w:line="192" w:lineRule="auto"/>
                        <w:jc w:val="center"/>
                        <w:rPr>
                          <w:color w:val="000000" w:themeColor="text1"/>
                          <w:spacing w:val="2"/>
                          <w:sz w:val="17"/>
                          <w:szCs w:val="17"/>
                        </w:rPr>
                      </w:pPr>
                      <w:hyperlink w:anchor="_What_are_supporting" w:history="1">
                        <w:r w:rsidRPr="00910B43">
                          <w:rPr>
                            <w:rStyle w:val="Hyperlink"/>
                            <w:spacing w:val="2"/>
                            <w:sz w:val="17"/>
                            <w:szCs w:val="17"/>
                          </w:rPr>
                          <w:t xml:space="preserve">Do my supporting R&amp;D activities directly </w:t>
                        </w:r>
                        <w:r w:rsidRPr="00910B43">
                          <w:rPr>
                            <w:rStyle w:val="Hyperlink"/>
                            <w:spacing w:val="2"/>
                            <w:sz w:val="17"/>
                            <w:szCs w:val="17"/>
                          </w:rPr>
                          <w:br/>
                          <w:t>relate to my core R&amp;D activities?</w:t>
                        </w:r>
                      </w:hyperlink>
                    </w:p>
                  </w:txbxContent>
                </v:textbox>
              </v:shape>
            </w:pict>
          </mc:Fallback>
        </mc:AlternateContent>
      </w:r>
      <w:r w:rsidR="00B672A7" w:rsidRPr="00416683">
        <w:rPr>
          <w:noProof/>
        </w:rPr>
        <mc:AlternateContent>
          <mc:Choice Requires="wps">
            <w:drawing>
              <wp:anchor distT="0" distB="0" distL="114300" distR="114300" simplePos="0" relativeHeight="251657220" behindDoc="0" locked="0" layoutInCell="1" allowOverlap="1" wp14:anchorId="26E0D2DC" wp14:editId="4BA169EF">
                <wp:simplePos x="0" y="0"/>
                <wp:positionH relativeFrom="column">
                  <wp:posOffset>5313045</wp:posOffset>
                </wp:positionH>
                <wp:positionV relativeFrom="paragraph">
                  <wp:posOffset>3524413</wp:posOffset>
                </wp:positionV>
                <wp:extent cx="0" cy="3428365"/>
                <wp:effectExtent l="19050" t="0" r="19050" b="635"/>
                <wp:wrapNone/>
                <wp:docPr id="105" name="Straight Connector 105"/>
                <wp:cNvGraphicFramePr/>
                <a:graphic xmlns:a="http://schemas.openxmlformats.org/drawingml/2006/main">
                  <a:graphicData uri="http://schemas.microsoft.com/office/word/2010/wordprocessingShape">
                    <wps:wsp>
                      <wps:cNvCnPr/>
                      <wps:spPr>
                        <a:xfrm flipH="1">
                          <a:off x="0" y="0"/>
                          <a:ext cx="0" cy="3428365"/>
                        </a:xfrm>
                        <a:prstGeom prst="line">
                          <a:avLst/>
                        </a:prstGeom>
                        <a:noFill/>
                        <a:ln w="31750" cap="flat" cmpd="sng" algn="ctr">
                          <a:solidFill>
                            <a:srgbClr val="FF0000"/>
                          </a:solidFill>
                          <a:prstDash val="sysDot"/>
                          <a:miter lim="800000"/>
                        </a:ln>
                        <a:effectLst/>
                      </wps:spPr>
                      <wps:bodyPr/>
                    </wps:wsp>
                  </a:graphicData>
                </a:graphic>
                <wp14:sizeRelV relativeFrom="margin">
                  <wp14:pctHeight>0</wp14:pctHeight>
                </wp14:sizeRelV>
              </wp:anchor>
            </w:drawing>
          </mc:Choice>
          <mc:Fallback>
            <w:pict>
              <v:line w14:anchorId="59A3A3B0" id="Straight Connector 105" o:spid="_x0000_s1026" style="position:absolute;flip:x;z-index:2516572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35pt,277.5pt" to="418.35pt,5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" strokecolor="red" strokeweight="2.5pt">
                <v:stroke dashstyle="1 1" joinstyle="miter"/>
              </v:line>
            </w:pict>
          </mc:Fallback>
        </mc:AlternateContent>
      </w:r>
      <w:r w:rsidR="00B672A7" w:rsidRPr="00416683">
        <w:rPr>
          <w:noProof/>
        </w:rPr>
        <mc:AlternateContent>
          <mc:Choice Requires="wps">
            <w:drawing>
              <wp:anchor distT="0" distB="0" distL="114300" distR="114300" simplePos="0" relativeHeight="251657219" behindDoc="0" locked="0" layoutInCell="1" allowOverlap="1" wp14:anchorId="25AD5258" wp14:editId="0A69CDB8">
                <wp:simplePos x="0" y="0"/>
                <wp:positionH relativeFrom="column">
                  <wp:posOffset>5779135</wp:posOffset>
                </wp:positionH>
                <wp:positionV relativeFrom="paragraph">
                  <wp:posOffset>7486813</wp:posOffset>
                </wp:positionV>
                <wp:extent cx="234315" cy="0"/>
                <wp:effectExtent l="0" t="19050" r="32385" b="19050"/>
                <wp:wrapNone/>
                <wp:docPr id="103" name="Straight Connector 103"/>
                <wp:cNvGraphicFramePr/>
                <a:graphic xmlns:a="http://schemas.openxmlformats.org/drawingml/2006/main">
                  <a:graphicData uri="http://schemas.microsoft.com/office/word/2010/wordprocessingShape">
                    <wps:wsp>
                      <wps:cNvCnPr/>
                      <wps:spPr>
                        <a:xfrm>
                          <a:off x="0" y="0"/>
                          <a:ext cx="234315" cy="0"/>
                        </a:xfrm>
                        <a:prstGeom prst="line">
                          <a:avLst/>
                        </a:prstGeom>
                        <a:noFill/>
                        <a:ln w="31750" cap="flat" cmpd="sng" algn="ctr">
                          <a:solidFill>
                            <a:srgbClr val="FF0000"/>
                          </a:solidFill>
                          <a:prstDash val="sysDot"/>
                          <a:miter lim="800000"/>
                        </a:ln>
                        <a:effectLst/>
                      </wps:spPr>
                      <wps:bodyPr/>
                    </wps:wsp>
                  </a:graphicData>
                </a:graphic>
              </wp:anchor>
            </w:drawing>
          </mc:Choice>
          <mc:Fallback>
            <w:pict>
              <v:line w14:anchorId="2D57BCD1" id="Straight Connector 103" o:spid="_x0000_s1026" style="position:absolute;z-index:251657219;visibility:visible;mso-wrap-style:square;mso-wrap-distance-left:9pt;mso-wrap-distance-top:0;mso-wrap-distance-right:9pt;mso-wrap-distance-bottom:0;mso-position-horizontal:absolute;mso-position-horizontal-relative:text;mso-position-vertical:absolute;mso-position-vertical-relative:text" from="455.05pt,589.5pt" to="473.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" strokecolor="red" strokeweight="2.5pt">
                <v:stroke dashstyle="1 1" joinstyle="miter"/>
              </v:line>
            </w:pict>
          </mc:Fallback>
        </mc:AlternateContent>
      </w:r>
      <w:r w:rsidR="00474955" w:rsidRPr="00416683">
        <w:rPr>
          <w:noProof/>
        </w:rPr>
        <mc:AlternateContent>
          <mc:Choice Requires="wps">
            <w:drawing>
              <wp:anchor distT="0" distB="0" distL="114300" distR="114300" simplePos="0" relativeHeight="251657251" behindDoc="0" locked="0" layoutInCell="1" allowOverlap="1" wp14:anchorId="562C47CD" wp14:editId="1805C1CB">
                <wp:simplePos x="0" y="0"/>
                <wp:positionH relativeFrom="column">
                  <wp:posOffset>167640</wp:posOffset>
                </wp:positionH>
                <wp:positionV relativeFrom="paragraph">
                  <wp:posOffset>2762087</wp:posOffset>
                </wp:positionV>
                <wp:extent cx="1913255" cy="411480"/>
                <wp:effectExtent l="0" t="0" r="10795" b="26670"/>
                <wp:wrapNone/>
                <wp:docPr id="115" name="Text Box 115"/>
                <wp:cNvGraphicFramePr/>
                <a:graphic xmlns:a="http://schemas.openxmlformats.org/drawingml/2006/main">
                  <a:graphicData uri="http://schemas.microsoft.com/office/word/2010/wordprocessingShape">
                    <wps:wsp>
                      <wps:cNvSpPr txBox="1"/>
                      <wps:spPr>
                        <a:xfrm>
                          <a:off x="0" y="0"/>
                          <a:ext cx="1913255" cy="411480"/>
                        </a:xfrm>
                        <a:prstGeom prst="rect">
                          <a:avLst/>
                        </a:prstGeom>
                        <a:noFill/>
                        <a:ln w="19050">
                          <a:solidFill>
                            <a:sysClr val="window" lastClr="FFFFFF">
                              <a:lumMod val="75000"/>
                            </a:sysClr>
                          </a:solidFill>
                        </a:ln>
                        <a:effectLst/>
                      </wps:spPr>
                      <wps:txbx>
                        <w:txbxContent>
                          <w:p w14:paraId="1E43A83C" w14:textId="4E2B6ED6" w:rsidR="00E7776C" w:rsidRPr="00F213BE" w:rsidRDefault="00171CC4" w:rsidP="002A4FC4">
                            <w:pPr>
                              <w:spacing w:after="0" w:line="192" w:lineRule="auto"/>
                              <w:jc w:val="center"/>
                              <w:rPr>
                                <w:color w:val="000000" w:themeColor="text1"/>
                                <w:spacing w:val="2"/>
                                <w:sz w:val="17"/>
                                <w:szCs w:val="17"/>
                              </w:rPr>
                            </w:pPr>
                            <w:hyperlink w:anchor="_What_are_excluded" w:history="1">
                              <w:r w:rsidR="00E7776C" w:rsidRPr="00D94199">
                                <w:rPr>
                                  <w:rStyle w:val="Hyperlink"/>
                                  <w:spacing w:val="2"/>
                                  <w:sz w:val="17"/>
                                  <w:szCs w:val="17"/>
                                </w:rPr>
                                <w:t>Do I assess that my core R&amp;D activity is an excluded core R&amp;D activity -s355-25(2) of the ITAA 1997?</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2C47CD" id="Text Box 115" o:spid="_x0000_s1069" type="#_x0000_t202" style="position:absolute;margin-left:13.2pt;margin-top:217.5pt;width:150.65pt;height:32.4pt;z-index:251657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" filled="f" strokecolor="#bfbfbf" strokeweight="1.5pt">
                <v:textbox>
                  <w:txbxContent>
                    <w:p w14:paraId="1E43A83C" w14:textId="4E2B6ED6" w:rsidR="00E7776C" w:rsidRPr="00F213BE" w:rsidRDefault="00E7776C" w:rsidP="002A4FC4">
                      <w:pPr>
                        <w:spacing w:after="0" w:line="192" w:lineRule="auto"/>
                        <w:jc w:val="center"/>
                        <w:rPr>
                          <w:color w:val="000000" w:themeColor="text1"/>
                          <w:spacing w:val="2"/>
                          <w:sz w:val="17"/>
                          <w:szCs w:val="17"/>
                        </w:rPr>
                      </w:pPr>
                      <w:hyperlink w:anchor="_What_are_excluded" w:history="1">
                        <w:r w:rsidRPr="00D94199">
                          <w:rPr>
                            <w:rStyle w:val="Hyperlink"/>
                            <w:spacing w:val="2"/>
                            <w:sz w:val="17"/>
                            <w:szCs w:val="17"/>
                          </w:rPr>
                          <w:t>Do I assess that my core R&amp;D activity is an excluded core R&amp;D activity -s355-25(2) of the ITAA 1997?</w:t>
                        </w:r>
                      </w:hyperlink>
                    </w:p>
                  </w:txbxContent>
                </v:textbox>
              </v:shape>
            </w:pict>
          </mc:Fallback>
        </mc:AlternateContent>
      </w:r>
      <w:r w:rsidR="00474955" w:rsidRPr="00416683">
        <w:rPr>
          <w:noProof/>
        </w:rPr>
        <mc:AlternateContent>
          <mc:Choice Requires="wps">
            <w:drawing>
              <wp:anchor distT="0" distB="0" distL="114300" distR="114300" simplePos="0" relativeHeight="251657230" behindDoc="0" locked="0" layoutInCell="1" allowOverlap="1" wp14:anchorId="3878DC81" wp14:editId="2FE85A32">
                <wp:simplePos x="0" y="0"/>
                <wp:positionH relativeFrom="column">
                  <wp:posOffset>167640</wp:posOffset>
                </wp:positionH>
                <wp:positionV relativeFrom="paragraph">
                  <wp:posOffset>4772188</wp:posOffset>
                </wp:positionV>
                <wp:extent cx="1913255" cy="440055"/>
                <wp:effectExtent l="0" t="0" r="10795" b="17145"/>
                <wp:wrapNone/>
                <wp:docPr id="276" name="Text Box 276"/>
                <wp:cNvGraphicFramePr/>
                <a:graphic xmlns:a="http://schemas.openxmlformats.org/drawingml/2006/main">
                  <a:graphicData uri="http://schemas.microsoft.com/office/word/2010/wordprocessingShape">
                    <wps:wsp>
                      <wps:cNvSpPr txBox="1"/>
                      <wps:spPr>
                        <a:xfrm>
                          <a:off x="0" y="0"/>
                          <a:ext cx="1913255" cy="440055"/>
                        </a:xfrm>
                        <a:prstGeom prst="rect">
                          <a:avLst/>
                        </a:prstGeom>
                        <a:noFill/>
                        <a:ln w="19050">
                          <a:solidFill>
                            <a:sysClr val="window" lastClr="FFFFFF">
                              <a:lumMod val="75000"/>
                            </a:sysClr>
                          </a:solidFill>
                        </a:ln>
                        <a:effectLst/>
                      </wps:spPr>
                      <wps:txbx>
                        <w:txbxContent>
                          <w:p w14:paraId="3AA74A1C" w14:textId="5825BFD8" w:rsidR="00E7776C" w:rsidRPr="00650CD9" w:rsidRDefault="00171CC4" w:rsidP="002A4FC4">
                            <w:pPr>
                              <w:spacing w:after="0" w:line="192" w:lineRule="auto"/>
                              <w:jc w:val="center"/>
                              <w:rPr>
                                <w:color w:val="000000" w:themeColor="text1"/>
                                <w:spacing w:val="2"/>
                                <w:sz w:val="17"/>
                                <w:szCs w:val="17"/>
                              </w:rPr>
                            </w:pPr>
                            <w:hyperlink w:anchor="_Activities_that_produce" w:history="1">
                              <w:r w:rsidR="00E7776C" w:rsidRPr="004C1B20">
                                <w:rPr>
                                  <w:rStyle w:val="Hyperlink"/>
                                  <w:spacing w:val="2"/>
                                  <w:sz w:val="17"/>
                                  <w:szCs w:val="17"/>
                                </w:rPr>
                                <w:t>Do I assess that my supporting R&amp;D activity produces (or relates to producing) goods or services?</w:t>
                              </w:r>
                            </w:hyperlink>
                            <w:r w:rsidR="00E7776C" w:rsidRPr="00650CD9">
                              <w:rPr>
                                <w:color w:val="000000" w:themeColor="text1"/>
                                <w:spacing w:val="2"/>
                                <w:sz w:val="17"/>
                                <w:szCs w:val="17"/>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78DC81" id="Text Box 276" o:spid="_x0000_s1070" type="#_x0000_t202" style="position:absolute;margin-left:13.2pt;margin-top:375.75pt;width:150.65pt;height:34.65pt;z-index:2516572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" filled="f" strokecolor="#bfbfbf" strokeweight="1.5pt">
                <v:textbox>
                  <w:txbxContent>
                    <w:p w14:paraId="3AA74A1C" w14:textId="5825BFD8" w:rsidR="00E7776C" w:rsidRPr="00650CD9" w:rsidRDefault="00E7776C" w:rsidP="002A4FC4">
                      <w:pPr>
                        <w:spacing w:after="0" w:line="192" w:lineRule="auto"/>
                        <w:jc w:val="center"/>
                        <w:rPr>
                          <w:color w:val="000000" w:themeColor="text1"/>
                          <w:spacing w:val="2"/>
                          <w:sz w:val="17"/>
                          <w:szCs w:val="17"/>
                        </w:rPr>
                      </w:pPr>
                      <w:hyperlink w:anchor="_Activities_that_produce" w:history="1">
                        <w:r w:rsidRPr="004C1B20">
                          <w:rPr>
                            <w:rStyle w:val="Hyperlink"/>
                            <w:spacing w:val="2"/>
                            <w:sz w:val="17"/>
                            <w:szCs w:val="17"/>
                          </w:rPr>
                          <w:t>Do I assess that my supporting R&amp;D activity produces (or relates to producing) goods or services?</w:t>
                        </w:r>
                      </w:hyperlink>
                      <w:r w:rsidRPr="00650CD9">
                        <w:rPr>
                          <w:color w:val="000000" w:themeColor="text1"/>
                          <w:spacing w:val="2"/>
                          <w:sz w:val="17"/>
                          <w:szCs w:val="17"/>
                        </w:rPr>
                        <w:t xml:space="preserve"> </w:t>
                      </w:r>
                    </w:p>
                  </w:txbxContent>
                </v:textbox>
              </v:shape>
            </w:pict>
          </mc:Fallback>
        </mc:AlternateContent>
      </w:r>
      <w:r w:rsidR="00474955" w:rsidRPr="00416683">
        <w:rPr>
          <w:noProof/>
        </w:rPr>
        <mc:AlternateContent>
          <mc:Choice Requires="wps">
            <w:drawing>
              <wp:anchor distT="0" distB="0" distL="114300" distR="114300" simplePos="0" relativeHeight="251657234" behindDoc="0" locked="0" layoutInCell="1" allowOverlap="1" wp14:anchorId="44968E6C" wp14:editId="7FD8F4A5">
                <wp:simplePos x="0" y="0"/>
                <wp:positionH relativeFrom="column">
                  <wp:posOffset>167640</wp:posOffset>
                </wp:positionH>
                <wp:positionV relativeFrom="paragraph">
                  <wp:posOffset>5574193</wp:posOffset>
                </wp:positionV>
                <wp:extent cx="1913255" cy="440055"/>
                <wp:effectExtent l="0" t="0" r="10795" b="17145"/>
                <wp:wrapNone/>
                <wp:docPr id="275" name="Text Box 275"/>
                <wp:cNvGraphicFramePr/>
                <a:graphic xmlns:a="http://schemas.openxmlformats.org/drawingml/2006/main">
                  <a:graphicData uri="http://schemas.microsoft.com/office/word/2010/wordprocessingShape">
                    <wps:wsp>
                      <wps:cNvSpPr txBox="1"/>
                      <wps:spPr>
                        <a:xfrm>
                          <a:off x="0" y="0"/>
                          <a:ext cx="1913255" cy="440055"/>
                        </a:xfrm>
                        <a:prstGeom prst="rect">
                          <a:avLst/>
                        </a:prstGeom>
                        <a:noFill/>
                        <a:ln w="19050">
                          <a:solidFill>
                            <a:sysClr val="window" lastClr="FFFFFF">
                              <a:lumMod val="75000"/>
                            </a:sysClr>
                          </a:solidFill>
                        </a:ln>
                        <a:effectLst/>
                      </wps:spPr>
                      <wps:txbx>
                        <w:txbxContent>
                          <w:p w14:paraId="2499C856" w14:textId="3AA774B8" w:rsidR="00E7776C" w:rsidRPr="00650CD9" w:rsidRDefault="00171CC4" w:rsidP="002A4FC4">
                            <w:pPr>
                              <w:spacing w:after="0" w:line="192" w:lineRule="auto"/>
                              <w:jc w:val="center"/>
                              <w:rPr>
                                <w:color w:val="000000" w:themeColor="text1"/>
                                <w:spacing w:val="2"/>
                                <w:sz w:val="17"/>
                                <w:szCs w:val="17"/>
                              </w:rPr>
                            </w:pPr>
                            <w:hyperlink w:anchor="_What_are_excluded" w:history="1">
                              <w:r w:rsidR="00E7776C" w:rsidRPr="008606A6">
                                <w:rPr>
                                  <w:rStyle w:val="Hyperlink"/>
                                  <w:spacing w:val="2"/>
                                  <w:sz w:val="17"/>
                                  <w:szCs w:val="17"/>
                                </w:rPr>
                                <w:t>Do I assess that my supporting R&amp;D activity is excluded from being a core R&amp;D activity?</w:t>
                              </w:r>
                            </w:hyperlink>
                            <w:r w:rsidR="00E7776C" w:rsidRPr="00650CD9">
                              <w:rPr>
                                <w:color w:val="000000" w:themeColor="text1"/>
                                <w:spacing w:val="2"/>
                                <w:sz w:val="17"/>
                                <w:szCs w:val="17"/>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968E6C" id="Text Box 275" o:spid="_x0000_s1071" type="#_x0000_t202" style="position:absolute;margin-left:13.2pt;margin-top:438.9pt;width:150.65pt;height:34.65pt;z-index:251657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" filled="f" strokecolor="#bfbfbf" strokeweight="1.5pt">
                <v:textbox>
                  <w:txbxContent>
                    <w:p w14:paraId="2499C856" w14:textId="3AA774B8" w:rsidR="00E7776C" w:rsidRPr="00650CD9" w:rsidRDefault="00E7776C" w:rsidP="002A4FC4">
                      <w:pPr>
                        <w:spacing w:after="0" w:line="192" w:lineRule="auto"/>
                        <w:jc w:val="center"/>
                        <w:rPr>
                          <w:color w:val="000000" w:themeColor="text1"/>
                          <w:spacing w:val="2"/>
                          <w:sz w:val="17"/>
                          <w:szCs w:val="17"/>
                        </w:rPr>
                      </w:pPr>
                      <w:hyperlink w:anchor="_What_are_excluded" w:history="1">
                        <w:r w:rsidRPr="008606A6">
                          <w:rPr>
                            <w:rStyle w:val="Hyperlink"/>
                            <w:spacing w:val="2"/>
                            <w:sz w:val="17"/>
                            <w:szCs w:val="17"/>
                          </w:rPr>
                          <w:t>Do I assess that my supporting R&amp;D activity is excluded from being a core R&amp;D activity?</w:t>
                        </w:r>
                      </w:hyperlink>
                      <w:r w:rsidRPr="00650CD9">
                        <w:rPr>
                          <w:color w:val="000000" w:themeColor="text1"/>
                          <w:spacing w:val="2"/>
                          <w:sz w:val="17"/>
                          <w:szCs w:val="17"/>
                        </w:rPr>
                        <w:t xml:space="preserve"> </w:t>
                      </w:r>
                    </w:p>
                  </w:txbxContent>
                </v:textbox>
              </v:shape>
            </w:pict>
          </mc:Fallback>
        </mc:AlternateContent>
      </w:r>
      <w:r w:rsidR="00155E73" w:rsidRPr="00416683">
        <w:t>A</w:t>
      </w:r>
      <w:r w:rsidR="00641AD5" w:rsidRPr="00416683">
        <w:t xml:space="preserve">sk yourself the questions in this </w:t>
      </w:r>
      <w:r w:rsidR="00155E73" w:rsidRPr="00416683">
        <w:t xml:space="preserve">tool </w:t>
      </w:r>
      <w:r w:rsidR="00641AD5" w:rsidRPr="00416683">
        <w:t>to help you assess if you are eligible to register and claim for the R&amp;DTI</w:t>
      </w:r>
      <w:r w:rsidR="00EE0590" w:rsidRPr="00416683">
        <w:t xml:space="preserve">. </w:t>
      </w:r>
      <w:r w:rsidR="00710FBA" w:rsidRPr="00416683">
        <w:t>You can use hyperlinks in the tool to go straight to information about terms.</w:t>
      </w:r>
      <w:r w:rsidR="009B4ED5" w:rsidRPr="00416683">
        <w:t xml:space="preserve"> This will help you answer the questions. You should also refer to the legislation as you use this tool and answer the questions to assess whether your activities are eligible.</w:t>
      </w:r>
      <w:r w:rsidR="00082322" w:rsidRPr="00082322">
        <w:rPr>
          <w:noProof/>
          <w:lang w:val="en-GB" w:eastAsia="en-GB"/>
        </w:rPr>
        <w:t xml:space="preserve"> </w:t>
      </w:r>
      <w:r w:rsidR="002A4FC4">
        <w:rPr>
          <w:noProof/>
        </w:rPr>
        <mc:AlternateContent>
          <mc:Choice Requires="wps">
            <w:drawing>
              <wp:anchor distT="0" distB="0" distL="114300" distR="114300" simplePos="0" relativeHeight="251657221" behindDoc="0" locked="0" layoutInCell="1" allowOverlap="1" wp14:anchorId="1D9ABFEF" wp14:editId="412E5EE5">
                <wp:simplePos x="0" y="0"/>
                <wp:positionH relativeFrom="column">
                  <wp:posOffset>4823460</wp:posOffset>
                </wp:positionH>
                <wp:positionV relativeFrom="paragraph">
                  <wp:posOffset>1165997</wp:posOffset>
                </wp:positionV>
                <wp:extent cx="1149470" cy="0"/>
                <wp:effectExtent l="0" t="19050" r="31750" b="19050"/>
                <wp:wrapNone/>
                <wp:docPr id="111" name="Straight Connector 111"/>
                <wp:cNvGraphicFramePr/>
                <a:graphic xmlns:a="http://schemas.openxmlformats.org/drawingml/2006/main">
                  <a:graphicData uri="http://schemas.microsoft.com/office/word/2010/wordprocessingShape">
                    <wps:wsp>
                      <wps:cNvCnPr/>
                      <wps:spPr>
                        <a:xfrm>
                          <a:off x="0" y="0"/>
                          <a:ext cx="1149470" cy="0"/>
                        </a:xfrm>
                        <a:prstGeom prst="line">
                          <a:avLst/>
                        </a:prstGeom>
                        <a:noFill/>
                        <a:ln w="31750" cap="flat" cmpd="sng" algn="ctr">
                          <a:solidFill>
                            <a:srgbClr val="FF0000"/>
                          </a:solidFill>
                          <a:prstDash val="sysDot"/>
                          <a:miter lim="800000"/>
                        </a:ln>
                        <a:effectLst/>
                      </wps:spPr>
                      <wps:bodyPr/>
                    </wps:wsp>
                  </a:graphicData>
                </a:graphic>
                <wp14:sizeRelH relativeFrom="margin">
                  <wp14:pctWidth>0</wp14:pctWidth>
                </wp14:sizeRelH>
              </wp:anchor>
            </w:drawing>
          </mc:Choice>
          <mc:Fallback>
            <w:pict>
              <v:line w14:anchorId="2360C48B" id="Straight Connector 111" o:spid="_x0000_s1026" style="position:absolute;z-index:2516572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8pt,91.8pt" to="470.3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" strokecolor="red" strokeweight="2.5pt">
                <v:stroke dashstyle="1 1" joinstyle="miter"/>
              </v:line>
            </w:pict>
          </mc:Fallback>
        </mc:AlternateContent>
      </w:r>
      <w:r w:rsidR="002A4FC4">
        <w:rPr>
          <w:bCs/>
        </w:rPr>
        <w:br w:type="page"/>
      </w:r>
      <w:bookmarkStart w:id="77" w:name="_GoBack"/>
      <w:bookmarkEnd w:id="77"/>
    </w:p>
    <w:p w14:paraId="690ABE33" w14:textId="69E7E005" w:rsidR="005B5549" w:rsidRPr="00C8713B" w:rsidRDefault="004202D8" w:rsidP="005B5549">
      <w:pPr>
        <w:pStyle w:val="Heading1"/>
      </w:pPr>
      <w:bookmarkStart w:id="78" w:name="EligibleActivities"/>
      <w:bookmarkStart w:id="79" w:name="_Eligible_R&amp;D_activities"/>
      <w:bookmarkStart w:id="80" w:name="_Toc45801141"/>
      <w:bookmarkStart w:id="81" w:name="_Toc47428730"/>
      <w:bookmarkStart w:id="82" w:name="_Toc49424866"/>
      <w:bookmarkEnd w:id="78"/>
      <w:bookmarkEnd w:id="79"/>
      <w:r w:rsidRPr="00C8713B">
        <w:lastRenderedPageBreak/>
        <w:t xml:space="preserve">Eligible </w:t>
      </w:r>
      <w:r w:rsidR="002A4A21">
        <w:t xml:space="preserve">R&amp;D </w:t>
      </w:r>
      <w:r w:rsidRPr="00C8713B">
        <w:t>activities</w:t>
      </w:r>
      <w:bookmarkEnd w:id="80"/>
      <w:bookmarkEnd w:id="81"/>
      <w:bookmarkEnd w:id="82"/>
    </w:p>
    <w:p w14:paraId="5C2FA6E8" w14:textId="76E4579C" w:rsidR="005B5549" w:rsidRPr="00764812" w:rsidRDefault="005B5549" w:rsidP="005B5549">
      <w:pPr>
        <w:rPr>
          <w:b/>
        </w:rPr>
      </w:pPr>
      <w:r w:rsidRPr="006C44E6">
        <w:rPr>
          <w:b/>
        </w:rPr>
        <w:t xml:space="preserve">The R&amp;DTI </w:t>
      </w:r>
      <w:r w:rsidR="009E7907" w:rsidRPr="006C44E6">
        <w:rPr>
          <w:b/>
        </w:rPr>
        <w:t>is for</w:t>
      </w:r>
      <w:r w:rsidRPr="006C44E6">
        <w:rPr>
          <w:b/>
        </w:rPr>
        <w:t xml:space="preserve"> </w:t>
      </w:r>
      <w:r w:rsidR="00654AC9" w:rsidRPr="006C44E6">
        <w:rPr>
          <w:rStyle w:val="Hyperlink"/>
          <w:b/>
          <w:u w:val="none"/>
        </w:rPr>
        <w:t>eligible R&amp;D activities</w:t>
      </w:r>
      <w:r w:rsidRPr="006C44E6">
        <w:rPr>
          <w:b/>
        </w:rPr>
        <w:t xml:space="preserve"> </w:t>
      </w:r>
      <w:r w:rsidR="009E7907" w:rsidRPr="006C44E6">
        <w:rPr>
          <w:b/>
        </w:rPr>
        <w:t>that you conduct</w:t>
      </w:r>
      <w:r w:rsidR="00E60C92" w:rsidRPr="006C44E6">
        <w:rPr>
          <w:b/>
        </w:rPr>
        <w:t xml:space="preserve"> and register</w:t>
      </w:r>
      <w:r w:rsidR="009E7907" w:rsidRPr="006C44E6">
        <w:rPr>
          <w:b/>
        </w:rPr>
        <w:t>.</w:t>
      </w:r>
      <w:r w:rsidRPr="006C44E6">
        <w:rPr>
          <w:b/>
        </w:rPr>
        <w:t xml:space="preserve"> </w:t>
      </w:r>
      <w:r w:rsidR="009E7907" w:rsidRPr="006C44E6">
        <w:rPr>
          <w:b/>
        </w:rPr>
        <w:t xml:space="preserve">This part of the guide will help you assess whether </w:t>
      </w:r>
      <w:r w:rsidR="007966BE" w:rsidRPr="006C44E6">
        <w:rPr>
          <w:b/>
        </w:rPr>
        <w:t xml:space="preserve">you conduct or plan to conduct eligible </w:t>
      </w:r>
      <w:r w:rsidR="009E7907" w:rsidRPr="006C44E6">
        <w:rPr>
          <w:b/>
        </w:rPr>
        <w:t>R&amp;D activities</w:t>
      </w:r>
      <w:r w:rsidR="007966BE" w:rsidRPr="006C44E6">
        <w:rPr>
          <w:b/>
        </w:rPr>
        <w:t>.</w:t>
      </w:r>
    </w:p>
    <w:p w14:paraId="64E7D450" w14:textId="03E70307" w:rsidR="00C21125" w:rsidRDefault="00C21125" w:rsidP="00C21125">
      <w:pPr>
        <w:jc w:val="center"/>
        <w:rPr>
          <w:bCs/>
        </w:rPr>
      </w:pPr>
      <w:r>
        <w:rPr>
          <w:bCs/>
          <w:noProof/>
        </w:rPr>
        <w:drawing>
          <wp:inline distT="0" distB="0" distL="0" distR="0" wp14:anchorId="506BE8B4" wp14:editId="7DCA1D62">
            <wp:extent cx="5731510" cy="3699510"/>
            <wp:effectExtent l="0" t="0" r="2540" b="0"/>
            <wp:docPr id="6" name="Picture 6" descr="In the course of your business, you conduct activities. You may have an idea to create or improve a product or service. You may plan a project to develop that product or service. As part of your project, you may conduct eligible R&amp;D activities that you can register for the program. &#10;&#10;" title="High level eligible R&amp;D activities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igibleActivities_d2.png"/>
                    <pic:cNvPicPr/>
                  </pic:nvPicPr>
                  <pic:blipFill>
                    <a:blip r:embed="rId30">
                      <a:extLst>
                        <a:ext uri="{28A0092B-C50C-407E-A947-70E740481C1C}">
                          <a14:useLocalDpi xmlns:a14="http://schemas.microsoft.com/office/drawing/2010/main" val="0"/>
                        </a:ext>
                      </a:extLst>
                    </a:blip>
                    <a:stretch>
                      <a:fillRect/>
                    </a:stretch>
                  </pic:blipFill>
                  <pic:spPr>
                    <a:xfrm>
                      <a:off x="0" y="0"/>
                      <a:ext cx="5731510" cy="3699510"/>
                    </a:xfrm>
                    <a:prstGeom prst="rect">
                      <a:avLst/>
                    </a:prstGeom>
                  </pic:spPr>
                </pic:pic>
              </a:graphicData>
            </a:graphic>
          </wp:inline>
        </w:drawing>
      </w:r>
    </w:p>
    <w:p w14:paraId="2024F861" w14:textId="079478C4" w:rsidR="00942BDD" w:rsidRDefault="00942BDD" w:rsidP="00942BDD">
      <w:pPr>
        <w:rPr>
          <w:bCs/>
        </w:rPr>
      </w:pPr>
      <w:r>
        <w:rPr>
          <w:bCs/>
        </w:rPr>
        <w:t xml:space="preserve">The main focus of your business may be research and development. However, you will still conduct other business activities that are not eligible R&amp;D activities. </w:t>
      </w:r>
    </w:p>
    <w:p w14:paraId="455976A8" w14:textId="71E6DC6D" w:rsidR="00942BDD" w:rsidRPr="00C8713B" w:rsidRDefault="00942BDD" w:rsidP="00942BDD">
      <w:pPr>
        <w:rPr>
          <w:bCs/>
        </w:rPr>
      </w:pPr>
      <w:r>
        <w:rPr>
          <w:bCs/>
        </w:rPr>
        <w:t xml:space="preserve">You may </w:t>
      </w:r>
      <w:r w:rsidR="00422011">
        <w:rPr>
          <w:bCs/>
        </w:rPr>
        <w:t>vary how much eligible R&amp;D you conduct</w:t>
      </w:r>
      <w:r>
        <w:rPr>
          <w:bCs/>
        </w:rPr>
        <w:t xml:space="preserve"> at different stages of your business journey. For example, you may conduct more R&amp;D in your first year of operation if you are a start-up company that aims to develop a new product. As you start to market and sell your new product, you will likely conduct less R&amp;D. You may then re-invest your sales revenue to conduct more R&amp;D to improve your existing product or develop a new product.</w:t>
      </w:r>
    </w:p>
    <w:p w14:paraId="4EAC2EE8" w14:textId="78FE4B38" w:rsidR="004865EC" w:rsidRPr="00887EA3" w:rsidRDefault="00D00CBF" w:rsidP="002E4EAD">
      <w:pPr>
        <w:rPr>
          <w:b/>
        </w:rPr>
      </w:pPr>
      <w:r w:rsidRPr="00887EA3">
        <w:rPr>
          <w:b/>
        </w:rPr>
        <w:t xml:space="preserve"> Eligible R&amp;D activities are core and supporting R&amp;D activities. </w:t>
      </w:r>
      <w:r w:rsidR="00155E73" w:rsidRPr="00887EA3">
        <w:rPr>
          <w:b/>
        </w:rPr>
        <w:t>This</w:t>
      </w:r>
      <w:r w:rsidR="00117EB8" w:rsidRPr="00887EA3">
        <w:rPr>
          <w:b/>
        </w:rPr>
        <w:t xml:space="preserve"> section of </w:t>
      </w:r>
      <w:r w:rsidR="00155E73" w:rsidRPr="00887EA3">
        <w:rPr>
          <w:b/>
        </w:rPr>
        <w:t xml:space="preserve">this </w:t>
      </w:r>
      <w:r w:rsidR="00117EB8" w:rsidRPr="00887EA3">
        <w:rPr>
          <w:b/>
        </w:rPr>
        <w:t>guide</w:t>
      </w:r>
      <w:r w:rsidR="00927122" w:rsidRPr="00887EA3">
        <w:rPr>
          <w:b/>
        </w:rPr>
        <w:t xml:space="preserve"> will</w:t>
      </w:r>
      <w:r w:rsidR="00117EB8" w:rsidRPr="00887EA3">
        <w:rPr>
          <w:b/>
        </w:rPr>
        <w:t xml:space="preserve"> help you assess whether your R&amp;D activities are eligible.</w:t>
      </w:r>
      <w:r w:rsidR="00117EB8" w:rsidRPr="00887EA3">
        <w:t xml:space="preserve"> </w:t>
      </w:r>
    </w:p>
    <w:p w14:paraId="287BC52B" w14:textId="2E62913A" w:rsidR="00117EB8" w:rsidRPr="006153E9" w:rsidRDefault="00D66140" w:rsidP="002E4EAD">
      <w:pPr>
        <w:rPr>
          <w:b/>
        </w:rPr>
      </w:pPr>
      <w:r w:rsidRPr="00C8713B">
        <w:t xml:space="preserve">We explain </w:t>
      </w:r>
      <w:r w:rsidR="00D46761" w:rsidRPr="00C8713B">
        <w:t>key terms in the legislation</w:t>
      </w:r>
      <w:r w:rsidR="00927122" w:rsidRPr="00C8713B">
        <w:t xml:space="preserve"> and</w:t>
      </w:r>
      <w:r w:rsidR="00117EB8" w:rsidRPr="00C8713B">
        <w:t xml:space="preserve"> provide examples. Any examples we provide are for guidance only. Even where your activities might appear </w:t>
      </w:r>
      <w:r w:rsidR="00CF6560" w:rsidRPr="00C8713B">
        <w:t>like</w:t>
      </w:r>
      <w:r w:rsidR="00117EB8" w:rsidRPr="00C8713B">
        <w:t xml:space="preserve"> the examples, they m</w:t>
      </w:r>
      <w:r w:rsidR="00D6465C" w:rsidRPr="00C8713B">
        <w:t>ay not be eligible for the R&amp;D Tax I</w:t>
      </w:r>
      <w:r w:rsidR="00117EB8" w:rsidRPr="00C8713B">
        <w:t xml:space="preserve">ncentive. </w:t>
      </w:r>
      <w:r w:rsidR="00965D03" w:rsidRPr="0010351E">
        <w:rPr>
          <w:rStyle w:val="CommentReference"/>
          <w:sz w:val="22"/>
          <w:szCs w:val="22"/>
        </w:rPr>
        <w:t>Y</w:t>
      </w:r>
      <w:r w:rsidR="00D46761" w:rsidRPr="00C8713B">
        <w:t xml:space="preserve">our activities must </w:t>
      </w:r>
      <w:r w:rsidR="00D46761" w:rsidRPr="0021182B">
        <w:t>meet</w:t>
      </w:r>
      <w:r w:rsidR="00D46761" w:rsidRPr="00C8713B">
        <w:t xml:space="preserve"> </w:t>
      </w:r>
      <w:r w:rsidR="00D46761" w:rsidRPr="00127D16">
        <w:t>all</w:t>
      </w:r>
      <w:r w:rsidR="00E60C92" w:rsidRPr="00127D16">
        <w:t xml:space="preserve"> of</w:t>
      </w:r>
      <w:r w:rsidR="00D46761" w:rsidRPr="00127D16">
        <w:t xml:space="preserve"> the legal</w:t>
      </w:r>
      <w:r w:rsidR="00D46761" w:rsidRPr="00C8713B">
        <w:t xml:space="preserve"> requirements to be eligible R&amp;D activities. </w:t>
      </w:r>
      <w:r w:rsidR="00117EB8" w:rsidRPr="00C8713B">
        <w:t xml:space="preserve">You need to assess your activities </w:t>
      </w:r>
      <w:r w:rsidR="00BC6D92" w:rsidRPr="00C8713B">
        <w:t>based on</w:t>
      </w:r>
      <w:r w:rsidR="00117EB8" w:rsidRPr="00C8713B">
        <w:t xml:space="preserve"> your specific and individual circumstances.</w:t>
      </w:r>
      <w:r w:rsidR="00BC6D92" w:rsidRPr="00C8713B">
        <w:t xml:space="preserve"> </w:t>
      </w:r>
      <w:r w:rsidR="00117EB8" w:rsidRPr="00C8713B">
        <w:t>You must always assess your activities against the legal requirements.</w:t>
      </w:r>
    </w:p>
    <w:p w14:paraId="1B82BCEE" w14:textId="2800B89A" w:rsidR="00140F00" w:rsidRPr="00C8713B" w:rsidRDefault="00140F00">
      <w:r w:rsidRPr="00C8713B">
        <w:br w:type="page"/>
      </w:r>
    </w:p>
    <w:p w14:paraId="261FD87E" w14:textId="56ADAC7B" w:rsidR="0097355B" w:rsidRPr="00C8713B" w:rsidRDefault="004202D8" w:rsidP="004202D8">
      <w:pPr>
        <w:pStyle w:val="Heading3"/>
        <w:spacing w:before="240"/>
      </w:pPr>
      <w:bookmarkStart w:id="83" w:name="_Does_my_core"/>
      <w:bookmarkStart w:id="84" w:name="_Is_one_of"/>
      <w:bookmarkStart w:id="85" w:name="_Core_R&amp;D_activities"/>
      <w:bookmarkStart w:id="86" w:name="_Toc35358658"/>
      <w:bookmarkStart w:id="87" w:name="_Toc35357084"/>
      <w:bookmarkStart w:id="88" w:name="_Toc35598061"/>
      <w:bookmarkStart w:id="89" w:name="_Toc45801142"/>
      <w:bookmarkStart w:id="90" w:name="_Toc47428731"/>
      <w:bookmarkStart w:id="91" w:name="_Toc49424867"/>
      <w:bookmarkStart w:id="92" w:name="CoreRD"/>
      <w:bookmarkEnd w:id="83"/>
      <w:bookmarkEnd w:id="84"/>
      <w:bookmarkEnd w:id="85"/>
      <w:r w:rsidRPr="00C8713B">
        <w:lastRenderedPageBreak/>
        <w:t>C</w:t>
      </w:r>
      <w:r w:rsidR="00167105" w:rsidRPr="00C8713B">
        <w:t xml:space="preserve">ore </w:t>
      </w:r>
      <w:r w:rsidR="0097355B" w:rsidRPr="00C8713B">
        <w:t>R&amp;D</w:t>
      </w:r>
      <w:r w:rsidR="006A5FA2" w:rsidRPr="00C8713B">
        <w:t xml:space="preserve"> activit</w:t>
      </w:r>
      <w:r w:rsidR="00253C53" w:rsidRPr="00C8713B">
        <w:t>ies</w:t>
      </w:r>
      <w:bookmarkEnd w:id="86"/>
      <w:bookmarkEnd w:id="87"/>
      <w:bookmarkEnd w:id="88"/>
      <w:bookmarkEnd w:id="89"/>
      <w:bookmarkEnd w:id="90"/>
      <w:bookmarkEnd w:id="91"/>
    </w:p>
    <w:p w14:paraId="363FA23D" w14:textId="3101F73B" w:rsidR="007C0790" w:rsidRPr="00C8713B" w:rsidRDefault="007C0790" w:rsidP="007C0790">
      <w:r w:rsidRPr="00C8713B">
        <w:t xml:space="preserve">There are key terms that you need to understand </w:t>
      </w:r>
      <w:r w:rsidR="00CE4172" w:rsidRPr="00C8713B">
        <w:t>under</w:t>
      </w:r>
      <w:r w:rsidRPr="00C8713B">
        <w:t xml:space="preserve"> the R&amp;D</w:t>
      </w:r>
      <w:r w:rsidR="007C345A" w:rsidRPr="00C8713B">
        <w:t>TI</w:t>
      </w:r>
      <w:r w:rsidRPr="00C8713B">
        <w:t>. One of those is core R&amp;D activities</w:t>
      </w:r>
      <w:r w:rsidRPr="00DC5A5F">
        <w:rPr>
          <w:b/>
        </w:rPr>
        <w:t xml:space="preserve">. </w:t>
      </w:r>
      <w:r w:rsidR="009F63BD" w:rsidRPr="00DC5A5F">
        <w:rPr>
          <w:b/>
        </w:rPr>
        <w:t xml:space="preserve">You </w:t>
      </w:r>
      <w:r w:rsidR="00450B87" w:rsidRPr="00DC5A5F">
        <w:rPr>
          <w:b/>
          <w:i/>
        </w:rPr>
        <w:t>must</w:t>
      </w:r>
      <w:r w:rsidR="009F63BD" w:rsidRPr="00DC5A5F">
        <w:rPr>
          <w:b/>
        </w:rPr>
        <w:t xml:space="preserve"> </w:t>
      </w:r>
      <w:r w:rsidR="0051137A" w:rsidRPr="00DC5A5F">
        <w:rPr>
          <w:b/>
        </w:rPr>
        <w:t>conduct</w:t>
      </w:r>
      <w:r w:rsidR="003F7771" w:rsidRPr="00DC5A5F">
        <w:rPr>
          <w:b/>
        </w:rPr>
        <w:t xml:space="preserve"> or plan to conduct</w:t>
      </w:r>
      <w:r w:rsidR="00E47F38" w:rsidRPr="00DC5A5F">
        <w:rPr>
          <w:b/>
        </w:rPr>
        <w:t>,</w:t>
      </w:r>
      <w:r w:rsidR="003F7771" w:rsidRPr="00DC5A5F">
        <w:rPr>
          <w:b/>
        </w:rPr>
        <w:t xml:space="preserve"> </w:t>
      </w:r>
      <w:r w:rsidR="009F63BD" w:rsidRPr="00DC5A5F">
        <w:rPr>
          <w:b/>
        </w:rPr>
        <w:t>at least one eligible core R&amp;D activity to register for the R&amp;DTI.</w:t>
      </w:r>
      <w:r w:rsidR="009F63BD" w:rsidRPr="00C8713B">
        <w:t xml:space="preserve"> </w:t>
      </w:r>
      <w:r w:rsidR="00110D7B" w:rsidRPr="00C8713B">
        <w:t xml:space="preserve">Section </w:t>
      </w:r>
      <w:r w:rsidR="009B7257">
        <w:t>355-</w:t>
      </w:r>
      <w:r w:rsidR="00C36256" w:rsidRPr="00C8713B">
        <w:t>25</w:t>
      </w:r>
      <w:r w:rsidR="00F06217">
        <w:t>(1)</w:t>
      </w:r>
      <w:r w:rsidR="00C36256">
        <w:t xml:space="preserve"> </w:t>
      </w:r>
      <w:r w:rsidR="00110D7B" w:rsidRPr="00C8713B">
        <w:t xml:space="preserve">of </w:t>
      </w:r>
      <w:r w:rsidR="009F63BD" w:rsidRPr="00C8713B">
        <w:t>the</w:t>
      </w:r>
      <w:r w:rsidR="00C41B8C" w:rsidRPr="00C8713B">
        <w:t xml:space="preserve"> </w:t>
      </w:r>
      <w:r w:rsidR="0044121B" w:rsidRPr="00C8713B">
        <w:t>ITAA</w:t>
      </w:r>
      <w:r w:rsidR="00C41B8C" w:rsidRPr="00C8713B">
        <w:t xml:space="preserve"> 1997, the</w:t>
      </w:r>
      <w:r w:rsidR="009F63BD" w:rsidRPr="00C8713B">
        <w:t xml:space="preserve"> law </w:t>
      </w:r>
      <w:r w:rsidR="00C41B8C" w:rsidRPr="00C8713B">
        <w:t xml:space="preserve">that applies to </w:t>
      </w:r>
      <w:r w:rsidR="009F63BD" w:rsidRPr="00C8713B">
        <w:t>the program</w:t>
      </w:r>
      <w:r w:rsidR="00110D7B" w:rsidRPr="00C8713B">
        <w:t>, states:</w:t>
      </w:r>
    </w:p>
    <w:p w14:paraId="423FC352" w14:textId="33765A24" w:rsidR="007C0790" w:rsidRPr="00C8713B" w:rsidRDefault="007C0790" w:rsidP="007C0790">
      <w:pPr>
        <w:shd w:val="clear" w:color="auto" w:fill="F3ECF4"/>
      </w:pPr>
      <w:r w:rsidRPr="00C8713B">
        <w:t>Core R&amp;D activities are experimental activities:</w:t>
      </w:r>
    </w:p>
    <w:p w14:paraId="2334ED5E" w14:textId="4DE86E7F" w:rsidR="007C0790" w:rsidRPr="00C8713B" w:rsidRDefault="00F06217" w:rsidP="007C0790">
      <w:pPr>
        <w:shd w:val="clear" w:color="auto" w:fill="F3ECF4"/>
      </w:pPr>
      <w:r>
        <w:t>(</w:t>
      </w:r>
      <w:r w:rsidR="007C0790" w:rsidRPr="00C8713B">
        <w:t>a)</w:t>
      </w:r>
      <w:r w:rsidR="007C0790" w:rsidRPr="00C8713B">
        <w:tab/>
      </w:r>
      <w:r w:rsidR="00450B87" w:rsidRPr="00C8713B">
        <w:t xml:space="preserve">whose </w:t>
      </w:r>
      <w:r w:rsidR="00450B87" w:rsidRPr="00DC5A5F">
        <w:t>outcome cannot be known or determined in advance</w:t>
      </w:r>
      <w:r w:rsidR="007C0790" w:rsidRPr="00C8713B">
        <w:t xml:space="preserve"> on the basis of current knowledge, information or experience, but can only be determined by applying a systematic progression of work that:</w:t>
      </w:r>
    </w:p>
    <w:p w14:paraId="4082FB0D" w14:textId="68E3E277" w:rsidR="007C0790" w:rsidRPr="00C8713B" w:rsidRDefault="007C0790" w:rsidP="00F06217">
      <w:pPr>
        <w:shd w:val="clear" w:color="auto" w:fill="F3ECF4"/>
        <w:ind w:left="1440" w:hanging="720"/>
      </w:pPr>
      <w:r w:rsidRPr="00C8713B">
        <w:t>i.</w:t>
      </w:r>
      <w:r w:rsidRPr="00C8713B">
        <w:tab/>
        <w:t>is based on principles of established science; and</w:t>
      </w:r>
    </w:p>
    <w:p w14:paraId="7BE5FBA2" w14:textId="7A72FF75" w:rsidR="007C0790" w:rsidRPr="00C8713B" w:rsidRDefault="007C0790" w:rsidP="00F06217">
      <w:pPr>
        <w:shd w:val="clear" w:color="auto" w:fill="F3ECF4"/>
        <w:ind w:left="1440" w:hanging="720"/>
      </w:pPr>
      <w:r w:rsidRPr="00C8713B">
        <w:t>ii.</w:t>
      </w:r>
      <w:r w:rsidRPr="00C8713B">
        <w:tab/>
        <w:t>proceeds from hypothesis to experiment, observation and evaluation, and leads to logical conclusions; and</w:t>
      </w:r>
    </w:p>
    <w:p w14:paraId="40F374DB" w14:textId="28BF166E" w:rsidR="007C0790" w:rsidRPr="00C8713B" w:rsidRDefault="00F06217" w:rsidP="007C0790">
      <w:pPr>
        <w:shd w:val="clear" w:color="auto" w:fill="F3ECF4"/>
      </w:pPr>
      <w:r>
        <w:t>(</w:t>
      </w:r>
      <w:r w:rsidR="007C0790" w:rsidRPr="00C8713B">
        <w:t>b)</w:t>
      </w:r>
      <w:r w:rsidR="007C0790" w:rsidRPr="00C8713B">
        <w:tab/>
        <w:t xml:space="preserve">that are </w:t>
      </w:r>
      <w:r w:rsidR="00450B87" w:rsidRPr="00C8713B">
        <w:t>conducted for the purpose of generating new knowledge</w:t>
      </w:r>
      <w:r w:rsidR="007C0790" w:rsidRPr="00C8713B">
        <w:t xml:space="preserve"> (including new knowledge in the form of new or improved materials, products, devices, processes or services)</w:t>
      </w:r>
      <w:r>
        <w:t>.</w:t>
      </w:r>
    </w:p>
    <w:p w14:paraId="0932D57D" w14:textId="780548AB" w:rsidR="007C0790" w:rsidRPr="00C8713B" w:rsidRDefault="00FF354C" w:rsidP="007C0790">
      <w:r w:rsidRPr="00C8713B">
        <w:t>Your a</w:t>
      </w:r>
      <w:r w:rsidR="007C0790" w:rsidRPr="00C8713B">
        <w:t xml:space="preserve">ctivities must meet </w:t>
      </w:r>
      <w:r w:rsidR="00212460">
        <w:t>(</w:t>
      </w:r>
      <w:r w:rsidR="007C0790" w:rsidRPr="00C8713B">
        <w:t xml:space="preserve">a) </w:t>
      </w:r>
      <w:r w:rsidR="007C0790" w:rsidRPr="00C8713B">
        <w:rPr>
          <w:i/>
        </w:rPr>
        <w:t>and</w:t>
      </w:r>
      <w:r w:rsidR="007C0790" w:rsidRPr="00C8713B">
        <w:t xml:space="preserve"> </w:t>
      </w:r>
      <w:r w:rsidR="00212460">
        <w:t>(</w:t>
      </w:r>
      <w:r w:rsidR="007C0790" w:rsidRPr="00127D16">
        <w:t xml:space="preserve">b) </w:t>
      </w:r>
      <w:r w:rsidR="007C0790" w:rsidRPr="00C8713B">
        <w:t xml:space="preserve">above to be </w:t>
      </w:r>
      <w:r w:rsidR="00450B87" w:rsidRPr="00C8713B">
        <w:t xml:space="preserve">eligible </w:t>
      </w:r>
      <w:r w:rsidR="007C0790" w:rsidRPr="00C8713B">
        <w:t>core R&amp;D activities.</w:t>
      </w:r>
      <w:r w:rsidR="003B6B4E" w:rsidRPr="00C8713B">
        <w:t xml:space="preserve"> They also must not be excluded activities.</w:t>
      </w:r>
      <w:r w:rsidR="004865EC">
        <w:t xml:space="preserve"> S</w:t>
      </w:r>
      <w:r w:rsidR="00F52DC0">
        <w:t xml:space="preserve">ection </w:t>
      </w:r>
      <w:r w:rsidR="004865EC">
        <w:t xml:space="preserve">355-25(2) of the ITAA 1997 lists </w:t>
      </w:r>
      <w:hyperlink w:anchor="_Exclusions" w:history="1">
        <w:r w:rsidR="004865EC" w:rsidRPr="0021182B">
          <w:rPr>
            <w:rStyle w:val="Hyperlink"/>
          </w:rPr>
          <w:t>excluded activities</w:t>
        </w:r>
      </w:hyperlink>
      <w:r w:rsidR="004865EC">
        <w:t>.</w:t>
      </w:r>
    </w:p>
    <w:p w14:paraId="33F00791" w14:textId="1B3BEEE1" w:rsidR="00D0746C" w:rsidRPr="00C8713B" w:rsidRDefault="00D0746C" w:rsidP="00716019">
      <w:pPr>
        <w:pStyle w:val="Heading4"/>
        <w:rPr>
          <w:i w:val="0"/>
        </w:rPr>
      </w:pPr>
      <w:bookmarkStart w:id="93" w:name="_Outcome_cannot_be"/>
      <w:bookmarkEnd w:id="93"/>
      <w:r w:rsidRPr="00C8713B">
        <w:rPr>
          <w:i w:val="0"/>
        </w:rPr>
        <w:t>Outcome cannot be known or determined in advance</w:t>
      </w:r>
    </w:p>
    <w:p w14:paraId="03735A05" w14:textId="5E6CEA66" w:rsidR="00E7754E" w:rsidRPr="00A7056B" w:rsidRDefault="00D0746C" w:rsidP="00082560">
      <w:pPr>
        <w:rPr>
          <w:b/>
        </w:rPr>
      </w:pPr>
      <w:r w:rsidRPr="00127D16">
        <w:rPr>
          <w:b/>
        </w:rPr>
        <w:t xml:space="preserve">For an activity to be a core R&amp;D activity, </w:t>
      </w:r>
      <w:bookmarkStart w:id="94" w:name="CompetentP"/>
      <w:r w:rsidRPr="00127D16">
        <w:rPr>
          <w:b/>
        </w:rPr>
        <w:t xml:space="preserve">a </w:t>
      </w:r>
      <w:r w:rsidR="00571014" w:rsidRPr="00127D16">
        <w:rPr>
          <w:rStyle w:val="Hyperlink"/>
          <w:b/>
          <w:u w:val="none"/>
        </w:rPr>
        <w:t>competent professional</w:t>
      </w:r>
      <w:r w:rsidRPr="00127D16">
        <w:rPr>
          <w:b/>
        </w:rPr>
        <w:t xml:space="preserve"> can</w:t>
      </w:r>
      <w:r w:rsidR="00401E6D" w:rsidRPr="00127D16">
        <w:rPr>
          <w:b/>
        </w:rPr>
        <w:t>no</w:t>
      </w:r>
      <w:r w:rsidRPr="00127D16">
        <w:rPr>
          <w:b/>
        </w:rPr>
        <w:t xml:space="preserve">t know or determine </w:t>
      </w:r>
      <w:r w:rsidRPr="0037021B">
        <w:rPr>
          <w:b/>
        </w:rPr>
        <w:t xml:space="preserve">the outcome of </w:t>
      </w:r>
      <w:r w:rsidR="00155E73" w:rsidRPr="0037021B">
        <w:rPr>
          <w:b/>
        </w:rPr>
        <w:t>the</w:t>
      </w:r>
      <w:r w:rsidR="004A3FB9" w:rsidRPr="0037021B">
        <w:rPr>
          <w:b/>
        </w:rPr>
        <w:t xml:space="preserve"> </w:t>
      </w:r>
      <w:r w:rsidRPr="0037021B">
        <w:rPr>
          <w:b/>
        </w:rPr>
        <w:t>activity</w:t>
      </w:r>
      <w:r w:rsidRPr="00127D16">
        <w:rPr>
          <w:b/>
        </w:rPr>
        <w:t xml:space="preserve"> </w:t>
      </w:r>
      <w:r w:rsidR="00BC6D92" w:rsidRPr="00127D16">
        <w:rPr>
          <w:b/>
        </w:rPr>
        <w:t>based on</w:t>
      </w:r>
      <w:r w:rsidR="00082560" w:rsidRPr="00127D16">
        <w:rPr>
          <w:b/>
        </w:rPr>
        <w:t xml:space="preserve"> </w:t>
      </w:r>
      <w:r w:rsidR="004865EC" w:rsidRPr="00127D16">
        <w:rPr>
          <w:b/>
        </w:rPr>
        <w:t xml:space="preserve">current </w:t>
      </w:r>
      <w:r w:rsidR="00082560" w:rsidRPr="00127D16">
        <w:rPr>
          <w:b/>
        </w:rPr>
        <w:t>knowledge anywhere in the world</w:t>
      </w:r>
      <w:r w:rsidRPr="00127D16">
        <w:t xml:space="preserve">. </w:t>
      </w:r>
      <w:r w:rsidR="00695109" w:rsidRPr="00127D16">
        <w:rPr>
          <w:b/>
        </w:rPr>
        <w:t>T</w:t>
      </w:r>
      <w:r w:rsidR="00450B87" w:rsidRPr="00127D16">
        <w:rPr>
          <w:b/>
        </w:rPr>
        <w:t xml:space="preserve">he outcome </w:t>
      </w:r>
      <w:r w:rsidRPr="00127D16">
        <w:rPr>
          <w:b/>
        </w:rPr>
        <w:t xml:space="preserve">needs to be one that you can determine </w:t>
      </w:r>
      <w:r w:rsidRPr="00127D16">
        <w:rPr>
          <w:b/>
          <w:i/>
        </w:rPr>
        <w:t>only</w:t>
      </w:r>
      <w:r w:rsidRPr="00127D16">
        <w:rPr>
          <w:b/>
        </w:rPr>
        <w:t xml:space="preserve"> by applying a </w:t>
      </w:r>
      <w:hyperlink w:anchor="_Systematic_progression_of_1" w:history="1">
        <w:r w:rsidRPr="00127D16">
          <w:rPr>
            <w:rStyle w:val="Hyperlink"/>
            <w:b/>
          </w:rPr>
          <w:t>systematic progression of work</w:t>
        </w:r>
      </w:hyperlink>
      <w:r w:rsidR="00413530" w:rsidRPr="00127D16">
        <w:rPr>
          <w:b/>
        </w:rPr>
        <w:t>, based on principles of established science</w:t>
      </w:r>
      <w:r w:rsidR="004F0730" w:rsidRPr="00127D16">
        <w:rPr>
          <w:b/>
        </w:rPr>
        <w:t>.</w:t>
      </w:r>
    </w:p>
    <w:p w14:paraId="4080748C" w14:textId="609F1FE8" w:rsidR="00E7754E" w:rsidRPr="00C8713B" w:rsidRDefault="00C5540B" w:rsidP="00D0746C">
      <w:r>
        <w:t xml:space="preserve">We expect you to </w:t>
      </w:r>
      <w:r w:rsidR="00E7754E" w:rsidRPr="00C8713B">
        <w:t xml:space="preserve">search worldwide for an existing </w:t>
      </w:r>
      <w:r w:rsidR="004865EC">
        <w:t>way to achieve your outcome</w:t>
      </w:r>
      <w:r w:rsidR="004865EC" w:rsidRPr="00C8713B">
        <w:t xml:space="preserve"> </w:t>
      </w:r>
      <w:r w:rsidR="00E7754E" w:rsidRPr="00C8713B">
        <w:t xml:space="preserve">before you start your R&amp;D activity. We expect your records to show </w:t>
      </w:r>
      <w:r w:rsidR="004865EC">
        <w:t>you did this</w:t>
      </w:r>
      <w:r w:rsidR="00E7754E" w:rsidRPr="00C8713B">
        <w:t>.</w:t>
      </w:r>
    </w:p>
    <w:p w14:paraId="44B46363" w14:textId="6CB0BC95" w:rsidR="00D0746C" w:rsidRPr="00C8713B" w:rsidRDefault="00BC471E" w:rsidP="003C4599">
      <w:pPr>
        <w:spacing w:before="240"/>
      </w:pPr>
      <w:r w:rsidRPr="00C8713B">
        <w:t>Y</w:t>
      </w:r>
      <w:r w:rsidR="00D0746C" w:rsidRPr="00C8713B">
        <w:t xml:space="preserve">ou need to assess </w:t>
      </w:r>
      <w:r w:rsidR="00C55140" w:rsidRPr="00C8713B">
        <w:t xml:space="preserve">that </w:t>
      </w:r>
      <w:r w:rsidR="00D0746C" w:rsidRPr="00C8713B">
        <w:t>a competent professional:</w:t>
      </w:r>
    </w:p>
    <w:p w14:paraId="5755B0D8" w14:textId="40970026" w:rsidR="00D0746C" w:rsidRPr="00C8713B" w:rsidRDefault="00D358DE" w:rsidP="003C4599">
      <w:pPr>
        <w:pStyle w:val="ListParagraph"/>
        <w:numPr>
          <w:ilvl w:val="0"/>
          <w:numId w:val="109"/>
        </w:numPr>
      </w:pPr>
      <w:r w:rsidRPr="00C8713B">
        <w:t>c</w:t>
      </w:r>
      <w:r w:rsidR="00C55140" w:rsidRPr="00C8713B">
        <w:t>annot k</w:t>
      </w:r>
      <w:r w:rsidR="00D0746C" w:rsidRPr="00C8713B">
        <w:t xml:space="preserve">now or determine the outcome </w:t>
      </w:r>
      <w:r w:rsidR="00C55140" w:rsidRPr="00C8713B">
        <w:t xml:space="preserve">of the </w:t>
      </w:r>
      <w:r w:rsidR="00B00CC5" w:rsidRPr="00C8713B">
        <w:t xml:space="preserve">core </w:t>
      </w:r>
      <w:r w:rsidR="00C55140" w:rsidRPr="00C8713B">
        <w:t xml:space="preserve">R&amp;D activity </w:t>
      </w:r>
      <w:r w:rsidR="00D0746C" w:rsidRPr="00C8713B">
        <w:t>without an experiment as part of a systematic progression of work</w:t>
      </w:r>
      <w:r w:rsidR="00E605AE" w:rsidRPr="00C8713B">
        <w:t>; and</w:t>
      </w:r>
    </w:p>
    <w:p w14:paraId="22C66D93" w14:textId="3B115880" w:rsidR="0080634F" w:rsidRPr="00C8713B" w:rsidRDefault="00D358DE" w:rsidP="0080634F">
      <w:pPr>
        <w:pStyle w:val="ListParagraph"/>
        <w:numPr>
          <w:ilvl w:val="0"/>
          <w:numId w:val="109"/>
        </w:numPr>
      </w:pPr>
      <w:r w:rsidRPr="00C8713B">
        <w:t>c</w:t>
      </w:r>
      <w:r w:rsidR="00D0746C" w:rsidRPr="00C8713B">
        <w:t>an</w:t>
      </w:r>
      <w:r w:rsidR="00C55140" w:rsidRPr="00C8713B">
        <w:t>not</w:t>
      </w:r>
      <w:r w:rsidR="0069460D" w:rsidRPr="00C8713B">
        <w:t xml:space="preserve"> know or</w:t>
      </w:r>
      <w:r w:rsidR="00D0746C" w:rsidRPr="00C8713B">
        <w:t xml:space="preserve"> determine </w:t>
      </w:r>
      <w:r w:rsidR="00C55140" w:rsidRPr="00C8713B">
        <w:t xml:space="preserve">the outcome </w:t>
      </w:r>
      <w:r w:rsidR="00BC6D92" w:rsidRPr="00C8713B">
        <w:t>based on</w:t>
      </w:r>
      <w:r w:rsidR="00860BA4" w:rsidRPr="00C8713B">
        <w:t xml:space="preserve"> </w:t>
      </w:r>
      <w:r w:rsidR="00D0746C" w:rsidRPr="00C8713B">
        <w:t>knowledge, information or experience that is publicly available or reasonably accessible, anywhere in the world</w:t>
      </w:r>
    </w:p>
    <w:p w14:paraId="31B1AF2E" w14:textId="1369244C" w:rsidR="00D0746C" w:rsidRPr="00C8713B" w:rsidRDefault="00D0746C" w:rsidP="0025276A">
      <w:pPr>
        <w:pStyle w:val="Heading5"/>
      </w:pPr>
      <w:bookmarkStart w:id="95" w:name="_Who_is_a"/>
      <w:bookmarkEnd w:id="95"/>
      <w:r w:rsidRPr="00C8713B">
        <w:t>Who is a competent professional?</w:t>
      </w:r>
    </w:p>
    <w:p w14:paraId="089A4710" w14:textId="2CDE1C23" w:rsidR="00D0746C" w:rsidRPr="00C8713B" w:rsidRDefault="00D0746C" w:rsidP="00D0746C">
      <w:r w:rsidRPr="00C8713B">
        <w:t xml:space="preserve">A </w:t>
      </w:r>
      <w:r w:rsidR="0051137A" w:rsidRPr="00C8713B">
        <w:t xml:space="preserve">relevant </w:t>
      </w:r>
      <w:r w:rsidRPr="00C8713B">
        <w:t>competent professional is a person who</w:t>
      </w:r>
      <w:r w:rsidR="0051137A" w:rsidRPr="00C8713B">
        <w:t xml:space="preserve"> in their field</w:t>
      </w:r>
      <w:r w:rsidRPr="00C8713B">
        <w:t>:</w:t>
      </w:r>
    </w:p>
    <w:p w14:paraId="21A4F201" w14:textId="302002F4" w:rsidR="00D0746C" w:rsidRPr="00F72F36" w:rsidRDefault="00D0746C" w:rsidP="00D0746C">
      <w:r w:rsidRPr="00C8713B">
        <w:t>•</w:t>
      </w:r>
      <w:r w:rsidRPr="00C8713B">
        <w:tab/>
      </w:r>
      <w:r w:rsidR="00155E73" w:rsidRPr="00F72F36">
        <w:t>has knowledge and experience</w:t>
      </w:r>
    </w:p>
    <w:p w14:paraId="4FE4C4E3" w14:textId="54D292E9" w:rsidR="00D0746C" w:rsidRPr="00F72F36" w:rsidRDefault="00D0746C" w:rsidP="00D0746C">
      <w:r w:rsidRPr="00F72F36">
        <w:t>•</w:t>
      </w:r>
      <w:r w:rsidRPr="00F72F36">
        <w:tab/>
      </w:r>
      <w:r w:rsidR="00155E73" w:rsidRPr="00F72F36">
        <w:t>has qualifications (if appropriate) or can otherwise act with a reasonable level of skill</w:t>
      </w:r>
    </w:p>
    <w:p w14:paraId="16621EF8" w14:textId="18C9D812" w:rsidR="00D0746C" w:rsidRPr="00F72F36" w:rsidRDefault="00D0746C" w:rsidP="00D0746C">
      <w:r w:rsidRPr="00F72F36">
        <w:t>•</w:t>
      </w:r>
      <w:r w:rsidRPr="00F72F36">
        <w:tab/>
        <w:t>keeps up to date with developments</w:t>
      </w:r>
    </w:p>
    <w:p w14:paraId="4D4AD627" w14:textId="0A65D781" w:rsidR="00D0746C" w:rsidRPr="0018669B" w:rsidRDefault="00D0746C" w:rsidP="0021182B">
      <w:pPr>
        <w:ind w:left="720" w:hanging="720"/>
        <w:rPr>
          <w:b/>
        </w:rPr>
      </w:pPr>
      <w:r w:rsidRPr="00F72F36">
        <w:t>•</w:t>
      </w:r>
      <w:r w:rsidRPr="00F72F36">
        <w:tab/>
      </w:r>
      <w:r w:rsidR="00155E73" w:rsidRPr="00F72F36">
        <w:t>has access to knowledge and resources around the wo</w:t>
      </w:r>
      <w:r w:rsidR="0021182B">
        <w:t xml:space="preserve">rld. Such resources include the </w:t>
      </w:r>
      <w:r w:rsidR="00155E73" w:rsidRPr="00F72F36">
        <w:t>internet, relevant industry journals and other competent professionals in the field</w:t>
      </w:r>
    </w:p>
    <w:p w14:paraId="16592BE1" w14:textId="1DC1752D" w:rsidR="003C4599" w:rsidRPr="00F72F36" w:rsidRDefault="001E3216" w:rsidP="003C4599">
      <w:r w:rsidRPr="00F72F36">
        <w:t>A</w:t>
      </w:r>
      <w:r w:rsidR="00305B4F" w:rsidRPr="00F72F36">
        <w:t xml:space="preserve"> competent professional will be a person who has knowledge</w:t>
      </w:r>
      <w:r w:rsidR="00210BAD" w:rsidRPr="00F72F36">
        <w:t>, skills</w:t>
      </w:r>
      <w:r w:rsidR="00305B4F" w:rsidRPr="00F72F36">
        <w:t xml:space="preserve"> and experience </w:t>
      </w:r>
      <w:r w:rsidR="00D83E01" w:rsidRPr="00F72F36">
        <w:t xml:space="preserve">in a field that relates </w:t>
      </w:r>
      <w:r w:rsidR="00305B4F" w:rsidRPr="00F72F36">
        <w:t>to your R&amp;D.</w:t>
      </w:r>
      <w:r w:rsidR="003C4599" w:rsidRPr="00F72F36">
        <w:t xml:space="preserve"> This </w:t>
      </w:r>
      <w:r w:rsidRPr="00F72F36">
        <w:t>might</w:t>
      </w:r>
      <w:r w:rsidR="003C4599" w:rsidRPr="00F72F36">
        <w:t xml:space="preserve"> be you or someone else in your organisation or industry sec</w:t>
      </w:r>
      <w:r w:rsidRPr="00F72F36">
        <w:t>tor, a consultant</w:t>
      </w:r>
      <w:r w:rsidR="003C4599" w:rsidRPr="00F72F36">
        <w:t xml:space="preserve"> or an academic expert.</w:t>
      </w:r>
      <w:r w:rsidR="00EF1AE4" w:rsidRPr="00F72F36">
        <w:t xml:space="preserve"> </w:t>
      </w:r>
    </w:p>
    <w:p w14:paraId="4B0669A3" w14:textId="64AADF78" w:rsidR="00D0746C" w:rsidRPr="00C8713B" w:rsidRDefault="00D0746C" w:rsidP="003C4599">
      <w:pPr>
        <w:pStyle w:val="Heading5"/>
      </w:pPr>
      <w:r w:rsidRPr="00C8713B">
        <w:lastRenderedPageBreak/>
        <w:t xml:space="preserve">How will </w:t>
      </w:r>
      <w:r w:rsidR="004957C9" w:rsidRPr="00C8713B">
        <w:t>I</w:t>
      </w:r>
      <w:r w:rsidRPr="00C8713B">
        <w:t xml:space="preserve"> know if information is available?</w:t>
      </w:r>
    </w:p>
    <w:p w14:paraId="74875471" w14:textId="4147468D" w:rsidR="00F005D6" w:rsidRPr="00C8713B" w:rsidRDefault="009B328D" w:rsidP="00F005D6">
      <w:r>
        <w:t xml:space="preserve">Information </w:t>
      </w:r>
      <w:r w:rsidR="00F005D6" w:rsidRPr="00C8713B">
        <w:t xml:space="preserve">that </w:t>
      </w:r>
      <w:r>
        <w:t>is</w:t>
      </w:r>
      <w:r w:rsidRPr="00C8713B">
        <w:t xml:space="preserve"> </w:t>
      </w:r>
      <w:r w:rsidR="00F005D6" w:rsidRPr="00C8713B">
        <w:t>not reasonably accessible</w:t>
      </w:r>
      <w:r>
        <w:t xml:space="preserve"> is not available</w:t>
      </w:r>
      <w:r w:rsidR="00F005D6" w:rsidRPr="00C8713B">
        <w:t xml:space="preserve">. This may include information that is commercially sensitive and held </w:t>
      </w:r>
      <w:r w:rsidR="00F005D6" w:rsidRPr="00CB5AE1">
        <w:t>by</w:t>
      </w:r>
      <w:r w:rsidR="00F005D6" w:rsidRPr="00C8713B">
        <w:t xml:space="preserve"> a competitor.</w:t>
      </w:r>
    </w:p>
    <w:p w14:paraId="7CB0CFBC" w14:textId="10E42024" w:rsidR="00D0746C" w:rsidRPr="00C8713B" w:rsidRDefault="00D0746C" w:rsidP="00D0746C">
      <w:r w:rsidRPr="00C8713B">
        <w:t xml:space="preserve">If the technical or scientific idea you are testing is in your area of expertise, then you may be aware </w:t>
      </w:r>
      <w:r w:rsidR="00BC6D92" w:rsidRPr="00C8713B">
        <w:t xml:space="preserve">of whether </w:t>
      </w:r>
      <w:r w:rsidR="00B63C63" w:rsidRPr="00DA55C9">
        <w:t xml:space="preserve">relevant </w:t>
      </w:r>
      <w:r w:rsidRPr="00DA55C9">
        <w:t xml:space="preserve">knowledge, information or experience is available. </w:t>
      </w:r>
      <w:r w:rsidR="00B63C63" w:rsidRPr="00DA55C9">
        <w:t xml:space="preserve">Even if you or someone in your </w:t>
      </w:r>
      <w:r w:rsidR="00EF6CD9" w:rsidRPr="00DA55C9">
        <w:t xml:space="preserve">business </w:t>
      </w:r>
      <w:r w:rsidR="00B63C63" w:rsidRPr="00DA55C9">
        <w:t>is an</w:t>
      </w:r>
      <w:r w:rsidR="00B63C63" w:rsidRPr="00C8713B">
        <w:t xml:space="preserve"> expert in the field, you will need to research other sources to check that knowledge of how to achieve your outcome does not exist worldwide. </w:t>
      </w:r>
      <w:r w:rsidR="00B63C63">
        <w:t>Y</w:t>
      </w:r>
      <w:r w:rsidRPr="00C8713B">
        <w:t>ou may:</w:t>
      </w:r>
    </w:p>
    <w:p w14:paraId="261E5A68" w14:textId="5994B7E0" w:rsidR="00D0746C" w:rsidRPr="00C8713B" w:rsidRDefault="00D0746C" w:rsidP="00085CF6">
      <w:pPr>
        <w:pStyle w:val="ListParagraph"/>
        <w:numPr>
          <w:ilvl w:val="0"/>
          <w:numId w:val="18"/>
        </w:numPr>
      </w:pPr>
      <w:r w:rsidRPr="00C8713B">
        <w:t>review scientific, techn</w:t>
      </w:r>
      <w:r w:rsidR="004F6626" w:rsidRPr="00C8713B">
        <w:t>ical or professional literature</w:t>
      </w:r>
    </w:p>
    <w:p w14:paraId="757F0C0A" w14:textId="57DD4F0E" w:rsidR="00D0746C" w:rsidRPr="00C8713B" w:rsidRDefault="00F47397" w:rsidP="00085CF6">
      <w:pPr>
        <w:pStyle w:val="ListParagraph"/>
        <w:numPr>
          <w:ilvl w:val="0"/>
          <w:numId w:val="18"/>
        </w:numPr>
      </w:pPr>
      <w:r w:rsidRPr="00C8713B">
        <w:t>carry out</w:t>
      </w:r>
      <w:r w:rsidR="00D0746C" w:rsidRPr="00C8713B">
        <w:t xml:space="preserve"> internet searches</w:t>
      </w:r>
    </w:p>
    <w:p w14:paraId="50FAF4E0" w14:textId="5DAC64CA" w:rsidR="008C5A5D" w:rsidRPr="00C8713B" w:rsidRDefault="002F19F0" w:rsidP="008C5A5D">
      <w:pPr>
        <w:pStyle w:val="ListParagraph"/>
        <w:numPr>
          <w:ilvl w:val="0"/>
          <w:numId w:val="18"/>
        </w:numPr>
      </w:pPr>
      <w:r w:rsidRPr="00C8713B">
        <w:t xml:space="preserve">conduct </w:t>
      </w:r>
      <w:r w:rsidR="008C5A5D" w:rsidRPr="00C8713B">
        <w:t>patent searches</w:t>
      </w:r>
    </w:p>
    <w:p w14:paraId="25FDC7AE" w14:textId="6FFC9487" w:rsidR="00D0746C" w:rsidRPr="00C8713B" w:rsidRDefault="00D0746C" w:rsidP="00085CF6">
      <w:pPr>
        <w:pStyle w:val="ListParagraph"/>
        <w:numPr>
          <w:ilvl w:val="0"/>
          <w:numId w:val="18"/>
        </w:numPr>
      </w:pPr>
      <w:r w:rsidRPr="00C8713B">
        <w:t>seek advice from an expert or experts</w:t>
      </w:r>
    </w:p>
    <w:p w14:paraId="1F239D88" w14:textId="191CD5B5" w:rsidR="00316421" w:rsidRPr="00316421" w:rsidRDefault="00B63C63">
      <w:r w:rsidRPr="00B63C63">
        <w:t>We expect you to keep evidence of your enquiries.</w:t>
      </w:r>
      <w:r w:rsidRPr="00B63C63" w:rsidDel="00B63C63">
        <w:t xml:space="preserve"> </w:t>
      </w:r>
      <w:bookmarkStart w:id="96" w:name="_Systematic_progression_of"/>
      <w:bookmarkStart w:id="97" w:name="_Systematic_progression_of_1"/>
      <w:bookmarkStart w:id="98" w:name="SystematicProg"/>
      <w:bookmarkEnd w:id="94"/>
      <w:bookmarkEnd w:id="96"/>
      <w:bookmarkEnd w:id="97"/>
    </w:p>
    <w:p w14:paraId="060CD67A" w14:textId="29403450" w:rsidR="00E07ADB" w:rsidRPr="00C8713B" w:rsidRDefault="00E07ADB" w:rsidP="00855506">
      <w:pPr>
        <w:pStyle w:val="Heading4"/>
        <w:rPr>
          <w:i w:val="0"/>
        </w:rPr>
      </w:pPr>
      <w:r w:rsidRPr="00C8713B">
        <w:rPr>
          <w:i w:val="0"/>
        </w:rPr>
        <w:t>Systematic progression of work</w:t>
      </w:r>
    </w:p>
    <w:p w14:paraId="1C7B87CA" w14:textId="4D64B15F" w:rsidR="00061249" w:rsidRDefault="00FD6458" w:rsidP="00061249">
      <w:r w:rsidRPr="00EB64BC">
        <w:rPr>
          <w:b/>
        </w:rPr>
        <w:t xml:space="preserve">Your </w:t>
      </w:r>
      <w:r w:rsidR="00E07ADB" w:rsidRPr="00EB64BC">
        <w:rPr>
          <w:b/>
        </w:rPr>
        <w:t xml:space="preserve">systematic progression of work needs to </w:t>
      </w:r>
      <w:r w:rsidR="007F2BF0" w:rsidRPr="00EB64BC">
        <w:rPr>
          <w:b/>
        </w:rPr>
        <w:t>be based on principles of established science</w:t>
      </w:r>
      <w:r w:rsidR="00E07ADB" w:rsidRPr="00DA55C9">
        <w:rPr>
          <w:b/>
        </w:rPr>
        <w:t>.</w:t>
      </w:r>
      <w:r w:rsidR="00D707EF" w:rsidRPr="00DA55C9">
        <w:t xml:space="preserve"> </w:t>
      </w:r>
      <w:r w:rsidR="001A4D2F" w:rsidRPr="00DA55C9">
        <w:t xml:space="preserve">Your </w:t>
      </w:r>
      <w:r w:rsidR="00061249" w:rsidRPr="00DA55C9">
        <w:t>systematic progression of work</w:t>
      </w:r>
      <w:r w:rsidR="00056043" w:rsidRPr="00DA55C9">
        <w:t xml:space="preserve"> </w:t>
      </w:r>
      <w:r w:rsidR="001A4D2F" w:rsidRPr="00DA55C9">
        <w:t>must include</w:t>
      </w:r>
      <w:r w:rsidR="000833A5" w:rsidRPr="00DA55C9">
        <w:t xml:space="preserve"> the following elements</w:t>
      </w:r>
      <w:r w:rsidR="00061249" w:rsidRPr="00DA55C9">
        <w:t>:</w:t>
      </w:r>
    </w:p>
    <w:p w14:paraId="73330EEF" w14:textId="7E1AF1D1" w:rsidR="00FB2CA7" w:rsidRPr="00C8713B" w:rsidRDefault="00316421" w:rsidP="005149AB">
      <w:pPr>
        <w:jc w:val="center"/>
      </w:pPr>
      <w:r>
        <w:rPr>
          <w:noProof/>
        </w:rPr>
        <w:drawing>
          <wp:inline distT="0" distB="0" distL="0" distR="0" wp14:anchorId="6ABBC8B9" wp14:editId="0ABB7718">
            <wp:extent cx="2491977" cy="2847975"/>
            <wp:effectExtent l="0" t="0" r="3810" b="0"/>
            <wp:docPr id="11" name="Picture 11" descr="The diagram displays five boxes.  The boxes follow one another with an arrow pointing to the one immediate after it.  The first box reads: hypothesis, the next: experiment(s), the next: observation, the next: evaluation, and finally the diagram concludes with a box that reads: logical conclusions. " title="Systematic progression of wor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ystematicProgression_d2.png"/>
                    <pic:cNvPicPr/>
                  </pic:nvPicPr>
                  <pic:blipFill>
                    <a:blip r:embed="rId31">
                      <a:extLst>
                        <a:ext uri="{28A0092B-C50C-407E-A947-70E740481C1C}">
                          <a14:useLocalDpi xmlns:a14="http://schemas.microsoft.com/office/drawing/2010/main" val="0"/>
                        </a:ext>
                      </a:extLst>
                    </a:blip>
                    <a:stretch>
                      <a:fillRect/>
                    </a:stretch>
                  </pic:blipFill>
                  <pic:spPr>
                    <a:xfrm>
                      <a:off x="0" y="0"/>
                      <a:ext cx="2512504" cy="2871434"/>
                    </a:xfrm>
                    <a:prstGeom prst="rect">
                      <a:avLst/>
                    </a:prstGeom>
                  </pic:spPr>
                </pic:pic>
              </a:graphicData>
            </a:graphic>
          </wp:inline>
        </w:drawing>
      </w:r>
    </w:p>
    <w:p w14:paraId="06EEADD4" w14:textId="1FFFB816" w:rsidR="00EE1F73" w:rsidRPr="00C50232" w:rsidRDefault="006C532C" w:rsidP="000C1169">
      <w:r w:rsidRPr="00C50232">
        <w:t xml:space="preserve">All these elements need to be present </w:t>
      </w:r>
      <w:r w:rsidR="00D66140" w:rsidRPr="00C50232">
        <w:t>within your activity</w:t>
      </w:r>
      <w:r w:rsidR="00927122" w:rsidRPr="00C50232">
        <w:t xml:space="preserve">. </w:t>
      </w:r>
      <w:r w:rsidR="00F27CF2" w:rsidRPr="00C50232">
        <w:t>Your</w:t>
      </w:r>
      <w:r w:rsidR="00927122" w:rsidRPr="00956497">
        <w:t xml:space="preserve"> activity</w:t>
      </w:r>
      <w:r w:rsidR="00D46761" w:rsidRPr="00956497">
        <w:t xml:space="preserve"> must meet all </w:t>
      </w:r>
      <w:r w:rsidR="00D46761" w:rsidRPr="00C50232">
        <w:t>of the definition</w:t>
      </w:r>
      <w:r w:rsidR="00D66140" w:rsidRPr="00C50232">
        <w:t xml:space="preserve"> for it </w:t>
      </w:r>
      <w:r w:rsidRPr="00C50232">
        <w:t>t</w:t>
      </w:r>
      <w:r w:rsidR="000C1169" w:rsidRPr="00C50232">
        <w:t xml:space="preserve">o </w:t>
      </w:r>
      <w:r w:rsidR="00D46761" w:rsidRPr="00C50232">
        <w:t>be an</w:t>
      </w:r>
      <w:r w:rsidR="000C1169" w:rsidRPr="00C50232">
        <w:t xml:space="preserve"> eligible core R&amp;D </w:t>
      </w:r>
      <w:r w:rsidR="00D46761" w:rsidRPr="00C50232">
        <w:t>activity</w:t>
      </w:r>
      <w:r w:rsidR="0000450E" w:rsidRPr="00C50232">
        <w:t>.</w:t>
      </w:r>
    </w:p>
    <w:p w14:paraId="07351AE5" w14:textId="12C9E62D" w:rsidR="0097516A" w:rsidRPr="00C8713B" w:rsidRDefault="00D27EB9" w:rsidP="0097516A">
      <w:r w:rsidRPr="00C50232">
        <w:t>Your core R&amp;D activity</w:t>
      </w:r>
      <w:r w:rsidR="0097516A" w:rsidRPr="00C50232">
        <w:t xml:space="preserve"> </w:t>
      </w:r>
      <w:r w:rsidR="00FF354C" w:rsidRPr="00C50232">
        <w:t xml:space="preserve">may </w:t>
      </w:r>
      <w:r w:rsidR="0097516A" w:rsidRPr="00C50232">
        <w:t xml:space="preserve">progress over </w:t>
      </w:r>
      <w:r w:rsidR="00CE4172" w:rsidRPr="00C50232">
        <w:t>several</w:t>
      </w:r>
      <w:r w:rsidR="0097516A" w:rsidRPr="00C50232">
        <w:t xml:space="preserve"> income years</w:t>
      </w:r>
      <w:r w:rsidR="0097516A" w:rsidRPr="00C8713B">
        <w:t xml:space="preserve">. </w:t>
      </w:r>
      <w:r w:rsidRPr="00C8713B">
        <w:t>You may</w:t>
      </w:r>
      <w:r w:rsidR="0097516A" w:rsidRPr="00C8713B">
        <w:t xml:space="preserve"> </w:t>
      </w:r>
      <w:r w:rsidR="00FF354C" w:rsidRPr="00C8713B">
        <w:t>conduct</w:t>
      </w:r>
      <w:r w:rsidR="0097516A" w:rsidRPr="00C8713B">
        <w:t xml:space="preserve"> one </w:t>
      </w:r>
      <w:r w:rsidRPr="00C8713B">
        <w:t>or more</w:t>
      </w:r>
      <w:r w:rsidR="0097516A" w:rsidRPr="00C8713B">
        <w:t xml:space="preserve"> elements </w:t>
      </w:r>
      <w:r w:rsidRPr="00C8713B">
        <w:t xml:space="preserve">of your systematic progression of work </w:t>
      </w:r>
      <w:r w:rsidR="006C532C" w:rsidRPr="00C8713B">
        <w:t xml:space="preserve">in </w:t>
      </w:r>
      <w:r w:rsidRPr="00C8713B">
        <w:t xml:space="preserve">one </w:t>
      </w:r>
      <w:r w:rsidR="0097516A" w:rsidRPr="00C8713B">
        <w:t>income year</w:t>
      </w:r>
      <w:r w:rsidRPr="00C8713B">
        <w:t>.</w:t>
      </w:r>
      <w:r w:rsidR="0097516A" w:rsidRPr="00C8713B">
        <w:t xml:space="preserve"> </w:t>
      </w:r>
      <w:r w:rsidRPr="00C8713B">
        <w:t>We expect you to keep records to show</w:t>
      </w:r>
      <w:r w:rsidR="0097516A" w:rsidRPr="00C8713B">
        <w:t xml:space="preserve"> when and how you </w:t>
      </w:r>
      <w:r w:rsidRPr="00C8713B">
        <w:t xml:space="preserve">plan </w:t>
      </w:r>
      <w:r w:rsidR="0097516A" w:rsidRPr="00C8713B">
        <w:t xml:space="preserve">to </w:t>
      </w:r>
      <w:r w:rsidRPr="00C8713B">
        <w:t xml:space="preserve">conduct </w:t>
      </w:r>
      <w:r w:rsidR="0097516A" w:rsidRPr="00C8713B">
        <w:t xml:space="preserve">the other elements </w:t>
      </w:r>
      <w:r w:rsidR="006C532C" w:rsidRPr="00C8713B">
        <w:t xml:space="preserve">in </w:t>
      </w:r>
      <w:r w:rsidRPr="00C8713B">
        <w:t xml:space="preserve">later </w:t>
      </w:r>
      <w:r w:rsidR="006C532C" w:rsidRPr="00C8713B">
        <w:t>years</w:t>
      </w:r>
      <w:r w:rsidR="0097516A" w:rsidRPr="00C8713B">
        <w:t>.</w:t>
      </w:r>
    </w:p>
    <w:p w14:paraId="45B45E15" w14:textId="5456D53A" w:rsidR="002703E6" w:rsidRPr="00C8713B" w:rsidRDefault="002703E6" w:rsidP="002703E6">
      <w:r w:rsidRPr="00C8713B">
        <w:t xml:space="preserve">While the R&amp;DTI is a self-assessment program, we may review your application. If we do, we will review your systematic progression of work as a whole. </w:t>
      </w:r>
    </w:p>
    <w:p w14:paraId="5B0357C7" w14:textId="619A6B12" w:rsidR="00407A10" w:rsidRPr="00C8713B" w:rsidRDefault="003E4CBF">
      <w:r w:rsidRPr="00C8713B">
        <w:t>We expect</w:t>
      </w:r>
      <w:r w:rsidR="000C1169" w:rsidRPr="00C8713B">
        <w:t xml:space="preserve"> your records </w:t>
      </w:r>
      <w:r w:rsidR="00544B09" w:rsidRPr="00C8713B">
        <w:t xml:space="preserve">to </w:t>
      </w:r>
      <w:r w:rsidR="000C1169" w:rsidRPr="00C8713B">
        <w:t xml:space="preserve">show how your activities proceed from one </w:t>
      </w:r>
      <w:r w:rsidR="00407A10" w:rsidRPr="00C8713B">
        <w:t xml:space="preserve">element </w:t>
      </w:r>
      <w:r w:rsidR="000C1169" w:rsidRPr="00C8713B">
        <w:t>to the next</w:t>
      </w:r>
      <w:r w:rsidR="00544B09" w:rsidRPr="00C8713B">
        <w:t xml:space="preserve"> and how they </w:t>
      </w:r>
      <w:r w:rsidR="00407A10" w:rsidRPr="00C8713B">
        <w:t xml:space="preserve">meet </w:t>
      </w:r>
      <w:r w:rsidR="00407A10" w:rsidRPr="00C50232">
        <w:t xml:space="preserve">the </w:t>
      </w:r>
      <w:r w:rsidR="00210BAD" w:rsidRPr="00956497">
        <w:t>definition</w:t>
      </w:r>
      <w:r w:rsidR="00407A10" w:rsidRPr="00C50232">
        <w:t xml:space="preserve"> </w:t>
      </w:r>
      <w:r w:rsidR="00210BAD" w:rsidRPr="00956497">
        <w:t>of</w:t>
      </w:r>
      <w:r w:rsidR="00210BAD" w:rsidRPr="00C50232">
        <w:t xml:space="preserve"> </w:t>
      </w:r>
      <w:r w:rsidR="00544B09" w:rsidRPr="00C50232">
        <w:t>eligible</w:t>
      </w:r>
      <w:r w:rsidR="00544B09" w:rsidRPr="00C8713B">
        <w:t xml:space="preserve"> core R&amp;D activities</w:t>
      </w:r>
      <w:r w:rsidR="00407A10" w:rsidRPr="00C8713B">
        <w:t>.</w:t>
      </w:r>
    </w:p>
    <w:p w14:paraId="3B675FB3" w14:textId="26021911" w:rsidR="00E07ADB" w:rsidRPr="00C8713B" w:rsidRDefault="00E07ADB" w:rsidP="00855506">
      <w:pPr>
        <w:pStyle w:val="Heading5"/>
      </w:pPr>
      <w:bookmarkStart w:id="99" w:name="hypothesis"/>
      <w:bookmarkEnd w:id="99"/>
      <w:r w:rsidRPr="00C8713B">
        <w:rPr>
          <w:iCs/>
        </w:rPr>
        <w:lastRenderedPageBreak/>
        <w:t>Hypothesis</w:t>
      </w:r>
    </w:p>
    <w:p w14:paraId="5A171862" w14:textId="19AF969D" w:rsidR="006A106C" w:rsidRPr="00C8713B" w:rsidRDefault="006A106C" w:rsidP="00855506">
      <w:pPr>
        <w:pStyle w:val="Heading6"/>
      </w:pPr>
      <w:bookmarkStart w:id="100" w:name="_What_is_a"/>
      <w:bookmarkEnd w:id="100"/>
      <w:r w:rsidRPr="00C8713B">
        <w:t>What is a hypothesis?</w:t>
      </w:r>
    </w:p>
    <w:p w14:paraId="61339622" w14:textId="3E2F9EAE" w:rsidR="00621A2D" w:rsidRPr="00C8713B" w:rsidRDefault="00B350F0" w:rsidP="00800928">
      <w:pPr>
        <w:rPr>
          <w:rFonts w:cstheme="minorHAnsi"/>
        </w:rPr>
      </w:pPr>
      <w:bookmarkStart w:id="101" w:name="_Hlk30601359"/>
      <w:r w:rsidRPr="00C5667A">
        <w:t>Your</w:t>
      </w:r>
      <w:r w:rsidR="00800928" w:rsidRPr="00C5667A">
        <w:rPr>
          <w:rFonts w:cstheme="minorHAnsi"/>
        </w:rPr>
        <w:t xml:space="preserve"> hypothesis is </w:t>
      </w:r>
      <w:r w:rsidR="0048107F" w:rsidRPr="00C5667A">
        <w:rPr>
          <w:rFonts w:cstheme="minorHAnsi"/>
        </w:rPr>
        <w:t>your idea or proposed explanation for</w:t>
      </w:r>
      <w:r w:rsidR="00A128EF" w:rsidRPr="00C5667A">
        <w:rPr>
          <w:rFonts w:cstheme="minorHAnsi"/>
        </w:rPr>
        <w:t xml:space="preserve"> </w:t>
      </w:r>
      <w:r w:rsidR="00800928" w:rsidRPr="00C5667A">
        <w:rPr>
          <w:rFonts w:cstheme="minorHAnsi"/>
        </w:rPr>
        <w:t xml:space="preserve">how </w:t>
      </w:r>
      <w:r w:rsidR="0061318F" w:rsidRPr="00C5667A">
        <w:rPr>
          <w:rFonts w:cstheme="minorHAnsi"/>
        </w:rPr>
        <w:t xml:space="preserve">you could achieve </w:t>
      </w:r>
      <w:r w:rsidR="00507D34">
        <w:rPr>
          <w:rFonts w:cstheme="minorHAnsi"/>
          <w:highlight w:val="yellow"/>
        </w:rPr>
        <w:t>a</w:t>
      </w:r>
      <w:r w:rsidR="00E60C92" w:rsidRPr="00C5667A">
        <w:rPr>
          <w:rFonts w:cstheme="minorHAnsi"/>
        </w:rPr>
        <w:t xml:space="preserve"> particular result</w:t>
      </w:r>
      <w:r w:rsidR="00800928" w:rsidRPr="00C5667A">
        <w:rPr>
          <w:rFonts w:cstheme="minorHAnsi"/>
        </w:rPr>
        <w:t xml:space="preserve"> and why </w:t>
      </w:r>
      <w:r w:rsidR="00E60C92" w:rsidRPr="00C5667A">
        <w:rPr>
          <w:rFonts w:cstheme="minorHAnsi"/>
        </w:rPr>
        <w:t>that result</w:t>
      </w:r>
      <w:r w:rsidR="00800928" w:rsidRPr="00C5667A">
        <w:rPr>
          <w:rFonts w:cstheme="minorHAnsi"/>
        </w:rPr>
        <w:t xml:space="preserve"> may be</w:t>
      </w:r>
      <w:r w:rsidR="006A32D4" w:rsidRPr="00C5667A">
        <w:rPr>
          <w:rFonts w:cstheme="minorHAnsi"/>
        </w:rPr>
        <w:t xml:space="preserve"> or may not be</w:t>
      </w:r>
      <w:r w:rsidR="00800928" w:rsidRPr="00C5667A">
        <w:rPr>
          <w:rFonts w:cstheme="minorHAnsi"/>
        </w:rPr>
        <w:t xml:space="preserve"> achievable.</w:t>
      </w:r>
    </w:p>
    <w:p w14:paraId="7A68C650" w14:textId="355D6B38" w:rsidR="00192CA8" w:rsidRPr="00C8713B" w:rsidRDefault="00192CA8" w:rsidP="00192CA8">
      <w:pPr>
        <w:spacing w:before="240"/>
        <w:rPr>
          <w:rFonts w:cstheme="minorHAnsi"/>
        </w:rPr>
      </w:pPr>
      <w:r w:rsidRPr="00C8713B">
        <w:rPr>
          <w:rFonts w:cstheme="minorHAnsi"/>
        </w:rPr>
        <w:t xml:space="preserve">You </w:t>
      </w:r>
      <w:r w:rsidR="00EC5176" w:rsidRPr="00C8713B">
        <w:rPr>
          <w:rFonts w:cstheme="minorHAnsi"/>
        </w:rPr>
        <w:t xml:space="preserve">may </w:t>
      </w:r>
      <w:r w:rsidRPr="00C8713B">
        <w:rPr>
          <w:rFonts w:cstheme="minorHAnsi"/>
        </w:rPr>
        <w:t xml:space="preserve">express your hypothesis in a single statement or in </w:t>
      </w:r>
      <w:r w:rsidR="00CE4172" w:rsidRPr="00C8713B">
        <w:rPr>
          <w:rFonts w:cstheme="minorHAnsi"/>
        </w:rPr>
        <w:t>several</w:t>
      </w:r>
      <w:r w:rsidRPr="00C8713B">
        <w:rPr>
          <w:rFonts w:cstheme="minorHAnsi"/>
        </w:rPr>
        <w:t xml:space="preserve"> statements</w:t>
      </w:r>
      <w:r w:rsidRPr="00C8713B">
        <w:t xml:space="preserve"> </w:t>
      </w:r>
      <w:r w:rsidR="009E26FF" w:rsidRPr="00C8713B">
        <w:rPr>
          <w:rFonts w:cstheme="minorHAnsi"/>
        </w:rPr>
        <w:t>that</w:t>
      </w:r>
      <w:r w:rsidRPr="00C8713B">
        <w:rPr>
          <w:rFonts w:cstheme="minorHAnsi"/>
        </w:rPr>
        <w:t xml:space="preserve"> set out what you plan to do and why.</w:t>
      </w:r>
    </w:p>
    <w:p w14:paraId="07CF27DA" w14:textId="73915112" w:rsidR="00E07ADB" w:rsidRPr="00C8713B" w:rsidRDefault="003E4CBF" w:rsidP="00E07ADB">
      <w:r w:rsidRPr="00C8713B">
        <w:t>We expect</w:t>
      </w:r>
      <w:r w:rsidR="00192CA8" w:rsidRPr="00C8713B">
        <w:t xml:space="preserve"> you to</w:t>
      </w:r>
      <w:r w:rsidR="0052621A" w:rsidRPr="00C8713B">
        <w:t xml:space="preserve"> </w:t>
      </w:r>
      <w:r w:rsidR="00D073A4" w:rsidRPr="00C8713B">
        <w:t>explain</w:t>
      </w:r>
      <w:r w:rsidR="00D13E42">
        <w:t>:</w:t>
      </w:r>
    </w:p>
    <w:p w14:paraId="6EFFC53B" w14:textId="3CEBE054" w:rsidR="00D073A4" w:rsidRPr="00C8713B" w:rsidRDefault="00D073A4" w:rsidP="00D627F7">
      <w:pPr>
        <w:pStyle w:val="ListParagraph"/>
        <w:numPr>
          <w:ilvl w:val="0"/>
          <w:numId w:val="97"/>
        </w:numPr>
      </w:pPr>
      <w:r w:rsidRPr="00C8713B">
        <w:t xml:space="preserve">what </w:t>
      </w:r>
      <w:r w:rsidR="00E60C92" w:rsidRPr="00C5667A">
        <w:t>result</w:t>
      </w:r>
      <w:r w:rsidR="00E60C92">
        <w:t xml:space="preserve"> </w:t>
      </w:r>
      <w:r w:rsidRPr="00C8713B">
        <w:t xml:space="preserve">you </w:t>
      </w:r>
      <w:r w:rsidR="00DD5815" w:rsidRPr="00C8713B">
        <w:t xml:space="preserve">aim </w:t>
      </w:r>
      <w:r w:rsidR="0000450E">
        <w:t>to achieve</w:t>
      </w:r>
    </w:p>
    <w:p w14:paraId="62C44AF0" w14:textId="33CF8440" w:rsidR="00DD5815" w:rsidRPr="00C8713B" w:rsidRDefault="00DD5815" w:rsidP="00D627F7">
      <w:pPr>
        <w:pStyle w:val="ListParagraph"/>
        <w:numPr>
          <w:ilvl w:val="0"/>
          <w:numId w:val="97"/>
        </w:numPr>
        <w:rPr>
          <w:iCs/>
        </w:rPr>
      </w:pPr>
      <w:r w:rsidRPr="00C8713B">
        <w:rPr>
          <w:iCs/>
        </w:rPr>
        <w:t xml:space="preserve">how </w:t>
      </w:r>
      <w:r w:rsidR="00770E93" w:rsidRPr="00C8713B">
        <w:rPr>
          <w:iCs/>
        </w:rPr>
        <w:t xml:space="preserve">and why </w:t>
      </w:r>
      <w:r w:rsidRPr="00C8713B">
        <w:rPr>
          <w:iCs/>
        </w:rPr>
        <w:t>you think you can achieve it</w:t>
      </w:r>
      <w:r w:rsidR="00770E93" w:rsidRPr="00C8713B">
        <w:rPr>
          <w:iCs/>
        </w:rPr>
        <w:t>, informed by your background research</w:t>
      </w:r>
    </w:p>
    <w:p w14:paraId="221F8FAE" w14:textId="02787757" w:rsidR="001B430F" w:rsidRPr="00C8713B" w:rsidRDefault="003E4CBF" w:rsidP="00333872">
      <w:pPr>
        <w:spacing w:before="240"/>
      </w:pPr>
      <w:r w:rsidRPr="00C8713B">
        <w:rPr>
          <w:rFonts w:cstheme="minorHAnsi"/>
        </w:rPr>
        <w:t>We expect to</w:t>
      </w:r>
      <w:r w:rsidR="007C752B" w:rsidRPr="00C8713B">
        <w:rPr>
          <w:rFonts w:cstheme="minorHAnsi"/>
        </w:rPr>
        <w:t xml:space="preserve"> see </w:t>
      </w:r>
      <w:r w:rsidR="00B350F0" w:rsidRPr="00C8713B">
        <w:rPr>
          <w:rFonts w:cstheme="minorHAnsi"/>
        </w:rPr>
        <w:t>evidence</w:t>
      </w:r>
      <w:r w:rsidR="006A32D4" w:rsidRPr="00C8713B">
        <w:rPr>
          <w:rFonts w:cstheme="minorHAnsi"/>
        </w:rPr>
        <w:t xml:space="preserve"> </w:t>
      </w:r>
      <w:r w:rsidR="006707FB" w:rsidRPr="00C8713B">
        <w:rPr>
          <w:rFonts w:cstheme="minorHAnsi"/>
        </w:rPr>
        <w:t xml:space="preserve">that </w:t>
      </w:r>
      <w:r w:rsidR="00FF354C" w:rsidRPr="00C8713B">
        <w:rPr>
          <w:rFonts w:cstheme="minorHAnsi"/>
        </w:rPr>
        <w:t xml:space="preserve">shows </w:t>
      </w:r>
      <w:r w:rsidR="008153C8" w:rsidRPr="00C8713B">
        <w:rPr>
          <w:rFonts w:cstheme="minorHAnsi"/>
        </w:rPr>
        <w:t xml:space="preserve">how </w:t>
      </w:r>
      <w:r w:rsidR="00662B00" w:rsidRPr="00C8713B">
        <w:rPr>
          <w:rFonts w:cstheme="minorHAnsi"/>
        </w:rPr>
        <w:t xml:space="preserve">your background research </w:t>
      </w:r>
      <w:r w:rsidR="00DD5815" w:rsidRPr="00C8713B">
        <w:rPr>
          <w:rFonts w:cstheme="minorHAnsi"/>
        </w:rPr>
        <w:t xml:space="preserve">helped </w:t>
      </w:r>
      <w:r w:rsidRPr="00C8713B">
        <w:rPr>
          <w:rFonts w:cstheme="minorHAnsi"/>
        </w:rPr>
        <w:t xml:space="preserve">you </w:t>
      </w:r>
      <w:r w:rsidR="008153C8" w:rsidRPr="00C8713B">
        <w:rPr>
          <w:rFonts w:cstheme="minorHAnsi"/>
        </w:rPr>
        <w:t>develop your hypothesis.</w:t>
      </w:r>
    </w:p>
    <w:p w14:paraId="2A3C4368" w14:textId="3EF5D971" w:rsidR="00A470CF" w:rsidRPr="00C8713B" w:rsidRDefault="00770E93">
      <w:r w:rsidRPr="00C5667A">
        <w:t xml:space="preserve">Your hypothesis will guide your investigation. You need to develop it before you start your eligible core R&amp;D activities. You need to be able to test it through </w:t>
      </w:r>
      <w:r w:rsidRPr="00C5667A">
        <w:rPr>
          <w:rFonts w:cstheme="minorHAnsi"/>
        </w:rPr>
        <w:t>experiment</w:t>
      </w:r>
      <w:r w:rsidR="00210BAD" w:rsidRPr="00C5667A">
        <w:rPr>
          <w:rFonts w:cstheme="minorHAnsi"/>
        </w:rPr>
        <w:t>s</w:t>
      </w:r>
      <w:r w:rsidRPr="00C5667A">
        <w:rPr>
          <w:rFonts w:cstheme="minorHAnsi"/>
        </w:rPr>
        <w:t xml:space="preserve"> you conduct to determine the outcome of your core R&amp;D activities.</w:t>
      </w:r>
    </w:p>
    <w:p w14:paraId="7E37C817" w14:textId="6FB1463F" w:rsidR="00E07ADB" w:rsidRPr="00C8713B" w:rsidRDefault="00E07ADB" w:rsidP="00D9194C">
      <w:pPr>
        <w:pStyle w:val="Heading5"/>
      </w:pPr>
      <w:bookmarkStart w:id="102" w:name="Experiment"/>
      <w:bookmarkEnd w:id="101"/>
      <w:r w:rsidRPr="00C8713B">
        <w:t>Experiment</w:t>
      </w:r>
    </w:p>
    <w:p w14:paraId="4A1416EC" w14:textId="2BEFBDA0" w:rsidR="008220FA" w:rsidRPr="00C8713B" w:rsidRDefault="008220FA" w:rsidP="00D9194C">
      <w:pPr>
        <w:pStyle w:val="Heading6"/>
      </w:pPr>
      <w:r w:rsidRPr="00C8713B">
        <w:t>What is an experiment?</w:t>
      </w:r>
    </w:p>
    <w:p w14:paraId="294F7EE2" w14:textId="5A1FD476" w:rsidR="00501966" w:rsidRPr="00C8713B" w:rsidRDefault="00501966" w:rsidP="00501966">
      <w:r w:rsidRPr="00C8713B">
        <w:t>An experiment is a scientific procedure</w:t>
      </w:r>
      <w:r w:rsidR="002877E7" w:rsidRPr="00C8713B">
        <w:t xml:space="preserve"> </w:t>
      </w:r>
      <w:r w:rsidR="00D13E42">
        <w:t>that you</w:t>
      </w:r>
      <w:r w:rsidR="002877E7" w:rsidRPr="00C8713B">
        <w:t xml:space="preserve"> </w:t>
      </w:r>
      <w:r w:rsidRPr="00C8713B">
        <w:t>undertake to test your hypothesis, observe what happens and compare this to what you expect. You may also compare your results to those from previous experiments.</w:t>
      </w:r>
      <w:r w:rsidR="007755EF">
        <w:t xml:space="preserve"> </w:t>
      </w:r>
      <w:r w:rsidR="007755EF" w:rsidRPr="00C5667A">
        <w:t xml:space="preserve">We expect you to explain how you conduct </w:t>
      </w:r>
      <w:r w:rsidR="007648A9" w:rsidRPr="00C5667A">
        <w:t xml:space="preserve">or plan to conduct </w:t>
      </w:r>
      <w:r w:rsidR="007755EF" w:rsidRPr="00C5667A">
        <w:t xml:space="preserve">your experiment. </w:t>
      </w:r>
      <w:r w:rsidR="00507D34" w:rsidRPr="00C5667A">
        <w:t>For example, you might</w:t>
      </w:r>
      <w:r w:rsidR="007755EF" w:rsidRPr="00C5667A">
        <w:t xml:space="preserve"> describe the parameters you vary, those you hold constant, and those you </w:t>
      </w:r>
      <w:hyperlink w:anchor="Observation" w:history="1">
        <w:r w:rsidR="007755EF" w:rsidRPr="00C5667A">
          <w:rPr>
            <w:rStyle w:val="Hyperlink"/>
          </w:rPr>
          <w:t>observe</w:t>
        </w:r>
      </w:hyperlink>
      <w:r w:rsidR="007755EF" w:rsidRPr="00C5667A">
        <w:t xml:space="preserve"> or measure.</w:t>
      </w:r>
    </w:p>
    <w:p w14:paraId="2F745480" w14:textId="45745AFA" w:rsidR="00501966" w:rsidRDefault="00507D34" w:rsidP="006C0D42">
      <w:r w:rsidRPr="00FE2F08">
        <w:t>What you observe and evaluate</w:t>
      </w:r>
      <w:r w:rsidR="00501966" w:rsidRPr="00FE2F08">
        <w:t xml:space="preserve"> </w:t>
      </w:r>
      <w:r w:rsidRPr="00FE2F08">
        <w:t xml:space="preserve">in your experiment </w:t>
      </w:r>
      <w:r w:rsidR="00501966" w:rsidRPr="00FE2F08">
        <w:t>may support your hypothesis</w:t>
      </w:r>
      <w:r w:rsidRPr="00FE2F08">
        <w:t>, or it may not</w:t>
      </w:r>
      <w:r w:rsidR="00501966" w:rsidRPr="00FE2F08">
        <w:t xml:space="preserve">. That </w:t>
      </w:r>
      <w:r w:rsidR="00CF6560" w:rsidRPr="00FE2F08">
        <w:t>is,</w:t>
      </w:r>
      <w:r w:rsidR="00501966" w:rsidRPr="00FE2F08">
        <w:t xml:space="preserve"> you may get the result you expect</w:t>
      </w:r>
      <w:r w:rsidR="00BC6D92" w:rsidRPr="00FE2F08">
        <w:t>,</w:t>
      </w:r>
      <w:r w:rsidR="00501966" w:rsidRPr="00FE2F08">
        <w:t xml:space="preserve"> or you may get a different result</w:t>
      </w:r>
      <w:r w:rsidR="00FE2F08">
        <w:t xml:space="preserve">. </w:t>
      </w:r>
      <w:r w:rsidRPr="00FE2F08">
        <w:t>Either way</w:t>
      </w:r>
      <w:r w:rsidR="00501966" w:rsidRPr="00FE2F08">
        <w:t xml:space="preserve">, </w:t>
      </w:r>
      <w:r w:rsidRPr="00FE2F08">
        <w:t xml:space="preserve">your </w:t>
      </w:r>
      <w:r w:rsidR="00501966" w:rsidRPr="00FE2F08">
        <w:t>R&amp;D activities may still be eligible for the R&amp;DTI</w:t>
      </w:r>
      <w:r w:rsidR="006C0D42" w:rsidRPr="00FE2F08">
        <w:t>.</w:t>
      </w:r>
    </w:p>
    <w:p w14:paraId="6DB20DC7" w14:textId="77777777" w:rsidR="005857A9" w:rsidRDefault="009E22F9" w:rsidP="005857A9">
      <w:r w:rsidRPr="00FE2F08">
        <w:t>You may group a series of experiments in one core R&amp;D activity if each aims to test the same technical or scientific idea.</w:t>
      </w:r>
      <w:r w:rsidR="005857A9" w:rsidRPr="00C8713B">
        <w:t xml:space="preserve"> </w:t>
      </w:r>
    </w:p>
    <w:p w14:paraId="5D349A71" w14:textId="62C77C0F" w:rsidR="00E07ADB" w:rsidRPr="00C8713B" w:rsidRDefault="00E07ADB" w:rsidP="005857A9">
      <w:pPr>
        <w:pStyle w:val="Heading6"/>
      </w:pPr>
      <w:r w:rsidRPr="00C8713B">
        <w:t xml:space="preserve">Where can </w:t>
      </w:r>
      <w:r w:rsidR="001E21AE" w:rsidRPr="00C8713B">
        <w:t>experiments take place</w:t>
      </w:r>
      <w:r w:rsidRPr="00C8713B">
        <w:t>?</w:t>
      </w:r>
    </w:p>
    <w:p w14:paraId="4615D51D" w14:textId="666DE0DB" w:rsidR="00E07ADB" w:rsidRPr="00C8713B" w:rsidRDefault="00E07ADB" w:rsidP="00E07ADB">
      <w:r w:rsidRPr="00FE2F08">
        <w:t xml:space="preserve">Experiments can take place in many </w:t>
      </w:r>
      <w:r w:rsidRPr="007F4C19">
        <w:t xml:space="preserve">environments – from laboratories to </w:t>
      </w:r>
      <w:r w:rsidR="00210BAD" w:rsidRPr="007F4C19">
        <w:t xml:space="preserve">process </w:t>
      </w:r>
      <w:r w:rsidRPr="007F4C19">
        <w:t xml:space="preserve">plants, </w:t>
      </w:r>
      <w:r w:rsidR="00210BAD" w:rsidRPr="007F4C19">
        <w:t>offices or farms</w:t>
      </w:r>
      <w:r w:rsidRPr="007F4C19">
        <w:t>.</w:t>
      </w:r>
      <w:r w:rsidR="009E22F9" w:rsidRPr="007F4C19">
        <w:t xml:space="preserve"> Experiments in these different environments can also take different forms.</w:t>
      </w:r>
      <w:r w:rsidRPr="007F4C19">
        <w:t xml:space="preserve"> The details and design of experiments may vary between industries and organisations</w:t>
      </w:r>
      <w:r w:rsidR="009E22F9" w:rsidRPr="007F4C19">
        <w:t>, but they must aim to test a hypothesis as part of a systematic progression of work</w:t>
      </w:r>
      <w:r w:rsidRPr="007F4C19">
        <w:t>.</w:t>
      </w:r>
      <w:r w:rsidR="009E22F9" w:rsidRPr="00D86320">
        <w:t xml:space="preserve"> </w:t>
      </w:r>
    </w:p>
    <w:p w14:paraId="103F63A0" w14:textId="143FE2A7" w:rsidR="00E07ADB" w:rsidRPr="00C8713B" w:rsidRDefault="00E07ADB" w:rsidP="003B6D60">
      <w:pPr>
        <w:pStyle w:val="Heading5"/>
      </w:pPr>
      <w:bookmarkStart w:id="103" w:name="Observation"/>
      <w:bookmarkEnd w:id="103"/>
      <w:r w:rsidRPr="00C8713B">
        <w:t>Observation</w:t>
      </w:r>
      <w:r w:rsidR="0018468D" w:rsidRPr="00C8713B">
        <w:t xml:space="preserve"> </w:t>
      </w:r>
      <w:r w:rsidRPr="00C8713B">
        <w:t>and evaluation</w:t>
      </w:r>
    </w:p>
    <w:p w14:paraId="04D7E4D8" w14:textId="71E6EAEB" w:rsidR="00342464" w:rsidRPr="00D86320" w:rsidRDefault="00342464" w:rsidP="00E07ADB">
      <w:r w:rsidRPr="00C8713B">
        <w:t>Observation</w:t>
      </w:r>
      <w:r w:rsidRPr="00D86320">
        <w:t xml:space="preserve"> is where you observe, measure and record information and results that relate to your experiment. Such information can be qualitative</w:t>
      </w:r>
      <w:r w:rsidR="00853E32" w:rsidRPr="00D86320">
        <w:t xml:space="preserve"> (descriptive) or quantitative (numerical data)</w:t>
      </w:r>
      <w:r w:rsidRPr="00D86320">
        <w:t>.</w:t>
      </w:r>
    </w:p>
    <w:p w14:paraId="54AA11FC" w14:textId="1CD30BC3" w:rsidR="00E07ADB" w:rsidRPr="00D86320" w:rsidRDefault="00210BAD" w:rsidP="00E07ADB">
      <w:bookmarkStart w:id="104" w:name="Evaluation"/>
      <w:bookmarkEnd w:id="104"/>
      <w:r w:rsidRPr="00D86320">
        <w:t>Evaluation is where you assess and analyse the results of your experiments. You need to consider what the results of your experiment mean.</w:t>
      </w:r>
    </w:p>
    <w:p w14:paraId="4A3D19EE" w14:textId="09E0E175" w:rsidR="00E05EF0" w:rsidRPr="00E322A0" w:rsidRDefault="00F921F3" w:rsidP="00E05EF0">
      <w:r w:rsidRPr="00D86320">
        <w:t>We expect your records</w:t>
      </w:r>
      <w:r w:rsidRPr="00C8713B">
        <w:t xml:space="preserve"> to show that you evaluate the results of your experiment to understand why and how you achieve or do not achieve your desired outcome.</w:t>
      </w:r>
      <w:r w:rsidR="00E05EF0">
        <w:t xml:space="preserve"> </w:t>
      </w:r>
      <w:r w:rsidR="007648A9">
        <w:t>You should</w:t>
      </w:r>
      <w:r w:rsidR="007648A9" w:rsidRPr="00543089">
        <w:t xml:space="preserve"> analyse how or why something occurs and explain </w:t>
      </w:r>
      <w:r w:rsidR="007648A9">
        <w:t xml:space="preserve">your </w:t>
      </w:r>
      <w:r w:rsidR="007648A9" w:rsidRPr="00543089">
        <w:t>insights through description</w:t>
      </w:r>
      <w:r w:rsidR="007648A9">
        <w:t xml:space="preserve">. </w:t>
      </w:r>
      <w:r w:rsidR="00E05EF0">
        <w:t xml:space="preserve">We expect you to </w:t>
      </w:r>
      <w:r w:rsidR="00E05EF0" w:rsidRPr="00543089">
        <w:t xml:space="preserve">analyse numerical </w:t>
      </w:r>
      <w:r w:rsidR="00E05EF0" w:rsidRPr="00543089">
        <w:lastRenderedPageBreak/>
        <w:t>data</w:t>
      </w:r>
      <w:r w:rsidR="00E05EF0">
        <w:t xml:space="preserve"> using established techniques.</w:t>
      </w:r>
      <w:r w:rsidR="007648A9" w:rsidRPr="007648A9">
        <w:t xml:space="preserve"> We </w:t>
      </w:r>
      <w:r w:rsidR="007648A9">
        <w:t xml:space="preserve">also </w:t>
      </w:r>
      <w:r w:rsidR="007648A9" w:rsidRPr="007648A9">
        <w:t>expect you to evaluate causal relationships between the parameters you vary, hold constant and measure in your experiment.</w:t>
      </w:r>
    </w:p>
    <w:p w14:paraId="1B80E36A" w14:textId="42CF39CC" w:rsidR="00E07ADB" w:rsidRPr="00C8713B" w:rsidRDefault="00E07ADB" w:rsidP="003B6D60">
      <w:pPr>
        <w:pStyle w:val="Heading5"/>
      </w:pPr>
      <w:bookmarkStart w:id="105" w:name="LogicalConclusion"/>
      <w:bookmarkEnd w:id="105"/>
      <w:r w:rsidRPr="00C8713B">
        <w:t>Leads to logical conclusions</w:t>
      </w:r>
    </w:p>
    <w:p w14:paraId="78355F87" w14:textId="2C297E05" w:rsidR="00770E93" w:rsidRPr="00C8713B" w:rsidRDefault="000D19C4">
      <w:r w:rsidRPr="00C8713B">
        <w:t>The final part of the systematic progression of work is to</w:t>
      </w:r>
      <w:r w:rsidR="00E07ADB" w:rsidRPr="00C8713B">
        <w:t xml:space="preserve"> draw logical conclusions </w:t>
      </w:r>
      <w:r w:rsidR="00CE4172" w:rsidRPr="00C8713B">
        <w:t>about</w:t>
      </w:r>
      <w:r w:rsidR="00E07ADB" w:rsidRPr="00C8713B">
        <w:t xml:space="preserve"> </w:t>
      </w:r>
      <w:r w:rsidR="00FF75B7" w:rsidRPr="00C8713B">
        <w:t>your</w:t>
      </w:r>
      <w:r w:rsidR="00E07ADB" w:rsidRPr="00C8713B">
        <w:t xml:space="preserve"> hypothesis</w:t>
      </w:r>
      <w:r w:rsidR="00A159C3" w:rsidRPr="00C8713B">
        <w:t xml:space="preserve">. </w:t>
      </w:r>
    </w:p>
    <w:p w14:paraId="40586991" w14:textId="02A37A57" w:rsidR="00770E93" w:rsidRPr="00C8713B" w:rsidRDefault="00770E93" w:rsidP="00770E93">
      <w:r w:rsidRPr="00C8713B">
        <w:t>When you test your hypothesis through an experiment, your results may support your theory about how to achieve your desired outcome or they may not.</w:t>
      </w:r>
    </w:p>
    <w:p w14:paraId="489C28A9" w14:textId="06734084" w:rsidR="00770E93" w:rsidRPr="008252E9" w:rsidRDefault="00770E93" w:rsidP="00770E93">
      <w:pPr>
        <w:rPr>
          <w:b/>
        </w:rPr>
      </w:pPr>
      <w:r w:rsidRPr="008252E9">
        <w:rPr>
          <w:b/>
        </w:rPr>
        <w:t>You need to form logical conclusions about why your results support your hypothesis or not. Your logical conclusion may be that you need to investigate different solutions and test a new hypothesis.</w:t>
      </w:r>
    </w:p>
    <w:p w14:paraId="29D0C6B2" w14:textId="1F2ACF81" w:rsidR="00770E93" w:rsidRPr="00053842" w:rsidRDefault="00770E93" w:rsidP="00770E93">
      <w:r w:rsidRPr="00C8713B">
        <w:t>You could then test this new hypothesis through new experiments. Your new experiments may be similar enough to include as part of the same core R&amp;D activity. Or, they may be different and need to be part of a new core R&amp;</w:t>
      </w:r>
      <w:r w:rsidRPr="00053842">
        <w:t>D activity.</w:t>
      </w:r>
    </w:p>
    <w:p w14:paraId="758F03F8" w14:textId="22E92DD7" w:rsidR="005406AF" w:rsidRPr="00053842" w:rsidRDefault="0049294E" w:rsidP="006C0D42">
      <w:pPr>
        <w:pStyle w:val="Heading5"/>
      </w:pPr>
      <w:r w:rsidRPr="00053842">
        <w:t>Evidence</w:t>
      </w:r>
    </w:p>
    <w:p w14:paraId="3C99ADCF" w14:textId="669045B4" w:rsidR="008220FA" w:rsidRPr="00CB5AE1" w:rsidRDefault="006F131F" w:rsidP="003B6D60">
      <w:r w:rsidRPr="00053842">
        <w:t xml:space="preserve">We expect you to </w:t>
      </w:r>
      <w:r w:rsidR="008220FA" w:rsidRPr="00053842">
        <w:t xml:space="preserve">keep </w:t>
      </w:r>
      <w:r w:rsidR="004B71C7" w:rsidRPr="00811821">
        <w:t xml:space="preserve">records </w:t>
      </w:r>
      <w:r w:rsidR="008220FA" w:rsidRPr="00811821">
        <w:t xml:space="preserve">that </w:t>
      </w:r>
      <w:r w:rsidR="00EC5176" w:rsidRPr="00811821">
        <w:t>show</w:t>
      </w:r>
      <w:r w:rsidR="00EC5176" w:rsidRPr="00053842">
        <w:t xml:space="preserve"> </w:t>
      </w:r>
      <w:r w:rsidR="008220FA" w:rsidRPr="00053842">
        <w:t>you meet the legal requirements to register</w:t>
      </w:r>
      <w:r w:rsidR="008220FA" w:rsidRPr="00CB5AE1">
        <w:t xml:space="preserve"> a</w:t>
      </w:r>
      <w:r w:rsidR="006B753B" w:rsidRPr="00CB5AE1">
        <w:t>n eligible</w:t>
      </w:r>
      <w:r w:rsidR="008220FA" w:rsidRPr="00CB5AE1">
        <w:t xml:space="preserve"> core R&amp;D activity </w:t>
      </w:r>
      <w:r w:rsidR="006B753B" w:rsidRPr="00CB5AE1">
        <w:t>for the R&amp;DTI</w:t>
      </w:r>
      <w:r w:rsidR="008220FA" w:rsidRPr="00CB5AE1">
        <w:t>.</w:t>
      </w:r>
    </w:p>
    <w:p w14:paraId="1A47E436" w14:textId="6D570F9B" w:rsidR="001D5D06" w:rsidRPr="00C8713B" w:rsidRDefault="004B71C7" w:rsidP="001D5D06">
      <w:pPr>
        <w:rPr>
          <w:rFonts w:cstheme="minorHAnsi"/>
        </w:rPr>
      </w:pPr>
      <w:r w:rsidRPr="00811821">
        <w:rPr>
          <w:rFonts w:cstheme="minorHAnsi"/>
        </w:rPr>
        <w:t>Evidence needs to</w:t>
      </w:r>
      <w:r w:rsidR="001D5D06" w:rsidRPr="00CB5AE1">
        <w:rPr>
          <w:rFonts w:cstheme="minorHAnsi"/>
        </w:rPr>
        <w:t xml:space="preserve"> show that you conduct or plan to conduct all the elements of a systematic progression of work. These include</w:t>
      </w:r>
      <w:r w:rsidR="001D5D06" w:rsidRPr="00C8713B">
        <w:rPr>
          <w:rFonts w:cstheme="minorHAnsi"/>
        </w:rPr>
        <w:t>:</w:t>
      </w:r>
    </w:p>
    <w:p w14:paraId="530AA3F6" w14:textId="2BE42200" w:rsidR="001D5D06" w:rsidRPr="00C8713B" w:rsidRDefault="001D5D06" w:rsidP="00F921F3">
      <w:pPr>
        <w:pStyle w:val="ListParagraph"/>
        <w:numPr>
          <w:ilvl w:val="0"/>
          <w:numId w:val="148"/>
        </w:numPr>
        <w:rPr>
          <w:rFonts w:cstheme="minorHAnsi"/>
        </w:rPr>
      </w:pPr>
      <w:r w:rsidRPr="00C8713B">
        <w:rPr>
          <w:rFonts w:cstheme="minorHAnsi"/>
        </w:rPr>
        <w:t>hypothesis</w:t>
      </w:r>
    </w:p>
    <w:p w14:paraId="5A4104FC" w14:textId="20C84A6B" w:rsidR="001D5D06" w:rsidRPr="00C8713B" w:rsidRDefault="001D5D06" w:rsidP="00F921F3">
      <w:pPr>
        <w:pStyle w:val="ListParagraph"/>
        <w:numPr>
          <w:ilvl w:val="0"/>
          <w:numId w:val="148"/>
        </w:numPr>
        <w:rPr>
          <w:rFonts w:cstheme="minorHAnsi"/>
        </w:rPr>
      </w:pPr>
      <w:r w:rsidRPr="00C8713B">
        <w:rPr>
          <w:rFonts w:cstheme="minorHAnsi"/>
        </w:rPr>
        <w:t>experiment or sets of experiments to test your hypothesis</w:t>
      </w:r>
    </w:p>
    <w:p w14:paraId="0B69119D" w14:textId="6CADE7A4" w:rsidR="001D5D06" w:rsidRPr="00C8713B" w:rsidRDefault="001D5D06" w:rsidP="00F921F3">
      <w:pPr>
        <w:pStyle w:val="ListParagraph"/>
        <w:numPr>
          <w:ilvl w:val="0"/>
          <w:numId w:val="148"/>
        </w:numPr>
        <w:rPr>
          <w:rFonts w:cstheme="minorHAnsi"/>
        </w:rPr>
      </w:pPr>
      <w:r w:rsidRPr="00C8713B">
        <w:rPr>
          <w:rFonts w:cstheme="minorHAnsi"/>
        </w:rPr>
        <w:t>observation and evaluation of results from your experiments</w:t>
      </w:r>
    </w:p>
    <w:p w14:paraId="469D792A" w14:textId="45CC353B" w:rsidR="001D5D06" w:rsidRPr="00C8713B" w:rsidRDefault="001D5D06" w:rsidP="00F921F3">
      <w:pPr>
        <w:pStyle w:val="ListParagraph"/>
        <w:numPr>
          <w:ilvl w:val="0"/>
          <w:numId w:val="148"/>
        </w:numPr>
        <w:rPr>
          <w:rFonts w:cstheme="minorHAnsi"/>
        </w:rPr>
      </w:pPr>
      <w:r w:rsidRPr="00C8713B">
        <w:rPr>
          <w:rFonts w:cstheme="minorHAnsi"/>
        </w:rPr>
        <w:t>the logical conclusions you draw about your hypothesis</w:t>
      </w:r>
    </w:p>
    <w:p w14:paraId="7E857AE9" w14:textId="77777777" w:rsidR="00D6465C" w:rsidRPr="007D171A" w:rsidRDefault="00D6465C">
      <w:pPr>
        <w:rPr>
          <w:rFonts w:asciiTheme="majorHAnsi" w:eastAsiaTheme="majorEastAsia" w:hAnsiTheme="majorHAnsi" w:cstheme="majorBidi"/>
          <w:iCs/>
          <w:color w:val="2E74B5" w:themeColor="accent1" w:themeShade="BF"/>
        </w:rPr>
      </w:pPr>
      <w:bookmarkStart w:id="106" w:name="_Purpose_of_generating"/>
      <w:bookmarkStart w:id="107" w:name="_Purpose_to_generate"/>
      <w:bookmarkEnd w:id="98"/>
      <w:bookmarkEnd w:id="102"/>
      <w:bookmarkEnd w:id="106"/>
      <w:bookmarkEnd w:id="107"/>
      <w:r w:rsidRPr="00C8713B">
        <w:br w:type="page"/>
      </w:r>
    </w:p>
    <w:p w14:paraId="3B229495" w14:textId="4DD85018" w:rsidR="00D0746C" w:rsidRDefault="00E05FBB" w:rsidP="00F921F3">
      <w:pPr>
        <w:pStyle w:val="Heading4"/>
        <w:spacing w:before="240"/>
        <w:rPr>
          <w:i w:val="0"/>
        </w:rPr>
      </w:pPr>
      <w:bookmarkStart w:id="108" w:name="ExperimentalA"/>
      <w:r w:rsidRPr="00186232">
        <w:rPr>
          <w:i w:val="0"/>
        </w:rPr>
        <w:lastRenderedPageBreak/>
        <w:t>P</w:t>
      </w:r>
      <w:r w:rsidR="00D0746C" w:rsidRPr="00186232">
        <w:rPr>
          <w:i w:val="0"/>
        </w:rPr>
        <w:t xml:space="preserve">urpose </w:t>
      </w:r>
      <w:r w:rsidR="00662B00" w:rsidRPr="00186232">
        <w:rPr>
          <w:i w:val="0"/>
        </w:rPr>
        <w:t>to generate</w:t>
      </w:r>
      <w:r w:rsidR="00D0746C" w:rsidRPr="00186232">
        <w:rPr>
          <w:i w:val="0"/>
        </w:rPr>
        <w:t xml:space="preserve"> new knowledge</w:t>
      </w:r>
    </w:p>
    <w:p w14:paraId="2B03C066" w14:textId="47CEF7DC" w:rsidR="004712DC" w:rsidRPr="004712DC" w:rsidRDefault="004712DC" w:rsidP="00F015D5">
      <w:r w:rsidRPr="00E5224F">
        <w:t>There are two paragraphs in the legal definition of core R&amp;D activities. Section 355-25(1) of the ITAA 1997 states:</w:t>
      </w:r>
    </w:p>
    <w:p w14:paraId="5399966D" w14:textId="6A079B38" w:rsidR="00083D8D" w:rsidRPr="00C8713B" w:rsidRDefault="00083D8D" w:rsidP="00083D8D">
      <w:pPr>
        <w:shd w:val="clear" w:color="auto" w:fill="F3ECF4"/>
      </w:pPr>
      <w:r w:rsidRPr="00C8713B">
        <w:t>Core R&amp;D activities are experimental activities:</w:t>
      </w:r>
    </w:p>
    <w:p w14:paraId="462CA438" w14:textId="43DAEE71" w:rsidR="00083D8D" w:rsidRPr="00C8713B" w:rsidRDefault="00083D8D" w:rsidP="00811821">
      <w:pPr>
        <w:shd w:val="clear" w:color="auto" w:fill="F3ECF4"/>
        <w:ind w:left="720" w:hanging="720"/>
      </w:pPr>
      <w:r>
        <w:t>(</w:t>
      </w:r>
      <w:r w:rsidRPr="00C8713B">
        <w:t>a)</w:t>
      </w:r>
      <w:r w:rsidRPr="00C8713B">
        <w:tab/>
        <w:t xml:space="preserve">whose </w:t>
      </w:r>
      <w:r w:rsidRPr="00DC5A5F">
        <w:t>outcome cannot be known or determined in advance</w:t>
      </w:r>
      <w:r w:rsidRPr="00C8713B">
        <w:t xml:space="preserve"> on the basis of current knowledge, information or experience, but can only be determined by applying a systematic progression of work that:</w:t>
      </w:r>
    </w:p>
    <w:p w14:paraId="39A4E344" w14:textId="40FA33E0" w:rsidR="00083D8D" w:rsidRPr="00C8713B" w:rsidRDefault="00083D8D" w:rsidP="00083D8D">
      <w:pPr>
        <w:shd w:val="clear" w:color="auto" w:fill="F3ECF4"/>
        <w:ind w:left="1440" w:hanging="720"/>
      </w:pPr>
      <w:r w:rsidRPr="00C8713B">
        <w:t>i.</w:t>
      </w:r>
      <w:r w:rsidRPr="00C8713B">
        <w:tab/>
        <w:t>is based on principles of established science; and</w:t>
      </w:r>
    </w:p>
    <w:p w14:paraId="5371F310" w14:textId="3C13B799" w:rsidR="008F770A" w:rsidRDefault="00083D8D" w:rsidP="008F770A">
      <w:pPr>
        <w:shd w:val="clear" w:color="auto" w:fill="F3ECF4"/>
        <w:ind w:left="1440" w:hanging="720"/>
      </w:pPr>
      <w:r w:rsidRPr="00C8713B">
        <w:t>ii.</w:t>
      </w:r>
      <w:r w:rsidRPr="00C8713B">
        <w:tab/>
        <w:t>proceeds from hypothesis to experiment, observation and evaluation, and leads to logical conclusions; and</w:t>
      </w:r>
    </w:p>
    <w:p w14:paraId="5A4132C3" w14:textId="5B7732D6" w:rsidR="00D74BA6" w:rsidRDefault="00083D8D" w:rsidP="008F770A">
      <w:pPr>
        <w:shd w:val="clear" w:color="auto" w:fill="F3ECF4"/>
        <w:ind w:left="720" w:hanging="720"/>
        <w:rPr>
          <w:b/>
        </w:rPr>
      </w:pPr>
      <w:r w:rsidRPr="00D74BA6">
        <w:rPr>
          <w:b/>
        </w:rPr>
        <w:t>(b)</w:t>
      </w:r>
      <w:r w:rsidRPr="00D74BA6">
        <w:rPr>
          <w:b/>
        </w:rPr>
        <w:tab/>
        <w:t>that are conducted for the purpose of generating new knowledge (including new knowledge in the form of new or improved materials, products, devices, processes or services).</w:t>
      </w:r>
    </w:p>
    <w:p w14:paraId="5EFDD7E9" w14:textId="3DD21E83" w:rsidR="004712DC" w:rsidRPr="00F015D5" w:rsidRDefault="004712DC" w:rsidP="00F015D5">
      <w:pPr>
        <w:rPr>
          <w:b/>
        </w:rPr>
      </w:pPr>
      <w:r w:rsidRPr="00F015D5">
        <w:rPr>
          <w:b/>
        </w:rPr>
        <w:t>Your core R&amp;D activities need to meet both paragraphs (a) and (b) of the definition in s355-25(1) of the ITAA 1997 to be eligible core R&amp;D activities. They also must not be excluded activities. Section 355-25(2) of the ITAA 1997 lists excluded activities.</w:t>
      </w:r>
    </w:p>
    <w:p w14:paraId="181F00A1" w14:textId="59B11D11" w:rsidR="00D0746C" w:rsidRPr="00C8713B" w:rsidRDefault="00FF75B7">
      <w:pPr>
        <w:pStyle w:val="Heading6"/>
      </w:pPr>
      <w:r w:rsidRPr="00C8713B">
        <w:t>Your</w:t>
      </w:r>
      <w:r w:rsidR="00D0746C" w:rsidRPr="00C8713B">
        <w:t xml:space="preserve"> purpose</w:t>
      </w:r>
    </w:p>
    <w:p w14:paraId="3028E138" w14:textId="77777777" w:rsidR="004712DC" w:rsidRPr="00B47B59" w:rsidRDefault="004712DC" w:rsidP="004712DC">
      <w:pPr>
        <w:rPr>
          <w:b/>
        </w:rPr>
      </w:pPr>
      <w:r w:rsidRPr="004131A2">
        <w:rPr>
          <w:b/>
        </w:rPr>
        <w:t>You may decide to conduct R&amp;D for several reasons. To be an eligible core R&amp;D activity for the program, one of your substantial purposes to conduct R&amp;D needs to be to generate new knowledge.</w:t>
      </w:r>
    </w:p>
    <w:p w14:paraId="18631E6C" w14:textId="06E615CF" w:rsidR="00101D82" w:rsidRPr="00C8713B" w:rsidRDefault="000C0520" w:rsidP="00AE2C12">
      <w:r w:rsidRPr="00C8713B">
        <w:t>Generating</w:t>
      </w:r>
      <w:r w:rsidR="00D0746C" w:rsidRPr="00C8713B">
        <w:t xml:space="preserve"> new knowledge</w:t>
      </w:r>
      <w:r w:rsidR="000D3D0F" w:rsidRPr="00C8713B">
        <w:t xml:space="preserve"> </w:t>
      </w:r>
      <w:r w:rsidR="00D0746C" w:rsidRPr="00C8713B">
        <w:t xml:space="preserve">does not have to be </w:t>
      </w:r>
      <w:r w:rsidR="00BC6D92" w:rsidRPr="00C8713B">
        <w:t xml:space="preserve">the </w:t>
      </w:r>
      <w:r w:rsidR="00D0746C" w:rsidRPr="00C8713B">
        <w:rPr>
          <w:i/>
        </w:rPr>
        <w:t>sole</w:t>
      </w:r>
      <w:r w:rsidR="00D0746C" w:rsidRPr="00C8713B">
        <w:t xml:space="preserve"> purpose </w:t>
      </w:r>
      <w:r w:rsidR="00662ADB" w:rsidRPr="00C8713B">
        <w:t>of your</w:t>
      </w:r>
      <w:r w:rsidR="00D0746C" w:rsidRPr="00C8713B">
        <w:t xml:space="preserve"> activity </w:t>
      </w:r>
      <w:r w:rsidR="00662ADB" w:rsidRPr="00C8713B">
        <w:t xml:space="preserve">for it </w:t>
      </w:r>
      <w:r w:rsidR="00D0746C" w:rsidRPr="00C8713B">
        <w:t>to be an eligible core R&amp;D activity</w:t>
      </w:r>
      <w:r w:rsidR="00026CD4" w:rsidRPr="00C8713B">
        <w:t xml:space="preserve">. </w:t>
      </w:r>
      <w:r w:rsidR="00101D82" w:rsidRPr="00C8713B">
        <w:t xml:space="preserve">It is key that </w:t>
      </w:r>
      <w:r w:rsidR="00AF3694">
        <w:t>a</w:t>
      </w:r>
      <w:r w:rsidR="00AF3694" w:rsidRPr="00C8713B">
        <w:t xml:space="preserve"> </w:t>
      </w:r>
      <w:r w:rsidR="0006006A" w:rsidRPr="00C8713B">
        <w:t xml:space="preserve">substantial </w:t>
      </w:r>
      <w:r w:rsidR="00101D82" w:rsidRPr="00C8713B">
        <w:t xml:space="preserve">purpose </w:t>
      </w:r>
      <w:r w:rsidR="000F7AF0" w:rsidRPr="00C8713B">
        <w:t>to conduct</w:t>
      </w:r>
      <w:r w:rsidR="00101D82" w:rsidRPr="00C8713B">
        <w:t xml:space="preserve"> your R&amp;D is to generate new knowledge.</w:t>
      </w:r>
    </w:p>
    <w:p w14:paraId="5FCE9AA3" w14:textId="5ACDE189" w:rsidR="003B2ADF" w:rsidRPr="00C8713B" w:rsidRDefault="00D91A51" w:rsidP="00101D82">
      <w:r w:rsidRPr="00C8713B">
        <w:t xml:space="preserve">For example, you may have a substantial purpose </w:t>
      </w:r>
      <w:r w:rsidR="00FF0D28" w:rsidRPr="00C8713B">
        <w:t>of generating</w:t>
      </w:r>
      <w:r w:rsidRPr="00C8713B">
        <w:t xml:space="preserve"> new knowledge in the form of a new product. If you find that you cannot create that new product</w:t>
      </w:r>
      <w:r w:rsidR="00BC6D92" w:rsidRPr="00C8713B">
        <w:t>,</w:t>
      </w:r>
      <w:r w:rsidRPr="00C8713B">
        <w:t xml:space="preserve"> you may still meet the purpose of new knowledge requirement of </w:t>
      </w:r>
      <w:r w:rsidR="00212460" w:rsidRPr="00212460">
        <w:rPr>
          <w:rStyle w:val="Hyperlink"/>
          <w:u w:val="none"/>
        </w:rPr>
        <w:t>paragraph</w:t>
      </w:r>
      <w:r w:rsidR="00212460">
        <w:rPr>
          <w:rStyle w:val="Hyperlink"/>
          <w:u w:val="none"/>
        </w:rPr>
        <w:t xml:space="preserve"> </w:t>
      </w:r>
      <w:r w:rsidR="00212460" w:rsidRPr="00212460">
        <w:rPr>
          <w:rStyle w:val="Hyperlink"/>
          <w:u w:val="none"/>
        </w:rPr>
        <w:t>(</w:t>
      </w:r>
      <w:r w:rsidR="00212460" w:rsidRPr="00307F37">
        <w:rPr>
          <w:rStyle w:val="Hyperlink"/>
          <w:u w:val="none"/>
        </w:rPr>
        <w:t>b</w:t>
      </w:r>
      <w:r w:rsidR="00212460" w:rsidRPr="00212460">
        <w:t>)</w:t>
      </w:r>
      <w:r w:rsidRPr="00212460">
        <w:t>.</w:t>
      </w:r>
      <w:r w:rsidRPr="00C8713B">
        <w:t xml:space="preserve"> If you also meet the requirements of paragraph </w:t>
      </w:r>
      <w:r w:rsidR="00212460">
        <w:t>(</w:t>
      </w:r>
      <w:r w:rsidRPr="00C8713B">
        <w:t>a)</w:t>
      </w:r>
      <w:r w:rsidR="00C334C4" w:rsidRPr="00C8713B">
        <w:t>,</w:t>
      </w:r>
      <w:r w:rsidRPr="00C8713B">
        <w:t xml:space="preserve"> you may assess that you have an eligible core R&amp;D activity</w:t>
      </w:r>
      <w:r w:rsidR="006C0D42" w:rsidRPr="00C8713B">
        <w:t>.</w:t>
      </w:r>
    </w:p>
    <w:p w14:paraId="125A05C2" w14:textId="06449221" w:rsidR="00AE2C12" w:rsidRPr="00C8713B" w:rsidRDefault="00DA597D" w:rsidP="00101D82">
      <w:pPr>
        <w:rPr>
          <w:b/>
          <w:i/>
        </w:rPr>
      </w:pPr>
      <w:r w:rsidRPr="00C8713B">
        <w:t>You need to have a</w:t>
      </w:r>
      <w:r w:rsidR="00D91A51" w:rsidRPr="00C8713B">
        <w:t xml:space="preserve"> substantial purpose </w:t>
      </w:r>
      <w:r w:rsidR="00FF0D28" w:rsidRPr="00C8713B">
        <w:t>of generating</w:t>
      </w:r>
      <w:r w:rsidRPr="00C8713B">
        <w:t xml:space="preserve"> new knowledge </w:t>
      </w:r>
      <w:r w:rsidR="00D91A51" w:rsidRPr="00C8713B">
        <w:t xml:space="preserve">when you conduct your activities. </w:t>
      </w:r>
      <w:r w:rsidRPr="00C8713B">
        <w:t>I</w:t>
      </w:r>
      <w:r w:rsidR="00D91A51" w:rsidRPr="00C8713B">
        <w:t xml:space="preserve">f your </w:t>
      </w:r>
      <w:r w:rsidR="00D91A51" w:rsidRPr="004131A2">
        <w:rPr>
          <w:i/>
        </w:rPr>
        <w:t>only</w:t>
      </w:r>
      <w:r w:rsidR="00D91A51" w:rsidRPr="00C8713B">
        <w:t xml:space="preserve"> purpose at the time you undertake the activities is for a reason other than to create new knowledge</w:t>
      </w:r>
      <w:r w:rsidR="00BC6D92" w:rsidRPr="00C8713B">
        <w:t>,</w:t>
      </w:r>
      <w:r w:rsidRPr="00C8713B">
        <w:t xml:space="preserve"> you </w:t>
      </w:r>
      <w:r w:rsidR="00BC6D92" w:rsidRPr="00C8713B">
        <w:t xml:space="preserve">will </w:t>
      </w:r>
      <w:r w:rsidRPr="00C8713B">
        <w:t>not meet the criteria</w:t>
      </w:r>
      <w:r w:rsidR="00D91A51" w:rsidRPr="00C8713B">
        <w:t xml:space="preserve">. For example, if you </w:t>
      </w:r>
      <w:r w:rsidR="006C0D42" w:rsidRPr="00C8713B">
        <w:t>conduct</w:t>
      </w:r>
      <w:r w:rsidR="00305F89" w:rsidRPr="00C8713B">
        <w:t xml:space="preserve"> activities for </w:t>
      </w:r>
      <w:r w:rsidR="00C5540B">
        <w:t>some other</w:t>
      </w:r>
      <w:r w:rsidR="00305F89" w:rsidRPr="00C8713B">
        <w:t xml:space="preserve"> purpose </w:t>
      </w:r>
      <w:r w:rsidR="00C5540B">
        <w:t>and</w:t>
      </w:r>
      <w:r w:rsidR="00C5540B" w:rsidRPr="00C8713B">
        <w:t xml:space="preserve"> </w:t>
      </w:r>
      <w:r w:rsidR="00D91A51" w:rsidRPr="00C8713B">
        <w:t>generate knowledge by accident rather than by design</w:t>
      </w:r>
      <w:r w:rsidRPr="00C8713B">
        <w:t xml:space="preserve">, this </w:t>
      </w:r>
      <w:r w:rsidR="00CF6560" w:rsidRPr="00C8713B">
        <w:t>will</w:t>
      </w:r>
      <w:r w:rsidRPr="00C8713B">
        <w:t xml:space="preserve"> not meet the criteria</w:t>
      </w:r>
      <w:r w:rsidR="006C0D42" w:rsidRPr="00C8713B">
        <w:t>.</w:t>
      </w:r>
    </w:p>
    <w:p w14:paraId="122807E4" w14:textId="3933A1D9" w:rsidR="000F7AF0" w:rsidRPr="00C8713B" w:rsidRDefault="00DA597D" w:rsidP="00101D82">
      <w:r w:rsidRPr="00C8713B">
        <w:t>Yet</w:t>
      </w:r>
      <w:r w:rsidR="003B2ADF" w:rsidRPr="00C8713B">
        <w:t xml:space="preserve">, if you </w:t>
      </w:r>
      <w:r w:rsidR="00AF3694">
        <w:t xml:space="preserve">go on to </w:t>
      </w:r>
      <w:r w:rsidR="003B2ADF" w:rsidRPr="00C8713B">
        <w:t>plan and conduct c</w:t>
      </w:r>
      <w:r w:rsidR="00AE2C12" w:rsidRPr="00C8713B">
        <w:t>ore R&amp;D activities to gain additional knowledge</w:t>
      </w:r>
      <w:r w:rsidR="00BC6D92" w:rsidRPr="00C8713B">
        <w:t>,</w:t>
      </w:r>
      <w:r w:rsidR="00AE2C12" w:rsidRPr="00C8713B">
        <w:t xml:space="preserve"> then your new </w:t>
      </w:r>
      <w:r w:rsidR="00AF3694">
        <w:t xml:space="preserve">R&amp;D </w:t>
      </w:r>
      <w:r w:rsidR="00AE2C12" w:rsidRPr="00C8713B">
        <w:t>activities may be eligible.</w:t>
      </w:r>
    </w:p>
    <w:p w14:paraId="38AAEB73" w14:textId="43DF666A" w:rsidR="00D0746C" w:rsidRPr="00C8713B" w:rsidRDefault="00D0746C" w:rsidP="00E27982">
      <w:pPr>
        <w:pStyle w:val="Heading6"/>
      </w:pPr>
      <w:r w:rsidRPr="00C8713B">
        <w:t>What is new knowledge?</w:t>
      </w:r>
    </w:p>
    <w:p w14:paraId="4CA2C1E3" w14:textId="789E6313" w:rsidR="00AE2C12" w:rsidRPr="00C8713B" w:rsidRDefault="00EA1F94" w:rsidP="00EA1F94">
      <w:r w:rsidRPr="00D555CB">
        <w:t>In most cases</w:t>
      </w:r>
      <w:r w:rsidR="00FF0D28" w:rsidRPr="00D555CB">
        <w:t>,</w:t>
      </w:r>
      <w:r w:rsidRPr="00D555CB">
        <w:t xml:space="preserve"> your R&amp;D activities will </w:t>
      </w:r>
      <w:r w:rsidR="00CE4172" w:rsidRPr="00D555CB">
        <w:t>meet</w:t>
      </w:r>
      <w:r w:rsidRPr="00D555CB">
        <w:t xml:space="preserve"> the new knowledge aspect of </w:t>
      </w:r>
      <w:r w:rsidR="003B3AB9" w:rsidRPr="00D555CB">
        <w:t>paragraph (b)</w:t>
      </w:r>
      <w:r w:rsidRPr="00D555CB">
        <w:t xml:space="preserve">, </w:t>
      </w:r>
      <w:r w:rsidR="004475B3" w:rsidRPr="00D555CB">
        <w:t xml:space="preserve">if </w:t>
      </w:r>
      <w:r w:rsidRPr="00D555CB">
        <w:t xml:space="preserve">they </w:t>
      </w:r>
      <w:r w:rsidR="00CE4172" w:rsidRPr="00D555CB">
        <w:t>meet</w:t>
      </w:r>
      <w:r w:rsidRPr="00D555CB">
        <w:t xml:space="preserve"> the </w:t>
      </w:r>
      <w:hyperlink w:anchor="_Outcome_cannot_be" w:history="1">
        <w:r w:rsidR="00D940E3" w:rsidRPr="00811821">
          <w:rPr>
            <w:rStyle w:val="Hyperlink"/>
          </w:rPr>
          <w:t xml:space="preserve">unknown </w:t>
        </w:r>
        <w:r w:rsidRPr="00811821">
          <w:rPr>
            <w:rStyle w:val="Hyperlink"/>
          </w:rPr>
          <w:t>outcome</w:t>
        </w:r>
      </w:hyperlink>
      <w:r w:rsidRPr="00D555CB">
        <w:t xml:space="preserve"> </w:t>
      </w:r>
      <w:r w:rsidR="00E27982" w:rsidRPr="00D555CB">
        <w:t xml:space="preserve">aspect </w:t>
      </w:r>
      <w:r w:rsidRPr="00D555CB">
        <w:t xml:space="preserve">of </w:t>
      </w:r>
      <w:r w:rsidR="003B3AB9" w:rsidRPr="00D555CB">
        <w:t>paragraph (a)</w:t>
      </w:r>
      <w:r w:rsidR="006C0D42" w:rsidRPr="00D555CB">
        <w:t>.</w:t>
      </w:r>
    </w:p>
    <w:p w14:paraId="7B32772D" w14:textId="51AFE185" w:rsidR="00AE2C12" w:rsidRPr="00C8713B" w:rsidRDefault="00AE2C12" w:rsidP="00AE2C12">
      <w:r w:rsidRPr="00C8713B">
        <w:t xml:space="preserve">For example, you conduct your systematic progression of work and find that </w:t>
      </w:r>
      <w:r w:rsidR="00EE4FC4" w:rsidRPr="00C8713B">
        <w:t xml:space="preserve">you do not have support for </w:t>
      </w:r>
      <w:r w:rsidRPr="00C8713B">
        <w:t xml:space="preserve">your hypothesis. If you </w:t>
      </w:r>
      <w:r w:rsidR="00EE4FC4" w:rsidRPr="00C8713B">
        <w:t>endeavour</w:t>
      </w:r>
      <w:r w:rsidRPr="00C8713B">
        <w:t xml:space="preserve"> to learn why or how you can or cannot achieve your outcome, this can be new knowledge whether you achieve your outcome or not.</w:t>
      </w:r>
    </w:p>
    <w:p w14:paraId="4AF3B202" w14:textId="24D373EB" w:rsidR="006F06FF" w:rsidRPr="00C8713B" w:rsidRDefault="00F13D3A" w:rsidP="00D0746C">
      <w:r w:rsidRPr="00C8713B">
        <w:lastRenderedPageBreak/>
        <w:t>New knowledge can be general or applied. It</w:t>
      </w:r>
      <w:r w:rsidR="00662ADB" w:rsidRPr="00C8713B">
        <w:t xml:space="preserve"> </w:t>
      </w:r>
      <w:r w:rsidR="00EA1F94" w:rsidRPr="00C8713B">
        <w:t>may</w:t>
      </w:r>
      <w:r w:rsidR="00662ADB" w:rsidRPr="00C8713B">
        <w:t xml:space="preserve"> be new theoretical or practical understanding of a subject</w:t>
      </w:r>
      <w:r w:rsidR="00EA1F94" w:rsidRPr="00C8713B">
        <w:t>. It also may be</w:t>
      </w:r>
      <w:r w:rsidR="00525B08" w:rsidRPr="00C8713B">
        <w:t xml:space="preserve"> in the form of</w:t>
      </w:r>
      <w:r w:rsidR="00662ADB" w:rsidRPr="00C8713B">
        <w:t xml:space="preserve"> </w:t>
      </w:r>
      <w:r w:rsidR="003C2F79" w:rsidRPr="00C8713B">
        <w:t>a new or improved material, product, device, process</w:t>
      </w:r>
      <w:r w:rsidR="00662ADB" w:rsidRPr="00C8713B">
        <w:t xml:space="preserve"> or service</w:t>
      </w:r>
      <w:r w:rsidR="003C2F79" w:rsidRPr="00C8713B">
        <w:t>.</w:t>
      </w:r>
    </w:p>
    <w:p w14:paraId="1E7308F5" w14:textId="42B5C15A" w:rsidR="00533661" w:rsidRDefault="007E3697" w:rsidP="00D66BF5">
      <w:r w:rsidRPr="00D555CB">
        <w:t xml:space="preserve">You need to have </w:t>
      </w:r>
      <w:r w:rsidR="00BC6D92" w:rsidRPr="00D555CB">
        <w:t xml:space="preserve">a </w:t>
      </w:r>
      <w:r w:rsidR="003F4E81" w:rsidRPr="00D555CB">
        <w:t xml:space="preserve">substantial </w:t>
      </w:r>
      <w:r w:rsidRPr="00D555CB">
        <w:t xml:space="preserve">purpose </w:t>
      </w:r>
      <w:r w:rsidR="00CF0572" w:rsidRPr="00D555CB">
        <w:t>to generate new</w:t>
      </w:r>
      <w:r w:rsidRPr="00D555CB">
        <w:t xml:space="preserve"> knowledge that does not exist. </w:t>
      </w:r>
    </w:p>
    <w:p w14:paraId="1FB48299" w14:textId="5A242DB2" w:rsidR="00533661" w:rsidRDefault="00533661" w:rsidP="00D66BF5">
      <w:r>
        <w:t>Examples:</w:t>
      </w:r>
    </w:p>
    <w:p w14:paraId="4337B0E8" w14:textId="77777777" w:rsidR="009557B2" w:rsidRPr="009557B2" w:rsidRDefault="00CF0572" w:rsidP="00836A01">
      <w:pPr>
        <w:pStyle w:val="ListParagraph"/>
        <w:numPr>
          <w:ilvl w:val="0"/>
          <w:numId w:val="166"/>
        </w:numPr>
        <w:rPr>
          <w:b/>
          <w:i/>
        </w:rPr>
      </w:pPr>
      <w:r w:rsidRPr="00D555CB">
        <w:t>Your new knowledge is in the form of a new product if it is a product that does not already exist in the same form.</w:t>
      </w:r>
    </w:p>
    <w:p w14:paraId="45E2A87F" w14:textId="4A8A84FB" w:rsidR="008631C0" w:rsidRPr="00533661" w:rsidRDefault="00533661" w:rsidP="00836A01">
      <w:pPr>
        <w:pStyle w:val="ListParagraph"/>
        <w:numPr>
          <w:ilvl w:val="0"/>
          <w:numId w:val="166"/>
        </w:numPr>
        <w:rPr>
          <w:b/>
          <w:i/>
        </w:rPr>
      </w:pPr>
      <w:r>
        <w:t>Y</w:t>
      </w:r>
      <w:r w:rsidR="007E3697" w:rsidRPr="00C8713B">
        <w:t xml:space="preserve">ou </w:t>
      </w:r>
      <w:r w:rsidR="00D66BF5" w:rsidRPr="00C8713B">
        <w:t xml:space="preserve">conduct core R&amp;D activities </w:t>
      </w:r>
      <w:r w:rsidR="007E3697" w:rsidRPr="00C8713B">
        <w:t xml:space="preserve">to </w:t>
      </w:r>
      <w:r w:rsidR="00D66BF5" w:rsidRPr="00C8713B">
        <w:t xml:space="preserve">develop a new or improved </w:t>
      </w:r>
      <w:r w:rsidR="007E3697" w:rsidRPr="00533661">
        <w:rPr>
          <w:i/>
        </w:rPr>
        <w:t>process</w:t>
      </w:r>
      <w:r w:rsidR="007E3697" w:rsidRPr="00C8713B">
        <w:t xml:space="preserve"> to </w:t>
      </w:r>
      <w:r w:rsidR="00D66BF5" w:rsidRPr="00C8713B">
        <w:t xml:space="preserve">create an existing </w:t>
      </w:r>
      <w:r w:rsidR="007E3697" w:rsidRPr="00C8713B">
        <w:t>product</w:t>
      </w:r>
      <w:r>
        <w:t xml:space="preserve"> or achieve some other outcome</w:t>
      </w:r>
      <w:r w:rsidR="00D66BF5" w:rsidRPr="00C8713B">
        <w:t xml:space="preserve">. In this case, your purpose </w:t>
      </w:r>
      <w:r w:rsidR="00FF0D28" w:rsidRPr="00C8713B">
        <w:t>of generating</w:t>
      </w:r>
      <w:r w:rsidR="00D66BF5" w:rsidRPr="00C8713B">
        <w:t xml:space="preserve"> new knowledge relates to the </w:t>
      </w:r>
      <w:r w:rsidR="00D66BF5" w:rsidRPr="00533661">
        <w:rPr>
          <w:i/>
        </w:rPr>
        <w:t>process</w:t>
      </w:r>
      <w:r w:rsidR="007E3697" w:rsidRPr="00C8713B">
        <w:t xml:space="preserve"> and not </w:t>
      </w:r>
      <w:r w:rsidR="00D66BF5" w:rsidRPr="00C8713B">
        <w:t xml:space="preserve">to </w:t>
      </w:r>
      <w:r w:rsidR="007E3697" w:rsidRPr="00C8713B">
        <w:t xml:space="preserve">the product </w:t>
      </w:r>
      <w:r w:rsidR="00D66BF5" w:rsidRPr="00C8713B">
        <w:t xml:space="preserve">that </w:t>
      </w:r>
      <w:r w:rsidR="00C73A6D" w:rsidRPr="00C8713B">
        <w:t xml:space="preserve">the </w:t>
      </w:r>
      <w:r w:rsidR="00D66BF5" w:rsidRPr="00C8713B">
        <w:t xml:space="preserve">process </w:t>
      </w:r>
      <w:r>
        <w:t>may</w:t>
      </w:r>
      <w:r w:rsidRPr="00C8713B">
        <w:t xml:space="preserve"> </w:t>
      </w:r>
      <w:r w:rsidR="00D66BF5" w:rsidRPr="00C8713B">
        <w:t>create</w:t>
      </w:r>
      <w:r w:rsidR="007E3697" w:rsidRPr="00C8713B">
        <w:t>.</w:t>
      </w:r>
    </w:p>
    <w:p w14:paraId="0C25B236" w14:textId="52EC62CA" w:rsidR="00727F77" w:rsidRPr="00D555CB" w:rsidRDefault="0049294E" w:rsidP="00727F77">
      <w:pPr>
        <w:pStyle w:val="Heading7"/>
        <w:rPr>
          <w:i w:val="0"/>
        </w:rPr>
      </w:pPr>
      <w:r w:rsidRPr="00D555CB">
        <w:rPr>
          <w:i w:val="0"/>
        </w:rPr>
        <w:t>Evidence</w:t>
      </w:r>
    </w:p>
    <w:p w14:paraId="10177405" w14:textId="048CC1B4" w:rsidR="00D25D4F" w:rsidRPr="00D555CB" w:rsidRDefault="006F131F" w:rsidP="00E27982">
      <w:pPr>
        <w:rPr>
          <w:b/>
        </w:rPr>
      </w:pPr>
      <w:r w:rsidRPr="00D555CB">
        <w:rPr>
          <w:b/>
        </w:rPr>
        <w:t>We expect you to</w:t>
      </w:r>
      <w:r w:rsidR="00D25D4F" w:rsidRPr="00D555CB">
        <w:rPr>
          <w:b/>
        </w:rPr>
        <w:t xml:space="preserve"> keep records </w:t>
      </w:r>
      <w:r w:rsidR="001E077A" w:rsidRPr="00D555CB">
        <w:rPr>
          <w:b/>
        </w:rPr>
        <w:t>to show</w:t>
      </w:r>
      <w:r w:rsidR="00D25D4F" w:rsidRPr="00D555CB">
        <w:rPr>
          <w:b/>
        </w:rPr>
        <w:t xml:space="preserve"> that you meet the legal requirements to register a</w:t>
      </w:r>
      <w:r w:rsidR="006C1711" w:rsidRPr="00D555CB">
        <w:rPr>
          <w:b/>
        </w:rPr>
        <w:t>n</w:t>
      </w:r>
      <w:r w:rsidR="00D25D4F" w:rsidRPr="00D555CB">
        <w:rPr>
          <w:b/>
        </w:rPr>
        <w:t xml:space="preserve"> activity as an eligible </w:t>
      </w:r>
      <w:r w:rsidR="00525B08" w:rsidRPr="00D555CB">
        <w:rPr>
          <w:b/>
        </w:rPr>
        <w:t xml:space="preserve">core </w:t>
      </w:r>
      <w:r w:rsidR="00D25D4F" w:rsidRPr="00D555CB">
        <w:rPr>
          <w:b/>
        </w:rPr>
        <w:t xml:space="preserve">R&amp;D activity </w:t>
      </w:r>
      <w:r w:rsidR="00EA1F94" w:rsidRPr="00D555CB">
        <w:rPr>
          <w:b/>
        </w:rPr>
        <w:t>for the R&amp;DTI</w:t>
      </w:r>
      <w:r w:rsidR="00D25D4F" w:rsidRPr="00D555CB">
        <w:rPr>
          <w:b/>
        </w:rPr>
        <w:t>.</w:t>
      </w:r>
    </w:p>
    <w:p w14:paraId="519F9DAC" w14:textId="6C68BD88" w:rsidR="00727F77" w:rsidRPr="00D555CB" w:rsidRDefault="00727F77" w:rsidP="00727F77">
      <w:r w:rsidRPr="00D555CB">
        <w:t xml:space="preserve">We expect your records to reflect what your purposes </w:t>
      </w:r>
      <w:r w:rsidR="00525B08" w:rsidRPr="00D555CB">
        <w:t xml:space="preserve">for carrying out the activities </w:t>
      </w:r>
      <w:r w:rsidRPr="00D555CB">
        <w:t xml:space="preserve">are at the time you start your activities. You need to assess whether generating new knowledge is </w:t>
      </w:r>
      <w:r w:rsidR="00525B08" w:rsidRPr="00D555CB">
        <w:t>a substantial</w:t>
      </w:r>
      <w:r w:rsidRPr="00D555CB">
        <w:t xml:space="preserve"> purpose </w:t>
      </w:r>
      <w:r w:rsidRPr="00D555CB">
        <w:rPr>
          <w:i/>
        </w:rPr>
        <w:t>at that time</w:t>
      </w:r>
      <w:r w:rsidRPr="00D555CB">
        <w:t>.</w:t>
      </w:r>
    </w:p>
    <w:p w14:paraId="4F549DA4" w14:textId="4708B59E" w:rsidR="00727F77" w:rsidRPr="00D555CB" w:rsidRDefault="00727F77" w:rsidP="00727F77">
      <w:r w:rsidRPr="00D555CB">
        <w:t xml:space="preserve">Your </w:t>
      </w:r>
      <w:r w:rsidR="0049294E" w:rsidRPr="0065307A">
        <w:t>evidence</w:t>
      </w:r>
      <w:r w:rsidR="0049294E" w:rsidRPr="00D555CB">
        <w:t xml:space="preserve"> </w:t>
      </w:r>
      <w:r w:rsidRPr="00D555CB">
        <w:t xml:space="preserve">will show that your </w:t>
      </w:r>
      <w:r w:rsidRPr="00D555CB">
        <w:rPr>
          <w:i/>
        </w:rPr>
        <w:t>substantial</w:t>
      </w:r>
      <w:r w:rsidRPr="00D555CB">
        <w:t xml:space="preserve"> purpose for your activity is to generate new knowledge, including new knowledge in a general or applied form.</w:t>
      </w:r>
    </w:p>
    <w:p w14:paraId="7B764630" w14:textId="0DFABD1A" w:rsidR="00D25D4F" w:rsidRPr="00C8713B" w:rsidRDefault="00727F77">
      <w:r w:rsidRPr="00D555CB">
        <w:t xml:space="preserve">When you make </w:t>
      </w:r>
      <w:r w:rsidR="0049294E" w:rsidRPr="00D555CB">
        <w:t xml:space="preserve">and keep </w:t>
      </w:r>
      <w:r w:rsidRPr="00D555CB">
        <w:t xml:space="preserve">records, consider that we will want to see evidence of your substantial purpose. Read the </w:t>
      </w:r>
      <w:hyperlink w:anchor="_Evidence" w:history="1">
        <w:r w:rsidR="0049294E" w:rsidRPr="00186232">
          <w:rPr>
            <w:rStyle w:val="Hyperlink"/>
          </w:rPr>
          <w:t>evidence</w:t>
        </w:r>
        <w:r w:rsidRPr="00186232">
          <w:rPr>
            <w:rStyle w:val="Hyperlink"/>
          </w:rPr>
          <w:t xml:space="preserve"> section</w:t>
        </w:r>
      </w:hyperlink>
      <w:r w:rsidRPr="00D555CB">
        <w:t xml:space="preserve"> for examples of records that could support your claim.</w:t>
      </w:r>
    </w:p>
    <w:p w14:paraId="5E0EDE8B" w14:textId="77777777" w:rsidR="00655A8C" w:rsidRDefault="00655A8C"/>
    <w:p w14:paraId="146D22E3" w14:textId="32482525" w:rsidR="00D01CC4" w:rsidRPr="00C8713B" w:rsidRDefault="00D01CC4" w:rsidP="00D01CC4">
      <w:pPr>
        <w:shd w:val="clear" w:color="auto" w:fill="FFF6DD"/>
      </w:pPr>
      <w:r w:rsidRPr="00C8713B">
        <w:t xml:space="preserve">For more about </w:t>
      </w:r>
      <w:r>
        <w:t xml:space="preserve">the </w:t>
      </w:r>
      <w:r w:rsidRPr="00C8713B">
        <w:t xml:space="preserve">R&amp;D Tax Incentive </w:t>
      </w:r>
    </w:p>
    <w:p w14:paraId="39E00E32" w14:textId="77777777" w:rsidR="00D01CC4" w:rsidRPr="00D469F5" w:rsidRDefault="00D01CC4" w:rsidP="00D01CC4">
      <w:pPr>
        <w:numPr>
          <w:ilvl w:val="0"/>
          <w:numId w:val="91"/>
        </w:numPr>
        <w:shd w:val="clear" w:color="auto" w:fill="FFF6DD"/>
        <w:contextualSpacing/>
      </w:pPr>
      <w:r>
        <w:t>V</w:t>
      </w:r>
      <w:r w:rsidRPr="00D469F5">
        <w:t xml:space="preserve">isit </w:t>
      </w:r>
      <w:hyperlink r:id="rId32" w:history="1">
        <w:r w:rsidRPr="00D469F5">
          <w:rPr>
            <w:u w:val="single"/>
          </w:rPr>
          <w:t>business.gov.au/taxincentive</w:t>
        </w:r>
      </w:hyperlink>
      <w:r w:rsidRPr="00D469F5">
        <w:t xml:space="preserve"> </w:t>
      </w:r>
    </w:p>
    <w:p w14:paraId="638D62B0" w14:textId="77777777" w:rsidR="00D01CC4" w:rsidRDefault="00D01CC4" w:rsidP="00D01CC4">
      <w:pPr>
        <w:numPr>
          <w:ilvl w:val="0"/>
          <w:numId w:val="91"/>
        </w:numPr>
        <w:shd w:val="clear" w:color="auto" w:fill="FFF6DD"/>
        <w:contextualSpacing/>
      </w:pPr>
      <w:r>
        <w:t>C</w:t>
      </w:r>
      <w:r w:rsidRPr="00D469F5">
        <w:t>ontact us on 13 28 46</w:t>
      </w:r>
    </w:p>
    <w:p w14:paraId="420FE190" w14:textId="1B10EEBF" w:rsidR="00D01CC4" w:rsidRPr="00AE1489" w:rsidRDefault="00D01CC4" w:rsidP="00D01CC4">
      <w:pPr>
        <w:numPr>
          <w:ilvl w:val="0"/>
          <w:numId w:val="91"/>
        </w:numPr>
        <w:shd w:val="clear" w:color="auto" w:fill="FFF6DD"/>
        <w:contextualSpacing/>
        <w:rPr>
          <w:color w:val="0070C0"/>
        </w:rPr>
      </w:pPr>
      <w:r>
        <w:t xml:space="preserve">Or </w:t>
      </w:r>
      <w:r w:rsidRPr="00D469F5">
        <w:t xml:space="preserve">attend one of our </w:t>
      </w:r>
      <w:r w:rsidRPr="00AE1489">
        <w:t>events or information sessions</w:t>
      </w:r>
      <w:r w:rsidR="0002027E">
        <w:t xml:space="preserve"> </w:t>
      </w:r>
      <w:r>
        <w:t xml:space="preserve">visit </w:t>
      </w:r>
      <w:hyperlink r:id="rId33" w:history="1">
        <w:r>
          <w:rPr>
            <w:rStyle w:val="Hyperlink"/>
          </w:rPr>
          <w:t>business.gov.au/rdti-events</w:t>
        </w:r>
      </w:hyperlink>
    </w:p>
    <w:bookmarkEnd w:id="108"/>
    <w:p w14:paraId="7010C8CD" w14:textId="4622E5E9" w:rsidR="00931DF7" w:rsidRPr="00C8713B" w:rsidRDefault="00576503">
      <w:r w:rsidRPr="00C8713B">
        <w:br w:type="page"/>
      </w:r>
    </w:p>
    <w:p w14:paraId="18665888" w14:textId="4B69CDAD" w:rsidR="003A3E68" w:rsidRPr="001F39CB" w:rsidRDefault="00474955" w:rsidP="00CF3562">
      <w:pPr>
        <w:pStyle w:val="Heading3"/>
      </w:pPr>
      <w:bookmarkStart w:id="109" w:name="_Toc41563024"/>
      <w:bookmarkStart w:id="110" w:name="_Toc41563131"/>
      <w:bookmarkStart w:id="111" w:name="_Toc45801143"/>
      <w:bookmarkStart w:id="112" w:name="_I_assess_that"/>
      <w:bookmarkStart w:id="113" w:name="_Toc47431575"/>
      <w:bookmarkStart w:id="114" w:name="_Toc49424868"/>
      <w:bookmarkEnd w:id="109"/>
      <w:bookmarkEnd w:id="110"/>
      <w:bookmarkEnd w:id="111"/>
      <w:bookmarkEnd w:id="112"/>
      <w:r w:rsidRPr="001F39CB">
        <w:lastRenderedPageBreak/>
        <w:t>Is</w:t>
      </w:r>
      <w:r w:rsidR="002A4FC4" w:rsidRPr="001F39CB">
        <w:t xml:space="preserve"> my core R&amp;D </w:t>
      </w:r>
      <w:r w:rsidR="00B672A7" w:rsidRPr="001F39CB">
        <w:t xml:space="preserve">activity </w:t>
      </w:r>
      <w:r w:rsidR="002A4FC4" w:rsidRPr="001F39CB">
        <w:t>eligible</w:t>
      </w:r>
      <w:bookmarkEnd w:id="113"/>
      <w:r w:rsidRPr="001F39CB">
        <w:t>?</w:t>
      </w:r>
      <w:bookmarkEnd w:id="114"/>
    </w:p>
    <w:p w14:paraId="295F16ED" w14:textId="0E09947D" w:rsidR="003752D1" w:rsidRDefault="002A4FC4" w:rsidP="003A3E68">
      <w:r w:rsidRPr="001F39CB">
        <w:t xml:space="preserve">To assess that your </w:t>
      </w:r>
      <w:r w:rsidRPr="00192E8B">
        <w:t xml:space="preserve">core R&amp;D activities are eligible you </w:t>
      </w:r>
      <w:r w:rsidR="004D70D1" w:rsidRPr="00192E8B">
        <w:t>must</w:t>
      </w:r>
      <w:r w:rsidRPr="00192E8B">
        <w:t xml:space="preserve"> assess that each </w:t>
      </w:r>
      <w:hyperlink w:anchor="_Does_my_core" w:history="1">
        <w:r w:rsidRPr="00192E8B">
          <w:rPr>
            <w:rStyle w:val="Hyperlink"/>
          </w:rPr>
          <w:t>core R&amp;D activity</w:t>
        </w:r>
      </w:hyperlink>
      <w:r w:rsidRPr="00192E8B">
        <w:t xml:space="preserve"> meets the requirements of s</w:t>
      </w:r>
      <w:r w:rsidR="001F39CB" w:rsidRPr="00192E8B">
        <w:t xml:space="preserve"> </w:t>
      </w:r>
      <w:r w:rsidRPr="00192E8B">
        <w:t>355-25 of the ITAA 1997</w:t>
      </w:r>
      <w:r w:rsidR="00C73A6D" w:rsidRPr="00192E8B">
        <w:t>.</w:t>
      </w:r>
      <w:r w:rsidRPr="00192E8B">
        <w:t xml:space="preserve"> </w:t>
      </w:r>
      <w:r w:rsidR="00CF6720" w:rsidRPr="00192E8B">
        <w:t>So far in this guide we have provided general advice on how we apply the requirements of s355-25(1) of the ITAA 1997. In the next section we provide guidance on how we apply s</w:t>
      </w:r>
      <w:r w:rsidR="00192E8B">
        <w:t xml:space="preserve"> </w:t>
      </w:r>
      <w:r w:rsidR="00CF6720" w:rsidRPr="00192E8B">
        <w:t>355-25(2) of the ITAA 1997.</w:t>
      </w:r>
    </w:p>
    <w:p w14:paraId="4C703C12" w14:textId="057426C9" w:rsidR="007B77A8" w:rsidRDefault="007B77A8" w:rsidP="007B77A8">
      <w:pPr>
        <w:jc w:val="center"/>
      </w:pPr>
      <w:r>
        <w:rPr>
          <w:noProof/>
        </w:rPr>
        <w:drawing>
          <wp:inline distT="0" distB="0" distL="0" distR="0" wp14:anchorId="76061420" wp14:editId="0E063D60">
            <wp:extent cx="2786113" cy="6206266"/>
            <wp:effectExtent l="0" t="0" r="0" b="4445"/>
            <wp:docPr id="229" name="Picture 229" descr="In order to have an eligible core R&amp;D activity, sections 355-25(1) and (2) of the ITAA 1997 must be met.  &#10;&#10;Section 355-25(1) of the ITAA 1997 requirements include that the outcome of my core R&amp;D activty cannot be known or determined in advance based on current knowledge, information or experience.  Plus, I can determine the outcome of my R&amp;D activity only by applying a systematic progression of work.  Plus, my systematic progression of work proceeds from hypothesis to experiment, observation and evaluation. It leads to logical conclusions. Plus I conduct my core R&amp;D activity for the purpose of generating new knowledge.  &#10;&#10;Plus to have an eligible core R&amp;D activity I must also assess that my activity is not an excluded activity listed in section 355-25(2) of the ITAA 1997.  &#10;&#10;If I assess that I meet the requirements of sections 355-25(1) and (2) then I will assess that my R&amp;D activity meets the legal definition of a core R&amp;D activity. " title="Core R&amp;D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CoreR&amp;DActivity-selfAssessmentTool_d3.png"/>
                    <pic:cNvPicPr/>
                  </pic:nvPicPr>
                  <pic:blipFill>
                    <a:blip r:embed="rId34">
                      <a:extLst>
                        <a:ext uri="{28A0092B-C50C-407E-A947-70E740481C1C}">
                          <a14:useLocalDpi xmlns:a14="http://schemas.microsoft.com/office/drawing/2010/main" val="0"/>
                        </a:ext>
                      </a:extLst>
                    </a:blip>
                    <a:stretch>
                      <a:fillRect/>
                    </a:stretch>
                  </pic:blipFill>
                  <pic:spPr>
                    <a:xfrm>
                      <a:off x="0" y="0"/>
                      <a:ext cx="2786113" cy="6206266"/>
                    </a:xfrm>
                    <a:prstGeom prst="rect">
                      <a:avLst/>
                    </a:prstGeom>
                  </pic:spPr>
                </pic:pic>
              </a:graphicData>
            </a:graphic>
          </wp:inline>
        </w:drawing>
      </w:r>
    </w:p>
    <w:p w14:paraId="7D248991" w14:textId="77777777" w:rsidR="007B77A8" w:rsidRDefault="007B77A8">
      <w:r>
        <w:br w:type="page"/>
      </w:r>
    </w:p>
    <w:bookmarkEnd w:id="92"/>
    <w:p w14:paraId="55E78B22" w14:textId="25FFD6C6" w:rsidR="00F6534D" w:rsidRPr="00C8713B" w:rsidRDefault="00F4027B" w:rsidP="00917AA6">
      <w:r w:rsidRPr="00C8713B">
        <w:rPr>
          <w:noProof/>
          <w:sz w:val="18"/>
          <w:szCs w:val="18"/>
        </w:rPr>
        <w:lastRenderedPageBreak/>
        <w:drawing>
          <wp:inline distT="0" distB="0" distL="0" distR="0" wp14:anchorId="2AE228B6" wp14:editId="58506A13">
            <wp:extent cx="6167336" cy="484505"/>
            <wp:effectExtent l="19050" t="0" r="24130" b="0"/>
            <wp:docPr id="25" name="Diagram 25" descr="Way finder. About this guide, Self-assessment, Eligible activities, Core R&amp;D, Exclusions, Supporting R&amp;D, Case study, Other Guides, Index.&#10;This section is About this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1EB84FD4" w14:textId="13B08ED0" w:rsidR="009C5494" w:rsidRPr="00C8713B" w:rsidRDefault="004202D8" w:rsidP="00FB5E09">
      <w:pPr>
        <w:pStyle w:val="Heading3"/>
      </w:pPr>
      <w:bookmarkStart w:id="115" w:name="_What_are_excluded"/>
      <w:bookmarkStart w:id="116" w:name="_Are_my_R&amp;D"/>
      <w:bookmarkStart w:id="117" w:name="_Exclusions"/>
      <w:bookmarkStart w:id="118" w:name="_Toc34118751"/>
      <w:bookmarkStart w:id="119" w:name="_Toc35598062"/>
      <w:bookmarkStart w:id="120" w:name="_Toc45801144"/>
      <w:bookmarkStart w:id="121" w:name="_Toc47428732"/>
      <w:bookmarkStart w:id="122" w:name="_Toc49424869"/>
      <w:bookmarkStart w:id="123" w:name="ExcludedCoreActivity"/>
      <w:bookmarkStart w:id="124" w:name="Exclusions"/>
      <w:bookmarkEnd w:id="115"/>
      <w:bookmarkEnd w:id="116"/>
      <w:bookmarkEnd w:id="117"/>
      <w:r w:rsidRPr="00C8713B">
        <w:t>Exclusions</w:t>
      </w:r>
      <w:bookmarkEnd w:id="118"/>
      <w:bookmarkEnd w:id="119"/>
      <w:bookmarkEnd w:id="120"/>
      <w:bookmarkEnd w:id="121"/>
      <w:bookmarkEnd w:id="122"/>
    </w:p>
    <w:p w14:paraId="29D7C1DD" w14:textId="07CC6CB6" w:rsidR="009C5494" w:rsidRPr="00B0129F" w:rsidRDefault="009C5494" w:rsidP="009C5494">
      <w:pPr>
        <w:rPr>
          <w:b/>
        </w:rPr>
      </w:pPr>
      <w:r w:rsidRPr="00B0129F">
        <w:rPr>
          <w:b/>
        </w:rPr>
        <w:t>There are activities</w:t>
      </w:r>
      <w:r w:rsidR="00765740">
        <w:rPr>
          <w:b/>
        </w:rPr>
        <w:t xml:space="preserve"> that</w:t>
      </w:r>
      <w:r w:rsidRPr="00B0129F">
        <w:rPr>
          <w:b/>
        </w:rPr>
        <w:t xml:space="preserve"> </w:t>
      </w:r>
      <w:r w:rsidR="00CF0572" w:rsidRPr="00B0129F">
        <w:rPr>
          <w:b/>
        </w:rPr>
        <w:t>are excluded</w:t>
      </w:r>
      <w:r w:rsidRPr="00B0129F">
        <w:rPr>
          <w:b/>
        </w:rPr>
        <w:t xml:space="preserve"> </w:t>
      </w:r>
      <w:r w:rsidR="00F3577E" w:rsidRPr="00B0129F">
        <w:rPr>
          <w:b/>
        </w:rPr>
        <w:t>from being</w:t>
      </w:r>
      <w:r w:rsidRPr="00B0129F">
        <w:rPr>
          <w:b/>
        </w:rPr>
        <w:t xml:space="preserve"> core R&amp;D activities</w:t>
      </w:r>
      <w:r w:rsidR="007607F4" w:rsidRPr="00B0129F">
        <w:rPr>
          <w:b/>
        </w:rPr>
        <w:t>.</w:t>
      </w:r>
      <w:r w:rsidR="00F3577E" w:rsidRPr="00B0129F">
        <w:rPr>
          <w:b/>
        </w:rPr>
        <w:t xml:space="preserve"> </w:t>
      </w:r>
      <w:r w:rsidR="007607F4" w:rsidRPr="00B0129F">
        <w:rPr>
          <w:b/>
        </w:rPr>
        <w:t>T</w:t>
      </w:r>
      <w:r w:rsidR="00F3577E" w:rsidRPr="00B0129F">
        <w:rPr>
          <w:b/>
        </w:rPr>
        <w:t xml:space="preserve">hey </w:t>
      </w:r>
      <w:r w:rsidRPr="00B0129F">
        <w:rPr>
          <w:b/>
        </w:rPr>
        <w:t>cannot be registered as core R&amp;D</w:t>
      </w:r>
      <w:r w:rsidR="0094194C" w:rsidRPr="00B0129F">
        <w:rPr>
          <w:b/>
        </w:rPr>
        <w:t xml:space="preserve"> activities</w:t>
      </w:r>
      <w:r w:rsidRPr="00B0129F">
        <w:rPr>
          <w:b/>
        </w:rPr>
        <w:t xml:space="preserve">. </w:t>
      </w:r>
      <w:r w:rsidR="00451C6A" w:rsidRPr="00B0129F">
        <w:rPr>
          <w:b/>
        </w:rPr>
        <w:t>Y</w:t>
      </w:r>
      <w:r w:rsidR="00FF12F2" w:rsidRPr="00B0129F">
        <w:rPr>
          <w:b/>
        </w:rPr>
        <w:t>ou</w:t>
      </w:r>
      <w:r w:rsidRPr="00B0129F">
        <w:rPr>
          <w:b/>
        </w:rPr>
        <w:t xml:space="preserve"> </w:t>
      </w:r>
      <w:r w:rsidR="00C8713B" w:rsidRPr="00B0129F">
        <w:rPr>
          <w:b/>
        </w:rPr>
        <w:t>must</w:t>
      </w:r>
      <w:r w:rsidRPr="00B0129F">
        <w:rPr>
          <w:b/>
        </w:rPr>
        <w:t xml:space="preserve"> check </w:t>
      </w:r>
      <w:r w:rsidR="00887A63" w:rsidRPr="00B0129F">
        <w:rPr>
          <w:b/>
        </w:rPr>
        <w:t xml:space="preserve">if </w:t>
      </w:r>
      <w:r w:rsidRPr="00B0129F">
        <w:rPr>
          <w:b/>
        </w:rPr>
        <w:t xml:space="preserve">any </w:t>
      </w:r>
      <w:r w:rsidR="00765740">
        <w:rPr>
          <w:b/>
        </w:rPr>
        <w:t>of your</w:t>
      </w:r>
      <w:r w:rsidR="000F7580">
        <w:rPr>
          <w:b/>
        </w:rPr>
        <w:t xml:space="preserve"> </w:t>
      </w:r>
      <w:r w:rsidRPr="00B0129F">
        <w:rPr>
          <w:b/>
        </w:rPr>
        <w:t>activities are excluded</w:t>
      </w:r>
      <w:r w:rsidR="004F24A2" w:rsidRPr="00B0129F">
        <w:rPr>
          <w:b/>
        </w:rPr>
        <w:t xml:space="preserve"> from being core R&amp;D activities</w:t>
      </w:r>
      <w:r w:rsidRPr="00B0129F">
        <w:rPr>
          <w:b/>
        </w:rPr>
        <w:t>.</w:t>
      </w:r>
    </w:p>
    <w:p w14:paraId="6F1E1953" w14:textId="093C001F" w:rsidR="009C5494" w:rsidRPr="00C8713B" w:rsidRDefault="009C5494" w:rsidP="009C5494">
      <w:r w:rsidRPr="00B0129F">
        <w:t xml:space="preserve">Activities that </w:t>
      </w:r>
      <w:r w:rsidR="00CF0572" w:rsidRPr="00B0129F">
        <w:t>are excluded</w:t>
      </w:r>
      <w:r w:rsidRPr="00B0129F">
        <w:t xml:space="preserve"> from being core R&amp;D activities </w:t>
      </w:r>
      <w:r w:rsidR="009F3C74" w:rsidRPr="00B0129F">
        <w:t xml:space="preserve">may </w:t>
      </w:r>
      <w:r w:rsidRPr="00B0129F">
        <w:t>qualify as supporting R&amp;D activities</w:t>
      </w:r>
      <w:r w:rsidR="00F81C4D" w:rsidRPr="00B0129F">
        <w:t xml:space="preserve"> if they meet the definition</w:t>
      </w:r>
      <w:r w:rsidR="00FF12F2" w:rsidRPr="00B0129F">
        <w:t xml:space="preserve">. </w:t>
      </w:r>
      <w:r w:rsidR="00F81C4D" w:rsidRPr="00B0129F">
        <w:t>Read</w:t>
      </w:r>
      <w:r w:rsidR="00C41708">
        <w:t xml:space="preserve"> </w:t>
      </w:r>
      <w:r w:rsidR="00F81C4D" w:rsidRPr="00C41708">
        <w:t>about</w:t>
      </w:r>
      <w:r w:rsidR="00F81C4D" w:rsidRPr="00C8713B">
        <w:t xml:space="preserve"> the requirements for </w:t>
      </w:r>
      <w:hyperlink w:anchor="_What_are_supporting" w:history="1">
        <w:r w:rsidR="00F81C4D" w:rsidRPr="00C41708">
          <w:rPr>
            <w:rStyle w:val="Hyperlink"/>
          </w:rPr>
          <w:t>supporting R&amp;D activities</w:t>
        </w:r>
      </w:hyperlink>
      <w:r w:rsidR="00F81C4D" w:rsidRPr="00C8713B">
        <w:t xml:space="preserve"> later in </w:t>
      </w:r>
      <w:r w:rsidR="00CD0CE8">
        <w:t>this</w:t>
      </w:r>
      <w:r w:rsidR="00CD0CE8" w:rsidRPr="00C8713B">
        <w:t xml:space="preserve"> </w:t>
      </w:r>
      <w:r w:rsidR="00F81C4D" w:rsidRPr="00C8713B">
        <w:t>guide.</w:t>
      </w:r>
      <w:r w:rsidR="00D465A4" w:rsidRPr="00C8713B">
        <w:t xml:space="preserve"> </w:t>
      </w:r>
      <w:r w:rsidR="00F81C4D" w:rsidRPr="00C8713B">
        <w:t>These activities will be supporting R&amp;D activities if</w:t>
      </w:r>
      <w:r w:rsidR="00F81C4D" w:rsidRPr="00C8713B">
        <w:rPr>
          <w:b/>
          <w:i/>
        </w:rPr>
        <w:t xml:space="preserve"> </w:t>
      </w:r>
      <w:r w:rsidR="00F81C4D" w:rsidRPr="00C8713B">
        <w:t>they directly relate to a core R&amp;D activity</w:t>
      </w:r>
      <w:r w:rsidR="009F3C74" w:rsidRPr="00C8713B">
        <w:t xml:space="preserve"> </w:t>
      </w:r>
      <w:r w:rsidR="00CF0572">
        <w:t>and you conduct</w:t>
      </w:r>
      <w:r w:rsidR="009F3C74" w:rsidRPr="00C8713B">
        <w:t xml:space="preserve"> them</w:t>
      </w:r>
      <w:r w:rsidRPr="00C8713B">
        <w:t xml:space="preserve"> for the dominant purpose of</w:t>
      </w:r>
      <w:r w:rsidR="00FF12F2" w:rsidRPr="00C8713B">
        <w:t xml:space="preserve"> supporting your core R&amp;D activities</w:t>
      </w:r>
      <w:r w:rsidRPr="00C8713B">
        <w:t xml:space="preserve">. </w:t>
      </w:r>
      <w:r w:rsidR="00887A63" w:rsidRPr="00C8713B">
        <w:t xml:space="preserve">Read the section on </w:t>
      </w:r>
      <w:hyperlink w:anchor="_Dominant_purpose_1" w:history="1">
        <w:r w:rsidR="00887A63" w:rsidRPr="00C8713B">
          <w:rPr>
            <w:rStyle w:val="Hyperlink"/>
          </w:rPr>
          <w:t>d</w:t>
        </w:r>
        <w:r w:rsidR="009F3C74" w:rsidRPr="00C8713B">
          <w:rPr>
            <w:rStyle w:val="Hyperlink"/>
          </w:rPr>
          <w:t>ominant purpose</w:t>
        </w:r>
      </w:hyperlink>
      <w:r w:rsidRPr="00C8713B">
        <w:t xml:space="preserve"> later in this </w:t>
      </w:r>
      <w:r w:rsidR="009F3C74" w:rsidRPr="00C8713B">
        <w:t>g</w:t>
      </w:r>
      <w:r w:rsidRPr="00C8713B">
        <w:t>uide.</w:t>
      </w:r>
    </w:p>
    <w:p w14:paraId="70BE844E" w14:textId="5DDD6686" w:rsidR="009C5494" w:rsidRPr="00C8713B" w:rsidRDefault="009C5494" w:rsidP="00716019">
      <w:pPr>
        <w:pStyle w:val="Heading5"/>
      </w:pPr>
      <w:bookmarkStart w:id="125" w:name="_Excluded_activities"/>
      <w:bookmarkStart w:id="126" w:name="_Toc34118752"/>
      <w:bookmarkEnd w:id="125"/>
      <w:r w:rsidRPr="00C8713B">
        <w:t>Excluded activities</w:t>
      </w:r>
      <w:bookmarkEnd w:id="126"/>
    </w:p>
    <w:p w14:paraId="57E6879D" w14:textId="11B3048A" w:rsidR="009C5494" w:rsidRPr="00C8713B" w:rsidRDefault="009C5494" w:rsidP="009C5494">
      <w:r w:rsidRPr="00C8713B">
        <w:t>The law</w:t>
      </w:r>
      <w:r w:rsidR="00FD3033" w:rsidRPr="00C8713B">
        <w:t xml:space="preserve">, at </w:t>
      </w:r>
      <w:r w:rsidR="00C36256">
        <w:t>s</w:t>
      </w:r>
      <w:r w:rsidR="00A935E9">
        <w:t xml:space="preserve"> </w:t>
      </w:r>
      <w:r w:rsidR="009B7257">
        <w:t>355-</w:t>
      </w:r>
      <w:r w:rsidR="00C36256" w:rsidRPr="00C8713B">
        <w:t>25</w:t>
      </w:r>
      <w:r w:rsidR="00FD3033" w:rsidRPr="00C8713B">
        <w:t>(2) of the ITAA 1997,</w:t>
      </w:r>
      <w:r w:rsidRPr="00C8713B">
        <w:t xml:space="preserve"> lists those activities that cannot be core R&amp;D activities for the R&amp;D</w:t>
      </w:r>
      <w:r w:rsidR="00FF12F2" w:rsidRPr="00C8713B">
        <w:t>TI</w:t>
      </w:r>
      <w:r w:rsidRPr="00C8713B">
        <w:t>:</w:t>
      </w:r>
    </w:p>
    <w:p w14:paraId="41ED85CD" w14:textId="6B6075FE" w:rsidR="009C5494" w:rsidRPr="00C8713B" w:rsidRDefault="009C5494" w:rsidP="009C5494">
      <w:pPr>
        <w:shd w:val="clear" w:color="auto" w:fill="F3ECF4"/>
        <w:spacing w:after="120" w:line="240" w:lineRule="auto"/>
      </w:pPr>
      <w:r w:rsidRPr="00C8713B">
        <w:t>(a) market research, market testing or market development, or sales promotion (including consumer surveys);</w:t>
      </w:r>
    </w:p>
    <w:p w14:paraId="5032D54D" w14:textId="2A4498A7" w:rsidR="009C5494" w:rsidRPr="00C8713B" w:rsidRDefault="009C5494" w:rsidP="009C5494">
      <w:pPr>
        <w:shd w:val="clear" w:color="auto" w:fill="F3ECF4"/>
        <w:spacing w:after="120" w:line="240" w:lineRule="auto"/>
      </w:pPr>
      <w:r w:rsidRPr="00C8713B">
        <w:t>(b) prospecting, exploring or drilling for minerals or *petroleum for the purposes of one or more of the following:</w:t>
      </w:r>
    </w:p>
    <w:p w14:paraId="492DBDEB" w14:textId="77777777" w:rsidR="009C5494" w:rsidRPr="00C8713B" w:rsidRDefault="009C5494" w:rsidP="009C5494">
      <w:pPr>
        <w:shd w:val="clear" w:color="auto" w:fill="F3ECF4"/>
        <w:spacing w:after="120" w:line="240" w:lineRule="auto"/>
      </w:pPr>
      <w:r w:rsidRPr="00C8713B">
        <w:t xml:space="preserve">(i) discovering deposits; </w:t>
      </w:r>
    </w:p>
    <w:p w14:paraId="7ADBBD21" w14:textId="77777777" w:rsidR="009C5494" w:rsidRPr="00C8713B" w:rsidRDefault="009C5494" w:rsidP="009C5494">
      <w:pPr>
        <w:shd w:val="clear" w:color="auto" w:fill="F3ECF4"/>
        <w:spacing w:after="120" w:line="240" w:lineRule="auto"/>
      </w:pPr>
      <w:r w:rsidRPr="00C8713B">
        <w:t>(ii) determining more precisely the location of deposits;</w:t>
      </w:r>
    </w:p>
    <w:p w14:paraId="5AF3963E" w14:textId="22C01BB2" w:rsidR="009C5494" w:rsidRPr="00C8713B" w:rsidRDefault="009C5494" w:rsidP="009C5494">
      <w:pPr>
        <w:shd w:val="clear" w:color="auto" w:fill="F3ECF4"/>
        <w:spacing w:after="120" w:line="240" w:lineRule="auto"/>
      </w:pPr>
      <w:r w:rsidRPr="00C8713B">
        <w:t>(iii) determining the size or quality of deposits</w:t>
      </w:r>
    </w:p>
    <w:p w14:paraId="4DD7C115" w14:textId="77777777" w:rsidR="009C5494" w:rsidRPr="00C8713B" w:rsidRDefault="009C5494" w:rsidP="009C5494">
      <w:pPr>
        <w:shd w:val="clear" w:color="auto" w:fill="F3ECF4"/>
        <w:spacing w:after="120" w:line="240" w:lineRule="auto"/>
      </w:pPr>
      <w:r w:rsidRPr="00C8713B">
        <w:t>(c) management studies or efficiency surveys;</w:t>
      </w:r>
    </w:p>
    <w:p w14:paraId="6917266E" w14:textId="77777777" w:rsidR="009C5494" w:rsidRPr="00C8713B" w:rsidRDefault="009C5494" w:rsidP="009C5494">
      <w:pPr>
        <w:shd w:val="clear" w:color="auto" w:fill="F3ECF4"/>
        <w:spacing w:after="120" w:line="240" w:lineRule="auto"/>
      </w:pPr>
      <w:r w:rsidRPr="00C8713B">
        <w:t>(d) research in social sciences, arts or humanities;</w:t>
      </w:r>
    </w:p>
    <w:p w14:paraId="382A4811" w14:textId="77777777" w:rsidR="009C5494" w:rsidRPr="00C8713B" w:rsidRDefault="009C5494" w:rsidP="009C5494">
      <w:pPr>
        <w:shd w:val="clear" w:color="auto" w:fill="F3ECF4"/>
        <w:spacing w:after="120" w:line="240" w:lineRule="auto"/>
      </w:pPr>
      <w:r w:rsidRPr="00C8713B">
        <w:t xml:space="preserve">(e) commercial, legal and administrative aspects of patenting, licensing or other activities; </w:t>
      </w:r>
    </w:p>
    <w:p w14:paraId="491B828D" w14:textId="77777777" w:rsidR="009C5494" w:rsidRPr="00C8713B" w:rsidRDefault="009C5494" w:rsidP="009C5494">
      <w:pPr>
        <w:shd w:val="clear" w:color="auto" w:fill="F3ECF4"/>
        <w:spacing w:after="120" w:line="240" w:lineRule="auto"/>
      </w:pPr>
      <w:r w:rsidRPr="00C8713B">
        <w:t>(f) activities associated with complying with statutory requirements or standards, including one or more of the following:</w:t>
      </w:r>
    </w:p>
    <w:p w14:paraId="3F6C34EA" w14:textId="77777777" w:rsidR="009C5494" w:rsidRPr="00C8713B" w:rsidRDefault="009C5494" w:rsidP="009C5494">
      <w:pPr>
        <w:shd w:val="clear" w:color="auto" w:fill="F3ECF4"/>
        <w:spacing w:after="120" w:line="240" w:lineRule="auto"/>
      </w:pPr>
      <w:r w:rsidRPr="00C8713B">
        <w:t>(i) maintaining national standards;</w:t>
      </w:r>
    </w:p>
    <w:p w14:paraId="3536B8BE" w14:textId="77777777" w:rsidR="009C5494" w:rsidRPr="00C8713B" w:rsidRDefault="009C5494" w:rsidP="009C5494">
      <w:pPr>
        <w:shd w:val="clear" w:color="auto" w:fill="F3ECF4"/>
        <w:spacing w:after="120" w:line="240" w:lineRule="auto"/>
      </w:pPr>
      <w:r w:rsidRPr="00C8713B">
        <w:t>(ii) calibrating secondary standards;</w:t>
      </w:r>
    </w:p>
    <w:p w14:paraId="0F5A32A9" w14:textId="77777777" w:rsidR="009C5494" w:rsidRPr="00C8713B" w:rsidRDefault="009C5494" w:rsidP="009C5494">
      <w:pPr>
        <w:shd w:val="clear" w:color="auto" w:fill="F3ECF4"/>
        <w:spacing w:after="120" w:line="240" w:lineRule="auto"/>
      </w:pPr>
      <w:r w:rsidRPr="00C8713B">
        <w:t xml:space="preserve">(iii) routine testing and analysis of materials, components, products, processes, soils, atmospheres and other things; </w:t>
      </w:r>
    </w:p>
    <w:p w14:paraId="12562483" w14:textId="77777777" w:rsidR="009C5494" w:rsidRPr="00C8713B" w:rsidRDefault="009C5494" w:rsidP="009C5494">
      <w:pPr>
        <w:shd w:val="clear" w:color="auto" w:fill="F3ECF4"/>
        <w:spacing w:after="120" w:line="240" w:lineRule="auto"/>
      </w:pPr>
      <w:r w:rsidRPr="00C8713B">
        <w:t>(g) any activity related to the reproduction of a commercial product or process:</w:t>
      </w:r>
    </w:p>
    <w:p w14:paraId="0DC36207" w14:textId="77777777" w:rsidR="009C5494" w:rsidRPr="00C8713B" w:rsidRDefault="009C5494" w:rsidP="009C5494">
      <w:pPr>
        <w:shd w:val="clear" w:color="auto" w:fill="F3ECF4"/>
        <w:spacing w:after="120" w:line="240" w:lineRule="auto"/>
      </w:pPr>
      <w:r w:rsidRPr="00C8713B">
        <w:t>(i) by a physical examination of an existing system; or</w:t>
      </w:r>
    </w:p>
    <w:p w14:paraId="1B944F02" w14:textId="13AB6316" w:rsidR="009C5494" w:rsidRPr="00C8713B" w:rsidRDefault="009C5494" w:rsidP="009C5494">
      <w:pPr>
        <w:shd w:val="clear" w:color="auto" w:fill="F3ECF4"/>
        <w:spacing w:after="120" w:line="240" w:lineRule="auto"/>
      </w:pPr>
      <w:r w:rsidRPr="00C8713B">
        <w:t>(ii) from plans, blueprints, detailed specifications or publically available information;</w:t>
      </w:r>
    </w:p>
    <w:p w14:paraId="23A7B680" w14:textId="0752A03D" w:rsidR="009C5494" w:rsidRPr="00C8713B" w:rsidRDefault="009C5494" w:rsidP="009C5494">
      <w:pPr>
        <w:shd w:val="clear" w:color="auto" w:fill="F3ECF4"/>
        <w:spacing w:after="120" w:line="240" w:lineRule="auto"/>
      </w:pPr>
      <w:r w:rsidRPr="00C8713B">
        <w:t>(h) developing, modifying or customising computer software for the dominant purpose of use by any of the following entities for their internal administration (including the internal administration of their business functions):</w:t>
      </w:r>
    </w:p>
    <w:p w14:paraId="74111DDF" w14:textId="77777777" w:rsidR="009C5494" w:rsidRPr="00C8713B" w:rsidRDefault="009C5494" w:rsidP="009C5494">
      <w:pPr>
        <w:shd w:val="clear" w:color="auto" w:fill="F3ECF4"/>
        <w:spacing w:after="120" w:line="240" w:lineRule="auto"/>
      </w:pPr>
      <w:r w:rsidRPr="00C8713B">
        <w:t xml:space="preserve">(i) the entity (the developer) for which the software is developed, modified or customised; </w:t>
      </w:r>
    </w:p>
    <w:p w14:paraId="4FB3D7E4" w14:textId="32C86569" w:rsidR="009C5494" w:rsidRPr="00C8713B" w:rsidRDefault="009C5494" w:rsidP="009C5494">
      <w:pPr>
        <w:shd w:val="clear" w:color="auto" w:fill="F3ECF4"/>
        <w:spacing w:after="120" w:line="240" w:lineRule="auto"/>
      </w:pPr>
      <w:r w:rsidRPr="00C8713B">
        <w:t>(ii) an entity *connected with the developer;</w:t>
      </w:r>
    </w:p>
    <w:p w14:paraId="416E249D" w14:textId="77777777" w:rsidR="009C5494" w:rsidRPr="00C8713B" w:rsidRDefault="009C5494" w:rsidP="009C5494">
      <w:pPr>
        <w:shd w:val="clear" w:color="auto" w:fill="F3ECF4"/>
        <w:spacing w:after="120" w:line="240" w:lineRule="auto"/>
      </w:pPr>
      <w:r w:rsidRPr="00C8713B">
        <w:t>(iii) an *affiliate of the developer, or an entity of which the developer is an affiliate.</w:t>
      </w:r>
      <w:r w:rsidRPr="00C8713B">
        <w:br w:type="page"/>
      </w:r>
    </w:p>
    <w:p w14:paraId="20086658" w14:textId="301F8230" w:rsidR="00021E1A" w:rsidRPr="00C8713B" w:rsidRDefault="00FD3033" w:rsidP="00FD3033">
      <w:pPr>
        <w:shd w:val="clear" w:color="auto" w:fill="F3ECF4"/>
        <w:spacing w:after="120" w:line="240" w:lineRule="auto"/>
      </w:pPr>
      <w:r w:rsidRPr="00C8713B">
        <w:lastRenderedPageBreak/>
        <w:t>(a) market research, market testing or market development, or sales promotion (including consumer surveys);</w:t>
      </w:r>
    </w:p>
    <w:p w14:paraId="6868F5EB" w14:textId="5E8476FE" w:rsidR="009C5494" w:rsidRPr="00C8713B" w:rsidRDefault="009C5494" w:rsidP="009C5494">
      <w:r w:rsidRPr="00C8713B">
        <w:t xml:space="preserve">Market research, testing and development and sales promotion (including consumer surveys) are activities that cannot be core R&amp;D activities for the R&amp;DTI. </w:t>
      </w:r>
      <w:r w:rsidR="00630BCD" w:rsidRPr="00C8713B">
        <w:t xml:space="preserve">Sometimes, companies undertake these activities to resolve market or </w:t>
      </w:r>
      <w:r w:rsidR="00BC6D92" w:rsidRPr="00C8713B">
        <w:t xml:space="preserve">economic </w:t>
      </w:r>
      <w:r w:rsidR="00630BCD" w:rsidRPr="00C8713B">
        <w:t>uncertainty, rather than technical or scientific uncertainty.</w:t>
      </w:r>
    </w:p>
    <w:p w14:paraId="62517CA8" w14:textId="6DB5960B" w:rsidR="009C5494" w:rsidRPr="00C8713B" w:rsidRDefault="009C5494" w:rsidP="009C5494">
      <w:r w:rsidRPr="00C8713B">
        <w:t xml:space="preserve">Activities that </w:t>
      </w:r>
      <w:r w:rsidR="00FF12F2" w:rsidRPr="00C8713B">
        <w:t xml:space="preserve">this exclusion covers </w:t>
      </w:r>
      <w:r w:rsidRPr="00C8713B">
        <w:t xml:space="preserve">include </w:t>
      </w:r>
      <w:r w:rsidR="00FF12F2" w:rsidRPr="00C8713B">
        <w:t>those</w:t>
      </w:r>
      <w:r w:rsidR="00026CD4" w:rsidRPr="00C8713B">
        <w:t xml:space="preserve"> </w:t>
      </w:r>
      <w:r w:rsidRPr="00C8713B">
        <w:t>to:</w:t>
      </w:r>
    </w:p>
    <w:p w14:paraId="6B281A23" w14:textId="6A4A1609" w:rsidR="009C5494" w:rsidRPr="00C8713B" w:rsidRDefault="009C5494" w:rsidP="0017636E">
      <w:pPr>
        <w:numPr>
          <w:ilvl w:val="0"/>
          <w:numId w:val="47"/>
        </w:numPr>
        <w:contextualSpacing/>
      </w:pPr>
      <w:r w:rsidRPr="00C8713B">
        <w:t>discover consumer interest for products or services</w:t>
      </w:r>
    </w:p>
    <w:p w14:paraId="7C7F9A23" w14:textId="1DDB3253" w:rsidR="009C5494" w:rsidRPr="00C8713B" w:rsidRDefault="009C5494" w:rsidP="0017636E">
      <w:pPr>
        <w:numPr>
          <w:ilvl w:val="0"/>
          <w:numId w:val="47"/>
        </w:numPr>
        <w:contextualSpacing/>
      </w:pPr>
      <w:r w:rsidRPr="00C8713B">
        <w:t>discover consumer preferences about the characteristics of products or services</w:t>
      </w:r>
    </w:p>
    <w:p w14:paraId="4649206F" w14:textId="7D26660D" w:rsidR="009C5494" w:rsidRPr="00C8713B" w:rsidRDefault="009C5494" w:rsidP="0017636E">
      <w:pPr>
        <w:numPr>
          <w:ilvl w:val="0"/>
          <w:numId w:val="47"/>
        </w:numPr>
        <w:contextualSpacing/>
      </w:pPr>
      <w:r w:rsidRPr="00C8713B">
        <w:t>promote interest in, or the consumption of, products or services</w:t>
      </w:r>
    </w:p>
    <w:p w14:paraId="14B0E0BB" w14:textId="1BC1DE27" w:rsidR="0037425F" w:rsidRPr="00C8713B" w:rsidRDefault="0037425F" w:rsidP="00614EA1">
      <w:pPr>
        <w:spacing w:before="240"/>
      </w:pPr>
      <w:r w:rsidRPr="00C8713B">
        <w:t>Example</w:t>
      </w:r>
      <w:r w:rsidR="00E02D73" w:rsidRPr="00C8713B">
        <w:t>:</w:t>
      </w:r>
      <w:r w:rsidR="00E96F96" w:rsidRPr="00C8713B">
        <w:t xml:space="preserve"> You determine that you need to conduct experiments to develop a new product. </w:t>
      </w:r>
      <w:r w:rsidR="009943A6" w:rsidRPr="00C8713B">
        <w:t xml:space="preserve">You use </w:t>
      </w:r>
      <w:r w:rsidR="00BC6D92" w:rsidRPr="00C8713B">
        <w:t xml:space="preserve">the </w:t>
      </w:r>
      <w:r w:rsidR="009943A6" w:rsidRPr="00C8713B">
        <w:t xml:space="preserve">information you collect from a consumer survey to help you design </w:t>
      </w:r>
      <w:r w:rsidR="00E02D73" w:rsidRPr="00C8713B">
        <w:t xml:space="preserve">the </w:t>
      </w:r>
      <w:r w:rsidR="009943A6" w:rsidRPr="00C8713B">
        <w:t>experiments you conduct.</w:t>
      </w:r>
      <w:r w:rsidR="00E96F96" w:rsidRPr="00C8713B">
        <w:t xml:space="preserve"> </w:t>
      </w:r>
      <w:r w:rsidR="007D5953" w:rsidRPr="00C8713B">
        <w:t>If your</w:t>
      </w:r>
      <w:r w:rsidR="009C5494" w:rsidRPr="00C8713B">
        <w:t xml:space="preserve"> </w:t>
      </w:r>
      <w:r w:rsidR="00D1622A" w:rsidRPr="00C8713B">
        <w:t xml:space="preserve">dominant </w:t>
      </w:r>
      <w:r w:rsidR="009C5494" w:rsidRPr="00C8713B">
        <w:t>purpose is to support your core R&amp;D activity</w:t>
      </w:r>
      <w:r w:rsidRPr="00C8713B">
        <w:t xml:space="preserve">, then </w:t>
      </w:r>
      <w:r w:rsidR="008A7C7F" w:rsidRPr="00C8713B">
        <w:t>this</w:t>
      </w:r>
      <w:r w:rsidRPr="00C8713B">
        <w:t xml:space="preserve"> may be eligible as </w:t>
      </w:r>
      <w:r w:rsidR="008A7C7F" w:rsidRPr="00C8713B">
        <w:t xml:space="preserve">a </w:t>
      </w:r>
      <w:r w:rsidRPr="00C8713B">
        <w:t>supporting</w:t>
      </w:r>
      <w:r w:rsidR="008A7C7F" w:rsidRPr="00C8713B">
        <w:t xml:space="preserve"> R&amp;D</w:t>
      </w:r>
      <w:r w:rsidRPr="00C8713B">
        <w:t xml:space="preserve"> </w:t>
      </w:r>
      <w:r w:rsidR="008A7C7F" w:rsidRPr="00C8713B">
        <w:t>activity</w:t>
      </w:r>
      <w:r w:rsidR="00E55463">
        <w:t xml:space="preserve"> if it is also directly related to your core R&amp;D activity</w:t>
      </w:r>
      <w:r w:rsidR="003634D9">
        <w:t>.</w:t>
      </w:r>
    </w:p>
    <w:p w14:paraId="60BCC651" w14:textId="77744499" w:rsidR="009C5494" w:rsidRPr="00C8713B" w:rsidRDefault="0037425F">
      <w:r w:rsidRPr="00C8713B">
        <w:t xml:space="preserve">If your </w:t>
      </w:r>
      <w:r w:rsidR="00C577B1" w:rsidRPr="00C8713B">
        <w:t xml:space="preserve">dominant </w:t>
      </w:r>
      <w:r w:rsidRPr="00C8713B">
        <w:t>purpose</w:t>
      </w:r>
      <w:r w:rsidR="00991C9C" w:rsidRPr="00C8713B">
        <w:t xml:space="preserve"> </w:t>
      </w:r>
      <w:r w:rsidR="0010351E">
        <w:t>for</w:t>
      </w:r>
      <w:r w:rsidR="0010351E" w:rsidRPr="00C8713B">
        <w:t xml:space="preserve"> </w:t>
      </w:r>
      <w:r w:rsidR="00BC6D92" w:rsidRPr="00C8713B">
        <w:t>collecting</w:t>
      </w:r>
      <w:r w:rsidR="00991C9C" w:rsidRPr="00C8713B">
        <w:t xml:space="preserve"> the information</w:t>
      </w:r>
      <w:r w:rsidRPr="00C8713B">
        <w:t xml:space="preserve"> is</w:t>
      </w:r>
      <w:r w:rsidR="009C5494" w:rsidRPr="00C8713B">
        <w:t xml:space="preserve"> to </w:t>
      </w:r>
      <w:r w:rsidR="00991C9C" w:rsidRPr="00C8713B">
        <w:t xml:space="preserve">help you </w:t>
      </w:r>
      <w:r w:rsidR="009C5494" w:rsidRPr="00C8713B">
        <w:t>design a marketing strategy for your product or service</w:t>
      </w:r>
      <w:r w:rsidRPr="00C8713B">
        <w:t xml:space="preserve">, </w:t>
      </w:r>
      <w:r w:rsidR="00991C9C" w:rsidRPr="00C8713B">
        <w:t>it</w:t>
      </w:r>
      <w:r w:rsidRPr="00C8713B">
        <w:t xml:space="preserve"> would not be eligible as </w:t>
      </w:r>
      <w:r w:rsidR="00991C9C" w:rsidRPr="00C8713B">
        <w:t xml:space="preserve">a </w:t>
      </w:r>
      <w:r w:rsidRPr="00C8713B">
        <w:t xml:space="preserve">supporting R&amp;D </w:t>
      </w:r>
      <w:r w:rsidR="00951EDD" w:rsidRPr="00C8713B">
        <w:t>activity</w:t>
      </w:r>
      <w:r w:rsidR="009C5494" w:rsidRPr="00C8713B">
        <w:t>.</w:t>
      </w:r>
      <w:r w:rsidR="00F3577E" w:rsidRPr="00C8713B">
        <w:t xml:space="preserve"> </w:t>
      </w:r>
      <w:r w:rsidR="007D5953" w:rsidRPr="00C8713B">
        <w:t xml:space="preserve">This is because your dominant purpose </w:t>
      </w:r>
      <w:r w:rsidR="00991C9C" w:rsidRPr="00C8713B">
        <w:t xml:space="preserve">is </w:t>
      </w:r>
      <w:r w:rsidR="007D5953" w:rsidRPr="00C8713B">
        <w:t xml:space="preserve">not to support </w:t>
      </w:r>
      <w:r w:rsidR="00991C9C" w:rsidRPr="00C8713B">
        <w:t>a</w:t>
      </w:r>
      <w:r w:rsidR="007D5953" w:rsidRPr="00C8713B">
        <w:t xml:space="preserve"> core R&amp;D activity.</w:t>
      </w:r>
    </w:p>
    <w:p w14:paraId="4A44F14A" w14:textId="53081D87" w:rsidR="00FD3033" w:rsidRPr="00C8713B" w:rsidRDefault="00FD3033" w:rsidP="00FD3033">
      <w:pPr>
        <w:shd w:val="clear" w:color="auto" w:fill="F3ECF4"/>
        <w:spacing w:after="120" w:line="240" w:lineRule="auto"/>
      </w:pPr>
      <w:r w:rsidRPr="00C8713B">
        <w:t>(b) prospecting, exploring or drilling for minerals or *petroleum for the purposes of one or more of the following:</w:t>
      </w:r>
    </w:p>
    <w:p w14:paraId="51E9727B" w14:textId="77777777" w:rsidR="00FD3033" w:rsidRPr="00C8713B" w:rsidRDefault="00FD3033" w:rsidP="00FD3033">
      <w:pPr>
        <w:shd w:val="clear" w:color="auto" w:fill="F3ECF4"/>
        <w:spacing w:after="120" w:line="240" w:lineRule="auto"/>
      </w:pPr>
      <w:r w:rsidRPr="00C8713B">
        <w:t xml:space="preserve">(i) discovering deposits; </w:t>
      </w:r>
    </w:p>
    <w:p w14:paraId="03D9C748" w14:textId="77777777" w:rsidR="00FD3033" w:rsidRPr="00C8713B" w:rsidRDefault="00FD3033" w:rsidP="00FD3033">
      <w:pPr>
        <w:shd w:val="clear" w:color="auto" w:fill="F3ECF4"/>
        <w:spacing w:after="120" w:line="240" w:lineRule="auto"/>
      </w:pPr>
      <w:r w:rsidRPr="00C8713B">
        <w:t>(ii) determining more precisely the location of deposits;</w:t>
      </w:r>
    </w:p>
    <w:p w14:paraId="54BECC87" w14:textId="77777777" w:rsidR="00FD3033" w:rsidRPr="00C8713B" w:rsidRDefault="00FD3033" w:rsidP="00FD3033">
      <w:pPr>
        <w:shd w:val="clear" w:color="auto" w:fill="F3ECF4"/>
        <w:spacing w:after="120" w:line="240" w:lineRule="auto"/>
      </w:pPr>
      <w:r w:rsidRPr="00C8713B">
        <w:t>(iii) determining the size or quality of deposits</w:t>
      </w:r>
    </w:p>
    <w:p w14:paraId="5367897E" w14:textId="76E65959" w:rsidR="009C5494" w:rsidRPr="00C8713B" w:rsidRDefault="00C962CC">
      <w:pPr>
        <w:widowControl w:val="0"/>
        <w:pBdr>
          <w:top w:val="nil"/>
          <w:left w:val="nil"/>
          <w:bottom w:val="nil"/>
          <w:right w:val="nil"/>
          <w:between w:val="nil"/>
          <w:bar w:val="nil"/>
        </w:pBdr>
        <w:spacing w:before="120" w:after="120" w:line="240" w:lineRule="auto"/>
        <w:ind w:right="761"/>
        <w:rPr>
          <w:rFonts w:ascii="Calibri" w:eastAsia="Calibri" w:hAnsi="Calibri" w:cs="Calibri"/>
          <w:color w:val="000000"/>
          <w:spacing w:val="-2"/>
          <w:u w:color="000000"/>
          <w:bdr w:val="nil"/>
        </w:rPr>
      </w:pPr>
      <w:r w:rsidRPr="00C8713B">
        <w:rPr>
          <w:rFonts w:ascii="Calibri" w:eastAsia="Calibri" w:hAnsi="Calibri" w:cs="Calibri"/>
          <w:color w:val="000000"/>
          <w:spacing w:val="-2"/>
          <w:u w:color="000000"/>
          <w:bdr w:val="nil"/>
        </w:rPr>
        <w:t>Your a</w:t>
      </w:r>
      <w:r w:rsidR="009C5494" w:rsidRPr="00C8713B">
        <w:rPr>
          <w:rFonts w:ascii="Calibri" w:eastAsia="Calibri" w:hAnsi="Calibri" w:cs="Calibri"/>
          <w:color w:val="000000"/>
          <w:spacing w:val="-2"/>
          <w:u w:color="000000"/>
          <w:bdr w:val="nil"/>
        </w:rPr>
        <w:t>ctivities that involve prospecting, exploring or drilling for minerals or petroleum</w:t>
      </w:r>
      <w:r w:rsidR="007607F4">
        <w:rPr>
          <w:rFonts w:ascii="Calibri" w:eastAsia="Calibri" w:hAnsi="Calibri" w:cs="Calibri"/>
          <w:color w:val="000000"/>
          <w:spacing w:val="-2"/>
          <w:u w:color="000000"/>
          <w:bdr w:val="nil"/>
        </w:rPr>
        <w:t>,</w:t>
      </w:r>
      <w:r w:rsidR="009C5494" w:rsidRPr="00C8713B">
        <w:rPr>
          <w:rFonts w:ascii="Calibri" w:eastAsia="Calibri" w:hAnsi="Calibri" w:cs="Calibri"/>
          <w:color w:val="000000"/>
          <w:spacing w:val="-2"/>
          <w:u w:color="000000"/>
          <w:bdr w:val="nil"/>
        </w:rPr>
        <w:t xml:space="preserve"> </w:t>
      </w:r>
      <w:r w:rsidR="009C5494" w:rsidRPr="00C8713B">
        <w:rPr>
          <w:rFonts w:ascii="Calibri" w:eastAsia="Calibri" w:hAnsi="Calibri" w:cs="Calibri"/>
          <w:i/>
          <w:color w:val="000000"/>
          <w:spacing w:val="-2"/>
          <w:u w:color="000000"/>
          <w:bdr w:val="nil"/>
        </w:rPr>
        <w:t>and</w:t>
      </w:r>
      <w:r w:rsidR="009C5494" w:rsidRPr="00C8713B">
        <w:rPr>
          <w:rFonts w:ascii="Calibri" w:eastAsia="Calibri" w:hAnsi="Calibri" w:cs="Calibri"/>
          <w:color w:val="000000"/>
          <w:spacing w:val="-2"/>
          <w:u w:color="000000"/>
          <w:bdr w:val="nil"/>
        </w:rPr>
        <w:t xml:space="preserve"> </w:t>
      </w:r>
      <w:r w:rsidRPr="00C8713B">
        <w:rPr>
          <w:rFonts w:ascii="Calibri" w:eastAsia="Calibri" w:hAnsi="Calibri" w:cs="Calibri"/>
          <w:color w:val="000000"/>
          <w:spacing w:val="-2"/>
          <w:u w:color="000000"/>
          <w:bdr w:val="nil"/>
        </w:rPr>
        <w:t xml:space="preserve">that </w:t>
      </w:r>
      <w:r w:rsidR="009C5494" w:rsidRPr="00C8713B">
        <w:rPr>
          <w:rFonts w:ascii="Calibri" w:eastAsia="Calibri" w:hAnsi="Calibri" w:cs="Calibri"/>
          <w:color w:val="000000"/>
          <w:spacing w:val="-2"/>
          <w:u w:color="000000"/>
          <w:bdr w:val="nil"/>
        </w:rPr>
        <w:t xml:space="preserve">you conduct </w:t>
      </w:r>
      <w:r w:rsidR="007607F4">
        <w:rPr>
          <w:rFonts w:ascii="Calibri" w:eastAsia="Calibri" w:hAnsi="Calibri" w:cs="Calibri"/>
          <w:color w:val="000000"/>
          <w:spacing w:val="-2"/>
          <w:u w:color="000000"/>
          <w:bdr w:val="nil"/>
        </w:rPr>
        <w:t>for one or more of the three listed purposes</w:t>
      </w:r>
      <w:r w:rsidR="009C5494" w:rsidRPr="00C8713B">
        <w:rPr>
          <w:rFonts w:ascii="Calibri" w:eastAsia="Calibri" w:hAnsi="Calibri" w:cs="Calibri"/>
          <w:color w:val="000000"/>
          <w:spacing w:val="-2"/>
          <w:u w:color="000000"/>
          <w:bdr w:val="nil"/>
        </w:rPr>
        <w:t>, cannot be core R&amp;D activities.</w:t>
      </w:r>
    </w:p>
    <w:p w14:paraId="2A381E42" w14:textId="5834C6AF" w:rsidR="00C87B21" w:rsidRPr="00C8713B" w:rsidRDefault="00F27CF2" w:rsidP="00F3577E">
      <w:pPr>
        <w:widowControl w:val="0"/>
        <w:pBdr>
          <w:top w:val="nil"/>
          <w:left w:val="nil"/>
          <w:bottom w:val="nil"/>
          <w:right w:val="nil"/>
          <w:between w:val="nil"/>
          <w:bar w:val="nil"/>
        </w:pBdr>
        <w:spacing w:before="120" w:after="120" w:line="240" w:lineRule="auto"/>
        <w:ind w:right="761"/>
        <w:rPr>
          <w:rFonts w:ascii="Calibri" w:eastAsia="Calibri" w:hAnsi="Calibri" w:cs="Calibri"/>
          <w:color w:val="000000"/>
          <w:spacing w:val="-2"/>
          <w:u w:color="000000"/>
          <w:bdr w:val="nil"/>
        </w:rPr>
      </w:pPr>
      <w:r w:rsidRPr="00614EA1">
        <w:rPr>
          <w:rFonts w:ascii="Calibri" w:eastAsia="Calibri" w:hAnsi="Calibri" w:cs="Calibri"/>
          <w:color w:val="000000"/>
          <w:spacing w:val="-2"/>
          <w:u w:color="000000"/>
          <w:bdr w:val="nil"/>
        </w:rPr>
        <w:t xml:space="preserve">If </w:t>
      </w:r>
      <w:r w:rsidR="009C5494" w:rsidRPr="00614EA1">
        <w:rPr>
          <w:rFonts w:ascii="Calibri" w:eastAsia="Calibri" w:hAnsi="Calibri" w:cs="Calibri"/>
          <w:color w:val="000000"/>
          <w:spacing w:val="-2"/>
          <w:u w:color="000000"/>
          <w:bdr w:val="nil"/>
        </w:rPr>
        <w:t>your activit</w:t>
      </w:r>
      <w:r w:rsidR="0008739A" w:rsidRPr="00614EA1">
        <w:rPr>
          <w:rFonts w:ascii="Calibri" w:eastAsia="Calibri" w:hAnsi="Calibri" w:cs="Calibri"/>
          <w:color w:val="000000"/>
          <w:spacing w:val="-2"/>
          <w:u w:color="000000"/>
          <w:bdr w:val="nil"/>
        </w:rPr>
        <w:t>ies</w:t>
      </w:r>
      <w:r w:rsidR="009C5494" w:rsidRPr="00614EA1">
        <w:rPr>
          <w:rFonts w:ascii="Calibri" w:eastAsia="Calibri" w:hAnsi="Calibri" w:cs="Calibri"/>
          <w:color w:val="000000"/>
          <w:spacing w:val="-2"/>
          <w:u w:color="000000"/>
          <w:bdr w:val="nil"/>
        </w:rPr>
        <w:t xml:space="preserve"> involve </w:t>
      </w:r>
      <w:r w:rsidR="007607F4" w:rsidRPr="00614EA1">
        <w:rPr>
          <w:rFonts w:ascii="Calibri" w:eastAsia="Calibri" w:hAnsi="Calibri" w:cs="Calibri"/>
          <w:color w:val="000000"/>
          <w:spacing w:val="-2"/>
          <w:u w:color="000000"/>
          <w:bdr w:val="nil"/>
        </w:rPr>
        <w:t>prospecting, exploring or drilling for minerals or petroleum</w:t>
      </w:r>
      <w:r w:rsidR="00C962CC" w:rsidRPr="00614EA1">
        <w:rPr>
          <w:rFonts w:ascii="Calibri" w:eastAsia="Calibri" w:hAnsi="Calibri" w:cs="Calibri"/>
          <w:color w:val="000000"/>
          <w:spacing w:val="-2"/>
          <w:u w:color="000000"/>
          <w:bdr w:val="nil"/>
        </w:rPr>
        <w:t xml:space="preserve">, </w:t>
      </w:r>
      <w:r w:rsidR="009C5494" w:rsidRPr="00614EA1">
        <w:rPr>
          <w:rFonts w:ascii="Calibri" w:eastAsia="Calibri" w:hAnsi="Calibri" w:cs="Calibri"/>
          <w:color w:val="000000"/>
          <w:spacing w:val="-2"/>
          <w:u w:color="000000"/>
          <w:bdr w:val="nil"/>
        </w:rPr>
        <w:t xml:space="preserve">assess whether </w:t>
      </w:r>
      <w:r w:rsidR="00920B52" w:rsidRPr="00614EA1">
        <w:rPr>
          <w:rFonts w:ascii="Calibri" w:eastAsia="Calibri" w:hAnsi="Calibri" w:cs="Calibri"/>
          <w:color w:val="000000"/>
          <w:spacing w:val="-2"/>
          <w:u w:color="000000"/>
          <w:bdr w:val="nil"/>
        </w:rPr>
        <w:t xml:space="preserve">you conduct </w:t>
      </w:r>
      <w:r w:rsidR="00C962CC" w:rsidRPr="00614EA1">
        <w:rPr>
          <w:rFonts w:ascii="Calibri" w:eastAsia="Calibri" w:hAnsi="Calibri" w:cs="Calibri"/>
          <w:color w:val="000000"/>
          <w:spacing w:val="-2"/>
          <w:u w:color="000000"/>
          <w:bdr w:val="nil"/>
        </w:rPr>
        <w:t>them</w:t>
      </w:r>
      <w:r w:rsidR="009C5494" w:rsidRPr="00614EA1">
        <w:rPr>
          <w:rFonts w:ascii="Calibri" w:eastAsia="Calibri" w:hAnsi="Calibri" w:cs="Calibri"/>
          <w:color w:val="000000"/>
          <w:spacing w:val="-2"/>
          <w:u w:color="000000"/>
          <w:bdr w:val="nil"/>
        </w:rPr>
        <w:t xml:space="preserve"> </w:t>
      </w:r>
      <w:r w:rsidR="00C962CC" w:rsidRPr="00614EA1">
        <w:rPr>
          <w:rFonts w:ascii="Calibri" w:eastAsia="Calibri" w:hAnsi="Calibri" w:cs="Calibri"/>
          <w:color w:val="000000"/>
          <w:spacing w:val="-2"/>
          <w:u w:color="000000"/>
          <w:bdr w:val="nil"/>
        </w:rPr>
        <w:t>to</w:t>
      </w:r>
      <w:r w:rsidR="009C5494" w:rsidRPr="00614EA1">
        <w:rPr>
          <w:rFonts w:ascii="Calibri" w:eastAsia="Calibri" w:hAnsi="Calibri" w:cs="Calibri"/>
          <w:color w:val="000000"/>
          <w:spacing w:val="-2"/>
          <w:u w:color="000000"/>
          <w:bdr w:val="nil"/>
        </w:rPr>
        <w:t xml:space="preserve"> discover deposits</w:t>
      </w:r>
      <w:r w:rsidR="00C962CC" w:rsidRPr="00614EA1">
        <w:rPr>
          <w:rFonts w:ascii="Calibri" w:eastAsia="Calibri" w:hAnsi="Calibri" w:cs="Calibri"/>
          <w:color w:val="000000"/>
          <w:spacing w:val="-2"/>
          <w:u w:color="000000"/>
          <w:bdr w:val="nil"/>
        </w:rPr>
        <w:t>,</w:t>
      </w:r>
      <w:r w:rsidR="009C5494" w:rsidRPr="00614EA1">
        <w:rPr>
          <w:rFonts w:ascii="Calibri" w:eastAsia="Calibri" w:hAnsi="Calibri" w:cs="Calibri"/>
          <w:color w:val="000000"/>
          <w:spacing w:val="-2"/>
          <w:u w:color="000000"/>
          <w:bdr w:val="nil"/>
        </w:rPr>
        <w:t xml:space="preserve"> determin</w:t>
      </w:r>
      <w:r w:rsidR="00C962CC" w:rsidRPr="00614EA1">
        <w:rPr>
          <w:rFonts w:ascii="Calibri" w:eastAsia="Calibri" w:hAnsi="Calibri" w:cs="Calibri"/>
          <w:color w:val="000000"/>
          <w:spacing w:val="-2"/>
          <w:u w:color="000000"/>
          <w:bdr w:val="nil"/>
        </w:rPr>
        <w:t>e</w:t>
      </w:r>
      <w:r w:rsidR="009C5494" w:rsidRPr="00614EA1">
        <w:rPr>
          <w:rFonts w:ascii="Calibri" w:eastAsia="Calibri" w:hAnsi="Calibri" w:cs="Calibri"/>
          <w:color w:val="000000"/>
          <w:spacing w:val="-2"/>
          <w:u w:color="000000"/>
          <w:bdr w:val="nil"/>
        </w:rPr>
        <w:t xml:space="preserve"> </w:t>
      </w:r>
      <w:r w:rsidR="00BC6D92" w:rsidRPr="00614EA1">
        <w:rPr>
          <w:rFonts w:ascii="Calibri" w:eastAsia="Calibri" w:hAnsi="Calibri" w:cs="Calibri"/>
          <w:color w:val="000000"/>
          <w:spacing w:val="-2"/>
          <w:u w:color="000000"/>
          <w:bdr w:val="nil"/>
        </w:rPr>
        <w:t xml:space="preserve">the </w:t>
      </w:r>
      <w:r w:rsidR="009C5494" w:rsidRPr="00614EA1">
        <w:rPr>
          <w:rFonts w:ascii="Calibri" w:eastAsia="Calibri" w:hAnsi="Calibri" w:cs="Calibri"/>
          <w:color w:val="000000"/>
          <w:spacing w:val="-2"/>
          <w:u w:color="000000"/>
          <w:bdr w:val="nil"/>
        </w:rPr>
        <w:t>precise location of deposits</w:t>
      </w:r>
      <w:r w:rsidR="00C962CC" w:rsidRPr="00614EA1">
        <w:rPr>
          <w:rFonts w:ascii="Calibri" w:eastAsia="Calibri" w:hAnsi="Calibri" w:cs="Calibri"/>
          <w:color w:val="000000"/>
          <w:spacing w:val="-2"/>
          <w:u w:color="000000"/>
          <w:bdr w:val="nil"/>
        </w:rPr>
        <w:t>,</w:t>
      </w:r>
      <w:r w:rsidR="009C5494" w:rsidRPr="00614EA1">
        <w:rPr>
          <w:rFonts w:ascii="Calibri" w:eastAsia="Calibri" w:hAnsi="Calibri" w:cs="Calibri"/>
          <w:color w:val="000000"/>
          <w:spacing w:val="-2"/>
          <w:u w:color="000000"/>
          <w:bdr w:val="nil"/>
        </w:rPr>
        <w:t xml:space="preserve"> </w:t>
      </w:r>
      <w:r w:rsidR="00C962CC" w:rsidRPr="00614EA1">
        <w:rPr>
          <w:rFonts w:ascii="Calibri" w:eastAsia="Calibri" w:hAnsi="Calibri" w:cs="Calibri"/>
          <w:color w:val="000000"/>
          <w:spacing w:val="-2"/>
          <w:u w:color="000000"/>
          <w:bdr w:val="nil"/>
        </w:rPr>
        <w:t xml:space="preserve">or determine </w:t>
      </w:r>
      <w:r w:rsidR="009C5494" w:rsidRPr="00614EA1">
        <w:rPr>
          <w:rFonts w:ascii="Calibri" w:eastAsia="Calibri" w:hAnsi="Calibri" w:cs="Calibri"/>
          <w:color w:val="000000"/>
          <w:spacing w:val="-2"/>
          <w:u w:color="000000"/>
          <w:bdr w:val="nil"/>
        </w:rPr>
        <w:t>t</w:t>
      </w:r>
      <w:r w:rsidR="00F3577E" w:rsidRPr="00614EA1">
        <w:rPr>
          <w:rFonts w:ascii="Calibri" w:eastAsia="Calibri" w:hAnsi="Calibri" w:cs="Calibri"/>
          <w:color w:val="000000"/>
          <w:spacing w:val="-2"/>
          <w:u w:color="000000"/>
          <w:bdr w:val="nil"/>
        </w:rPr>
        <w:t>he size or quality of deposits.</w:t>
      </w:r>
      <w:r w:rsidR="009364BE" w:rsidRPr="00614EA1">
        <w:t xml:space="preserve"> If you </w:t>
      </w:r>
      <w:r w:rsidR="007607F4" w:rsidRPr="00614EA1">
        <w:t xml:space="preserve">do not </w:t>
      </w:r>
      <w:r w:rsidR="009364BE" w:rsidRPr="00614EA1">
        <w:t xml:space="preserve">conduct </w:t>
      </w:r>
      <w:r w:rsidR="007607F4" w:rsidRPr="00614EA1">
        <w:t>these</w:t>
      </w:r>
      <w:r w:rsidR="009364BE" w:rsidRPr="00614EA1">
        <w:t xml:space="preserve"> activities for </w:t>
      </w:r>
      <w:r w:rsidR="007607F4" w:rsidRPr="00614EA1">
        <w:t>one or more of these</w:t>
      </w:r>
      <w:r w:rsidR="009364BE" w:rsidRPr="00614EA1">
        <w:t xml:space="preserve"> purpose</w:t>
      </w:r>
      <w:r w:rsidR="007607F4" w:rsidRPr="00614EA1">
        <w:t>s</w:t>
      </w:r>
      <w:r w:rsidR="009364BE" w:rsidRPr="00614EA1">
        <w:t xml:space="preserve"> they will not be excluded core R&amp;D activities. For example, if you drill for samples that you analyse as part of an experiment. </w:t>
      </w:r>
    </w:p>
    <w:p w14:paraId="7ECCCEC3" w14:textId="3A2EABA8" w:rsidR="009C5494" w:rsidRPr="00C8713B" w:rsidRDefault="009C5494" w:rsidP="009C5494">
      <w:pPr>
        <w:rPr>
          <w:rFonts w:ascii="Calibri" w:eastAsia="Calibri" w:hAnsi="Calibri" w:cs="Calibri"/>
        </w:rPr>
      </w:pPr>
      <w:r w:rsidRPr="00C8713B">
        <w:rPr>
          <w:rFonts w:ascii="Calibri" w:eastAsia="Calibri" w:hAnsi="Calibri" w:cs="Calibri"/>
        </w:rPr>
        <w:t xml:space="preserve">Activities </w:t>
      </w:r>
      <w:r w:rsidR="00920B52" w:rsidRPr="00C8713B">
        <w:rPr>
          <w:rFonts w:ascii="Calibri" w:eastAsia="Calibri" w:hAnsi="Calibri" w:cs="Calibri"/>
        </w:rPr>
        <w:t>this exclusion covers</w:t>
      </w:r>
      <w:r w:rsidRPr="00C8713B">
        <w:rPr>
          <w:rFonts w:ascii="Calibri" w:eastAsia="Calibri" w:hAnsi="Calibri" w:cs="Calibri"/>
        </w:rPr>
        <w:t xml:space="preserve"> include prospecting, exploring or drilling activities to:</w:t>
      </w:r>
    </w:p>
    <w:p w14:paraId="122508C0" w14:textId="77777777" w:rsidR="009C5494" w:rsidRPr="00C8713B" w:rsidRDefault="009C5494" w:rsidP="003376F4">
      <w:pPr>
        <w:numPr>
          <w:ilvl w:val="0"/>
          <w:numId w:val="47"/>
        </w:numPr>
        <w:shd w:val="clear" w:color="auto" w:fill="FFFFFF" w:themeFill="background1"/>
        <w:contextualSpacing/>
      </w:pPr>
      <w:r w:rsidRPr="00C8713B">
        <w:t>find deposits of minerals or petroleum</w:t>
      </w:r>
    </w:p>
    <w:p w14:paraId="31CD759C" w14:textId="77777777" w:rsidR="009C5494" w:rsidRPr="00C8713B" w:rsidRDefault="009C5494" w:rsidP="003376F4">
      <w:pPr>
        <w:numPr>
          <w:ilvl w:val="0"/>
          <w:numId w:val="47"/>
        </w:numPr>
        <w:shd w:val="clear" w:color="auto" w:fill="FFFFFF" w:themeFill="background1"/>
        <w:contextualSpacing/>
      </w:pPr>
      <w:r w:rsidRPr="00C8713B">
        <w:t>pinpoint a more exact location of deposits</w:t>
      </w:r>
    </w:p>
    <w:p w14:paraId="32259C91" w14:textId="2B7C1649" w:rsidR="009C5494" w:rsidRPr="00C8713B" w:rsidRDefault="009C5494" w:rsidP="003376F4">
      <w:pPr>
        <w:numPr>
          <w:ilvl w:val="0"/>
          <w:numId w:val="47"/>
        </w:numPr>
        <w:shd w:val="clear" w:color="auto" w:fill="FFFFFF" w:themeFill="background1"/>
        <w:contextualSpacing/>
      </w:pPr>
      <w:r w:rsidRPr="00C8713B">
        <w:t>find out how much of a mineral or petroleum is in a location</w:t>
      </w:r>
    </w:p>
    <w:p w14:paraId="67F437AC" w14:textId="77777777" w:rsidR="009C5494" w:rsidRPr="00C8713B" w:rsidRDefault="009C5494" w:rsidP="003376F4">
      <w:pPr>
        <w:numPr>
          <w:ilvl w:val="0"/>
          <w:numId w:val="47"/>
        </w:numPr>
        <w:shd w:val="clear" w:color="auto" w:fill="FFFFFF" w:themeFill="background1"/>
        <w:contextualSpacing/>
      </w:pPr>
      <w:r w:rsidRPr="00C8713B">
        <w:t>analyse how pure a mineral or petroleum deposit might be</w:t>
      </w:r>
    </w:p>
    <w:p w14:paraId="2A43D96B" w14:textId="449CF601" w:rsidR="009C5494" w:rsidRPr="00C8713B" w:rsidRDefault="009C5494" w:rsidP="003376F4">
      <w:pPr>
        <w:numPr>
          <w:ilvl w:val="0"/>
          <w:numId w:val="47"/>
        </w:numPr>
        <w:shd w:val="clear" w:color="auto" w:fill="FFFFFF" w:themeFill="background1"/>
        <w:contextualSpacing/>
      </w:pPr>
      <w:r w:rsidRPr="00C8713B">
        <w:t>determine the commercial value of a deposit</w:t>
      </w:r>
      <w:bookmarkStart w:id="127" w:name="_Toc34118755"/>
    </w:p>
    <w:p w14:paraId="7B9C0C65" w14:textId="427897E5" w:rsidR="00021E1A" w:rsidRPr="00C8713B" w:rsidRDefault="00021E1A" w:rsidP="00496855">
      <w:pPr>
        <w:spacing w:before="240"/>
      </w:pPr>
      <w:r w:rsidRPr="00C8713B">
        <w:t xml:space="preserve">Example: You drill for mineral samples and analyse the samples to evaluate the quality of the deposit. You then use the information to design, conduct or evaluate experiments within a systematic progression of work to develop a new or improved mineral refining process. Where your </w:t>
      </w:r>
      <w:r w:rsidR="00AE32D4" w:rsidRPr="00C8713B">
        <w:t xml:space="preserve">dominant </w:t>
      </w:r>
      <w:r w:rsidRPr="00C8713B">
        <w:t>purpose when drilling for the mining samples is to support your core R&amp;D activity, then these activities may be supporting R&amp;D activities</w:t>
      </w:r>
      <w:r w:rsidR="00E55463">
        <w:t xml:space="preserve"> if they meet all requirements for supporting R&amp;D activities</w:t>
      </w:r>
      <w:r w:rsidRPr="00C8713B">
        <w:t>.</w:t>
      </w:r>
    </w:p>
    <w:p w14:paraId="0DA87F63" w14:textId="5BCF4178" w:rsidR="009C5494" w:rsidRDefault="00021E1A" w:rsidP="003376F4">
      <w:pPr>
        <w:shd w:val="clear" w:color="auto" w:fill="FFFFFF" w:themeFill="background1"/>
      </w:pPr>
      <w:r w:rsidRPr="00C8713B">
        <w:lastRenderedPageBreak/>
        <w:t xml:space="preserve">If your </w:t>
      </w:r>
      <w:r w:rsidR="001923A1" w:rsidRPr="00C8713B">
        <w:t xml:space="preserve">dominant </w:t>
      </w:r>
      <w:r w:rsidRPr="00C8713B">
        <w:t>purpose is to determine whether you will be able to e</w:t>
      </w:r>
      <w:r w:rsidR="00BC6D92" w:rsidRPr="00C8713B">
        <w:t xml:space="preserve">xtract the minerals </w:t>
      </w:r>
      <w:r w:rsidR="008968BC">
        <w:t xml:space="preserve">economically </w:t>
      </w:r>
      <w:r w:rsidR="00BC6D92" w:rsidRPr="00C8713B">
        <w:t>using established mining and refining processes</w:t>
      </w:r>
      <w:r w:rsidRPr="00C8713B">
        <w:t>, then they will not be eligible supporting R&amp;D activities.</w:t>
      </w:r>
    </w:p>
    <w:p w14:paraId="0A7ECE87" w14:textId="77777777" w:rsidR="004D70D1" w:rsidRPr="00952275" w:rsidRDefault="004D70D1" w:rsidP="004D70D1">
      <w:pPr>
        <w:pStyle w:val="Heading6"/>
        <w:rPr>
          <w:rFonts w:asciiTheme="minorHAnsi" w:hAnsiTheme="minorHAnsi" w:cstheme="minorHAnsi"/>
        </w:rPr>
      </w:pPr>
      <w:r w:rsidRPr="00952275">
        <w:rPr>
          <w:rFonts w:asciiTheme="minorHAnsi" w:hAnsiTheme="minorHAnsi" w:cstheme="minorHAnsi"/>
        </w:rPr>
        <w:t>What is petroleum?</w:t>
      </w:r>
    </w:p>
    <w:p w14:paraId="3DC5B828" w14:textId="5BA83EFE" w:rsidR="004D70D1" w:rsidRPr="00952275" w:rsidRDefault="004D70D1" w:rsidP="004D70D1">
      <w:pPr>
        <w:rPr>
          <w:rFonts w:cstheme="minorHAnsi"/>
        </w:rPr>
      </w:pPr>
      <w:r w:rsidRPr="00952275">
        <w:rPr>
          <w:rFonts w:eastAsia="Calibri" w:cstheme="minorHAnsi"/>
          <w:lang w:val="en-US"/>
        </w:rPr>
        <w:t>Petroleum is defined in s 40-730</w:t>
      </w:r>
      <w:r w:rsidR="005B7EE4">
        <w:rPr>
          <w:rFonts w:eastAsia="Calibri" w:cstheme="minorHAnsi"/>
          <w:lang w:val="en-US"/>
        </w:rPr>
        <w:t>(6)</w:t>
      </w:r>
      <w:r w:rsidRPr="00952275">
        <w:rPr>
          <w:rFonts w:eastAsia="Calibri" w:cstheme="minorHAnsi"/>
          <w:lang w:val="en-US"/>
        </w:rPr>
        <w:t xml:space="preserve"> of the ITAA 1997 as:</w:t>
      </w:r>
    </w:p>
    <w:p w14:paraId="6536A953" w14:textId="77777777" w:rsidR="004D70D1" w:rsidRPr="00952275" w:rsidRDefault="004D70D1" w:rsidP="003E1B70">
      <w:pPr>
        <w:ind w:left="720"/>
        <w:rPr>
          <w:rFonts w:eastAsia="Calibri" w:cstheme="minorHAnsi"/>
          <w:lang w:val="en-US"/>
        </w:rPr>
      </w:pPr>
      <w:r w:rsidRPr="00952275">
        <w:rPr>
          <w:rFonts w:eastAsia="Calibri" w:cstheme="minorHAnsi"/>
          <w:lang w:val="en-US"/>
        </w:rPr>
        <w:t>(a) any naturally occurring hydrocarbon or naturally occurring mixture of hydrocarbons, whether in a gaseous, liquid or solid state; or</w:t>
      </w:r>
    </w:p>
    <w:p w14:paraId="7D0ACA56" w14:textId="77777777" w:rsidR="004D70D1" w:rsidRPr="00952275" w:rsidRDefault="004D70D1" w:rsidP="003E1B70">
      <w:pPr>
        <w:ind w:left="720"/>
        <w:rPr>
          <w:rFonts w:eastAsia="Calibri" w:cstheme="minorHAnsi"/>
          <w:lang w:val="en-US"/>
        </w:rPr>
      </w:pPr>
      <w:r w:rsidRPr="00952275">
        <w:rPr>
          <w:rFonts w:eastAsia="Calibri" w:cstheme="minorHAnsi"/>
          <w:lang w:val="en-US"/>
        </w:rPr>
        <w:t>(b) any naturally occurring mixture of:</w:t>
      </w:r>
    </w:p>
    <w:p w14:paraId="220148BE" w14:textId="77777777" w:rsidR="004D70D1" w:rsidRPr="00952275" w:rsidRDefault="004D70D1" w:rsidP="003E1B70">
      <w:pPr>
        <w:ind w:left="1440"/>
        <w:rPr>
          <w:rFonts w:eastAsia="Calibri" w:cstheme="minorHAnsi"/>
          <w:lang w:val="en-US"/>
        </w:rPr>
      </w:pPr>
      <w:r w:rsidRPr="00952275">
        <w:rPr>
          <w:rFonts w:eastAsia="Calibri" w:cstheme="minorHAnsi"/>
          <w:lang w:val="en-US"/>
        </w:rPr>
        <w:t>(i) one or more hydrocarbons, whether in a gaseous, liquid or solid state; and</w:t>
      </w:r>
    </w:p>
    <w:p w14:paraId="150489B7" w14:textId="77777777" w:rsidR="00C85C57" w:rsidRDefault="004D70D1" w:rsidP="003E1B70">
      <w:pPr>
        <w:ind w:left="1440"/>
        <w:rPr>
          <w:rFonts w:eastAsia="Calibri" w:cstheme="minorHAnsi"/>
          <w:lang w:val="en-US"/>
        </w:rPr>
      </w:pPr>
      <w:r w:rsidRPr="00952275">
        <w:rPr>
          <w:rFonts w:eastAsia="Calibri" w:cstheme="minorHAnsi"/>
          <w:lang w:val="en-US"/>
        </w:rPr>
        <w:t>(ii) one or more of the following: hydrogen sulphide, nitrogen, helium or carbon dioxide;</w:t>
      </w:r>
    </w:p>
    <w:p w14:paraId="338E788F" w14:textId="77777777" w:rsidR="00C85C57" w:rsidRDefault="004D70D1" w:rsidP="00C85C57">
      <w:pPr>
        <w:ind w:left="720"/>
        <w:rPr>
          <w:rFonts w:eastAsia="Calibri" w:cstheme="minorHAnsi"/>
          <w:lang w:val="en-US"/>
        </w:rPr>
      </w:pPr>
      <w:r w:rsidRPr="00952275">
        <w:rPr>
          <w:rFonts w:eastAsia="Calibri" w:cstheme="minorHAnsi"/>
          <w:lang w:val="en-US"/>
        </w:rPr>
        <w:t>whether or not that substance has been returned to a natural reservoir.</w:t>
      </w:r>
    </w:p>
    <w:p w14:paraId="77445070" w14:textId="77777777" w:rsidR="004D70D1" w:rsidRPr="00952275" w:rsidRDefault="004D70D1" w:rsidP="004D70D1">
      <w:pPr>
        <w:rPr>
          <w:rFonts w:cstheme="minorHAnsi"/>
          <w:highlight w:val="yellow"/>
        </w:rPr>
      </w:pPr>
      <w:r w:rsidRPr="00952275">
        <w:rPr>
          <w:rFonts w:cstheme="minorHAnsi"/>
        </w:rPr>
        <w:t>The terms prospecting, exploring, drilling and minerals are given their ordinary meaning.</w:t>
      </w:r>
    </w:p>
    <w:p w14:paraId="64480799" w14:textId="77777777" w:rsidR="004D70D1" w:rsidRPr="00C8713B" w:rsidRDefault="004D70D1" w:rsidP="003376F4">
      <w:pPr>
        <w:shd w:val="clear" w:color="auto" w:fill="FFFFFF" w:themeFill="background1"/>
      </w:pPr>
    </w:p>
    <w:bookmarkEnd w:id="127"/>
    <w:p w14:paraId="0A0C815B" w14:textId="7C264D11" w:rsidR="00146F66" w:rsidRPr="00C8713B" w:rsidRDefault="00146F66" w:rsidP="00146F66">
      <w:pPr>
        <w:shd w:val="clear" w:color="auto" w:fill="F3ECF4"/>
        <w:spacing w:after="120" w:line="240" w:lineRule="auto"/>
      </w:pPr>
      <w:r w:rsidRPr="00C8713B">
        <w:t>(c) management studies or efficiency surveys;</w:t>
      </w:r>
    </w:p>
    <w:p w14:paraId="6A525EEB" w14:textId="1BF015AE" w:rsidR="009C5494" w:rsidRPr="00C8713B" w:rsidRDefault="009C5494" w:rsidP="009C5494">
      <w:r w:rsidRPr="00C8713B">
        <w:t xml:space="preserve">Management studies and efficiency surveys are activities that </w:t>
      </w:r>
      <w:r w:rsidR="00F25092" w:rsidRPr="00C8713B">
        <w:t xml:space="preserve">cannot be </w:t>
      </w:r>
      <w:r w:rsidRPr="00C8713B">
        <w:t>core R&amp;D activi</w:t>
      </w:r>
      <w:r w:rsidR="00F25092" w:rsidRPr="00C8713B">
        <w:t>tie</w:t>
      </w:r>
      <w:r w:rsidRPr="00C8713B">
        <w:t>s for the R&amp;DTI.</w:t>
      </w:r>
    </w:p>
    <w:p w14:paraId="75105674" w14:textId="705475D0" w:rsidR="009C5494" w:rsidRPr="00C8713B" w:rsidRDefault="0008739A" w:rsidP="009C5494">
      <w:r w:rsidRPr="00640726">
        <w:t>You need to assess whether you conduct activities to collect and evaluate information to help you to make decisions about the business operations of your business or any other business.</w:t>
      </w:r>
      <w:r w:rsidR="0002027E">
        <w:t xml:space="preserve"> </w:t>
      </w:r>
      <w:r w:rsidR="00275D18" w:rsidRPr="00640726">
        <w:t>This exclusion covers those activities.</w:t>
      </w:r>
    </w:p>
    <w:p w14:paraId="184F40C2" w14:textId="17009DCC" w:rsidR="009C5494" w:rsidRPr="00C8713B" w:rsidRDefault="005618CB" w:rsidP="009C5494">
      <w:r w:rsidRPr="00C8713B">
        <w:t>T</w:t>
      </w:r>
      <w:r w:rsidR="00F91B4C" w:rsidRPr="00C8713B">
        <w:t>he exclusion</w:t>
      </w:r>
      <w:r w:rsidR="009C5494" w:rsidRPr="00C8713B">
        <w:t xml:space="preserve"> include</w:t>
      </w:r>
      <w:r w:rsidR="00F91B4C" w:rsidRPr="00C8713B">
        <w:t>s</w:t>
      </w:r>
      <w:r w:rsidR="009C5494" w:rsidRPr="00C8713B">
        <w:t xml:space="preserve"> studies or surveys you conduct to measure or evaluate</w:t>
      </w:r>
      <w:r w:rsidRPr="00C8713B">
        <w:t xml:space="preserve"> certain data. For example</w:t>
      </w:r>
      <w:r w:rsidR="009C5494" w:rsidRPr="00C8713B">
        <w:t>:</w:t>
      </w:r>
    </w:p>
    <w:p w14:paraId="33740415" w14:textId="00423F10" w:rsidR="009C5494" w:rsidRPr="00642903" w:rsidRDefault="009C5494" w:rsidP="009C5494">
      <w:pPr>
        <w:numPr>
          <w:ilvl w:val="0"/>
          <w:numId w:val="127"/>
        </w:numPr>
        <w:contextualSpacing/>
      </w:pPr>
      <w:r w:rsidRPr="00642903">
        <w:t xml:space="preserve">the energy efficiency of </w:t>
      </w:r>
      <w:r w:rsidR="00857DA9" w:rsidRPr="00642903">
        <w:t xml:space="preserve">a </w:t>
      </w:r>
      <w:r w:rsidRPr="00642903">
        <w:t>business</w:t>
      </w:r>
    </w:p>
    <w:p w14:paraId="04CD568D" w14:textId="0879F493" w:rsidR="009C5494" w:rsidRPr="00642903" w:rsidRDefault="009C5494" w:rsidP="009C5494">
      <w:pPr>
        <w:numPr>
          <w:ilvl w:val="0"/>
          <w:numId w:val="127"/>
        </w:numPr>
        <w:contextualSpacing/>
      </w:pPr>
      <w:r w:rsidRPr="00642903">
        <w:t>the productivity of employees</w:t>
      </w:r>
      <w:r w:rsidR="00F91B4C" w:rsidRPr="00642903">
        <w:t>, such as</w:t>
      </w:r>
      <w:r w:rsidRPr="00642903">
        <w:t xml:space="preserve"> time and motion studies</w:t>
      </w:r>
    </w:p>
    <w:p w14:paraId="547E062F" w14:textId="49A861E0" w:rsidR="009C5494" w:rsidRPr="00642903" w:rsidRDefault="009C5494" w:rsidP="009C5494">
      <w:pPr>
        <w:numPr>
          <w:ilvl w:val="0"/>
          <w:numId w:val="127"/>
        </w:numPr>
        <w:contextualSpacing/>
      </w:pPr>
      <w:r w:rsidRPr="00642903">
        <w:t>management capability</w:t>
      </w:r>
    </w:p>
    <w:p w14:paraId="01C0244D" w14:textId="5BBFB89D" w:rsidR="009C5494" w:rsidRPr="00642903" w:rsidRDefault="009C5494" w:rsidP="009C5494">
      <w:pPr>
        <w:numPr>
          <w:ilvl w:val="0"/>
          <w:numId w:val="127"/>
        </w:numPr>
        <w:contextualSpacing/>
      </w:pPr>
      <w:r w:rsidRPr="00642903">
        <w:t xml:space="preserve">cost savings for </w:t>
      </w:r>
      <w:r w:rsidR="0005651C" w:rsidRPr="00642903">
        <w:t xml:space="preserve">a </w:t>
      </w:r>
      <w:r w:rsidRPr="00642903">
        <w:t>business</w:t>
      </w:r>
    </w:p>
    <w:p w14:paraId="433D4EAD" w14:textId="651A3F51" w:rsidR="009C5494" w:rsidRPr="00642903" w:rsidRDefault="00BC6D92" w:rsidP="009C5494">
      <w:pPr>
        <w:numPr>
          <w:ilvl w:val="0"/>
          <w:numId w:val="127"/>
        </w:numPr>
        <w:contextualSpacing/>
      </w:pPr>
      <w:r w:rsidRPr="00642903">
        <w:t>time-</w:t>
      </w:r>
      <w:r w:rsidR="009C5494" w:rsidRPr="00642903">
        <w:t xml:space="preserve">saving measures for </w:t>
      </w:r>
      <w:r w:rsidR="0005651C" w:rsidRPr="00642903">
        <w:t xml:space="preserve">a </w:t>
      </w:r>
      <w:r w:rsidR="009C5494" w:rsidRPr="00642903">
        <w:t>business</w:t>
      </w:r>
    </w:p>
    <w:p w14:paraId="79BB3036" w14:textId="6876A5C2" w:rsidR="009C5494" w:rsidRPr="00C8713B" w:rsidRDefault="005618CB" w:rsidP="00640726">
      <w:pPr>
        <w:spacing w:before="240"/>
      </w:pPr>
      <w:r w:rsidRPr="00C8713B">
        <w:t>T</w:t>
      </w:r>
      <w:r w:rsidR="00F91B4C" w:rsidRPr="00C8713B">
        <w:t>he exclusion does not</w:t>
      </w:r>
      <w:r w:rsidR="00275D18" w:rsidRPr="00C8713B">
        <w:t xml:space="preserve"> include</w:t>
      </w:r>
      <w:r w:rsidR="009C5494" w:rsidRPr="00C8713B">
        <w:t xml:space="preserve"> studies or surveys you conduct as part of a systematic progression of work</w:t>
      </w:r>
      <w:r w:rsidRPr="00C8713B">
        <w:t>. For example</w:t>
      </w:r>
      <w:r w:rsidR="009C5494" w:rsidRPr="00C8713B">
        <w:t>, to measure or evaluate:</w:t>
      </w:r>
    </w:p>
    <w:p w14:paraId="1D358BA5" w14:textId="1F04BB0E" w:rsidR="009C5494" w:rsidRPr="00C8713B" w:rsidRDefault="009C5494" w:rsidP="009C5494">
      <w:pPr>
        <w:numPr>
          <w:ilvl w:val="0"/>
          <w:numId w:val="128"/>
        </w:numPr>
        <w:contextualSpacing/>
      </w:pPr>
      <w:r w:rsidRPr="00C8713B">
        <w:t>the energy efficiency of a new or improved electronic product or device that you develop</w:t>
      </w:r>
    </w:p>
    <w:p w14:paraId="2A3AEE84" w14:textId="7B22E265" w:rsidR="009C5494" w:rsidRPr="00C8713B" w:rsidRDefault="009C5494" w:rsidP="009C5494">
      <w:pPr>
        <w:numPr>
          <w:ilvl w:val="0"/>
          <w:numId w:val="128"/>
        </w:numPr>
        <w:contextualSpacing/>
      </w:pPr>
      <w:r w:rsidRPr="00C8713B">
        <w:t>the efficiency, productivity or optimal operating conditions of a new or improved process that you develop</w:t>
      </w:r>
    </w:p>
    <w:p w14:paraId="247F5C08" w14:textId="13D80B47" w:rsidR="0032504F" w:rsidRPr="00C8713B" w:rsidRDefault="0032504F" w:rsidP="00640726">
      <w:pPr>
        <w:shd w:val="clear" w:color="auto" w:fill="FFFFFF" w:themeFill="background1"/>
        <w:spacing w:before="240"/>
        <w:rPr>
          <w:lang w:eastAsia="en-US"/>
        </w:rPr>
      </w:pPr>
      <w:r w:rsidRPr="00C8713B">
        <w:rPr>
          <w:lang w:eastAsia="en-US"/>
        </w:rPr>
        <w:t>Example:</w:t>
      </w:r>
      <w:r w:rsidR="009C5494" w:rsidRPr="00C8713B">
        <w:rPr>
          <w:lang w:eastAsia="en-US"/>
        </w:rPr>
        <w:t xml:space="preserve"> </w:t>
      </w:r>
      <w:r w:rsidR="00927122" w:rsidRPr="00C8713B">
        <w:rPr>
          <w:lang w:eastAsia="en-US"/>
        </w:rPr>
        <w:t>Y</w:t>
      </w:r>
      <w:r w:rsidR="009C5494" w:rsidRPr="00C8713B">
        <w:rPr>
          <w:lang w:eastAsia="en-US"/>
        </w:rPr>
        <w:t xml:space="preserve">ou use </w:t>
      </w:r>
      <w:r w:rsidR="00FF0D28" w:rsidRPr="00C8713B">
        <w:rPr>
          <w:lang w:eastAsia="en-US"/>
        </w:rPr>
        <w:t xml:space="preserve">the </w:t>
      </w:r>
      <w:r w:rsidR="009C5494" w:rsidRPr="00C8713B">
        <w:rPr>
          <w:lang w:eastAsia="en-US"/>
        </w:rPr>
        <w:t xml:space="preserve">information you collect from </w:t>
      </w:r>
      <w:r w:rsidR="00313C4B" w:rsidRPr="00C8713B">
        <w:rPr>
          <w:lang w:eastAsia="en-US"/>
        </w:rPr>
        <w:t xml:space="preserve">an energy efficiency survey to help you to design and conduct </w:t>
      </w:r>
      <w:r w:rsidR="009C5494" w:rsidRPr="00C8713B">
        <w:rPr>
          <w:lang w:eastAsia="en-US"/>
        </w:rPr>
        <w:t xml:space="preserve">experiments </w:t>
      </w:r>
      <w:r w:rsidR="00313C4B" w:rsidRPr="00C8713B">
        <w:rPr>
          <w:lang w:eastAsia="en-US"/>
        </w:rPr>
        <w:t>to develop a new building environmental management system</w:t>
      </w:r>
      <w:r w:rsidRPr="00C8713B">
        <w:rPr>
          <w:lang w:eastAsia="en-US"/>
        </w:rPr>
        <w:t xml:space="preserve">. </w:t>
      </w:r>
      <w:r w:rsidR="00D358DE" w:rsidRPr="00C8713B">
        <w:rPr>
          <w:lang w:eastAsia="en-US"/>
        </w:rPr>
        <w:t>I</w:t>
      </w:r>
      <w:r w:rsidRPr="00C8713B">
        <w:rPr>
          <w:lang w:eastAsia="en-US"/>
        </w:rPr>
        <w:t>f</w:t>
      </w:r>
      <w:r w:rsidR="009C5494" w:rsidRPr="00C8713B">
        <w:rPr>
          <w:lang w:eastAsia="en-US"/>
        </w:rPr>
        <w:t xml:space="preserve"> your </w:t>
      </w:r>
      <w:r w:rsidR="001923A1" w:rsidRPr="00C8713B">
        <w:rPr>
          <w:lang w:eastAsia="en-US"/>
        </w:rPr>
        <w:t xml:space="preserve">dominant </w:t>
      </w:r>
      <w:r w:rsidR="009C5494" w:rsidRPr="00C8713B">
        <w:rPr>
          <w:lang w:eastAsia="en-US"/>
        </w:rPr>
        <w:t>purpose</w:t>
      </w:r>
      <w:r w:rsidRPr="00C8713B">
        <w:rPr>
          <w:lang w:eastAsia="en-US"/>
        </w:rPr>
        <w:t xml:space="preserve"> </w:t>
      </w:r>
      <w:r w:rsidR="00BC6D92" w:rsidRPr="00C8713B">
        <w:rPr>
          <w:lang w:eastAsia="en-US"/>
        </w:rPr>
        <w:t>of conducting</w:t>
      </w:r>
      <w:r w:rsidR="009C5494" w:rsidRPr="00C8713B">
        <w:rPr>
          <w:lang w:eastAsia="en-US"/>
        </w:rPr>
        <w:t xml:space="preserve"> the surveys is to support your core R&amp;D activity</w:t>
      </w:r>
      <w:r w:rsidRPr="00C8713B">
        <w:rPr>
          <w:lang w:eastAsia="en-US"/>
        </w:rPr>
        <w:t xml:space="preserve">, then they may be eligible as supporting </w:t>
      </w:r>
      <w:r w:rsidR="00313C4B" w:rsidRPr="00C8713B">
        <w:rPr>
          <w:lang w:eastAsia="en-US"/>
        </w:rPr>
        <w:t>R&amp;D</w:t>
      </w:r>
      <w:r w:rsidR="00E55463">
        <w:rPr>
          <w:lang w:eastAsia="en-US"/>
        </w:rPr>
        <w:t xml:space="preserve"> if they meet all other requirements for supporting R&amp;D activities</w:t>
      </w:r>
      <w:r w:rsidRPr="00C8713B">
        <w:rPr>
          <w:lang w:eastAsia="en-US"/>
        </w:rPr>
        <w:t>.</w:t>
      </w:r>
      <w:r w:rsidR="00E55463">
        <w:rPr>
          <w:lang w:eastAsia="en-US"/>
        </w:rPr>
        <w:t xml:space="preserve"> </w:t>
      </w:r>
    </w:p>
    <w:p w14:paraId="6E91375D" w14:textId="664C546F" w:rsidR="009C5494" w:rsidRPr="00C8713B" w:rsidRDefault="0032504F" w:rsidP="00F91B4C">
      <w:pPr>
        <w:shd w:val="clear" w:color="auto" w:fill="FFFFFF" w:themeFill="background1"/>
        <w:rPr>
          <w:lang w:eastAsia="en-US"/>
        </w:rPr>
      </w:pPr>
      <w:r w:rsidRPr="00C8713B">
        <w:rPr>
          <w:lang w:eastAsia="en-US"/>
        </w:rPr>
        <w:t xml:space="preserve">If your </w:t>
      </w:r>
      <w:r w:rsidR="001923A1" w:rsidRPr="00C8713B">
        <w:rPr>
          <w:lang w:eastAsia="en-US"/>
        </w:rPr>
        <w:t xml:space="preserve">dominant </w:t>
      </w:r>
      <w:r w:rsidRPr="00C8713B">
        <w:rPr>
          <w:lang w:eastAsia="en-US"/>
        </w:rPr>
        <w:t xml:space="preserve">purpose is to </w:t>
      </w:r>
      <w:r w:rsidR="009C5494" w:rsidRPr="00C8713B">
        <w:rPr>
          <w:lang w:eastAsia="en-US"/>
        </w:rPr>
        <w:t xml:space="preserve">help you </w:t>
      </w:r>
      <w:r w:rsidR="00F27CF2" w:rsidRPr="00C8713B">
        <w:rPr>
          <w:lang w:eastAsia="en-US"/>
        </w:rPr>
        <w:t>decide</w:t>
      </w:r>
      <w:r w:rsidR="009C5494" w:rsidRPr="00C8713B">
        <w:rPr>
          <w:lang w:eastAsia="en-US"/>
        </w:rPr>
        <w:t xml:space="preserve"> </w:t>
      </w:r>
      <w:r w:rsidR="00313C4B" w:rsidRPr="00C8713B">
        <w:rPr>
          <w:lang w:eastAsia="en-US"/>
        </w:rPr>
        <w:t xml:space="preserve">how </w:t>
      </w:r>
      <w:r w:rsidR="00F27CF2" w:rsidRPr="00C8713B">
        <w:rPr>
          <w:lang w:eastAsia="en-US"/>
        </w:rPr>
        <w:t>to use energy in your</w:t>
      </w:r>
      <w:r w:rsidR="00313C4B" w:rsidRPr="00C8713B">
        <w:rPr>
          <w:lang w:eastAsia="en-US"/>
        </w:rPr>
        <w:t xml:space="preserve"> business</w:t>
      </w:r>
      <w:r w:rsidRPr="00C8713B">
        <w:rPr>
          <w:lang w:eastAsia="en-US"/>
        </w:rPr>
        <w:t xml:space="preserve">, then </w:t>
      </w:r>
      <w:r w:rsidR="00F27CF2" w:rsidRPr="00C8713B">
        <w:rPr>
          <w:lang w:eastAsia="en-US"/>
        </w:rPr>
        <w:t>your surveys</w:t>
      </w:r>
      <w:r w:rsidRPr="00C8713B">
        <w:rPr>
          <w:lang w:eastAsia="en-US"/>
        </w:rPr>
        <w:t xml:space="preserve"> would not be eligible as supporting </w:t>
      </w:r>
      <w:r w:rsidR="00313C4B" w:rsidRPr="00C8713B">
        <w:rPr>
          <w:lang w:eastAsia="en-US"/>
        </w:rPr>
        <w:t>R&amp;D</w:t>
      </w:r>
      <w:r w:rsidR="00F77542" w:rsidRPr="00C8713B">
        <w:rPr>
          <w:lang w:eastAsia="en-US"/>
        </w:rPr>
        <w:t xml:space="preserve"> activities</w:t>
      </w:r>
      <w:r w:rsidRPr="00C8713B">
        <w:rPr>
          <w:lang w:eastAsia="en-US"/>
        </w:rPr>
        <w:t>.</w:t>
      </w:r>
      <w:r w:rsidR="00E8431C" w:rsidRPr="00C8713B">
        <w:rPr>
          <w:lang w:eastAsia="en-US"/>
        </w:rPr>
        <w:t xml:space="preserve"> </w:t>
      </w:r>
    </w:p>
    <w:p w14:paraId="08109465" w14:textId="09DA7035" w:rsidR="00146F66" w:rsidRPr="00C8713B" w:rsidRDefault="00146F66" w:rsidP="00375251">
      <w:pPr>
        <w:shd w:val="clear" w:color="auto" w:fill="F3ECF4"/>
        <w:spacing w:after="120" w:line="240" w:lineRule="auto"/>
      </w:pPr>
      <w:r w:rsidRPr="00C8713B">
        <w:lastRenderedPageBreak/>
        <w:t>(d) research in social sciences, arts or humanities</w:t>
      </w:r>
    </w:p>
    <w:p w14:paraId="3989F2E4" w14:textId="10D1F1B0" w:rsidR="009C5494" w:rsidRPr="00C8713B" w:rsidRDefault="009C5494" w:rsidP="009C5494">
      <w:r w:rsidRPr="00C8713B">
        <w:t xml:space="preserve">Activities that involve experimental and non-experimental research in social sciences, arts or humanities are activities that cannot be core R&amp;D activities for </w:t>
      </w:r>
      <w:r w:rsidR="00A55514" w:rsidRPr="00C8713B">
        <w:t>the R&amp;DTI.</w:t>
      </w:r>
    </w:p>
    <w:p w14:paraId="7C37EAEB" w14:textId="696BEC3F" w:rsidR="009C5494" w:rsidRPr="00C8713B" w:rsidRDefault="009C5494" w:rsidP="009C5494">
      <w:r w:rsidRPr="00C8713B">
        <w:t xml:space="preserve">When </w:t>
      </w:r>
      <w:r w:rsidR="008F696A" w:rsidRPr="00C8713B">
        <w:t>you assess</w:t>
      </w:r>
      <w:r w:rsidRPr="00C8713B">
        <w:t xml:space="preserve"> your activities, you </w:t>
      </w:r>
      <w:r w:rsidR="00A55514" w:rsidRPr="00C8713B">
        <w:t>need to</w:t>
      </w:r>
      <w:r w:rsidRPr="00C8713B">
        <w:t xml:space="preserve"> assess whether you </w:t>
      </w:r>
      <w:r w:rsidR="00A55514" w:rsidRPr="00C8713B">
        <w:t>conduct</w:t>
      </w:r>
      <w:r w:rsidRPr="00C8713B">
        <w:t xml:space="preserve"> research in these areas, even if </w:t>
      </w:r>
      <w:r w:rsidR="00A55514" w:rsidRPr="00C8713B">
        <w:t>this is not your area of</w:t>
      </w:r>
      <w:r w:rsidRPr="00C8713B">
        <w:t xml:space="preserve"> primary business operations.</w:t>
      </w:r>
    </w:p>
    <w:p w14:paraId="083C4544" w14:textId="60857BA6" w:rsidR="009C5494" w:rsidRPr="00C8713B" w:rsidRDefault="00A55514" w:rsidP="009C5494">
      <w:r w:rsidRPr="00C8713B">
        <w:t>In social sciences, arts or humanities, y</w:t>
      </w:r>
      <w:r w:rsidR="009C5494" w:rsidRPr="00C8713B">
        <w:t xml:space="preserve">ou </w:t>
      </w:r>
      <w:r w:rsidRPr="00C8713B">
        <w:t>conduct</w:t>
      </w:r>
      <w:r w:rsidR="009C5494" w:rsidRPr="00C8713B">
        <w:t xml:space="preserve"> research </w:t>
      </w:r>
      <w:r w:rsidRPr="00C8713B">
        <w:t>when you gather or compare</w:t>
      </w:r>
      <w:r w:rsidR="009C5494" w:rsidRPr="00C8713B">
        <w:t xml:space="preserve"> information, or </w:t>
      </w:r>
      <w:r w:rsidRPr="00C8713B">
        <w:t>conduct</w:t>
      </w:r>
      <w:r w:rsidR="009C5494" w:rsidRPr="00C8713B">
        <w:t xml:space="preserve"> an experiment or some other inquiry or investigation.</w:t>
      </w:r>
    </w:p>
    <w:p w14:paraId="4A37AF1B" w14:textId="377D636B" w:rsidR="009C5494" w:rsidRPr="00C8713B" w:rsidRDefault="009C5494" w:rsidP="009C5494">
      <w:r w:rsidRPr="00C8713B">
        <w:t>The exclusion include</w:t>
      </w:r>
      <w:r w:rsidR="00F7759D" w:rsidRPr="00C8713B">
        <w:t xml:space="preserve">s these </w:t>
      </w:r>
      <w:r w:rsidR="00F571D0">
        <w:t xml:space="preserve">subject </w:t>
      </w:r>
      <w:r w:rsidR="00F7759D" w:rsidRPr="00C8713B">
        <w:t>areas</w:t>
      </w:r>
      <w:r w:rsidRPr="00C8713B">
        <w:t>:</w:t>
      </w:r>
      <w:r w:rsidR="00626C67" w:rsidRPr="00C8713B">
        <w:t xml:space="preserve"> </w:t>
      </w:r>
    </w:p>
    <w:p w14:paraId="55457CFE" w14:textId="14A4B676" w:rsidR="009C5494" w:rsidRPr="00C8713B" w:rsidRDefault="00090618" w:rsidP="009C5494">
      <w:pPr>
        <w:numPr>
          <w:ilvl w:val="0"/>
          <w:numId w:val="50"/>
        </w:numPr>
        <w:contextualSpacing/>
      </w:pPr>
      <w:r w:rsidRPr="00C8713B">
        <w:t>a</w:t>
      </w:r>
      <w:r w:rsidR="009C5494" w:rsidRPr="00C8713B">
        <w:t>nthropology</w:t>
      </w:r>
    </w:p>
    <w:p w14:paraId="65D90279" w14:textId="0DF88298" w:rsidR="009C5494" w:rsidRPr="00C8713B" w:rsidRDefault="00090618" w:rsidP="009C5494">
      <w:pPr>
        <w:numPr>
          <w:ilvl w:val="0"/>
          <w:numId w:val="50"/>
        </w:numPr>
        <w:contextualSpacing/>
      </w:pPr>
      <w:r w:rsidRPr="00C8713B">
        <w:t>b</w:t>
      </w:r>
      <w:r w:rsidR="009C5494" w:rsidRPr="00C8713B">
        <w:t>usiness</w:t>
      </w:r>
    </w:p>
    <w:p w14:paraId="168D330A" w14:textId="11B6BDC4" w:rsidR="00275D18" w:rsidRPr="00C8713B" w:rsidRDefault="00090618" w:rsidP="00275D18">
      <w:pPr>
        <w:numPr>
          <w:ilvl w:val="0"/>
          <w:numId w:val="50"/>
        </w:numPr>
        <w:contextualSpacing/>
      </w:pPr>
      <w:r w:rsidRPr="00C8713B">
        <w:t>c</w:t>
      </w:r>
      <w:r w:rsidR="00275D18" w:rsidRPr="00C8713B">
        <w:t>lassics</w:t>
      </w:r>
    </w:p>
    <w:p w14:paraId="55C12B0A" w14:textId="2A9AB2B0" w:rsidR="00275D18" w:rsidRPr="00C8713B" w:rsidRDefault="00090618" w:rsidP="00133669">
      <w:pPr>
        <w:numPr>
          <w:ilvl w:val="0"/>
          <w:numId w:val="50"/>
        </w:numPr>
        <w:contextualSpacing/>
      </w:pPr>
      <w:r w:rsidRPr="00C8713B">
        <w:t>c</w:t>
      </w:r>
      <w:r w:rsidR="00275D18" w:rsidRPr="00C8713B">
        <w:t>ommunication studies</w:t>
      </w:r>
    </w:p>
    <w:p w14:paraId="4F9A135B" w14:textId="0BC5E368" w:rsidR="00133669" w:rsidRPr="00C8713B" w:rsidRDefault="00090618" w:rsidP="00133669">
      <w:pPr>
        <w:numPr>
          <w:ilvl w:val="0"/>
          <w:numId w:val="50"/>
        </w:numPr>
        <w:contextualSpacing/>
      </w:pPr>
      <w:r w:rsidRPr="00C8713B">
        <w:t>d</w:t>
      </w:r>
      <w:r w:rsidR="00133669" w:rsidRPr="00C8713B">
        <w:t>ance</w:t>
      </w:r>
    </w:p>
    <w:p w14:paraId="3EE6729A" w14:textId="41B1BB9D" w:rsidR="009C5494" w:rsidRPr="00C8713B" w:rsidRDefault="00090618" w:rsidP="009C5494">
      <w:pPr>
        <w:numPr>
          <w:ilvl w:val="0"/>
          <w:numId w:val="50"/>
        </w:numPr>
        <w:contextualSpacing/>
      </w:pPr>
      <w:r w:rsidRPr="00C8713B">
        <w:t>e</w:t>
      </w:r>
      <w:r w:rsidR="009C5494" w:rsidRPr="00C8713B">
        <w:t>conomics</w:t>
      </w:r>
    </w:p>
    <w:p w14:paraId="29C763A0" w14:textId="5A773DAA" w:rsidR="009C5494" w:rsidRPr="00C8713B" w:rsidRDefault="00090618" w:rsidP="009C5494">
      <w:pPr>
        <w:numPr>
          <w:ilvl w:val="0"/>
          <w:numId w:val="50"/>
        </w:numPr>
        <w:contextualSpacing/>
      </w:pPr>
      <w:r w:rsidRPr="00C8713B">
        <w:t>e</w:t>
      </w:r>
      <w:r w:rsidR="009C5494" w:rsidRPr="00C8713B">
        <w:t>ducation</w:t>
      </w:r>
    </w:p>
    <w:p w14:paraId="6145B742" w14:textId="2B859579" w:rsidR="009C5494" w:rsidRPr="00C8713B" w:rsidRDefault="00090618" w:rsidP="009C5494">
      <w:pPr>
        <w:numPr>
          <w:ilvl w:val="0"/>
          <w:numId w:val="50"/>
        </w:numPr>
        <w:contextualSpacing/>
      </w:pPr>
      <w:r w:rsidRPr="00C8713B">
        <w:t>e</w:t>
      </w:r>
      <w:r w:rsidR="009C5494" w:rsidRPr="00C8713B">
        <w:t>ducational sciences</w:t>
      </w:r>
    </w:p>
    <w:p w14:paraId="4A94396A" w14:textId="3EC42051" w:rsidR="009C5494" w:rsidRPr="00C8713B" w:rsidRDefault="00090618" w:rsidP="009C5494">
      <w:pPr>
        <w:numPr>
          <w:ilvl w:val="0"/>
          <w:numId w:val="50"/>
        </w:numPr>
        <w:contextualSpacing/>
      </w:pPr>
      <w:r w:rsidRPr="00C8713B">
        <w:t>f</w:t>
      </w:r>
      <w:r w:rsidR="009C5494" w:rsidRPr="00C8713B">
        <w:t>ine art</w:t>
      </w:r>
    </w:p>
    <w:p w14:paraId="3B2768D1" w14:textId="0518A9B5" w:rsidR="00133669" w:rsidRPr="00C8713B" w:rsidRDefault="00090618" w:rsidP="00133669">
      <w:pPr>
        <w:numPr>
          <w:ilvl w:val="0"/>
          <w:numId w:val="50"/>
        </w:numPr>
        <w:contextualSpacing/>
      </w:pPr>
      <w:r w:rsidRPr="00C8713B">
        <w:t>g</w:t>
      </w:r>
      <w:r w:rsidR="00133669" w:rsidRPr="00C8713B">
        <w:t>eography</w:t>
      </w:r>
    </w:p>
    <w:p w14:paraId="336B7A90" w14:textId="1E3335E9" w:rsidR="009C5494" w:rsidRPr="00C8713B" w:rsidRDefault="00090618" w:rsidP="009C5494">
      <w:pPr>
        <w:numPr>
          <w:ilvl w:val="0"/>
          <w:numId w:val="50"/>
        </w:numPr>
        <w:contextualSpacing/>
      </w:pPr>
      <w:r w:rsidRPr="00C8713B">
        <w:t>h</w:t>
      </w:r>
      <w:r w:rsidR="009C5494" w:rsidRPr="00C8713B">
        <w:t>istory</w:t>
      </w:r>
    </w:p>
    <w:p w14:paraId="3D49C519" w14:textId="2DA7E51E" w:rsidR="009C5494" w:rsidRPr="00C8713B" w:rsidRDefault="00090618" w:rsidP="009C5494">
      <w:pPr>
        <w:numPr>
          <w:ilvl w:val="0"/>
          <w:numId w:val="50"/>
        </w:numPr>
        <w:contextualSpacing/>
      </w:pPr>
      <w:r w:rsidRPr="00C8713B">
        <w:t>li</w:t>
      </w:r>
      <w:r w:rsidR="009C5494" w:rsidRPr="00C8713B">
        <w:t>terature</w:t>
      </w:r>
    </w:p>
    <w:p w14:paraId="521B214E" w14:textId="1D0D6F97" w:rsidR="009C5494" w:rsidRPr="00C8713B" w:rsidRDefault="00090618" w:rsidP="009C5494">
      <w:pPr>
        <w:numPr>
          <w:ilvl w:val="0"/>
          <w:numId w:val="50"/>
        </w:numPr>
        <w:contextualSpacing/>
      </w:pPr>
      <w:r w:rsidRPr="00C8713B">
        <w:t>m</w:t>
      </w:r>
      <w:r w:rsidR="009C5494" w:rsidRPr="00C8713B">
        <w:t>usic</w:t>
      </w:r>
    </w:p>
    <w:p w14:paraId="37865BB2" w14:textId="277EB678" w:rsidR="00133669" w:rsidRPr="00C8713B" w:rsidRDefault="00090618" w:rsidP="009C5494">
      <w:pPr>
        <w:numPr>
          <w:ilvl w:val="0"/>
          <w:numId w:val="50"/>
        </w:numPr>
        <w:contextualSpacing/>
      </w:pPr>
      <w:r w:rsidRPr="00C8713B">
        <w:t>p</w:t>
      </w:r>
      <w:r w:rsidR="00133669" w:rsidRPr="00C8713B">
        <w:t>erforming arts</w:t>
      </w:r>
    </w:p>
    <w:p w14:paraId="75D98347" w14:textId="432ADF6D" w:rsidR="009C5494" w:rsidRPr="00C8713B" w:rsidRDefault="00090618" w:rsidP="009C5494">
      <w:pPr>
        <w:numPr>
          <w:ilvl w:val="0"/>
          <w:numId w:val="50"/>
        </w:numPr>
        <w:contextualSpacing/>
      </w:pPr>
      <w:r w:rsidRPr="00C8713B">
        <w:t>p</w:t>
      </w:r>
      <w:r w:rsidR="009C5494" w:rsidRPr="00C8713B">
        <w:t>hilosophy</w:t>
      </w:r>
    </w:p>
    <w:p w14:paraId="348E21BF" w14:textId="5ECA3D86" w:rsidR="009C5494" w:rsidRPr="00C8713B" w:rsidRDefault="00090618" w:rsidP="009C5494">
      <w:pPr>
        <w:numPr>
          <w:ilvl w:val="0"/>
          <w:numId w:val="50"/>
        </w:numPr>
        <w:contextualSpacing/>
      </w:pPr>
      <w:r w:rsidRPr="00C8713B">
        <w:t>p</w:t>
      </w:r>
      <w:r w:rsidR="009C5494" w:rsidRPr="00C8713B">
        <w:t>olitics</w:t>
      </w:r>
    </w:p>
    <w:p w14:paraId="14AE6C87" w14:textId="63BCDB80" w:rsidR="00133669" w:rsidRPr="00C8713B" w:rsidRDefault="00090618" w:rsidP="00133669">
      <w:pPr>
        <w:numPr>
          <w:ilvl w:val="0"/>
          <w:numId w:val="50"/>
        </w:numPr>
        <w:contextualSpacing/>
      </w:pPr>
      <w:r w:rsidRPr="00C8713B">
        <w:t>p</w:t>
      </w:r>
      <w:r w:rsidR="00133669" w:rsidRPr="00C8713B">
        <w:t>sychology</w:t>
      </w:r>
      <w:r w:rsidR="00F77542" w:rsidRPr="00C8713B">
        <w:t xml:space="preserve"> (neuropsychology</w:t>
      </w:r>
      <w:r w:rsidR="00B100C0" w:rsidRPr="00C8713B">
        <w:t xml:space="preserve"> </w:t>
      </w:r>
      <w:r w:rsidR="00927122" w:rsidRPr="00C8713B">
        <w:t>is</w:t>
      </w:r>
      <w:r w:rsidR="00B100C0" w:rsidRPr="00C8713B">
        <w:t xml:space="preserve"> </w:t>
      </w:r>
      <w:r w:rsidR="00F77542" w:rsidRPr="00C8713B">
        <w:t>not</w:t>
      </w:r>
      <w:r w:rsidR="00B100C0" w:rsidRPr="00C8713B">
        <w:t xml:space="preserve"> </w:t>
      </w:r>
      <w:r w:rsidR="00F77542" w:rsidRPr="00C8713B">
        <w:t>excluded)</w:t>
      </w:r>
    </w:p>
    <w:p w14:paraId="6FA47CAD" w14:textId="61F615CC" w:rsidR="009C5494" w:rsidRPr="00C8713B" w:rsidRDefault="00090618" w:rsidP="009C5494">
      <w:pPr>
        <w:numPr>
          <w:ilvl w:val="0"/>
          <w:numId w:val="50"/>
        </w:numPr>
        <w:contextualSpacing/>
      </w:pPr>
      <w:r w:rsidRPr="00C8713B">
        <w:t>s</w:t>
      </w:r>
      <w:r w:rsidR="009C5494" w:rsidRPr="00C8713B">
        <w:t>ociology</w:t>
      </w:r>
    </w:p>
    <w:p w14:paraId="144FDA08" w14:textId="38AF0EBF" w:rsidR="009C5494" w:rsidRPr="00C8713B" w:rsidRDefault="00090618" w:rsidP="009C5494">
      <w:pPr>
        <w:numPr>
          <w:ilvl w:val="0"/>
          <w:numId w:val="50"/>
        </w:numPr>
        <w:contextualSpacing/>
      </w:pPr>
      <w:r w:rsidRPr="00C8713B">
        <w:t>t</w:t>
      </w:r>
      <w:r w:rsidR="009C5494" w:rsidRPr="00C8713B">
        <w:t>heatre</w:t>
      </w:r>
    </w:p>
    <w:p w14:paraId="6B61B624" w14:textId="2ED594D9" w:rsidR="009C5494" w:rsidRPr="00C8713B" w:rsidRDefault="00090618" w:rsidP="009C5494">
      <w:pPr>
        <w:numPr>
          <w:ilvl w:val="0"/>
          <w:numId w:val="50"/>
        </w:numPr>
        <w:contextualSpacing/>
      </w:pPr>
      <w:r w:rsidRPr="00C8713B">
        <w:t>v</w:t>
      </w:r>
      <w:r w:rsidR="009C5494" w:rsidRPr="00C8713B">
        <w:t>isual arts</w:t>
      </w:r>
    </w:p>
    <w:p w14:paraId="1085E61D" w14:textId="77777777" w:rsidR="00C41708" w:rsidRDefault="00C41708">
      <w:r>
        <w:br w:type="page"/>
      </w:r>
    </w:p>
    <w:p w14:paraId="6595B876" w14:textId="371B2BB8" w:rsidR="009C5494" w:rsidRPr="00C8713B" w:rsidRDefault="00701E73" w:rsidP="009C5494">
      <w:r w:rsidRPr="00C8713B">
        <w:lastRenderedPageBreak/>
        <w:t>For example, t</w:t>
      </w:r>
      <w:r w:rsidR="00125562" w:rsidRPr="00C8713B">
        <w:t>he</w:t>
      </w:r>
      <w:r w:rsidR="00133669" w:rsidRPr="00C8713B">
        <w:t xml:space="preserve"> exclusion covers</w:t>
      </w:r>
      <w:r w:rsidR="009C5494" w:rsidRPr="00C8713B">
        <w:t xml:space="preserve"> </w:t>
      </w:r>
      <w:r w:rsidR="00BC6D92" w:rsidRPr="00C8713B">
        <w:t xml:space="preserve">the </w:t>
      </w:r>
      <w:r w:rsidR="009C5494" w:rsidRPr="00C8713B">
        <w:t xml:space="preserve">activities you </w:t>
      </w:r>
      <w:r w:rsidR="00133669" w:rsidRPr="00C8713B">
        <w:t>conduct</w:t>
      </w:r>
      <w:r w:rsidR="009C5494" w:rsidRPr="00C8713B">
        <w:t xml:space="preserve"> </w:t>
      </w:r>
      <w:r w:rsidR="00133669" w:rsidRPr="00C8713B">
        <w:t xml:space="preserve">that </w:t>
      </w:r>
      <w:r w:rsidR="00FF0D28" w:rsidRPr="00C8713B">
        <w:t>include</w:t>
      </w:r>
      <w:r w:rsidR="009C5494" w:rsidRPr="00C8713B">
        <w:t>:</w:t>
      </w:r>
    </w:p>
    <w:p w14:paraId="01B2AE84" w14:textId="77777777" w:rsidR="00701E73" w:rsidRPr="00C8713B" w:rsidRDefault="00701E73" w:rsidP="00701E73">
      <w:pPr>
        <w:numPr>
          <w:ilvl w:val="0"/>
          <w:numId w:val="127"/>
        </w:numPr>
        <w:contextualSpacing/>
      </w:pPr>
      <w:r w:rsidRPr="00C8713B">
        <w:t>study of business or economic theory, functions or processes</w:t>
      </w:r>
    </w:p>
    <w:p w14:paraId="47B4AF61" w14:textId="77777777" w:rsidR="00125562" w:rsidRPr="00C8713B" w:rsidRDefault="00125562" w:rsidP="00125562">
      <w:pPr>
        <w:numPr>
          <w:ilvl w:val="0"/>
          <w:numId w:val="127"/>
        </w:numPr>
        <w:contextualSpacing/>
      </w:pPr>
      <w:r w:rsidRPr="00C8713B">
        <w:t>design, production or performance of artistic expression</w:t>
      </w:r>
    </w:p>
    <w:p w14:paraId="3BD26A39" w14:textId="729FAB70" w:rsidR="009C5494" w:rsidRPr="00C8713B" w:rsidRDefault="00133669" w:rsidP="009C5494">
      <w:pPr>
        <w:numPr>
          <w:ilvl w:val="0"/>
          <w:numId w:val="127"/>
        </w:numPr>
        <w:contextualSpacing/>
      </w:pPr>
      <w:r w:rsidRPr="00C8713B">
        <w:t>study of individuals, society, social</w:t>
      </w:r>
      <w:r w:rsidR="009C5494" w:rsidRPr="00C8713B">
        <w:t xml:space="preserve"> functions or relationships</w:t>
      </w:r>
    </w:p>
    <w:p w14:paraId="0461A41B" w14:textId="77777777" w:rsidR="009C5494" w:rsidRPr="00C8713B" w:rsidRDefault="009C5494" w:rsidP="009C5494">
      <w:pPr>
        <w:numPr>
          <w:ilvl w:val="0"/>
          <w:numId w:val="127"/>
        </w:numPr>
        <w:contextualSpacing/>
      </w:pPr>
      <w:r w:rsidRPr="00C8713B">
        <w:t>study or production of literature</w:t>
      </w:r>
    </w:p>
    <w:p w14:paraId="22CC1EC8" w14:textId="77777777" w:rsidR="00E55463" w:rsidRDefault="00F81C4D" w:rsidP="00164D77">
      <w:pPr>
        <w:spacing w:before="360"/>
      </w:pPr>
      <w:r w:rsidRPr="00C8713B">
        <w:t>Example</w:t>
      </w:r>
      <w:r w:rsidR="00E55463">
        <w:t>s</w:t>
      </w:r>
      <w:r w:rsidRPr="00C8713B">
        <w:t xml:space="preserve">: </w:t>
      </w:r>
    </w:p>
    <w:p w14:paraId="2C8E526F" w14:textId="77777777" w:rsidR="00487634" w:rsidRDefault="00D465A4" w:rsidP="00164D77">
      <w:pPr>
        <w:pStyle w:val="ListParagraph"/>
        <w:numPr>
          <w:ilvl w:val="0"/>
          <w:numId w:val="167"/>
        </w:numPr>
      </w:pPr>
      <w:r w:rsidRPr="00C8713B">
        <w:t>Y</w:t>
      </w:r>
      <w:r w:rsidR="00F81C4D" w:rsidRPr="00C8713B">
        <w:t>ou develop a mobile app for users to learn languages and your desired outcome is a new method that will result in faster</w:t>
      </w:r>
      <w:r w:rsidRPr="00C8713B">
        <w:t xml:space="preserve"> or </w:t>
      </w:r>
      <w:r w:rsidR="00F81C4D" w:rsidRPr="00C8713B">
        <w:t>easier learning</w:t>
      </w:r>
      <w:r w:rsidRPr="00C8713B">
        <w:t>.</w:t>
      </w:r>
      <w:r w:rsidR="00F81C4D" w:rsidRPr="00C8713B">
        <w:t xml:space="preserve"> </w:t>
      </w:r>
      <w:r w:rsidRPr="00C8713B">
        <w:t>T</w:t>
      </w:r>
      <w:r w:rsidR="00F81C4D" w:rsidRPr="00C8713B">
        <w:t>he knowledge you seek is about an education outcome</w:t>
      </w:r>
      <w:r w:rsidR="00BC6D92" w:rsidRPr="00C8713B">
        <w:t>,</w:t>
      </w:r>
      <w:r w:rsidRPr="00C8713B">
        <w:t xml:space="preserve"> and y</w:t>
      </w:r>
      <w:r w:rsidR="00F81C4D" w:rsidRPr="00C8713B">
        <w:t>our activity would be excluded.</w:t>
      </w:r>
    </w:p>
    <w:p w14:paraId="445EDDCF" w14:textId="7498DAA0" w:rsidR="00F81C4D" w:rsidRPr="00C8713B" w:rsidRDefault="003630C0" w:rsidP="00487634">
      <w:pPr>
        <w:pStyle w:val="ListParagraph"/>
        <w:numPr>
          <w:ilvl w:val="0"/>
          <w:numId w:val="167"/>
        </w:numPr>
        <w:spacing w:before="240"/>
      </w:pPr>
      <w:bookmarkStart w:id="128" w:name="_Toc34118757"/>
      <w:r w:rsidRPr="00C8713B">
        <w:t xml:space="preserve">You conduct a study of </w:t>
      </w:r>
      <w:r w:rsidR="00BC6D92" w:rsidRPr="00C8713B">
        <w:t xml:space="preserve">the </w:t>
      </w:r>
      <w:r w:rsidRPr="00C8713B">
        <w:t xml:space="preserve">learning styles of individuals. </w:t>
      </w:r>
      <w:r w:rsidR="00AC5D3E" w:rsidRPr="00C8713B">
        <w:t xml:space="preserve">You assess that your study is excluded from being a core R&amp;D activity as it involves research in social sciences. </w:t>
      </w:r>
      <w:r w:rsidRPr="00C8713B">
        <w:t xml:space="preserve">You use </w:t>
      </w:r>
      <w:r w:rsidR="00BC6D92" w:rsidRPr="00C8713B">
        <w:t xml:space="preserve">the </w:t>
      </w:r>
      <w:r w:rsidRPr="00C8713B">
        <w:t>information you collect from the study to help you to design and conduct experiments to develop a new brain sensor.</w:t>
      </w:r>
      <w:r w:rsidR="00BC6D92" w:rsidRPr="00C8713B">
        <w:t xml:space="preserve"> </w:t>
      </w:r>
      <w:r w:rsidRPr="00C8713B">
        <w:t>Through your core R&amp;D activities</w:t>
      </w:r>
      <w:r w:rsidR="00BC6D92" w:rsidRPr="00C8713B">
        <w:t>,</w:t>
      </w:r>
      <w:r w:rsidRPr="00C8713B">
        <w:t xml:space="preserve"> you aim to develop a sensor that can detect brain wave frequencies to tailor </w:t>
      </w:r>
      <w:r w:rsidR="00E55463">
        <w:t>a learning experience</w:t>
      </w:r>
      <w:r w:rsidRPr="00C8713B">
        <w:t xml:space="preserve"> for </w:t>
      </w:r>
      <w:r w:rsidR="00E55463">
        <w:t>individual</w:t>
      </w:r>
      <w:r w:rsidR="00E55463" w:rsidRPr="00C8713B">
        <w:t xml:space="preserve"> </w:t>
      </w:r>
      <w:r w:rsidRPr="00C8713B">
        <w:t>user</w:t>
      </w:r>
      <w:r w:rsidR="00E55463">
        <w:t>s</w:t>
      </w:r>
      <w:r w:rsidRPr="00C8713B">
        <w:t>. If your dominant purpose to conduct the study is to support your core R&amp;D activity, then the study may be eligible as supporting R&amp;D.</w:t>
      </w:r>
      <w:r w:rsidR="00E3311F" w:rsidRPr="00C8713B">
        <w:t xml:space="preserve"> It will need to meet all other requirements </w:t>
      </w:r>
      <w:r w:rsidR="00D465A4" w:rsidRPr="00C8713B">
        <w:t>for</w:t>
      </w:r>
      <w:r w:rsidR="00E3311F" w:rsidRPr="00C8713B">
        <w:t xml:space="preserve"> a supporting R&amp;D activity.</w:t>
      </w:r>
      <w:r w:rsidR="00E55463">
        <w:t xml:space="preserve"> </w:t>
      </w:r>
      <w:r w:rsidRPr="00C8713B">
        <w:t>If your dominant purpose</w:t>
      </w:r>
      <w:r w:rsidR="00AA23BF" w:rsidRPr="00C8713B">
        <w:t xml:space="preserve"> to conduct the study</w:t>
      </w:r>
      <w:r w:rsidRPr="00C8713B">
        <w:t xml:space="preserve"> is to help you understand how individuals learn, then </w:t>
      </w:r>
      <w:r w:rsidR="00AA23BF" w:rsidRPr="00C8713B">
        <w:t>it</w:t>
      </w:r>
      <w:r w:rsidRPr="00C8713B">
        <w:t xml:space="preserve"> would not be eligible as a supporting R&amp;D activity.</w:t>
      </w:r>
    </w:p>
    <w:p w14:paraId="2DD27E2C" w14:textId="1B146D7C" w:rsidR="00375251" w:rsidRPr="00C8713B" w:rsidRDefault="00375251" w:rsidP="002F0349">
      <w:pPr>
        <w:shd w:val="clear" w:color="auto" w:fill="F0EAF0"/>
      </w:pPr>
      <w:r w:rsidRPr="00C8713B">
        <w:t>(e) commercial, legal and administrative aspects of patenting, licensing or other activities</w:t>
      </w:r>
    </w:p>
    <w:p w14:paraId="7B45DD89" w14:textId="613196BF" w:rsidR="009C5494" w:rsidRPr="00C8713B" w:rsidRDefault="009C5494" w:rsidP="00EE0DE1">
      <w:pPr>
        <w:spacing w:before="240"/>
      </w:pPr>
      <w:r w:rsidRPr="00C8713B">
        <w:t>Commercial, legal and administrative activities associated with patenting, licensing or other intellectual property</w:t>
      </w:r>
      <w:r w:rsidR="004764F6" w:rsidRPr="00C8713B">
        <w:t xml:space="preserve"> (IP)</w:t>
      </w:r>
      <w:r w:rsidRPr="00C8713B">
        <w:t xml:space="preserve"> activities cannot be core R&amp;D activities for the R&amp;DTI.</w:t>
      </w:r>
    </w:p>
    <w:p w14:paraId="4250C07D" w14:textId="560F796D" w:rsidR="009C5494" w:rsidRPr="00C8713B" w:rsidRDefault="009C5494" w:rsidP="009C5494">
      <w:r w:rsidRPr="00C8713B">
        <w:t xml:space="preserve">Your ideas and inventions </w:t>
      </w:r>
      <w:r w:rsidR="00634C9C" w:rsidRPr="00C8713B">
        <w:t xml:space="preserve">and the new knowledge you generate </w:t>
      </w:r>
      <w:r w:rsidR="00B100C0" w:rsidRPr="00C8713B">
        <w:t>about</w:t>
      </w:r>
      <w:r w:rsidR="00C24868" w:rsidRPr="00C8713B">
        <w:t xml:space="preserve"> them </w:t>
      </w:r>
      <w:r w:rsidRPr="00C8713B">
        <w:t xml:space="preserve">are your </w:t>
      </w:r>
      <w:r w:rsidR="00EB6581" w:rsidRPr="00C8713B">
        <w:t>IP</w:t>
      </w:r>
      <w:r w:rsidRPr="00C8713B">
        <w:t xml:space="preserve">. If you </w:t>
      </w:r>
      <w:r w:rsidR="002A69CC" w:rsidRPr="00C8713B">
        <w:t>conduct</w:t>
      </w:r>
      <w:r w:rsidRPr="00C8713B">
        <w:t xml:space="preserve"> core R&amp;D activities </w:t>
      </w:r>
      <w:r w:rsidR="00400FB6" w:rsidRPr="00C8713B">
        <w:t>to generate</w:t>
      </w:r>
      <w:r w:rsidRPr="00C8713B">
        <w:t xml:space="preserve"> new knowledge, </w:t>
      </w:r>
      <w:r w:rsidR="00C24868" w:rsidRPr="00C8713B">
        <w:t xml:space="preserve">then </w:t>
      </w:r>
      <w:r w:rsidRPr="00C8713B">
        <w:t xml:space="preserve">that new knowledge is your </w:t>
      </w:r>
      <w:r w:rsidR="00DC2750" w:rsidRPr="00C8713B">
        <w:t>IP</w:t>
      </w:r>
      <w:r w:rsidRPr="00C8713B">
        <w:t>.</w:t>
      </w:r>
    </w:p>
    <w:p w14:paraId="13D7554E" w14:textId="178F4C2B" w:rsidR="009C5494" w:rsidRPr="00C8713B" w:rsidRDefault="009C5494" w:rsidP="009C5494">
      <w:r w:rsidRPr="00C8713B">
        <w:t xml:space="preserve">You might also generate </w:t>
      </w:r>
      <w:r w:rsidR="00634C9C" w:rsidRPr="00C8713B">
        <w:t>IP</w:t>
      </w:r>
      <w:r w:rsidRPr="00C8713B">
        <w:t xml:space="preserve"> in other areas of your business.</w:t>
      </w:r>
      <w:r w:rsidR="0032504F" w:rsidRPr="00C8713B">
        <w:t xml:space="preserve"> </w:t>
      </w:r>
      <w:r w:rsidR="00C24868" w:rsidRPr="00C8713B">
        <w:t>Generally, a</w:t>
      </w:r>
      <w:r w:rsidRPr="00C8713B">
        <w:t xml:space="preserve">ctivities that you conduct to </w:t>
      </w:r>
      <w:r w:rsidRPr="00C8713B">
        <w:rPr>
          <w:i/>
        </w:rPr>
        <w:t>generate</w:t>
      </w:r>
      <w:r w:rsidRPr="00C8713B">
        <w:t xml:space="preserve"> </w:t>
      </w:r>
      <w:r w:rsidR="00DC2750" w:rsidRPr="00C8713B">
        <w:t>IP</w:t>
      </w:r>
      <w:r w:rsidRPr="00C8713B">
        <w:t xml:space="preserve"> </w:t>
      </w:r>
      <w:r w:rsidRPr="00C8713B">
        <w:rPr>
          <w:i/>
        </w:rPr>
        <w:t xml:space="preserve">are not </w:t>
      </w:r>
      <w:r w:rsidRPr="00C8713B">
        <w:t>covered by this exclusion.</w:t>
      </w:r>
    </w:p>
    <w:p w14:paraId="46F055BF" w14:textId="78D46634" w:rsidR="009C5494" w:rsidRPr="00C8713B" w:rsidRDefault="00A6451A" w:rsidP="00313C4B">
      <w:r w:rsidRPr="00C8713B">
        <w:t>Example:</w:t>
      </w:r>
      <w:r w:rsidR="009C5494" w:rsidRPr="00C8713B">
        <w:t xml:space="preserve"> </w:t>
      </w:r>
      <w:r w:rsidR="00927122" w:rsidRPr="00C8713B">
        <w:t>E</w:t>
      </w:r>
      <w:r w:rsidR="009C5494" w:rsidRPr="00C8713B">
        <w:t>xperiments you conduct to develop a new product or process that you intend to protect with a patent are not excluded from being core R&amp;D activities for the R&amp;DTI.</w:t>
      </w:r>
    </w:p>
    <w:p w14:paraId="05887E2F" w14:textId="0761C384" w:rsidR="00634C9C" w:rsidRPr="00C8713B" w:rsidRDefault="00B365C3" w:rsidP="00634C9C">
      <w:r w:rsidRPr="00C8713B">
        <w:t>Yet, a</w:t>
      </w:r>
      <w:r w:rsidR="00634C9C" w:rsidRPr="00C8713B">
        <w:t xml:space="preserve">ctivities that you conduct to generate IP are not </w:t>
      </w:r>
      <w:r w:rsidR="00634C9C" w:rsidRPr="00C8713B">
        <w:rPr>
          <w:i/>
        </w:rPr>
        <w:t>always</w:t>
      </w:r>
      <w:r w:rsidR="00634C9C" w:rsidRPr="00C8713B">
        <w:t xml:space="preserve"> core R&amp;D activities.</w:t>
      </w:r>
    </w:p>
    <w:p w14:paraId="297FF6DD" w14:textId="49328AB4" w:rsidR="00634C9C" w:rsidRPr="00EE0DE1" w:rsidRDefault="00634C9C" w:rsidP="00634C9C">
      <w:pPr>
        <w:rPr>
          <w:u w:val="single"/>
        </w:rPr>
      </w:pPr>
      <w:r w:rsidRPr="00C8713B">
        <w:t xml:space="preserve">Example: </w:t>
      </w:r>
      <w:r w:rsidR="00927122" w:rsidRPr="00C8713B">
        <w:t>Y</w:t>
      </w:r>
      <w:r w:rsidRPr="00C8713B">
        <w:t xml:space="preserve">ou invent a new product or process (your IP). You </w:t>
      </w:r>
      <w:r w:rsidR="00BC6D92" w:rsidRPr="00C8713B">
        <w:t>can</w:t>
      </w:r>
      <w:r w:rsidRPr="00C8713B">
        <w:t xml:space="preserve"> develop it without the need for experiments because you can know or determine the outcome in advance. This would not be core R&amp;D activity</w:t>
      </w:r>
      <w:r w:rsidR="00B365C3" w:rsidRPr="00C8713B">
        <w:t xml:space="preserve"> because it does not follow a </w:t>
      </w:r>
      <w:hyperlink w:anchor="SystematicProg" w:history="1">
        <w:r w:rsidR="00B365C3" w:rsidRPr="00C303A6">
          <w:rPr>
            <w:rStyle w:val="Hyperlink"/>
          </w:rPr>
          <w:t>systematic progression of work</w:t>
        </w:r>
      </w:hyperlink>
      <w:r w:rsidR="00EE0DE1" w:rsidRPr="00EE0DE1">
        <w:rPr>
          <w:rStyle w:val="Hyperlink"/>
        </w:rPr>
        <w:t xml:space="preserve"> </w:t>
      </w:r>
      <w:r w:rsidR="00B365C3" w:rsidRPr="00C8713B">
        <w:t xml:space="preserve">for which the </w:t>
      </w:r>
      <w:hyperlink w:anchor="_Outcome_cannot_be" w:history="1">
        <w:r w:rsidR="00B365C3" w:rsidRPr="00C8713B">
          <w:rPr>
            <w:rStyle w:val="Hyperlink"/>
          </w:rPr>
          <w:t>outcome could not be known</w:t>
        </w:r>
      </w:hyperlink>
      <w:r w:rsidR="00B365C3" w:rsidRPr="00C8713B">
        <w:t xml:space="preserve"> or determined in advance</w:t>
      </w:r>
      <w:r w:rsidRPr="00C8713B">
        <w:t>.</w:t>
      </w:r>
    </w:p>
    <w:p w14:paraId="324C688C" w14:textId="1C247FD8" w:rsidR="009C5494" w:rsidRPr="00C8713B" w:rsidRDefault="007A07BF" w:rsidP="009C5494">
      <w:r w:rsidRPr="00C8713B">
        <w:t>T</w:t>
      </w:r>
      <w:r w:rsidR="009C5494" w:rsidRPr="00C8713B">
        <w:t>his exclusion include</w:t>
      </w:r>
      <w:r w:rsidRPr="00C8713B">
        <w:t>s</w:t>
      </w:r>
      <w:r w:rsidR="009C5494" w:rsidRPr="00C8713B">
        <w:t xml:space="preserve"> commercial, legal and administrative activities you</w:t>
      </w:r>
      <w:r w:rsidR="007179BF" w:rsidRPr="00C8713B">
        <w:t xml:space="preserve"> conduct</w:t>
      </w:r>
      <w:r w:rsidR="009C5494" w:rsidRPr="00C8713B">
        <w:t xml:space="preserve"> to:</w:t>
      </w:r>
    </w:p>
    <w:p w14:paraId="28192DB2" w14:textId="6AEDFE3F" w:rsidR="00B51752" w:rsidRPr="00C8713B" w:rsidRDefault="00B100C0" w:rsidP="009C5494">
      <w:pPr>
        <w:numPr>
          <w:ilvl w:val="0"/>
          <w:numId w:val="53"/>
        </w:numPr>
        <w:contextualSpacing/>
      </w:pPr>
      <w:r w:rsidRPr="00C8713B">
        <w:t>gain</w:t>
      </w:r>
      <w:r w:rsidR="009C5494" w:rsidRPr="00C8713B">
        <w:t xml:space="preserve"> rights to use or access IP from another party</w:t>
      </w:r>
    </w:p>
    <w:bookmarkEnd w:id="128"/>
    <w:p w14:paraId="2EE9F44A" w14:textId="1D81469E" w:rsidR="009C5494" w:rsidRPr="00C8713B" w:rsidRDefault="00983D2A" w:rsidP="009C5494">
      <w:pPr>
        <w:numPr>
          <w:ilvl w:val="0"/>
          <w:numId w:val="53"/>
        </w:numPr>
        <w:contextualSpacing/>
      </w:pPr>
      <w:r w:rsidRPr="00C8713B">
        <w:t>g</w:t>
      </w:r>
      <w:r w:rsidR="009C5494" w:rsidRPr="00C8713B">
        <w:t>rant rights to another party to use or access your IP</w:t>
      </w:r>
    </w:p>
    <w:p w14:paraId="604D9492" w14:textId="0DCCA2E8" w:rsidR="009C5494" w:rsidRPr="00C8713B" w:rsidRDefault="00983D2A" w:rsidP="009C5494">
      <w:pPr>
        <w:numPr>
          <w:ilvl w:val="0"/>
          <w:numId w:val="53"/>
        </w:numPr>
        <w:contextualSpacing/>
      </w:pPr>
      <w:r w:rsidRPr="00C8713B">
        <w:t>n</w:t>
      </w:r>
      <w:r w:rsidR="009C5494" w:rsidRPr="00C8713B">
        <w:t>egotia</w:t>
      </w:r>
      <w:r w:rsidRPr="00C8713B">
        <w:t>te</w:t>
      </w:r>
      <w:r w:rsidR="009C5494" w:rsidRPr="00C8713B">
        <w:t xml:space="preserve"> an IP sharing agreement</w:t>
      </w:r>
    </w:p>
    <w:p w14:paraId="5872F4E9" w14:textId="77777777" w:rsidR="007A07BF" w:rsidRPr="00C8713B" w:rsidRDefault="00983D2A" w:rsidP="007A07BF">
      <w:pPr>
        <w:numPr>
          <w:ilvl w:val="0"/>
          <w:numId w:val="53"/>
        </w:numPr>
        <w:contextualSpacing/>
      </w:pPr>
      <w:r w:rsidRPr="00C8713B">
        <w:t>n</w:t>
      </w:r>
      <w:r w:rsidR="009C5494" w:rsidRPr="00C8713B">
        <w:t>egotiat</w:t>
      </w:r>
      <w:r w:rsidRPr="00C8713B">
        <w:t>e</w:t>
      </w:r>
      <w:r w:rsidR="009C5494" w:rsidRPr="00C8713B">
        <w:t xml:space="preserve"> non-disclosure agreements</w:t>
      </w:r>
    </w:p>
    <w:p w14:paraId="638FD948" w14:textId="2B429679" w:rsidR="00851031" w:rsidRDefault="007A07BF" w:rsidP="009C5494">
      <w:pPr>
        <w:numPr>
          <w:ilvl w:val="0"/>
          <w:numId w:val="53"/>
        </w:numPr>
        <w:contextualSpacing/>
      </w:pPr>
      <w:r w:rsidRPr="00C8713B">
        <w:t>research, prepare and file an application to protect your IP</w:t>
      </w:r>
    </w:p>
    <w:p w14:paraId="2D8F14B8" w14:textId="77777777" w:rsidR="00153882" w:rsidRDefault="00153882" w:rsidP="00153882">
      <w:pPr>
        <w:ind w:left="720"/>
        <w:contextualSpacing/>
      </w:pPr>
    </w:p>
    <w:p w14:paraId="6206E58A" w14:textId="77777777" w:rsidR="00F571D0" w:rsidRDefault="0032504F" w:rsidP="00D6465C">
      <w:pPr>
        <w:rPr>
          <w:lang w:eastAsia="en-US"/>
        </w:rPr>
      </w:pPr>
      <w:r w:rsidRPr="00C8713B">
        <w:lastRenderedPageBreak/>
        <w:t>Example</w:t>
      </w:r>
      <w:r w:rsidRPr="00C8713B">
        <w:rPr>
          <w:lang w:eastAsia="en-US"/>
        </w:rPr>
        <w:t xml:space="preserve">: </w:t>
      </w:r>
      <w:r w:rsidR="00927122" w:rsidRPr="00C8713B">
        <w:rPr>
          <w:lang w:eastAsia="en-US"/>
        </w:rPr>
        <w:t>Y</w:t>
      </w:r>
      <w:r w:rsidR="009C5494" w:rsidRPr="00C8713B">
        <w:rPr>
          <w:lang w:eastAsia="en-US"/>
        </w:rPr>
        <w:t>ou conduct a patent search to gather information to refine your hypothesis and design the experiments that you conduct to test your hypothesis</w:t>
      </w:r>
      <w:r w:rsidR="00983D2A" w:rsidRPr="00C8713B">
        <w:rPr>
          <w:lang w:eastAsia="en-US"/>
        </w:rPr>
        <w:t>. If</w:t>
      </w:r>
      <w:r w:rsidR="009C5494" w:rsidRPr="00C8713B">
        <w:rPr>
          <w:lang w:eastAsia="en-US"/>
        </w:rPr>
        <w:t xml:space="preserve"> your </w:t>
      </w:r>
      <w:r w:rsidR="007735DD" w:rsidRPr="00C8713B">
        <w:rPr>
          <w:lang w:eastAsia="en-US"/>
        </w:rPr>
        <w:t xml:space="preserve">dominant </w:t>
      </w:r>
      <w:r w:rsidR="009C5494" w:rsidRPr="00C8713B">
        <w:rPr>
          <w:lang w:eastAsia="en-US"/>
        </w:rPr>
        <w:t xml:space="preserve">purpose </w:t>
      </w:r>
      <w:r w:rsidR="00983D2A" w:rsidRPr="00C8713B">
        <w:rPr>
          <w:lang w:eastAsia="en-US"/>
        </w:rPr>
        <w:t>for</w:t>
      </w:r>
      <w:r w:rsidR="009C5494" w:rsidRPr="00C8713B">
        <w:rPr>
          <w:lang w:eastAsia="en-US"/>
        </w:rPr>
        <w:t xml:space="preserve"> the patent search is to </w:t>
      </w:r>
      <w:r w:rsidR="00983D2A" w:rsidRPr="00C8713B">
        <w:rPr>
          <w:lang w:eastAsia="en-US"/>
        </w:rPr>
        <w:t>allow</w:t>
      </w:r>
      <w:r w:rsidR="009C5494" w:rsidRPr="00C8713B">
        <w:rPr>
          <w:lang w:eastAsia="en-US"/>
        </w:rPr>
        <w:t xml:space="preserve"> you to </w:t>
      </w:r>
      <w:r w:rsidR="00313C4B" w:rsidRPr="00C8713B">
        <w:rPr>
          <w:lang w:eastAsia="en-US"/>
        </w:rPr>
        <w:t>design and conduct your experiments</w:t>
      </w:r>
      <w:r w:rsidR="00983D2A" w:rsidRPr="00C8713B">
        <w:rPr>
          <w:lang w:eastAsia="en-US"/>
        </w:rPr>
        <w:t>,</w:t>
      </w:r>
      <w:r w:rsidR="009C5494" w:rsidRPr="00C8713B">
        <w:rPr>
          <w:lang w:eastAsia="en-US"/>
        </w:rPr>
        <w:t xml:space="preserve"> </w:t>
      </w:r>
      <w:r w:rsidR="00983D2A" w:rsidRPr="00C8713B">
        <w:rPr>
          <w:lang w:eastAsia="en-US"/>
        </w:rPr>
        <w:t>then this may be eligible as supporting R&amp;D</w:t>
      </w:r>
      <w:r w:rsidR="009C5494" w:rsidRPr="00C8713B">
        <w:rPr>
          <w:lang w:eastAsia="en-US"/>
        </w:rPr>
        <w:t>.</w:t>
      </w:r>
      <w:r w:rsidR="00196F8B" w:rsidRPr="00C8713B">
        <w:rPr>
          <w:lang w:eastAsia="en-US"/>
        </w:rPr>
        <w:t xml:space="preserve"> </w:t>
      </w:r>
      <w:r w:rsidR="00C133F2">
        <w:rPr>
          <w:lang w:eastAsia="en-US"/>
        </w:rPr>
        <w:t xml:space="preserve">Your activity will need to meet all other requirements for supporting R&amp;D activities. </w:t>
      </w:r>
      <w:r w:rsidR="00196F8B" w:rsidRPr="00C8713B">
        <w:rPr>
          <w:lang w:eastAsia="en-US"/>
        </w:rPr>
        <w:t xml:space="preserve">If your </w:t>
      </w:r>
      <w:r w:rsidR="007735DD" w:rsidRPr="00C8713B">
        <w:rPr>
          <w:lang w:eastAsia="en-US"/>
        </w:rPr>
        <w:t xml:space="preserve">dominant </w:t>
      </w:r>
      <w:r w:rsidR="00196F8B" w:rsidRPr="00C8713B">
        <w:rPr>
          <w:lang w:eastAsia="en-US"/>
        </w:rPr>
        <w:t>purpose is to establish a gap in the market</w:t>
      </w:r>
      <w:r w:rsidR="00313C4B" w:rsidRPr="00C8713B">
        <w:rPr>
          <w:lang w:eastAsia="en-US"/>
        </w:rPr>
        <w:t xml:space="preserve"> for your products or services</w:t>
      </w:r>
      <w:r w:rsidR="00196F8B" w:rsidRPr="00C8713B">
        <w:rPr>
          <w:lang w:eastAsia="en-US"/>
        </w:rPr>
        <w:t>, it will be e</w:t>
      </w:r>
      <w:r w:rsidR="00927122" w:rsidRPr="00C8713B">
        <w:rPr>
          <w:lang w:eastAsia="en-US"/>
        </w:rPr>
        <w:t>xcluded</w:t>
      </w:r>
      <w:r w:rsidR="00196F8B" w:rsidRPr="00C8713B">
        <w:rPr>
          <w:lang w:eastAsia="en-US"/>
        </w:rPr>
        <w:t>.</w:t>
      </w:r>
    </w:p>
    <w:p w14:paraId="66F669C9" w14:textId="77777777" w:rsidR="00F571D0" w:rsidRPr="00F571D0" w:rsidRDefault="00F571D0" w:rsidP="00F571D0">
      <w:pPr>
        <w:keepNext/>
        <w:keepLines/>
        <w:spacing w:before="40" w:after="0"/>
        <w:outlineLvl w:val="5"/>
        <w:rPr>
          <w:rFonts w:asciiTheme="majorHAnsi" w:eastAsiaTheme="majorEastAsia" w:hAnsiTheme="majorHAnsi" w:cstheme="majorBidi"/>
          <w:color w:val="1F4D78" w:themeColor="accent1" w:themeShade="7F"/>
        </w:rPr>
      </w:pPr>
      <w:r w:rsidRPr="00F571D0">
        <w:rPr>
          <w:rFonts w:asciiTheme="majorHAnsi" w:eastAsiaTheme="majorEastAsia" w:hAnsiTheme="majorHAnsi" w:cstheme="majorBidi"/>
          <w:color w:val="1F4D78" w:themeColor="accent1" w:themeShade="7F"/>
        </w:rPr>
        <w:t>What forms of IP are covered by this exclusion?</w:t>
      </w:r>
    </w:p>
    <w:p w14:paraId="1645402E" w14:textId="77777777" w:rsidR="00F571D0" w:rsidRPr="00F571D0" w:rsidRDefault="00F571D0" w:rsidP="00F571D0">
      <w:r w:rsidRPr="00F571D0">
        <w:t xml:space="preserve">Forms of IP covered by this exclusion include: </w:t>
      </w:r>
    </w:p>
    <w:p w14:paraId="79BBD75C" w14:textId="77777777" w:rsidR="00F571D0" w:rsidRPr="00F571D0" w:rsidRDefault="00F571D0" w:rsidP="00F571D0">
      <w:pPr>
        <w:numPr>
          <w:ilvl w:val="0"/>
          <w:numId w:val="129"/>
        </w:numPr>
        <w:contextualSpacing/>
      </w:pPr>
      <w:r w:rsidRPr="00F571D0">
        <w:t>designs</w:t>
      </w:r>
    </w:p>
    <w:p w14:paraId="3641DC88" w14:textId="77777777" w:rsidR="00F571D0" w:rsidRPr="00F571D0" w:rsidRDefault="00F571D0" w:rsidP="00F571D0">
      <w:pPr>
        <w:numPr>
          <w:ilvl w:val="0"/>
          <w:numId w:val="129"/>
        </w:numPr>
        <w:contextualSpacing/>
      </w:pPr>
      <w:r w:rsidRPr="00F571D0">
        <w:t>domain names</w:t>
      </w:r>
    </w:p>
    <w:p w14:paraId="17B62DD7" w14:textId="77777777" w:rsidR="00F571D0" w:rsidRPr="00F571D0" w:rsidRDefault="00F571D0" w:rsidP="00F571D0">
      <w:pPr>
        <w:numPr>
          <w:ilvl w:val="0"/>
          <w:numId w:val="129"/>
        </w:numPr>
        <w:contextualSpacing/>
      </w:pPr>
      <w:r w:rsidRPr="00F571D0">
        <w:t>patents</w:t>
      </w:r>
    </w:p>
    <w:p w14:paraId="4309622E" w14:textId="77777777" w:rsidR="00F571D0" w:rsidRPr="00F571D0" w:rsidRDefault="00F571D0" w:rsidP="00F571D0">
      <w:pPr>
        <w:numPr>
          <w:ilvl w:val="0"/>
          <w:numId w:val="129"/>
        </w:numPr>
        <w:contextualSpacing/>
      </w:pPr>
      <w:r w:rsidRPr="00F571D0">
        <w:t>plant breeder’s rights</w:t>
      </w:r>
    </w:p>
    <w:p w14:paraId="5A0846B7" w14:textId="77777777" w:rsidR="00F571D0" w:rsidRPr="00F571D0" w:rsidRDefault="00F571D0" w:rsidP="00F571D0">
      <w:pPr>
        <w:numPr>
          <w:ilvl w:val="0"/>
          <w:numId w:val="129"/>
        </w:numPr>
        <w:contextualSpacing/>
      </w:pPr>
      <w:r w:rsidRPr="00F571D0">
        <w:t>trademarks</w:t>
      </w:r>
    </w:p>
    <w:p w14:paraId="0A8DC9AD" w14:textId="77777777" w:rsidR="00F571D0" w:rsidRPr="00F571D0" w:rsidRDefault="00F571D0" w:rsidP="00F571D0">
      <w:pPr>
        <w:numPr>
          <w:ilvl w:val="0"/>
          <w:numId w:val="129"/>
        </w:numPr>
        <w:contextualSpacing/>
      </w:pPr>
      <w:r w:rsidRPr="00F571D0">
        <w:t>your know-how or proprietary knowledge</w:t>
      </w:r>
    </w:p>
    <w:p w14:paraId="24C98E19" w14:textId="532FF4E2" w:rsidR="00F571D0" w:rsidRPr="00F571D0" w:rsidRDefault="00F571D0" w:rsidP="00F571D0">
      <w:pPr>
        <w:shd w:val="clear" w:color="auto" w:fill="FFF2CC" w:themeFill="accent4" w:themeFillTint="33"/>
      </w:pPr>
      <w:r w:rsidRPr="00F571D0">
        <w:t xml:space="preserve">For more information about IP, visit the IP Australia website </w:t>
      </w:r>
      <w:hyperlink r:id="rId40" w:history="1">
        <w:r w:rsidRPr="00F571D0">
          <w:rPr>
            <w:u w:val="single"/>
          </w:rPr>
          <w:t>https://www.ipaustralia.gov.au/understanding-ip</w:t>
        </w:r>
      </w:hyperlink>
    </w:p>
    <w:p w14:paraId="23614DE7" w14:textId="77777777" w:rsidR="00F571D0" w:rsidRDefault="00F571D0" w:rsidP="00D6465C">
      <w:pPr>
        <w:rPr>
          <w:lang w:eastAsia="en-US"/>
        </w:rPr>
      </w:pPr>
    </w:p>
    <w:p w14:paraId="7C5DBA33" w14:textId="3DA0CFAD" w:rsidR="009C5494" w:rsidRPr="00C8713B" w:rsidRDefault="009C5494" w:rsidP="00D6465C">
      <w:r w:rsidRPr="00C8713B">
        <w:br w:type="page"/>
      </w:r>
    </w:p>
    <w:p w14:paraId="6C30BD53" w14:textId="7553138F" w:rsidR="00F064A9" w:rsidRPr="00C8713B" w:rsidRDefault="00F064A9" w:rsidP="00F064A9">
      <w:pPr>
        <w:shd w:val="clear" w:color="auto" w:fill="F3ECF4"/>
        <w:spacing w:after="120" w:line="240" w:lineRule="auto"/>
      </w:pPr>
      <w:r w:rsidRPr="00C8713B">
        <w:lastRenderedPageBreak/>
        <w:t>(f) activities associated with complying with statutory requirements or standards, including one or more of the following:</w:t>
      </w:r>
    </w:p>
    <w:p w14:paraId="24DC0D25" w14:textId="6D3D3DFD" w:rsidR="00F064A9" w:rsidRPr="00C8713B" w:rsidRDefault="00F064A9" w:rsidP="00F064A9">
      <w:pPr>
        <w:shd w:val="clear" w:color="auto" w:fill="F3ECF4"/>
        <w:spacing w:after="120" w:line="240" w:lineRule="auto"/>
      </w:pPr>
      <w:r w:rsidRPr="00C8713B">
        <w:t>(i) maintaining national standards;</w:t>
      </w:r>
    </w:p>
    <w:p w14:paraId="28931166" w14:textId="77777777" w:rsidR="00F064A9" w:rsidRPr="00C8713B" w:rsidRDefault="00F064A9" w:rsidP="00F064A9">
      <w:pPr>
        <w:shd w:val="clear" w:color="auto" w:fill="F3ECF4"/>
        <w:spacing w:after="120" w:line="240" w:lineRule="auto"/>
      </w:pPr>
      <w:r w:rsidRPr="00C8713B">
        <w:t>(ii) calibrating secondary standards;</w:t>
      </w:r>
    </w:p>
    <w:p w14:paraId="649C800D" w14:textId="2D0F3E83" w:rsidR="00F064A9" w:rsidRPr="00C8713B" w:rsidRDefault="00F064A9" w:rsidP="00F064A9">
      <w:pPr>
        <w:shd w:val="clear" w:color="auto" w:fill="F3ECF4"/>
        <w:spacing w:after="120" w:line="240" w:lineRule="auto"/>
      </w:pPr>
      <w:r w:rsidRPr="00C8713B">
        <w:t>(iii) routine testing and analysis of materials, components, products, processes, soils, atmospheres and other things</w:t>
      </w:r>
    </w:p>
    <w:p w14:paraId="32BD31C9" w14:textId="5FB000F6" w:rsidR="009C5494" w:rsidRPr="00C8713B" w:rsidRDefault="009C5494" w:rsidP="009C5494">
      <w:r w:rsidRPr="00640726">
        <w:t xml:space="preserve">Activities you conduct to meet a </w:t>
      </w:r>
      <w:r w:rsidR="0005651C" w:rsidRPr="00640726">
        <w:t xml:space="preserve">requirement </w:t>
      </w:r>
      <w:r w:rsidRPr="00640726">
        <w:t xml:space="preserve">or standard </w:t>
      </w:r>
      <w:r w:rsidR="00F87F09" w:rsidRPr="00640726">
        <w:t xml:space="preserve">contained in </w:t>
      </w:r>
      <w:r w:rsidR="0005651C" w:rsidRPr="00640726">
        <w:t xml:space="preserve">legislation </w:t>
      </w:r>
      <w:r w:rsidRPr="00640726">
        <w:t xml:space="preserve">or </w:t>
      </w:r>
      <w:r w:rsidR="00C133F2" w:rsidRPr="00640726">
        <w:t xml:space="preserve">that </w:t>
      </w:r>
      <w:r w:rsidRPr="00640726">
        <w:t xml:space="preserve">are associated with meeting such </w:t>
      </w:r>
      <w:r w:rsidR="00B100C0" w:rsidRPr="00640726">
        <w:t>laws</w:t>
      </w:r>
      <w:r w:rsidRPr="00640726">
        <w:t>, cannot be core R&amp;D activities for the R&amp;DTI</w:t>
      </w:r>
      <w:r w:rsidRPr="002F6B8C">
        <w:t>.</w:t>
      </w:r>
    </w:p>
    <w:p w14:paraId="32F8D28F" w14:textId="34D6D6CE" w:rsidR="0005651C" w:rsidRPr="00640726" w:rsidRDefault="0005651C" w:rsidP="0005651C">
      <w:r w:rsidRPr="00640726">
        <w:t>Activities that you must conduct to meet requirements or standards contained in legislation are covered by this exclusion. This includes activities that a regulator directs you to conduct as required under legislation.</w:t>
      </w:r>
    </w:p>
    <w:p w14:paraId="012FE473" w14:textId="6D17DB41" w:rsidR="009A37AB" w:rsidRPr="00C8713B" w:rsidRDefault="002727B8" w:rsidP="009C5494">
      <w:r>
        <w:t>Y</w:t>
      </w:r>
      <w:r w:rsidR="009C5494" w:rsidRPr="00C8713B">
        <w:t xml:space="preserve">ou may need to comply with legal standards or requirements when you </w:t>
      </w:r>
      <w:r w:rsidR="009A37AB" w:rsidRPr="00C8713B">
        <w:t>conduct</w:t>
      </w:r>
      <w:r w:rsidR="009C5494" w:rsidRPr="00C8713B">
        <w:t xml:space="preserve"> your normal business activities and your R&amp;D activities. Your R&amp;D activities </w:t>
      </w:r>
      <w:r w:rsidR="009C5494" w:rsidRPr="00C8713B">
        <w:rPr>
          <w:i/>
        </w:rPr>
        <w:t>are not</w:t>
      </w:r>
      <w:r w:rsidR="009C5494" w:rsidRPr="00C8713B">
        <w:t xml:space="preserve"> covered by this exclusion just because you must conduct them in a regulated manner.</w:t>
      </w:r>
    </w:p>
    <w:p w14:paraId="6C2D27C8" w14:textId="40A27814" w:rsidR="009C5494" w:rsidRPr="00C8713B" w:rsidRDefault="009C5494" w:rsidP="009C5494">
      <w:pPr>
        <w:rPr>
          <w:lang w:eastAsia="en-US"/>
        </w:rPr>
      </w:pPr>
      <w:r w:rsidRPr="00C8713B">
        <w:rPr>
          <w:lang w:eastAsia="en-US"/>
        </w:rPr>
        <w:t xml:space="preserve">If you </w:t>
      </w:r>
      <w:r w:rsidR="009A37AB" w:rsidRPr="00C8713B">
        <w:rPr>
          <w:lang w:eastAsia="en-US"/>
        </w:rPr>
        <w:t>conduct</w:t>
      </w:r>
      <w:r w:rsidRPr="00C8713B">
        <w:rPr>
          <w:lang w:eastAsia="en-US"/>
        </w:rPr>
        <w:t xml:space="preserve"> R&amp;D activities and need to meet legal requirements </w:t>
      </w:r>
      <w:r w:rsidR="009A37AB" w:rsidRPr="00C8713B">
        <w:rPr>
          <w:lang w:eastAsia="en-US"/>
        </w:rPr>
        <w:t>on</w:t>
      </w:r>
      <w:r w:rsidRPr="00C8713B">
        <w:rPr>
          <w:lang w:eastAsia="en-US"/>
        </w:rPr>
        <w:t xml:space="preserve"> how you conduct your R&amp;D activities, </w:t>
      </w:r>
      <w:r w:rsidR="009A37AB" w:rsidRPr="00C8713B">
        <w:rPr>
          <w:lang w:eastAsia="en-US"/>
        </w:rPr>
        <w:t>this does not exclude</w:t>
      </w:r>
      <w:r w:rsidR="00586C4D" w:rsidRPr="00C8713B">
        <w:rPr>
          <w:lang w:eastAsia="en-US"/>
        </w:rPr>
        <w:t xml:space="preserve"> them</w:t>
      </w:r>
      <w:r w:rsidRPr="00C8713B">
        <w:rPr>
          <w:lang w:eastAsia="en-US"/>
        </w:rPr>
        <w:t xml:space="preserve"> from being core R&amp;D activities</w:t>
      </w:r>
      <w:r w:rsidR="009A37AB" w:rsidRPr="00C8713B">
        <w:rPr>
          <w:lang w:eastAsia="en-US"/>
        </w:rPr>
        <w:t>. A</w:t>
      </w:r>
      <w:r w:rsidRPr="00C8713B">
        <w:rPr>
          <w:lang w:eastAsia="en-US"/>
        </w:rPr>
        <w:t xml:space="preserve">ctivities you </w:t>
      </w:r>
      <w:r w:rsidR="009A37AB" w:rsidRPr="00C8713B">
        <w:rPr>
          <w:lang w:eastAsia="en-US"/>
        </w:rPr>
        <w:t>undertake</w:t>
      </w:r>
      <w:r w:rsidRPr="00C8713B">
        <w:rPr>
          <w:lang w:eastAsia="en-US"/>
        </w:rPr>
        <w:t xml:space="preserve"> to </w:t>
      </w:r>
      <w:r w:rsidR="009A37AB" w:rsidRPr="00C8713B">
        <w:rPr>
          <w:lang w:eastAsia="en-US"/>
        </w:rPr>
        <w:t>show</w:t>
      </w:r>
      <w:r w:rsidRPr="00C8713B">
        <w:rPr>
          <w:lang w:eastAsia="en-US"/>
        </w:rPr>
        <w:t xml:space="preserve"> compliance are excluded.</w:t>
      </w:r>
    </w:p>
    <w:p w14:paraId="34328E84" w14:textId="77777777" w:rsidR="00B54DFC" w:rsidRPr="00C8713B" w:rsidRDefault="009A37AB">
      <w:r w:rsidRPr="00C8713B">
        <w:t>E</w:t>
      </w:r>
      <w:r w:rsidR="009C5494" w:rsidRPr="00C8713B">
        <w:t>xample</w:t>
      </w:r>
      <w:r w:rsidR="00B54DFC" w:rsidRPr="00C8713B">
        <w:t>s</w:t>
      </w:r>
      <w:r w:rsidRPr="00C8713B">
        <w:t>:</w:t>
      </w:r>
    </w:p>
    <w:p w14:paraId="1B5C21C3" w14:textId="58F31821" w:rsidR="009C5494" w:rsidRPr="00C8713B" w:rsidRDefault="009A37AB" w:rsidP="00D021A3">
      <w:pPr>
        <w:pStyle w:val="ListParagraph"/>
        <w:numPr>
          <w:ilvl w:val="0"/>
          <w:numId w:val="150"/>
        </w:numPr>
        <w:rPr>
          <w:b/>
          <w:bCs/>
          <w:u w:val="single"/>
          <w:lang w:eastAsia="en-US"/>
        </w:rPr>
      </w:pPr>
      <w:r w:rsidRPr="00C8713B">
        <w:rPr>
          <w:bCs/>
          <w:lang w:eastAsia="en-US"/>
        </w:rPr>
        <w:t>C</w:t>
      </w:r>
      <w:r w:rsidR="009C5494" w:rsidRPr="00C8713B">
        <w:rPr>
          <w:bCs/>
          <w:lang w:eastAsia="en-US"/>
        </w:rPr>
        <w:t xml:space="preserve">linical trials you conduct </w:t>
      </w:r>
      <w:r w:rsidR="00B54DFC" w:rsidRPr="00C8713B">
        <w:rPr>
          <w:bCs/>
          <w:lang w:eastAsia="en-US"/>
        </w:rPr>
        <w:t>to develop</w:t>
      </w:r>
      <w:r w:rsidR="009C5494" w:rsidRPr="00C8713B">
        <w:rPr>
          <w:bCs/>
          <w:lang w:eastAsia="en-US"/>
        </w:rPr>
        <w:t xml:space="preserve"> a new or improved drug or device are not excluded from being core R&amp;D activities. </w:t>
      </w:r>
      <w:r w:rsidR="00B54DFC" w:rsidRPr="00C8713B">
        <w:rPr>
          <w:bCs/>
          <w:lang w:eastAsia="en-US"/>
        </w:rPr>
        <w:t>Yet, a</w:t>
      </w:r>
      <w:r w:rsidR="009C5494" w:rsidRPr="00C8713B">
        <w:rPr>
          <w:bCs/>
          <w:lang w:eastAsia="en-US"/>
        </w:rPr>
        <w:t xml:space="preserve">ctivities </w:t>
      </w:r>
      <w:r w:rsidRPr="00C8713B">
        <w:rPr>
          <w:bCs/>
          <w:lang w:eastAsia="en-US"/>
        </w:rPr>
        <w:t xml:space="preserve">that you must </w:t>
      </w:r>
      <w:r w:rsidR="009C5494" w:rsidRPr="00C8713B">
        <w:rPr>
          <w:bCs/>
          <w:lang w:eastAsia="en-US"/>
        </w:rPr>
        <w:t xml:space="preserve">conduct </w:t>
      </w:r>
      <w:r w:rsidRPr="00C8713B">
        <w:rPr>
          <w:bCs/>
          <w:lang w:eastAsia="en-US"/>
        </w:rPr>
        <w:t xml:space="preserve">to comply </w:t>
      </w:r>
      <w:r w:rsidR="009C5494" w:rsidRPr="00C8713B">
        <w:rPr>
          <w:bCs/>
          <w:lang w:eastAsia="en-US"/>
        </w:rPr>
        <w:t xml:space="preserve">with the legal requirements of </w:t>
      </w:r>
      <w:r w:rsidRPr="00C8713B">
        <w:rPr>
          <w:bCs/>
          <w:lang w:eastAsia="en-US"/>
        </w:rPr>
        <w:t>your</w:t>
      </w:r>
      <w:r w:rsidR="009C5494" w:rsidRPr="00C8713B">
        <w:rPr>
          <w:bCs/>
          <w:lang w:eastAsia="en-US"/>
        </w:rPr>
        <w:t xml:space="preserve"> clinical trial </w:t>
      </w:r>
      <w:r w:rsidR="009C5494" w:rsidRPr="00C8713B">
        <w:rPr>
          <w:bCs/>
          <w:i/>
          <w:lang w:eastAsia="en-US"/>
        </w:rPr>
        <w:t>are</w:t>
      </w:r>
      <w:r w:rsidR="009C5494" w:rsidRPr="00C8713B">
        <w:rPr>
          <w:bCs/>
          <w:lang w:eastAsia="en-US"/>
        </w:rPr>
        <w:t xml:space="preserve"> excluded.</w:t>
      </w:r>
      <w:r w:rsidRPr="00C8713B">
        <w:rPr>
          <w:bCs/>
          <w:lang w:eastAsia="en-US"/>
        </w:rPr>
        <w:t xml:space="preserve"> </w:t>
      </w:r>
      <w:r w:rsidR="002727B8">
        <w:rPr>
          <w:bCs/>
          <w:lang w:eastAsia="en-US"/>
        </w:rPr>
        <w:t xml:space="preserve">They cannot be core R&amp;D activities. </w:t>
      </w:r>
      <w:r w:rsidR="00B54DFC" w:rsidRPr="00C8713B">
        <w:rPr>
          <w:bCs/>
          <w:lang w:eastAsia="en-US"/>
        </w:rPr>
        <w:t>This might include where you</w:t>
      </w:r>
      <w:r w:rsidRPr="00C8713B">
        <w:rPr>
          <w:bCs/>
          <w:lang w:eastAsia="en-US"/>
        </w:rPr>
        <w:t xml:space="preserve"> prepare and submit your application to a regulator to seek approval to conduct your trial</w:t>
      </w:r>
      <w:r w:rsidR="00E065C2" w:rsidRPr="00C8713B">
        <w:rPr>
          <w:bCs/>
          <w:lang w:eastAsia="en-US"/>
        </w:rPr>
        <w:t xml:space="preserve"> where this application is required by legislation</w:t>
      </w:r>
      <w:r w:rsidRPr="00C8713B">
        <w:rPr>
          <w:bCs/>
          <w:lang w:eastAsia="en-US"/>
        </w:rPr>
        <w:t>.</w:t>
      </w:r>
      <w:r w:rsidR="001E1BA1">
        <w:rPr>
          <w:bCs/>
          <w:lang w:eastAsia="en-US"/>
        </w:rPr>
        <w:t xml:space="preserve"> </w:t>
      </w:r>
    </w:p>
    <w:p w14:paraId="4AE636E4" w14:textId="4AB0AFCC" w:rsidR="008D1E82" w:rsidRDefault="009E37D3" w:rsidP="009E37D3">
      <w:pPr>
        <w:pStyle w:val="ListParagraph"/>
        <w:numPr>
          <w:ilvl w:val="0"/>
          <w:numId w:val="150"/>
        </w:numPr>
        <w:rPr>
          <w:bCs/>
          <w:lang w:eastAsia="en-US"/>
        </w:rPr>
      </w:pPr>
      <w:r w:rsidRPr="00C8713B">
        <w:rPr>
          <w:bCs/>
          <w:lang w:eastAsia="en-US"/>
        </w:rPr>
        <w:t xml:space="preserve">Your </w:t>
      </w:r>
      <w:r w:rsidR="00EF6CD9" w:rsidRPr="00347AC8">
        <w:rPr>
          <w:bCs/>
          <w:lang w:eastAsia="en-US"/>
        </w:rPr>
        <w:t>business</w:t>
      </w:r>
      <w:r w:rsidR="00EF6CD9" w:rsidRPr="00C8713B">
        <w:rPr>
          <w:bCs/>
          <w:lang w:eastAsia="en-US"/>
        </w:rPr>
        <w:t xml:space="preserve"> </w:t>
      </w:r>
      <w:r w:rsidRPr="00C8713B">
        <w:rPr>
          <w:bCs/>
          <w:lang w:eastAsia="en-US"/>
        </w:rPr>
        <w:t>is a mining company</w:t>
      </w:r>
      <w:r w:rsidR="00BC6D92" w:rsidRPr="00C8713B">
        <w:rPr>
          <w:bCs/>
          <w:lang w:eastAsia="en-US"/>
        </w:rPr>
        <w:t>,</w:t>
      </w:r>
      <w:r w:rsidRPr="00C8713B">
        <w:rPr>
          <w:bCs/>
          <w:lang w:eastAsia="en-US"/>
        </w:rPr>
        <w:t xml:space="preserve"> and the regulator requires you to produce an environmental impact statement under the relevant environmental legislation to show compliance for your site. You conduct a study to determine the potential impacts on flora and fauna in the area. This would be excluded as a core R&amp;D activity</w:t>
      </w:r>
      <w:r w:rsidR="008D1E82">
        <w:rPr>
          <w:bCs/>
          <w:lang w:eastAsia="en-US"/>
        </w:rPr>
        <w:t xml:space="preserve"> because the law requires you to conduct the study</w:t>
      </w:r>
      <w:r w:rsidRPr="00C8713B">
        <w:rPr>
          <w:bCs/>
          <w:lang w:eastAsia="en-US"/>
        </w:rPr>
        <w:t>.</w:t>
      </w:r>
    </w:p>
    <w:p w14:paraId="5D2DA8DE" w14:textId="77777777" w:rsidR="009E37D3" w:rsidRPr="00C8713B" w:rsidRDefault="009E37D3" w:rsidP="009E37D3">
      <w:r w:rsidRPr="00C8713B">
        <w:t>Activities this exclusion covers include those you conduct where required by legislation to:</w:t>
      </w:r>
    </w:p>
    <w:p w14:paraId="3BB43240" w14:textId="74710478" w:rsidR="009E37D3" w:rsidRPr="00C8713B" w:rsidRDefault="00CF0CED" w:rsidP="009E37D3">
      <w:pPr>
        <w:numPr>
          <w:ilvl w:val="0"/>
          <w:numId w:val="53"/>
        </w:numPr>
        <w:spacing w:after="120" w:line="240" w:lineRule="auto"/>
        <w:contextualSpacing/>
      </w:pPr>
      <w:r w:rsidRPr="00C8713B">
        <w:t>show</w:t>
      </w:r>
      <w:r w:rsidR="009E37D3" w:rsidRPr="00C8713B">
        <w:t xml:space="preserve"> compliance with national standards </w:t>
      </w:r>
    </w:p>
    <w:p w14:paraId="0AF8A6C8" w14:textId="772C7365" w:rsidR="009E37D3" w:rsidRPr="00C8713B" w:rsidRDefault="009E37D3" w:rsidP="009E37D3">
      <w:pPr>
        <w:numPr>
          <w:ilvl w:val="0"/>
          <w:numId w:val="53"/>
        </w:numPr>
        <w:spacing w:after="120" w:line="240" w:lineRule="auto"/>
        <w:contextualSpacing/>
      </w:pPr>
      <w:r w:rsidRPr="00C8713B">
        <w:t xml:space="preserve">calibrate a secondary standard </w:t>
      </w:r>
      <w:r w:rsidR="0005651C">
        <w:t>with reference to</w:t>
      </w:r>
      <w:r w:rsidR="0005651C" w:rsidRPr="00C8713B">
        <w:t xml:space="preserve"> </w:t>
      </w:r>
      <w:r w:rsidRPr="00C8713B">
        <w:t>a primary standard</w:t>
      </w:r>
    </w:p>
    <w:p w14:paraId="0022FEDB" w14:textId="77777777" w:rsidR="009E37D3" w:rsidRPr="00C8713B" w:rsidRDefault="009E37D3" w:rsidP="009E37D3">
      <w:pPr>
        <w:numPr>
          <w:ilvl w:val="0"/>
          <w:numId w:val="53"/>
        </w:numPr>
        <w:spacing w:after="120" w:line="240" w:lineRule="auto"/>
        <w:contextualSpacing/>
      </w:pPr>
      <w:r w:rsidRPr="00C8713B">
        <w:t>routinely test for compliance of your materials, components, products, or processes</w:t>
      </w:r>
    </w:p>
    <w:p w14:paraId="5997D3E0" w14:textId="2044EA20" w:rsidR="009E37D3" w:rsidRPr="00C8713B" w:rsidRDefault="00CF0CED" w:rsidP="009E37D3">
      <w:pPr>
        <w:numPr>
          <w:ilvl w:val="0"/>
          <w:numId w:val="53"/>
        </w:numPr>
        <w:spacing w:after="120" w:line="240" w:lineRule="auto"/>
        <w:contextualSpacing/>
      </w:pPr>
      <w:r w:rsidRPr="00C8713B">
        <w:t>g</w:t>
      </w:r>
      <w:r w:rsidR="009E37D3" w:rsidRPr="00C8713B">
        <w:t>ain certification of your materials, components, products, or processes</w:t>
      </w:r>
    </w:p>
    <w:p w14:paraId="30A81AAF" w14:textId="4A41E4F6" w:rsidR="009E37D3" w:rsidRPr="00C8713B" w:rsidRDefault="009E37D3" w:rsidP="009E37D3">
      <w:pPr>
        <w:numPr>
          <w:ilvl w:val="0"/>
          <w:numId w:val="53"/>
        </w:numPr>
        <w:spacing w:after="120" w:line="240" w:lineRule="auto"/>
        <w:contextualSpacing/>
      </w:pPr>
      <w:r w:rsidRPr="00C8713B">
        <w:t>routinely test soils, atmospheres and other things for compliance with a legislative requirement. For example, requirements for environmental protection</w:t>
      </w:r>
    </w:p>
    <w:p w14:paraId="15D63C7D" w14:textId="2D311C80" w:rsidR="009F6500" w:rsidRDefault="009E37D3" w:rsidP="001340F1">
      <w:pPr>
        <w:spacing w:before="240"/>
        <w:rPr>
          <w:lang w:eastAsia="en-US"/>
        </w:rPr>
      </w:pPr>
      <w:r w:rsidRPr="00C8713B">
        <w:rPr>
          <w:lang w:eastAsia="en-US"/>
        </w:rPr>
        <w:t xml:space="preserve">Activities covered by this exclusion can be supporting R&amp;D activities if the activities </w:t>
      </w:r>
      <w:r w:rsidR="00FF0D28" w:rsidRPr="00C8713B">
        <w:rPr>
          <w:lang w:eastAsia="en-US"/>
        </w:rPr>
        <w:t xml:space="preserve">are </w:t>
      </w:r>
      <w:r w:rsidRPr="00C8713B">
        <w:rPr>
          <w:lang w:eastAsia="en-US"/>
        </w:rPr>
        <w:t>directly relate</w:t>
      </w:r>
      <w:r w:rsidR="00FF0D28" w:rsidRPr="00C8713B">
        <w:rPr>
          <w:lang w:eastAsia="en-US"/>
        </w:rPr>
        <w:t>d</w:t>
      </w:r>
      <w:r w:rsidRPr="00C8713B">
        <w:rPr>
          <w:lang w:eastAsia="en-US"/>
        </w:rPr>
        <w:t xml:space="preserve"> to a core R&amp;D activity and your </w:t>
      </w:r>
      <w:hyperlink w:anchor="_Dominant_purpose_1" w:history="1">
        <w:r w:rsidRPr="00153882">
          <w:rPr>
            <w:rStyle w:val="Hyperlink"/>
            <w:lang w:eastAsia="en-US"/>
          </w:rPr>
          <w:t>dominant purpose</w:t>
        </w:r>
      </w:hyperlink>
      <w:r w:rsidRPr="00C8713B">
        <w:rPr>
          <w:lang w:eastAsia="en-US"/>
        </w:rPr>
        <w:t xml:space="preserve"> is to support your core R&amp;D activity. This may include if you gather information such as qualitative or quantitative data you need to allow you to conduct a part of your systematic progression of work.</w:t>
      </w:r>
    </w:p>
    <w:p w14:paraId="501F183E" w14:textId="77777777" w:rsidR="009F6500" w:rsidRDefault="009F6500">
      <w:pPr>
        <w:rPr>
          <w:lang w:eastAsia="en-US"/>
        </w:rPr>
      </w:pPr>
      <w:r>
        <w:rPr>
          <w:lang w:eastAsia="en-US"/>
        </w:rPr>
        <w:br w:type="page"/>
      </w:r>
    </w:p>
    <w:p w14:paraId="7F8A2AB1" w14:textId="23CFF75B" w:rsidR="00493087" w:rsidRPr="00C8713B" w:rsidRDefault="00493087" w:rsidP="00313C4B">
      <w:pPr>
        <w:rPr>
          <w:lang w:eastAsia="en-US"/>
        </w:rPr>
      </w:pPr>
      <w:r w:rsidRPr="00C8713B">
        <w:rPr>
          <w:lang w:eastAsia="en-US"/>
        </w:rPr>
        <w:lastRenderedPageBreak/>
        <w:t>Examples:</w:t>
      </w:r>
    </w:p>
    <w:p w14:paraId="0FB9C45E" w14:textId="2AD503C4" w:rsidR="009C5494" w:rsidRPr="00C8713B" w:rsidRDefault="008D1E82" w:rsidP="00313C4B">
      <w:pPr>
        <w:pStyle w:val="ListParagraph"/>
        <w:numPr>
          <w:ilvl w:val="0"/>
          <w:numId w:val="134"/>
        </w:numPr>
        <w:spacing w:after="120" w:line="240" w:lineRule="auto"/>
      </w:pPr>
      <w:r>
        <w:t>Y</w:t>
      </w:r>
      <w:r w:rsidR="009C5494" w:rsidRPr="00C8713B">
        <w:t xml:space="preserve">ou </w:t>
      </w:r>
      <w:r w:rsidR="00BC6D92" w:rsidRPr="00C8713B">
        <w:t>apply</w:t>
      </w:r>
      <w:r w:rsidR="009C5494" w:rsidRPr="00C8713B">
        <w:t xml:space="preserve"> to the Therapeutic Goods Administration to </w:t>
      </w:r>
      <w:r w:rsidR="00CF0CED" w:rsidRPr="00C8713B">
        <w:t>g</w:t>
      </w:r>
      <w:r w:rsidR="009C5494" w:rsidRPr="00C8713B">
        <w:t xml:space="preserve">ain approval to conduct </w:t>
      </w:r>
      <w:r w:rsidR="00381188" w:rsidRPr="00C8713B">
        <w:t xml:space="preserve">a </w:t>
      </w:r>
      <w:r w:rsidR="009C5494" w:rsidRPr="00C8713B">
        <w:t>clinical trial</w:t>
      </w:r>
      <w:r>
        <w:t>.</w:t>
      </w:r>
      <w:r w:rsidR="00BC6D92" w:rsidRPr="00C8713B">
        <w:t xml:space="preserve"> </w:t>
      </w:r>
      <w:r>
        <w:t>If</w:t>
      </w:r>
      <w:r w:rsidRPr="00C8713B">
        <w:t xml:space="preserve"> </w:t>
      </w:r>
      <w:r w:rsidR="009C5494" w:rsidRPr="00C8713B">
        <w:t xml:space="preserve">your </w:t>
      </w:r>
      <w:r w:rsidR="007735DD" w:rsidRPr="00C8713B">
        <w:t xml:space="preserve">dominant </w:t>
      </w:r>
      <w:r w:rsidR="009C5494" w:rsidRPr="00C8713B">
        <w:t xml:space="preserve">purpose </w:t>
      </w:r>
      <w:r w:rsidR="00935BBB" w:rsidRPr="00C8713B">
        <w:t>to</w:t>
      </w:r>
      <w:r w:rsidR="00E9538A" w:rsidRPr="00C8713B">
        <w:t xml:space="preserve"> g</w:t>
      </w:r>
      <w:r w:rsidR="00935BBB" w:rsidRPr="00C8713B">
        <w:t>ain</w:t>
      </w:r>
      <w:r w:rsidR="009C5494" w:rsidRPr="00C8713B">
        <w:t xml:space="preserve"> approval is to </w:t>
      </w:r>
      <w:r w:rsidR="00935BBB" w:rsidRPr="00C8713B">
        <w:t xml:space="preserve">allow </w:t>
      </w:r>
      <w:r w:rsidR="009C5494" w:rsidRPr="00C8713B">
        <w:t xml:space="preserve">you to conduct </w:t>
      </w:r>
      <w:r w:rsidR="00381188" w:rsidRPr="00C8713B">
        <w:t xml:space="preserve">the </w:t>
      </w:r>
      <w:r w:rsidR="009C5494" w:rsidRPr="00C8713B">
        <w:t xml:space="preserve">trial, these activities </w:t>
      </w:r>
      <w:r w:rsidR="00456C14" w:rsidRPr="00C8713B">
        <w:t>can</w:t>
      </w:r>
      <w:r w:rsidR="009C5494" w:rsidRPr="00C8713B">
        <w:t xml:space="preserve"> qualify as supporting R&amp;D</w:t>
      </w:r>
      <w:r w:rsidR="00381188" w:rsidRPr="00C8713B">
        <w:t xml:space="preserve"> activities</w:t>
      </w:r>
      <w:r>
        <w:t>. They must directly relate to your clinical trial and your clinical trial must meet all requirements for core R&amp;D activities</w:t>
      </w:r>
      <w:r w:rsidR="009C5494" w:rsidRPr="00C8713B">
        <w:t>.</w:t>
      </w:r>
    </w:p>
    <w:p w14:paraId="20B2667B" w14:textId="668CB3D6" w:rsidR="001923A1" w:rsidRDefault="00935BBB" w:rsidP="00C77A53">
      <w:pPr>
        <w:numPr>
          <w:ilvl w:val="0"/>
          <w:numId w:val="53"/>
        </w:numPr>
        <w:spacing w:after="120" w:line="240" w:lineRule="auto"/>
        <w:contextualSpacing/>
      </w:pPr>
      <w:r w:rsidRPr="00C8713B">
        <w:t xml:space="preserve">If </w:t>
      </w:r>
      <w:r w:rsidR="00594B02" w:rsidRPr="00C8713B">
        <w:t>you</w:t>
      </w:r>
      <w:r w:rsidR="009C5494" w:rsidRPr="00C8713B">
        <w:t xml:space="preserve"> collect data </w:t>
      </w:r>
      <w:r w:rsidR="00456C14" w:rsidRPr="00C8713B">
        <w:t xml:space="preserve">from routine tests </w:t>
      </w:r>
      <w:r w:rsidR="009C5494" w:rsidRPr="00C8713B">
        <w:t>that will help you evaluate the results of your experiment</w:t>
      </w:r>
      <w:r w:rsidRPr="00C8713B">
        <w:t>,</w:t>
      </w:r>
      <w:r w:rsidR="00F064A9" w:rsidRPr="00C8713B">
        <w:t xml:space="preserve"> and this is your </w:t>
      </w:r>
      <w:r w:rsidR="007735DD" w:rsidRPr="00C8713B">
        <w:t>dominant</w:t>
      </w:r>
      <w:r w:rsidR="00F064A9" w:rsidRPr="00C8713B">
        <w:t xml:space="preserve"> purpose,</w:t>
      </w:r>
      <w:r w:rsidR="00594B02" w:rsidRPr="00C8713B">
        <w:t xml:space="preserve"> then these activities </w:t>
      </w:r>
      <w:r w:rsidRPr="00C8713B">
        <w:t xml:space="preserve">can </w:t>
      </w:r>
      <w:r w:rsidR="00594B02" w:rsidRPr="00C8713B">
        <w:t xml:space="preserve">be supporting </w:t>
      </w:r>
      <w:r w:rsidR="002D5573" w:rsidRPr="00C8713B">
        <w:t xml:space="preserve">R&amp;D </w:t>
      </w:r>
      <w:r w:rsidR="00594B02" w:rsidRPr="00C8713B">
        <w:t>activities</w:t>
      </w:r>
      <w:r w:rsidR="009C5494" w:rsidRPr="00C8713B">
        <w:t>.</w:t>
      </w:r>
      <w:r w:rsidR="00594B02" w:rsidRPr="00C8713B">
        <w:t xml:space="preserve"> </w:t>
      </w:r>
      <w:r w:rsidR="009C5494" w:rsidRPr="00C8713B">
        <w:t xml:space="preserve">This is true, even if you </w:t>
      </w:r>
      <w:r w:rsidR="00456C14" w:rsidRPr="00C8713B">
        <w:t xml:space="preserve">also </w:t>
      </w:r>
      <w:r w:rsidR="009C5494" w:rsidRPr="00C8713B">
        <w:t xml:space="preserve">use the information you gather from your activities </w:t>
      </w:r>
      <w:r w:rsidRPr="00C8713B">
        <w:t>when you apply</w:t>
      </w:r>
      <w:r w:rsidR="009C5494" w:rsidRPr="00C8713B">
        <w:t xml:space="preserve"> to a regulator.</w:t>
      </w:r>
    </w:p>
    <w:p w14:paraId="0DABC0B8" w14:textId="77777777" w:rsidR="00153882" w:rsidRPr="00C8713B" w:rsidRDefault="00153882" w:rsidP="00153882">
      <w:pPr>
        <w:spacing w:after="120" w:line="240" w:lineRule="auto"/>
        <w:ind w:left="720"/>
        <w:contextualSpacing/>
      </w:pPr>
    </w:p>
    <w:p w14:paraId="7BAC4E77" w14:textId="793BA8CB" w:rsidR="003F34D5" w:rsidRPr="00C8713B" w:rsidRDefault="003F34D5" w:rsidP="003F34D5">
      <w:pPr>
        <w:shd w:val="clear" w:color="auto" w:fill="F3ECF4"/>
        <w:spacing w:after="120" w:line="240" w:lineRule="auto"/>
      </w:pPr>
      <w:r w:rsidRPr="00C8713B">
        <w:t>(g) any activity related to the reproduction of a commercial product or process:</w:t>
      </w:r>
    </w:p>
    <w:p w14:paraId="4891A042" w14:textId="77777777" w:rsidR="003F34D5" w:rsidRPr="00C8713B" w:rsidRDefault="003F34D5" w:rsidP="003F34D5">
      <w:pPr>
        <w:shd w:val="clear" w:color="auto" w:fill="F3ECF4"/>
        <w:spacing w:after="120" w:line="240" w:lineRule="auto"/>
      </w:pPr>
      <w:r w:rsidRPr="00C8713B">
        <w:t>(i) by a physical examination of an existing system; or</w:t>
      </w:r>
    </w:p>
    <w:p w14:paraId="2833DFC2" w14:textId="15BDCDEF" w:rsidR="003F34D5" w:rsidRPr="00C8713B" w:rsidRDefault="003F34D5" w:rsidP="003F34D5">
      <w:pPr>
        <w:shd w:val="clear" w:color="auto" w:fill="F3ECF4"/>
        <w:spacing w:after="120" w:line="240" w:lineRule="auto"/>
      </w:pPr>
      <w:r w:rsidRPr="00C8713B">
        <w:t>(ii) from plans, blueprints, detailed specifications or publically available information</w:t>
      </w:r>
    </w:p>
    <w:p w14:paraId="1C6EA872" w14:textId="44755BFE" w:rsidR="009C5494" w:rsidRPr="00C8713B" w:rsidRDefault="009C5494" w:rsidP="009C5494">
      <w:r w:rsidRPr="00C8713B">
        <w:t xml:space="preserve">Activities that </w:t>
      </w:r>
      <w:r w:rsidR="00594B02" w:rsidRPr="00C8713B">
        <w:t xml:space="preserve">cannot be core R&amp;D are those </w:t>
      </w:r>
      <w:r w:rsidRPr="00C8713B">
        <w:t>you conduct to reproduce a commercial product or process by examining:</w:t>
      </w:r>
    </w:p>
    <w:p w14:paraId="06B58CA5" w14:textId="22DEEEC4" w:rsidR="0092177C" w:rsidRPr="00C8713B" w:rsidRDefault="009C5494" w:rsidP="009C5494">
      <w:pPr>
        <w:numPr>
          <w:ilvl w:val="0"/>
          <w:numId w:val="130"/>
        </w:numPr>
        <w:contextualSpacing/>
      </w:pPr>
      <w:r w:rsidRPr="00C8713B">
        <w:t>the actual product or process</w:t>
      </w:r>
    </w:p>
    <w:p w14:paraId="27A90F03" w14:textId="11C4537F" w:rsidR="0092177C" w:rsidRPr="00C8713B" w:rsidRDefault="009C5494" w:rsidP="00F064A9">
      <w:pPr>
        <w:numPr>
          <w:ilvl w:val="0"/>
          <w:numId w:val="130"/>
        </w:numPr>
        <w:contextualSpacing/>
      </w:pPr>
      <w:r w:rsidRPr="00C8713B">
        <w:t>plans, blueprints, detailed specifications or publicly available information</w:t>
      </w:r>
    </w:p>
    <w:p w14:paraId="2B7DB76E" w14:textId="4845228A" w:rsidR="009C5494" w:rsidRPr="00C8713B" w:rsidRDefault="009C5494" w:rsidP="00E954C1">
      <w:pPr>
        <w:spacing w:before="240"/>
      </w:pPr>
      <w:r w:rsidRPr="00C8713B">
        <w:t>Your activities are not excluded from being core R&amp;D activities if you conduc</w:t>
      </w:r>
      <w:r w:rsidR="00867681" w:rsidRPr="00C8713B">
        <w:t>t</w:t>
      </w:r>
      <w:r w:rsidRPr="00C8713B">
        <w:t xml:space="preserve"> them to:</w:t>
      </w:r>
    </w:p>
    <w:p w14:paraId="10F2B6BA" w14:textId="77B9489F" w:rsidR="009C5494" w:rsidRPr="00C8713B" w:rsidRDefault="009C5494" w:rsidP="009C5494">
      <w:pPr>
        <w:numPr>
          <w:ilvl w:val="0"/>
          <w:numId w:val="130"/>
        </w:numPr>
        <w:contextualSpacing/>
      </w:pPr>
      <w:r w:rsidRPr="00C8713B">
        <w:t xml:space="preserve">reproduce a product or process in some way </w:t>
      </w:r>
      <w:r w:rsidRPr="00C8713B">
        <w:rPr>
          <w:i/>
        </w:rPr>
        <w:t>other</w:t>
      </w:r>
      <w:r w:rsidRPr="00C8713B">
        <w:t xml:space="preserve"> than those listed above</w:t>
      </w:r>
    </w:p>
    <w:p w14:paraId="32EE1F60" w14:textId="1A2401BC" w:rsidR="00095D4A" w:rsidRPr="00C8713B" w:rsidRDefault="009C5494" w:rsidP="009C5494">
      <w:pPr>
        <w:numPr>
          <w:ilvl w:val="0"/>
          <w:numId w:val="130"/>
        </w:numPr>
        <w:contextualSpacing/>
      </w:pPr>
      <w:r w:rsidRPr="00C8713B">
        <w:t>develop a new or improved product or process</w:t>
      </w:r>
    </w:p>
    <w:p w14:paraId="4A58C726" w14:textId="34433F30" w:rsidR="009C5494" w:rsidRPr="00C8713B" w:rsidRDefault="00095D4A" w:rsidP="009C5494">
      <w:pPr>
        <w:numPr>
          <w:ilvl w:val="0"/>
          <w:numId w:val="130"/>
        </w:numPr>
        <w:contextualSpacing/>
      </w:pPr>
      <w:r w:rsidRPr="00C8713B">
        <w:t xml:space="preserve">develop a </w:t>
      </w:r>
      <w:r w:rsidR="009C5494" w:rsidRPr="00C8713B">
        <w:t>new or improved method for creating an existing product or process</w:t>
      </w:r>
    </w:p>
    <w:p w14:paraId="1745710B" w14:textId="01EFCDAA" w:rsidR="009C5494" w:rsidRPr="00C8713B" w:rsidRDefault="001D5A7A" w:rsidP="009C5494">
      <w:r w:rsidRPr="00C8713B">
        <w:t>Excluded a</w:t>
      </w:r>
      <w:r w:rsidR="009C5494" w:rsidRPr="00C8713B">
        <w:t xml:space="preserve">ctivities include </w:t>
      </w:r>
      <w:r w:rsidR="00281C8A" w:rsidRPr="00C8713B">
        <w:t>those</w:t>
      </w:r>
      <w:r w:rsidR="009C5494" w:rsidRPr="00C8713B">
        <w:t xml:space="preserve"> you conduct to:</w:t>
      </w:r>
    </w:p>
    <w:p w14:paraId="5E0E7CA6" w14:textId="77777777" w:rsidR="009C5494" w:rsidRPr="00C8713B" w:rsidRDefault="009C5494" w:rsidP="009C5494">
      <w:pPr>
        <w:numPr>
          <w:ilvl w:val="0"/>
          <w:numId w:val="131"/>
        </w:numPr>
        <w:contextualSpacing/>
      </w:pPr>
      <w:r w:rsidRPr="00C8713B">
        <w:t>obtain documents that tell you how a product or process works, or how to produce it</w:t>
      </w:r>
    </w:p>
    <w:p w14:paraId="6CD0DB59" w14:textId="77777777" w:rsidR="009C5494" w:rsidRPr="00C8713B" w:rsidRDefault="009C5494" w:rsidP="009C5494">
      <w:pPr>
        <w:numPr>
          <w:ilvl w:val="0"/>
          <w:numId w:val="131"/>
        </w:numPr>
        <w:contextualSpacing/>
      </w:pPr>
      <w:r w:rsidRPr="00C8713B">
        <w:t>analyse a sample of a product to gain information about how to make the product</w:t>
      </w:r>
    </w:p>
    <w:p w14:paraId="02FCE196" w14:textId="2E38926A" w:rsidR="00851031" w:rsidRPr="00C8713B" w:rsidRDefault="009C5494" w:rsidP="00B0703B">
      <w:pPr>
        <w:numPr>
          <w:ilvl w:val="0"/>
          <w:numId w:val="131"/>
        </w:numPr>
        <w:contextualSpacing/>
      </w:pPr>
      <w:r w:rsidRPr="00C8713B">
        <w:t>collect data about the operating parameters of a production process, so that you can replicate the process</w:t>
      </w:r>
    </w:p>
    <w:p w14:paraId="1C98DD69" w14:textId="41A99562" w:rsidR="009E37D3" w:rsidRPr="00C8713B" w:rsidRDefault="009E37D3" w:rsidP="009E37D3">
      <w:pPr>
        <w:rPr>
          <w:lang w:eastAsia="en-US"/>
        </w:rPr>
      </w:pPr>
      <w:r w:rsidRPr="00C8713B">
        <w:rPr>
          <w:lang w:eastAsia="en-US"/>
        </w:rPr>
        <w:t>Your activities to gather information, including qualitative or quantitative data about an existing product or process, can be supporting R&amp;D activities. They must directly relate to your core R&amp;D activity</w:t>
      </w:r>
      <w:r w:rsidR="00BC6D92" w:rsidRPr="00C8713B">
        <w:rPr>
          <w:lang w:eastAsia="en-US"/>
        </w:rPr>
        <w:t xml:space="preserve">, </w:t>
      </w:r>
      <w:r w:rsidRPr="00C8713B">
        <w:rPr>
          <w:lang w:eastAsia="en-US"/>
        </w:rPr>
        <w:t xml:space="preserve">and your </w:t>
      </w:r>
      <w:r w:rsidR="003370DC" w:rsidRPr="00C8713B">
        <w:rPr>
          <w:lang w:eastAsia="en-US"/>
        </w:rPr>
        <w:t xml:space="preserve">dominant </w:t>
      </w:r>
      <w:r w:rsidRPr="00C8713B">
        <w:rPr>
          <w:lang w:eastAsia="en-US"/>
        </w:rPr>
        <w:t>purpose must be to support your core R&amp;D activity</w:t>
      </w:r>
      <w:r w:rsidR="00F81C4D" w:rsidRPr="00C8713B">
        <w:rPr>
          <w:lang w:eastAsia="en-US"/>
        </w:rPr>
        <w:t>.</w:t>
      </w:r>
    </w:p>
    <w:p w14:paraId="07B3753A" w14:textId="77C61B98" w:rsidR="00153882" w:rsidRDefault="00FF7308" w:rsidP="00704D70">
      <w:pPr>
        <w:rPr>
          <w:lang w:eastAsia="en-US"/>
        </w:rPr>
      </w:pPr>
      <w:r w:rsidRPr="00C8713B">
        <w:rPr>
          <w:lang w:eastAsia="en-US"/>
        </w:rPr>
        <w:t>E</w:t>
      </w:r>
      <w:r w:rsidR="009C5494" w:rsidRPr="00C8713B">
        <w:rPr>
          <w:lang w:eastAsia="en-US"/>
        </w:rPr>
        <w:t>xample</w:t>
      </w:r>
      <w:r w:rsidR="00281C8A" w:rsidRPr="00C8713B">
        <w:rPr>
          <w:lang w:eastAsia="en-US"/>
        </w:rPr>
        <w:t>:</w:t>
      </w:r>
      <w:r w:rsidR="009C5494" w:rsidRPr="00C8713B">
        <w:rPr>
          <w:lang w:eastAsia="en-US"/>
        </w:rPr>
        <w:t xml:space="preserve"> </w:t>
      </w:r>
      <w:r w:rsidR="00095D4A" w:rsidRPr="00C8713B">
        <w:rPr>
          <w:lang w:eastAsia="en-US"/>
        </w:rPr>
        <w:t>Y</w:t>
      </w:r>
      <w:r w:rsidR="009C5494" w:rsidRPr="00C8713B">
        <w:rPr>
          <w:lang w:eastAsia="en-US"/>
        </w:rPr>
        <w:t xml:space="preserve">ou </w:t>
      </w:r>
      <w:r w:rsidR="0010726F" w:rsidRPr="00C8713B">
        <w:rPr>
          <w:lang w:eastAsia="en-US"/>
        </w:rPr>
        <w:t>reproduce a</w:t>
      </w:r>
      <w:r w:rsidR="00BC6D92" w:rsidRPr="00C8713B">
        <w:rPr>
          <w:lang w:eastAsia="en-US"/>
        </w:rPr>
        <w:t>n industr</w:t>
      </w:r>
      <w:r w:rsidR="0010726F" w:rsidRPr="00C8713B">
        <w:rPr>
          <w:lang w:eastAsia="en-US"/>
        </w:rPr>
        <w:t xml:space="preserve">ial process from </w:t>
      </w:r>
      <w:r w:rsidR="00BC6D92" w:rsidRPr="00C8713B">
        <w:rPr>
          <w:lang w:eastAsia="en-US"/>
        </w:rPr>
        <w:t xml:space="preserve">the </w:t>
      </w:r>
      <w:r w:rsidR="009C5494" w:rsidRPr="00C8713B">
        <w:rPr>
          <w:lang w:eastAsia="en-US"/>
        </w:rPr>
        <w:t xml:space="preserve">information </w:t>
      </w:r>
      <w:r w:rsidR="0010726F" w:rsidRPr="00C8713B">
        <w:rPr>
          <w:lang w:eastAsia="en-US"/>
        </w:rPr>
        <w:t>you find in</w:t>
      </w:r>
      <w:r w:rsidR="009C5494" w:rsidRPr="00C8713B">
        <w:rPr>
          <w:lang w:eastAsia="en-US"/>
        </w:rPr>
        <w:t xml:space="preserve"> academic papers or patents</w:t>
      </w:r>
      <w:r w:rsidR="00281C8A" w:rsidRPr="00C8713B">
        <w:rPr>
          <w:lang w:eastAsia="en-US"/>
        </w:rPr>
        <w:t>. If</w:t>
      </w:r>
      <w:r w:rsidR="009C5494" w:rsidRPr="00C8713B">
        <w:rPr>
          <w:lang w:eastAsia="en-US"/>
        </w:rPr>
        <w:t xml:space="preserve"> your </w:t>
      </w:r>
      <w:r w:rsidR="003370DC" w:rsidRPr="00C8713B">
        <w:rPr>
          <w:lang w:eastAsia="en-US"/>
        </w:rPr>
        <w:t xml:space="preserve">dominant </w:t>
      </w:r>
      <w:r w:rsidR="009C5494" w:rsidRPr="00C8713B">
        <w:rPr>
          <w:lang w:eastAsia="en-US"/>
        </w:rPr>
        <w:t xml:space="preserve">purpose is to </w:t>
      </w:r>
      <w:r w:rsidR="0010726F" w:rsidRPr="00C8713B">
        <w:rPr>
          <w:lang w:eastAsia="en-US"/>
        </w:rPr>
        <w:t xml:space="preserve">collect data to </w:t>
      </w:r>
      <w:r w:rsidR="001D5A7A" w:rsidRPr="00C8713B">
        <w:rPr>
          <w:lang w:eastAsia="en-US"/>
        </w:rPr>
        <w:t>help you refine your hypothesis about how to improve the process</w:t>
      </w:r>
      <w:r w:rsidR="0010726F" w:rsidRPr="00C8713B">
        <w:rPr>
          <w:lang w:eastAsia="en-US"/>
        </w:rPr>
        <w:t xml:space="preserve"> or develop a new process</w:t>
      </w:r>
      <w:r w:rsidR="001D5A7A" w:rsidRPr="00C8713B">
        <w:rPr>
          <w:lang w:eastAsia="en-US"/>
        </w:rPr>
        <w:t xml:space="preserve">, this </w:t>
      </w:r>
      <w:r w:rsidR="0055212C" w:rsidRPr="00C8713B">
        <w:rPr>
          <w:lang w:eastAsia="en-US"/>
        </w:rPr>
        <w:t xml:space="preserve">can </w:t>
      </w:r>
      <w:r w:rsidR="009C5494" w:rsidRPr="00C8713B">
        <w:rPr>
          <w:lang w:eastAsia="en-US"/>
        </w:rPr>
        <w:t>qualify as supporting R&amp;D.</w:t>
      </w:r>
      <w:r w:rsidR="00F3577E" w:rsidRPr="00C8713B">
        <w:rPr>
          <w:lang w:eastAsia="en-US"/>
        </w:rPr>
        <w:t xml:space="preserve"> </w:t>
      </w:r>
      <w:r w:rsidR="001D5A7A" w:rsidRPr="00C8713B">
        <w:rPr>
          <w:lang w:eastAsia="en-US"/>
        </w:rPr>
        <w:t xml:space="preserve">If your </w:t>
      </w:r>
      <w:r w:rsidR="003370DC" w:rsidRPr="00C8713B">
        <w:rPr>
          <w:lang w:eastAsia="en-US"/>
        </w:rPr>
        <w:t xml:space="preserve">dominant </w:t>
      </w:r>
      <w:r w:rsidR="001D5A7A" w:rsidRPr="00C8713B">
        <w:rPr>
          <w:lang w:eastAsia="en-US"/>
        </w:rPr>
        <w:t xml:space="preserve">purpose is to understand the process so you can replicate it exactly, this </w:t>
      </w:r>
      <w:r w:rsidR="001D5A7A" w:rsidRPr="00C8713B">
        <w:rPr>
          <w:i/>
          <w:lang w:eastAsia="en-US"/>
        </w:rPr>
        <w:t>will not</w:t>
      </w:r>
      <w:r w:rsidR="001D5A7A" w:rsidRPr="00C8713B">
        <w:rPr>
          <w:lang w:eastAsia="en-US"/>
        </w:rPr>
        <w:t xml:space="preserve"> qualify as supporting R&amp;D.</w:t>
      </w:r>
    </w:p>
    <w:p w14:paraId="061D9B12" w14:textId="77777777" w:rsidR="00153882" w:rsidRDefault="00153882">
      <w:pPr>
        <w:rPr>
          <w:lang w:eastAsia="en-US"/>
        </w:rPr>
      </w:pPr>
      <w:r>
        <w:rPr>
          <w:lang w:eastAsia="en-US"/>
        </w:rPr>
        <w:br w:type="page"/>
      </w:r>
    </w:p>
    <w:p w14:paraId="5996584B" w14:textId="77777777" w:rsidR="009C5494" w:rsidRPr="00C8713B" w:rsidRDefault="009C5494" w:rsidP="00704D70">
      <w:pPr>
        <w:rPr>
          <w:lang w:eastAsia="en-US"/>
        </w:rPr>
      </w:pPr>
    </w:p>
    <w:p w14:paraId="43ED6451" w14:textId="7D870A50" w:rsidR="00E37A48" w:rsidRPr="00C8713B" w:rsidRDefault="00E37A48" w:rsidP="00E37A48">
      <w:pPr>
        <w:shd w:val="clear" w:color="auto" w:fill="F3ECF4"/>
        <w:spacing w:after="120" w:line="240" w:lineRule="auto"/>
      </w:pPr>
      <w:r w:rsidRPr="00C8713B">
        <w:t>(h) developing, modifying or customising computer software for the dominant purpose of use by any of the following entities for their internal administration (including the internal administration of their business functions):</w:t>
      </w:r>
    </w:p>
    <w:p w14:paraId="052E5A09" w14:textId="78D8098F" w:rsidR="00E37A48" w:rsidRPr="00C8713B" w:rsidRDefault="00E37A48" w:rsidP="00E37A48">
      <w:pPr>
        <w:shd w:val="clear" w:color="auto" w:fill="F3ECF4"/>
        <w:spacing w:after="120" w:line="240" w:lineRule="auto"/>
      </w:pPr>
      <w:r w:rsidRPr="00C8713B">
        <w:t>(i) the entity (the developer) for which the software is developed, modified or customised;</w:t>
      </w:r>
    </w:p>
    <w:p w14:paraId="5E40C03E" w14:textId="12F3ADC3" w:rsidR="00E37A48" w:rsidRPr="00C8713B" w:rsidRDefault="00E37A48" w:rsidP="00E37A48">
      <w:pPr>
        <w:shd w:val="clear" w:color="auto" w:fill="F3ECF4"/>
        <w:spacing w:after="120" w:line="240" w:lineRule="auto"/>
      </w:pPr>
      <w:r w:rsidRPr="00C8713B">
        <w:t>(ii) an entity *connected with the developer;</w:t>
      </w:r>
    </w:p>
    <w:p w14:paraId="751BF478" w14:textId="77777777" w:rsidR="00E37A48" w:rsidRPr="00C8713B" w:rsidRDefault="00E37A48" w:rsidP="00E37A48">
      <w:pPr>
        <w:shd w:val="clear" w:color="auto" w:fill="F3ECF4"/>
        <w:spacing w:after="120" w:line="240" w:lineRule="auto"/>
      </w:pPr>
      <w:r w:rsidRPr="00C8713B">
        <w:t>(iii) an *affiliate of the developer, or an entity of which the developer is an affiliate.</w:t>
      </w:r>
    </w:p>
    <w:p w14:paraId="495E6143" w14:textId="7891F82B" w:rsidR="00347AC8" w:rsidRDefault="00347AC8" w:rsidP="00F571D0">
      <w:bookmarkStart w:id="129" w:name="_Affiliate"/>
      <w:bookmarkEnd w:id="129"/>
    </w:p>
    <w:p w14:paraId="5B6A32BD" w14:textId="44C61CC2" w:rsidR="00F571D0" w:rsidRPr="00F571D0" w:rsidRDefault="00F571D0" w:rsidP="00F571D0">
      <w:r w:rsidRPr="00F571D0">
        <w:t xml:space="preserve">Activities that you conduct to develop, modify or customise </w:t>
      </w:r>
      <w:r w:rsidR="001458C0" w:rsidRPr="00347AC8">
        <w:t xml:space="preserve">computer </w:t>
      </w:r>
      <w:r w:rsidRPr="00347AC8">
        <w:t>software</w:t>
      </w:r>
      <w:r w:rsidRPr="00F571D0">
        <w:t xml:space="preserve"> include those to:</w:t>
      </w:r>
    </w:p>
    <w:p w14:paraId="14296018" w14:textId="77777777" w:rsidR="00F571D0" w:rsidRPr="00F571D0" w:rsidRDefault="00F571D0" w:rsidP="00F571D0">
      <w:pPr>
        <w:numPr>
          <w:ilvl w:val="0"/>
          <w:numId w:val="132"/>
        </w:numPr>
        <w:contextualSpacing/>
      </w:pPr>
      <w:r w:rsidRPr="00F571D0">
        <w:t>design software</w:t>
      </w:r>
    </w:p>
    <w:p w14:paraId="12582D9F" w14:textId="77777777" w:rsidR="00F571D0" w:rsidRPr="00F571D0" w:rsidRDefault="00F571D0" w:rsidP="00F571D0">
      <w:pPr>
        <w:numPr>
          <w:ilvl w:val="0"/>
          <w:numId w:val="132"/>
        </w:numPr>
        <w:contextualSpacing/>
      </w:pPr>
      <w:r w:rsidRPr="00F571D0">
        <w:t>write new code or modify existing code</w:t>
      </w:r>
    </w:p>
    <w:p w14:paraId="5BDAE961" w14:textId="77777777" w:rsidR="00F571D0" w:rsidRPr="00F571D0" w:rsidRDefault="00F571D0" w:rsidP="00F571D0">
      <w:pPr>
        <w:numPr>
          <w:ilvl w:val="0"/>
          <w:numId w:val="132"/>
        </w:numPr>
        <w:contextualSpacing/>
      </w:pPr>
      <w:r w:rsidRPr="00F571D0">
        <w:t>test software</w:t>
      </w:r>
    </w:p>
    <w:p w14:paraId="7838060D" w14:textId="77777777" w:rsidR="00F571D0" w:rsidRPr="00F571D0" w:rsidRDefault="00F571D0" w:rsidP="00F571D0">
      <w:pPr>
        <w:numPr>
          <w:ilvl w:val="0"/>
          <w:numId w:val="132"/>
        </w:numPr>
        <w:contextualSpacing/>
      </w:pPr>
      <w:r w:rsidRPr="00F571D0">
        <w:t>customise an off-the-shelf software package. For example, to make the software perform a different function.</w:t>
      </w:r>
    </w:p>
    <w:p w14:paraId="4C696FB1" w14:textId="7BE5864A" w:rsidR="001458C0" w:rsidRPr="00347AC8" w:rsidRDefault="001458C0" w:rsidP="009C5494">
      <w:r w:rsidRPr="009F6500">
        <w:t>If you conduct</w:t>
      </w:r>
      <w:r w:rsidR="009C5494" w:rsidRPr="009F6500">
        <w:t xml:space="preserve"> activities</w:t>
      </w:r>
      <w:r w:rsidRPr="009F6500">
        <w:t xml:space="preserve"> to develop, modify or customise computer software</w:t>
      </w:r>
      <w:r w:rsidR="009C5494" w:rsidRPr="009F6500">
        <w:t xml:space="preserve">, you </w:t>
      </w:r>
      <w:r w:rsidR="00B174E0" w:rsidRPr="009F6500">
        <w:t xml:space="preserve">need </w:t>
      </w:r>
      <w:r w:rsidR="00BC6D92" w:rsidRPr="009F6500">
        <w:t>first to</w:t>
      </w:r>
      <w:r w:rsidR="009C5494" w:rsidRPr="009F6500">
        <w:t xml:space="preserve"> assess your </w:t>
      </w:r>
      <w:r w:rsidR="003370DC" w:rsidRPr="009F6500">
        <w:t xml:space="preserve">dominant </w:t>
      </w:r>
      <w:r w:rsidR="009C5494" w:rsidRPr="009F6500">
        <w:t>purpose</w:t>
      </w:r>
      <w:r w:rsidR="0005651C" w:rsidRPr="009F6500">
        <w:t xml:space="preserve"> </w:t>
      </w:r>
      <w:r w:rsidR="0043150E" w:rsidRPr="009F6500">
        <w:t>to conduct the activities</w:t>
      </w:r>
      <w:r w:rsidR="0005651C" w:rsidRPr="009F6500">
        <w:t>.</w:t>
      </w:r>
      <w:r w:rsidR="009C5494" w:rsidRPr="00347AC8">
        <w:t xml:space="preserve"> </w:t>
      </w:r>
    </w:p>
    <w:p w14:paraId="7937A35B" w14:textId="012AB3B1" w:rsidR="001458C0" w:rsidRDefault="009C5494" w:rsidP="009C5494">
      <w:r w:rsidRPr="00347AC8">
        <w:t xml:space="preserve">If your </w:t>
      </w:r>
      <w:r w:rsidR="002F0349" w:rsidRPr="00347AC8">
        <w:t xml:space="preserve">dominant </w:t>
      </w:r>
      <w:r w:rsidRPr="00347AC8">
        <w:t>purpose for the activit</w:t>
      </w:r>
      <w:r w:rsidR="0043150E" w:rsidRPr="00347AC8">
        <w:t>ies</w:t>
      </w:r>
      <w:r w:rsidRPr="00347AC8">
        <w:t xml:space="preserve"> is </w:t>
      </w:r>
      <w:r w:rsidRPr="00C628CE">
        <w:rPr>
          <w:i/>
        </w:rPr>
        <w:t xml:space="preserve">not </w:t>
      </w:r>
      <w:r w:rsidR="00F571D0" w:rsidRPr="00347AC8">
        <w:t xml:space="preserve">internal </w:t>
      </w:r>
      <w:r w:rsidRPr="00347AC8">
        <w:t>business administration for your company or a</w:t>
      </w:r>
      <w:r w:rsidR="00A71749" w:rsidRPr="00347AC8">
        <w:t>n affiliate</w:t>
      </w:r>
      <w:r w:rsidRPr="00347AC8">
        <w:t xml:space="preserve"> company, it is not excluded from being a core R&amp;D activity.</w:t>
      </w:r>
    </w:p>
    <w:p w14:paraId="3F844303" w14:textId="21E7F024" w:rsidR="009C5494" w:rsidRPr="00D36F92" w:rsidRDefault="00667D24" w:rsidP="009C5494">
      <w:pPr>
        <w:rPr>
          <w:b/>
        </w:rPr>
      </w:pPr>
      <w:r w:rsidRPr="00D36F92">
        <w:rPr>
          <w:b/>
        </w:rPr>
        <w:t xml:space="preserve">If your dominant purpose is to use the software to administer your company’s or an </w:t>
      </w:r>
      <w:r w:rsidR="00766ACE">
        <w:rPr>
          <w:b/>
        </w:rPr>
        <w:t>affiliate</w:t>
      </w:r>
      <w:r w:rsidRPr="00D36F92">
        <w:rPr>
          <w:b/>
        </w:rPr>
        <w:t xml:space="preserve"> company’s business, then activities you conduct to develop, modify or customise that software cannot be core or supporting R&amp;D activities.</w:t>
      </w:r>
    </w:p>
    <w:p w14:paraId="500B9F6F" w14:textId="6F700DF1" w:rsidR="009C5494" w:rsidRPr="00C8713B" w:rsidRDefault="009C5494" w:rsidP="00410284">
      <w:r w:rsidRPr="00C8713B">
        <w:t>Example</w:t>
      </w:r>
      <w:r w:rsidR="00424279" w:rsidRPr="00C8713B">
        <w:t>:</w:t>
      </w:r>
    </w:p>
    <w:p w14:paraId="470B9FA2" w14:textId="37500CB4" w:rsidR="009069B5" w:rsidRPr="00C8713B" w:rsidRDefault="009069B5" w:rsidP="009069B5">
      <w:r w:rsidRPr="00C8713B">
        <w:t xml:space="preserve">You conduct activities to customise or modify an off-the-shelf software package, which is usually used for internal business administration. Your </w:t>
      </w:r>
      <w:r w:rsidR="008E50A3" w:rsidRPr="00C8713B">
        <w:t xml:space="preserve">dominant </w:t>
      </w:r>
      <w:r w:rsidRPr="00C8713B">
        <w:t xml:space="preserve">purpose for modifying the software is to </w:t>
      </w:r>
      <w:r w:rsidR="009D0C38">
        <w:t>create a new product to sell to other companies that are not affiliates of your company</w:t>
      </w:r>
      <w:r w:rsidRPr="00C8713B">
        <w:t>. It is not excluded from being a core R&amp;D activity</w:t>
      </w:r>
      <w:r w:rsidR="00927122" w:rsidRPr="00C8713B">
        <w:t>, as</w:t>
      </w:r>
      <w:r w:rsidRPr="00C8713B">
        <w:t xml:space="preserve"> your </w:t>
      </w:r>
      <w:r w:rsidR="002F0349" w:rsidRPr="00BE2EBD">
        <w:rPr>
          <w:i/>
        </w:rPr>
        <w:t>dominant</w:t>
      </w:r>
      <w:r w:rsidR="002F0349" w:rsidRPr="00C8713B">
        <w:t xml:space="preserve"> </w:t>
      </w:r>
      <w:r w:rsidRPr="00C8713B">
        <w:t xml:space="preserve">purpose is </w:t>
      </w:r>
      <w:r w:rsidR="00927122" w:rsidRPr="00C8713B">
        <w:t>something other than</w:t>
      </w:r>
      <w:r w:rsidRPr="00C8713B">
        <w:t xml:space="preserve"> the day-to-day internal administration of your business</w:t>
      </w:r>
      <w:r w:rsidR="009D0C38">
        <w:t xml:space="preserve"> or the business of an affiliate</w:t>
      </w:r>
      <w:r w:rsidRPr="00C8713B">
        <w:t>.</w:t>
      </w:r>
      <w:r w:rsidR="009D0C38">
        <w:t xml:space="preserve"> </w:t>
      </w:r>
      <w:r w:rsidR="000D7EB2" w:rsidRPr="00D36F92">
        <w:t xml:space="preserve">This is true even if you will also use the software in your own business. </w:t>
      </w:r>
      <w:r w:rsidRPr="00D36F92">
        <w:t xml:space="preserve">You will need to assess </w:t>
      </w:r>
      <w:r w:rsidR="000D7EB2" w:rsidRPr="00D36F92">
        <w:t xml:space="preserve">that </w:t>
      </w:r>
      <w:r w:rsidRPr="00D36F92">
        <w:t>the activity meets the other requirements for a core R&amp;D activity for you to register it for the R&amp;DTI.</w:t>
      </w:r>
    </w:p>
    <w:p w14:paraId="23F7DD66" w14:textId="4B47FEC0" w:rsidR="009069B5" w:rsidRPr="00C8713B" w:rsidRDefault="009069B5" w:rsidP="009069B5">
      <w:r w:rsidRPr="00C8713B">
        <w:t xml:space="preserve">To determine your dominant purpose to </w:t>
      </w:r>
      <w:r w:rsidR="009D0C38">
        <w:t>develop, modify or customise</w:t>
      </w:r>
      <w:r w:rsidR="009D0C38" w:rsidRPr="009D0C38">
        <w:t xml:space="preserve"> computer software</w:t>
      </w:r>
      <w:r w:rsidRPr="00C8713B">
        <w:t xml:space="preserve">, you need to consider all the purposes you have </w:t>
      </w:r>
      <w:r w:rsidR="009D0C38">
        <w:t>to conduct</w:t>
      </w:r>
      <w:r w:rsidRPr="00C8713B">
        <w:t xml:space="preserve"> that activity. You then need to consider the strength of each purpose and how important </w:t>
      </w:r>
      <w:r w:rsidR="009D0C38">
        <w:t>each</w:t>
      </w:r>
      <w:r w:rsidRPr="00C8713B">
        <w:t xml:space="preserve"> is compared to your other </w:t>
      </w:r>
      <w:r w:rsidR="009D0C38">
        <w:t>purposes</w:t>
      </w:r>
      <w:r w:rsidRPr="00C8713B">
        <w:t>.</w:t>
      </w:r>
    </w:p>
    <w:p w14:paraId="21625BEC" w14:textId="64D355CB" w:rsidR="009C5494" w:rsidRPr="00C8713B" w:rsidRDefault="008F1C0F" w:rsidP="009C5494">
      <w:r w:rsidRPr="00C8713B">
        <w:t xml:space="preserve">The exclusion does not apply to </w:t>
      </w:r>
      <w:r w:rsidR="00A71749" w:rsidRPr="00C8713B">
        <w:t>a</w:t>
      </w:r>
      <w:r w:rsidR="009C5494" w:rsidRPr="00C8713B">
        <w:t xml:space="preserve">ctivities you conduct to develop, modify or customise software for a </w:t>
      </w:r>
      <w:r w:rsidR="003370DC" w:rsidRPr="00C8713B">
        <w:t xml:space="preserve">dominant </w:t>
      </w:r>
      <w:r w:rsidR="009C5494" w:rsidRPr="00C8713B">
        <w:t xml:space="preserve">purpose </w:t>
      </w:r>
      <w:r w:rsidR="009C5494" w:rsidRPr="00C8713B">
        <w:rPr>
          <w:i/>
        </w:rPr>
        <w:t>other than</w:t>
      </w:r>
      <w:r w:rsidR="009C5494" w:rsidRPr="00C8713B">
        <w:t xml:space="preserve"> business administration. This </w:t>
      </w:r>
      <w:r w:rsidR="00A71749" w:rsidRPr="00C8713B">
        <w:t>may</w:t>
      </w:r>
      <w:r w:rsidR="009C5494" w:rsidRPr="00C8713B">
        <w:t xml:space="preserve"> include software you develop, modify or customise that:</w:t>
      </w:r>
    </w:p>
    <w:p w14:paraId="556D2D3F" w14:textId="6D634790" w:rsidR="009C5494" w:rsidRPr="00C8713B" w:rsidRDefault="009C5494" w:rsidP="009C5494">
      <w:pPr>
        <w:numPr>
          <w:ilvl w:val="0"/>
          <w:numId w:val="133"/>
        </w:numPr>
        <w:contextualSpacing/>
      </w:pPr>
      <w:r w:rsidRPr="00C8713B">
        <w:t>forms part of an electrical or mechanical device, such as industrial equipment or consumer products</w:t>
      </w:r>
    </w:p>
    <w:p w14:paraId="586DB2C9" w14:textId="13D0D60F" w:rsidR="009C5494" w:rsidRPr="00C8713B" w:rsidRDefault="009C5494" w:rsidP="009C5494">
      <w:pPr>
        <w:numPr>
          <w:ilvl w:val="0"/>
          <w:numId w:val="133"/>
        </w:numPr>
        <w:contextualSpacing/>
      </w:pPr>
      <w:r w:rsidRPr="00C8713B">
        <w:t xml:space="preserve">you </w:t>
      </w:r>
      <w:r w:rsidR="00F27CF2" w:rsidRPr="00C8713B">
        <w:t>used</w:t>
      </w:r>
      <w:r w:rsidRPr="00C8713B">
        <w:t xml:space="preserve"> to collect and analyse data from experiments</w:t>
      </w:r>
    </w:p>
    <w:p w14:paraId="0370AE40" w14:textId="1CCAD9CB" w:rsidR="009C5494" w:rsidRPr="00C8713B" w:rsidRDefault="009C5494" w:rsidP="009C5494">
      <w:pPr>
        <w:numPr>
          <w:ilvl w:val="0"/>
          <w:numId w:val="133"/>
        </w:numPr>
        <w:contextualSpacing/>
      </w:pPr>
      <w:r w:rsidRPr="00C8713B">
        <w:t xml:space="preserve">you </w:t>
      </w:r>
      <w:r w:rsidR="00F27CF2" w:rsidRPr="00C8713B">
        <w:t>used</w:t>
      </w:r>
      <w:r w:rsidRPr="00C8713B">
        <w:t xml:space="preserve"> to provide a service to your customers</w:t>
      </w:r>
    </w:p>
    <w:p w14:paraId="791995EF" w14:textId="77777777" w:rsidR="000D7EB2" w:rsidRDefault="000D7EB2" w:rsidP="009069B5">
      <w:bookmarkStart w:id="130" w:name="CanSupportingActivity"/>
      <w:bookmarkEnd w:id="130"/>
    </w:p>
    <w:p w14:paraId="34BA2612" w14:textId="5A20003E" w:rsidR="009069B5" w:rsidRPr="00C8713B" w:rsidRDefault="009069B5" w:rsidP="009069B5">
      <w:r w:rsidRPr="00C8713B">
        <w:lastRenderedPageBreak/>
        <w:t>Usually, activities that are excluded from being core R&amp;D activities may still qualify as supporting R&amp;D activities. This is not the case for software development, modification or customisation activities that are covered by this exclusion.</w:t>
      </w:r>
    </w:p>
    <w:p w14:paraId="64534865" w14:textId="7D6F5755" w:rsidR="009069B5" w:rsidRPr="007755EF" w:rsidRDefault="009069B5" w:rsidP="009069B5">
      <w:r w:rsidRPr="00B14ACD">
        <w:t xml:space="preserve">If your activity is excluded from being a core R&amp;D activity </w:t>
      </w:r>
      <w:r w:rsidRPr="00D36F92">
        <w:t xml:space="preserve">because the </w:t>
      </w:r>
      <w:r w:rsidRPr="00D36F92">
        <w:rPr>
          <w:i/>
        </w:rPr>
        <w:t xml:space="preserve">dominant </w:t>
      </w:r>
      <w:r w:rsidRPr="00D36F92">
        <w:t>purpose for that</w:t>
      </w:r>
      <w:r w:rsidRPr="00B14ACD">
        <w:t xml:space="preserve"> activity is </w:t>
      </w:r>
      <w:r w:rsidR="00BC6D92" w:rsidRPr="00B14ACD">
        <w:t xml:space="preserve">to </w:t>
      </w:r>
      <w:r w:rsidRPr="00B14ACD">
        <w:t xml:space="preserve">use </w:t>
      </w:r>
      <w:r w:rsidR="00BC6D92" w:rsidRPr="00B14ACD">
        <w:t xml:space="preserve">the software in </w:t>
      </w:r>
      <w:r w:rsidRPr="007755EF">
        <w:t xml:space="preserve">the internal administration of </w:t>
      </w:r>
      <w:r w:rsidR="00BC6D92" w:rsidRPr="007755EF">
        <w:t>your</w:t>
      </w:r>
      <w:r w:rsidRPr="007755EF">
        <w:t xml:space="preserve"> business</w:t>
      </w:r>
      <w:r w:rsidR="009D0C38" w:rsidRPr="007755EF">
        <w:t xml:space="preserve"> or </w:t>
      </w:r>
      <w:r w:rsidR="00F571D0" w:rsidRPr="007755EF">
        <w:t>your</w:t>
      </w:r>
      <w:r w:rsidR="009D0C38" w:rsidRPr="007755EF">
        <w:t xml:space="preserve"> affiliate’s business</w:t>
      </w:r>
      <w:r w:rsidRPr="007755EF">
        <w:t>, then the dominant purpose cannot also be to support a core R&amp;D activity.</w:t>
      </w:r>
    </w:p>
    <w:p w14:paraId="18727720" w14:textId="58DACE2A" w:rsidR="008F1C0F" w:rsidRPr="00484D26" w:rsidRDefault="008F1C0F" w:rsidP="009C5494">
      <w:pPr>
        <w:rPr>
          <w:b/>
        </w:rPr>
      </w:pPr>
      <w:r w:rsidRPr="00D36F92">
        <w:rPr>
          <w:b/>
        </w:rPr>
        <w:t xml:space="preserve">You may have </w:t>
      </w:r>
      <w:r w:rsidR="00CE4172" w:rsidRPr="00D36F92">
        <w:rPr>
          <w:b/>
        </w:rPr>
        <w:t>several</w:t>
      </w:r>
      <w:r w:rsidRPr="00D36F92">
        <w:rPr>
          <w:b/>
        </w:rPr>
        <w:t xml:space="preserve"> purposes for conducting the activity</w:t>
      </w:r>
      <w:r w:rsidR="00BC6D92" w:rsidRPr="00D36F92">
        <w:rPr>
          <w:b/>
        </w:rPr>
        <w:t>,</w:t>
      </w:r>
      <w:r w:rsidRPr="00D36F92">
        <w:rPr>
          <w:b/>
        </w:rPr>
        <w:t xml:space="preserve"> but you can only have </w:t>
      </w:r>
      <w:r w:rsidRPr="00484D26">
        <w:rPr>
          <w:b/>
          <w:i/>
        </w:rPr>
        <w:t>one</w:t>
      </w:r>
      <w:r w:rsidRPr="00484D26">
        <w:rPr>
          <w:b/>
        </w:rPr>
        <w:t xml:space="preserve"> dominant purpose.</w:t>
      </w:r>
    </w:p>
    <w:p w14:paraId="0DFD939F" w14:textId="7F353D5A" w:rsidR="005F6AC4" w:rsidRDefault="005B3CDD">
      <w:bookmarkStart w:id="131" w:name="_Excluded_activities_that"/>
      <w:bookmarkEnd w:id="123"/>
      <w:bookmarkEnd w:id="131"/>
      <w:r w:rsidRPr="00C8713B">
        <w:t xml:space="preserve">You may assess your software development activities as core R&amp;D activities that are not subject to this exclusion. If so, we expect to see records that support your assessment around internal administration and </w:t>
      </w:r>
      <w:r w:rsidR="00A71749" w:rsidRPr="00C8713B">
        <w:t xml:space="preserve">your </w:t>
      </w:r>
      <w:r w:rsidRPr="00C8713B">
        <w:t>dominant purpose</w:t>
      </w:r>
      <w:r w:rsidR="00E7776C">
        <w:t>.</w:t>
      </w:r>
    </w:p>
    <w:p w14:paraId="5CA87DC1" w14:textId="77777777" w:rsidR="00F571D0" w:rsidRPr="00F571D0" w:rsidRDefault="00F571D0" w:rsidP="00F571D0">
      <w:pPr>
        <w:pStyle w:val="Heading6"/>
        <w:rPr>
          <w:lang w:eastAsia="en-US"/>
        </w:rPr>
      </w:pPr>
      <w:r w:rsidRPr="00F571D0">
        <w:rPr>
          <w:lang w:eastAsia="en-US"/>
        </w:rPr>
        <w:t>What is internal administration?</w:t>
      </w:r>
    </w:p>
    <w:p w14:paraId="46ED3938" w14:textId="77777777" w:rsidR="00F571D0" w:rsidRPr="00F571D0" w:rsidRDefault="00F571D0" w:rsidP="00F571D0">
      <w:pPr>
        <w:rPr>
          <w:lang w:eastAsia="en-US"/>
        </w:rPr>
      </w:pPr>
      <w:r w:rsidRPr="00F571D0">
        <w:rPr>
          <w:lang w:eastAsia="en-US"/>
        </w:rPr>
        <w:t>Internal administration functions include:</w:t>
      </w:r>
    </w:p>
    <w:p w14:paraId="15B8E699" w14:textId="77777777" w:rsidR="00F571D0" w:rsidRPr="00F571D0" w:rsidRDefault="00F571D0" w:rsidP="00F571D0">
      <w:pPr>
        <w:numPr>
          <w:ilvl w:val="0"/>
          <w:numId w:val="55"/>
        </w:numPr>
        <w:contextualSpacing/>
      </w:pPr>
      <w:r w:rsidRPr="00F571D0">
        <w:t>Business applications such as payroll and accounting, invoicing, ordering, quality control reports and information management</w:t>
      </w:r>
    </w:p>
    <w:p w14:paraId="71733978" w14:textId="77777777" w:rsidR="00F571D0" w:rsidRPr="00F571D0" w:rsidRDefault="00F571D0" w:rsidP="00F571D0">
      <w:pPr>
        <w:numPr>
          <w:ilvl w:val="0"/>
          <w:numId w:val="55"/>
        </w:numPr>
        <w:contextualSpacing/>
      </w:pPr>
      <w:r w:rsidRPr="00F571D0">
        <w:t>Management information systems</w:t>
      </w:r>
    </w:p>
    <w:p w14:paraId="6C70B224" w14:textId="77777777" w:rsidR="00F571D0" w:rsidRPr="00F571D0" w:rsidRDefault="00F571D0" w:rsidP="00F571D0">
      <w:pPr>
        <w:numPr>
          <w:ilvl w:val="0"/>
          <w:numId w:val="55"/>
        </w:numPr>
        <w:contextualSpacing/>
      </w:pPr>
      <w:r w:rsidRPr="00F571D0">
        <w:t xml:space="preserve">Enterprise resource planning </w:t>
      </w:r>
    </w:p>
    <w:p w14:paraId="3A6F1187" w14:textId="77777777" w:rsidR="00F571D0" w:rsidRPr="00F571D0" w:rsidRDefault="00F571D0" w:rsidP="00F571D0">
      <w:pPr>
        <w:contextualSpacing/>
      </w:pPr>
    </w:p>
    <w:p w14:paraId="52004B06" w14:textId="2F5DAFCF" w:rsidR="00F571D0" w:rsidRPr="008736D9" w:rsidRDefault="00F571D0" w:rsidP="00F571D0">
      <w:pPr>
        <w:keepNext/>
        <w:keepLines/>
        <w:spacing w:before="40" w:after="0"/>
        <w:outlineLvl w:val="5"/>
        <w:rPr>
          <w:rFonts w:asciiTheme="majorHAnsi" w:eastAsiaTheme="majorEastAsia" w:hAnsiTheme="majorHAnsi" w:cstheme="majorBidi"/>
          <w:color w:val="1F4D78" w:themeColor="accent1" w:themeShade="7F"/>
        </w:rPr>
      </w:pPr>
      <w:r w:rsidRPr="008736D9">
        <w:rPr>
          <w:rFonts w:asciiTheme="majorHAnsi" w:eastAsiaTheme="majorEastAsia" w:hAnsiTheme="majorHAnsi" w:cstheme="majorBidi"/>
          <w:color w:val="1F4D78" w:themeColor="accent1" w:themeShade="7F"/>
        </w:rPr>
        <w:t>Affiliate</w:t>
      </w:r>
    </w:p>
    <w:p w14:paraId="704AFCFE" w14:textId="74E01886" w:rsidR="00F571D0" w:rsidRPr="00CF1F92" w:rsidRDefault="00F571D0" w:rsidP="00F571D0">
      <w:r w:rsidRPr="008736D9">
        <w:t>Your company is an</w:t>
      </w:r>
      <w:r w:rsidRPr="00ED60E9">
        <w:t xml:space="preserve"> affiliate</w:t>
      </w:r>
      <w:r w:rsidRPr="008736D9">
        <w:t xml:space="preserve"> with another company if that company acts or you can expect it to act </w:t>
      </w:r>
      <w:r w:rsidR="0043150E" w:rsidRPr="008736D9">
        <w:t xml:space="preserve">according </w:t>
      </w:r>
      <w:r w:rsidRPr="008736D9">
        <w:t xml:space="preserve">to the directions or wishes of your company. This does not apply </w:t>
      </w:r>
      <w:r w:rsidR="0043150E" w:rsidRPr="008736D9">
        <w:t>simply because</w:t>
      </w:r>
      <w:r w:rsidRPr="008736D9">
        <w:t xml:space="preserve"> your company has a commercial relationship with another company – such as with a supplier. </w:t>
      </w:r>
      <w:r w:rsidRPr="008736D9">
        <w:rPr>
          <w:b/>
        </w:rPr>
        <w:t>This term is defined in s</w:t>
      </w:r>
      <w:r w:rsidR="00FF6FB5" w:rsidRPr="008736D9">
        <w:rPr>
          <w:b/>
        </w:rPr>
        <w:t xml:space="preserve"> </w:t>
      </w:r>
      <w:r w:rsidRPr="008736D9">
        <w:rPr>
          <w:b/>
        </w:rPr>
        <w:t>328-130 ITAA 1997.</w:t>
      </w:r>
      <w:r w:rsidR="00CF1F92" w:rsidRPr="008736D9">
        <w:rPr>
          <w:b/>
        </w:rPr>
        <w:t xml:space="preserve"> </w:t>
      </w:r>
      <w:r w:rsidR="00CF1F92" w:rsidRPr="008736D9">
        <w:t xml:space="preserve">For more information visit </w:t>
      </w:r>
      <w:hyperlink r:id="rId41" w:history="1">
        <w:r w:rsidR="00CF1F92" w:rsidRPr="00CB3647">
          <w:rPr>
            <w:rStyle w:val="Hyperlink"/>
          </w:rPr>
          <w:t>ato.gov.au</w:t>
        </w:r>
      </w:hyperlink>
      <w:r w:rsidR="00CF1F92" w:rsidRPr="008736D9">
        <w:t>.</w:t>
      </w:r>
    </w:p>
    <w:p w14:paraId="1724B7F5" w14:textId="77777777" w:rsidR="00F571D0" w:rsidRPr="00C8713B" w:rsidRDefault="00F571D0"/>
    <w:p w14:paraId="3EC91DD0" w14:textId="0FB48F5D" w:rsidR="00FB307F" w:rsidRPr="00C8713B" w:rsidRDefault="00FB307F" w:rsidP="00B52932">
      <w:pPr>
        <w:shd w:val="clear" w:color="auto" w:fill="FFF6DD"/>
      </w:pPr>
      <w:r w:rsidRPr="00C8713B">
        <w:t xml:space="preserve">For more about </w:t>
      </w:r>
      <w:r w:rsidR="00D53FAE" w:rsidRPr="00C8713B">
        <w:t xml:space="preserve">the </w:t>
      </w:r>
      <w:r w:rsidRPr="00C8713B">
        <w:t>R&amp;D Tax Incentive</w:t>
      </w:r>
    </w:p>
    <w:p w14:paraId="4489839D" w14:textId="77808A26" w:rsidR="00FB307F" w:rsidRPr="00C8713B" w:rsidRDefault="00882430" w:rsidP="00925A37">
      <w:pPr>
        <w:pStyle w:val="ListParagraph"/>
        <w:numPr>
          <w:ilvl w:val="0"/>
          <w:numId w:val="91"/>
        </w:numPr>
        <w:shd w:val="clear" w:color="auto" w:fill="FFF6DD"/>
      </w:pPr>
      <w:r>
        <w:t>V</w:t>
      </w:r>
      <w:r w:rsidR="00FB307F" w:rsidRPr="00C8713B">
        <w:t xml:space="preserve">isit </w:t>
      </w:r>
      <w:hyperlink r:id="rId42" w:history="1">
        <w:r w:rsidR="00FB307F" w:rsidRPr="00C8713B">
          <w:rPr>
            <w:rStyle w:val="Hyperlink"/>
          </w:rPr>
          <w:t>business.gov.au/taxincentive</w:t>
        </w:r>
      </w:hyperlink>
      <w:r w:rsidR="00FB307F" w:rsidRPr="00C8713B">
        <w:t xml:space="preserve"> </w:t>
      </w:r>
      <w:r w:rsidR="003F2FB5" w:rsidRPr="00C8713B">
        <w:t xml:space="preserve">or ato.gov.au </w:t>
      </w:r>
    </w:p>
    <w:p w14:paraId="479BD4F8" w14:textId="77777777" w:rsidR="002A4E6F" w:rsidRDefault="00882430" w:rsidP="002A4E6F">
      <w:pPr>
        <w:pStyle w:val="ListParagraph"/>
        <w:numPr>
          <w:ilvl w:val="0"/>
          <w:numId w:val="91"/>
        </w:numPr>
        <w:shd w:val="clear" w:color="auto" w:fill="FFF6DD"/>
      </w:pPr>
      <w:r>
        <w:t>C</w:t>
      </w:r>
      <w:r w:rsidR="00F25092" w:rsidRPr="00C8713B">
        <w:t>ontact us on 13 28 46</w:t>
      </w:r>
    </w:p>
    <w:p w14:paraId="607AFA75" w14:textId="47F8CB90" w:rsidR="002A4E6F" w:rsidRPr="004E6B1E" w:rsidRDefault="00425516" w:rsidP="002A4E6F">
      <w:pPr>
        <w:pStyle w:val="ListParagraph"/>
        <w:numPr>
          <w:ilvl w:val="0"/>
          <w:numId w:val="91"/>
        </w:numPr>
        <w:shd w:val="clear" w:color="auto" w:fill="FFF6DD"/>
        <w:rPr>
          <w:color w:val="0070C0"/>
        </w:rPr>
      </w:pPr>
      <w:r>
        <w:t xml:space="preserve">or </w:t>
      </w:r>
      <w:r w:rsidRPr="00D469F5">
        <w:t xml:space="preserve">attend one of our </w:t>
      </w:r>
      <w:r w:rsidRPr="005A0165">
        <w:t>events or information sessions</w:t>
      </w:r>
      <w:r w:rsidDel="0076141C">
        <w:t xml:space="preserve"> </w:t>
      </w:r>
      <w:r>
        <w:t xml:space="preserve">visit </w:t>
      </w:r>
      <w:hyperlink r:id="rId43" w:history="1">
        <w:r>
          <w:rPr>
            <w:rStyle w:val="Hyperlink"/>
          </w:rPr>
          <w:t>business.gov.au/rdti-events</w:t>
        </w:r>
      </w:hyperlink>
    </w:p>
    <w:bookmarkEnd w:id="124"/>
    <w:p w14:paraId="56E5D238" w14:textId="387F915E" w:rsidR="00EF2F72" w:rsidRPr="00425516" w:rsidRDefault="00EF2F72" w:rsidP="00425516">
      <w:pPr>
        <w:rPr>
          <w:rFonts w:ascii="Calibri" w:eastAsiaTheme="majorEastAsia" w:hAnsi="Calibri" w:cs="Calibri"/>
        </w:rPr>
      </w:pPr>
      <w:r w:rsidRPr="00C8713B">
        <w:br w:type="page"/>
      </w:r>
    </w:p>
    <w:p w14:paraId="5BDE56AC" w14:textId="4359A2FF" w:rsidR="00D0746C" w:rsidRPr="00C8713B" w:rsidRDefault="004202D8">
      <w:pPr>
        <w:pStyle w:val="Heading3"/>
      </w:pPr>
      <w:bookmarkStart w:id="132" w:name="_What_are_supporting"/>
      <w:bookmarkStart w:id="133" w:name="_Are_my_supporting"/>
      <w:bookmarkStart w:id="134" w:name="_Supporting_R&amp;D_activities"/>
      <w:bookmarkStart w:id="135" w:name="_Toc35335420"/>
      <w:bookmarkStart w:id="136" w:name="_Toc35358659"/>
      <w:bookmarkStart w:id="137" w:name="_Toc35357085"/>
      <w:bookmarkStart w:id="138" w:name="_Toc35598063"/>
      <w:bookmarkStart w:id="139" w:name="_Toc45801145"/>
      <w:bookmarkStart w:id="140" w:name="_Toc47428733"/>
      <w:bookmarkStart w:id="141" w:name="_Toc49424870"/>
      <w:bookmarkStart w:id="142" w:name="SupportingActivity"/>
      <w:bookmarkEnd w:id="132"/>
      <w:bookmarkEnd w:id="133"/>
      <w:bookmarkEnd w:id="134"/>
      <w:r w:rsidRPr="00C8713B">
        <w:lastRenderedPageBreak/>
        <w:t>Supporting R&amp;D</w:t>
      </w:r>
      <w:bookmarkEnd w:id="135"/>
      <w:bookmarkEnd w:id="136"/>
      <w:bookmarkEnd w:id="137"/>
      <w:bookmarkEnd w:id="138"/>
      <w:r w:rsidR="00253C53" w:rsidRPr="00C8713B">
        <w:t xml:space="preserve"> activities</w:t>
      </w:r>
      <w:bookmarkEnd w:id="139"/>
      <w:bookmarkEnd w:id="140"/>
      <w:bookmarkEnd w:id="141"/>
    </w:p>
    <w:bookmarkEnd w:id="142"/>
    <w:p w14:paraId="7BAFF94B" w14:textId="382E5378" w:rsidR="00D0746C" w:rsidRPr="00C8713B" w:rsidRDefault="00170229" w:rsidP="00B52932">
      <w:pPr>
        <w:shd w:val="clear" w:color="auto" w:fill="F3ECF4"/>
      </w:pPr>
      <w:r w:rsidRPr="00C8713B">
        <w:t xml:space="preserve">The </w:t>
      </w:r>
      <w:r w:rsidR="00CF1F92">
        <w:t>legislation</w:t>
      </w:r>
      <w:r w:rsidR="00B439CD" w:rsidRPr="00C8713B">
        <w:t xml:space="preserve">, at </w:t>
      </w:r>
      <w:r w:rsidR="00C36256">
        <w:t>s</w:t>
      </w:r>
      <w:r w:rsidR="00A935E9">
        <w:t xml:space="preserve"> </w:t>
      </w:r>
      <w:r w:rsidR="00C36256">
        <w:t>355</w:t>
      </w:r>
      <w:r w:rsidR="009B7257">
        <w:t>-</w:t>
      </w:r>
      <w:r w:rsidR="00C36256">
        <w:t>30</w:t>
      </w:r>
      <w:r w:rsidR="00B439CD" w:rsidRPr="00C8713B">
        <w:t xml:space="preserve"> of the ITAA 1997,</w:t>
      </w:r>
      <w:r w:rsidR="00AA23BF" w:rsidRPr="00C8713B">
        <w:t xml:space="preserve"> </w:t>
      </w:r>
      <w:r w:rsidR="00D0746C" w:rsidRPr="00C8713B">
        <w:t>states:</w:t>
      </w:r>
    </w:p>
    <w:p w14:paraId="28FBB945" w14:textId="0A281CA2" w:rsidR="00D0746C" w:rsidRPr="00C8713B" w:rsidRDefault="009E0715" w:rsidP="00085CF6">
      <w:pPr>
        <w:shd w:val="clear" w:color="auto" w:fill="F3ECF4"/>
      </w:pPr>
      <w:r w:rsidRPr="00C8713B">
        <w:t>(</w:t>
      </w:r>
      <w:r w:rsidR="00D0746C" w:rsidRPr="00C8713B">
        <w:t>1</w:t>
      </w:r>
      <w:r w:rsidRPr="00C8713B">
        <w:t>)</w:t>
      </w:r>
      <w:r w:rsidR="00D0746C" w:rsidRPr="00C8713B">
        <w:tab/>
        <w:t>Supporting R&amp;D activities are activities directly related to core R&amp;D activities.</w:t>
      </w:r>
    </w:p>
    <w:p w14:paraId="5BFF4BD4" w14:textId="517D2B77" w:rsidR="00D0746C" w:rsidRPr="00C8713B" w:rsidRDefault="009E0715" w:rsidP="00085CF6">
      <w:pPr>
        <w:shd w:val="clear" w:color="auto" w:fill="F3ECF4"/>
      </w:pPr>
      <w:r w:rsidRPr="00C8713B">
        <w:t>(</w:t>
      </w:r>
      <w:r w:rsidR="00D0746C" w:rsidRPr="00C8713B">
        <w:t>2</w:t>
      </w:r>
      <w:r w:rsidRPr="00C8713B">
        <w:t>)</w:t>
      </w:r>
      <w:r w:rsidR="00D0746C" w:rsidRPr="00C8713B">
        <w:tab/>
        <w:t>However, if an activity:</w:t>
      </w:r>
    </w:p>
    <w:p w14:paraId="6C0CF3F5" w14:textId="28842B08" w:rsidR="00D0746C" w:rsidRPr="00C8713B" w:rsidRDefault="009E0715" w:rsidP="00085CF6">
      <w:pPr>
        <w:shd w:val="clear" w:color="auto" w:fill="F3ECF4"/>
      </w:pPr>
      <w:r w:rsidRPr="00C8713B">
        <w:t>(</w:t>
      </w:r>
      <w:r w:rsidR="00D0746C" w:rsidRPr="00C8713B">
        <w:t>a</w:t>
      </w:r>
      <w:r w:rsidRPr="00C8713B">
        <w:t>)</w:t>
      </w:r>
      <w:r w:rsidR="00D0746C" w:rsidRPr="00C8713B">
        <w:tab/>
        <w:t xml:space="preserve">is an activity referred to in subsection </w:t>
      </w:r>
      <w:r w:rsidR="00C36256" w:rsidRPr="00C8713B">
        <w:t>355</w:t>
      </w:r>
      <w:r w:rsidR="009B7257">
        <w:t>-</w:t>
      </w:r>
      <w:r w:rsidR="00C36256" w:rsidRPr="00C8713B">
        <w:t>25</w:t>
      </w:r>
      <w:r w:rsidR="00D0746C" w:rsidRPr="00C8713B">
        <w:t>(2); or</w:t>
      </w:r>
    </w:p>
    <w:p w14:paraId="47F7E614" w14:textId="7AD909DB" w:rsidR="00D0746C" w:rsidRPr="00C8713B" w:rsidRDefault="009E0715" w:rsidP="00085CF6">
      <w:pPr>
        <w:shd w:val="clear" w:color="auto" w:fill="F3ECF4"/>
      </w:pPr>
      <w:r w:rsidRPr="00C8713B">
        <w:t>(</w:t>
      </w:r>
      <w:r w:rsidR="00D0746C" w:rsidRPr="00C8713B">
        <w:t>b</w:t>
      </w:r>
      <w:r w:rsidRPr="00C8713B">
        <w:t>)</w:t>
      </w:r>
      <w:r w:rsidR="00D0746C" w:rsidRPr="00C8713B">
        <w:tab/>
        <w:t>produces goods or services; or</w:t>
      </w:r>
    </w:p>
    <w:p w14:paraId="0C4272A6" w14:textId="735C163C" w:rsidR="00D0746C" w:rsidRPr="00C8713B" w:rsidRDefault="009E0715" w:rsidP="00085CF6">
      <w:pPr>
        <w:shd w:val="clear" w:color="auto" w:fill="F3ECF4"/>
      </w:pPr>
      <w:r w:rsidRPr="00C8713B">
        <w:t>(</w:t>
      </w:r>
      <w:r w:rsidR="00D0746C" w:rsidRPr="00C8713B">
        <w:t>c</w:t>
      </w:r>
      <w:r w:rsidRPr="00C8713B">
        <w:t>)</w:t>
      </w:r>
      <w:r w:rsidR="00D0746C" w:rsidRPr="00C8713B">
        <w:tab/>
        <w:t>is directly related to producing goods or services;</w:t>
      </w:r>
    </w:p>
    <w:p w14:paraId="6C34F490" w14:textId="209FE2B6" w:rsidR="00D0746C" w:rsidRPr="00C8713B" w:rsidRDefault="00D0746C" w:rsidP="00085CF6">
      <w:pPr>
        <w:shd w:val="clear" w:color="auto" w:fill="F3ECF4"/>
      </w:pPr>
      <w:r w:rsidRPr="00C8713B">
        <w:t>the activity is a supporting R&amp;D activity only if it is undertaken for the dominant purpose of supporting core R&amp;D activities.</w:t>
      </w:r>
    </w:p>
    <w:p w14:paraId="4697233C" w14:textId="285592EC" w:rsidR="00D0746C" w:rsidRPr="00B35433" w:rsidRDefault="009069B5" w:rsidP="00D0746C">
      <w:pPr>
        <w:rPr>
          <w:b/>
        </w:rPr>
      </w:pPr>
      <w:r w:rsidRPr="00B35433">
        <w:rPr>
          <w:b/>
        </w:rPr>
        <w:t>After you assess that you conduct or plan to conduct at least one core R&amp;D activity, you can assess whether you conduct any activities that meet the definition of supporting R&amp;D activities.</w:t>
      </w:r>
    </w:p>
    <w:p w14:paraId="10E87783" w14:textId="77FFEC51" w:rsidR="00BD2435" w:rsidRPr="00C8713B" w:rsidRDefault="00BD2435">
      <w:pPr>
        <w:pStyle w:val="Heading4"/>
        <w:rPr>
          <w:i w:val="0"/>
        </w:rPr>
      </w:pPr>
      <w:bookmarkStart w:id="143" w:name="_Directly_related_to"/>
      <w:bookmarkEnd w:id="143"/>
      <w:r w:rsidRPr="00C8713B">
        <w:rPr>
          <w:i w:val="0"/>
        </w:rPr>
        <w:t>Directly related to a core R&amp;D activity</w:t>
      </w:r>
    </w:p>
    <w:p w14:paraId="2F2F966E" w14:textId="6444F011" w:rsidR="00D0746C" w:rsidRPr="00C8713B" w:rsidRDefault="00A71749" w:rsidP="00D0746C">
      <w:pPr>
        <w:rPr>
          <w:b/>
        </w:rPr>
      </w:pPr>
      <w:r w:rsidRPr="00C8713B">
        <w:t>Y</w:t>
      </w:r>
      <w:r w:rsidR="00D0746C" w:rsidRPr="00C8713B">
        <w:t xml:space="preserve">ou </w:t>
      </w:r>
      <w:r w:rsidR="00AC2CEC" w:rsidRPr="00C8713B">
        <w:t>need to</w:t>
      </w:r>
      <w:r w:rsidR="00D0746C" w:rsidRPr="00C8713B">
        <w:t xml:space="preserve"> identify </w:t>
      </w:r>
      <w:r w:rsidRPr="00C8713B">
        <w:t xml:space="preserve">the </w:t>
      </w:r>
      <w:r w:rsidR="00D0746C" w:rsidRPr="00C8713B">
        <w:t xml:space="preserve">core R&amp;D activity </w:t>
      </w:r>
      <w:r w:rsidRPr="00C8713B">
        <w:t xml:space="preserve">to which </w:t>
      </w:r>
      <w:r w:rsidR="00401E6D" w:rsidRPr="00C8713B">
        <w:t xml:space="preserve">your </w:t>
      </w:r>
      <w:r w:rsidR="00D0746C" w:rsidRPr="00C8713B">
        <w:t>supporting R&amp;D activity directly relate</w:t>
      </w:r>
      <w:r w:rsidR="00401E6D" w:rsidRPr="00C8713B">
        <w:t>s</w:t>
      </w:r>
      <w:r w:rsidR="00D0746C" w:rsidRPr="00C8713B">
        <w:t xml:space="preserve">. </w:t>
      </w:r>
      <w:r w:rsidR="00657343" w:rsidRPr="00C8713B">
        <w:t>We also expect you</w:t>
      </w:r>
      <w:r w:rsidR="00AC2CEC" w:rsidRPr="00C8713B">
        <w:t xml:space="preserve"> to</w:t>
      </w:r>
      <w:r w:rsidR="003A705E" w:rsidRPr="00C8713B">
        <w:t xml:space="preserve"> </w:t>
      </w:r>
      <w:r w:rsidR="00D0746C" w:rsidRPr="00C8713B">
        <w:t xml:space="preserve">identify the </w:t>
      </w:r>
      <w:r w:rsidR="00AC2CEC" w:rsidRPr="00C8713B">
        <w:t xml:space="preserve">relationship of the </w:t>
      </w:r>
      <w:r w:rsidR="00D0746C" w:rsidRPr="00C8713B">
        <w:t xml:space="preserve">activity with </w:t>
      </w:r>
      <w:r w:rsidR="00682F6B" w:rsidRPr="00C8713B">
        <w:t xml:space="preserve">the </w:t>
      </w:r>
      <w:r w:rsidRPr="00C8713B">
        <w:t xml:space="preserve">elements </w:t>
      </w:r>
      <w:r w:rsidR="00682F6B" w:rsidRPr="00C8713B">
        <w:t xml:space="preserve">in </w:t>
      </w:r>
      <w:r w:rsidR="0090216D" w:rsidRPr="00C8713B">
        <w:t>your</w:t>
      </w:r>
      <w:r w:rsidR="00D0746C" w:rsidRPr="00C8713B">
        <w:t xml:space="preserve"> systematic progression of work.</w:t>
      </w:r>
    </w:p>
    <w:p w14:paraId="3877E441" w14:textId="24A1DEF5" w:rsidR="00D0746C" w:rsidRPr="00C8713B" w:rsidRDefault="00D0746C" w:rsidP="00862097">
      <w:r w:rsidRPr="00C8713B">
        <w:t xml:space="preserve">We expect you to identify and record what that relationship is when </w:t>
      </w:r>
      <w:r w:rsidR="004B1DE5" w:rsidRPr="00C8713B">
        <w:t xml:space="preserve">you </w:t>
      </w:r>
      <w:r w:rsidR="008F696A" w:rsidRPr="00C8713B">
        <w:t xml:space="preserve">conduct </w:t>
      </w:r>
      <w:r w:rsidRPr="00C8713B">
        <w:t>your activities</w:t>
      </w:r>
      <w:r w:rsidR="008936B5" w:rsidRPr="00C8713B">
        <w:t xml:space="preserve"> and</w:t>
      </w:r>
      <w:r w:rsidR="008F696A" w:rsidRPr="00C8713B">
        <w:t xml:space="preserve"> to explain what that relationship is when you apply to register </w:t>
      </w:r>
      <w:r w:rsidRPr="00C8713B">
        <w:t>your activities.</w:t>
      </w:r>
    </w:p>
    <w:p w14:paraId="156DE884" w14:textId="6E43372B" w:rsidR="00BD2435" w:rsidRPr="00C8713B" w:rsidRDefault="00BD2435" w:rsidP="00BD2435">
      <w:r w:rsidRPr="00C8713B">
        <w:t xml:space="preserve">Whether your supporting R&amp;D activity directly relates to a core R&amp;D activity will depend on your circumstances. We expect you to analyse your specific </w:t>
      </w:r>
      <w:r w:rsidR="00CF6560" w:rsidRPr="00C8713B">
        <w:t>circumstances and</w:t>
      </w:r>
      <w:r w:rsidRPr="00C8713B">
        <w:t xml:space="preserve"> keep records to support your claim.</w:t>
      </w:r>
    </w:p>
    <w:p w14:paraId="1687904B" w14:textId="77777777" w:rsidR="000D49B9" w:rsidRPr="00C8713B" w:rsidRDefault="000D49B9" w:rsidP="000D49B9">
      <w:pPr>
        <w:pStyle w:val="Heading7"/>
        <w:rPr>
          <w:i w:val="0"/>
        </w:rPr>
      </w:pPr>
      <w:r w:rsidRPr="00C8713B">
        <w:rPr>
          <w:i w:val="0"/>
        </w:rPr>
        <w:t>R&amp;D activities in different years</w:t>
      </w:r>
    </w:p>
    <w:p w14:paraId="4A19CC79" w14:textId="711A8CEE" w:rsidR="00170392" w:rsidRPr="00C8713B" w:rsidRDefault="00B311A9">
      <w:r w:rsidRPr="00C8713B">
        <w:t>You can conduct s</w:t>
      </w:r>
      <w:r w:rsidR="00D0746C" w:rsidRPr="00C8713B">
        <w:t xml:space="preserve">upporting R&amp;D activities before, during or after </w:t>
      </w:r>
      <w:r w:rsidRPr="00C8713B">
        <w:t xml:space="preserve">your </w:t>
      </w:r>
      <w:r w:rsidR="00D0746C" w:rsidRPr="00C8713B">
        <w:t>core R&amp;D activity.</w:t>
      </w:r>
    </w:p>
    <w:p w14:paraId="0A256EB0" w14:textId="1E0EE7B1" w:rsidR="00C31BB1" w:rsidRPr="00C8713B" w:rsidRDefault="00170392">
      <w:r w:rsidRPr="00C8713B">
        <w:t>E</w:t>
      </w:r>
      <w:r w:rsidR="009A3E67" w:rsidRPr="00C8713B">
        <w:t>xample</w:t>
      </w:r>
      <w:r w:rsidRPr="00C8713B">
        <w:t>s</w:t>
      </w:r>
      <w:r w:rsidR="009A3E67" w:rsidRPr="00C8713B">
        <w:t>:</w:t>
      </w:r>
    </w:p>
    <w:p w14:paraId="7BBE7E61" w14:textId="72099A1A" w:rsidR="00EA1D4C" w:rsidRPr="00C8713B" w:rsidRDefault="00EA1D4C">
      <w:pPr>
        <w:pStyle w:val="ListParagraph"/>
        <w:numPr>
          <w:ilvl w:val="0"/>
          <w:numId w:val="59"/>
        </w:numPr>
      </w:pPr>
      <w:r w:rsidRPr="00C8713B">
        <w:t xml:space="preserve">a literature review </w:t>
      </w:r>
      <w:r w:rsidR="00591B97" w:rsidRPr="00C8713B">
        <w:t xml:space="preserve">to refine your hypothesis </w:t>
      </w:r>
      <w:r w:rsidRPr="00C8713B">
        <w:rPr>
          <w:i/>
        </w:rPr>
        <w:t>before</w:t>
      </w:r>
      <w:r w:rsidRPr="00C8713B">
        <w:t xml:space="preserve"> you conduct your </w:t>
      </w:r>
      <w:r w:rsidR="000E7760" w:rsidRPr="00C8713B">
        <w:t>experiment</w:t>
      </w:r>
    </w:p>
    <w:p w14:paraId="72D86F19" w14:textId="4283FD19" w:rsidR="00EA1D4C" w:rsidRPr="00C8713B" w:rsidRDefault="00862097">
      <w:pPr>
        <w:pStyle w:val="ListParagraph"/>
        <w:numPr>
          <w:ilvl w:val="0"/>
          <w:numId w:val="59"/>
        </w:numPr>
      </w:pPr>
      <w:r w:rsidRPr="00C8713B">
        <w:t xml:space="preserve">you </w:t>
      </w:r>
      <w:r w:rsidR="0013217D" w:rsidRPr="00C8713B">
        <w:t>clean</w:t>
      </w:r>
      <w:r w:rsidR="00EA1D4C" w:rsidRPr="00C8713B">
        <w:t xml:space="preserve"> and maintain </w:t>
      </w:r>
      <w:r w:rsidR="00BC6D92" w:rsidRPr="00C8713B">
        <w:t xml:space="preserve">the </w:t>
      </w:r>
      <w:r w:rsidR="00CF0A5F" w:rsidRPr="00C8713B">
        <w:t>equipment</w:t>
      </w:r>
      <w:r w:rsidR="00170392" w:rsidRPr="00C8713B">
        <w:t xml:space="preserve"> </w:t>
      </w:r>
      <w:r w:rsidR="00EA1D4C" w:rsidRPr="00C8713B">
        <w:t xml:space="preserve">you use </w:t>
      </w:r>
      <w:r w:rsidR="00EA1D4C" w:rsidRPr="00C8713B">
        <w:rPr>
          <w:i/>
        </w:rPr>
        <w:t>during</w:t>
      </w:r>
      <w:r w:rsidR="00EA1D4C" w:rsidRPr="00C8713B">
        <w:t xml:space="preserve"> </w:t>
      </w:r>
      <w:r w:rsidR="00CF2AC0" w:rsidRPr="00C8713B">
        <w:t>experiments</w:t>
      </w:r>
    </w:p>
    <w:p w14:paraId="5DD77EBD" w14:textId="6EEC15D9" w:rsidR="00CF2AC0" w:rsidRPr="00C8713B" w:rsidRDefault="00862097">
      <w:pPr>
        <w:pStyle w:val="ListParagraph"/>
        <w:numPr>
          <w:ilvl w:val="0"/>
          <w:numId w:val="59"/>
        </w:numPr>
      </w:pPr>
      <w:r w:rsidRPr="00C8713B">
        <w:t xml:space="preserve">you </w:t>
      </w:r>
      <w:r w:rsidR="00CF2AC0" w:rsidRPr="00C8713B">
        <w:t>decommission and dismantl</w:t>
      </w:r>
      <w:r w:rsidR="0013217D" w:rsidRPr="00C8713B">
        <w:t>e</w:t>
      </w:r>
      <w:r w:rsidR="00EA1D4C" w:rsidRPr="00C8713B">
        <w:t xml:space="preserve"> equipment </w:t>
      </w:r>
      <w:r w:rsidR="00CA6C41" w:rsidRPr="00C8713B">
        <w:t>you use</w:t>
      </w:r>
      <w:r w:rsidR="00941AC3">
        <w:t>d</w:t>
      </w:r>
      <w:r w:rsidR="00EA1D4C" w:rsidRPr="00C8713B">
        <w:t xml:space="preserve"> in experiment</w:t>
      </w:r>
      <w:r w:rsidR="00CF2AC0" w:rsidRPr="00C8713B">
        <w:t>s</w:t>
      </w:r>
      <w:r w:rsidR="00EA1D4C" w:rsidRPr="00C8713B">
        <w:t xml:space="preserve"> </w:t>
      </w:r>
      <w:r w:rsidR="00CF2AC0" w:rsidRPr="00C8713B">
        <w:rPr>
          <w:i/>
        </w:rPr>
        <w:t>after</w:t>
      </w:r>
      <w:r w:rsidR="00CF2AC0" w:rsidRPr="00C8713B">
        <w:rPr>
          <w:b/>
          <w:i/>
        </w:rPr>
        <w:t xml:space="preserve"> </w:t>
      </w:r>
      <w:r w:rsidR="00CF2AC0" w:rsidRPr="00C8713B">
        <w:t xml:space="preserve">you </w:t>
      </w:r>
      <w:r w:rsidR="00941AC3">
        <w:t>have reached</w:t>
      </w:r>
      <w:r w:rsidR="00941AC3" w:rsidRPr="00C8713B">
        <w:t xml:space="preserve"> </w:t>
      </w:r>
      <w:r w:rsidR="00CF2AC0" w:rsidRPr="00C8713B">
        <w:t>logical conclusions</w:t>
      </w:r>
    </w:p>
    <w:p w14:paraId="72A85D60" w14:textId="0B165721" w:rsidR="008F6EE6" w:rsidRPr="00C8713B" w:rsidRDefault="008F6EE6" w:rsidP="008F6EE6">
      <w:r w:rsidRPr="00C8713B">
        <w:t xml:space="preserve">When you plan your R&amp;D, you may have a multi-year plan that schedules different activities over </w:t>
      </w:r>
      <w:r w:rsidR="00BC6D92" w:rsidRPr="00C8713B">
        <w:t>several</w:t>
      </w:r>
      <w:r w:rsidRPr="00C8713B">
        <w:t xml:space="preserve"> years.</w:t>
      </w:r>
    </w:p>
    <w:p w14:paraId="40130E55" w14:textId="43BAB556" w:rsidR="009F6500" w:rsidRDefault="008F6EE6" w:rsidP="008F6EE6">
      <w:r w:rsidRPr="00C8713B">
        <w:t>You may conduct your supporting R&amp;D activity in a different year to your core R&amp;D activity. You could conduct an activity in a current year to support a core R&amp;D activity that you conduct and register in a prior or future year. If you do this, you should explain this to us when you register for the R&amp;DTI.</w:t>
      </w:r>
    </w:p>
    <w:p w14:paraId="2AAAF77C" w14:textId="77777777" w:rsidR="009F6500" w:rsidRDefault="009F6500">
      <w:r>
        <w:br w:type="page"/>
      </w:r>
    </w:p>
    <w:p w14:paraId="36A2F77E" w14:textId="77777777" w:rsidR="008F6EE6" w:rsidRPr="00C8713B" w:rsidRDefault="008F6EE6" w:rsidP="008F6EE6"/>
    <w:p w14:paraId="102C75BA" w14:textId="77777777" w:rsidR="008F6EE6" w:rsidRPr="00C8713B" w:rsidRDefault="008F6EE6" w:rsidP="008F6EE6">
      <w:r w:rsidRPr="00C8713B">
        <w:t>Example:</w:t>
      </w:r>
    </w:p>
    <w:p w14:paraId="14AD2B47" w14:textId="15251191" w:rsidR="008F6EE6" w:rsidRPr="00C8713B" w:rsidRDefault="00423E92" w:rsidP="008F6EE6">
      <w:r w:rsidRPr="00423E92">
        <w:t>You plan to conduct R&amp;D at the same time as you conduct your other business activities. Your plan includes a schedule of your R&amp;D activities over three years.</w:t>
      </w:r>
      <w:r w:rsidR="008F6EE6" w:rsidRPr="00C8713B">
        <w:t xml:space="preserve"> In the first year, you conduct an extensive literature review and consult with experts in the field. You use this information to plan your systematic progression of work. In year 2, you start your core R&amp;D </w:t>
      </w:r>
      <w:r w:rsidR="00847326" w:rsidRPr="00C8713B">
        <w:t xml:space="preserve">activities </w:t>
      </w:r>
      <w:r w:rsidR="008F6EE6" w:rsidRPr="00C8713B">
        <w:t>and document the experiments that you conduct. Year 3, you continue your experiments, in which you construct</w:t>
      </w:r>
      <w:r w:rsidR="00BC1145" w:rsidRPr="00C8713B">
        <w:t xml:space="preserve"> </w:t>
      </w:r>
      <w:r w:rsidR="008F6EE6" w:rsidRPr="00C8713B">
        <w:t>a pilot</w:t>
      </w:r>
      <w:r w:rsidR="00BC1145" w:rsidRPr="00C8713B">
        <w:t xml:space="preserve"> </w:t>
      </w:r>
      <w:r w:rsidR="008F6EE6" w:rsidRPr="00C8713B">
        <w:t xml:space="preserve">plant and observe results from test runs. In year 3, you evaluate results from your test runs. </w:t>
      </w:r>
      <w:r w:rsidR="00CF6560" w:rsidRPr="00C8713B">
        <w:t>Year 4</w:t>
      </w:r>
      <w:r w:rsidR="008F6EE6" w:rsidRPr="00C8713B">
        <w:t xml:space="preserve"> is where you </w:t>
      </w:r>
      <w:r w:rsidR="00410284" w:rsidRPr="00C8713B">
        <w:t xml:space="preserve">plan to </w:t>
      </w:r>
      <w:r w:rsidR="00847326" w:rsidRPr="00C8713B">
        <w:t xml:space="preserve">apply the new knowledge you generate and </w:t>
      </w:r>
      <w:r w:rsidR="008F6EE6" w:rsidRPr="00C8713B">
        <w:t xml:space="preserve">move from pilot to </w:t>
      </w:r>
      <w:r w:rsidR="00BC6D92" w:rsidRPr="00C8713B">
        <w:t>full-</w:t>
      </w:r>
      <w:r w:rsidR="008F6EE6" w:rsidRPr="00C8713B">
        <w:t>scale production if your hypothesis is supported.</w:t>
      </w:r>
      <w:r w:rsidR="00272DCE" w:rsidRPr="00C8713B">
        <w:t xml:space="preserve"> </w:t>
      </w:r>
      <w:r w:rsidR="007E3E2C">
        <w:t xml:space="preserve"> You may need to conduct further R&amp;D to scale-up production. You will need to assess whether your scale-up activities meet the requirements for core R&amp;D activities. You may not know this until after you evaluate the results of your experiments to develop the pilot plant. </w:t>
      </w:r>
    </w:p>
    <w:p w14:paraId="018DC02B" w14:textId="533A53B2" w:rsidR="009069B5" w:rsidRPr="000C2D95" w:rsidRDefault="009069B5" w:rsidP="009069B5">
      <w:pPr>
        <w:rPr>
          <w:u w:val="single"/>
        </w:rPr>
      </w:pPr>
      <w:r w:rsidRPr="00C8713B">
        <w:t xml:space="preserve">You may register </w:t>
      </w:r>
      <w:r w:rsidR="002D2C16" w:rsidRPr="00C8713B">
        <w:t>the</w:t>
      </w:r>
      <w:r w:rsidRPr="00C8713B">
        <w:t xml:space="preserve"> supporting R&amp;D activity of your literature review and research for year 1. We will expect to see your records that show you plan to conduct eligible core R&amp;D activities in years 2 and 3. Your records will need to show that you meet the requirements as an </w:t>
      </w:r>
      <w:hyperlink w:anchor="RDentity" w:history="1">
        <w:r w:rsidRPr="00C303A6">
          <w:rPr>
            <w:rStyle w:val="Hyperlink"/>
          </w:rPr>
          <w:t>R&amp;D entity</w:t>
        </w:r>
      </w:hyperlink>
      <w:r w:rsidR="002D2C16" w:rsidRPr="00C8713B">
        <w:rPr>
          <w:rStyle w:val="Hyperlink"/>
        </w:rPr>
        <w:t>,</w:t>
      </w:r>
      <w:r w:rsidR="008936B5" w:rsidRPr="00C8713B">
        <w:t xml:space="preserve"> and</w:t>
      </w:r>
      <w:r w:rsidRPr="00C8713B">
        <w:t xml:space="preserve"> you plan to conduct at least one eligible core R&amp;D activity</w:t>
      </w:r>
      <w:r w:rsidR="00A2278F" w:rsidRPr="00C8713B">
        <w:t>.</w:t>
      </w:r>
    </w:p>
    <w:p w14:paraId="3611D4C3" w14:textId="22158DF5" w:rsidR="009069B5" w:rsidRPr="00C8713B" w:rsidRDefault="009069B5" w:rsidP="009069B5">
      <w:pPr>
        <w:pStyle w:val="Heading5"/>
      </w:pPr>
      <w:r w:rsidRPr="00C8713B">
        <w:rPr>
          <w:iCs/>
        </w:rPr>
        <w:t>What activities are not supporting R&amp;D activities?</w:t>
      </w:r>
    </w:p>
    <w:p w14:paraId="651C1DF2" w14:textId="5E2C4543" w:rsidR="009069B5" w:rsidRPr="00C8713B" w:rsidRDefault="00AC7C24" w:rsidP="009069B5">
      <w:r w:rsidRPr="00C8713B">
        <w:t xml:space="preserve">Activities that do not directly relate to your core R&amp;D </w:t>
      </w:r>
      <w:r w:rsidR="00BC6D92" w:rsidRPr="00C8713B">
        <w:t xml:space="preserve">activities </w:t>
      </w:r>
      <w:r w:rsidRPr="00C8713B">
        <w:t>cannot be supporting R&amp;D activities.</w:t>
      </w:r>
      <w:r w:rsidR="0002027E">
        <w:t xml:space="preserve"> </w:t>
      </w:r>
      <w:r w:rsidRPr="00C8713B">
        <w:t>Your activities will</w:t>
      </w:r>
      <w:r w:rsidR="00D86A21" w:rsidRPr="00C8713B">
        <w:t xml:space="preserve"> likely</w:t>
      </w:r>
      <w:r w:rsidRPr="00C8713B">
        <w:t xml:space="preserve"> </w:t>
      </w:r>
      <w:r w:rsidR="00CF0572" w:rsidRPr="003A0E8B">
        <w:t>directly relate</w:t>
      </w:r>
      <w:r w:rsidRPr="003A0E8B">
        <w:t xml:space="preserve"> to</w:t>
      </w:r>
      <w:r w:rsidRPr="00C8713B">
        <w:t xml:space="preserve"> </w:t>
      </w:r>
      <w:r w:rsidR="00CF0572">
        <w:t>your</w:t>
      </w:r>
      <w:r w:rsidRPr="00C8713B">
        <w:t xml:space="preserve"> core R&amp;D activities if </w:t>
      </w:r>
      <w:r w:rsidR="00D86A21" w:rsidRPr="00C8713B">
        <w:t>they support</w:t>
      </w:r>
      <w:r w:rsidRPr="00C8713B">
        <w:t xml:space="preserve"> you to conduct your systematic progression of work.</w:t>
      </w:r>
    </w:p>
    <w:p w14:paraId="10F16996" w14:textId="7BB95045" w:rsidR="00CF2AC0" w:rsidRPr="00EF47FD" w:rsidRDefault="00E57462" w:rsidP="000626A0">
      <w:r w:rsidRPr="00EF47FD">
        <w:t xml:space="preserve">Examples of </w:t>
      </w:r>
      <w:r w:rsidR="00CF2AC0" w:rsidRPr="00EF47FD">
        <w:t xml:space="preserve">activities </w:t>
      </w:r>
      <w:r w:rsidRPr="00EF47FD">
        <w:t xml:space="preserve">that </w:t>
      </w:r>
      <w:r w:rsidR="00CF2AC0" w:rsidRPr="00EF47FD">
        <w:t>will not usually have a direct</w:t>
      </w:r>
      <w:r w:rsidR="00CA6C41" w:rsidRPr="00EF47FD">
        <w:t xml:space="preserve"> </w:t>
      </w:r>
      <w:r w:rsidR="00CF2AC0" w:rsidRPr="00EF47FD">
        <w:t>relationship to a core R&amp;D activity</w:t>
      </w:r>
      <w:r w:rsidRPr="00EF47FD">
        <w:t xml:space="preserve"> include:</w:t>
      </w:r>
    </w:p>
    <w:p w14:paraId="50154949" w14:textId="2D80A7DC" w:rsidR="000E7760" w:rsidRPr="00EF47FD" w:rsidRDefault="000E7760">
      <w:pPr>
        <w:pStyle w:val="ListParagraph"/>
        <w:numPr>
          <w:ilvl w:val="0"/>
          <w:numId w:val="59"/>
        </w:numPr>
      </w:pPr>
      <w:r w:rsidRPr="00EF47FD">
        <w:t>a literature review or internet search that you conduct to identify a</w:t>
      </w:r>
      <w:r w:rsidR="007674B6" w:rsidRPr="00EF47FD">
        <w:t xml:space="preserve"> market niche for a new product</w:t>
      </w:r>
    </w:p>
    <w:p w14:paraId="4CF9C4E0" w14:textId="1750AA76" w:rsidR="000626A0" w:rsidRPr="00EF47FD" w:rsidRDefault="00862097">
      <w:pPr>
        <w:pStyle w:val="ListParagraph"/>
        <w:numPr>
          <w:ilvl w:val="0"/>
          <w:numId w:val="59"/>
        </w:numPr>
      </w:pPr>
      <w:r w:rsidRPr="00EF47FD">
        <w:t>you</w:t>
      </w:r>
      <w:r w:rsidR="00CA6C41" w:rsidRPr="00EF47FD">
        <w:t xml:space="preserve"> </w:t>
      </w:r>
      <w:r w:rsidR="00CF2AC0" w:rsidRPr="00EF47FD">
        <w:t xml:space="preserve">clean and maintain equipment that you </w:t>
      </w:r>
      <w:r w:rsidR="00CA6C41" w:rsidRPr="00EF47FD">
        <w:t>do not use</w:t>
      </w:r>
      <w:r w:rsidR="000E7760" w:rsidRPr="00EF47FD">
        <w:t xml:space="preserve"> for</w:t>
      </w:r>
      <w:r w:rsidR="00CF2AC0" w:rsidRPr="00EF47FD">
        <w:t xml:space="preserve"> an </w:t>
      </w:r>
      <w:r w:rsidR="00050A50" w:rsidRPr="00EF47FD">
        <w:t>experiment</w:t>
      </w:r>
    </w:p>
    <w:p w14:paraId="6B98673E" w14:textId="73BD5D2F" w:rsidR="000626A0" w:rsidRPr="00EF47FD" w:rsidRDefault="00862097">
      <w:pPr>
        <w:pStyle w:val="ListParagraph"/>
        <w:numPr>
          <w:ilvl w:val="0"/>
          <w:numId w:val="59"/>
        </w:numPr>
      </w:pPr>
      <w:r w:rsidRPr="00EF47FD">
        <w:t>you</w:t>
      </w:r>
      <w:r w:rsidR="00CA6C41" w:rsidRPr="00EF47FD">
        <w:t xml:space="preserve"> </w:t>
      </w:r>
      <w:r w:rsidR="000E7760" w:rsidRPr="00EF47FD">
        <w:t>decommission and dismantl</w:t>
      </w:r>
      <w:r w:rsidR="00CA6C41" w:rsidRPr="00EF47FD">
        <w:t>e</w:t>
      </w:r>
      <w:r w:rsidR="000E7760" w:rsidRPr="00EF47FD">
        <w:t xml:space="preserve"> equipment that </w:t>
      </w:r>
      <w:r w:rsidR="00CA6C41" w:rsidRPr="00EF47FD">
        <w:t xml:space="preserve">you </w:t>
      </w:r>
      <w:r w:rsidR="000626A0" w:rsidRPr="00EF47FD">
        <w:t>did</w:t>
      </w:r>
      <w:r w:rsidRPr="00EF47FD">
        <w:t xml:space="preserve"> no</w:t>
      </w:r>
      <w:r w:rsidR="000626A0" w:rsidRPr="00EF47FD">
        <w:t>t</w:t>
      </w:r>
      <w:r w:rsidR="00C6725A" w:rsidRPr="00EF47FD">
        <w:t xml:space="preserve"> </w:t>
      </w:r>
      <w:r w:rsidR="00CA6C41" w:rsidRPr="00EF47FD">
        <w:t>use to conduct</w:t>
      </w:r>
      <w:r w:rsidR="007674B6" w:rsidRPr="00EF47FD">
        <w:t xml:space="preserve"> experiments</w:t>
      </w:r>
    </w:p>
    <w:p w14:paraId="311A65EC" w14:textId="2FF3BEE5" w:rsidR="000E7760" w:rsidRPr="00C8713B" w:rsidRDefault="00D35A02">
      <w:pPr>
        <w:pStyle w:val="Heading7"/>
        <w:rPr>
          <w:i w:val="0"/>
        </w:rPr>
      </w:pPr>
      <w:bookmarkStart w:id="144" w:name="_Dominant_purpose"/>
      <w:bookmarkEnd w:id="144"/>
      <w:r w:rsidRPr="00C8713B">
        <w:rPr>
          <w:i w:val="0"/>
        </w:rPr>
        <w:t xml:space="preserve">Key </w:t>
      </w:r>
      <w:r w:rsidR="007155F3" w:rsidRPr="00C8713B">
        <w:rPr>
          <w:i w:val="0"/>
        </w:rPr>
        <w:t>aspects of supporting R&amp;D activities</w:t>
      </w:r>
    </w:p>
    <w:p w14:paraId="5CC4D8C3" w14:textId="39A21591" w:rsidR="000E7760" w:rsidRPr="00C8713B" w:rsidRDefault="000E7760" w:rsidP="000626A0">
      <w:pPr>
        <w:pStyle w:val="ListParagraph"/>
        <w:numPr>
          <w:ilvl w:val="0"/>
          <w:numId w:val="65"/>
        </w:numPr>
      </w:pPr>
      <w:r w:rsidRPr="00C8713B">
        <w:t xml:space="preserve">You may have </w:t>
      </w:r>
      <w:r w:rsidR="00CE4172" w:rsidRPr="00C8713B">
        <w:t>several</w:t>
      </w:r>
      <w:r w:rsidRPr="00C8713B">
        <w:t xml:space="preserve"> supporting R&amp;D activities </w:t>
      </w:r>
      <w:r w:rsidR="00D35A02" w:rsidRPr="00C8713B">
        <w:t>for</w:t>
      </w:r>
      <w:r w:rsidRPr="00C8713B">
        <w:t xml:space="preserve"> each core R&amp;D activity if each satisfies the requirements</w:t>
      </w:r>
    </w:p>
    <w:p w14:paraId="50003033" w14:textId="403E2160" w:rsidR="009069B5" w:rsidRPr="00C8713B" w:rsidRDefault="009069B5" w:rsidP="009069B5">
      <w:pPr>
        <w:pStyle w:val="ListParagraph"/>
        <w:numPr>
          <w:ilvl w:val="0"/>
          <w:numId w:val="65"/>
        </w:numPr>
      </w:pPr>
      <w:r w:rsidRPr="00C8713B">
        <w:t>Supporting R&amp;D activities may take place before, during or after your relevant core R&amp;D activity</w:t>
      </w:r>
    </w:p>
    <w:p w14:paraId="43F7D0DA" w14:textId="2DD471F3" w:rsidR="000E7760" w:rsidRPr="00C8713B" w:rsidDel="00046320" w:rsidRDefault="009069B5" w:rsidP="005D491A">
      <w:pPr>
        <w:pStyle w:val="ListParagraph"/>
        <w:numPr>
          <w:ilvl w:val="0"/>
          <w:numId w:val="65"/>
        </w:numPr>
        <w:rPr>
          <w:rFonts w:asciiTheme="majorHAnsi" w:eastAsiaTheme="majorEastAsia" w:hAnsiTheme="majorHAnsi" w:cstheme="majorBidi"/>
          <w:i/>
          <w:color w:val="2E74B5" w:themeColor="accent1" w:themeShade="BF"/>
        </w:rPr>
      </w:pPr>
      <w:r w:rsidRPr="00C8713B">
        <w:t xml:space="preserve">Each supporting R&amp;D </w:t>
      </w:r>
      <w:r w:rsidR="007674B6">
        <w:t>activity</w:t>
      </w:r>
      <w:r w:rsidRPr="00C8713B">
        <w:t xml:space="preserve"> must directly relate to at least one of your core R&amp;D activities</w:t>
      </w:r>
      <w:r w:rsidR="000D49B9" w:rsidRPr="00C8713B" w:rsidDel="00046320">
        <w:br w:type="page"/>
      </w:r>
    </w:p>
    <w:p w14:paraId="0CBC5D0C" w14:textId="58B21DBE" w:rsidR="00D0746C" w:rsidRPr="00C8713B" w:rsidRDefault="00D0746C">
      <w:pPr>
        <w:pStyle w:val="Heading4"/>
        <w:rPr>
          <w:i w:val="0"/>
        </w:rPr>
      </w:pPr>
      <w:bookmarkStart w:id="145" w:name="_Dominant_purpose_1"/>
      <w:bookmarkStart w:id="146" w:name="_Toc35335422"/>
      <w:bookmarkStart w:id="147" w:name="DominantPurpose"/>
      <w:bookmarkEnd w:id="145"/>
      <w:r w:rsidRPr="00C8713B">
        <w:rPr>
          <w:i w:val="0"/>
        </w:rPr>
        <w:lastRenderedPageBreak/>
        <w:t>Dominant purpose</w:t>
      </w:r>
      <w:bookmarkEnd w:id="146"/>
    </w:p>
    <w:p w14:paraId="3988C24B" w14:textId="10F89DBD" w:rsidR="00D80ADA" w:rsidRPr="00C8713B" w:rsidRDefault="00147D0B">
      <w:pPr>
        <w:pStyle w:val="Heading5"/>
      </w:pPr>
      <w:r w:rsidRPr="00C8713B">
        <w:t>When do I need</w:t>
      </w:r>
      <w:r w:rsidR="00D80ADA" w:rsidRPr="00C8713B">
        <w:t xml:space="preserve"> to </w:t>
      </w:r>
      <w:r w:rsidR="00AC2CEC" w:rsidRPr="00C8713B">
        <w:t>have</w:t>
      </w:r>
      <w:r w:rsidR="00D80ADA" w:rsidRPr="00C8713B">
        <w:t xml:space="preserve"> the dominant purpose of supporting a core R&amp;D activity?</w:t>
      </w:r>
    </w:p>
    <w:p w14:paraId="281E41F5" w14:textId="2CC8264A" w:rsidR="009069B5" w:rsidRPr="00C8713B" w:rsidRDefault="00720CCC" w:rsidP="009069B5">
      <w:r w:rsidRPr="003A0E8B">
        <w:t>Supporting R&amp;D activities must directly relate to a core R&amp;D activity to be eligible. You must conduct some supporting R&amp;D activities for the</w:t>
      </w:r>
      <w:r w:rsidR="009069B5" w:rsidRPr="003A0E8B">
        <w:t xml:space="preserve"> dominant purpose of supporting your core R&amp;D activities. These include activities that:</w:t>
      </w:r>
    </w:p>
    <w:p w14:paraId="2BD50981" w14:textId="3F4310A0" w:rsidR="009069B5" w:rsidRPr="00C8713B" w:rsidRDefault="009069B5" w:rsidP="009069B5">
      <w:pPr>
        <w:pStyle w:val="ListParagraph"/>
        <w:numPr>
          <w:ilvl w:val="0"/>
          <w:numId w:val="62"/>
        </w:numPr>
      </w:pPr>
      <w:r w:rsidRPr="00C8713B">
        <w:t xml:space="preserve">are </w:t>
      </w:r>
      <w:hyperlink w:anchor="_Excluded_activities" w:history="1">
        <w:r w:rsidRPr="00C8713B">
          <w:rPr>
            <w:rStyle w:val="Hyperlink"/>
          </w:rPr>
          <w:t>excluded</w:t>
        </w:r>
      </w:hyperlink>
      <w:r w:rsidRPr="00C8713B">
        <w:t xml:space="preserve"> from being core R&amp;D activities</w:t>
      </w:r>
    </w:p>
    <w:p w14:paraId="26DA67DE" w14:textId="77777777" w:rsidR="009069B5" w:rsidRPr="00C8713B" w:rsidRDefault="009069B5" w:rsidP="009069B5">
      <w:pPr>
        <w:pStyle w:val="ListParagraph"/>
        <w:numPr>
          <w:ilvl w:val="0"/>
          <w:numId w:val="62"/>
        </w:numPr>
      </w:pPr>
      <w:r w:rsidRPr="00C8713B">
        <w:t>produce goods or services</w:t>
      </w:r>
    </w:p>
    <w:p w14:paraId="23CF667F" w14:textId="16D4236B" w:rsidR="009069B5" w:rsidRPr="00C8713B" w:rsidRDefault="002D2C16" w:rsidP="009069B5">
      <w:pPr>
        <w:pStyle w:val="ListParagraph"/>
        <w:numPr>
          <w:ilvl w:val="0"/>
          <w:numId w:val="62"/>
        </w:numPr>
      </w:pPr>
      <w:r w:rsidRPr="00C8713B">
        <w:t xml:space="preserve">are </w:t>
      </w:r>
      <w:r w:rsidR="009069B5" w:rsidRPr="00C8713B">
        <w:t>directly relate</w:t>
      </w:r>
      <w:r w:rsidRPr="00C8713B">
        <w:t>d</w:t>
      </w:r>
      <w:r w:rsidR="009069B5" w:rsidRPr="00C8713B">
        <w:t xml:space="preserve"> to producing goods or services</w:t>
      </w:r>
    </w:p>
    <w:p w14:paraId="669BEE7A" w14:textId="45B92664" w:rsidR="009069B5" w:rsidRPr="00C8713B" w:rsidRDefault="009069B5" w:rsidP="009069B5">
      <w:r w:rsidRPr="00C8713B">
        <w:t>In any of these circumstances, you need to assess whether you conduct each of these activities for the dominant purpose of supporting a core R&amp;D activity</w:t>
      </w:r>
      <w:r w:rsidR="00DB1809" w:rsidRPr="00C8713B">
        <w:t>.</w:t>
      </w:r>
    </w:p>
    <w:p w14:paraId="79592BE4" w14:textId="15CA5211" w:rsidR="0046218C" w:rsidRPr="00C8713B" w:rsidRDefault="0046218C" w:rsidP="0046218C">
      <w:pPr>
        <w:pStyle w:val="Heading5"/>
      </w:pPr>
      <w:r w:rsidRPr="00C8713B">
        <w:t xml:space="preserve">What </w:t>
      </w:r>
      <w:r w:rsidR="008936B5" w:rsidRPr="00C8713B">
        <w:t>is</w:t>
      </w:r>
      <w:r w:rsidRPr="00C8713B">
        <w:t xml:space="preserve"> dominant purpose?</w:t>
      </w:r>
    </w:p>
    <w:p w14:paraId="6CF5B280" w14:textId="0AE37095" w:rsidR="0046218C" w:rsidRPr="00C8713B" w:rsidRDefault="0046218C" w:rsidP="0046218C">
      <w:pPr>
        <w:spacing w:after="120"/>
        <w:rPr>
          <w:rFonts w:cstheme="minorHAnsi"/>
          <w:lang w:eastAsia="en-US"/>
        </w:rPr>
      </w:pPr>
      <w:r w:rsidRPr="00C8713B">
        <w:rPr>
          <w:rFonts w:cstheme="minorHAnsi"/>
          <w:lang w:eastAsia="en-US"/>
        </w:rPr>
        <w:t xml:space="preserve">Dominant purpose means your prevailing or most influential purpose. Your main purpose </w:t>
      </w:r>
      <w:r w:rsidR="00BC6D92" w:rsidRPr="00C8713B">
        <w:rPr>
          <w:rFonts w:cstheme="minorHAnsi"/>
          <w:lang w:eastAsia="en-US"/>
        </w:rPr>
        <w:t>of conducting</w:t>
      </w:r>
      <w:r w:rsidRPr="00C8713B">
        <w:rPr>
          <w:rFonts w:cstheme="minorHAnsi"/>
          <w:lang w:eastAsia="en-US"/>
        </w:rPr>
        <w:t xml:space="preserve"> your activities </w:t>
      </w:r>
      <w:r w:rsidRPr="00C8713B">
        <w:rPr>
          <w:rFonts w:cstheme="minorHAnsi"/>
          <w:i/>
          <w:lang w:eastAsia="en-US"/>
        </w:rPr>
        <w:t>must</w:t>
      </w:r>
      <w:r w:rsidRPr="00C8713B">
        <w:rPr>
          <w:rFonts w:cstheme="minorHAnsi"/>
          <w:lang w:eastAsia="en-US"/>
        </w:rPr>
        <w:t xml:space="preserve"> be to support a core R&amp;D activity.</w:t>
      </w:r>
    </w:p>
    <w:p w14:paraId="28CDCF43" w14:textId="5163CAE6" w:rsidR="0046218C" w:rsidRPr="00C8713B" w:rsidRDefault="0046218C" w:rsidP="0046218C">
      <w:pPr>
        <w:pStyle w:val="Heading5"/>
      </w:pPr>
      <w:r w:rsidRPr="00C8713B">
        <w:t>How do I assess my dominant purpose?</w:t>
      </w:r>
    </w:p>
    <w:p w14:paraId="7A95136E" w14:textId="6DFA32DB" w:rsidR="0046218C" w:rsidRPr="00C8713B" w:rsidRDefault="00F81C4D" w:rsidP="0046218C">
      <w:r w:rsidRPr="00EF47FD">
        <w:t xml:space="preserve">To determine your dominant purpose </w:t>
      </w:r>
      <w:r w:rsidR="00B14ACD" w:rsidRPr="00EF47FD">
        <w:t>to conduct</w:t>
      </w:r>
      <w:r w:rsidRPr="00EF47FD">
        <w:t xml:space="preserve"> an activity, you need to consider all </w:t>
      </w:r>
      <w:r w:rsidR="00D969D6" w:rsidRPr="00EF47FD">
        <w:t xml:space="preserve">of your </w:t>
      </w:r>
      <w:r w:rsidRPr="00EF47FD">
        <w:t>purposes.</w:t>
      </w:r>
      <w:r w:rsidRPr="00C8713B">
        <w:t xml:space="preserve"> You then need to consider the strength of each purpose and how important </w:t>
      </w:r>
      <w:r w:rsidR="008936B5" w:rsidRPr="00C8713B">
        <w:t>it</w:t>
      </w:r>
      <w:r w:rsidRPr="00C8713B">
        <w:t xml:space="preserve"> is compared to your other </w:t>
      </w:r>
      <w:r w:rsidR="008936B5" w:rsidRPr="00C8713B">
        <w:t>purposes</w:t>
      </w:r>
      <w:r w:rsidRPr="00C8713B">
        <w:t xml:space="preserve">. </w:t>
      </w:r>
    </w:p>
    <w:p w14:paraId="441757D9" w14:textId="77777777" w:rsidR="0046218C" w:rsidRPr="00C8713B" w:rsidRDefault="0046218C" w:rsidP="0046218C">
      <w:pPr>
        <w:spacing w:after="120"/>
        <w:rPr>
          <w:rFonts w:cstheme="minorHAnsi"/>
          <w:lang w:eastAsia="en-US"/>
        </w:rPr>
      </w:pPr>
      <w:r w:rsidRPr="00C8713B">
        <w:rPr>
          <w:rFonts w:cstheme="minorHAnsi"/>
          <w:lang w:eastAsia="en-US"/>
        </w:rPr>
        <w:t>You need to consider:</w:t>
      </w:r>
    </w:p>
    <w:p w14:paraId="257B8C9A" w14:textId="3E9337D1" w:rsidR="009069B5" w:rsidRPr="00C8713B" w:rsidRDefault="009069B5" w:rsidP="009069B5">
      <w:pPr>
        <w:numPr>
          <w:ilvl w:val="0"/>
          <w:numId w:val="120"/>
        </w:numPr>
        <w:spacing w:after="120"/>
        <w:rPr>
          <w:rFonts w:eastAsia="Times New Roman" w:cstheme="minorHAnsi"/>
          <w:color w:val="000000"/>
        </w:rPr>
      </w:pPr>
      <w:r w:rsidRPr="00C8713B">
        <w:rPr>
          <w:rFonts w:eastAsia="Times New Roman" w:cstheme="minorHAnsi"/>
          <w:color w:val="000000"/>
        </w:rPr>
        <w:t>how and when you conduct your activity or establish the need to conduct your activity. This will usually be when you plan or conduct your core R&amp;D activity</w:t>
      </w:r>
    </w:p>
    <w:p w14:paraId="5334F55C" w14:textId="71F1A444" w:rsidR="0046218C" w:rsidRPr="00C8713B" w:rsidRDefault="0046218C" w:rsidP="0046218C">
      <w:pPr>
        <w:numPr>
          <w:ilvl w:val="0"/>
          <w:numId w:val="120"/>
        </w:numPr>
        <w:spacing w:after="120"/>
        <w:rPr>
          <w:rFonts w:eastAsia="Times New Roman" w:cstheme="minorHAnsi"/>
          <w:color w:val="000000"/>
        </w:rPr>
      </w:pPr>
      <w:r w:rsidRPr="00C8713B">
        <w:rPr>
          <w:rFonts w:eastAsia="Times New Roman" w:cstheme="minorHAnsi"/>
          <w:color w:val="000000"/>
        </w:rPr>
        <w:t xml:space="preserve">what other purposes you have to conduct your activity </w:t>
      </w:r>
      <w:r w:rsidRPr="00C8713B">
        <w:rPr>
          <w:rFonts w:eastAsia="Times New Roman" w:cstheme="minorHAnsi"/>
          <w:iCs/>
          <w:color w:val="000000"/>
        </w:rPr>
        <w:t>and whether one of the other purposes is more influential</w:t>
      </w:r>
    </w:p>
    <w:p w14:paraId="31B5ACCE" w14:textId="4C0821D5" w:rsidR="0046218C" w:rsidRPr="00C8713B" w:rsidRDefault="0046218C" w:rsidP="0046218C">
      <w:pPr>
        <w:numPr>
          <w:ilvl w:val="0"/>
          <w:numId w:val="120"/>
        </w:numPr>
        <w:spacing w:after="120"/>
      </w:pPr>
      <w:r w:rsidRPr="00C8713B">
        <w:rPr>
          <w:rFonts w:eastAsia="Times New Roman" w:cstheme="minorHAnsi"/>
          <w:color w:val="000000"/>
        </w:rPr>
        <w:t xml:space="preserve">how you conduct your activity for the dominant purpose of supporting a core R&amp;D activity. Ask what your activity involves, and </w:t>
      </w:r>
      <w:r w:rsidR="008936B5" w:rsidRPr="00C8713B">
        <w:rPr>
          <w:rFonts w:eastAsia="Times New Roman" w:cstheme="minorHAnsi"/>
          <w:color w:val="000000"/>
        </w:rPr>
        <w:t>why</w:t>
      </w:r>
      <w:r w:rsidRPr="00C8713B">
        <w:rPr>
          <w:rFonts w:eastAsia="Times New Roman" w:cstheme="minorHAnsi"/>
          <w:color w:val="000000"/>
        </w:rPr>
        <w:t xml:space="preserve"> you need it to conduct an element of your systematic progression of work for your core R&amp;D activity</w:t>
      </w:r>
    </w:p>
    <w:p w14:paraId="0AC07AA7" w14:textId="56F55E14" w:rsidR="00B14ACD" w:rsidRPr="00B14ACD" w:rsidRDefault="00B14ACD" w:rsidP="00B14ACD">
      <w:pPr>
        <w:pStyle w:val="ListParagraph"/>
        <w:numPr>
          <w:ilvl w:val="0"/>
          <w:numId w:val="120"/>
        </w:numPr>
        <w:rPr>
          <w:rFonts w:eastAsia="Times New Roman" w:cstheme="minorHAnsi"/>
          <w:color w:val="000000"/>
        </w:rPr>
      </w:pPr>
      <w:r w:rsidRPr="00B14ACD">
        <w:rPr>
          <w:rFonts w:eastAsia="Times New Roman" w:cstheme="minorHAnsi"/>
          <w:color w:val="000000"/>
        </w:rPr>
        <w:t xml:space="preserve">whether </w:t>
      </w:r>
      <w:r>
        <w:rPr>
          <w:rFonts w:eastAsia="Times New Roman" w:cstheme="minorHAnsi"/>
          <w:color w:val="000000"/>
        </w:rPr>
        <w:t>your</w:t>
      </w:r>
      <w:r w:rsidRPr="00B14ACD">
        <w:rPr>
          <w:rFonts w:eastAsia="Times New Roman" w:cstheme="minorHAnsi"/>
          <w:color w:val="000000"/>
        </w:rPr>
        <w:t xml:space="preserve"> activity goes beyond activities </w:t>
      </w:r>
      <w:r>
        <w:rPr>
          <w:rFonts w:eastAsia="Times New Roman" w:cstheme="minorHAnsi"/>
          <w:color w:val="000000"/>
        </w:rPr>
        <w:t>you</w:t>
      </w:r>
      <w:r w:rsidRPr="00B14ACD">
        <w:rPr>
          <w:rFonts w:eastAsia="Times New Roman" w:cstheme="minorHAnsi"/>
          <w:color w:val="000000"/>
        </w:rPr>
        <w:t xml:space="preserve"> would have conducted if </w:t>
      </w:r>
      <w:r>
        <w:rPr>
          <w:rFonts w:eastAsia="Times New Roman" w:cstheme="minorHAnsi"/>
          <w:color w:val="000000"/>
        </w:rPr>
        <w:t>you</w:t>
      </w:r>
      <w:r w:rsidRPr="00B14ACD">
        <w:rPr>
          <w:rFonts w:eastAsia="Times New Roman" w:cstheme="minorHAnsi"/>
          <w:color w:val="000000"/>
        </w:rPr>
        <w:t xml:space="preserve"> did not conduct </w:t>
      </w:r>
      <w:r>
        <w:rPr>
          <w:rFonts w:eastAsia="Times New Roman" w:cstheme="minorHAnsi"/>
          <w:color w:val="000000"/>
        </w:rPr>
        <w:t>your</w:t>
      </w:r>
      <w:r w:rsidRPr="00B14ACD">
        <w:rPr>
          <w:rFonts w:eastAsia="Times New Roman" w:cstheme="minorHAnsi"/>
          <w:color w:val="000000"/>
        </w:rPr>
        <w:t xml:space="preserve"> core R&amp;D activities</w:t>
      </w:r>
    </w:p>
    <w:p w14:paraId="3EE2F546" w14:textId="77777777" w:rsidR="007755EF" w:rsidRPr="007755EF" w:rsidRDefault="007755EF" w:rsidP="007755EF">
      <w:r w:rsidRPr="007755EF">
        <w:t>Activities that are likely to have the dominant purpose of supporting a core R&amp;D activity include activities that:</w:t>
      </w:r>
    </w:p>
    <w:p w14:paraId="23E8513A" w14:textId="77777777" w:rsidR="007755EF" w:rsidRPr="007755EF" w:rsidRDefault="007755EF" w:rsidP="007755EF">
      <w:pPr>
        <w:numPr>
          <w:ilvl w:val="0"/>
          <w:numId w:val="63"/>
        </w:numPr>
        <w:contextualSpacing/>
      </w:pPr>
      <w:r w:rsidRPr="007755EF">
        <w:t>have no other purpose than to assist or facilitate a core R&amp;D activity</w:t>
      </w:r>
    </w:p>
    <w:p w14:paraId="2280ECE6" w14:textId="77777777" w:rsidR="007755EF" w:rsidRPr="007755EF" w:rsidRDefault="007755EF" w:rsidP="007755EF">
      <w:pPr>
        <w:numPr>
          <w:ilvl w:val="0"/>
          <w:numId w:val="63"/>
        </w:numPr>
        <w:contextualSpacing/>
      </w:pPr>
      <w:r w:rsidRPr="007755EF">
        <w:t>support core R&amp;D activities and where the direct commercial benefit is insignificant</w:t>
      </w:r>
    </w:p>
    <w:p w14:paraId="470CEA54" w14:textId="6CCB7310" w:rsidR="007755EF" w:rsidRPr="007755EF" w:rsidRDefault="007755EF" w:rsidP="007755EF">
      <w:pPr>
        <w:numPr>
          <w:ilvl w:val="0"/>
          <w:numId w:val="63"/>
        </w:numPr>
        <w:contextualSpacing/>
      </w:pPr>
      <w:r w:rsidRPr="007755EF">
        <w:t>produce items that you consume, or you expect to consume in your experiment</w:t>
      </w:r>
    </w:p>
    <w:p w14:paraId="558669E3" w14:textId="07946A39" w:rsidR="007755EF" w:rsidRPr="007755EF" w:rsidRDefault="007755EF" w:rsidP="007755EF">
      <w:pPr>
        <w:numPr>
          <w:ilvl w:val="0"/>
          <w:numId w:val="63"/>
        </w:numPr>
        <w:contextualSpacing/>
      </w:pPr>
      <w:r w:rsidRPr="007755EF">
        <w:t>create a component to use in a core R&amp;D activity where it serves no other purpose. For example, a part of the experimental apparatus</w:t>
      </w:r>
    </w:p>
    <w:p w14:paraId="20990D59" w14:textId="77777777" w:rsidR="007755EF" w:rsidRPr="007755EF" w:rsidRDefault="007755EF" w:rsidP="007755EF">
      <w:pPr>
        <w:spacing w:before="240"/>
      </w:pPr>
      <w:r w:rsidRPr="007755EF">
        <w:t>Activities that are unlikely to have the dominant purpose of supporting a core R&amp;D activity include those that:</w:t>
      </w:r>
    </w:p>
    <w:p w14:paraId="2AA1C7AE" w14:textId="2DB70880" w:rsidR="007755EF" w:rsidRPr="007755EF" w:rsidRDefault="007755EF" w:rsidP="007755EF">
      <w:pPr>
        <w:numPr>
          <w:ilvl w:val="0"/>
          <w:numId w:val="64"/>
        </w:numPr>
        <w:contextualSpacing/>
      </w:pPr>
      <w:r w:rsidRPr="007755EF">
        <w:t xml:space="preserve">produce a good </w:t>
      </w:r>
      <w:r>
        <w:t xml:space="preserve">or service </w:t>
      </w:r>
      <w:r w:rsidRPr="007755EF">
        <w:t>that you do not need to conduct an experiment</w:t>
      </w:r>
    </w:p>
    <w:p w14:paraId="1B762878" w14:textId="77777777" w:rsidR="007755EF" w:rsidRPr="007755EF" w:rsidRDefault="007755EF" w:rsidP="007755EF">
      <w:pPr>
        <w:numPr>
          <w:ilvl w:val="0"/>
          <w:numId w:val="64"/>
        </w:numPr>
        <w:contextualSpacing/>
      </w:pPr>
      <w:r w:rsidRPr="007755EF">
        <w:t>you would undertake if you did not conduct R&amp;D</w:t>
      </w:r>
    </w:p>
    <w:p w14:paraId="20F895FA" w14:textId="05775B5D" w:rsidR="00B14ACD" w:rsidRDefault="00B14ACD" w:rsidP="004523A7">
      <w:pPr>
        <w:spacing w:after="120"/>
        <w:rPr>
          <w:rFonts w:eastAsia="Times New Roman" w:cstheme="minorHAnsi"/>
          <w:color w:val="000000"/>
        </w:rPr>
      </w:pPr>
      <w:bookmarkStart w:id="148" w:name="_Produce_commercial_goods"/>
      <w:bookmarkEnd w:id="148"/>
    </w:p>
    <w:p w14:paraId="106C52F8" w14:textId="25507040" w:rsidR="004B6202" w:rsidRPr="00C8713B" w:rsidRDefault="007755EF" w:rsidP="004523A7">
      <w:pPr>
        <w:pStyle w:val="Heading5"/>
      </w:pPr>
      <w:bookmarkStart w:id="149" w:name="_Activities_that_produce"/>
      <w:bookmarkEnd w:id="149"/>
      <w:r>
        <w:lastRenderedPageBreak/>
        <w:t>Activities that p</w:t>
      </w:r>
      <w:r w:rsidR="004B6202" w:rsidRPr="00C8713B">
        <w:t>roduce goods and services</w:t>
      </w:r>
    </w:p>
    <w:p w14:paraId="06F85EFF" w14:textId="27E94F96" w:rsidR="009F0C61" w:rsidRPr="00C8713B" w:rsidRDefault="009069B5" w:rsidP="009F0C61">
      <w:r w:rsidRPr="00C8713B">
        <w:t xml:space="preserve">For your supporting R&amp;D activities that produce or that directly relate to producing </w:t>
      </w:r>
      <w:r w:rsidRPr="00C8713B">
        <w:rPr>
          <w:i/>
        </w:rPr>
        <w:t>goods,</w:t>
      </w:r>
      <w:r w:rsidRPr="00C8713B">
        <w:t xml:space="preserve"> you must be able to show that you conduct them for the dominant purpose of supporting a core R&amp;D activity. </w:t>
      </w:r>
      <w:r w:rsidR="00A147AD" w:rsidRPr="00C8713B">
        <w:t>This is regardless of the scale of manufacture or the end user.</w:t>
      </w:r>
    </w:p>
    <w:p w14:paraId="542DAAA8" w14:textId="7F47A458" w:rsidR="009F0C61" w:rsidRPr="00C8713B" w:rsidRDefault="009069B5" w:rsidP="00A34458">
      <w:r w:rsidRPr="00C8713B">
        <w:t xml:space="preserve">Also, you must be able to show that you undertake your supporting R&amp;D activities that produce or that directly relate to producing </w:t>
      </w:r>
      <w:r w:rsidRPr="00C8713B">
        <w:rPr>
          <w:i/>
        </w:rPr>
        <w:t xml:space="preserve">services </w:t>
      </w:r>
      <w:r w:rsidRPr="00C8713B">
        <w:t xml:space="preserve">for the dominant purpose of supporting a core R&amp;D activity. </w:t>
      </w:r>
      <w:r w:rsidR="00A147AD" w:rsidRPr="00C8713B">
        <w:t>This is</w:t>
      </w:r>
      <w:r w:rsidR="009F0C61" w:rsidRPr="00C8713B">
        <w:t xml:space="preserve"> regardless of the terms </w:t>
      </w:r>
      <w:r w:rsidR="008936B5" w:rsidRPr="00C8713B">
        <w:t>of</w:t>
      </w:r>
      <w:r w:rsidR="005163CC" w:rsidRPr="00C8713B">
        <w:t xml:space="preserve"> </w:t>
      </w:r>
      <w:r w:rsidR="009F0C61" w:rsidRPr="00C8713B">
        <w:t>the services</w:t>
      </w:r>
      <w:r w:rsidR="00A147AD" w:rsidRPr="00C8713B">
        <w:t xml:space="preserve"> or whether those services are for your company.</w:t>
      </w:r>
    </w:p>
    <w:p w14:paraId="10E1586A" w14:textId="540A3050" w:rsidR="008F6EE6" w:rsidRPr="004523A7" w:rsidRDefault="008F6EE6" w:rsidP="008F6EE6">
      <w:pPr>
        <w:rPr>
          <w:b/>
        </w:rPr>
      </w:pPr>
      <w:r w:rsidRPr="004523A7">
        <w:rPr>
          <w:b/>
        </w:rPr>
        <w:t xml:space="preserve">Whether you conduct an activity for the dominant purpose of supporting a core R&amp;D activity will depend on your specific circumstances. We expect you to analyse </w:t>
      </w:r>
      <w:r w:rsidR="008936B5" w:rsidRPr="004523A7">
        <w:rPr>
          <w:b/>
        </w:rPr>
        <w:t xml:space="preserve">and explain </w:t>
      </w:r>
      <w:r w:rsidRPr="004523A7">
        <w:rPr>
          <w:b/>
        </w:rPr>
        <w:t xml:space="preserve">your circumstances and keep </w:t>
      </w:r>
      <w:r w:rsidR="002454C0" w:rsidRPr="009A0AC2">
        <w:rPr>
          <w:b/>
        </w:rPr>
        <w:t>evidence</w:t>
      </w:r>
      <w:r w:rsidR="002454C0" w:rsidRPr="004523A7">
        <w:rPr>
          <w:b/>
        </w:rPr>
        <w:t xml:space="preserve"> </w:t>
      </w:r>
      <w:r w:rsidRPr="004523A7">
        <w:rPr>
          <w:b/>
        </w:rPr>
        <w:t>to support your claim.</w:t>
      </w:r>
    </w:p>
    <w:p w14:paraId="54861A5A" w14:textId="77777777" w:rsidR="00925A37" w:rsidRPr="00C8713B" w:rsidRDefault="00037081" w:rsidP="00925A37">
      <w:pPr>
        <w:shd w:val="clear" w:color="auto" w:fill="FFF2CC" w:themeFill="accent4" w:themeFillTint="33"/>
      </w:pPr>
      <w:r w:rsidRPr="00C8713B">
        <w:t>For more about</w:t>
      </w:r>
      <w:r w:rsidR="00C12CF5" w:rsidRPr="00C8713B">
        <w:t xml:space="preserve"> the</w:t>
      </w:r>
      <w:r w:rsidRPr="00C8713B">
        <w:t xml:space="preserve"> R&amp;D Tax Incentive</w:t>
      </w:r>
    </w:p>
    <w:p w14:paraId="7B66CBF4" w14:textId="275BB9CD" w:rsidR="00925A37" w:rsidRPr="00C8713B" w:rsidRDefault="00882430" w:rsidP="00925A37">
      <w:pPr>
        <w:pStyle w:val="ListParagraph"/>
        <w:numPr>
          <w:ilvl w:val="0"/>
          <w:numId w:val="162"/>
        </w:numPr>
        <w:shd w:val="clear" w:color="auto" w:fill="FFF2CC" w:themeFill="accent4" w:themeFillTint="33"/>
      </w:pPr>
      <w:r>
        <w:t>V</w:t>
      </w:r>
      <w:r w:rsidR="00037081" w:rsidRPr="00C8713B">
        <w:t xml:space="preserve">isit </w:t>
      </w:r>
      <w:hyperlink r:id="rId44" w:history="1">
        <w:r w:rsidR="00037081" w:rsidRPr="00C8713B">
          <w:rPr>
            <w:rStyle w:val="Hyperlink"/>
          </w:rPr>
          <w:t>business.gov.au/taxincentive</w:t>
        </w:r>
      </w:hyperlink>
    </w:p>
    <w:p w14:paraId="2F8BFA4A" w14:textId="77777777" w:rsidR="009A0AC2" w:rsidRDefault="00882430" w:rsidP="009A0AC2">
      <w:pPr>
        <w:pStyle w:val="ListParagraph"/>
        <w:numPr>
          <w:ilvl w:val="0"/>
          <w:numId w:val="162"/>
        </w:numPr>
        <w:shd w:val="clear" w:color="auto" w:fill="FFF6DD"/>
      </w:pPr>
      <w:r>
        <w:t>C</w:t>
      </w:r>
      <w:r w:rsidR="00F25092" w:rsidRPr="00C8713B">
        <w:t>ontact us on 13 28 46</w:t>
      </w:r>
    </w:p>
    <w:p w14:paraId="526ECDE4" w14:textId="005643D0" w:rsidR="003E2E7B" w:rsidRPr="00C8713B" w:rsidRDefault="00726420" w:rsidP="00726420">
      <w:pPr>
        <w:pStyle w:val="ListParagraph"/>
        <w:numPr>
          <w:ilvl w:val="0"/>
          <w:numId w:val="162"/>
        </w:numPr>
        <w:shd w:val="clear" w:color="auto" w:fill="FFF6DD"/>
      </w:pPr>
      <w:r>
        <w:t xml:space="preserve">or </w:t>
      </w:r>
      <w:r w:rsidRPr="00D469F5">
        <w:t xml:space="preserve">attend one of our </w:t>
      </w:r>
      <w:r w:rsidRPr="005A0165">
        <w:t>events or information sessions</w:t>
      </w:r>
      <w:r w:rsidDel="0076141C">
        <w:t xml:space="preserve"> </w:t>
      </w:r>
      <w:r>
        <w:t xml:space="preserve">visit </w:t>
      </w:r>
      <w:hyperlink r:id="rId45" w:history="1">
        <w:r>
          <w:rPr>
            <w:rStyle w:val="Hyperlink"/>
          </w:rPr>
          <w:t>business.gov.au/rdti-events</w:t>
        </w:r>
      </w:hyperlink>
      <w:bookmarkEnd w:id="147"/>
      <w:r w:rsidR="003E2E7B" w:rsidRPr="00C8713B">
        <w:br w:type="page"/>
      </w:r>
    </w:p>
    <w:p w14:paraId="4820A6E3" w14:textId="67F46770" w:rsidR="003E2E7B" w:rsidRPr="00C8713B" w:rsidRDefault="003E2E7B" w:rsidP="00D9479F">
      <w:pPr>
        <w:pStyle w:val="Heading1"/>
      </w:pPr>
      <w:bookmarkStart w:id="150" w:name="_Toc35335423"/>
      <w:bookmarkStart w:id="151" w:name="_Toc35358660"/>
      <w:bookmarkStart w:id="152" w:name="_Toc35357086"/>
      <w:bookmarkStart w:id="153" w:name="_Toc35598064"/>
      <w:bookmarkStart w:id="154" w:name="_Toc45801146"/>
      <w:bookmarkStart w:id="155" w:name="_Toc47428734"/>
      <w:bookmarkStart w:id="156" w:name="_Toc49424871"/>
      <w:r w:rsidRPr="00C8713B">
        <w:lastRenderedPageBreak/>
        <w:t xml:space="preserve">Case </w:t>
      </w:r>
      <w:bookmarkEnd w:id="150"/>
      <w:bookmarkEnd w:id="151"/>
      <w:bookmarkEnd w:id="152"/>
      <w:r w:rsidR="00F3577E" w:rsidRPr="00C8713B">
        <w:t>study</w:t>
      </w:r>
      <w:bookmarkEnd w:id="153"/>
      <w:bookmarkEnd w:id="154"/>
      <w:bookmarkEnd w:id="155"/>
      <w:bookmarkEnd w:id="156"/>
    </w:p>
    <w:p w14:paraId="3523BCFC" w14:textId="08F3D3FA" w:rsidR="00DB1809" w:rsidRPr="00C8713B" w:rsidRDefault="00892F3F" w:rsidP="003E2E7B">
      <w:r w:rsidRPr="00C8713B">
        <w:t>This is a</w:t>
      </w:r>
      <w:r w:rsidR="003E2E7B" w:rsidRPr="00C8713B">
        <w:t xml:space="preserve"> </w:t>
      </w:r>
      <w:r w:rsidR="004523A7" w:rsidRPr="004523A7">
        <w:rPr>
          <w:rStyle w:val="Hyperlink"/>
          <w:u w:val="none"/>
        </w:rPr>
        <w:t>hypothetical case study</w:t>
      </w:r>
      <w:r w:rsidR="003E2E7B" w:rsidRPr="00C8713B">
        <w:t xml:space="preserve"> designed to </w:t>
      </w:r>
      <w:r w:rsidR="00D30DD9" w:rsidRPr="00C8713B">
        <w:t>explain the</w:t>
      </w:r>
      <w:r w:rsidR="003E2E7B" w:rsidRPr="00C8713B">
        <w:t xml:space="preserve"> eligibility requirements for the </w:t>
      </w:r>
      <w:r w:rsidR="00010CCB" w:rsidRPr="00C8713B">
        <w:t>program</w:t>
      </w:r>
      <w:r w:rsidR="003E2E7B" w:rsidRPr="00C8713B">
        <w:t xml:space="preserve">. </w:t>
      </w:r>
    </w:p>
    <w:p w14:paraId="210DF430" w14:textId="327DE261" w:rsidR="009069B5" w:rsidRDefault="003F23BD" w:rsidP="008936B5">
      <w:r w:rsidRPr="00EF47FD">
        <w:rPr>
          <w:rFonts w:cstheme="minorHAnsi"/>
        </w:rPr>
        <w:t>Sometimes applicants</w:t>
      </w:r>
      <w:r w:rsidRPr="00C8713B">
        <w:rPr>
          <w:rFonts w:cstheme="minorHAnsi"/>
        </w:rPr>
        <w:t xml:space="preserve"> and their advisers quote our case studies saying that their circumstances are the same. </w:t>
      </w:r>
      <w:r w:rsidR="00010CCB" w:rsidRPr="00C8713B">
        <w:t xml:space="preserve">Although your circumstances may appear similar to </w:t>
      </w:r>
      <w:r w:rsidR="00892F3F" w:rsidRPr="00C8713B">
        <w:t>this</w:t>
      </w:r>
      <w:r w:rsidR="00010CCB" w:rsidRPr="00C8713B">
        <w:t xml:space="preserve"> case </w:t>
      </w:r>
      <w:r w:rsidR="00892F3F" w:rsidRPr="00C8713B">
        <w:t>study</w:t>
      </w:r>
      <w:r w:rsidR="002E0AAB" w:rsidRPr="00C8713B">
        <w:t>,</w:t>
      </w:r>
      <w:r w:rsidR="00010CCB" w:rsidRPr="00C8713B">
        <w:t xml:space="preserve"> your activities may not be eligible.</w:t>
      </w:r>
      <w:r w:rsidR="008936B5" w:rsidRPr="00C8713B">
        <w:t xml:space="preserve"> </w:t>
      </w:r>
      <w:r w:rsidR="009069B5" w:rsidRPr="00C8713B">
        <w:rPr>
          <w:rFonts w:cstheme="minorHAnsi"/>
        </w:rPr>
        <w:t>Y</w:t>
      </w:r>
      <w:r w:rsidR="00870847" w:rsidRPr="00C8713B">
        <w:rPr>
          <w:rFonts w:cstheme="minorHAnsi"/>
        </w:rPr>
        <w:t>ou</w:t>
      </w:r>
      <w:r w:rsidR="00870847" w:rsidRPr="00C8713B">
        <w:rPr>
          <w:rStyle w:val="CommentReference"/>
        </w:rPr>
        <w:t xml:space="preserve"> </w:t>
      </w:r>
      <w:r w:rsidR="009069B5" w:rsidRPr="00C8713B">
        <w:rPr>
          <w:rFonts w:cstheme="minorHAnsi"/>
        </w:rPr>
        <w:t xml:space="preserve">need to assess your activities </w:t>
      </w:r>
      <w:r w:rsidR="00BC6D92" w:rsidRPr="00C8713B">
        <w:rPr>
          <w:rFonts w:cstheme="minorHAnsi"/>
        </w:rPr>
        <w:t>based on</w:t>
      </w:r>
      <w:r w:rsidR="009069B5" w:rsidRPr="00C8713B">
        <w:rPr>
          <w:rFonts w:cstheme="minorHAnsi"/>
        </w:rPr>
        <w:t xml:space="preserve"> your </w:t>
      </w:r>
      <w:r w:rsidR="009069B5" w:rsidRPr="003A0E8B">
        <w:rPr>
          <w:rFonts w:cstheme="minorHAnsi"/>
        </w:rPr>
        <w:t xml:space="preserve">specific </w:t>
      </w:r>
      <w:r w:rsidR="009069B5" w:rsidRPr="00C8713B">
        <w:rPr>
          <w:rFonts w:cstheme="minorHAnsi"/>
        </w:rPr>
        <w:t>circumstances.</w:t>
      </w:r>
      <w:r w:rsidR="00BC6D92" w:rsidRPr="00C8713B">
        <w:rPr>
          <w:rFonts w:cstheme="minorHAnsi"/>
        </w:rPr>
        <w:t xml:space="preserve"> </w:t>
      </w:r>
      <w:r w:rsidR="009069B5" w:rsidRPr="00C8713B">
        <w:t>You must assess your activities against the legal requirements</w:t>
      </w:r>
      <w:r w:rsidR="00DB1809" w:rsidRPr="00C8713B">
        <w:t>.</w:t>
      </w:r>
    </w:p>
    <w:p w14:paraId="30C04218" w14:textId="60470EF9" w:rsidR="008E36C6" w:rsidRDefault="008E36C6" w:rsidP="008E36C6">
      <w:pPr>
        <w:pStyle w:val="Heading4"/>
        <w:rPr>
          <w:i w:val="0"/>
        </w:rPr>
      </w:pPr>
      <w:r>
        <w:rPr>
          <w:i w:val="0"/>
        </w:rPr>
        <w:t>Summary of case study</w:t>
      </w:r>
    </w:p>
    <w:p w14:paraId="4F62DA0A" w14:textId="53280B20" w:rsidR="00377499" w:rsidRPr="00377499" w:rsidRDefault="00377499" w:rsidP="00377499">
      <w:pPr>
        <w:rPr>
          <w:rFonts w:asciiTheme="majorHAnsi" w:eastAsiaTheme="majorEastAsia" w:hAnsiTheme="majorHAnsi" w:cstheme="majorBidi"/>
          <w:color w:val="1F4D78" w:themeColor="accent1" w:themeShade="7F"/>
        </w:rPr>
      </w:pPr>
      <w:r w:rsidRPr="00377499">
        <w:rPr>
          <w:rFonts w:asciiTheme="majorHAnsi" w:eastAsiaTheme="majorEastAsia" w:hAnsiTheme="majorHAnsi" w:cstheme="majorBidi"/>
          <w:color w:val="1F4D78" w:themeColor="accent1" w:themeShade="7F"/>
        </w:rPr>
        <w:t xml:space="preserve">Outcome </w:t>
      </w:r>
    </w:p>
    <w:p w14:paraId="1E5394D7" w14:textId="77777777" w:rsidR="00377499" w:rsidRPr="00377499" w:rsidRDefault="00377499" w:rsidP="00377499">
      <w:pPr>
        <w:rPr>
          <w:rFonts w:eastAsia="Times New Roman" w:cstheme="minorHAnsi"/>
          <w:b/>
          <w:color w:val="000000"/>
          <w:lang w:eastAsia="en-US"/>
        </w:rPr>
      </w:pPr>
      <w:r w:rsidRPr="00377499">
        <w:rPr>
          <w:rFonts w:eastAsia="Times New Roman" w:cstheme="minorHAnsi"/>
          <w:color w:val="000000"/>
          <w:lang w:eastAsia="en-US"/>
        </w:rPr>
        <w:t>Baking Stuff seek to create new bread products that contain fish oil as a source of Omega-3.</w:t>
      </w:r>
    </w:p>
    <w:p w14:paraId="0781C278" w14:textId="77777777" w:rsidR="00377499" w:rsidRPr="00377499" w:rsidRDefault="00377499" w:rsidP="00377499">
      <w:pPr>
        <w:keepNext/>
        <w:keepLines/>
        <w:spacing w:before="40" w:after="0"/>
        <w:outlineLvl w:val="5"/>
        <w:rPr>
          <w:rFonts w:asciiTheme="majorHAnsi" w:eastAsiaTheme="majorEastAsia" w:hAnsiTheme="majorHAnsi" w:cstheme="majorBidi"/>
          <w:color w:val="1F4D78" w:themeColor="accent1" w:themeShade="7F"/>
        </w:rPr>
      </w:pPr>
      <w:r w:rsidRPr="00377499">
        <w:rPr>
          <w:rFonts w:asciiTheme="majorHAnsi" w:eastAsiaTheme="majorEastAsia" w:hAnsiTheme="majorHAnsi" w:cstheme="majorBidi"/>
          <w:color w:val="1F4D78" w:themeColor="accent1" w:themeShade="7F"/>
        </w:rPr>
        <w:t>Current Knowledge</w:t>
      </w:r>
    </w:p>
    <w:p w14:paraId="180E1837" w14:textId="53B44FB5" w:rsidR="00377499" w:rsidRPr="00377499" w:rsidRDefault="00377499" w:rsidP="00377499">
      <w:pPr>
        <w:rPr>
          <w:rFonts w:eastAsia="Times New Roman" w:cstheme="minorHAnsi"/>
          <w:color w:val="000000"/>
          <w:lang w:eastAsia="en-US"/>
        </w:rPr>
      </w:pPr>
      <w:r w:rsidRPr="00377499">
        <w:rPr>
          <w:rFonts w:eastAsia="Times New Roman" w:cstheme="minorHAnsi"/>
          <w:color w:val="000000"/>
          <w:lang w:eastAsia="en-US"/>
        </w:rPr>
        <w:t>Baking Stuff search worldwide and cannot find current knowledge, information or experience to tell them how to achieve their outcome. Current information suggests that it is not possible to add</w:t>
      </w:r>
      <w:r w:rsidRPr="00377499">
        <w:rPr>
          <w:rFonts w:cstheme="minorHAnsi"/>
          <w:lang w:eastAsia="en-US"/>
        </w:rPr>
        <w:t xml:space="preserve"> fish oil to bread.</w:t>
      </w:r>
      <w:r w:rsidRPr="00377499">
        <w:rPr>
          <w:rFonts w:eastAsia="Times New Roman" w:cstheme="minorHAnsi"/>
          <w:color w:val="000000"/>
          <w:lang w:eastAsia="en-US"/>
        </w:rPr>
        <w:t xml:space="preserve"> </w:t>
      </w:r>
      <w:r w:rsidRPr="003A0E8B">
        <w:rPr>
          <w:rFonts w:eastAsia="Times New Roman" w:cstheme="minorHAnsi"/>
          <w:color w:val="000000"/>
          <w:lang w:eastAsia="en-US"/>
        </w:rPr>
        <w:t>They conclude that they must conduct a systematic progression of work to determine whether they can create new bread products.</w:t>
      </w:r>
    </w:p>
    <w:p w14:paraId="6FC3A64E" w14:textId="77777777" w:rsidR="00377499" w:rsidRPr="00377499" w:rsidRDefault="00377499" w:rsidP="00377499">
      <w:pPr>
        <w:rPr>
          <w:rFonts w:asciiTheme="majorHAnsi" w:eastAsiaTheme="majorEastAsia" w:hAnsiTheme="majorHAnsi" w:cstheme="majorBidi"/>
          <w:color w:val="1F4D78" w:themeColor="accent1" w:themeShade="7F"/>
        </w:rPr>
      </w:pPr>
      <w:r w:rsidRPr="00377499">
        <w:rPr>
          <w:rFonts w:asciiTheme="majorHAnsi" w:eastAsiaTheme="majorEastAsia" w:hAnsiTheme="majorHAnsi" w:cstheme="majorBidi"/>
          <w:color w:val="1F4D78" w:themeColor="accent1" w:themeShade="7F"/>
        </w:rPr>
        <w:t>Hypothesis</w:t>
      </w:r>
    </w:p>
    <w:p w14:paraId="3FD0049C" w14:textId="77777777" w:rsidR="00377499" w:rsidRPr="00377499" w:rsidRDefault="00377499" w:rsidP="00377499">
      <w:pPr>
        <w:rPr>
          <w:rFonts w:eastAsia="Times New Roman" w:cstheme="minorHAnsi"/>
          <w:color w:val="000000"/>
          <w:lang w:eastAsia="en-US"/>
        </w:rPr>
      </w:pPr>
      <w:r w:rsidRPr="00377499">
        <w:rPr>
          <w:rFonts w:eastAsia="Times New Roman" w:cstheme="minorHAnsi"/>
          <w:color w:val="000000"/>
          <w:lang w:eastAsia="en-US"/>
        </w:rPr>
        <w:t>For each core R&amp;D activity, their systematic progression of work proceeds from a hypothesis informed by background searches. They review literature and patents that relate to:</w:t>
      </w:r>
    </w:p>
    <w:p w14:paraId="2A4D9B55" w14:textId="7A12D580" w:rsidR="00377499" w:rsidRPr="00377499" w:rsidRDefault="00DA5914" w:rsidP="00377499">
      <w:pPr>
        <w:numPr>
          <w:ilvl w:val="0"/>
          <w:numId w:val="168"/>
        </w:numPr>
        <w:contextualSpacing/>
        <w:rPr>
          <w:rFonts w:eastAsia="Times New Roman" w:cstheme="minorHAnsi"/>
          <w:color w:val="000000"/>
          <w:lang w:eastAsia="en-US"/>
        </w:rPr>
      </w:pPr>
      <w:r w:rsidRPr="00CA4CE7">
        <w:rPr>
          <w:rFonts w:eastAsia="Times New Roman" w:cstheme="minorHAnsi"/>
          <w:color w:val="000000"/>
          <w:lang w:eastAsia="en-US"/>
        </w:rPr>
        <w:t>microenc</w:t>
      </w:r>
      <w:r w:rsidR="00377499" w:rsidRPr="00CA4CE7">
        <w:rPr>
          <w:rFonts w:eastAsia="Times New Roman" w:cstheme="minorHAnsi"/>
          <w:color w:val="000000"/>
          <w:lang w:eastAsia="en-US"/>
        </w:rPr>
        <w:t>apsulation</w:t>
      </w:r>
      <w:r w:rsidR="00377499" w:rsidRPr="00377499">
        <w:rPr>
          <w:rFonts w:eastAsia="Times New Roman" w:cstheme="minorHAnsi"/>
          <w:color w:val="000000"/>
          <w:lang w:eastAsia="en-US"/>
        </w:rPr>
        <w:t xml:space="preserve"> for controlled release of vitamins</w:t>
      </w:r>
    </w:p>
    <w:p w14:paraId="7E4CCA5E" w14:textId="77777777" w:rsidR="00377499" w:rsidRPr="00377499" w:rsidRDefault="00377499" w:rsidP="00377499">
      <w:pPr>
        <w:numPr>
          <w:ilvl w:val="0"/>
          <w:numId w:val="168"/>
        </w:numPr>
        <w:contextualSpacing/>
        <w:rPr>
          <w:rFonts w:eastAsia="Times New Roman" w:cstheme="minorHAnsi"/>
          <w:color w:val="000000"/>
          <w:lang w:eastAsia="en-US"/>
        </w:rPr>
      </w:pPr>
      <w:r w:rsidRPr="00377499">
        <w:rPr>
          <w:rFonts w:eastAsia="Times New Roman" w:cstheme="minorHAnsi"/>
          <w:color w:val="000000"/>
          <w:lang w:eastAsia="en-US"/>
        </w:rPr>
        <w:t>effect of temperature on microcapsule coatings</w:t>
      </w:r>
    </w:p>
    <w:p w14:paraId="62FC64B8" w14:textId="77777777" w:rsidR="00377499" w:rsidRPr="00377499" w:rsidRDefault="00377499" w:rsidP="00377499">
      <w:pPr>
        <w:numPr>
          <w:ilvl w:val="0"/>
          <w:numId w:val="168"/>
        </w:numPr>
        <w:contextualSpacing/>
        <w:rPr>
          <w:rFonts w:eastAsia="Times New Roman" w:cstheme="minorHAnsi"/>
          <w:color w:val="000000"/>
          <w:lang w:eastAsia="en-US"/>
        </w:rPr>
      </w:pPr>
      <w:r w:rsidRPr="00377499">
        <w:rPr>
          <w:rFonts w:eastAsia="Times New Roman" w:cstheme="minorHAnsi"/>
          <w:color w:val="000000"/>
          <w:lang w:eastAsia="en-US"/>
        </w:rPr>
        <w:t>effect of enzymes on microcapsule coatings</w:t>
      </w:r>
    </w:p>
    <w:p w14:paraId="07B0C854" w14:textId="77777777" w:rsidR="00377499" w:rsidRPr="00377499" w:rsidRDefault="00377499" w:rsidP="00377499">
      <w:pPr>
        <w:rPr>
          <w:rFonts w:eastAsia="Times New Roman" w:cstheme="minorHAnsi"/>
          <w:b/>
          <w:color w:val="000000"/>
          <w:lang w:eastAsia="en-US"/>
        </w:rPr>
      </w:pPr>
      <w:r w:rsidRPr="00377499">
        <w:rPr>
          <w:rFonts w:asciiTheme="majorHAnsi" w:eastAsiaTheme="majorEastAsia" w:hAnsiTheme="majorHAnsi" w:cstheme="majorBidi"/>
          <w:color w:val="1F4D78" w:themeColor="accent1" w:themeShade="7F"/>
        </w:rPr>
        <w:t>Experiments</w:t>
      </w:r>
    </w:p>
    <w:p w14:paraId="2401FE0F" w14:textId="77777777" w:rsidR="00377499" w:rsidRPr="00377499" w:rsidRDefault="00377499" w:rsidP="00377499">
      <w:pPr>
        <w:rPr>
          <w:rFonts w:eastAsia="Times New Roman" w:cstheme="minorHAnsi"/>
          <w:color w:val="000000"/>
          <w:lang w:eastAsia="en-US"/>
        </w:rPr>
      </w:pPr>
      <w:r w:rsidRPr="00377499">
        <w:rPr>
          <w:lang w:eastAsia="en-US"/>
        </w:rPr>
        <w:t>They contract a Research Service Provider (RSP) to help them design and conduct experiments to test each hypothesis. They produce experimental batches of bread on a separate line of their commercial baking machine.</w:t>
      </w:r>
    </w:p>
    <w:p w14:paraId="7B7C3A1F" w14:textId="77777777" w:rsidR="00377499" w:rsidRPr="00377499" w:rsidRDefault="00377499" w:rsidP="00377499">
      <w:pPr>
        <w:rPr>
          <w:rFonts w:asciiTheme="majorHAnsi" w:eastAsiaTheme="majorEastAsia" w:hAnsiTheme="majorHAnsi" w:cstheme="majorBidi"/>
          <w:color w:val="1F4D78" w:themeColor="accent1" w:themeShade="7F"/>
        </w:rPr>
      </w:pPr>
      <w:r w:rsidRPr="00377499">
        <w:rPr>
          <w:rFonts w:asciiTheme="majorHAnsi" w:eastAsiaTheme="majorEastAsia" w:hAnsiTheme="majorHAnsi" w:cstheme="majorBidi"/>
          <w:color w:val="1F4D78" w:themeColor="accent1" w:themeShade="7F"/>
        </w:rPr>
        <w:t>New knowledge</w:t>
      </w:r>
    </w:p>
    <w:p w14:paraId="67CEABB3" w14:textId="77777777" w:rsidR="00377499" w:rsidRPr="00377499" w:rsidRDefault="00377499" w:rsidP="00377499">
      <w:pPr>
        <w:rPr>
          <w:lang w:eastAsia="en-US"/>
        </w:rPr>
      </w:pPr>
      <w:r w:rsidRPr="00377499">
        <w:rPr>
          <w:lang w:eastAsia="en-US"/>
        </w:rPr>
        <w:t>Their purpose is to generate new knowledge in the form of new products. When they start their R&amp;D activities there is no bread on the market worldwide that contains fish oil as a source of Omega-3.</w:t>
      </w:r>
      <w:r w:rsidRPr="00377499">
        <w:rPr>
          <w:rFonts w:cstheme="minorHAnsi"/>
        </w:rPr>
        <w:t xml:space="preserve"> T</w:t>
      </w:r>
      <w:r w:rsidRPr="00377499">
        <w:rPr>
          <w:lang w:eastAsia="en-US"/>
        </w:rPr>
        <w:t>hey will also generate new knowledge about how to add fish oil to bread.</w:t>
      </w:r>
    </w:p>
    <w:p w14:paraId="7E9DD65A" w14:textId="77777777" w:rsidR="00377499" w:rsidRPr="00377499" w:rsidRDefault="00377499" w:rsidP="00377499">
      <w:pPr>
        <w:keepNext/>
        <w:keepLines/>
        <w:spacing w:before="40" w:after="0"/>
        <w:outlineLvl w:val="5"/>
        <w:rPr>
          <w:rFonts w:asciiTheme="majorHAnsi" w:eastAsiaTheme="majorEastAsia" w:hAnsiTheme="majorHAnsi" w:cstheme="majorBidi"/>
          <w:color w:val="1F4D78" w:themeColor="accent1" w:themeShade="7F"/>
        </w:rPr>
      </w:pPr>
      <w:r w:rsidRPr="00377499">
        <w:rPr>
          <w:rFonts w:asciiTheme="majorHAnsi" w:eastAsiaTheme="majorEastAsia" w:hAnsiTheme="majorHAnsi" w:cstheme="majorBidi"/>
          <w:color w:val="1F4D78" w:themeColor="accent1" w:themeShade="7F"/>
        </w:rPr>
        <w:t>Eligible core R&amp;D activities</w:t>
      </w:r>
    </w:p>
    <w:p w14:paraId="08354338" w14:textId="77777777" w:rsidR="00377499" w:rsidRPr="00377499" w:rsidRDefault="00377499" w:rsidP="00377499">
      <w:pPr>
        <w:spacing w:line="240" w:lineRule="auto"/>
      </w:pPr>
      <w:r w:rsidRPr="00377499">
        <w:t>Core Activity 1 - Microencapsulated fish oil additive for whole-grain bread – dispersion and stability of a fish oil additive in different whole grain mixtures</w:t>
      </w:r>
    </w:p>
    <w:p w14:paraId="7E606D05" w14:textId="77777777" w:rsidR="00377499" w:rsidRPr="00377499" w:rsidRDefault="00377499" w:rsidP="00377499">
      <w:pPr>
        <w:spacing w:line="240" w:lineRule="auto"/>
      </w:pPr>
      <w:r w:rsidRPr="00377499">
        <w:t xml:space="preserve">Core Activity 2 - Understand the enzyme resistance of fish oil microcapsules – laboratory experiments </w:t>
      </w:r>
    </w:p>
    <w:p w14:paraId="54434310" w14:textId="39DB9BC0" w:rsidR="00377499" w:rsidRPr="00377499" w:rsidRDefault="00377499" w:rsidP="00377499">
      <w:pPr>
        <w:keepNext/>
        <w:keepLines/>
        <w:spacing w:before="240" w:after="0"/>
        <w:outlineLvl w:val="5"/>
        <w:rPr>
          <w:rFonts w:asciiTheme="majorHAnsi" w:eastAsiaTheme="majorEastAsia" w:hAnsiTheme="majorHAnsi" w:cstheme="majorBidi"/>
          <w:color w:val="1F4D78" w:themeColor="accent1" w:themeShade="7F"/>
        </w:rPr>
      </w:pPr>
      <w:r w:rsidRPr="00377499">
        <w:rPr>
          <w:rFonts w:asciiTheme="majorHAnsi" w:eastAsiaTheme="majorEastAsia" w:hAnsiTheme="majorHAnsi" w:cstheme="majorBidi"/>
          <w:color w:val="1F4D78" w:themeColor="accent1" w:themeShade="7F"/>
        </w:rPr>
        <w:t>Eligible supporting R&amp;D activit</w:t>
      </w:r>
      <w:r w:rsidR="00CD5F58">
        <w:rPr>
          <w:rFonts w:asciiTheme="majorHAnsi" w:eastAsiaTheme="majorEastAsia" w:hAnsiTheme="majorHAnsi" w:cstheme="majorBidi"/>
          <w:color w:val="1F4D78" w:themeColor="accent1" w:themeShade="7F"/>
        </w:rPr>
        <w:t>y</w:t>
      </w:r>
    </w:p>
    <w:p w14:paraId="62086A41" w14:textId="3325B8F8" w:rsidR="0070192C" w:rsidRDefault="00377499" w:rsidP="0070192C">
      <w:pPr>
        <w:spacing w:line="240" w:lineRule="auto"/>
        <w:rPr>
          <w:rFonts w:cstheme="minorHAnsi"/>
        </w:rPr>
      </w:pPr>
      <w:r w:rsidRPr="00377499">
        <w:t xml:space="preserve">Supporting Activity 1 - </w:t>
      </w:r>
      <w:r w:rsidRPr="00377499">
        <w:rPr>
          <w:rFonts w:cstheme="minorHAnsi"/>
        </w:rPr>
        <w:t>Background research into the properties of fish oil microcapsules</w:t>
      </w:r>
      <w:r w:rsidR="0070192C">
        <w:rPr>
          <w:rFonts w:cstheme="minorHAnsi"/>
        </w:rPr>
        <w:br w:type="page"/>
      </w:r>
    </w:p>
    <w:p w14:paraId="4BB225C9" w14:textId="77777777" w:rsidR="00377499" w:rsidRPr="00377499" w:rsidRDefault="00377499" w:rsidP="00377499">
      <w:pPr>
        <w:keepNext/>
        <w:keepLines/>
        <w:spacing w:before="240" w:after="0"/>
        <w:outlineLvl w:val="5"/>
        <w:rPr>
          <w:rFonts w:asciiTheme="majorHAnsi" w:eastAsiaTheme="majorEastAsia" w:hAnsiTheme="majorHAnsi" w:cstheme="majorBidi"/>
          <w:color w:val="1F4D78" w:themeColor="accent1" w:themeShade="7F"/>
        </w:rPr>
      </w:pPr>
      <w:r w:rsidRPr="00377499">
        <w:rPr>
          <w:rFonts w:asciiTheme="majorHAnsi" w:eastAsiaTheme="majorEastAsia" w:hAnsiTheme="majorHAnsi" w:cstheme="majorBidi"/>
          <w:color w:val="1F4D78" w:themeColor="accent1" w:themeShade="7F"/>
        </w:rPr>
        <w:lastRenderedPageBreak/>
        <w:t>Self-assessment</w:t>
      </w:r>
    </w:p>
    <w:p w14:paraId="42A79EEF" w14:textId="580DE43B" w:rsidR="00D914DC" w:rsidRPr="005962D7" w:rsidRDefault="00D914DC" w:rsidP="00D914DC">
      <w:pPr>
        <w:pStyle w:val="Heading7"/>
        <w:numPr>
          <w:ilvl w:val="0"/>
          <w:numId w:val="174"/>
        </w:numPr>
      </w:pPr>
      <w:r w:rsidRPr="005962D7">
        <w:t xml:space="preserve">Q1 </w:t>
      </w:r>
      <w:r>
        <w:t>Is Baking Stuff an eligible R&amp;D entity?</w:t>
      </w:r>
    </w:p>
    <w:p w14:paraId="5A41931D" w14:textId="77777777" w:rsidR="00D914DC" w:rsidRPr="00D914DC" w:rsidRDefault="00D914DC" w:rsidP="00D914DC">
      <w:pPr>
        <w:pStyle w:val="ListParagraph"/>
        <w:spacing w:after="0" w:line="240" w:lineRule="auto"/>
      </w:pPr>
      <w:r w:rsidRPr="00D914DC">
        <w:t>Baking stuff is a body corporate incorporated under Australian law. It is not an exempt entity. They meet the requirements of Section 355-35 of the ITAA 1997.</w:t>
      </w:r>
    </w:p>
    <w:p w14:paraId="2D8D4D35" w14:textId="031549D6" w:rsidR="00D914DC" w:rsidRPr="005962D7" w:rsidRDefault="00D914DC" w:rsidP="00D914DC">
      <w:pPr>
        <w:pStyle w:val="Heading7"/>
        <w:numPr>
          <w:ilvl w:val="0"/>
          <w:numId w:val="174"/>
        </w:numPr>
      </w:pPr>
      <w:r w:rsidRPr="005962D7">
        <w:t>Q</w:t>
      </w:r>
      <w:r>
        <w:t xml:space="preserve">2 Is their </w:t>
      </w:r>
      <w:r w:rsidRPr="005962D7">
        <w:t>R&amp;D eligible?</w:t>
      </w:r>
    </w:p>
    <w:p w14:paraId="374400BE" w14:textId="77777777" w:rsidR="00D914DC" w:rsidRPr="00D914DC" w:rsidRDefault="00D914DC" w:rsidP="00D914DC">
      <w:pPr>
        <w:pStyle w:val="ListParagraph"/>
        <w:spacing w:after="0" w:line="240" w:lineRule="auto"/>
        <w:rPr>
          <w:sz w:val="20"/>
          <w:szCs w:val="20"/>
        </w:rPr>
      </w:pPr>
      <w:r w:rsidRPr="00D914DC">
        <w:rPr>
          <w:sz w:val="20"/>
          <w:szCs w:val="20"/>
        </w:rPr>
        <w:t>Baking Stuff assesses that they have two core R&amp;D activities that meet the requirements of s 355-25 of the ITAA 1997. They also assess that they have one supporting R&amp;D activity that meets the requirements of s 355-30 of the ITAA 1997.</w:t>
      </w:r>
    </w:p>
    <w:p w14:paraId="0BC7D53A" w14:textId="51198F8B" w:rsidR="00D914DC" w:rsidRDefault="00D914DC" w:rsidP="00D914DC">
      <w:pPr>
        <w:pStyle w:val="Heading7"/>
        <w:numPr>
          <w:ilvl w:val="0"/>
          <w:numId w:val="174"/>
        </w:numPr>
      </w:pPr>
      <w:r>
        <w:t>Q3 Is their R&amp;D expenditure eligible?</w:t>
      </w:r>
    </w:p>
    <w:p w14:paraId="742EF490" w14:textId="77777777" w:rsidR="0070192C" w:rsidRPr="0070192C" w:rsidRDefault="0070192C" w:rsidP="0070192C">
      <w:pPr>
        <w:pStyle w:val="ListParagraph"/>
        <w:spacing w:after="0" w:line="240" w:lineRule="auto"/>
        <w:rPr>
          <w:sz w:val="20"/>
          <w:szCs w:val="20"/>
        </w:rPr>
      </w:pPr>
      <w:r w:rsidRPr="0070192C">
        <w:rPr>
          <w:sz w:val="20"/>
          <w:szCs w:val="20"/>
        </w:rPr>
        <w:t xml:space="preserve">Baking Stuff reviews ATO guidance on eligible expenditure. They register their eligible R&amp;D activities with us and then lodge a claim with the ATO for </w:t>
      </w:r>
      <w:r w:rsidRPr="0070192C">
        <w:rPr>
          <w:bCs/>
          <w:sz w:val="20"/>
          <w:szCs w:val="20"/>
        </w:rPr>
        <w:t>eligible expenditure</w:t>
      </w:r>
      <w:r w:rsidRPr="0070192C">
        <w:rPr>
          <w:sz w:val="20"/>
          <w:szCs w:val="20"/>
        </w:rPr>
        <w:t xml:space="preserve">. </w:t>
      </w:r>
    </w:p>
    <w:p w14:paraId="54F9FA18" w14:textId="5C8BA9BC" w:rsidR="00D914DC" w:rsidRDefault="00D914DC" w:rsidP="00D914DC">
      <w:pPr>
        <w:pStyle w:val="Heading7"/>
        <w:numPr>
          <w:ilvl w:val="0"/>
          <w:numId w:val="174"/>
        </w:numPr>
      </w:pPr>
      <w:r>
        <w:t>Q</w:t>
      </w:r>
      <w:r w:rsidR="0070192C">
        <w:t>4 Do they</w:t>
      </w:r>
      <w:r>
        <w:t xml:space="preserve"> have evidence to </w:t>
      </w:r>
      <w:r w:rsidR="0070192C">
        <w:t>support their claim?</w:t>
      </w:r>
    </w:p>
    <w:p w14:paraId="3745E6A6" w14:textId="77777777" w:rsidR="0070192C" w:rsidRPr="0070192C" w:rsidRDefault="0070192C" w:rsidP="0070192C">
      <w:pPr>
        <w:pStyle w:val="ListParagraph"/>
        <w:spacing w:after="0" w:line="240" w:lineRule="auto"/>
        <w:rPr>
          <w:sz w:val="20"/>
          <w:szCs w:val="20"/>
        </w:rPr>
      </w:pPr>
      <w:r w:rsidRPr="0070192C">
        <w:rPr>
          <w:bCs/>
          <w:sz w:val="20"/>
          <w:szCs w:val="20"/>
        </w:rPr>
        <w:t>Baking Stuff</w:t>
      </w:r>
      <w:r w:rsidRPr="0070192C">
        <w:rPr>
          <w:sz w:val="20"/>
          <w:szCs w:val="20"/>
        </w:rPr>
        <w:t xml:space="preserve"> keeps evidence of all activities that they register for the R&amp;DTI. They also keep records of associated eligible expenditure.</w:t>
      </w:r>
    </w:p>
    <w:p w14:paraId="70564043" w14:textId="77777777" w:rsidR="00D914DC" w:rsidRDefault="00D914DC" w:rsidP="00B1362F">
      <w:pPr>
        <w:pStyle w:val="Heading4"/>
        <w:rPr>
          <w:i w:val="0"/>
        </w:rPr>
      </w:pPr>
    </w:p>
    <w:p w14:paraId="16332AE7" w14:textId="67EF39C2" w:rsidR="003E2E7B" w:rsidRPr="00C8713B" w:rsidRDefault="003E2E7B" w:rsidP="00B1362F">
      <w:pPr>
        <w:pStyle w:val="Heading4"/>
        <w:rPr>
          <w:i w:val="0"/>
        </w:rPr>
      </w:pPr>
      <w:r w:rsidRPr="00C8713B">
        <w:rPr>
          <w:i w:val="0"/>
        </w:rPr>
        <w:t>Baking Stuff and a fishy tale</w:t>
      </w:r>
    </w:p>
    <w:p w14:paraId="323230ED" w14:textId="5D73D52D" w:rsidR="0009532A" w:rsidRPr="00C8713B" w:rsidRDefault="0009532A" w:rsidP="00B1362F">
      <w:pPr>
        <w:pStyle w:val="Heading5"/>
      </w:pPr>
      <w:r w:rsidRPr="00C8713B">
        <w:t>About Baking Stuff</w:t>
      </w:r>
    </w:p>
    <w:p w14:paraId="02E7503B" w14:textId="142AFDD2" w:rsidR="004C7EAC" w:rsidRPr="00C8713B" w:rsidRDefault="008C699B" w:rsidP="00B1362F">
      <w:pPr>
        <w:spacing w:line="240" w:lineRule="auto"/>
        <w:rPr>
          <w:rFonts w:cstheme="minorHAnsi"/>
        </w:rPr>
      </w:pPr>
      <w:r w:rsidRPr="00C8713B">
        <w:rPr>
          <w:rFonts w:cstheme="minorHAnsi"/>
        </w:rPr>
        <w:t>Baking Stuff is a small</w:t>
      </w:r>
      <w:r w:rsidR="004C7EAC" w:rsidRPr="00C8713B">
        <w:rPr>
          <w:rFonts w:cstheme="minorHAnsi"/>
        </w:rPr>
        <w:t xml:space="preserve"> Australian company that produces three different kinds of </w:t>
      </w:r>
      <w:r w:rsidR="00FC2C8D" w:rsidRPr="00C8713B">
        <w:rPr>
          <w:rFonts w:cstheme="minorHAnsi"/>
        </w:rPr>
        <w:t>bread for the consumer market</w:t>
      </w:r>
      <w:r w:rsidR="008936B5" w:rsidRPr="00C8713B">
        <w:rPr>
          <w:rFonts w:cstheme="minorHAnsi"/>
        </w:rPr>
        <w:t xml:space="preserve"> -</w:t>
      </w:r>
      <w:r w:rsidR="004C7EAC" w:rsidRPr="00C8713B">
        <w:rPr>
          <w:rFonts w:cstheme="minorHAnsi"/>
        </w:rPr>
        <w:t xml:space="preserve"> white, whole</w:t>
      </w:r>
      <w:r w:rsidR="00C60D34">
        <w:rPr>
          <w:rFonts w:cstheme="minorHAnsi"/>
        </w:rPr>
        <w:t xml:space="preserve"> </w:t>
      </w:r>
      <w:r w:rsidR="004C7EAC" w:rsidRPr="00C8713B">
        <w:rPr>
          <w:rFonts w:cstheme="minorHAnsi"/>
        </w:rPr>
        <w:t xml:space="preserve">grain and fruit </w:t>
      </w:r>
      <w:r w:rsidR="008936B5" w:rsidRPr="00C8713B">
        <w:rPr>
          <w:rFonts w:cstheme="minorHAnsi"/>
        </w:rPr>
        <w:t>bread</w:t>
      </w:r>
      <w:r w:rsidR="004C7EAC" w:rsidRPr="00C8713B">
        <w:rPr>
          <w:rFonts w:cstheme="minorHAnsi"/>
        </w:rPr>
        <w:t>.</w:t>
      </w:r>
    </w:p>
    <w:p w14:paraId="3306B8F3" w14:textId="65B02581" w:rsidR="004C7EAC" w:rsidRPr="00C8713B" w:rsidRDefault="004C7EAC">
      <w:pPr>
        <w:spacing w:line="240" w:lineRule="auto"/>
        <w:rPr>
          <w:rFonts w:cstheme="minorHAnsi"/>
        </w:rPr>
      </w:pPr>
      <w:r w:rsidRPr="00C8713B">
        <w:rPr>
          <w:rFonts w:cstheme="minorHAnsi"/>
        </w:rPr>
        <w:t>Their usual business activities include:</w:t>
      </w:r>
    </w:p>
    <w:p w14:paraId="2645FAB8" w14:textId="034E6266" w:rsidR="004C7EAC" w:rsidRPr="00C8713B" w:rsidRDefault="004C7EAC" w:rsidP="00F114E2">
      <w:pPr>
        <w:pStyle w:val="ListParagraph"/>
        <w:numPr>
          <w:ilvl w:val="0"/>
          <w:numId w:val="158"/>
        </w:numPr>
        <w:spacing w:line="240" w:lineRule="auto"/>
        <w:rPr>
          <w:rFonts w:cstheme="minorHAnsi"/>
        </w:rPr>
      </w:pPr>
      <w:r w:rsidRPr="00C8713B">
        <w:rPr>
          <w:rFonts w:cstheme="minorHAnsi"/>
        </w:rPr>
        <w:t xml:space="preserve">producing bread products using </w:t>
      </w:r>
      <w:r w:rsidR="008C699B" w:rsidRPr="00C8713B">
        <w:rPr>
          <w:rFonts w:cstheme="minorHAnsi"/>
        </w:rPr>
        <w:t xml:space="preserve">their </w:t>
      </w:r>
      <w:r w:rsidRPr="00C8713B">
        <w:rPr>
          <w:rFonts w:cstheme="minorHAnsi"/>
        </w:rPr>
        <w:t>purpose-built production line</w:t>
      </w:r>
    </w:p>
    <w:p w14:paraId="46AA3355" w14:textId="0DAE8CE7" w:rsidR="004C7EAC" w:rsidRPr="00C8713B" w:rsidRDefault="004C7EAC" w:rsidP="00F114E2">
      <w:pPr>
        <w:pStyle w:val="ListParagraph"/>
        <w:numPr>
          <w:ilvl w:val="0"/>
          <w:numId w:val="158"/>
        </w:numPr>
        <w:spacing w:line="240" w:lineRule="auto"/>
        <w:rPr>
          <w:rFonts w:cstheme="minorHAnsi"/>
        </w:rPr>
      </w:pPr>
      <w:r w:rsidRPr="00C8713B">
        <w:rPr>
          <w:rFonts w:cstheme="minorHAnsi"/>
        </w:rPr>
        <w:t>market development activities to promote interest in their bread products</w:t>
      </w:r>
    </w:p>
    <w:p w14:paraId="131E3205" w14:textId="024081EC" w:rsidR="004C7EAC" w:rsidRPr="00C8713B" w:rsidRDefault="004C7EAC" w:rsidP="00F114E2">
      <w:pPr>
        <w:pStyle w:val="ListParagraph"/>
        <w:numPr>
          <w:ilvl w:val="0"/>
          <w:numId w:val="158"/>
        </w:numPr>
        <w:spacing w:line="240" w:lineRule="auto"/>
        <w:rPr>
          <w:rFonts w:cstheme="minorHAnsi"/>
        </w:rPr>
      </w:pPr>
      <w:r w:rsidRPr="00C8713B">
        <w:rPr>
          <w:rFonts w:cstheme="minorHAnsi"/>
        </w:rPr>
        <w:t>sales and distribution</w:t>
      </w:r>
    </w:p>
    <w:p w14:paraId="66648C4D" w14:textId="7891894E" w:rsidR="004C7EAC" w:rsidRPr="00C8713B" w:rsidRDefault="004C7EAC" w:rsidP="0009532A">
      <w:pPr>
        <w:spacing w:line="240" w:lineRule="auto"/>
        <w:rPr>
          <w:rFonts w:cstheme="minorHAnsi"/>
        </w:rPr>
      </w:pPr>
      <w:r w:rsidRPr="00C8713B">
        <w:rPr>
          <w:rFonts w:cstheme="minorHAnsi"/>
        </w:rPr>
        <w:t>Results from a recent market survey</w:t>
      </w:r>
      <w:r w:rsidR="00413003" w:rsidRPr="00C8713B">
        <w:rPr>
          <w:rFonts w:cstheme="minorHAnsi"/>
        </w:rPr>
        <w:t xml:space="preserve"> Baking Stuff </w:t>
      </w:r>
      <w:r w:rsidR="002D2C16" w:rsidRPr="00C8713B">
        <w:rPr>
          <w:rFonts w:cstheme="minorHAnsi"/>
        </w:rPr>
        <w:t>conducted</w:t>
      </w:r>
      <w:r w:rsidRPr="00C8713B">
        <w:rPr>
          <w:rFonts w:cstheme="minorHAnsi"/>
        </w:rPr>
        <w:t xml:space="preserve"> </w:t>
      </w:r>
      <w:r w:rsidR="00CF0CED" w:rsidRPr="00C8713B">
        <w:rPr>
          <w:rFonts w:cstheme="minorHAnsi"/>
        </w:rPr>
        <w:t>show</w:t>
      </w:r>
      <w:r w:rsidR="002D2C16" w:rsidRPr="00C8713B">
        <w:rPr>
          <w:rFonts w:cstheme="minorHAnsi"/>
        </w:rPr>
        <w:t>s</w:t>
      </w:r>
      <w:r w:rsidRPr="00C8713B">
        <w:rPr>
          <w:rFonts w:cstheme="minorHAnsi"/>
        </w:rPr>
        <w:t xml:space="preserve"> that consumers want </w:t>
      </w:r>
      <w:r w:rsidR="00FC2C8D" w:rsidRPr="00C8713B">
        <w:rPr>
          <w:rFonts w:cstheme="minorHAnsi"/>
        </w:rPr>
        <w:t xml:space="preserve">healthier bread options. </w:t>
      </w:r>
      <w:r w:rsidRPr="00C8713B">
        <w:rPr>
          <w:rFonts w:cstheme="minorHAnsi"/>
        </w:rPr>
        <w:t>They identify that Omega-3 is one of the nutrients that consumers would like to see in their bread.</w:t>
      </w:r>
    </w:p>
    <w:p w14:paraId="6A037481" w14:textId="533D6582" w:rsidR="003454B7" w:rsidRPr="00C8713B" w:rsidRDefault="008C699B">
      <w:pPr>
        <w:spacing w:line="240" w:lineRule="auto"/>
        <w:rPr>
          <w:rFonts w:cstheme="minorHAnsi"/>
        </w:rPr>
      </w:pPr>
      <w:r w:rsidRPr="00C8713B">
        <w:rPr>
          <w:rFonts w:cstheme="minorHAnsi"/>
        </w:rPr>
        <w:t xml:space="preserve">The </w:t>
      </w:r>
      <w:r w:rsidR="008936B5" w:rsidRPr="00C8713B">
        <w:rPr>
          <w:rFonts w:cstheme="minorHAnsi"/>
        </w:rPr>
        <w:t>directors</w:t>
      </w:r>
      <w:r w:rsidRPr="00C8713B">
        <w:rPr>
          <w:rFonts w:cstheme="minorHAnsi"/>
        </w:rPr>
        <w:t xml:space="preserve"> of </w:t>
      </w:r>
      <w:r w:rsidR="003E2E7B" w:rsidRPr="00C8713B">
        <w:rPr>
          <w:rFonts w:cstheme="minorHAnsi"/>
        </w:rPr>
        <w:t xml:space="preserve">Baking Stuff decide </w:t>
      </w:r>
      <w:r w:rsidR="004C7EAC" w:rsidRPr="00C8713B">
        <w:rPr>
          <w:rFonts w:cstheme="minorHAnsi"/>
        </w:rPr>
        <w:t xml:space="preserve">that they would like to create a </w:t>
      </w:r>
      <w:r w:rsidR="003E2E7B" w:rsidRPr="00C8713B">
        <w:rPr>
          <w:rFonts w:cstheme="minorHAnsi"/>
        </w:rPr>
        <w:t xml:space="preserve">bread </w:t>
      </w:r>
      <w:r w:rsidR="004C7EAC" w:rsidRPr="00C8713B">
        <w:rPr>
          <w:rFonts w:cstheme="minorHAnsi"/>
        </w:rPr>
        <w:t>with fish oil a</w:t>
      </w:r>
      <w:r w:rsidR="00FC2C8D" w:rsidRPr="00C8713B">
        <w:rPr>
          <w:rFonts w:cstheme="minorHAnsi"/>
        </w:rPr>
        <w:t xml:space="preserve">s a source of Omega-3. </w:t>
      </w:r>
      <w:r w:rsidR="003454B7" w:rsidRPr="00C8713B">
        <w:rPr>
          <w:rFonts w:cstheme="minorHAnsi"/>
        </w:rPr>
        <w:t>The</w:t>
      </w:r>
      <w:r w:rsidRPr="00C8713B">
        <w:rPr>
          <w:rFonts w:cstheme="minorHAnsi"/>
        </w:rPr>
        <w:t>y</w:t>
      </w:r>
      <w:r w:rsidR="003454B7" w:rsidRPr="00C8713B">
        <w:rPr>
          <w:rFonts w:cstheme="minorHAnsi"/>
        </w:rPr>
        <w:t xml:space="preserve"> have </w:t>
      </w:r>
      <w:r w:rsidRPr="00C8713B">
        <w:rPr>
          <w:rFonts w:cstheme="minorHAnsi"/>
        </w:rPr>
        <w:t xml:space="preserve">the </w:t>
      </w:r>
      <w:r w:rsidR="003454B7" w:rsidRPr="00C8713B">
        <w:rPr>
          <w:rFonts w:cstheme="minorHAnsi"/>
        </w:rPr>
        <w:t>qualifications</w:t>
      </w:r>
      <w:r w:rsidRPr="00C8713B">
        <w:rPr>
          <w:rFonts w:cstheme="minorHAnsi"/>
        </w:rPr>
        <w:t xml:space="preserve">, </w:t>
      </w:r>
      <w:r w:rsidR="003454B7" w:rsidRPr="00C8713B">
        <w:rPr>
          <w:rFonts w:cstheme="minorHAnsi"/>
        </w:rPr>
        <w:t>knowledge and experience they need to de</w:t>
      </w:r>
      <w:r w:rsidR="00FC2C8D" w:rsidRPr="00C8713B">
        <w:rPr>
          <w:rFonts w:cstheme="minorHAnsi"/>
        </w:rPr>
        <w:t xml:space="preserve">velop and produce baked goods. </w:t>
      </w:r>
      <w:r w:rsidR="006C337D" w:rsidRPr="00C8713B">
        <w:rPr>
          <w:rFonts w:cstheme="minorHAnsi"/>
        </w:rPr>
        <w:t xml:space="preserve">They also keep up to date with new developments in food technology and consult with experts in other fields at conferences worldwide. </w:t>
      </w:r>
      <w:r w:rsidR="003454B7" w:rsidRPr="00C8713B">
        <w:rPr>
          <w:rFonts w:cstheme="minorHAnsi"/>
        </w:rPr>
        <w:t>They are competent professionals.</w:t>
      </w:r>
    </w:p>
    <w:p w14:paraId="4401962B" w14:textId="253DFC99" w:rsidR="003E2E7B" w:rsidRPr="00C8713B" w:rsidRDefault="003454B7">
      <w:pPr>
        <w:spacing w:line="240" w:lineRule="auto"/>
        <w:rPr>
          <w:rFonts w:cstheme="minorHAnsi"/>
        </w:rPr>
      </w:pPr>
      <w:r w:rsidRPr="00C8713B">
        <w:rPr>
          <w:rFonts w:cstheme="minorHAnsi"/>
        </w:rPr>
        <w:t xml:space="preserve">To the best of their knowledge, there </w:t>
      </w:r>
      <w:r w:rsidR="00BC6D92" w:rsidRPr="00C8713B">
        <w:rPr>
          <w:rFonts w:cstheme="minorHAnsi"/>
        </w:rPr>
        <w:t xml:space="preserve">is </w:t>
      </w:r>
      <w:r w:rsidRPr="00C8713B">
        <w:rPr>
          <w:rFonts w:cstheme="minorHAnsi"/>
        </w:rPr>
        <w:t>no bread on the market worldwide that contain</w:t>
      </w:r>
      <w:r w:rsidR="008936B5" w:rsidRPr="00C8713B">
        <w:rPr>
          <w:rFonts w:cstheme="minorHAnsi"/>
        </w:rPr>
        <w:t>s</w:t>
      </w:r>
      <w:r w:rsidRPr="00C8713B">
        <w:rPr>
          <w:rFonts w:cstheme="minorHAnsi"/>
        </w:rPr>
        <w:t xml:space="preserve"> fi</w:t>
      </w:r>
      <w:r w:rsidR="00FC2C8D" w:rsidRPr="00C8713B">
        <w:rPr>
          <w:rFonts w:cstheme="minorHAnsi"/>
        </w:rPr>
        <w:t xml:space="preserve">sh oil as a source of Omega-3. </w:t>
      </w:r>
      <w:r w:rsidR="008936B5" w:rsidRPr="00C8713B">
        <w:rPr>
          <w:rFonts w:cstheme="minorHAnsi"/>
        </w:rPr>
        <w:t>T</w:t>
      </w:r>
      <w:r w:rsidRPr="00C8713B">
        <w:rPr>
          <w:rFonts w:cstheme="minorHAnsi"/>
        </w:rPr>
        <w:t xml:space="preserve">hey search for information in food technology journals and consult with other </w:t>
      </w:r>
      <w:r w:rsidR="00FC2C8D" w:rsidRPr="00C8713B">
        <w:rPr>
          <w:rFonts w:cstheme="minorHAnsi"/>
        </w:rPr>
        <w:t xml:space="preserve">experts in their networks. </w:t>
      </w:r>
      <w:r w:rsidRPr="00C8713B">
        <w:rPr>
          <w:rFonts w:cstheme="minorHAnsi"/>
        </w:rPr>
        <w:t>They find a recent study from an overseas university which conclude</w:t>
      </w:r>
      <w:r w:rsidR="008C699B" w:rsidRPr="00C8713B">
        <w:rPr>
          <w:rFonts w:cstheme="minorHAnsi"/>
        </w:rPr>
        <w:t>s</w:t>
      </w:r>
      <w:r w:rsidRPr="00C8713B">
        <w:rPr>
          <w:rFonts w:cstheme="minorHAnsi"/>
        </w:rPr>
        <w:t xml:space="preserve"> that it is not possible to add fish oil to bread </w:t>
      </w:r>
      <w:r w:rsidR="007C4E57" w:rsidRPr="00C8713B">
        <w:rPr>
          <w:rFonts w:cstheme="minorHAnsi"/>
        </w:rPr>
        <w:t xml:space="preserve">without </w:t>
      </w:r>
      <w:r w:rsidR="00874778" w:rsidRPr="00C8713B">
        <w:rPr>
          <w:rFonts w:cstheme="minorHAnsi"/>
        </w:rPr>
        <w:t xml:space="preserve">adding a </w:t>
      </w:r>
      <w:r w:rsidR="003E2E7B" w:rsidRPr="00C8713B">
        <w:rPr>
          <w:rFonts w:cstheme="minorHAnsi"/>
        </w:rPr>
        <w:t>fishy flavour</w:t>
      </w:r>
      <w:r w:rsidR="006C0902" w:rsidRPr="00C8713B">
        <w:rPr>
          <w:rFonts w:cstheme="minorHAnsi"/>
        </w:rPr>
        <w:t xml:space="preserve"> and without it reacting with other ingredients</w:t>
      </w:r>
      <w:r w:rsidR="003E2E7B" w:rsidRPr="00C8713B">
        <w:rPr>
          <w:rFonts w:cstheme="minorHAnsi"/>
        </w:rPr>
        <w:t>.</w:t>
      </w:r>
      <w:r w:rsidR="006C337D" w:rsidRPr="00C8713B">
        <w:rPr>
          <w:rFonts w:cstheme="minorHAnsi"/>
        </w:rPr>
        <w:t xml:space="preserve"> </w:t>
      </w:r>
      <w:r w:rsidR="008936B5" w:rsidRPr="00C8713B">
        <w:rPr>
          <w:rFonts w:cstheme="minorHAnsi"/>
        </w:rPr>
        <w:t>In their research, t</w:t>
      </w:r>
      <w:r w:rsidR="006C337D" w:rsidRPr="00C8713B">
        <w:rPr>
          <w:rFonts w:cstheme="minorHAnsi"/>
        </w:rPr>
        <w:t>hey do not find any other studies about fish oil additives in baked goods.</w:t>
      </w:r>
    </w:p>
    <w:p w14:paraId="1702DBA5" w14:textId="304DF788" w:rsidR="003454B7" w:rsidRPr="00C8713B" w:rsidRDefault="008936B5">
      <w:pPr>
        <w:spacing w:line="240" w:lineRule="auto"/>
        <w:rPr>
          <w:rFonts w:cstheme="minorHAnsi"/>
        </w:rPr>
      </w:pPr>
      <w:r w:rsidRPr="00C8713B">
        <w:rPr>
          <w:rFonts w:cstheme="minorHAnsi"/>
        </w:rPr>
        <w:t>They find</w:t>
      </w:r>
      <w:r w:rsidR="003454B7" w:rsidRPr="00C8713B">
        <w:rPr>
          <w:rFonts w:cstheme="minorHAnsi"/>
        </w:rPr>
        <w:t xml:space="preserve"> an article in a journal about micro</w:t>
      </w:r>
      <w:r w:rsidR="00FC2C8D" w:rsidRPr="00C8713B">
        <w:rPr>
          <w:rFonts w:cstheme="minorHAnsi"/>
        </w:rPr>
        <w:t xml:space="preserve">encapsulation. </w:t>
      </w:r>
      <w:r w:rsidR="003454B7" w:rsidRPr="00C8713B">
        <w:rPr>
          <w:rFonts w:cstheme="minorHAnsi"/>
        </w:rPr>
        <w:t xml:space="preserve">The article discusses the use of </w:t>
      </w:r>
      <w:r w:rsidR="00966341">
        <w:rPr>
          <w:rFonts w:cstheme="minorHAnsi"/>
        </w:rPr>
        <w:t>microenc</w:t>
      </w:r>
      <w:r w:rsidR="003454B7" w:rsidRPr="00C8713B">
        <w:rPr>
          <w:rFonts w:cstheme="minorHAnsi"/>
        </w:rPr>
        <w:t xml:space="preserve">apsulation </w:t>
      </w:r>
      <w:r w:rsidR="008C699B" w:rsidRPr="00C8713B">
        <w:rPr>
          <w:rFonts w:cstheme="minorHAnsi"/>
        </w:rPr>
        <w:t>fo</w:t>
      </w:r>
      <w:r w:rsidR="00FC2C8D" w:rsidRPr="00C8713B">
        <w:rPr>
          <w:rFonts w:cstheme="minorHAnsi"/>
        </w:rPr>
        <w:t xml:space="preserve">r controlled release of </w:t>
      </w:r>
      <w:r w:rsidR="0009532A" w:rsidRPr="00C8713B">
        <w:rPr>
          <w:rFonts w:cstheme="minorHAnsi"/>
        </w:rPr>
        <w:t>vitamins</w:t>
      </w:r>
      <w:r w:rsidR="00FC2C8D" w:rsidRPr="00C8713B">
        <w:rPr>
          <w:rFonts w:cstheme="minorHAnsi"/>
        </w:rPr>
        <w:t xml:space="preserve">. </w:t>
      </w:r>
      <w:r w:rsidR="008C699B" w:rsidRPr="00C8713B">
        <w:rPr>
          <w:rFonts w:cstheme="minorHAnsi"/>
        </w:rPr>
        <w:t xml:space="preserve">The </w:t>
      </w:r>
      <w:r w:rsidR="0009532A" w:rsidRPr="00C8713B">
        <w:rPr>
          <w:rFonts w:cstheme="minorHAnsi"/>
        </w:rPr>
        <w:t>vitamins</w:t>
      </w:r>
      <w:r w:rsidR="008C699B" w:rsidRPr="00C8713B">
        <w:rPr>
          <w:rFonts w:cstheme="minorHAnsi"/>
        </w:rPr>
        <w:t xml:space="preserve"> are sealed in a coating so that they only release once they reach the digestive system.</w:t>
      </w:r>
    </w:p>
    <w:p w14:paraId="7164AE4D" w14:textId="233BFA1B" w:rsidR="00B003AE" w:rsidRPr="00C8713B" w:rsidRDefault="008C699B">
      <w:pPr>
        <w:spacing w:line="240" w:lineRule="auto"/>
        <w:rPr>
          <w:rFonts w:cstheme="minorHAnsi"/>
        </w:rPr>
      </w:pPr>
      <w:r w:rsidRPr="00C8713B">
        <w:rPr>
          <w:rFonts w:cstheme="minorHAnsi"/>
        </w:rPr>
        <w:t xml:space="preserve">The </w:t>
      </w:r>
      <w:r w:rsidR="008936B5" w:rsidRPr="00C8713B">
        <w:rPr>
          <w:rFonts w:cstheme="minorHAnsi"/>
        </w:rPr>
        <w:t>directors</w:t>
      </w:r>
      <w:r w:rsidRPr="00C8713B">
        <w:rPr>
          <w:rFonts w:cstheme="minorHAnsi"/>
        </w:rPr>
        <w:t xml:space="preserve"> of Baking Stuff wonder if they can adapt this tech</w:t>
      </w:r>
      <w:r w:rsidR="00FC2C8D" w:rsidRPr="00C8713B">
        <w:rPr>
          <w:rFonts w:cstheme="minorHAnsi"/>
        </w:rPr>
        <w:t xml:space="preserve">nology to develop their bread. </w:t>
      </w:r>
      <w:r w:rsidRPr="00C8713B">
        <w:rPr>
          <w:rFonts w:cstheme="minorHAnsi"/>
        </w:rPr>
        <w:t xml:space="preserve">They form a hypothesis </w:t>
      </w:r>
      <w:r w:rsidR="00FC2C8D" w:rsidRPr="00C8713B">
        <w:rPr>
          <w:rFonts w:cstheme="minorHAnsi"/>
        </w:rPr>
        <w:t>about how they might</w:t>
      </w:r>
      <w:r w:rsidRPr="00C8713B">
        <w:rPr>
          <w:rFonts w:cstheme="minorHAnsi"/>
        </w:rPr>
        <w:t xml:space="preserve"> use microencapsulation to seal fish</w:t>
      </w:r>
      <w:r w:rsidR="003E2E7B" w:rsidRPr="00C8713B">
        <w:rPr>
          <w:rFonts w:cstheme="minorHAnsi"/>
        </w:rPr>
        <w:t xml:space="preserve"> oil in a coating so </w:t>
      </w:r>
      <w:r w:rsidRPr="00C8713B">
        <w:rPr>
          <w:rFonts w:cstheme="minorHAnsi"/>
        </w:rPr>
        <w:t>that it</w:t>
      </w:r>
      <w:r w:rsidR="003E2E7B" w:rsidRPr="00C8713B">
        <w:rPr>
          <w:rFonts w:cstheme="minorHAnsi"/>
        </w:rPr>
        <w:t xml:space="preserve"> </w:t>
      </w:r>
      <w:r w:rsidR="00D30DD9" w:rsidRPr="00C8713B">
        <w:rPr>
          <w:rFonts w:cstheme="minorHAnsi"/>
        </w:rPr>
        <w:t>releases</w:t>
      </w:r>
      <w:r w:rsidR="003E2E7B" w:rsidRPr="00C8713B">
        <w:rPr>
          <w:rFonts w:cstheme="minorHAnsi"/>
        </w:rPr>
        <w:t xml:space="preserve"> </w:t>
      </w:r>
      <w:r w:rsidR="007C4E57" w:rsidRPr="00C8713B">
        <w:rPr>
          <w:rFonts w:cstheme="minorHAnsi"/>
        </w:rPr>
        <w:t xml:space="preserve">when </w:t>
      </w:r>
      <w:r w:rsidR="0018468D" w:rsidRPr="00C8713B">
        <w:rPr>
          <w:rFonts w:cstheme="minorHAnsi"/>
        </w:rPr>
        <w:t>it enters the digestive system.</w:t>
      </w:r>
    </w:p>
    <w:p w14:paraId="350A7246" w14:textId="40D1DEFB" w:rsidR="00B003AE" w:rsidRPr="00C8713B" w:rsidRDefault="00B003AE">
      <w:pPr>
        <w:spacing w:line="240" w:lineRule="auto"/>
        <w:rPr>
          <w:rFonts w:cstheme="minorHAnsi"/>
        </w:rPr>
      </w:pPr>
      <w:r w:rsidRPr="00C8713B">
        <w:rPr>
          <w:rFonts w:cstheme="minorHAnsi"/>
        </w:rPr>
        <w:t>The only product on the market that use</w:t>
      </w:r>
      <w:r w:rsidR="0009532A" w:rsidRPr="00C8713B">
        <w:rPr>
          <w:rFonts w:cstheme="minorHAnsi"/>
        </w:rPr>
        <w:t>s</w:t>
      </w:r>
      <w:r w:rsidRPr="00C8713B">
        <w:rPr>
          <w:rFonts w:cstheme="minorHAnsi"/>
        </w:rPr>
        <w:t xml:space="preserve"> microencapsulated fish oil is a vitamin product</w:t>
      </w:r>
      <w:r w:rsidR="00EC231C" w:rsidRPr="00C8713B">
        <w:rPr>
          <w:rFonts w:cstheme="minorHAnsi"/>
        </w:rPr>
        <w:t xml:space="preserve"> that is supplemented with </w:t>
      </w:r>
      <w:r w:rsidR="00C60D34">
        <w:rPr>
          <w:rFonts w:cstheme="minorHAnsi"/>
        </w:rPr>
        <w:t>Omega-3</w:t>
      </w:r>
      <w:r w:rsidRPr="00C8713B">
        <w:rPr>
          <w:rFonts w:cstheme="minorHAnsi"/>
        </w:rPr>
        <w:t xml:space="preserve">. The company that produces the vitamin product holds the </w:t>
      </w:r>
      <w:r w:rsidR="008C699B" w:rsidRPr="00C8713B">
        <w:rPr>
          <w:rFonts w:cstheme="minorHAnsi"/>
        </w:rPr>
        <w:t xml:space="preserve">technology </w:t>
      </w:r>
      <w:r w:rsidRPr="00C8713B">
        <w:rPr>
          <w:rFonts w:cstheme="minorHAnsi"/>
        </w:rPr>
        <w:t>a</w:t>
      </w:r>
      <w:r w:rsidR="006C337D" w:rsidRPr="00C8713B">
        <w:rPr>
          <w:rFonts w:cstheme="minorHAnsi"/>
        </w:rPr>
        <w:t>s</w:t>
      </w:r>
      <w:r w:rsidR="003E2E7B" w:rsidRPr="00C8713B">
        <w:rPr>
          <w:rFonts w:cstheme="minorHAnsi"/>
        </w:rPr>
        <w:t xml:space="preserve"> a closely guarded secret. </w:t>
      </w:r>
      <w:r w:rsidRPr="00C8713B">
        <w:rPr>
          <w:rFonts w:cstheme="minorHAnsi"/>
        </w:rPr>
        <w:t xml:space="preserve">Baking </w:t>
      </w:r>
      <w:r w:rsidR="006B4D55" w:rsidRPr="00C8713B">
        <w:rPr>
          <w:rFonts w:cstheme="minorHAnsi"/>
        </w:rPr>
        <w:t>S</w:t>
      </w:r>
      <w:r w:rsidRPr="00C8713B">
        <w:rPr>
          <w:rFonts w:cstheme="minorHAnsi"/>
        </w:rPr>
        <w:t>tuff approach</w:t>
      </w:r>
      <w:r w:rsidR="00BC6D92" w:rsidRPr="00C8713B">
        <w:rPr>
          <w:rFonts w:cstheme="minorHAnsi"/>
        </w:rPr>
        <w:t>es</w:t>
      </w:r>
      <w:r w:rsidRPr="00C8713B">
        <w:rPr>
          <w:rFonts w:cstheme="minorHAnsi"/>
        </w:rPr>
        <w:t xml:space="preserve"> the vitamin company </w:t>
      </w:r>
      <w:r w:rsidR="0009532A" w:rsidRPr="00C8713B">
        <w:rPr>
          <w:rFonts w:cstheme="minorHAnsi"/>
        </w:rPr>
        <w:t>and ask</w:t>
      </w:r>
      <w:r w:rsidR="00BC6D92" w:rsidRPr="00C8713B">
        <w:rPr>
          <w:rFonts w:cstheme="minorHAnsi"/>
        </w:rPr>
        <w:t>s</w:t>
      </w:r>
      <w:r w:rsidR="0009532A" w:rsidRPr="00C8713B">
        <w:rPr>
          <w:rFonts w:cstheme="minorHAnsi"/>
        </w:rPr>
        <w:t xml:space="preserve"> to</w:t>
      </w:r>
      <w:r w:rsidRPr="00C8713B">
        <w:rPr>
          <w:rFonts w:cstheme="minorHAnsi"/>
        </w:rPr>
        <w:t xml:space="preserve"> licence the </w:t>
      </w:r>
      <w:r w:rsidRPr="00C8713B">
        <w:rPr>
          <w:rFonts w:cstheme="minorHAnsi"/>
        </w:rPr>
        <w:lastRenderedPageBreak/>
        <w:t xml:space="preserve">intellectual property to create microencapsulated fish oil. The company </w:t>
      </w:r>
      <w:r w:rsidR="008936B5" w:rsidRPr="00C8713B">
        <w:rPr>
          <w:rFonts w:cstheme="minorHAnsi"/>
        </w:rPr>
        <w:t>will</w:t>
      </w:r>
      <w:r w:rsidR="0009532A" w:rsidRPr="00C8713B">
        <w:rPr>
          <w:rFonts w:cstheme="minorHAnsi"/>
        </w:rPr>
        <w:t xml:space="preserve"> not agree to license the technology but agree</w:t>
      </w:r>
      <w:r w:rsidR="008936B5" w:rsidRPr="00C8713B">
        <w:rPr>
          <w:rFonts w:cstheme="minorHAnsi"/>
        </w:rPr>
        <w:t>s</w:t>
      </w:r>
      <w:r w:rsidR="0009532A" w:rsidRPr="00C8713B">
        <w:rPr>
          <w:rFonts w:cstheme="minorHAnsi"/>
        </w:rPr>
        <w:t xml:space="preserve"> to supply Baking Stuff with microencapsulated fish oil for their experiments. They also </w:t>
      </w:r>
      <w:r w:rsidR="00CF0CED" w:rsidRPr="00C8713B">
        <w:rPr>
          <w:rFonts w:cstheme="minorHAnsi"/>
        </w:rPr>
        <w:t>state</w:t>
      </w:r>
      <w:r w:rsidR="0009532A" w:rsidRPr="00C8713B">
        <w:rPr>
          <w:rFonts w:cstheme="minorHAnsi"/>
        </w:rPr>
        <w:t xml:space="preserve"> that they </w:t>
      </w:r>
      <w:r w:rsidR="00E56BF6" w:rsidRPr="00C8713B">
        <w:rPr>
          <w:rFonts w:cstheme="minorHAnsi"/>
        </w:rPr>
        <w:t>are</w:t>
      </w:r>
      <w:r w:rsidR="0009532A" w:rsidRPr="00C8713B">
        <w:rPr>
          <w:rFonts w:cstheme="minorHAnsi"/>
        </w:rPr>
        <w:t xml:space="preserve"> willing to enter into a commercial supply arrangement if Baking Stuff is successful and starts to produce the bread</w:t>
      </w:r>
      <w:r w:rsidR="00EC231C" w:rsidRPr="00C8713B">
        <w:rPr>
          <w:rFonts w:cstheme="minorHAnsi"/>
        </w:rPr>
        <w:t xml:space="preserve"> with </w:t>
      </w:r>
      <w:r w:rsidR="0034583E" w:rsidRPr="00C8713B">
        <w:rPr>
          <w:rFonts w:cstheme="minorHAnsi"/>
        </w:rPr>
        <w:t>the</w:t>
      </w:r>
      <w:r w:rsidR="00EC231C" w:rsidRPr="00C8713B">
        <w:rPr>
          <w:rFonts w:cstheme="minorHAnsi"/>
        </w:rPr>
        <w:t xml:space="preserve"> additive</w:t>
      </w:r>
      <w:r w:rsidRPr="00C8713B">
        <w:rPr>
          <w:rFonts w:cstheme="minorHAnsi"/>
        </w:rPr>
        <w:t>.</w:t>
      </w:r>
    </w:p>
    <w:p w14:paraId="51FECF91" w14:textId="1C9390BA" w:rsidR="00B003AE" w:rsidRPr="00C8713B" w:rsidRDefault="00BC6D92">
      <w:pPr>
        <w:spacing w:line="240" w:lineRule="auto"/>
        <w:rPr>
          <w:rFonts w:cstheme="minorHAnsi"/>
        </w:rPr>
      </w:pPr>
      <w:r w:rsidRPr="00C8713B">
        <w:rPr>
          <w:rFonts w:cstheme="minorHAnsi"/>
        </w:rPr>
        <w:t xml:space="preserve">While </w:t>
      </w:r>
      <w:r w:rsidR="0009532A" w:rsidRPr="00C8713B">
        <w:rPr>
          <w:rFonts w:cstheme="minorHAnsi"/>
        </w:rPr>
        <w:t xml:space="preserve">Baking Stuff </w:t>
      </w:r>
      <w:r w:rsidRPr="00C8713B">
        <w:rPr>
          <w:rFonts w:cstheme="minorHAnsi"/>
        </w:rPr>
        <w:t>can</w:t>
      </w:r>
      <w:r w:rsidR="00B003AE" w:rsidRPr="00C8713B">
        <w:rPr>
          <w:rFonts w:cstheme="minorHAnsi"/>
        </w:rPr>
        <w:t xml:space="preserve"> </w:t>
      </w:r>
      <w:r w:rsidR="0009532A" w:rsidRPr="00C8713B">
        <w:rPr>
          <w:rFonts w:cstheme="minorHAnsi"/>
        </w:rPr>
        <w:t>source</w:t>
      </w:r>
      <w:r w:rsidR="00B003AE" w:rsidRPr="00C8713B">
        <w:rPr>
          <w:rFonts w:cstheme="minorHAnsi"/>
        </w:rPr>
        <w:t xml:space="preserve"> </w:t>
      </w:r>
      <w:r w:rsidR="00DA5914">
        <w:rPr>
          <w:rFonts w:cstheme="minorHAnsi"/>
        </w:rPr>
        <w:t>microenc</w:t>
      </w:r>
      <w:r w:rsidR="00B003AE" w:rsidRPr="00C8713B">
        <w:rPr>
          <w:rFonts w:cstheme="minorHAnsi"/>
        </w:rPr>
        <w:t>apsulated fish oil</w:t>
      </w:r>
      <w:r w:rsidR="0009532A" w:rsidRPr="00C8713B">
        <w:rPr>
          <w:rFonts w:cstheme="minorHAnsi"/>
        </w:rPr>
        <w:t xml:space="preserve"> for their experiments</w:t>
      </w:r>
      <w:r w:rsidR="00B003AE" w:rsidRPr="00C8713B">
        <w:rPr>
          <w:rFonts w:cstheme="minorHAnsi"/>
        </w:rPr>
        <w:t xml:space="preserve">, there is no publicly available information </w:t>
      </w:r>
      <w:r w:rsidR="00EC231C" w:rsidRPr="00C8713B">
        <w:rPr>
          <w:rFonts w:cstheme="minorHAnsi"/>
        </w:rPr>
        <w:t xml:space="preserve">about the impact of adding </w:t>
      </w:r>
      <w:r w:rsidR="0009532A" w:rsidRPr="00C8713B">
        <w:rPr>
          <w:rFonts w:cstheme="minorHAnsi"/>
        </w:rPr>
        <w:t xml:space="preserve">it to their </w:t>
      </w:r>
      <w:r w:rsidRPr="00C8713B">
        <w:rPr>
          <w:rFonts w:cstheme="minorHAnsi"/>
        </w:rPr>
        <w:t>whole-</w:t>
      </w:r>
      <w:r w:rsidR="0009532A" w:rsidRPr="00C8713B">
        <w:rPr>
          <w:rFonts w:cstheme="minorHAnsi"/>
        </w:rPr>
        <w:t>grain bread.</w:t>
      </w:r>
    </w:p>
    <w:p w14:paraId="74EED5B5" w14:textId="1899DD69" w:rsidR="00CF1F92" w:rsidRPr="00CF1F92" w:rsidRDefault="00CF1F92" w:rsidP="00CF1F92">
      <w:pPr>
        <w:spacing w:line="240" w:lineRule="auto"/>
        <w:rPr>
          <w:rFonts w:cstheme="minorHAnsi"/>
        </w:rPr>
      </w:pPr>
      <w:r w:rsidRPr="00E6256B">
        <w:rPr>
          <w:rFonts w:cstheme="minorHAnsi"/>
        </w:rPr>
        <w:t>Baking Stuff establishes that they can only determine the outcome of their activities by conducting experiments to test their hypothesis.</w:t>
      </w:r>
    </w:p>
    <w:p w14:paraId="51A7D8D0" w14:textId="6A54DADA" w:rsidR="0009532A" w:rsidRPr="00C8713B" w:rsidRDefault="009B7317" w:rsidP="0009532A">
      <w:pPr>
        <w:pStyle w:val="Heading5"/>
      </w:pPr>
      <w:r>
        <w:t>R&amp;DTI s</w:t>
      </w:r>
      <w:r w:rsidR="0009532A" w:rsidRPr="00C8713B">
        <w:t>elf-assessment</w:t>
      </w:r>
    </w:p>
    <w:p w14:paraId="40240D82" w14:textId="2209C1D9" w:rsidR="006C337D" w:rsidRPr="00C8713B" w:rsidRDefault="00D30DD9">
      <w:pPr>
        <w:spacing w:line="240" w:lineRule="auto"/>
        <w:rPr>
          <w:rFonts w:cstheme="minorHAnsi"/>
        </w:rPr>
      </w:pPr>
      <w:r w:rsidRPr="00C8713B">
        <w:rPr>
          <w:rFonts w:cstheme="minorHAnsi"/>
        </w:rPr>
        <w:t xml:space="preserve">Baking Stuff </w:t>
      </w:r>
      <w:r w:rsidR="006C337D" w:rsidRPr="00C8713B">
        <w:rPr>
          <w:rFonts w:cstheme="minorHAnsi"/>
        </w:rPr>
        <w:t>think</w:t>
      </w:r>
      <w:r w:rsidR="00BC6D92" w:rsidRPr="00C8713B">
        <w:rPr>
          <w:rFonts w:cstheme="minorHAnsi"/>
        </w:rPr>
        <w:t>s</w:t>
      </w:r>
      <w:r w:rsidR="003E2E7B" w:rsidRPr="00C8713B">
        <w:rPr>
          <w:rFonts w:cstheme="minorHAnsi"/>
        </w:rPr>
        <w:t xml:space="preserve"> that </w:t>
      </w:r>
      <w:r w:rsidR="00FC2C8D" w:rsidRPr="00C8713B">
        <w:rPr>
          <w:rFonts w:cstheme="minorHAnsi"/>
        </w:rPr>
        <w:t>they</w:t>
      </w:r>
      <w:r w:rsidR="006C337D" w:rsidRPr="00C8713B">
        <w:rPr>
          <w:rFonts w:cstheme="minorHAnsi"/>
        </w:rPr>
        <w:t xml:space="preserve"> </w:t>
      </w:r>
      <w:r w:rsidR="00555DED" w:rsidRPr="00C8713B">
        <w:rPr>
          <w:rFonts w:cstheme="minorHAnsi"/>
        </w:rPr>
        <w:t>may</w:t>
      </w:r>
      <w:r w:rsidR="006C337D" w:rsidRPr="00C8713B">
        <w:rPr>
          <w:rFonts w:cstheme="minorHAnsi"/>
        </w:rPr>
        <w:t xml:space="preserve"> </w:t>
      </w:r>
      <w:r w:rsidR="003E2E7B" w:rsidRPr="00C8713B">
        <w:rPr>
          <w:rFonts w:cstheme="minorHAnsi"/>
        </w:rPr>
        <w:t>be eligible for the R&amp;D</w:t>
      </w:r>
      <w:r w:rsidR="007C4E57" w:rsidRPr="00C8713B">
        <w:rPr>
          <w:rFonts w:cstheme="minorHAnsi"/>
        </w:rPr>
        <w:t>TI</w:t>
      </w:r>
      <w:r w:rsidR="003E2E7B" w:rsidRPr="00C8713B">
        <w:rPr>
          <w:rFonts w:cstheme="minorHAnsi"/>
        </w:rPr>
        <w:t>.</w:t>
      </w:r>
    </w:p>
    <w:p w14:paraId="15DE3218" w14:textId="0D2A9135" w:rsidR="00FC2C8D" w:rsidRPr="00C8713B" w:rsidRDefault="006900A1">
      <w:pPr>
        <w:spacing w:line="240" w:lineRule="auto"/>
        <w:rPr>
          <w:rFonts w:cstheme="minorHAnsi"/>
        </w:rPr>
      </w:pPr>
      <w:r w:rsidRPr="00C8713B">
        <w:rPr>
          <w:rFonts w:cstheme="minorHAnsi"/>
        </w:rPr>
        <w:t>First</w:t>
      </w:r>
      <w:r w:rsidR="00BC6D92" w:rsidRPr="00C8713B">
        <w:rPr>
          <w:rFonts w:cstheme="minorHAnsi"/>
        </w:rPr>
        <w:t>,</w:t>
      </w:r>
      <w:r w:rsidRPr="00C8713B">
        <w:rPr>
          <w:rFonts w:cstheme="minorHAnsi"/>
        </w:rPr>
        <w:t xml:space="preserve"> t</w:t>
      </w:r>
      <w:r w:rsidR="006C337D" w:rsidRPr="00C8713B">
        <w:rPr>
          <w:rFonts w:cstheme="minorHAnsi"/>
        </w:rPr>
        <w:t>hey assess that they are an eligible R&amp;D entity.</w:t>
      </w:r>
    </w:p>
    <w:p w14:paraId="63EE5C90" w14:textId="49A37441" w:rsidR="00FC2C8D" w:rsidRPr="00C8713B" w:rsidRDefault="006C337D" w:rsidP="00FC2C8D">
      <w:pPr>
        <w:spacing w:line="240" w:lineRule="auto"/>
        <w:rPr>
          <w:rFonts w:cstheme="minorHAnsi"/>
        </w:rPr>
      </w:pPr>
      <w:r w:rsidRPr="00C8713B">
        <w:rPr>
          <w:rFonts w:cstheme="minorHAnsi"/>
        </w:rPr>
        <w:t>Next</w:t>
      </w:r>
      <w:r w:rsidR="00BC6D92" w:rsidRPr="00C8713B">
        <w:rPr>
          <w:rFonts w:cstheme="minorHAnsi"/>
        </w:rPr>
        <w:t>,</w:t>
      </w:r>
      <w:r w:rsidRPr="00C8713B">
        <w:rPr>
          <w:rFonts w:cstheme="minorHAnsi"/>
        </w:rPr>
        <w:t xml:space="preserve"> they </w:t>
      </w:r>
      <w:r w:rsidR="00FC2C8D" w:rsidRPr="00C8713B">
        <w:rPr>
          <w:rFonts w:cstheme="minorHAnsi"/>
        </w:rPr>
        <w:t xml:space="preserve">check the requirements </w:t>
      </w:r>
      <w:r w:rsidR="00B003AE" w:rsidRPr="00C8713B">
        <w:rPr>
          <w:rFonts w:cstheme="minorHAnsi"/>
        </w:rPr>
        <w:t>for eligible R&amp;D activities</w:t>
      </w:r>
      <w:r w:rsidR="00FC2C8D" w:rsidRPr="00C8713B">
        <w:rPr>
          <w:rFonts w:cstheme="minorHAnsi"/>
        </w:rPr>
        <w:t xml:space="preserve"> and review their project plan to assess whether the activities they plan to conduct are eligible.</w:t>
      </w:r>
    </w:p>
    <w:p w14:paraId="2CF10EF8" w14:textId="651E985E" w:rsidR="00FC2C8D" w:rsidRPr="00C8713B" w:rsidRDefault="00FC2C8D">
      <w:pPr>
        <w:spacing w:line="240" w:lineRule="auto"/>
        <w:rPr>
          <w:rFonts w:cstheme="minorHAnsi"/>
        </w:rPr>
      </w:pPr>
      <w:r w:rsidRPr="00C8713B">
        <w:rPr>
          <w:rFonts w:cstheme="minorHAnsi"/>
        </w:rPr>
        <w:t>T</w:t>
      </w:r>
      <w:r w:rsidR="006C337D" w:rsidRPr="00C8713B">
        <w:rPr>
          <w:rFonts w:cstheme="minorHAnsi"/>
        </w:rPr>
        <w:t>hey</w:t>
      </w:r>
      <w:r w:rsidRPr="00C8713B">
        <w:rPr>
          <w:rFonts w:cstheme="minorHAnsi"/>
        </w:rPr>
        <w:t xml:space="preserve"> consider that some of the</w:t>
      </w:r>
      <w:r w:rsidR="00B003AE" w:rsidRPr="00C8713B">
        <w:rPr>
          <w:rFonts w:cstheme="minorHAnsi"/>
        </w:rPr>
        <w:t>ir</w:t>
      </w:r>
      <w:r w:rsidRPr="00C8713B">
        <w:rPr>
          <w:rFonts w:cstheme="minorHAnsi"/>
        </w:rPr>
        <w:t xml:space="preserve"> activities meet the requirements to be core R&amp;D activities.</w:t>
      </w:r>
      <w:r w:rsidR="00D92B78">
        <w:rPr>
          <w:rFonts w:cstheme="minorHAnsi"/>
        </w:rPr>
        <w:t xml:space="preserve"> </w:t>
      </w:r>
      <w:r w:rsidR="009B7317">
        <w:rPr>
          <w:rFonts w:cstheme="minorHAnsi"/>
        </w:rPr>
        <w:t>They</w:t>
      </w:r>
      <w:r w:rsidRPr="00C8713B">
        <w:rPr>
          <w:rFonts w:cstheme="minorHAnsi"/>
        </w:rPr>
        <w:t xml:space="preserve"> </w:t>
      </w:r>
      <w:r w:rsidR="009B7317">
        <w:rPr>
          <w:rFonts w:cstheme="minorHAnsi"/>
        </w:rPr>
        <w:t>assess</w:t>
      </w:r>
      <w:r w:rsidR="009B7317" w:rsidRPr="00C8713B">
        <w:rPr>
          <w:rFonts w:cstheme="minorHAnsi"/>
        </w:rPr>
        <w:t xml:space="preserve"> </w:t>
      </w:r>
      <w:r w:rsidRPr="00C8713B">
        <w:rPr>
          <w:rFonts w:cstheme="minorHAnsi"/>
        </w:rPr>
        <w:t xml:space="preserve">that </w:t>
      </w:r>
      <w:r w:rsidR="00D92B78">
        <w:rPr>
          <w:rFonts w:cstheme="minorHAnsi"/>
        </w:rPr>
        <w:t>these activities</w:t>
      </w:r>
      <w:r w:rsidR="00D92B78" w:rsidRPr="00C8713B">
        <w:rPr>
          <w:rFonts w:cstheme="minorHAnsi"/>
        </w:rPr>
        <w:t xml:space="preserve"> </w:t>
      </w:r>
      <w:r w:rsidRPr="00C8713B">
        <w:rPr>
          <w:rFonts w:cstheme="minorHAnsi"/>
        </w:rPr>
        <w:t xml:space="preserve">meet </w:t>
      </w:r>
      <w:r w:rsidR="009B7317">
        <w:rPr>
          <w:rFonts w:cstheme="minorHAnsi"/>
        </w:rPr>
        <w:t>the</w:t>
      </w:r>
      <w:r w:rsidR="009B7317" w:rsidRPr="00C8713B">
        <w:rPr>
          <w:rFonts w:cstheme="minorHAnsi"/>
        </w:rPr>
        <w:t xml:space="preserve"> </w:t>
      </w:r>
      <w:r w:rsidRPr="00C8713B">
        <w:rPr>
          <w:rFonts w:cstheme="minorHAnsi"/>
        </w:rPr>
        <w:t xml:space="preserve">requirements </w:t>
      </w:r>
      <w:r w:rsidR="009B7317">
        <w:rPr>
          <w:rFonts w:cstheme="minorHAnsi"/>
        </w:rPr>
        <w:t>of</w:t>
      </w:r>
      <w:r w:rsidR="00860F1B">
        <w:rPr>
          <w:rFonts w:cstheme="minorHAnsi"/>
        </w:rPr>
        <w:t xml:space="preserve"> s</w:t>
      </w:r>
      <w:r w:rsidR="009B7317">
        <w:rPr>
          <w:rFonts w:cstheme="minorHAnsi"/>
        </w:rPr>
        <w:t xml:space="preserve"> </w:t>
      </w:r>
      <w:hyperlink w:anchor="_Does_my_core" w:history="1">
        <w:r w:rsidR="009B7317" w:rsidRPr="00860F1B">
          <w:rPr>
            <w:rStyle w:val="Hyperlink"/>
          </w:rPr>
          <w:t>355-25 of the ITAA 1997</w:t>
        </w:r>
      </w:hyperlink>
      <w:r w:rsidR="009B7317">
        <w:t xml:space="preserve"> </w:t>
      </w:r>
      <w:r w:rsidRPr="00C8713B">
        <w:rPr>
          <w:rFonts w:cstheme="minorHAnsi"/>
        </w:rPr>
        <w:t>because:</w:t>
      </w:r>
    </w:p>
    <w:p w14:paraId="76F71E0C" w14:textId="77777777" w:rsidR="001843FB" w:rsidRPr="00433846" w:rsidRDefault="001843FB" w:rsidP="001843FB">
      <w:pPr>
        <w:pStyle w:val="ListParagraph"/>
        <w:numPr>
          <w:ilvl w:val="0"/>
          <w:numId w:val="159"/>
        </w:numPr>
        <w:spacing w:line="240" w:lineRule="auto"/>
        <w:rPr>
          <w:rFonts w:cstheme="minorHAnsi"/>
        </w:rPr>
      </w:pPr>
      <w:r w:rsidRPr="00433846">
        <w:rPr>
          <w:rFonts w:cstheme="minorHAnsi"/>
        </w:rPr>
        <w:t>they can only determine the outcome through a systematic progression of work that is based on principles of established science and proceeds from their hypothesis</w:t>
      </w:r>
    </w:p>
    <w:p w14:paraId="545E1EA9" w14:textId="77777777" w:rsidR="001843FB" w:rsidRPr="00C8713B" w:rsidRDefault="001843FB" w:rsidP="001843FB">
      <w:pPr>
        <w:pStyle w:val="ListParagraph"/>
        <w:numPr>
          <w:ilvl w:val="0"/>
          <w:numId w:val="159"/>
        </w:numPr>
        <w:spacing w:line="240" w:lineRule="auto"/>
        <w:rPr>
          <w:rFonts w:cstheme="minorHAnsi"/>
        </w:rPr>
      </w:pPr>
      <w:r w:rsidRPr="00C8713B">
        <w:rPr>
          <w:rFonts w:cstheme="minorHAnsi"/>
        </w:rPr>
        <w:t xml:space="preserve">there is no </w:t>
      </w:r>
      <w:r>
        <w:rPr>
          <w:rFonts w:cstheme="minorHAnsi"/>
        </w:rPr>
        <w:t>current</w:t>
      </w:r>
      <w:r w:rsidRPr="00C8713B">
        <w:rPr>
          <w:rFonts w:cstheme="minorHAnsi"/>
        </w:rPr>
        <w:t xml:space="preserve"> knowledge that can tell them how to achieve their desired outcome</w:t>
      </w:r>
    </w:p>
    <w:p w14:paraId="7E93C517" w14:textId="63C20A2E" w:rsidR="006C337D" w:rsidRPr="00C8713B" w:rsidRDefault="00FC2C8D" w:rsidP="001843FB">
      <w:pPr>
        <w:pStyle w:val="ListParagraph"/>
        <w:numPr>
          <w:ilvl w:val="0"/>
          <w:numId w:val="159"/>
        </w:numPr>
        <w:spacing w:line="240" w:lineRule="auto"/>
        <w:rPr>
          <w:rFonts w:cstheme="minorHAnsi"/>
        </w:rPr>
      </w:pPr>
      <w:r w:rsidRPr="00C8713B">
        <w:rPr>
          <w:rFonts w:cstheme="minorHAnsi"/>
        </w:rPr>
        <w:t xml:space="preserve">they plan to conduct experiments to test their hypothesis about </w:t>
      </w:r>
      <w:r w:rsidR="00B003AE" w:rsidRPr="00C8713B">
        <w:rPr>
          <w:rFonts w:cstheme="minorHAnsi"/>
        </w:rPr>
        <w:t xml:space="preserve">the use of </w:t>
      </w:r>
      <w:r w:rsidRPr="00C8713B">
        <w:rPr>
          <w:rFonts w:cstheme="minorHAnsi"/>
        </w:rPr>
        <w:t>microenc</w:t>
      </w:r>
      <w:r w:rsidR="00B003AE" w:rsidRPr="00C8713B">
        <w:rPr>
          <w:rFonts w:cstheme="minorHAnsi"/>
        </w:rPr>
        <w:t>apsulated</w:t>
      </w:r>
      <w:r w:rsidRPr="00C8713B">
        <w:rPr>
          <w:rFonts w:cstheme="minorHAnsi"/>
        </w:rPr>
        <w:t xml:space="preserve"> fish oil in bread</w:t>
      </w:r>
    </w:p>
    <w:p w14:paraId="78EF3F9F" w14:textId="0B2BBC0C" w:rsidR="00FC2C8D" w:rsidRPr="00C8713B" w:rsidRDefault="00FC2C8D" w:rsidP="00F114E2">
      <w:pPr>
        <w:pStyle w:val="ListParagraph"/>
        <w:numPr>
          <w:ilvl w:val="0"/>
          <w:numId w:val="159"/>
        </w:numPr>
        <w:spacing w:line="240" w:lineRule="auto"/>
        <w:rPr>
          <w:rFonts w:cstheme="minorHAnsi"/>
        </w:rPr>
      </w:pPr>
      <w:r w:rsidRPr="00C8713B">
        <w:rPr>
          <w:rFonts w:cstheme="minorHAnsi"/>
        </w:rPr>
        <w:t>they plan to evaluate results from their experiments</w:t>
      </w:r>
      <w:r w:rsidR="001843FB">
        <w:rPr>
          <w:rFonts w:cstheme="minorHAnsi"/>
        </w:rPr>
        <w:t xml:space="preserve"> to reach conclusions about their hypothesis</w:t>
      </w:r>
      <w:r w:rsidR="00EC231C" w:rsidRPr="00C8713B">
        <w:rPr>
          <w:rFonts w:cstheme="minorHAnsi"/>
        </w:rPr>
        <w:t xml:space="preserve"> </w:t>
      </w:r>
    </w:p>
    <w:p w14:paraId="0698E3F6" w14:textId="2B91CBDE" w:rsidR="00FC2C8D" w:rsidRPr="00C8713B" w:rsidRDefault="00FC2C8D" w:rsidP="00F114E2">
      <w:pPr>
        <w:pStyle w:val="ListParagraph"/>
        <w:numPr>
          <w:ilvl w:val="0"/>
          <w:numId w:val="159"/>
        </w:numPr>
        <w:spacing w:line="240" w:lineRule="auto"/>
        <w:rPr>
          <w:rFonts w:cstheme="minorHAnsi"/>
        </w:rPr>
      </w:pPr>
      <w:r w:rsidRPr="00C8713B">
        <w:rPr>
          <w:rFonts w:cstheme="minorHAnsi"/>
        </w:rPr>
        <w:t xml:space="preserve">they </w:t>
      </w:r>
      <w:r w:rsidR="00D92B78">
        <w:rPr>
          <w:rFonts w:cstheme="minorHAnsi"/>
        </w:rPr>
        <w:t xml:space="preserve">will </w:t>
      </w:r>
      <w:r w:rsidRPr="00C8713B">
        <w:rPr>
          <w:rFonts w:cstheme="minorHAnsi"/>
        </w:rPr>
        <w:t xml:space="preserve">document their activities and the conclusions they reach </w:t>
      </w:r>
    </w:p>
    <w:p w14:paraId="558053D5" w14:textId="6C28EBCE" w:rsidR="00FC2C8D" w:rsidRPr="00C8713B" w:rsidRDefault="00FC2C8D" w:rsidP="00F114E2">
      <w:pPr>
        <w:pStyle w:val="ListParagraph"/>
        <w:numPr>
          <w:ilvl w:val="0"/>
          <w:numId w:val="159"/>
        </w:numPr>
        <w:spacing w:line="240" w:lineRule="auto"/>
        <w:rPr>
          <w:rFonts w:cstheme="minorHAnsi"/>
        </w:rPr>
      </w:pPr>
      <w:r w:rsidRPr="00C8713B">
        <w:rPr>
          <w:rFonts w:cstheme="minorHAnsi"/>
        </w:rPr>
        <w:t>their purpose is to generate new knowledge in the form of an improved bread product</w:t>
      </w:r>
    </w:p>
    <w:p w14:paraId="371CEFD1" w14:textId="27D9D833" w:rsidR="00FC2C8D" w:rsidRDefault="00FC2C8D" w:rsidP="00F114E2">
      <w:pPr>
        <w:pStyle w:val="ListParagraph"/>
        <w:numPr>
          <w:ilvl w:val="0"/>
          <w:numId w:val="159"/>
        </w:numPr>
        <w:spacing w:line="240" w:lineRule="auto"/>
        <w:rPr>
          <w:rFonts w:cstheme="minorHAnsi"/>
        </w:rPr>
      </w:pPr>
      <w:r w:rsidRPr="00C8713B">
        <w:rPr>
          <w:rFonts w:cstheme="minorHAnsi"/>
        </w:rPr>
        <w:t>they will also generate new knowledge about how to add fish oil to bread</w:t>
      </w:r>
    </w:p>
    <w:p w14:paraId="7F77D5AA" w14:textId="283D7DDE" w:rsidR="009B7317" w:rsidRPr="00C8713B" w:rsidRDefault="009B7317" w:rsidP="00F114E2">
      <w:pPr>
        <w:pStyle w:val="ListParagraph"/>
        <w:numPr>
          <w:ilvl w:val="0"/>
          <w:numId w:val="159"/>
        </w:numPr>
        <w:spacing w:line="240" w:lineRule="auto"/>
        <w:rPr>
          <w:rFonts w:cstheme="minorHAnsi"/>
        </w:rPr>
      </w:pPr>
      <w:r>
        <w:rPr>
          <w:rFonts w:cstheme="minorHAnsi"/>
        </w:rPr>
        <w:t>their activities are not excluded</w:t>
      </w:r>
      <w:r w:rsidR="00F54921">
        <w:rPr>
          <w:rFonts w:cstheme="minorHAnsi"/>
        </w:rPr>
        <w:t xml:space="preserve"> core R&amp;D activities</w:t>
      </w:r>
    </w:p>
    <w:p w14:paraId="2E597E74" w14:textId="4AD10D27" w:rsidR="00EC231C" w:rsidRPr="00E27A8A" w:rsidRDefault="00413003">
      <w:pPr>
        <w:spacing w:line="240" w:lineRule="auto"/>
        <w:rPr>
          <w:rFonts w:cstheme="minorHAnsi"/>
        </w:rPr>
      </w:pPr>
      <w:r w:rsidRPr="00C8713B">
        <w:rPr>
          <w:rFonts w:cstheme="minorHAnsi"/>
        </w:rPr>
        <w:t xml:space="preserve">They </w:t>
      </w:r>
      <w:r w:rsidR="008936B5" w:rsidRPr="00C8713B">
        <w:rPr>
          <w:rFonts w:cstheme="minorHAnsi"/>
        </w:rPr>
        <w:t>assess</w:t>
      </w:r>
      <w:r w:rsidRPr="00C8713B">
        <w:rPr>
          <w:rFonts w:cstheme="minorHAnsi"/>
        </w:rPr>
        <w:t xml:space="preserve"> that they may also be able to register supporting R&amp;D activities and that these activities </w:t>
      </w:r>
      <w:r w:rsidRPr="00E27A8A">
        <w:rPr>
          <w:rFonts w:cstheme="minorHAnsi"/>
        </w:rPr>
        <w:t>can occur before, during or af</w:t>
      </w:r>
      <w:r w:rsidR="00930F2C" w:rsidRPr="00E27A8A">
        <w:rPr>
          <w:rFonts w:cstheme="minorHAnsi"/>
        </w:rPr>
        <w:t>ter their core R&amp;D activities.</w:t>
      </w:r>
    </w:p>
    <w:p w14:paraId="701D3AF1" w14:textId="2140FEF9" w:rsidR="009069B5" w:rsidRPr="00C8713B" w:rsidRDefault="009069B5" w:rsidP="009069B5">
      <w:pPr>
        <w:spacing w:line="240" w:lineRule="auto"/>
        <w:rPr>
          <w:rFonts w:cstheme="minorHAnsi"/>
        </w:rPr>
      </w:pPr>
      <w:r w:rsidRPr="00E27A8A">
        <w:rPr>
          <w:rFonts w:cstheme="minorHAnsi"/>
        </w:rPr>
        <w:t>Their idea to create a bread that contains Omega-3 came from their market research, so they wonder whether these activities might qualify as supporting R&amp;D</w:t>
      </w:r>
      <w:r w:rsidR="001843FB" w:rsidRPr="00E27A8A">
        <w:rPr>
          <w:rFonts w:cstheme="minorHAnsi"/>
        </w:rPr>
        <w:t xml:space="preserve"> activities</w:t>
      </w:r>
      <w:r w:rsidRPr="00E27A8A">
        <w:rPr>
          <w:rFonts w:cstheme="minorHAnsi"/>
        </w:rPr>
        <w:t>. When they check the program requirements, they see that market research is excluded from being a core R&amp;D activity</w:t>
      </w:r>
      <w:r w:rsidR="00BC6D92" w:rsidRPr="00E27A8A">
        <w:rPr>
          <w:rFonts w:cstheme="minorHAnsi"/>
        </w:rPr>
        <w:t>. It</w:t>
      </w:r>
      <w:r w:rsidRPr="00E27A8A">
        <w:rPr>
          <w:rFonts w:cstheme="minorHAnsi"/>
        </w:rPr>
        <w:t xml:space="preserve"> can only be </w:t>
      </w:r>
      <w:r w:rsidR="001843FB" w:rsidRPr="00E27A8A">
        <w:rPr>
          <w:rFonts w:cstheme="minorHAnsi"/>
        </w:rPr>
        <w:t xml:space="preserve">a </w:t>
      </w:r>
      <w:r w:rsidRPr="00E27A8A">
        <w:rPr>
          <w:rFonts w:cstheme="minorHAnsi"/>
        </w:rPr>
        <w:t xml:space="preserve">supporting R&amp;D </w:t>
      </w:r>
      <w:r w:rsidR="001843FB" w:rsidRPr="00E27A8A">
        <w:rPr>
          <w:rFonts w:cstheme="minorHAnsi"/>
        </w:rPr>
        <w:t xml:space="preserve">activity </w:t>
      </w:r>
      <w:r w:rsidRPr="00E27A8A">
        <w:rPr>
          <w:rFonts w:cstheme="minorHAnsi"/>
        </w:rPr>
        <w:t>if it directly relates to a core R&amp;D activity and is conducted for the dominant purpose of supporting a core R&amp;D activity.</w:t>
      </w:r>
    </w:p>
    <w:p w14:paraId="2C6B35D3" w14:textId="69C97B6D" w:rsidR="009069B5" w:rsidRPr="00C8713B" w:rsidRDefault="009069B5" w:rsidP="009069B5">
      <w:pPr>
        <w:spacing w:line="240" w:lineRule="auto"/>
        <w:rPr>
          <w:rFonts w:cstheme="minorHAnsi"/>
        </w:rPr>
      </w:pPr>
      <w:r w:rsidRPr="00C8713B">
        <w:rPr>
          <w:rFonts w:cstheme="minorHAnsi"/>
        </w:rPr>
        <w:t xml:space="preserve">They assess that their </w:t>
      </w:r>
      <w:r w:rsidR="00BE0D7F">
        <w:rPr>
          <w:rFonts w:cstheme="minorHAnsi"/>
        </w:rPr>
        <w:t>dominant</w:t>
      </w:r>
      <w:r w:rsidR="00BE0D7F" w:rsidRPr="00C8713B">
        <w:rPr>
          <w:rFonts w:cstheme="minorHAnsi"/>
        </w:rPr>
        <w:t xml:space="preserve"> </w:t>
      </w:r>
      <w:r w:rsidRPr="00C8713B">
        <w:rPr>
          <w:rFonts w:cstheme="minorHAnsi"/>
        </w:rPr>
        <w:t xml:space="preserve">purpose for market research was to test consumer preferences. Further, they only had the idea to create </w:t>
      </w:r>
      <w:r w:rsidR="00BC6D92" w:rsidRPr="00C8713B">
        <w:rPr>
          <w:rFonts w:cstheme="minorHAnsi"/>
        </w:rPr>
        <w:t xml:space="preserve">a </w:t>
      </w:r>
      <w:r w:rsidRPr="00C8713B">
        <w:rPr>
          <w:rFonts w:cstheme="minorHAnsi"/>
        </w:rPr>
        <w:t xml:space="preserve">new bread product after they evaluated the survey results. They decide that the dominant purpose </w:t>
      </w:r>
      <w:r w:rsidR="002D2C16" w:rsidRPr="00C8713B">
        <w:rPr>
          <w:rFonts w:cstheme="minorHAnsi"/>
        </w:rPr>
        <w:t>of</w:t>
      </w:r>
      <w:r w:rsidRPr="00C8713B">
        <w:rPr>
          <w:rFonts w:cstheme="minorHAnsi"/>
        </w:rPr>
        <w:t xml:space="preserve"> the survey was </w:t>
      </w:r>
      <w:r w:rsidRPr="00C8713B">
        <w:rPr>
          <w:rFonts w:cstheme="minorHAnsi"/>
          <w:i/>
        </w:rPr>
        <w:t>not</w:t>
      </w:r>
      <w:r w:rsidRPr="00C8713B">
        <w:rPr>
          <w:rFonts w:cstheme="minorHAnsi"/>
        </w:rPr>
        <w:t xml:space="preserve"> to support their core R&amp;D activity. They cannot register it as a core or a supporting R&amp;D activity.</w:t>
      </w:r>
    </w:p>
    <w:p w14:paraId="2038CEF1" w14:textId="6B01E68D" w:rsidR="00413003" w:rsidRPr="00C8713B" w:rsidRDefault="006900A1">
      <w:pPr>
        <w:spacing w:line="240" w:lineRule="auto"/>
        <w:rPr>
          <w:rFonts w:cstheme="minorHAnsi"/>
        </w:rPr>
      </w:pPr>
      <w:r w:rsidRPr="00E27A8A">
        <w:rPr>
          <w:rFonts w:cstheme="minorHAnsi"/>
        </w:rPr>
        <w:t xml:space="preserve">When they commence their activities, they </w:t>
      </w:r>
      <w:r w:rsidR="00C15FC8" w:rsidRPr="00E27A8A">
        <w:rPr>
          <w:rFonts w:cstheme="minorHAnsi"/>
        </w:rPr>
        <w:t>implement</w:t>
      </w:r>
      <w:r w:rsidR="00B003AE" w:rsidRPr="00E27A8A">
        <w:rPr>
          <w:rFonts w:cstheme="minorHAnsi"/>
        </w:rPr>
        <w:t xml:space="preserve"> a system to</w:t>
      </w:r>
      <w:r w:rsidRPr="00E27A8A">
        <w:rPr>
          <w:rFonts w:cstheme="minorHAnsi"/>
        </w:rPr>
        <w:t xml:space="preserve"> keep records to show that the</w:t>
      </w:r>
      <w:r w:rsidR="0009532A" w:rsidRPr="00E27A8A">
        <w:rPr>
          <w:rFonts w:cstheme="minorHAnsi"/>
        </w:rPr>
        <w:t>ir</w:t>
      </w:r>
      <w:r w:rsidRPr="00E27A8A">
        <w:rPr>
          <w:rFonts w:cstheme="minorHAnsi"/>
        </w:rPr>
        <w:t xml:space="preserve"> activities meet the </w:t>
      </w:r>
      <w:r w:rsidR="0009532A" w:rsidRPr="00E27A8A">
        <w:rPr>
          <w:rFonts w:cstheme="minorHAnsi"/>
        </w:rPr>
        <w:t>requirements</w:t>
      </w:r>
      <w:r w:rsidRPr="00E27A8A">
        <w:rPr>
          <w:rFonts w:cstheme="minorHAnsi"/>
        </w:rPr>
        <w:t xml:space="preserve"> of the R&amp;DTI.</w:t>
      </w:r>
      <w:r w:rsidR="00B753A6" w:rsidRPr="00E27A8A">
        <w:rPr>
          <w:rFonts w:cstheme="minorHAnsi"/>
        </w:rPr>
        <w:t xml:space="preserve"> They also keep records of their eligible R&amp;D expenditure</w:t>
      </w:r>
      <w:r w:rsidR="00555DED" w:rsidRPr="00E27A8A">
        <w:rPr>
          <w:rFonts w:cstheme="minorHAnsi"/>
        </w:rPr>
        <w:t xml:space="preserve"> that show the link to their eligible R&amp;D activities</w:t>
      </w:r>
      <w:r w:rsidR="00B753A6" w:rsidRPr="00E27A8A">
        <w:rPr>
          <w:rFonts w:cstheme="minorHAnsi"/>
        </w:rPr>
        <w:t>.</w:t>
      </w:r>
    </w:p>
    <w:p w14:paraId="599C4708" w14:textId="7D961E45" w:rsidR="0009532A" w:rsidRPr="00C8713B" w:rsidRDefault="00555DED" w:rsidP="0009532A">
      <w:pPr>
        <w:pStyle w:val="Heading5"/>
      </w:pPr>
      <w:r w:rsidRPr="00C8713B">
        <w:t>Eligible</w:t>
      </w:r>
      <w:r w:rsidR="0009532A" w:rsidRPr="00C8713B">
        <w:t xml:space="preserve"> R&amp;D</w:t>
      </w:r>
      <w:r w:rsidR="001B71F7" w:rsidRPr="00C8713B">
        <w:t xml:space="preserve"> activities </w:t>
      </w:r>
    </w:p>
    <w:p w14:paraId="7D99D14F" w14:textId="00C73263" w:rsidR="00E763D5" w:rsidRPr="00C8713B" w:rsidRDefault="00BE0D7F" w:rsidP="00D162DD">
      <w:pPr>
        <w:spacing w:line="240" w:lineRule="auto"/>
        <w:rPr>
          <w:rFonts w:cstheme="minorHAnsi"/>
        </w:rPr>
      </w:pPr>
      <w:r>
        <w:rPr>
          <w:rFonts w:cstheme="minorHAnsi"/>
        </w:rPr>
        <w:t xml:space="preserve">For their first core R&amp;D activity, </w:t>
      </w:r>
      <w:r w:rsidR="002E0AAB" w:rsidRPr="00C8713B">
        <w:rPr>
          <w:rFonts w:cstheme="minorHAnsi"/>
        </w:rPr>
        <w:t xml:space="preserve">Baking Stuff </w:t>
      </w:r>
      <w:r w:rsidR="006900A1" w:rsidRPr="00C8713B">
        <w:rPr>
          <w:rFonts w:cstheme="minorHAnsi"/>
        </w:rPr>
        <w:t>design</w:t>
      </w:r>
      <w:r w:rsidR="008936B5" w:rsidRPr="00C8713B">
        <w:rPr>
          <w:rFonts w:cstheme="minorHAnsi"/>
        </w:rPr>
        <w:t>s</w:t>
      </w:r>
      <w:r w:rsidR="006900A1" w:rsidRPr="00C8713B">
        <w:rPr>
          <w:rFonts w:cstheme="minorHAnsi"/>
        </w:rPr>
        <w:t xml:space="preserve"> a set of experiments in whic</w:t>
      </w:r>
      <w:r w:rsidR="00B003AE" w:rsidRPr="00C8713B">
        <w:rPr>
          <w:rFonts w:cstheme="minorHAnsi"/>
        </w:rPr>
        <w:t>h they will produce different batches</w:t>
      </w:r>
      <w:r w:rsidR="006900A1" w:rsidRPr="00C8713B">
        <w:rPr>
          <w:rFonts w:cstheme="minorHAnsi"/>
        </w:rPr>
        <w:t xml:space="preserve"> of</w:t>
      </w:r>
      <w:r w:rsidR="002E0AAB" w:rsidRPr="00C8713B">
        <w:rPr>
          <w:rFonts w:cstheme="minorHAnsi"/>
        </w:rPr>
        <w:t xml:space="preserve"> bread </w:t>
      </w:r>
      <w:r w:rsidR="006900A1" w:rsidRPr="00C8713B">
        <w:rPr>
          <w:rFonts w:cstheme="minorHAnsi"/>
        </w:rPr>
        <w:t>with different mixes of grains and microencapsulated fish oil</w:t>
      </w:r>
      <w:r w:rsidR="0019748C" w:rsidRPr="00C8713B">
        <w:rPr>
          <w:rFonts w:cstheme="minorHAnsi"/>
        </w:rPr>
        <w:t xml:space="preserve"> (the </w:t>
      </w:r>
      <w:r w:rsidR="0019748C" w:rsidRPr="00C8713B">
        <w:rPr>
          <w:rFonts w:cstheme="minorHAnsi"/>
        </w:rPr>
        <w:lastRenderedPageBreak/>
        <w:t>additive)</w:t>
      </w:r>
      <w:r w:rsidR="006900A1" w:rsidRPr="00C8713B">
        <w:rPr>
          <w:rFonts w:cstheme="minorHAnsi"/>
        </w:rPr>
        <w:t>.</w:t>
      </w:r>
      <w:r w:rsidR="00E763D5" w:rsidRPr="00C8713B">
        <w:rPr>
          <w:rFonts w:cstheme="minorHAnsi"/>
        </w:rPr>
        <w:t xml:space="preserve"> They will also test d</w:t>
      </w:r>
      <w:r w:rsidR="00B753A6" w:rsidRPr="00C8713B">
        <w:rPr>
          <w:rFonts w:cstheme="minorHAnsi"/>
        </w:rPr>
        <w:t>ifferent baking temperatures an</w:t>
      </w:r>
      <w:r w:rsidR="00E763D5" w:rsidRPr="00C8713B">
        <w:rPr>
          <w:rFonts w:cstheme="minorHAnsi"/>
        </w:rPr>
        <w:t>d mixing speeds.</w:t>
      </w:r>
      <w:r>
        <w:rPr>
          <w:rFonts w:cstheme="minorHAnsi"/>
        </w:rPr>
        <w:t xml:space="preserve"> They plan to produce the test batches </w:t>
      </w:r>
      <w:r w:rsidR="00D92B78">
        <w:rPr>
          <w:rFonts w:cstheme="minorHAnsi"/>
        </w:rPr>
        <w:t>on a separate line of their commercial baking machine</w:t>
      </w:r>
      <w:r>
        <w:rPr>
          <w:rFonts w:cstheme="minorHAnsi"/>
        </w:rPr>
        <w:t>.</w:t>
      </w:r>
    </w:p>
    <w:p w14:paraId="5DBE0A14" w14:textId="337A6193" w:rsidR="00E763D5" w:rsidRPr="00C8713B" w:rsidRDefault="0009532A" w:rsidP="00D162DD">
      <w:pPr>
        <w:spacing w:line="240" w:lineRule="auto"/>
        <w:rPr>
          <w:rFonts w:cstheme="minorHAnsi"/>
        </w:rPr>
      </w:pPr>
      <w:r w:rsidRPr="00C8713B">
        <w:rPr>
          <w:rFonts w:cstheme="minorHAnsi"/>
        </w:rPr>
        <w:t>They find</w:t>
      </w:r>
      <w:r w:rsidR="00B003AE" w:rsidRPr="00C8713B">
        <w:rPr>
          <w:rFonts w:cstheme="minorHAnsi"/>
        </w:rPr>
        <w:t xml:space="preserve"> information about the </w:t>
      </w:r>
      <w:r w:rsidR="00DA5914">
        <w:rPr>
          <w:rFonts w:cstheme="minorHAnsi"/>
        </w:rPr>
        <w:t>microenc</w:t>
      </w:r>
      <w:r w:rsidR="00D92B78">
        <w:rPr>
          <w:rFonts w:cstheme="minorHAnsi"/>
        </w:rPr>
        <w:t xml:space="preserve">apsulation </w:t>
      </w:r>
      <w:r w:rsidR="00B003AE" w:rsidRPr="00C8713B">
        <w:rPr>
          <w:rFonts w:cstheme="minorHAnsi"/>
        </w:rPr>
        <w:t xml:space="preserve">coating material </w:t>
      </w:r>
      <w:r w:rsidRPr="00C8713B">
        <w:rPr>
          <w:rFonts w:cstheme="minorHAnsi"/>
        </w:rPr>
        <w:t xml:space="preserve">that </w:t>
      </w:r>
      <w:r w:rsidR="00B003AE" w:rsidRPr="00C8713B">
        <w:rPr>
          <w:rFonts w:cstheme="minorHAnsi"/>
        </w:rPr>
        <w:t>suggests</w:t>
      </w:r>
      <w:r w:rsidR="006900A1" w:rsidRPr="00C8713B">
        <w:rPr>
          <w:rFonts w:cstheme="minorHAnsi"/>
        </w:rPr>
        <w:t xml:space="preserve"> the grains might cause </w:t>
      </w:r>
      <w:r w:rsidR="00B003AE" w:rsidRPr="00C8713B">
        <w:rPr>
          <w:rFonts w:cstheme="minorHAnsi"/>
        </w:rPr>
        <w:t>it</w:t>
      </w:r>
      <w:r w:rsidR="006900A1" w:rsidRPr="00C8713B">
        <w:rPr>
          <w:rFonts w:cstheme="minorHAnsi"/>
        </w:rPr>
        <w:t xml:space="preserve"> to break down when they mix </w:t>
      </w:r>
      <w:r w:rsidR="00B003AE" w:rsidRPr="00C8713B">
        <w:rPr>
          <w:rFonts w:cstheme="minorHAnsi"/>
        </w:rPr>
        <w:t xml:space="preserve">the </w:t>
      </w:r>
      <w:r w:rsidR="0019748C" w:rsidRPr="00C8713B">
        <w:rPr>
          <w:rFonts w:cstheme="minorHAnsi"/>
        </w:rPr>
        <w:t>additive</w:t>
      </w:r>
      <w:r w:rsidR="00B003AE" w:rsidRPr="00C8713B">
        <w:rPr>
          <w:rFonts w:cstheme="minorHAnsi"/>
        </w:rPr>
        <w:t xml:space="preserve"> into </w:t>
      </w:r>
      <w:r w:rsidR="006900A1" w:rsidRPr="00C8713B">
        <w:rPr>
          <w:rFonts w:cstheme="minorHAnsi"/>
        </w:rPr>
        <w:t>the bread</w:t>
      </w:r>
      <w:r w:rsidR="00B003AE" w:rsidRPr="00C8713B">
        <w:rPr>
          <w:rFonts w:cstheme="minorHAnsi"/>
        </w:rPr>
        <w:t xml:space="preserve">. </w:t>
      </w:r>
      <w:r w:rsidR="00E763D5" w:rsidRPr="00C8713B">
        <w:rPr>
          <w:rFonts w:cstheme="minorHAnsi"/>
        </w:rPr>
        <w:t xml:space="preserve">Information also </w:t>
      </w:r>
      <w:r w:rsidR="00CF0CED" w:rsidRPr="00C8713B">
        <w:rPr>
          <w:rFonts w:cstheme="minorHAnsi"/>
        </w:rPr>
        <w:t>show</w:t>
      </w:r>
      <w:r w:rsidR="00E763D5" w:rsidRPr="00C8713B">
        <w:rPr>
          <w:rFonts w:cstheme="minorHAnsi"/>
        </w:rPr>
        <w:t xml:space="preserve">s that the coating </w:t>
      </w:r>
      <w:r w:rsidR="00B753A6" w:rsidRPr="00C8713B">
        <w:rPr>
          <w:rFonts w:cstheme="minorHAnsi"/>
        </w:rPr>
        <w:t>can</w:t>
      </w:r>
      <w:r w:rsidR="00E763D5" w:rsidRPr="00C8713B">
        <w:rPr>
          <w:rFonts w:cstheme="minorHAnsi"/>
        </w:rPr>
        <w:t xml:space="preserve"> break down under </w:t>
      </w:r>
      <w:r w:rsidR="009B7317">
        <w:rPr>
          <w:rFonts w:cstheme="minorHAnsi"/>
        </w:rPr>
        <w:t xml:space="preserve">very </w:t>
      </w:r>
      <w:r w:rsidR="00E763D5" w:rsidRPr="00C8713B">
        <w:rPr>
          <w:rFonts w:cstheme="minorHAnsi"/>
        </w:rPr>
        <w:t>high temperatures.</w:t>
      </w:r>
    </w:p>
    <w:p w14:paraId="10E44817" w14:textId="43794B63" w:rsidR="00E763D5" w:rsidRPr="00C8713B" w:rsidRDefault="00E763D5" w:rsidP="00D162DD">
      <w:pPr>
        <w:spacing w:line="240" w:lineRule="auto"/>
        <w:rPr>
          <w:rFonts w:cstheme="minorHAnsi"/>
        </w:rPr>
      </w:pPr>
      <w:r w:rsidRPr="00C8713B">
        <w:rPr>
          <w:rFonts w:cstheme="minorHAnsi"/>
        </w:rPr>
        <w:t>They use this information to help decide how to design their experiments.</w:t>
      </w:r>
    </w:p>
    <w:p w14:paraId="03A1B106" w14:textId="36703891" w:rsidR="00E763D5" w:rsidRPr="00C8713B" w:rsidRDefault="00E763D5" w:rsidP="00D162DD">
      <w:pPr>
        <w:spacing w:line="240" w:lineRule="auto"/>
        <w:rPr>
          <w:rFonts w:cstheme="minorHAnsi"/>
        </w:rPr>
      </w:pPr>
      <w:r w:rsidRPr="00E27A8A">
        <w:rPr>
          <w:rFonts w:cstheme="minorHAnsi"/>
        </w:rPr>
        <w:t>T</w:t>
      </w:r>
      <w:r w:rsidR="006900A1" w:rsidRPr="00E27A8A">
        <w:rPr>
          <w:rFonts w:cstheme="minorHAnsi"/>
        </w:rPr>
        <w:t xml:space="preserve">hey </w:t>
      </w:r>
      <w:r w:rsidRPr="00E27A8A">
        <w:rPr>
          <w:rFonts w:cstheme="minorHAnsi"/>
        </w:rPr>
        <w:t xml:space="preserve">plan to </w:t>
      </w:r>
      <w:r w:rsidR="006900A1" w:rsidRPr="00E27A8A">
        <w:rPr>
          <w:rFonts w:cstheme="minorHAnsi"/>
        </w:rPr>
        <w:t xml:space="preserve">start with a </w:t>
      </w:r>
      <w:r w:rsidR="0009532A" w:rsidRPr="00E27A8A">
        <w:rPr>
          <w:rFonts w:cstheme="minorHAnsi"/>
        </w:rPr>
        <w:t xml:space="preserve">batch that contains </w:t>
      </w:r>
      <w:r w:rsidR="00CF6560" w:rsidRPr="00E27A8A">
        <w:rPr>
          <w:rFonts w:cstheme="minorHAnsi"/>
        </w:rPr>
        <w:t>fewer</w:t>
      </w:r>
      <w:r w:rsidR="006900A1" w:rsidRPr="00E27A8A">
        <w:rPr>
          <w:rFonts w:cstheme="minorHAnsi"/>
        </w:rPr>
        <w:t xml:space="preserve"> abrasive grains and </w:t>
      </w:r>
      <w:r w:rsidR="00C15FC8" w:rsidRPr="00E27A8A">
        <w:rPr>
          <w:rFonts w:cstheme="minorHAnsi"/>
        </w:rPr>
        <w:t>less</w:t>
      </w:r>
      <w:r w:rsidR="006900A1" w:rsidRPr="00E27A8A">
        <w:rPr>
          <w:rFonts w:cstheme="minorHAnsi"/>
        </w:rPr>
        <w:t xml:space="preserve"> fish oil</w:t>
      </w:r>
      <w:r w:rsidRPr="00E27A8A">
        <w:rPr>
          <w:rFonts w:cstheme="minorHAnsi"/>
        </w:rPr>
        <w:t xml:space="preserve">, then </w:t>
      </w:r>
      <w:r w:rsidR="00C15FC8" w:rsidRPr="00E27A8A">
        <w:rPr>
          <w:rFonts w:cstheme="minorHAnsi"/>
        </w:rPr>
        <w:t>vary the proportions of fish oil and grains in successive experiments</w:t>
      </w:r>
      <w:r w:rsidR="0009532A" w:rsidRPr="00E27A8A">
        <w:rPr>
          <w:rFonts w:cstheme="minorHAnsi"/>
        </w:rPr>
        <w:t>. These</w:t>
      </w:r>
      <w:r w:rsidR="0009532A" w:rsidRPr="00C8713B">
        <w:rPr>
          <w:rFonts w:cstheme="minorHAnsi"/>
        </w:rPr>
        <w:t xml:space="preserve"> are the variables that </w:t>
      </w:r>
      <w:r w:rsidR="00D162DD" w:rsidRPr="00C8713B">
        <w:rPr>
          <w:rFonts w:cstheme="minorHAnsi"/>
        </w:rPr>
        <w:t xml:space="preserve">they think will have the most bearing on whether they can achieve their outcome. </w:t>
      </w:r>
      <w:r w:rsidR="00555DED" w:rsidRPr="00C8713B">
        <w:rPr>
          <w:rFonts w:cstheme="minorHAnsi"/>
        </w:rPr>
        <w:t xml:space="preserve">They base this assumption on the available information in scientific journals. </w:t>
      </w:r>
      <w:r w:rsidRPr="00C8713B">
        <w:rPr>
          <w:rFonts w:cstheme="minorHAnsi"/>
        </w:rPr>
        <w:t xml:space="preserve">As their standard baking temperature is lower than the high temperatures described in the prior information, they decide </w:t>
      </w:r>
      <w:r w:rsidR="00BC6D92" w:rsidRPr="00C8713B">
        <w:rPr>
          <w:rFonts w:cstheme="minorHAnsi"/>
        </w:rPr>
        <w:t>only to</w:t>
      </w:r>
      <w:r w:rsidRPr="00C8713B">
        <w:rPr>
          <w:rFonts w:cstheme="minorHAnsi"/>
        </w:rPr>
        <w:t xml:space="preserve"> run their experiments at their standard baking temperature.</w:t>
      </w:r>
    </w:p>
    <w:p w14:paraId="083225AF" w14:textId="7E07CC2E" w:rsidR="0019748C" w:rsidRPr="00C8713B" w:rsidRDefault="0019748C" w:rsidP="0019748C">
      <w:pPr>
        <w:spacing w:line="240" w:lineRule="auto"/>
        <w:rPr>
          <w:rFonts w:cstheme="minorHAnsi"/>
        </w:rPr>
      </w:pPr>
      <w:r w:rsidRPr="00C8713B">
        <w:rPr>
          <w:rFonts w:cstheme="minorHAnsi"/>
        </w:rPr>
        <w:t xml:space="preserve">Baking Stuff </w:t>
      </w:r>
      <w:r w:rsidR="00555DED" w:rsidRPr="00C8713B">
        <w:rPr>
          <w:rFonts w:cstheme="minorHAnsi"/>
        </w:rPr>
        <w:t>cannot</w:t>
      </w:r>
      <w:r w:rsidRPr="00C8713B">
        <w:rPr>
          <w:rFonts w:cstheme="minorHAnsi"/>
        </w:rPr>
        <w:t xml:space="preserve"> find any </w:t>
      </w:r>
      <w:r w:rsidR="00BC6D92" w:rsidRPr="00C8713B">
        <w:rPr>
          <w:rFonts w:cstheme="minorHAnsi"/>
        </w:rPr>
        <w:t xml:space="preserve">current </w:t>
      </w:r>
      <w:r w:rsidRPr="00C8713B">
        <w:rPr>
          <w:rFonts w:cstheme="minorHAnsi"/>
        </w:rPr>
        <w:t xml:space="preserve">information to tell them whether adding microencapsulated fish oil </w:t>
      </w:r>
      <w:r w:rsidR="00555DED" w:rsidRPr="00C8713B">
        <w:rPr>
          <w:rFonts w:cstheme="minorHAnsi"/>
        </w:rPr>
        <w:t>will</w:t>
      </w:r>
      <w:r w:rsidRPr="00C8713B">
        <w:rPr>
          <w:rFonts w:cstheme="minorHAnsi"/>
        </w:rPr>
        <w:t xml:space="preserve"> </w:t>
      </w:r>
      <w:r w:rsidR="00555DED" w:rsidRPr="00C8713B">
        <w:rPr>
          <w:rFonts w:cstheme="minorHAnsi"/>
        </w:rPr>
        <w:t>achieve the result they want</w:t>
      </w:r>
      <w:r w:rsidRPr="00C8713B">
        <w:rPr>
          <w:rFonts w:cstheme="minorHAnsi"/>
        </w:rPr>
        <w:t xml:space="preserve">. There </w:t>
      </w:r>
      <w:r w:rsidR="00555DED" w:rsidRPr="00C8713B">
        <w:rPr>
          <w:rFonts w:cstheme="minorHAnsi"/>
        </w:rPr>
        <w:t>is</w:t>
      </w:r>
      <w:r w:rsidRPr="00C8713B">
        <w:rPr>
          <w:rFonts w:cstheme="minorHAnsi"/>
        </w:rPr>
        <w:t xml:space="preserve"> no information available to enable them to predict what the possible effects might be. They </w:t>
      </w:r>
      <w:r w:rsidR="00555DED" w:rsidRPr="00C8713B">
        <w:rPr>
          <w:rFonts w:cstheme="minorHAnsi"/>
        </w:rPr>
        <w:t>cannot</w:t>
      </w:r>
      <w:r w:rsidRPr="00C8713B">
        <w:rPr>
          <w:rFonts w:cstheme="minorHAnsi"/>
        </w:rPr>
        <w:t xml:space="preserve"> determine how encapsulated fish oil might react with different grains. This also </w:t>
      </w:r>
      <w:r w:rsidR="00555DED" w:rsidRPr="00C8713B">
        <w:rPr>
          <w:rFonts w:cstheme="minorHAnsi"/>
        </w:rPr>
        <w:t>is</w:t>
      </w:r>
      <w:r w:rsidRPr="00C8713B">
        <w:rPr>
          <w:rFonts w:cstheme="minorHAnsi"/>
        </w:rPr>
        <w:t xml:space="preserve"> not discernible by a competent professional.</w:t>
      </w:r>
      <w:r w:rsidR="00B753A6" w:rsidRPr="00C8713B">
        <w:rPr>
          <w:rFonts w:cstheme="minorHAnsi"/>
        </w:rPr>
        <w:t xml:space="preserve"> They can only test the effects of the grains on the fish oil additive if they bake it into loaves.</w:t>
      </w:r>
    </w:p>
    <w:p w14:paraId="57EB56BE" w14:textId="799F1321" w:rsidR="00D162DD" w:rsidRPr="00C8713B" w:rsidRDefault="006900A1">
      <w:pPr>
        <w:spacing w:line="240" w:lineRule="auto"/>
        <w:rPr>
          <w:rFonts w:cstheme="minorHAnsi"/>
        </w:rPr>
      </w:pPr>
      <w:r w:rsidRPr="00C8713B">
        <w:rPr>
          <w:rFonts w:cstheme="minorHAnsi"/>
        </w:rPr>
        <w:t xml:space="preserve">They </w:t>
      </w:r>
      <w:r w:rsidR="00D162DD" w:rsidRPr="00C8713B">
        <w:rPr>
          <w:rFonts w:cstheme="minorHAnsi"/>
        </w:rPr>
        <w:t xml:space="preserve">know that they need to analyse samples from each </w:t>
      </w:r>
      <w:r w:rsidR="0019748C" w:rsidRPr="00C8713B">
        <w:rPr>
          <w:rFonts w:cstheme="minorHAnsi"/>
        </w:rPr>
        <w:t>test</w:t>
      </w:r>
      <w:r w:rsidR="00D162DD" w:rsidRPr="00C8713B">
        <w:rPr>
          <w:rFonts w:cstheme="minorHAnsi"/>
        </w:rPr>
        <w:t xml:space="preserve"> batch to evaluate the effect of the different grain and fish oil mixtures on the final product</w:t>
      </w:r>
      <w:r w:rsidRPr="00C8713B">
        <w:rPr>
          <w:rFonts w:cstheme="minorHAnsi"/>
        </w:rPr>
        <w:t>.</w:t>
      </w:r>
      <w:r w:rsidR="00D162DD" w:rsidRPr="00C8713B">
        <w:rPr>
          <w:rFonts w:cstheme="minorHAnsi"/>
        </w:rPr>
        <w:t xml:space="preserve"> Baking Stuff determine</w:t>
      </w:r>
      <w:r w:rsidR="00BC6D92" w:rsidRPr="00C8713B">
        <w:rPr>
          <w:rFonts w:cstheme="minorHAnsi"/>
        </w:rPr>
        <w:t>s</w:t>
      </w:r>
      <w:r w:rsidR="00D162DD" w:rsidRPr="00C8713B">
        <w:rPr>
          <w:rFonts w:cstheme="minorHAnsi"/>
        </w:rPr>
        <w:t xml:space="preserve"> that they do not have the equipment and expertise in-house to analyse the samples and evaluate results from the experiments, so they contract a food science laboratory to do this. The laboratory is a Research Service Provider (RSP) </w:t>
      </w:r>
      <w:r w:rsidR="00555DED" w:rsidRPr="00C8713B">
        <w:rPr>
          <w:rFonts w:cstheme="minorHAnsi"/>
        </w:rPr>
        <w:t xml:space="preserve">for the R&amp;D Tax Incentive. </w:t>
      </w:r>
      <w:r w:rsidR="00D162DD" w:rsidRPr="00C8713B">
        <w:rPr>
          <w:rFonts w:cstheme="minorHAnsi"/>
        </w:rPr>
        <w:t xml:space="preserve">They sign a research services agreement, which states </w:t>
      </w:r>
      <w:r w:rsidR="00E763D5" w:rsidRPr="00C8713B">
        <w:rPr>
          <w:rFonts w:cstheme="minorHAnsi"/>
        </w:rPr>
        <w:t xml:space="preserve">that </w:t>
      </w:r>
      <w:r w:rsidR="00D162DD" w:rsidRPr="00C8713B">
        <w:rPr>
          <w:rFonts w:cstheme="minorHAnsi"/>
        </w:rPr>
        <w:t>the laboratory will:</w:t>
      </w:r>
    </w:p>
    <w:p w14:paraId="36B3425D" w14:textId="598FACA1" w:rsidR="00D162DD" w:rsidRPr="00C8713B" w:rsidRDefault="00BC6D92" w:rsidP="00F114E2">
      <w:pPr>
        <w:pStyle w:val="ListParagraph"/>
        <w:numPr>
          <w:ilvl w:val="0"/>
          <w:numId w:val="160"/>
        </w:numPr>
        <w:spacing w:line="240" w:lineRule="auto"/>
        <w:rPr>
          <w:rFonts w:cstheme="minorHAnsi"/>
        </w:rPr>
      </w:pPr>
      <w:r w:rsidRPr="00C8713B">
        <w:rPr>
          <w:rFonts w:cstheme="minorHAnsi"/>
        </w:rPr>
        <w:t>guide</w:t>
      </w:r>
      <w:r w:rsidR="00D162DD" w:rsidRPr="00C8713B">
        <w:rPr>
          <w:rFonts w:cstheme="minorHAnsi"/>
        </w:rPr>
        <w:t xml:space="preserve"> Baking Stuff on how to </w:t>
      </w:r>
      <w:r w:rsidR="00BE0D7F">
        <w:rPr>
          <w:rFonts w:cstheme="minorHAnsi"/>
        </w:rPr>
        <w:t>produce</w:t>
      </w:r>
      <w:r w:rsidR="00BE0D7F" w:rsidRPr="00C8713B">
        <w:rPr>
          <w:rFonts w:cstheme="minorHAnsi"/>
        </w:rPr>
        <w:t xml:space="preserve"> </w:t>
      </w:r>
      <w:r w:rsidR="00D162DD" w:rsidRPr="00C8713B">
        <w:rPr>
          <w:rFonts w:cstheme="minorHAnsi"/>
        </w:rPr>
        <w:t>the experimental test batches and take samples</w:t>
      </w:r>
    </w:p>
    <w:p w14:paraId="24DC2527" w14:textId="70EEA299" w:rsidR="00E763D5" w:rsidRPr="00C8713B" w:rsidRDefault="00E763D5" w:rsidP="00F114E2">
      <w:pPr>
        <w:pStyle w:val="ListParagraph"/>
        <w:numPr>
          <w:ilvl w:val="0"/>
          <w:numId w:val="160"/>
        </w:numPr>
        <w:rPr>
          <w:rFonts w:cstheme="minorHAnsi"/>
        </w:rPr>
      </w:pPr>
      <w:r w:rsidRPr="00C8713B">
        <w:rPr>
          <w:rFonts w:cstheme="minorHAnsi"/>
        </w:rPr>
        <w:t>analyse the samples</w:t>
      </w:r>
    </w:p>
    <w:p w14:paraId="4D206D07" w14:textId="0B9CAE60" w:rsidR="00E763D5" w:rsidRPr="00E27A8A" w:rsidRDefault="00E763D5" w:rsidP="00F114E2">
      <w:pPr>
        <w:pStyle w:val="ListParagraph"/>
        <w:numPr>
          <w:ilvl w:val="0"/>
          <w:numId w:val="160"/>
        </w:numPr>
        <w:spacing w:line="240" w:lineRule="auto"/>
        <w:rPr>
          <w:rFonts w:cstheme="minorHAnsi"/>
        </w:rPr>
      </w:pPr>
      <w:r w:rsidRPr="00E27A8A">
        <w:rPr>
          <w:rFonts w:cstheme="minorHAnsi"/>
        </w:rPr>
        <w:t xml:space="preserve">evaluate the results </w:t>
      </w:r>
    </w:p>
    <w:p w14:paraId="7003970F" w14:textId="2073CF23" w:rsidR="00E763D5" w:rsidRPr="00C8713B" w:rsidRDefault="00E763D5" w:rsidP="00F114E2">
      <w:pPr>
        <w:pStyle w:val="ListParagraph"/>
        <w:numPr>
          <w:ilvl w:val="0"/>
          <w:numId w:val="160"/>
        </w:numPr>
        <w:spacing w:line="240" w:lineRule="auto"/>
        <w:rPr>
          <w:rFonts w:cstheme="minorHAnsi"/>
        </w:rPr>
      </w:pPr>
      <w:r w:rsidRPr="00C8713B">
        <w:rPr>
          <w:rFonts w:cstheme="minorHAnsi"/>
        </w:rPr>
        <w:t xml:space="preserve">provide reports to Baking Stuff with </w:t>
      </w:r>
      <w:r w:rsidR="00ED5FF7" w:rsidRPr="00C8713B">
        <w:rPr>
          <w:rFonts w:cstheme="minorHAnsi"/>
        </w:rPr>
        <w:t xml:space="preserve">results and </w:t>
      </w:r>
      <w:r w:rsidRPr="00C8713B">
        <w:rPr>
          <w:rFonts w:cstheme="minorHAnsi"/>
        </w:rPr>
        <w:t>conclusions about the experiments</w:t>
      </w:r>
    </w:p>
    <w:p w14:paraId="4D62764F" w14:textId="7CC0990F" w:rsidR="00D162DD" w:rsidRPr="00C8713B" w:rsidRDefault="00B753A6">
      <w:pPr>
        <w:spacing w:line="240" w:lineRule="auto"/>
        <w:rPr>
          <w:rFonts w:cstheme="minorHAnsi"/>
        </w:rPr>
      </w:pPr>
      <w:r w:rsidRPr="00C8713B">
        <w:rPr>
          <w:rFonts w:cstheme="minorHAnsi"/>
        </w:rPr>
        <w:t>Baking Stuff asses</w:t>
      </w:r>
      <w:r w:rsidR="00BC6D92" w:rsidRPr="00C8713B">
        <w:rPr>
          <w:rFonts w:cstheme="minorHAnsi"/>
        </w:rPr>
        <w:t>se</w:t>
      </w:r>
      <w:r w:rsidRPr="00C8713B">
        <w:rPr>
          <w:rFonts w:cstheme="minorHAnsi"/>
        </w:rPr>
        <w:t>s</w:t>
      </w:r>
      <w:r w:rsidR="00E763D5" w:rsidRPr="00C8713B">
        <w:rPr>
          <w:rFonts w:cstheme="minorHAnsi"/>
        </w:rPr>
        <w:t xml:space="preserve"> that the activities under the research services agreement form part of the systematic progression of work that proceeds from their hypothesis about adding microencapsulated fish oil to bread. They also assess that the activities they conduct to produce test batches </w:t>
      </w:r>
      <w:r w:rsidR="00BC6D92" w:rsidRPr="00C8713B">
        <w:rPr>
          <w:rFonts w:cstheme="minorHAnsi"/>
        </w:rPr>
        <w:t xml:space="preserve">are </w:t>
      </w:r>
      <w:r w:rsidR="00E763D5" w:rsidRPr="00C8713B">
        <w:rPr>
          <w:rFonts w:cstheme="minorHAnsi"/>
        </w:rPr>
        <w:t xml:space="preserve">part of the core R&amp;D activity. They understand that their core R&amp;D </w:t>
      </w:r>
      <w:r w:rsidR="00E2178B" w:rsidRPr="00C8713B">
        <w:rPr>
          <w:rFonts w:cstheme="minorHAnsi"/>
        </w:rPr>
        <w:t xml:space="preserve">activity </w:t>
      </w:r>
      <w:r w:rsidR="00E763D5" w:rsidRPr="00C8713B">
        <w:rPr>
          <w:rFonts w:cstheme="minorHAnsi"/>
        </w:rPr>
        <w:t xml:space="preserve">will </w:t>
      </w:r>
      <w:r w:rsidR="0019748C" w:rsidRPr="00C8713B">
        <w:rPr>
          <w:rFonts w:cstheme="minorHAnsi"/>
        </w:rPr>
        <w:t>be complete</w:t>
      </w:r>
      <w:r w:rsidR="00E763D5" w:rsidRPr="00C8713B">
        <w:rPr>
          <w:rFonts w:cstheme="minorHAnsi"/>
        </w:rPr>
        <w:t xml:space="preserve"> when they reach logical conclusions about the effects of different proportions of fish oil and grains</w:t>
      </w:r>
      <w:r w:rsidR="00D83448">
        <w:rPr>
          <w:rFonts w:cstheme="minorHAnsi"/>
        </w:rPr>
        <w:t>, and different mixing speeds,</w:t>
      </w:r>
      <w:r w:rsidR="00E763D5" w:rsidRPr="00C8713B">
        <w:rPr>
          <w:rFonts w:cstheme="minorHAnsi"/>
        </w:rPr>
        <w:t xml:space="preserve"> on the final bread product.</w:t>
      </w:r>
    </w:p>
    <w:p w14:paraId="48EFFB39" w14:textId="2355AA12" w:rsidR="00D83448" w:rsidRPr="00C8713B" w:rsidRDefault="00E763D5" w:rsidP="00D83448">
      <w:pPr>
        <w:spacing w:line="240" w:lineRule="auto"/>
        <w:rPr>
          <w:rFonts w:cstheme="minorHAnsi"/>
        </w:rPr>
      </w:pPr>
      <w:r w:rsidRPr="00C8713B">
        <w:rPr>
          <w:rFonts w:cstheme="minorHAnsi"/>
        </w:rPr>
        <w:t xml:space="preserve">For </w:t>
      </w:r>
      <w:r w:rsidR="00BE0D7F">
        <w:rPr>
          <w:rFonts w:cstheme="minorHAnsi"/>
        </w:rPr>
        <w:t xml:space="preserve">test </w:t>
      </w:r>
      <w:r w:rsidRPr="00C8713B">
        <w:rPr>
          <w:rFonts w:cstheme="minorHAnsi"/>
        </w:rPr>
        <w:t xml:space="preserve">batches with </w:t>
      </w:r>
      <w:r w:rsidR="00C15FC8" w:rsidRPr="00C15FC8">
        <w:rPr>
          <w:rFonts w:cstheme="minorHAnsi"/>
        </w:rPr>
        <w:t>high abrasive grain content</w:t>
      </w:r>
      <w:r w:rsidR="00C15FC8">
        <w:rPr>
          <w:rFonts w:cstheme="minorHAnsi"/>
        </w:rPr>
        <w:t xml:space="preserve"> and more fish oil</w:t>
      </w:r>
      <w:r w:rsidRPr="00C8713B">
        <w:rPr>
          <w:rFonts w:cstheme="minorHAnsi"/>
        </w:rPr>
        <w:t>,</w:t>
      </w:r>
      <w:r w:rsidR="00387CD6" w:rsidRPr="00C8713B">
        <w:rPr>
          <w:rFonts w:cstheme="minorHAnsi"/>
        </w:rPr>
        <w:t xml:space="preserve"> </w:t>
      </w:r>
      <w:r w:rsidR="0019748C" w:rsidRPr="00C8713B">
        <w:rPr>
          <w:rFonts w:cstheme="minorHAnsi"/>
        </w:rPr>
        <w:t xml:space="preserve">they find that </w:t>
      </w:r>
      <w:r w:rsidR="00387CD6" w:rsidRPr="00C8713B">
        <w:rPr>
          <w:rFonts w:cstheme="minorHAnsi"/>
        </w:rPr>
        <w:t xml:space="preserve">clumps form in the dough. </w:t>
      </w:r>
      <w:r w:rsidRPr="00C8713B">
        <w:rPr>
          <w:rFonts w:cstheme="minorHAnsi"/>
        </w:rPr>
        <w:t xml:space="preserve">The RSP </w:t>
      </w:r>
      <w:r w:rsidR="0019748C" w:rsidRPr="00C8713B">
        <w:rPr>
          <w:rFonts w:cstheme="minorHAnsi"/>
        </w:rPr>
        <w:t>determines that t</w:t>
      </w:r>
      <w:r w:rsidR="003E2E7B" w:rsidRPr="00C8713B">
        <w:rPr>
          <w:rFonts w:cstheme="minorHAnsi"/>
        </w:rPr>
        <w:t>he abrasive grains</w:t>
      </w:r>
      <w:r w:rsidR="0019748C" w:rsidRPr="00C8713B">
        <w:rPr>
          <w:rFonts w:cstheme="minorHAnsi"/>
        </w:rPr>
        <w:t xml:space="preserve"> break down the coating on the additive</w:t>
      </w:r>
      <w:r w:rsidR="009B7317">
        <w:rPr>
          <w:rFonts w:cstheme="minorHAnsi"/>
        </w:rPr>
        <w:t xml:space="preserve"> at certain mixing speeds</w:t>
      </w:r>
      <w:r w:rsidR="003E2E7B" w:rsidRPr="00C8713B">
        <w:rPr>
          <w:rFonts w:cstheme="minorHAnsi"/>
        </w:rPr>
        <w:t>.</w:t>
      </w:r>
      <w:r w:rsidR="0019748C" w:rsidRPr="00C8713B">
        <w:rPr>
          <w:rFonts w:cstheme="minorHAnsi"/>
        </w:rPr>
        <w:t xml:space="preserve"> This causes the additive and grains to clump together.</w:t>
      </w:r>
      <w:r w:rsidR="003E2E7B" w:rsidRPr="00C8713B">
        <w:rPr>
          <w:rFonts w:cstheme="minorHAnsi"/>
        </w:rPr>
        <w:t xml:space="preserve"> </w:t>
      </w:r>
      <w:r w:rsidR="0019748C" w:rsidRPr="00C8713B">
        <w:rPr>
          <w:rFonts w:cstheme="minorHAnsi"/>
        </w:rPr>
        <w:t>They analyse results from the test batches to determine the optimum mix of grains and additive for the whole grain loaf.</w:t>
      </w:r>
      <w:r w:rsidR="00B753A6" w:rsidRPr="00C8713B">
        <w:rPr>
          <w:rFonts w:cstheme="minorHAnsi"/>
        </w:rPr>
        <w:t xml:space="preserve"> </w:t>
      </w:r>
      <w:r w:rsidR="009B7317">
        <w:rPr>
          <w:rFonts w:cstheme="minorHAnsi"/>
        </w:rPr>
        <w:t xml:space="preserve">They also determine the optimum mixing speed. </w:t>
      </w:r>
      <w:r w:rsidR="002B07E2" w:rsidRPr="00C8713B">
        <w:rPr>
          <w:rFonts w:cstheme="minorHAnsi"/>
        </w:rPr>
        <w:t xml:space="preserve">The RSP could not predict </w:t>
      </w:r>
      <w:r w:rsidR="00D83448">
        <w:rPr>
          <w:rFonts w:cstheme="minorHAnsi"/>
        </w:rPr>
        <w:t>the outcomes of the core R&amp;D activities</w:t>
      </w:r>
      <w:r w:rsidR="00B753A6" w:rsidRPr="00C8713B">
        <w:rPr>
          <w:rFonts w:cstheme="minorHAnsi"/>
        </w:rPr>
        <w:t xml:space="preserve"> in advance. They could only determine</w:t>
      </w:r>
      <w:r w:rsidR="002B07E2" w:rsidRPr="00C8713B">
        <w:rPr>
          <w:rFonts w:cstheme="minorHAnsi"/>
        </w:rPr>
        <w:t xml:space="preserve"> them</w:t>
      </w:r>
      <w:r w:rsidR="00B753A6" w:rsidRPr="00C8713B">
        <w:rPr>
          <w:rFonts w:cstheme="minorHAnsi"/>
        </w:rPr>
        <w:t xml:space="preserve"> through </w:t>
      </w:r>
      <w:r w:rsidR="00555DED" w:rsidRPr="00C8713B">
        <w:rPr>
          <w:rFonts w:cstheme="minorHAnsi"/>
        </w:rPr>
        <w:t>a</w:t>
      </w:r>
      <w:r w:rsidR="00B753A6" w:rsidRPr="00C8713B">
        <w:rPr>
          <w:rFonts w:cstheme="minorHAnsi"/>
        </w:rPr>
        <w:t xml:space="preserve"> systematic progression of work</w:t>
      </w:r>
      <w:r w:rsidR="00555DED" w:rsidRPr="00C8713B">
        <w:rPr>
          <w:rFonts w:cstheme="minorHAnsi"/>
        </w:rPr>
        <w:t xml:space="preserve"> based on principles of established science</w:t>
      </w:r>
      <w:r w:rsidR="00B753A6" w:rsidRPr="00C8713B">
        <w:rPr>
          <w:rFonts w:cstheme="minorHAnsi"/>
        </w:rPr>
        <w:t>.</w:t>
      </w:r>
      <w:r w:rsidR="00D92B78" w:rsidRPr="00D92B78">
        <w:rPr>
          <w:rFonts w:cstheme="minorHAnsi"/>
        </w:rPr>
        <w:t xml:space="preserve"> </w:t>
      </w:r>
      <w:r w:rsidR="00D83448">
        <w:rPr>
          <w:rFonts w:cstheme="minorHAnsi"/>
        </w:rPr>
        <w:t>This concludes the first core R&amp;D activity.</w:t>
      </w:r>
    </w:p>
    <w:p w14:paraId="713542D2" w14:textId="3943AA15" w:rsidR="003E2E7B" w:rsidRPr="00C8713B" w:rsidRDefault="003E2E7B">
      <w:pPr>
        <w:spacing w:line="240" w:lineRule="auto"/>
        <w:rPr>
          <w:rFonts w:cstheme="minorHAnsi"/>
        </w:rPr>
      </w:pPr>
      <w:r w:rsidRPr="00C8713B">
        <w:rPr>
          <w:rFonts w:cstheme="minorHAnsi"/>
        </w:rPr>
        <w:t>Baking Stuff progress to</w:t>
      </w:r>
      <w:r w:rsidRPr="00C8713B" w:rsidDel="00CA3376">
        <w:rPr>
          <w:rFonts w:cstheme="minorHAnsi"/>
        </w:rPr>
        <w:t xml:space="preserve"> </w:t>
      </w:r>
      <w:r w:rsidRPr="00C8713B">
        <w:rPr>
          <w:rFonts w:cstheme="minorHAnsi"/>
        </w:rPr>
        <w:t xml:space="preserve">full-scale </w:t>
      </w:r>
      <w:r w:rsidR="00D92B78">
        <w:rPr>
          <w:rFonts w:cstheme="minorHAnsi"/>
        </w:rPr>
        <w:t xml:space="preserve">commercial </w:t>
      </w:r>
      <w:r w:rsidRPr="00C8713B">
        <w:rPr>
          <w:rFonts w:cstheme="minorHAnsi"/>
        </w:rPr>
        <w:t xml:space="preserve">production. </w:t>
      </w:r>
      <w:r w:rsidR="009B7317">
        <w:rPr>
          <w:rFonts w:cstheme="minorHAnsi"/>
        </w:rPr>
        <w:t>They set the mixing speed of their full-scale production line</w:t>
      </w:r>
      <w:r w:rsidR="00D83448">
        <w:rPr>
          <w:rFonts w:cstheme="minorHAnsi"/>
        </w:rPr>
        <w:t>s</w:t>
      </w:r>
      <w:r w:rsidR="009B7317">
        <w:rPr>
          <w:rFonts w:cstheme="minorHAnsi"/>
        </w:rPr>
        <w:t xml:space="preserve"> </w:t>
      </w:r>
      <w:r w:rsidR="00CA3376">
        <w:rPr>
          <w:rFonts w:cstheme="minorHAnsi"/>
        </w:rPr>
        <w:t xml:space="preserve">to the optimum mixing speed they determined from their experiments. </w:t>
      </w:r>
      <w:r w:rsidR="00D83448">
        <w:rPr>
          <w:rFonts w:cstheme="minorHAnsi"/>
        </w:rPr>
        <w:t>They add the optimum mix of grains and fish oil additive. They can predict</w:t>
      </w:r>
      <w:r w:rsidR="004F4000">
        <w:rPr>
          <w:rFonts w:cstheme="minorHAnsi"/>
        </w:rPr>
        <w:t xml:space="preserve"> that the</w:t>
      </w:r>
      <w:r w:rsidR="0019748C" w:rsidRPr="00C8713B">
        <w:rPr>
          <w:rFonts w:cstheme="minorHAnsi"/>
        </w:rPr>
        <w:t xml:space="preserve"> b</w:t>
      </w:r>
      <w:r w:rsidRPr="00C8713B">
        <w:rPr>
          <w:rFonts w:cstheme="minorHAnsi"/>
        </w:rPr>
        <w:t xml:space="preserve">read loaves </w:t>
      </w:r>
      <w:r w:rsidR="004F4000">
        <w:rPr>
          <w:rFonts w:cstheme="minorHAnsi"/>
        </w:rPr>
        <w:t>produced at</w:t>
      </w:r>
      <w:r w:rsidR="00CA3376">
        <w:rPr>
          <w:rFonts w:cstheme="minorHAnsi"/>
        </w:rPr>
        <w:t xml:space="preserve"> </w:t>
      </w:r>
      <w:r w:rsidRPr="00C8713B">
        <w:rPr>
          <w:rFonts w:cstheme="minorHAnsi"/>
        </w:rPr>
        <w:t xml:space="preserve">full </w:t>
      </w:r>
      <w:r w:rsidR="004F4000">
        <w:rPr>
          <w:rFonts w:cstheme="minorHAnsi"/>
        </w:rPr>
        <w:t>scale</w:t>
      </w:r>
      <w:r w:rsidR="004F4000" w:rsidRPr="00C8713B">
        <w:rPr>
          <w:rFonts w:cstheme="minorHAnsi"/>
        </w:rPr>
        <w:t xml:space="preserve"> </w:t>
      </w:r>
      <w:r w:rsidR="004F4000">
        <w:rPr>
          <w:rFonts w:cstheme="minorHAnsi"/>
        </w:rPr>
        <w:t>will meet their desired outcomes in relation to</w:t>
      </w:r>
      <w:r w:rsidR="002E0AAB" w:rsidRPr="00C8713B">
        <w:rPr>
          <w:rFonts w:cstheme="minorHAnsi"/>
        </w:rPr>
        <w:t xml:space="preserve"> taste, </w:t>
      </w:r>
      <w:r w:rsidRPr="00C8713B">
        <w:rPr>
          <w:rFonts w:cstheme="minorHAnsi"/>
        </w:rPr>
        <w:t xml:space="preserve">the quality of the loaves, </w:t>
      </w:r>
      <w:r w:rsidR="00CA3376">
        <w:rPr>
          <w:rFonts w:cstheme="minorHAnsi"/>
        </w:rPr>
        <w:t>and</w:t>
      </w:r>
      <w:r w:rsidR="00CA3376" w:rsidRPr="00C8713B">
        <w:rPr>
          <w:rFonts w:cstheme="minorHAnsi"/>
        </w:rPr>
        <w:t xml:space="preserve"> </w:t>
      </w:r>
      <w:r w:rsidRPr="00C8713B">
        <w:rPr>
          <w:rFonts w:cstheme="minorHAnsi"/>
        </w:rPr>
        <w:t>the integrity of the additive</w:t>
      </w:r>
      <w:r w:rsidRPr="00C8713B" w:rsidDel="00CA3376">
        <w:rPr>
          <w:rFonts w:cstheme="minorHAnsi"/>
        </w:rPr>
        <w:t>.</w:t>
      </w:r>
      <w:r w:rsidR="004D3263">
        <w:rPr>
          <w:rFonts w:cstheme="minorHAnsi"/>
        </w:rPr>
        <w:t xml:space="preserve"> </w:t>
      </w:r>
      <w:r w:rsidR="00D83448">
        <w:rPr>
          <w:rFonts w:cstheme="minorHAnsi"/>
        </w:rPr>
        <w:t>They do not need to conduct any scale-up experiments.</w:t>
      </w:r>
    </w:p>
    <w:p w14:paraId="0FDBE562" w14:textId="19B7D351" w:rsidR="003E2E7B" w:rsidRPr="00C8713B" w:rsidRDefault="003E2E7B">
      <w:pPr>
        <w:spacing w:line="240" w:lineRule="auto"/>
        <w:rPr>
          <w:rFonts w:cstheme="minorHAnsi"/>
        </w:rPr>
      </w:pPr>
      <w:r w:rsidRPr="00C8713B">
        <w:rPr>
          <w:rFonts w:cstheme="minorHAnsi"/>
        </w:rPr>
        <w:lastRenderedPageBreak/>
        <w:t>Once the</w:t>
      </w:r>
      <w:r w:rsidR="00555DED" w:rsidRPr="00C8713B">
        <w:rPr>
          <w:rFonts w:cstheme="minorHAnsi"/>
        </w:rPr>
        <w:t>y introduce the</w:t>
      </w:r>
      <w:r w:rsidRPr="00C8713B">
        <w:rPr>
          <w:rFonts w:cstheme="minorHAnsi"/>
        </w:rPr>
        <w:t xml:space="preserve"> fish oil additive into their </w:t>
      </w:r>
      <w:r w:rsidR="00BC6D92" w:rsidRPr="00C8713B">
        <w:rPr>
          <w:rFonts w:cstheme="minorHAnsi"/>
        </w:rPr>
        <w:t>whole-</w:t>
      </w:r>
      <w:r w:rsidRPr="00C8713B">
        <w:rPr>
          <w:rFonts w:cstheme="minorHAnsi"/>
        </w:rPr>
        <w:t>grain bread, Baking Stuff decide</w:t>
      </w:r>
      <w:r w:rsidR="002B07E2" w:rsidRPr="00C8713B">
        <w:rPr>
          <w:rFonts w:cstheme="minorHAnsi"/>
        </w:rPr>
        <w:t>s</w:t>
      </w:r>
      <w:r w:rsidRPr="00C8713B">
        <w:rPr>
          <w:rFonts w:cstheme="minorHAnsi"/>
        </w:rPr>
        <w:t xml:space="preserve"> to try it in other products. As their white bread ha</w:t>
      </w:r>
      <w:r w:rsidR="00392487" w:rsidRPr="00C8713B">
        <w:rPr>
          <w:rFonts w:cstheme="minorHAnsi"/>
        </w:rPr>
        <w:t>s</w:t>
      </w:r>
      <w:r w:rsidRPr="00C8713B">
        <w:rPr>
          <w:rFonts w:cstheme="minorHAnsi"/>
        </w:rPr>
        <w:t xml:space="preserve"> no abrasive ingredients, they conclude that </w:t>
      </w:r>
      <w:r w:rsidR="00555DED" w:rsidRPr="00C8713B">
        <w:rPr>
          <w:rFonts w:cstheme="minorHAnsi"/>
        </w:rPr>
        <w:t xml:space="preserve">they do not need to do </w:t>
      </w:r>
      <w:r w:rsidRPr="00C8713B">
        <w:rPr>
          <w:rFonts w:cstheme="minorHAnsi"/>
        </w:rPr>
        <w:t>further experiments</w:t>
      </w:r>
      <w:r w:rsidR="007C4E57" w:rsidRPr="00C8713B">
        <w:rPr>
          <w:rFonts w:cstheme="minorHAnsi"/>
        </w:rPr>
        <w:t xml:space="preserve">. </w:t>
      </w:r>
    </w:p>
    <w:p w14:paraId="01FBA0E5" w14:textId="4CD04023" w:rsidR="003E2E7B" w:rsidRPr="00C8713B" w:rsidRDefault="007C4E57">
      <w:pPr>
        <w:spacing w:line="240" w:lineRule="auto"/>
        <w:rPr>
          <w:rFonts w:cstheme="minorHAnsi"/>
        </w:rPr>
      </w:pPr>
      <w:r w:rsidRPr="00C8713B">
        <w:rPr>
          <w:rFonts w:cstheme="minorHAnsi"/>
        </w:rPr>
        <w:t>For</w:t>
      </w:r>
      <w:r w:rsidR="003E2E7B" w:rsidRPr="00C8713B">
        <w:rPr>
          <w:rFonts w:cstheme="minorHAnsi"/>
        </w:rPr>
        <w:t xml:space="preserve"> their fruit loaf</w:t>
      </w:r>
      <w:r w:rsidRPr="00C8713B">
        <w:rPr>
          <w:rFonts w:cstheme="minorHAnsi"/>
        </w:rPr>
        <w:t>,</w:t>
      </w:r>
      <w:r w:rsidR="003E2E7B" w:rsidRPr="00C8713B">
        <w:rPr>
          <w:rFonts w:cstheme="minorHAnsi"/>
        </w:rPr>
        <w:t xml:space="preserve"> Baking Stuff </w:t>
      </w:r>
      <w:r w:rsidR="00BC6D92" w:rsidRPr="00C8713B">
        <w:rPr>
          <w:rFonts w:cstheme="minorHAnsi"/>
        </w:rPr>
        <w:t xml:space="preserve">is </w:t>
      </w:r>
      <w:r w:rsidR="003E2E7B" w:rsidRPr="00C8713B">
        <w:rPr>
          <w:rFonts w:cstheme="minorHAnsi"/>
        </w:rPr>
        <w:t xml:space="preserve">unsure about how the fruit enzymes </w:t>
      </w:r>
      <w:r w:rsidR="00392487" w:rsidRPr="00C8713B">
        <w:rPr>
          <w:rFonts w:cstheme="minorHAnsi"/>
        </w:rPr>
        <w:t xml:space="preserve">will </w:t>
      </w:r>
      <w:r w:rsidR="003E2E7B" w:rsidRPr="00C8713B">
        <w:rPr>
          <w:rFonts w:cstheme="minorHAnsi"/>
        </w:rPr>
        <w:t>interact with the fish oil additive</w:t>
      </w:r>
      <w:r w:rsidRPr="00C8713B">
        <w:rPr>
          <w:rFonts w:cstheme="minorHAnsi"/>
        </w:rPr>
        <w:t xml:space="preserve">. </w:t>
      </w:r>
      <w:r w:rsidR="00392487" w:rsidRPr="00C8713B">
        <w:rPr>
          <w:rFonts w:cstheme="minorHAnsi"/>
        </w:rPr>
        <w:t xml:space="preserve">There is no available information about how fruit enzymes interact with the </w:t>
      </w:r>
      <w:r w:rsidR="00BB664D">
        <w:rPr>
          <w:rFonts w:cstheme="minorHAnsi"/>
        </w:rPr>
        <w:t xml:space="preserve">microcapsule </w:t>
      </w:r>
      <w:r w:rsidR="00392487" w:rsidRPr="00C8713B">
        <w:rPr>
          <w:rFonts w:cstheme="minorHAnsi"/>
        </w:rPr>
        <w:t xml:space="preserve">coating. </w:t>
      </w:r>
      <w:r w:rsidR="004D3263">
        <w:rPr>
          <w:rFonts w:cstheme="minorHAnsi"/>
        </w:rPr>
        <w:t xml:space="preserve">For their </w:t>
      </w:r>
      <w:r w:rsidR="00CA3376">
        <w:rPr>
          <w:rFonts w:cstheme="minorHAnsi"/>
        </w:rPr>
        <w:t>second</w:t>
      </w:r>
      <w:r w:rsidR="004D3263">
        <w:rPr>
          <w:rFonts w:cstheme="minorHAnsi"/>
        </w:rPr>
        <w:t xml:space="preserve"> core R&amp;D activity, t</w:t>
      </w:r>
      <w:r w:rsidR="00392487" w:rsidRPr="00C8713B">
        <w:rPr>
          <w:rFonts w:cstheme="minorHAnsi"/>
        </w:rPr>
        <w:t xml:space="preserve">hey contract the RSP to conduct experiments to test </w:t>
      </w:r>
      <w:r w:rsidR="00BB664D">
        <w:rPr>
          <w:rFonts w:cstheme="minorHAnsi"/>
        </w:rPr>
        <w:t xml:space="preserve">their hypothesis about </w:t>
      </w:r>
      <w:r w:rsidR="00392487" w:rsidRPr="00C8713B">
        <w:rPr>
          <w:rFonts w:cstheme="minorHAnsi"/>
        </w:rPr>
        <w:t>the effec</w:t>
      </w:r>
      <w:r w:rsidR="00B753A6" w:rsidRPr="00C8713B">
        <w:rPr>
          <w:rFonts w:cstheme="minorHAnsi"/>
        </w:rPr>
        <w:t>t of the enz</w:t>
      </w:r>
      <w:r w:rsidR="00BC6D92" w:rsidRPr="00C8713B">
        <w:rPr>
          <w:rFonts w:cstheme="minorHAnsi"/>
        </w:rPr>
        <w:t>y</w:t>
      </w:r>
      <w:r w:rsidR="00B753A6" w:rsidRPr="00C8713B">
        <w:rPr>
          <w:rFonts w:cstheme="minorHAnsi"/>
        </w:rPr>
        <w:t xml:space="preserve">me on the coating. </w:t>
      </w:r>
      <w:r w:rsidR="00ED5FF7" w:rsidRPr="00C8713B">
        <w:rPr>
          <w:rFonts w:cstheme="minorHAnsi"/>
        </w:rPr>
        <w:t>R</w:t>
      </w:r>
      <w:r w:rsidR="00392487" w:rsidRPr="00C8713B">
        <w:rPr>
          <w:rFonts w:cstheme="minorHAnsi"/>
        </w:rPr>
        <w:t>esults show that the enzyme breaks down the coating.</w:t>
      </w:r>
      <w:r w:rsidR="00B753A6" w:rsidRPr="00C8713B">
        <w:rPr>
          <w:rFonts w:cstheme="minorHAnsi"/>
        </w:rPr>
        <w:t xml:space="preserve"> </w:t>
      </w:r>
      <w:r w:rsidR="00392487" w:rsidRPr="00C8713B">
        <w:rPr>
          <w:rFonts w:cstheme="minorHAnsi"/>
        </w:rPr>
        <w:t xml:space="preserve">On this basis, Baking </w:t>
      </w:r>
      <w:r w:rsidR="00077C96" w:rsidRPr="00C8713B">
        <w:rPr>
          <w:rFonts w:cstheme="minorHAnsi"/>
        </w:rPr>
        <w:t>S</w:t>
      </w:r>
      <w:r w:rsidR="00392487" w:rsidRPr="00C8713B">
        <w:rPr>
          <w:rFonts w:cstheme="minorHAnsi"/>
        </w:rPr>
        <w:t>tuff does not add the fish oil additive to their fruit loaf.</w:t>
      </w:r>
    </w:p>
    <w:p w14:paraId="2D581ED3" w14:textId="1E897B75" w:rsidR="003E2E7B" w:rsidRPr="00C8713B" w:rsidRDefault="00930F2C" w:rsidP="005A3B42">
      <w:pPr>
        <w:pStyle w:val="Heading5"/>
      </w:pPr>
      <w:r w:rsidRPr="00C8713B">
        <w:t>Registration</w:t>
      </w:r>
    </w:p>
    <w:p w14:paraId="28A34FE2" w14:textId="3C5CC1EE" w:rsidR="003E2E7B" w:rsidRPr="00C8713B" w:rsidRDefault="003E2E7B">
      <w:pPr>
        <w:spacing w:line="240" w:lineRule="auto"/>
        <w:rPr>
          <w:rFonts w:cstheme="minorHAnsi"/>
        </w:rPr>
      </w:pPr>
      <w:r w:rsidRPr="00B8171B">
        <w:rPr>
          <w:rFonts w:cstheme="minorHAnsi"/>
        </w:rPr>
        <w:t xml:space="preserve">At financial </w:t>
      </w:r>
      <w:r w:rsidR="00BC6D92" w:rsidRPr="00B8171B">
        <w:rPr>
          <w:rFonts w:cstheme="minorHAnsi"/>
        </w:rPr>
        <w:t>year-</w:t>
      </w:r>
      <w:r w:rsidR="007C4E57" w:rsidRPr="00B8171B">
        <w:rPr>
          <w:rFonts w:cstheme="minorHAnsi"/>
        </w:rPr>
        <w:t>end</w:t>
      </w:r>
      <w:r w:rsidRPr="00B8171B">
        <w:rPr>
          <w:rFonts w:cstheme="minorHAnsi"/>
        </w:rPr>
        <w:t xml:space="preserve">, Baking Stuff </w:t>
      </w:r>
      <w:r w:rsidR="00892F3F" w:rsidRPr="00B8171B">
        <w:rPr>
          <w:rFonts w:cstheme="minorHAnsi"/>
        </w:rPr>
        <w:t>asses</w:t>
      </w:r>
      <w:r w:rsidR="00BC6D92" w:rsidRPr="00B8171B">
        <w:rPr>
          <w:rFonts w:cstheme="minorHAnsi"/>
        </w:rPr>
        <w:t>se</w:t>
      </w:r>
      <w:r w:rsidR="00892F3F" w:rsidRPr="00B8171B">
        <w:rPr>
          <w:rFonts w:cstheme="minorHAnsi"/>
        </w:rPr>
        <w:t xml:space="preserve">s that </w:t>
      </w:r>
      <w:r w:rsidR="00392487" w:rsidRPr="00B8171B">
        <w:rPr>
          <w:rFonts w:cstheme="minorHAnsi"/>
        </w:rPr>
        <w:t xml:space="preserve">they have </w:t>
      </w:r>
      <w:r w:rsidR="00CA3376" w:rsidRPr="00B8171B">
        <w:rPr>
          <w:rFonts w:cstheme="minorHAnsi"/>
        </w:rPr>
        <w:t xml:space="preserve">two </w:t>
      </w:r>
      <w:r w:rsidRPr="00B8171B">
        <w:rPr>
          <w:rFonts w:cstheme="minorHAnsi"/>
        </w:rPr>
        <w:t xml:space="preserve">core and </w:t>
      </w:r>
      <w:r w:rsidR="001843FB" w:rsidRPr="00B8171B">
        <w:rPr>
          <w:rFonts w:cstheme="minorHAnsi"/>
        </w:rPr>
        <w:t xml:space="preserve">one </w:t>
      </w:r>
      <w:r w:rsidRPr="00B8171B">
        <w:rPr>
          <w:rFonts w:cstheme="minorHAnsi"/>
        </w:rPr>
        <w:t xml:space="preserve">supporting R&amp;D </w:t>
      </w:r>
      <w:r w:rsidR="00433846" w:rsidRPr="00B8171B">
        <w:rPr>
          <w:rFonts w:cstheme="minorHAnsi"/>
        </w:rPr>
        <w:t>activity</w:t>
      </w:r>
      <w:r w:rsidRPr="00B8171B">
        <w:rPr>
          <w:rFonts w:cstheme="minorHAnsi"/>
        </w:rPr>
        <w:t xml:space="preserve"> for the R&amp;D</w:t>
      </w:r>
      <w:r w:rsidR="007C4E57" w:rsidRPr="00B8171B">
        <w:rPr>
          <w:rFonts w:cstheme="minorHAnsi"/>
        </w:rPr>
        <w:t>TI</w:t>
      </w:r>
      <w:r w:rsidR="00892F3F" w:rsidRPr="00B8171B">
        <w:rPr>
          <w:rFonts w:cstheme="minorHAnsi"/>
        </w:rPr>
        <w:t>.</w:t>
      </w:r>
      <w:r w:rsidR="00F3577E" w:rsidRPr="00B8171B">
        <w:rPr>
          <w:rFonts w:cstheme="minorHAnsi"/>
        </w:rPr>
        <w:t xml:space="preserve"> </w:t>
      </w:r>
      <w:r w:rsidR="00892F3F" w:rsidRPr="00B8171B">
        <w:rPr>
          <w:rFonts w:cstheme="minorHAnsi"/>
        </w:rPr>
        <w:t>T</w:t>
      </w:r>
      <w:r w:rsidRPr="00B8171B">
        <w:rPr>
          <w:rFonts w:cstheme="minorHAnsi"/>
        </w:rPr>
        <w:t xml:space="preserve">hey register them with us and claim associated expenditure </w:t>
      </w:r>
      <w:r w:rsidR="007C4E57" w:rsidRPr="00B8171B">
        <w:rPr>
          <w:rFonts w:cstheme="minorHAnsi"/>
        </w:rPr>
        <w:t xml:space="preserve">in </w:t>
      </w:r>
      <w:r w:rsidRPr="00B8171B">
        <w:rPr>
          <w:rFonts w:cstheme="minorHAnsi"/>
        </w:rPr>
        <w:t>their tax return.</w:t>
      </w:r>
    </w:p>
    <w:p w14:paraId="1E81733E" w14:textId="777937D2" w:rsidR="004D3263" w:rsidRPr="00C8713B" w:rsidRDefault="004D3263" w:rsidP="004D3263">
      <w:pPr>
        <w:spacing w:line="240" w:lineRule="auto"/>
        <w:rPr>
          <w:rFonts w:cstheme="minorHAnsi"/>
        </w:rPr>
      </w:pPr>
      <w:r>
        <w:rPr>
          <w:rFonts w:cstheme="minorHAnsi"/>
        </w:rPr>
        <w:t xml:space="preserve">For their first core R&amp;D activity, </w:t>
      </w:r>
      <w:r w:rsidR="009069B5" w:rsidRPr="00C8713B">
        <w:rPr>
          <w:rFonts w:cstheme="minorHAnsi"/>
        </w:rPr>
        <w:t>Baking Stuff produce</w:t>
      </w:r>
      <w:r>
        <w:rPr>
          <w:rFonts w:cstheme="minorHAnsi"/>
        </w:rPr>
        <w:t>s</w:t>
      </w:r>
      <w:r w:rsidR="009069B5" w:rsidRPr="00C8713B">
        <w:rPr>
          <w:rFonts w:cstheme="minorHAnsi"/>
        </w:rPr>
        <w:t xml:space="preserve"> test batches of bread </w:t>
      </w:r>
      <w:r w:rsidR="00D92B78">
        <w:rPr>
          <w:rFonts w:cstheme="minorHAnsi"/>
        </w:rPr>
        <w:t>on a separate line of their commercial baking machine</w:t>
      </w:r>
      <w:r w:rsidR="009069B5" w:rsidRPr="00C8713B">
        <w:rPr>
          <w:rFonts w:cstheme="minorHAnsi"/>
        </w:rPr>
        <w:t>. They claim th</w:t>
      </w:r>
      <w:r w:rsidR="004F4000">
        <w:rPr>
          <w:rFonts w:cstheme="minorHAnsi"/>
        </w:rPr>
        <w:t>is</w:t>
      </w:r>
      <w:r w:rsidR="009069B5" w:rsidRPr="00C8713B">
        <w:rPr>
          <w:rFonts w:cstheme="minorHAnsi"/>
        </w:rPr>
        <w:t xml:space="preserve"> production of experimental batches as </w:t>
      </w:r>
      <w:r>
        <w:rPr>
          <w:rFonts w:cstheme="minorHAnsi"/>
        </w:rPr>
        <w:t>part of their core R&amp;D activity</w:t>
      </w:r>
      <w:r w:rsidR="009069B5" w:rsidRPr="00C8713B">
        <w:rPr>
          <w:rFonts w:cstheme="minorHAnsi"/>
        </w:rPr>
        <w:t xml:space="preserve">. </w:t>
      </w:r>
      <w:r w:rsidRPr="00C8713B">
        <w:rPr>
          <w:rFonts w:cstheme="minorHAnsi"/>
        </w:rPr>
        <w:t xml:space="preserve">Baking Stuff keep records to show that the </w:t>
      </w:r>
      <w:r w:rsidR="004F4000">
        <w:rPr>
          <w:rFonts w:cstheme="minorHAnsi"/>
        </w:rPr>
        <w:t xml:space="preserve">production of </w:t>
      </w:r>
      <w:r w:rsidR="00D92B78">
        <w:rPr>
          <w:rFonts w:cstheme="minorHAnsi"/>
        </w:rPr>
        <w:t>experimental</w:t>
      </w:r>
      <w:r w:rsidR="004F4000">
        <w:rPr>
          <w:rFonts w:cstheme="minorHAnsi"/>
        </w:rPr>
        <w:t xml:space="preserve"> batch</w:t>
      </w:r>
      <w:r w:rsidR="00D92B78">
        <w:rPr>
          <w:rFonts w:cstheme="minorHAnsi"/>
        </w:rPr>
        <w:t>es</w:t>
      </w:r>
      <w:r w:rsidR="004F4000">
        <w:rPr>
          <w:rFonts w:cstheme="minorHAnsi"/>
        </w:rPr>
        <w:t xml:space="preserve"> of bread</w:t>
      </w:r>
      <w:r w:rsidR="004F4000" w:rsidRPr="00C8713B">
        <w:rPr>
          <w:rFonts w:cstheme="minorHAnsi"/>
        </w:rPr>
        <w:t xml:space="preserve"> </w:t>
      </w:r>
      <w:r w:rsidR="00D92B78">
        <w:rPr>
          <w:rFonts w:cstheme="minorHAnsi"/>
        </w:rPr>
        <w:t>is part of</w:t>
      </w:r>
      <w:r w:rsidRPr="00C8713B">
        <w:rPr>
          <w:rFonts w:cstheme="minorHAnsi"/>
        </w:rPr>
        <w:t xml:space="preserve"> their core R&amp;D activit</w:t>
      </w:r>
      <w:r w:rsidR="00D92B78">
        <w:rPr>
          <w:rFonts w:cstheme="minorHAnsi"/>
        </w:rPr>
        <w:t>y</w:t>
      </w:r>
      <w:r w:rsidRPr="00C8713B">
        <w:rPr>
          <w:rFonts w:cstheme="minorHAnsi"/>
        </w:rPr>
        <w:t>.</w:t>
      </w:r>
      <w:r w:rsidRPr="00C8713B" w:rsidDel="00D92B78">
        <w:rPr>
          <w:rFonts w:cstheme="minorHAnsi"/>
        </w:rPr>
        <w:t xml:space="preserve"> </w:t>
      </w:r>
      <w:r w:rsidRPr="00C8713B">
        <w:rPr>
          <w:rFonts w:cstheme="minorHAnsi"/>
        </w:rPr>
        <w:t xml:space="preserve">However, the batches </w:t>
      </w:r>
      <w:r w:rsidR="00D92B78">
        <w:rPr>
          <w:rFonts w:cstheme="minorHAnsi"/>
        </w:rPr>
        <w:t xml:space="preserve">of bread </w:t>
      </w:r>
      <w:r w:rsidRPr="00C8713B">
        <w:rPr>
          <w:rFonts w:cstheme="minorHAnsi"/>
        </w:rPr>
        <w:t>they produce on their commercial lines are not eligible as they produce them for commercial purposes, and they do not have a direct relationship to core R&amp;D activities.</w:t>
      </w:r>
    </w:p>
    <w:p w14:paraId="4C7DC5B7" w14:textId="11E2582D" w:rsidR="00D122CC" w:rsidRPr="00C8713B" w:rsidRDefault="00D122CC" w:rsidP="00D122CC">
      <w:pPr>
        <w:spacing w:line="240" w:lineRule="auto"/>
        <w:rPr>
          <w:rFonts w:cstheme="minorHAnsi"/>
        </w:rPr>
      </w:pPr>
      <w:r w:rsidRPr="00C8713B">
        <w:rPr>
          <w:rFonts w:cstheme="minorHAnsi"/>
        </w:rPr>
        <w:t>When Baking Stuff decide</w:t>
      </w:r>
      <w:r w:rsidR="00BC6D92" w:rsidRPr="00C8713B">
        <w:rPr>
          <w:rFonts w:cstheme="minorHAnsi"/>
        </w:rPr>
        <w:t>s</w:t>
      </w:r>
      <w:r w:rsidRPr="00C8713B">
        <w:rPr>
          <w:rFonts w:cstheme="minorHAnsi"/>
        </w:rPr>
        <w:t xml:space="preserve"> to apply their new knowledge to a white loaf, they assess that they do not </w:t>
      </w:r>
      <w:r w:rsidR="00476AEA" w:rsidRPr="00C8713B">
        <w:rPr>
          <w:rFonts w:cstheme="minorHAnsi"/>
        </w:rPr>
        <w:t xml:space="preserve">need to </w:t>
      </w:r>
      <w:r w:rsidR="00476AEA" w:rsidRPr="00B8171B">
        <w:rPr>
          <w:rFonts w:cstheme="minorHAnsi"/>
        </w:rPr>
        <w:t xml:space="preserve">conduct </w:t>
      </w:r>
      <w:r w:rsidR="00476AEA" w:rsidRPr="00C8713B">
        <w:rPr>
          <w:rFonts w:cstheme="minorHAnsi"/>
        </w:rPr>
        <w:t>experiments</w:t>
      </w:r>
      <w:r w:rsidRPr="00C8713B">
        <w:rPr>
          <w:rFonts w:cstheme="minorHAnsi"/>
        </w:rPr>
        <w:t xml:space="preserve">. This is because they can apply the information they </w:t>
      </w:r>
      <w:r w:rsidR="002903FC" w:rsidRPr="00C8713B">
        <w:rPr>
          <w:rFonts w:cstheme="minorHAnsi"/>
        </w:rPr>
        <w:t>gain</w:t>
      </w:r>
      <w:r w:rsidR="005152A1">
        <w:rPr>
          <w:rFonts w:cstheme="minorHAnsi"/>
        </w:rPr>
        <w:t>ed</w:t>
      </w:r>
      <w:r w:rsidRPr="00C8713B">
        <w:rPr>
          <w:rFonts w:cstheme="minorHAnsi"/>
        </w:rPr>
        <w:t xml:space="preserve"> from the whole-grain </w:t>
      </w:r>
      <w:r w:rsidR="002903FC" w:rsidRPr="00C8713B">
        <w:rPr>
          <w:rFonts w:cstheme="minorHAnsi"/>
        </w:rPr>
        <w:t>loaf experiments</w:t>
      </w:r>
      <w:r w:rsidRPr="00C8713B">
        <w:rPr>
          <w:rFonts w:cstheme="minorHAnsi"/>
        </w:rPr>
        <w:t xml:space="preserve"> to predict that they </w:t>
      </w:r>
      <w:r w:rsidR="002903FC" w:rsidRPr="00C8713B">
        <w:rPr>
          <w:rFonts w:cstheme="minorHAnsi"/>
        </w:rPr>
        <w:t>can</w:t>
      </w:r>
      <w:r w:rsidRPr="00C8713B">
        <w:rPr>
          <w:rFonts w:cstheme="minorHAnsi"/>
        </w:rPr>
        <w:t xml:space="preserve"> achieve the desired outcome with the white loaf. They do not claim </w:t>
      </w:r>
      <w:r w:rsidR="007D3D60" w:rsidRPr="00C8713B">
        <w:rPr>
          <w:rFonts w:cstheme="minorHAnsi"/>
        </w:rPr>
        <w:t xml:space="preserve">the </w:t>
      </w:r>
      <w:r w:rsidRPr="00C8713B">
        <w:rPr>
          <w:rFonts w:cstheme="minorHAnsi"/>
        </w:rPr>
        <w:t>production of any white loaves as core or supporting R&amp;D activities.</w:t>
      </w:r>
    </w:p>
    <w:p w14:paraId="7BF1E396" w14:textId="133FC201" w:rsidR="00D122CC" w:rsidRPr="00C8713B" w:rsidRDefault="00D122CC" w:rsidP="00D122CC">
      <w:pPr>
        <w:spacing w:line="240" w:lineRule="auto"/>
        <w:rPr>
          <w:rFonts w:cstheme="minorHAnsi"/>
        </w:rPr>
      </w:pPr>
      <w:r w:rsidRPr="00C8713B">
        <w:rPr>
          <w:rFonts w:cstheme="minorHAnsi"/>
        </w:rPr>
        <w:t>For the fruit loaf</w:t>
      </w:r>
      <w:r w:rsidR="00BC6D92" w:rsidRPr="00C8713B">
        <w:rPr>
          <w:rFonts w:cstheme="minorHAnsi"/>
        </w:rPr>
        <w:t>,</w:t>
      </w:r>
      <w:r w:rsidRPr="00C8713B">
        <w:rPr>
          <w:rFonts w:cstheme="minorHAnsi"/>
        </w:rPr>
        <w:t xml:space="preserve"> they test how the fruit enzymes react with the microencapsulated fish oil. The RSP conducts experiments in a laboratory. </w:t>
      </w:r>
      <w:r w:rsidR="004D3263">
        <w:rPr>
          <w:rFonts w:cstheme="minorHAnsi"/>
        </w:rPr>
        <w:t>This is an</w:t>
      </w:r>
      <w:r w:rsidRPr="00C8713B">
        <w:rPr>
          <w:rFonts w:cstheme="minorHAnsi"/>
        </w:rPr>
        <w:t xml:space="preserve"> eligible core R&amp;D </w:t>
      </w:r>
      <w:r w:rsidR="004D3263">
        <w:rPr>
          <w:rFonts w:cstheme="minorHAnsi"/>
        </w:rPr>
        <w:t>activity (</w:t>
      </w:r>
      <w:r w:rsidR="00BB664D">
        <w:rPr>
          <w:rFonts w:cstheme="minorHAnsi"/>
        </w:rPr>
        <w:t xml:space="preserve">Core </w:t>
      </w:r>
      <w:r w:rsidR="004D3263">
        <w:rPr>
          <w:rFonts w:cstheme="minorHAnsi"/>
        </w:rPr>
        <w:t xml:space="preserve">Activity </w:t>
      </w:r>
      <w:r w:rsidR="00D83448">
        <w:rPr>
          <w:rFonts w:cstheme="minorHAnsi"/>
        </w:rPr>
        <w:t>2</w:t>
      </w:r>
      <w:r w:rsidR="004D3263">
        <w:rPr>
          <w:rFonts w:cstheme="minorHAnsi"/>
        </w:rPr>
        <w:t>)</w:t>
      </w:r>
      <w:r w:rsidRPr="00C8713B">
        <w:rPr>
          <w:rFonts w:cstheme="minorHAnsi"/>
        </w:rPr>
        <w:t>. Baking Stuff do</w:t>
      </w:r>
      <w:r w:rsidR="00BC6D92" w:rsidRPr="00C8713B">
        <w:rPr>
          <w:rFonts w:cstheme="minorHAnsi"/>
        </w:rPr>
        <w:t>es</w:t>
      </w:r>
      <w:r w:rsidRPr="00C8713B">
        <w:rPr>
          <w:rFonts w:cstheme="minorHAnsi"/>
        </w:rPr>
        <w:t xml:space="preserve"> not produce any fruit loaves that contain the fish oil additive. They do not claim production of fruit loaves as a core or supporting R&amp;D activity.</w:t>
      </w:r>
    </w:p>
    <w:p w14:paraId="1C3C69AB" w14:textId="7623A02E" w:rsidR="003E2E7B" w:rsidRPr="00C8713B" w:rsidRDefault="003E2E7B" w:rsidP="005A3B42">
      <w:pPr>
        <w:pStyle w:val="Heading6"/>
      </w:pPr>
      <w:r w:rsidRPr="00C8713B">
        <w:t>Eligible core R&amp;D activities</w:t>
      </w:r>
    </w:p>
    <w:p w14:paraId="3A1B4C57" w14:textId="67E12359" w:rsidR="0068137A" w:rsidRPr="00377499" w:rsidRDefault="00BB664D" w:rsidP="00B8171B">
      <w:pPr>
        <w:pStyle w:val="NoSpacing"/>
        <w:spacing w:after="160"/>
      </w:pPr>
      <w:r w:rsidRPr="00377499">
        <w:t xml:space="preserve">Core Activity 1 - </w:t>
      </w:r>
      <w:r w:rsidR="00930F2C" w:rsidRPr="00377499">
        <w:t xml:space="preserve">Microencapsulated fish oil additive for </w:t>
      </w:r>
      <w:r w:rsidR="00BC6D92" w:rsidRPr="00377499">
        <w:t>whole-</w:t>
      </w:r>
      <w:r w:rsidR="00930F2C" w:rsidRPr="00377499">
        <w:t>grain bread – dispersion and stability of a fish oil additive in different</w:t>
      </w:r>
      <w:r w:rsidR="00392487" w:rsidRPr="00377499">
        <w:t xml:space="preserve"> </w:t>
      </w:r>
      <w:r w:rsidR="00930F2C" w:rsidRPr="00377499">
        <w:t xml:space="preserve">whole </w:t>
      </w:r>
      <w:r w:rsidR="00392487" w:rsidRPr="00377499">
        <w:t>grain</w:t>
      </w:r>
      <w:r w:rsidR="00930F2C" w:rsidRPr="00377499">
        <w:t xml:space="preserve"> mixtures</w:t>
      </w:r>
    </w:p>
    <w:p w14:paraId="71DF0B20" w14:textId="394F6CDA" w:rsidR="0068137A" w:rsidRPr="00377499" w:rsidRDefault="00BB664D" w:rsidP="00B8171B">
      <w:pPr>
        <w:pStyle w:val="NoSpacing"/>
        <w:spacing w:after="160"/>
      </w:pPr>
      <w:r w:rsidRPr="00377499">
        <w:t xml:space="preserve">Core Activity 2 - </w:t>
      </w:r>
      <w:r w:rsidR="00930F2C" w:rsidRPr="00377499" w:rsidDel="009B7317">
        <w:t xml:space="preserve">Understand the </w:t>
      </w:r>
      <w:r w:rsidR="0068137A" w:rsidRPr="00377499">
        <w:t xml:space="preserve">enzyme resistance of fish oil microcapsules </w:t>
      </w:r>
      <w:r w:rsidR="00930F2C" w:rsidRPr="00377499">
        <w:t>– laboratory experiments</w:t>
      </w:r>
      <w:r w:rsidR="00ED5FF7" w:rsidRPr="00377499">
        <w:t xml:space="preserve"> </w:t>
      </w:r>
    </w:p>
    <w:p w14:paraId="7AA0472D" w14:textId="480D877D" w:rsidR="003E2E7B" w:rsidRPr="00377499" w:rsidRDefault="003E2E7B" w:rsidP="00E37A48">
      <w:pPr>
        <w:pStyle w:val="Heading6"/>
        <w:spacing w:before="240"/>
      </w:pPr>
      <w:r w:rsidRPr="00377499">
        <w:t xml:space="preserve">Eligible supporting R&amp;D </w:t>
      </w:r>
      <w:r w:rsidR="000F7380" w:rsidRPr="00377499">
        <w:t>a</w:t>
      </w:r>
      <w:r w:rsidR="000F7380">
        <w:t>ctivity</w:t>
      </w:r>
    </w:p>
    <w:p w14:paraId="71D780B5" w14:textId="3D9270ED" w:rsidR="003E2E7B" w:rsidRPr="00377499" w:rsidRDefault="00BB664D" w:rsidP="00B8171B">
      <w:pPr>
        <w:spacing w:line="240" w:lineRule="auto"/>
        <w:rPr>
          <w:rFonts w:cstheme="minorHAnsi"/>
        </w:rPr>
      </w:pPr>
      <w:r w:rsidRPr="00377499">
        <w:t xml:space="preserve">Supporting Activity 1 - </w:t>
      </w:r>
      <w:r w:rsidR="00ED5FF7" w:rsidRPr="00377499">
        <w:rPr>
          <w:rFonts w:cstheme="minorHAnsi"/>
        </w:rPr>
        <w:t>Background r</w:t>
      </w:r>
      <w:r w:rsidR="003E2E7B" w:rsidRPr="00377499">
        <w:rPr>
          <w:rFonts w:cstheme="minorHAnsi"/>
        </w:rPr>
        <w:t xml:space="preserve">esearch into the </w:t>
      </w:r>
      <w:r w:rsidR="00ED5FF7" w:rsidRPr="00377499">
        <w:rPr>
          <w:rFonts w:cstheme="minorHAnsi"/>
        </w:rPr>
        <w:t xml:space="preserve">properties of fish oil </w:t>
      </w:r>
      <w:r w:rsidR="00D83448" w:rsidRPr="00377499">
        <w:rPr>
          <w:rFonts w:cstheme="minorHAnsi"/>
        </w:rPr>
        <w:t>microcapsules</w:t>
      </w:r>
    </w:p>
    <w:p w14:paraId="655DB66D" w14:textId="160440B4" w:rsidR="003E2E7B" w:rsidRPr="00C8713B" w:rsidRDefault="0049294E" w:rsidP="00F114E2">
      <w:pPr>
        <w:pStyle w:val="Heading5"/>
      </w:pPr>
      <w:r w:rsidRPr="000F7380">
        <w:rPr>
          <w:color w:val="1F4E79" w:themeColor="accent1" w:themeShade="80"/>
        </w:rPr>
        <w:t>Evidence</w:t>
      </w:r>
    </w:p>
    <w:p w14:paraId="572C6543" w14:textId="1E0D3645" w:rsidR="003E2E7B" w:rsidRPr="00C8713B" w:rsidRDefault="00387CD6">
      <w:pPr>
        <w:spacing w:line="240" w:lineRule="auto"/>
        <w:rPr>
          <w:rFonts w:cstheme="minorHAnsi"/>
        </w:rPr>
      </w:pPr>
      <w:r w:rsidRPr="009E6FF5">
        <w:rPr>
          <w:rFonts w:cstheme="minorHAnsi"/>
        </w:rPr>
        <w:t xml:space="preserve">Baking Stuff </w:t>
      </w:r>
      <w:r w:rsidR="00892F3F" w:rsidRPr="009E6FF5">
        <w:rPr>
          <w:rFonts w:cstheme="minorHAnsi"/>
        </w:rPr>
        <w:t>ke</w:t>
      </w:r>
      <w:r w:rsidR="00ED5FF7" w:rsidRPr="009E6FF5">
        <w:rPr>
          <w:rFonts w:cstheme="minorHAnsi"/>
        </w:rPr>
        <w:t>ep</w:t>
      </w:r>
      <w:r w:rsidR="002B07E2" w:rsidRPr="009E6FF5">
        <w:rPr>
          <w:rFonts w:cstheme="minorHAnsi"/>
        </w:rPr>
        <w:t>s</w:t>
      </w:r>
      <w:r w:rsidR="00892F3F" w:rsidRPr="009E6FF5">
        <w:rPr>
          <w:rFonts w:cstheme="minorHAnsi"/>
        </w:rPr>
        <w:t xml:space="preserve"> records </w:t>
      </w:r>
      <w:r w:rsidR="00ED5FF7" w:rsidRPr="009E6FF5">
        <w:rPr>
          <w:rFonts w:cstheme="minorHAnsi"/>
        </w:rPr>
        <w:t xml:space="preserve">of </w:t>
      </w:r>
      <w:r w:rsidR="00892F3F" w:rsidRPr="009E6FF5">
        <w:rPr>
          <w:rFonts w:cstheme="minorHAnsi"/>
        </w:rPr>
        <w:t>their</w:t>
      </w:r>
      <w:r w:rsidRPr="009E6FF5">
        <w:rPr>
          <w:rFonts w:cstheme="minorHAnsi"/>
        </w:rPr>
        <w:t xml:space="preserve"> </w:t>
      </w:r>
      <w:r w:rsidR="003E2E7B" w:rsidRPr="009E6FF5">
        <w:rPr>
          <w:rFonts w:cstheme="minorHAnsi"/>
        </w:rPr>
        <w:t xml:space="preserve">eligible activities at the time </w:t>
      </w:r>
      <w:r w:rsidR="00892F3F" w:rsidRPr="009E6FF5">
        <w:rPr>
          <w:rFonts w:cstheme="minorHAnsi"/>
        </w:rPr>
        <w:t>they</w:t>
      </w:r>
      <w:r w:rsidRPr="009E6FF5">
        <w:rPr>
          <w:rFonts w:cstheme="minorHAnsi"/>
        </w:rPr>
        <w:t xml:space="preserve"> </w:t>
      </w:r>
      <w:r w:rsidR="007C4E57" w:rsidRPr="009E6FF5">
        <w:rPr>
          <w:rFonts w:cstheme="minorHAnsi"/>
        </w:rPr>
        <w:t>conduct</w:t>
      </w:r>
      <w:r w:rsidR="003E2E7B" w:rsidRPr="009E6FF5">
        <w:rPr>
          <w:rFonts w:cstheme="minorHAnsi"/>
        </w:rPr>
        <w:t xml:space="preserve"> them</w:t>
      </w:r>
      <w:r w:rsidR="00D122CC" w:rsidRPr="009E6FF5">
        <w:rPr>
          <w:rFonts w:cstheme="minorHAnsi"/>
        </w:rPr>
        <w:t xml:space="preserve">. They also keep records </w:t>
      </w:r>
      <w:r w:rsidR="00D122CC" w:rsidRPr="001519F5">
        <w:rPr>
          <w:rFonts w:cstheme="minorHAnsi"/>
        </w:rPr>
        <w:t>of</w:t>
      </w:r>
      <w:r w:rsidR="00D122CC" w:rsidRPr="009E6FF5">
        <w:rPr>
          <w:rFonts w:cstheme="minorHAnsi"/>
        </w:rPr>
        <w:t xml:space="preserve"> </w:t>
      </w:r>
      <w:r w:rsidR="00892F3F" w:rsidRPr="009E6FF5">
        <w:rPr>
          <w:rFonts w:cstheme="minorHAnsi"/>
        </w:rPr>
        <w:t xml:space="preserve">eligible R&amp;D </w:t>
      </w:r>
      <w:r w:rsidR="003E2E7B" w:rsidRPr="009E6FF5">
        <w:rPr>
          <w:rFonts w:cstheme="minorHAnsi"/>
        </w:rPr>
        <w:t>costs.</w:t>
      </w:r>
    </w:p>
    <w:p w14:paraId="23AC01C9" w14:textId="4BF63FFA" w:rsidR="00D122CC" w:rsidRPr="00C8713B" w:rsidRDefault="003E2E7B">
      <w:pPr>
        <w:spacing w:line="240" w:lineRule="auto"/>
        <w:rPr>
          <w:rFonts w:cstheme="minorHAnsi"/>
        </w:rPr>
      </w:pPr>
      <w:r w:rsidRPr="00C8713B">
        <w:rPr>
          <w:rFonts w:cstheme="minorHAnsi"/>
        </w:rPr>
        <w:t xml:space="preserve">The records they </w:t>
      </w:r>
      <w:r w:rsidR="00ED5FF7" w:rsidRPr="00C8713B">
        <w:rPr>
          <w:rFonts w:cstheme="minorHAnsi"/>
        </w:rPr>
        <w:t xml:space="preserve">keep </w:t>
      </w:r>
      <w:r w:rsidR="008D10EC" w:rsidRPr="00C8713B">
        <w:rPr>
          <w:rFonts w:cstheme="minorHAnsi"/>
        </w:rPr>
        <w:t xml:space="preserve">when </w:t>
      </w:r>
      <w:r w:rsidR="00ED5FF7" w:rsidRPr="00C8713B">
        <w:rPr>
          <w:rFonts w:cstheme="minorHAnsi"/>
        </w:rPr>
        <w:t>they conduct their</w:t>
      </w:r>
      <w:r w:rsidR="008D10EC" w:rsidRPr="00C8713B">
        <w:rPr>
          <w:rFonts w:cstheme="minorHAnsi"/>
        </w:rPr>
        <w:t xml:space="preserve"> </w:t>
      </w:r>
      <w:r w:rsidR="00D122CC" w:rsidRPr="00C8713B">
        <w:rPr>
          <w:rFonts w:cstheme="minorHAnsi"/>
        </w:rPr>
        <w:t xml:space="preserve">core </w:t>
      </w:r>
      <w:r w:rsidR="008D10EC" w:rsidRPr="00C8713B">
        <w:rPr>
          <w:rFonts w:cstheme="minorHAnsi"/>
        </w:rPr>
        <w:t xml:space="preserve">R&amp;D activities </w:t>
      </w:r>
      <w:r w:rsidR="006F131F" w:rsidRPr="00C8713B">
        <w:rPr>
          <w:rFonts w:cstheme="minorHAnsi"/>
        </w:rPr>
        <w:t xml:space="preserve">show that they </w:t>
      </w:r>
      <w:r w:rsidR="00ED5FF7" w:rsidRPr="00C8713B">
        <w:rPr>
          <w:rFonts w:cstheme="minorHAnsi"/>
        </w:rPr>
        <w:t>are</w:t>
      </w:r>
      <w:r w:rsidRPr="00C8713B">
        <w:rPr>
          <w:rFonts w:cstheme="minorHAnsi"/>
        </w:rPr>
        <w:t xml:space="preserve"> based on principles of established science</w:t>
      </w:r>
      <w:r w:rsidR="00D122CC" w:rsidRPr="00C8713B">
        <w:rPr>
          <w:rFonts w:cstheme="minorHAnsi"/>
        </w:rPr>
        <w:t>. They also show that the core R&amp;D activities contain all elements of a systematic progression of work. That is, they</w:t>
      </w:r>
      <w:r w:rsidRPr="00C8713B">
        <w:rPr>
          <w:rFonts w:cstheme="minorHAnsi"/>
        </w:rPr>
        <w:t xml:space="preserve"> proceed from hypothesis</w:t>
      </w:r>
      <w:r w:rsidR="00ED5FF7" w:rsidRPr="00C8713B">
        <w:rPr>
          <w:rFonts w:cstheme="minorHAnsi"/>
        </w:rPr>
        <w:t xml:space="preserve"> to experimen</w:t>
      </w:r>
      <w:r w:rsidR="00D122CC" w:rsidRPr="00C8713B">
        <w:rPr>
          <w:rFonts w:cstheme="minorHAnsi"/>
        </w:rPr>
        <w:t>t</w:t>
      </w:r>
      <w:r w:rsidR="00ED5FF7" w:rsidRPr="00C8713B">
        <w:rPr>
          <w:rFonts w:cstheme="minorHAnsi"/>
        </w:rPr>
        <w:t>,</w:t>
      </w:r>
      <w:r w:rsidRPr="00C8713B">
        <w:rPr>
          <w:rFonts w:cstheme="minorHAnsi"/>
        </w:rPr>
        <w:t xml:space="preserve"> ob</w:t>
      </w:r>
      <w:r w:rsidR="00892F3F" w:rsidRPr="00C8713B">
        <w:rPr>
          <w:rFonts w:cstheme="minorHAnsi"/>
        </w:rPr>
        <w:t>servation and evaluation</w:t>
      </w:r>
      <w:r w:rsidR="00D122CC" w:rsidRPr="00C8713B">
        <w:rPr>
          <w:rFonts w:cstheme="minorHAnsi"/>
        </w:rPr>
        <w:t>,</w:t>
      </w:r>
      <w:r w:rsidR="00892F3F" w:rsidRPr="00C8713B">
        <w:rPr>
          <w:rFonts w:cstheme="minorHAnsi"/>
        </w:rPr>
        <w:t xml:space="preserve"> and l</w:t>
      </w:r>
      <w:r w:rsidR="00ED5FF7" w:rsidRPr="00C8713B">
        <w:rPr>
          <w:rFonts w:cstheme="minorHAnsi"/>
        </w:rPr>
        <w:t>ea</w:t>
      </w:r>
      <w:r w:rsidRPr="00C8713B">
        <w:rPr>
          <w:rFonts w:cstheme="minorHAnsi"/>
        </w:rPr>
        <w:t>d</w:t>
      </w:r>
      <w:r w:rsidR="002B07E2" w:rsidRPr="00C8713B">
        <w:rPr>
          <w:rFonts w:cstheme="minorHAnsi"/>
        </w:rPr>
        <w:t xml:space="preserve"> </w:t>
      </w:r>
      <w:r w:rsidRPr="00C8713B">
        <w:rPr>
          <w:rFonts w:cstheme="minorHAnsi"/>
        </w:rPr>
        <w:t>to logical conclusions.</w:t>
      </w:r>
    </w:p>
    <w:p w14:paraId="5D35AA3B" w14:textId="69D7ABD0" w:rsidR="003E2E7B" w:rsidRPr="00C8713B" w:rsidRDefault="006F131F">
      <w:pPr>
        <w:spacing w:line="240" w:lineRule="auto"/>
        <w:rPr>
          <w:rFonts w:cstheme="minorHAnsi"/>
        </w:rPr>
      </w:pPr>
      <w:r w:rsidRPr="00C8713B">
        <w:rPr>
          <w:rFonts w:cstheme="minorHAnsi"/>
        </w:rPr>
        <w:t>T</w:t>
      </w:r>
      <w:r w:rsidR="003E2E7B" w:rsidRPr="00C8713B">
        <w:rPr>
          <w:rFonts w:cstheme="minorHAnsi"/>
        </w:rPr>
        <w:t>he</w:t>
      </w:r>
      <w:r w:rsidR="00D122CC" w:rsidRPr="00C8713B">
        <w:rPr>
          <w:rFonts w:cstheme="minorHAnsi"/>
        </w:rPr>
        <w:t xml:space="preserve"> records they keep</w:t>
      </w:r>
      <w:r w:rsidR="003E2E7B" w:rsidRPr="00C8713B">
        <w:rPr>
          <w:rFonts w:cstheme="minorHAnsi"/>
        </w:rPr>
        <w:t xml:space="preserve"> includ</w:t>
      </w:r>
      <w:r w:rsidR="00ED5FF7" w:rsidRPr="00C8713B">
        <w:rPr>
          <w:rFonts w:cstheme="minorHAnsi"/>
        </w:rPr>
        <w:t>e</w:t>
      </w:r>
      <w:r w:rsidR="008D10EC" w:rsidRPr="00C8713B">
        <w:rPr>
          <w:rFonts w:cstheme="minorHAnsi"/>
        </w:rPr>
        <w:t>:</w:t>
      </w:r>
    </w:p>
    <w:p w14:paraId="787DB672" w14:textId="011C25F8" w:rsidR="00387CD6" w:rsidRPr="00C8713B" w:rsidRDefault="00387CD6">
      <w:pPr>
        <w:pStyle w:val="ListParagraph"/>
        <w:numPr>
          <w:ilvl w:val="0"/>
          <w:numId w:val="96"/>
        </w:numPr>
        <w:spacing w:line="240" w:lineRule="auto"/>
        <w:rPr>
          <w:rFonts w:cstheme="minorHAnsi"/>
        </w:rPr>
      </w:pPr>
      <w:r w:rsidRPr="00C8713B">
        <w:rPr>
          <w:rFonts w:cstheme="minorHAnsi"/>
        </w:rPr>
        <w:t xml:space="preserve">R&amp;D plan </w:t>
      </w:r>
      <w:r w:rsidRPr="009E6FF5">
        <w:rPr>
          <w:rFonts w:cstheme="minorHAnsi"/>
        </w:rPr>
        <w:t xml:space="preserve">to </w:t>
      </w:r>
      <w:r w:rsidRPr="00C8713B">
        <w:rPr>
          <w:rFonts w:cstheme="minorHAnsi"/>
        </w:rPr>
        <w:t>outline the objectives of the project</w:t>
      </w:r>
    </w:p>
    <w:p w14:paraId="551312F8" w14:textId="6FF2C0F8" w:rsidR="008D10EC" w:rsidRPr="00C8713B" w:rsidRDefault="007C4E57">
      <w:pPr>
        <w:pStyle w:val="ListParagraph"/>
        <w:numPr>
          <w:ilvl w:val="0"/>
          <w:numId w:val="96"/>
        </w:numPr>
        <w:spacing w:line="240" w:lineRule="auto"/>
        <w:rPr>
          <w:rFonts w:cstheme="minorHAnsi"/>
        </w:rPr>
      </w:pPr>
      <w:r w:rsidRPr="00C8713B">
        <w:rPr>
          <w:rFonts w:cstheme="minorHAnsi"/>
        </w:rPr>
        <w:t>i</w:t>
      </w:r>
      <w:r w:rsidR="008D10EC" w:rsidRPr="00C8713B">
        <w:rPr>
          <w:rFonts w:cstheme="minorHAnsi"/>
        </w:rPr>
        <w:t xml:space="preserve">nternal reports that </w:t>
      </w:r>
      <w:r w:rsidR="00C97431" w:rsidRPr="00C8713B">
        <w:rPr>
          <w:rFonts w:cstheme="minorHAnsi"/>
        </w:rPr>
        <w:t>document</w:t>
      </w:r>
      <w:r w:rsidR="008D10EC" w:rsidRPr="00C8713B">
        <w:rPr>
          <w:rFonts w:cstheme="minorHAnsi"/>
        </w:rPr>
        <w:t xml:space="preserve"> </w:t>
      </w:r>
      <w:r w:rsidR="003E2E7B" w:rsidRPr="00C8713B">
        <w:rPr>
          <w:rFonts w:cstheme="minorHAnsi"/>
        </w:rPr>
        <w:t xml:space="preserve">the </w:t>
      </w:r>
      <w:r w:rsidR="008D10EC" w:rsidRPr="00C8713B">
        <w:rPr>
          <w:rFonts w:cstheme="minorHAnsi"/>
        </w:rPr>
        <w:t>baking trials</w:t>
      </w:r>
    </w:p>
    <w:p w14:paraId="51F4AC40" w14:textId="308203CF" w:rsidR="00ED5FF7" w:rsidRPr="00C8713B" w:rsidRDefault="00ED5FF7">
      <w:pPr>
        <w:pStyle w:val="ListParagraph"/>
        <w:numPr>
          <w:ilvl w:val="0"/>
          <w:numId w:val="96"/>
        </w:numPr>
        <w:spacing w:line="240" w:lineRule="auto"/>
        <w:rPr>
          <w:rFonts w:cstheme="minorHAnsi"/>
        </w:rPr>
      </w:pPr>
      <w:r w:rsidRPr="00C8713B">
        <w:rPr>
          <w:rFonts w:cstheme="minorHAnsi"/>
        </w:rPr>
        <w:lastRenderedPageBreak/>
        <w:t>reports from the RSP</w:t>
      </w:r>
      <w:r w:rsidR="00D122CC" w:rsidRPr="00C8713B">
        <w:rPr>
          <w:rFonts w:cstheme="minorHAnsi"/>
        </w:rPr>
        <w:t xml:space="preserve"> that show the results of experiments, analysis and conclusions</w:t>
      </w:r>
    </w:p>
    <w:p w14:paraId="4C1CF65D" w14:textId="2C5797A4" w:rsidR="008D10EC" w:rsidRPr="00C8713B" w:rsidRDefault="007C4E57">
      <w:pPr>
        <w:pStyle w:val="ListParagraph"/>
        <w:numPr>
          <w:ilvl w:val="0"/>
          <w:numId w:val="96"/>
        </w:numPr>
        <w:spacing w:line="240" w:lineRule="auto"/>
        <w:rPr>
          <w:rFonts w:cstheme="minorHAnsi"/>
        </w:rPr>
      </w:pPr>
      <w:r w:rsidRPr="00C8713B">
        <w:rPr>
          <w:rFonts w:cstheme="minorHAnsi"/>
        </w:rPr>
        <w:t>e</w:t>
      </w:r>
      <w:r w:rsidR="00892F3F" w:rsidRPr="00C8713B">
        <w:rPr>
          <w:rFonts w:cstheme="minorHAnsi"/>
        </w:rPr>
        <w:t xml:space="preserve">xtra </w:t>
      </w:r>
      <w:r w:rsidR="00387CD6" w:rsidRPr="00C8713B">
        <w:rPr>
          <w:rFonts w:cstheme="minorHAnsi"/>
        </w:rPr>
        <w:t xml:space="preserve">columns </w:t>
      </w:r>
      <w:r w:rsidR="00892F3F" w:rsidRPr="00C8713B">
        <w:rPr>
          <w:rFonts w:cstheme="minorHAnsi"/>
        </w:rPr>
        <w:t>in</w:t>
      </w:r>
      <w:r w:rsidR="00387CD6" w:rsidRPr="00C8713B">
        <w:rPr>
          <w:rFonts w:cstheme="minorHAnsi"/>
        </w:rPr>
        <w:t xml:space="preserve"> standard run sheets to record</w:t>
      </w:r>
      <w:r w:rsidR="00ED5FF7" w:rsidRPr="00C8713B">
        <w:rPr>
          <w:rFonts w:cstheme="minorHAnsi"/>
        </w:rPr>
        <w:t xml:space="preserve"> test batch</w:t>
      </w:r>
      <w:r w:rsidR="00387CD6" w:rsidRPr="00C8713B">
        <w:rPr>
          <w:rFonts w:cstheme="minorHAnsi"/>
        </w:rPr>
        <w:t xml:space="preserve"> changes</w:t>
      </w:r>
    </w:p>
    <w:p w14:paraId="699A635A" w14:textId="2F5A3DEE" w:rsidR="008D10EC" w:rsidRPr="00C8713B" w:rsidRDefault="005152A1">
      <w:pPr>
        <w:pStyle w:val="ListParagraph"/>
        <w:numPr>
          <w:ilvl w:val="0"/>
          <w:numId w:val="96"/>
        </w:numPr>
        <w:spacing w:line="240" w:lineRule="auto"/>
        <w:rPr>
          <w:rFonts w:cstheme="minorHAnsi"/>
        </w:rPr>
      </w:pPr>
      <w:r>
        <w:rPr>
          <w:rFonts w:cstheme="minorHAnsi"/>
        </w:rPr>
        <w:t>evidence</w:t>
      </w:r>
      <w:r w:rsidRPr="00C8713B">
        <w:rPr>
          <w:rFonts w:cstheme="minorHAnsi"/>
        </w:rPr>
        <w:t xml:space="preserve"> </w:t>
      </w:r>
      <w:r w:rsidR="00D122CC" w:rsidRPr="00C8713B">
        <w:rPr>
          <w:rFonts w:cstheme="minorHAnsi"/>
        </w:rPr>
        <w:t>of payments to the RSP showing activities and expenditure</w:t>
      </w:r>
    </w:p>
    <w:p w14:paraId="3047AF3F" w14:textId="16521AC4" w:rsidR="00D122CC" w:rsidRPr="00C8713B" w:rsidRDefault="00D122CC">
      <w:pPr>
        <w:pStyle w:val="ListParagraph"/>
        <w:numPr>
          <w:ilvl w:val="0"/>
          <w:numId w:val="96"/>
        </w:numPr>
        <w:spacing w:line="240" w:lineRule="auto"/>
        <w:rPr>
          <w:rFonts w:cstheme="minorHAnsi"/>
        </w:rPr>
      </w:pPr>
      <w:r w:rsidRPr="00C8713B">
        <w:rPr>
          <w:rFonts w:cstheme="minorHAnsi"/>
        </w:rPr>
        <w:t>expenditure they incur to produce test batches</w:t>
      </w:r>
    </w:p>
    <w:p w14:paraId="1E6B52BF" w14:textId="70CF7AF9" w:rsidR="00D122CC" w:rsidRPr="00C8713B" w:rsidRDefault="005152A1">
      <w:pPr>
        <w:pStyle w:val="ListParagraph"/>
        <w:numPr>
          <w:ilvl w:val="0"/>
          <w:numId w:val="96"/>
        </w:numPr>
        <w:spacing w:line="240" w:lineRule="auto"/>
        <w:rPr>
          <w:rFonts w:cstheme="minorHAnsi"/>
        </w:rPr>
      </w:pPr>
      <w:r>
        <w:rPr>
          <w:rFonts w:cstheme="minorHAnsi"/>
        </w:rPr>
        <w:t xml:space="preserve">evidence of </w:t>
      </w:r>
      <w:r w:rsidR="00D122CC" w:rsidRPr="00C8713B">
        <w:rPr>
          <w:rFonts w:cstheme="minorHAnsi"/>
        </w:rPr>
        <w:t>other expenditure they incur on core and supporting R&amp;D activities showing the link to the activities</w:t>
      </w:r>
    </w:p>
    <w:p w14:paraId="07D26C0A" w14:textId="77777777" w:rsidR="00D418D3" w:rsidRPr="00C8713B" w:rsidRDefault="00D418D3">
      <w:pPr>
        <w:rPr>
          <w:rFonts w:cstheme="minorHAnsi"/>
        </w:rPr>
      </w:pPr>
      <w:r w:rsidRPr="00C8713B">
        <w:rPr>
          <w:rFonts w:cstheme="minorHAnsi"/>
        </w:rPr>
        <w:br w:type="page"/>
      </w:r>
    </w:p>
    <w:p w14:paraId="0C339D83" w14:textId="3E8A2BEC" w:rsidR="00DF34BF" w:rsidRPr="00C8713B" w:rsidRDefault="00DF34BF" w:rsidP="00DF34BF">
      <w:bookmarkStart w:id="157" w:name="_Record-keeping_and_how"/>
      <w:bookmarkStart w:id="158" w:name="_Toc35335424"/>
      <w:bookmarkStart w:id="159" w:name="_Toc35358661"/>
      <w:bookmarkStart w:id="160" w:name="_Toc35357087"/>
      <w:bookmarkStart w:id="161" w:name="_Toc35598065"/>
      <w:bookmarkEnd w:id="157"/>
      <w:r w:rsidRPr="00C8713B">
        <w:rPr>
          <w:noProof/>
          <w:sz w:val="18"/>
          <w:szCs w:val="18"/>
        </w:rPr>
        <w:lastRenderedPageBreak/>
        <w:drawing>
          <wp:inline distT="0" distB="0" distL="0" distR="0" wp14:anchorId="55C3E136" wp14:editId="2BD2BA2C">
            <wp:extent cx="6193277" cy="448945"/>
            <wp:effectExtent l="19050" t="0" r="17145" b="8255"/>
            <wp:docPr id="30" name="Diagram 30" descr="Way finder. About this guide, Self-assessment, Eligible activities, Core R&amp;D, Exclusions, Supporting R&amp;D, Case study, Other Guides, Index.&#10;This section is About this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E354A40" w14:textId="0067E21C" w:rsidR="004D5B2E" w:rsidRPr="00CD5F58" w:rsidRDefault="001817EB" w:rsidP="00D9479F">
      <w:pPr>
        <w:pStyle w:val="Heading1"/>
      </w:pPr>
      <w:bookmarkStart w:id="162" w:name="_Record-keeping"/>
      <w:bookmarkStart w:id="163" w:name="_Record-keepingEvidence"/>
      <w:bookmarkStart w:id="164" w:name="_Evidence"/>
      <w:bookmarkStart w:id="165" w:name="_Toc49424872"/>
      <w:bookmarkEnd w:id="158"/>
      <w:bookmarkEnd w:id="159"/>
      <w:bookmarkEnd w:id="160"/>
      <w:bookmarkEnd w:id="161"/>
      <w:bookmarkEnd w:id="162"/>
      <w:bookmarkEnd w:id="163"/>
      <w:bookmarkEnd w:id="164"/>
      <w:r w:rsidRPr="00CD5F58">
        <w:t>Evidence</w:t>
      </w:r>
      <w:bookmarkEnd w:id="165"/>
    </w:p>
    <w:p w14:paraId="1477ABC9" w14:textId="3E54F20B" w:rsidR="002670EC" w:rsidRPr="00CD5F58" w:rsidRDefault="002670EC" w:rsidP="002670EC">
      <w:pPr>
        <w:rPr>
          <w:i/>
        </w:rPr>
      </w:pPr>
      <w:r w:rsidRPr="00CD5F58">
        <w:t xml:space="preserve">We expect you to keep records of activities that you register or plan to register for the R&amp;DTI. We expect </w:t>
      </w:r>
      <w:r w:rsidR="0007605A" w:rsidRPr="0084634E">
        <w:t>evidence</w:t>
      </w:r>
      <w:r w:rsidR="0007605A" w:rsidRPr="00CD5F58">
        <w:t xml:space="preserve"> </w:t>
      </w:r>
      <w:r w:rsidRPr="00CD5F58">
        <w:t>will show how you conduct or plan to conduct core R&amp;D activities:</w:t>
      </w:r>
      <w:r w:rsidRPr="00CD5F58">
        <w:rPr>
          <w:b/>
        </w:rPr>
        <w:t xml:space="preserve"> </w:t>
      </w:r>
    </w:p>
    <w:p w14:paraId="4E0603ED" w14:textId="45B6DEF0" w:rsidR="002670EC" w:rsidRPr="00CD5F58" w:rsidRDefault="002670EC" w:rsidP="002670EC">
      <w:pPr>
        <w:pStyle w:val="ListParagraph"/>
        <w:numPr>
          <w:ilvl w:val="0"/>
          <w:numId w:val="112"/>
        </w:numPr>
        <w:ind w:left="426" w:hanging="426"/>
      </w:pPr>
      <w:r w:rsidRPr="00CD5F58">
        <w:t>that are based on principles of established science</w:t>
      </w:r>
    </w:p>
    <w:p w14:paraId="1C34ADB2" w14:textId="2410C25F" w:rsidR="002670EC" w:rsidRPr="00CD5F58" w:rsidRDefault="002670EC" w:rsidP="002670EC">
      <w:pPr>
        <w:pStyle w:val="ListParagraph"/>
        <w:numPr>
          <w:ilvl w:val="0"/>
          <w:numId w:val="112"/>
        </w:numPr>
        <w:ind w:left="426" w:hanging="426"/>
      </w:pPr>
      <w:r w:rsidRPr="00CD5F58">
        <w:t>whose outcome cannot be known or determined in advance on the basis of current knowledge, information or experience worldwide</w:t>
      </w:r>
    </w:p>
    <w:p w14:paraId="2BF83CF6" w14:textId="7E30FF79" w:rsidR="002670EC" w:rsidRPr="00CD5F58" w:rsidRDefault="002670EC" w:rsidP="002670EC">
      <w:pPr>
        <w:pStyle w:val="ListParagraph"/>
        <w:numPr>
          <w:ilvl w:val="0"/>
          <w:numId w:val="112"/>
        </w:numPr>
        <w:ind w:left="426" w:hanging="426"/>
      </w:pPr>
      <w:r w:rsidRPr="00CD5F58">
        <w:t>whose outcome can only be determined by applying a systematic progression of work - hypothesis, experiment, observation and evaluation, leading to logical conclusions</w:t>
      </w:r>
    </w:p>
    <w:p w14:paraId="1FED4588" w14:textId="1DC72A10" w:rsidR="00BE0D7F" w:rsidRPr="00CD5F58" w:rsidRDefault="00BE0D7F" w:rsidP="00BE0D7F">
      <w:pPr>
        <w:pStyle w:val="ListParagraph"/>
        <w:numPr>
          <w:ilvl w:val="0"/>
          <w:numId w:val="112"/>
        </w:numPr>
        <w:ind w:left="426" w:hanging="426"/>
      </w:pPr>
      <w:r w:rsidRPr="00CD5F58">
        <w:t>for the purpose to generate new knowledge</w:t>
      </w:r>
    </w:p>
    <w:p w14:paraId="7CA56733" w14:textId="707502FD" w:rsidR="00BE0D7F" w:rsidRPr="00CD5F58" w:rsidRDefault="00BE0D7F" w:rsidP="00BE0D7F">
      <w:pPr>
        <w:pStyle w:val="ListParagraph"/>
        <w:numPr>
          <w:ilvl w:val="0"/>
          <w:numId w:val="112"/>
        </w:numPr>
        <w:ind w:left="426" w:hanging="426"/>
      </w:pPr>
      <w:r w:rsidRPr="00CD5F58">
        <w:t>that are not excluded from being core R&amp;D activities</w:t>
      </w:r>
    </w:p>
    <w:p w14:paraId="07FD0E94" w14:textId="77777777" w:rsidR="001817EB" w:rsidRPr="00CD5F58" w:rsidRDefault="001817EB" w:rsidP="001817EB">
      <w:pPr>
        <w:spacing w:after="120" w:line="240" w:lineRule="auto"/>
      </w:pPr>
      <w:r w:rsidRPr="00CD5F58">
        <w:t>In your systematic progression of work, we expect to see details of how you:</w:t>
      </w:r>
    </w:p>
    <w:p w14:paraId="1224FAC4" w14:textId="77777777" w:rsidR="001817EB" w:rsidRPr="00CD5F58" w:rsidRDefault="001817EB" w:rsidP="001817EB">
      <w:pPr>
        <w:pStyle w:val="ListParagraph"/>
        <w:numPr>
          <w:ilvl w:val="0"/>
          <w:numId w:val="112"/>
        </w:numPr>
      </w:pPr>
      <w:r w:rsidRPr="00CD5F58">
        <w:t>develop your hypothesis</w:t>
      </w:r>
    </w:p>
    <w:p w14:paraId="2FB4F11E" w14:textId="77777777" w:rsidR="001817EB" w:rsidRPr="00CD5F58" w:rsidRDefault="001817EB" w:rsidP="001817EB">
      <w:pPr>
        <w:pStyle w:val="ListParagraph"/>
        <w:numPr>
          <w:ilvl w:val="0"/>
          <w:numId w:val="112"/>
        </w:numPr>
      </w:pPr>
      <w:r w:rsidRPr="00CD5F58">
        <w:t>design your experiment</w:t>
      </w:r>
    </w:p>
    <w:p w14:paraId="4B92E36A" w14:textId="77777777" w:rsidR="001817EB" w:rsidRPr="00CD5F58" w:rsidRDefault="001817EB" w:rsidP="001817EB">
      <w:pPr>
        <w:pStyle w:val="ListParagraph"/>
        <w:numPr>
          <w:ilvl w:val="0"/>
          <w:numId w:val="112"/>
        </w:numPr>
      </w:pPr>
      <w:r w:rsidRPr="00CD5F58">
        <w:t>observe and record the results of your experiment</w:t>
      </w:r>
    </w:p>
    <w:p w14:paraId="5D2B3957" w14:textId="77777777" w:rsidR="001817EB" w:rsidRPr="00CD5F58" w:rsidRDefault="001817EB" w:rsidP="001817EB">
      <w:pPr>
        <w:pStyle w:val="ListParagraph"/>
        <w:numPr>
          <w:ilvl w:val="0"/>
          <w:numId w:val="112"/>
        </w:numPr>
      </w:pPr>
      <w:r w:rsidRPr="00CD5F58">
        <w:t>evaluate your results</w:t>
      </w:r>
    </w:p>
    <w:p w14:paraId="5E43A4A8" w14:textId="77777777" w:rsidR="001817EB" w:rsidRPr="00CD5F58" w:rsidRDefault="001817EB" w:rsidP="001817EB">
      <w:pPr>
        <w:pStyle w:val="ListParagraph"/>
        <w:numPr>
          <w:ilvl w:val="0"/>
          <w:numId w:val="112"/>
        </w:numPr>
      </w:pPr>
      <w:r w:rsidRPr="00CD5F58">
        <w:t>reflect conclusions about your results. Do they support your hypothesis or generate other new knowledge?</w:t>
      </w:r>
    </w:p>
    <w:p w14:paraId="6C3646D3" w14:textId="58E0A284" w:rsidR="001817EB" w:rsidRDefault="001817EB" w:rsidP="00C90A0C"/>
    <w:p w14:paraId="16C7E96F" w14:textId="38C5C8D5" w:rsidR="0050012D" w:rsidRPr="00C8713B" w:rsidRDefault="00BE0D7F" w:rsidP="00C90A0C">
      <w:r w:rsidRPr="00BE0D7F">
        <w:t xml:space="preserve">We </w:t>
      </w:r>
      <w:r>
        <w:t xml:space="preserve">also </w:t>
      </w:r>
      <w:r w:rsidRPr="00BE0D7F">
        <w:t xml:space="preserve">expect </w:t>
      </w:r>
      <w:r w:rsidR="0007605A" w:rsidRPr="0084634E">
        <w:t>evidence</w:t>
      </w:r>
      <w:r>
        <w:t xml:space="preserve"> to </w:t>
      </w:r>
      <w:r w:rsidRPr="00BE0D7F">
        <w:t xml:space="preserve">show </w:t>
      </w:r>
      <w:r>
        <w:t xml:space="preserve">that your </w:t>
      </w:r>
      <w:r w:rsidR="002670EC" w:rsidRPr="00C8713B">
        <w:t>supporting R&amp;D activities directly relate to at least one core R&amp;D activity and, in some cases,</w:t>
      </w:r>
      <w:r>
        <w:t xml:space="preserve"> you conduct them</w:t>
      </w:r>
      <w:r w:rsidR="002670EC" w:rsidRPr="00C8713B">
        <w:t xml:space="preserve"> for the dominant purpose of supporting a core R&amp;D activity</w:t>
      </w:r>
      <w:r w:rsidR="00C90A0C">
        <w:t>.</w:t>
      </w:r>
    </w:p>
    <w:p w14:paraId="5CB85B84" w14:textId="46910756" w:rsidR="00961AAF" w:rsidRPr="00C8713B" w:rsidRDefault="00D418D3" w:rsidP="0050012D">
      <w:pPr>
        <w:spacing w:after="120" w:line="240" w:lineRule="auto"/>
      </w:pPr>
      <w:r w:rsidRPr="00E54EBE">
        <w:rPr>
          <w:b/>
        </w:rPr>
        <w:t xml:space="preserve">We expect you to keep records so that you </w:t>
      </w:r>
      <w:r w:rsidR="00BC6D92" w:rsidRPr="00E54EBE">
        <w:rPr>
          <w:b/>
        </w:rPr>
        <w:t>can</w:t>
      </w:r>
      <w:r w:rsidRPr="00E54EBE">
        <w:rPr>
          <w:b/>
        </w:rPr>
        <w:t xml:space="preserve"> provide them to us if we review your application for the R&amp;DTI.</w:t>
      </w:r>
      <w:r w:rsidR="00961AAF" w:rsidRPr="00E54EBE">
        <w:rPr>
          <w:b/>
        </w:rPr>
        <w:t xml:space="preserve"> Your systems and processes that identify, evaluate and record your eligible R&amp;D activities and expenditure will be evidence to support your claim.</w:t>
      </w:r>
    </w:p>
    <w:p w14:paraId="1F08A385" w14:textId="77777777" w:rsidR="00DF3081" w:rsidRPr="00C8713B" w:rsidRDefault="00DF3081">
      <w:pPr>
        <w:pStyle w:val="Heading4"/>
        <w:rPr>
          <w:i w:val="0"/>
        </w:rPr>
      </w:pPr>
      <w:r w:rsidRPr="00C8713B">
        <w:rPr>
          <w:i w:val="0"/>
        </w:rPr>
        <w:t>What happens if we review your registration?</w:t>
      </w:r>
    </w:p>
    <w:p w14:paraId="56008D24" w14:textId="418E0C47" w:rsidR="00321603" w:rsidRPr="00C8713B" w:rsidRDefault="001843FB" w:rsidP="00321603">
      <w:pPr>
        <w:spacing w:after="120" w:line="240" w:lineRule="auto"/>
        <w:rPr>
          <w:lang w:eastAsia="en-US"/>
        </w:rPr>
      </w:pPr>
      <w:bookmarkStart w:id="166" w:name="_MailEndCompose"/>
      <w:r w:rsidRPr="00CD5F58">
        <w:rPr>
          <w:lang w:eastAsia="en-US"/>
        </w:rPr>
        <w:t>When we review or examine your registration or application, we will ask for evidence to show that you have conducted, are conducting or plan to conduct eligible R&amp;D activities.</w:t>
      </w:r>
      <w:r w:rsidR="00321603" w:rsidRPr="00C8713B">
        <w:rPr>
          <w:lang w:eastAsia="en-US"/>
        </w:rPr>
        <w:t xml:space="preserve"> We will assess your activities on </w:t>
      </w:r>
      <w:r w:rsidR="00321603" w:rsidRPr="00CD5F58">
        <w:rPr>
          <w:lang w:eastAsia="en-US"/>
        </w:rPr>
        <w:t>the evidence</w:t>
      </w:r>
      <w:r w:rsidR="00321603" w:rsidRPr="00C8713B">
        <w:rPr>
          <w:lang w:eastAsia="en-US"/>
        </w:rPr>
        <w:t xml:space="preserve"> you supply to us. We sometimes also conduct our own research. We will use all </w:t>
      </w:r>
      <w:r w:rsidR="00321603" w:rsidRPr="00CD5F58">
        <w:rPr>
          <w:lang w:eastAsia="en-US"/>
        </w:rPr>
        <w:t xml:space="preserve">available </w:t>
      </w:r>
      <w:r w:rsidR="001817EB" w:rsidRPr="00CD5F58">
        <w:rPr>
          <w:lang w:eastAsia="en-US"/>
        </w:rPr>
        <w:t xml:space="preserve">information </w:t>
      </w:r>
      <w:r w:rsidR="00321603" w:rsidRPr="00CD5F58">
        <w:rPr>
          <w:lang w:eastAsia="en-US"/>
        </w:rPr>
        <w:t>to assess whether your R&amp;D activities are eligible for the R&amp;DTI.</w:t>
      </w:r>
      <w:bookmarkEnd w:id="166"/>
    </w:p>
    <w:p w14:paraId="16689476" w14:textId="6DBCE3B5" w:rsidR="00145DF2" w:rsidRPr="00C8713B" w:rsidRDefault="00321603" w:rsidP="00321603">
      <w:pPr>
        <w:spacing w:after="120"/>
      </w:pPr>
      <w:r w:rsidRPr="00C8713B">
        <w:t xml:space="preserve">In our work, we follow principles of procedural fairness. We will allow you to comment on information we find that we will rely on when we assess your R&amp;D activities. We will base our assessment on the legal requirements in the </w:t>
      </w:r>
      <w:r w:rsidR="00441C23" w:rsidRPr="00C8713B">
        <w:rPr>
          <w:lang w:eastAsia="en-US"/>
        </w:rPr>
        <w:t>ITAA</w:t>
      </w:r>
      <w:r w:rsidR="00145DF2" w:rsidRPr="00C8713B">
        <w:rPr>
          <w:lang w:eastAsia="en-US"/>
        </w:rPr>
        <w:t xml:space="preserve"> 1997</w:t>
      </w:r>
      <w:r w:rsidR="00371D5A" w:rsidRPr="00C8713B">
        <w:rPr>
          <w:lang w:eastAsia="en-US"/>
        </w:rPr>
        <w:t>.</w:t>
      </w:r>
    </w:p>
    <w:p w14:paraId="018BA732" w14:textId="0179CD0C" w:rsidR="00654FEB" w:rsidRDefault="008C3971" w:rsidP="00654FEB">
      <w:r w:rsidRPr="00C8713B">
        <w:t xml:space="preserve">We will work with you to ensure you have the opportunity to provide evidence to support your claim. </w:t>
      </w:r>
      <w:r w:rsidR="00654FEB" w:rsidRPr="00C8713B">
        <w:t xml:space="preserve">We may also ask to speak with the technical staff you employ or </w:t>
      </w:r>
      <w:r w:rsidR="00654FEB" w:rsidRPr="00E24A7C">
        <w:t>contract.</w:t>
      </w:r>
      <w:r w:rsidR="00654FEB" w:rsidRPr="00C8713B">
        <w:t xml:space="preserve"> </w:t>
      </w:r>
    </w:p>
    <w:p w14:paraId="06C5AEE4" w14:textId="38C9A02E" w:rsidR="004D5B2E" w:rsidRPr="00C8713B" w:rsidRDefault="004D5B2E" w:rsidP="004D5B2E">
      <w:pPr>
        <w:spacing w:after="120" w:line="240" w:lineRule="auto"/>
        <w:rPr>
          <w:lang w:eastAsia="en-US"/>
        </w:rPr>
      </w:pPr>
      <w:r w:rsidRPr="00C8713B">
        <w:t xml:space="preserve">Types of </w:t>
      </w:r>
      <w:r w:rsidR="00654FEB">
        <w:t>evidence</w:t>
      </w:r>
      <w:r w:rsidR="00654FEB" w:rsidRPr="00C8713B">
        <w:t xml:space="preserve"> </w:t>
      </w:r>
      <w:r w:rsidRPr="00C8713B">
        <w:t xml:space="preserve">we </w:t>
      </w:r>
      <w:r w:rsidR="007475E9" w:rsidRPr="00C8713B">
        <w:t>consider if</w:t>
      </w:r>
      <w:r w:rsidRPr="00C8713B">
        <w:t xml:space="preserve"> we assess the eligibility of </w:t>
      </w:r>
      <w:r w:rsidR="007475E9" w:rsidRPr="00C8713B">
        <w:t>your</w:t>
      </w:r>
      <w:r w:rsidRPr="00C8713B">
        <w:t xml:space="preserve"> R&amp;D activities</w:t>
      </w:r>
      <w:r w:rsidR="00371D5A" w:rsidRPr="00C8713B">
        <w:t xml:space="preserve"> </w:t>
      </w:r>
      <w:r w:rsidRPr="00C8713B">
        <w:t>include:</w:t>
      </w:r>
    </w:p>
    <w:p w14:paraId="6FD5E5B3" w14:textId="1571BB6E" w:rsidR="00AB77DC" w:rsidRPr="00C8713B" w:rsidRDefault="004D5B2E" w:rsidP="00015F3C">
      <w:pPr>
        <w:pStyle w:val="ListParagraph"/>
        <w:numPr>
          <w:ilvl w:val="0"/>
          <w:numId w:val="123"/>
        </w:numPr>
        <w:spacing w:after="120" w:line="240" w:lineRule="auto"/>
        <w:rPr>
          <w:lang w:eastAsia="en-US"/>
        </w:rPr>
      </w:pPr>
      <w:r w:rsidRPr="00C8713B">
        <w:rPr>
          <w:b/>
        </w:rPr>
        <w:t>contemporaneous:</w:t>
      </w:r>
      <w:r w:rsidRPr="00C8713B">
        <w:t xml:space="preserve"> </w:t>
      </w:r>
      <w:r w:rsidR="00153B38" w:rsidRPr="00C8713B">
        <w:t>r</w:t>
      </w:r>
      <w:r w:rsidR="00153B38" w:rsidRPr="00C8713B">
        <w:rPr>
          <w:lang w:eastAsia="en-US"/>
        </w:rPr>
        <w:t xml:space="preserve">ecords you make around the time you plan and conduct activities are your evidence as to why and </w:t>
      </w:r>
      <w:r w:rsidR="00DB1809" w:rsidRPr="00C8713B">
        <w:rPr>
          <w:lang w:eastAsia="en-US"/>
        </w:rPr>
        <w:t>how you conduct your activities</w:t>
      </w:r>
    </w:p>
    <w:p w14:paraId="02BF1D08" w14:textId="0CF69C95" w:rsidR="004D5B2E" w:rsidRPr="00C8713B" w:rsidRDefault="004D5B2E" w:rsidP="00DB1809">
      <w:pPr>
        <w:pStyle w:val="ListParagraph"/>
        <w:numPr>
          <w:ilvl w:val="0"/>
          <w:numId w:val="123"/>
        </w:numPr>
        <w:spacing w:after="120" w:line="240" w:lineRule="auto"/>
      </w:pPr>
      <w:r w:rsidRPr="00C8713B">
        <w:rPr>
          <w:b/>
        </w:rPr>
        <w:t xml:space="preserve">non-contemporaneous: </w:t>
      </w:r>
      <w:r w:rsidRPr="00C8713B">
        <w:t xml:space="preserve">records </w:t>
      </w:r>
      <w:r w:rsidR="007056BD" w:rsidRPr="00C8713B">
        <w:t xml:space="preserve">that you create outside the period of your R&amp;D activity, </w:t>
      </w:r>
      <w:r w:rsidR="00DB1809" w:rsidRPr="00C8713B">
        <w:t>yet relate to</w:t>
      </w:r>
      <w:r w:rsidRPr="00C8713B">
        <w:t xml:space="preserve"> </w:t>
      </w:r>
      <w:r w:rsidR="007056BD" w:rsidRPr="00C8713B">
        <w:t xml:space="preserve">that </w:t>
      </w:r>
      <w:r w:rsidRPr="00C8713B">
        <w:t>R&amp;D activity</w:t>
      </w:r>
    </w:p>
    <w:p w14:paraId="0541A194" w14:textId="16B6613B" w:rsidR="00426419" w:rsidRPr="0096440F" w:rsidRDefault="0068137A" w:rsidP="00726420">
      <w:r w:rsidRPr="00E24A7C">
        <w:lastRenderedPageBreak/>
        <w:t xml:space="preserve">We </w:t>
      </w:r>
      <w:r w:rsidR="00371D5A" w:rsidRPr="00E24A7C">
        <w:t xml:space="preserve">expect that you will make records before or around the time </w:t>
      </w:r>
      <w:r w:rsidR="00371D5A" w:rsidRPr="0096440F">
        <w:t xml:space="preserve">you conduct your activities. </w:t>
      </w:r>
      <w:r w:rsidR="002F3B9B" w:rsidRPr="0096440F">
        <w:t>These</w:t>
      </w:r>
      <w:r w:rsidR="00371D5A" w:rsidRPr="0096440F">
        <w:t xml:space="preserve"> will be </w:t>
      </w:r>
      <w:r w:rsidR="00BC6D92" w:rsidRPr="0096440F">
        <w:t xml:space="preserve">the </w:t>
      </w:r>
      <w:r w:rsidR="00371D5A" w:rsidRPr="0096440F">
        <w:t>strongest evidence of your R&amp;D activities</w:t>
      </w:r>
      <w:r w:rsidR="001817EB" w:rsidRPr="0096440F">
        <w:t>.</w:t>
      </w:r>
      <w:r w:rsidR="009166FA" w:rsidRPr="0096440F">
        <w:t>.</w:t>
      </w:r>
    </w:p>
    <w:p w14:paraId="11087195" w14:textId="0AFDBAC0" w:rsidR="00426419" w:rsidRDefault="00426419" w:rsidP="00426419">
      <w:r w:rsidRPr="0096440F">
        <w:t xml:space="preserve">If we find that your records do not support your claim, we will give you the opportunity to provide further detail. If you are unable to supply </w:t>
      </w:r>
      <w:r w:rsidR="001817EB" w:rsidRPr="0096440F">
        <w:t xml:space="preserve">evidence </w:t>
      </w:r>
      <w:r w:rsidRPr="0096440F">
        <w:t xml:space="preserve">to support your claim, we may find that you </w:t>
      </w:r>
      <w:r w:rsidR="002670EC" w:rsidRPr="0096440F">
        <w:t>did not conduct</w:t>
      </w:r>
      <w:r w:rsidRPr="0096440F">
        <w:t xml:space="preserve"> or plan to conduct eligible R&amp;D activities. </w:t>
      </w:r>
    </w:p>
    <w:p w14:paraId="0BFA2205" w14:textId="4358A32A" w:rsidR="00426419" w:rsidRPr="00C8713B" w:rsidRDefault="00426419" w:rsidP="00426419">
      <w:pPr>
        <w:shd w:val="clear" w:color="auto" w:fill="FFF6DD"/>
      </w:pPr>
      <w:r w:rsidRPr="00C8713B">
        <w:t xml:space="preserve">For more </w:t>
      </w:r>
      <w:r>
        <w:t>about compliance readiness</w:t>
      </w:r>
      <w:r w:rsidRPr="00C8713B">
        <w:t xml:space="preserve"> </w:t>
      </w:r>
    </w:p>
    <w:p w14:paraId="15F7D8D6" w14:textId="77777777" w:rsidR="00426419" w:rsidRPr="008E28DF" w:rsidRDefault="00426419" w:rsidP="00426419">
      <w:pPr>
        <w:pStyle w:val="ListParagraph"/>
        <w:shd w:val="clear" w:color="auto" w:fill="FFF6DD"/>
        <w:rPr>
          <w:i/>
        </w:rPr>
      </w:pPr>
      <w:r w:rsidRPr="008E28DF">
        <w:rPr>
          <w:rStyle w:val="Hyperlink"/>
          <w:i/>
          <w:u w:val="none"/>
        </w:rPr>
        <w:t>Income Tax Assessment Act 1997</w:t>
      </w:r>
    </w:p>
    <w:p w14:paraId="60463400" w14:textId="3DC44355" w:rsidR="00426419" w:rsidRDefault="00426419" w:rsidP="00426419">
      <w:pPr>
        <w:pStyle w:val="ListParagraph"/>
        <w:numPr>
          <w:ilvl w:val="0"/>
          <w:numId w:val="91"/>
        </w:numPr>
        <w:shd w:val="clear" w:color="auto" w:fill="FFF6DD"/>
      </w:pPr>
      <w:r>
        <w:t xml:space="preserve">visit </w:t>
      </w:r>
      <w:hyperlink r:id="rId51" w:anchor="getting-it-right" w:history="1">
        <w:r>
          <w:rPr>
            <w:rStyle w:val="Hyperlink"/>
          </w:rPr>
          <w:t>business.gov.au/taxincentive</w:t>
        </w:r>
      </w:hyperlink>
    </w:p>
    <w:p w14:paraId="68AE959D" w14:textId="605CF55F" w:rsidR="00A8634F" w:rsidRPr="00C8713B" w:rsidRDefault="00426419" w:rsidP="00426419">
      <w:r w:rsidRPr="00C8713B" w:rsidDel="00426419">
        <w:rPr>
          <w:rStyle w:val="CommentReference"/>
        </w:rPr>
        <w:t xml:space="preserve"> </w:t>
      </w:r>
      <w:r w:rsidR="00A8634F" w:rsidRPr="00C8713B">
        <w:br w:type="page"/>
      </w:r>
    </w:p>
    <w:p w14:paraId="5AA87FF1" w14:textId="43FD9420" w:rsidR="00A8634F" w:rsidRPr="00C8713B" w:rsidRDefault="00BA6160" w:rsidP="00426419">
      <w:pPr>
        <w:pStyle w:val="Heading4"/>
        <w:rPr>
          <w:i w:val="0"/>
        </w:rPr>
      </w:pPr>
      <w:bookmarkStart w:id="167" w:name="RecordKeeping"/>
      <w:r w:rsidRPr="00C8713B">
        <w:rPr>
          <w:i w:val="0"/>
        </w:rPr>
        <w:lastRenderedPageBreak/>
        <w:t>R</w:t>
      </w:r>
      <w:r w:rsidR="004D5B2E" w:rsidRPr="00C8713B">
        <w:rPr>
          <w:i w:val="0"/>
        </w:rPr>
        <w:t xml:space="preserve">ecords </w:t>
      </w:r>
      <w:r w:rsidR="00674F9A" w:rsidRPr="00C8713B">
        <w:rPr>
          <w:i w:val="0"/>
        </w:rPr>
        <w:t>to</w:t>
      </w:r>
      <w:r w:rsidR="00371D5A" w:rsidRPr="00C8713B">
        <w:rPr>
          <w:i w:val="0"/>
        </w:rPr>
        <w:t xml:space="preserve"> </w:t>
      </w:r>
      <w:r w:rsidR="00654FEB">
        <w:rPr>
          <w:i w:val="0"/>
        </w:rPr>
        <w:t>show eligibility</w:t>
      </w:r>
    </w:p>
    <w:p w14:paraId="452AD761" w14:textId="0E788BF4" w:rsidR="0049294E" w:rsidRPr="00CD75B7" w:rsidRDefault="001B2411" w:rsidP="00426419">
      <w:r w:rsidRPr="0096440F">
        <w:t xml:space="preserve">We list some examples of records </w:t>
      </w:r>
      <w:r w:rsidR="001817EB" w:rsidRPr="0096440F">
        <w:t>that may show aspects of your R&amp;D activities.</w:t>
      </w:r>
      <w:r w:rsidRPr="0096440F">
        <w:t xml:space="preserve"> </w:t>
      </w:r>
      <w:r w:rsidR="00603347" w:rsidRPr="0096440F">
        <w:t>M</w:t>
      </w:r>
      <w:r w:rsidRPr="0096440F">
        <w:t xml:space="preserve">any of these are general business documents </w:t>
      </w:r>
      <w:r w:rsidR="00603347" w:rsidRPr="0096440F">
        <w:t>and</w:t>
      </w:r>
      <w:r w:rsidRPr="0096440F">
        <w:t xml:space="preserve"> </w:t>
      </w:r>
      <w:r w:rsidR="001817EB" w:rsidRPr="0096440F">
        <w:t>may not</w:t>
      </w:r>
      <w:r w:rsidRPr="0096440F">
        <w:t xml:space="preserve"> by themselves establish the eligibility of your R&amp;D activities.</w:t>
      </w:r>
      <w:r w:rsidR="001817EB" w:rsidRPr="001817EB">
        <w:rPr>
          <w:highlight w:val="yellow"/>
        </w:rPr>
        <w:t xml:space="preserve"> </w:t>
      </w:r>
    </w:p>
    <w:p w14:paraId="7E2462B9" w14:textId="20EC27CF" w:rsidR="001B2411" w:rsidRPr="00CD75B7" w:rsidRDefault="001817EB" w:rsidP="00426419">
      <w:pPr>
        <w:rPr>
          <w:b/>
        </w:rPr>
      </w:pPr>
      <w:r w:rsidRPr="00CD75B7">
        <w:rPr>
          <w:b/>
        </w:rPr>
        <w:t>Together with other evidence, these documents may support your eligibility.</w:t>
      </w:r>
    </w:p>
    <w:tbl>
      <w:tblPr>
        <w:tblStyle w:val="TableGrid"/>
        <w:tblpPr w:leftFromText="181" w:rightFromText="181" w:vertAnchor="text" w:horzAnchor="margin" w:tblpY="80"/>
        <w:tblOverlap w:val="never"/>
        <w:tblW w:w="8956" w:type="dxa"/>
        <w:tblLook w:val="04A0" w:firstRow="1" w:lastRow="0" w:firstColumn="1" w:lastColumn="0" w:noHBand="0" w:noVBand="1"/>
        <w:tblCaption w:val="Core R&amp;D activities"/>
        <w:tblDescription w:val="You have an idea about how you can develop a new, or improve, a material, product, device, process or service&#10;You plan to conduct R&amp;D to test your idea&#10;Evidence:&#10;Your records support that you cannot know or determine the outcome in advance, and you need to conduct an experiment to verify that your concept is possible&#10; Examples:&#10;• business case&#10;• contracts or research arrangements&#10;• emails&#10;• experimental protocols/test plans&#10;• Gantt charts&#10;• letters/reports from competent professional&#10;• patent and other searches&#10;• scientific/technological reviews&#10;• journal articles&#10;• project approvals or meeting minutes&#10;• project plans&#10;• prototypes&#10;• records of trial runs&#10;• reports of test results and analysis&#10;• records of regulatory approvals&#10;You conduct your R&amp;D through a systematic progression of work&#10;Evidence:&#10;Records of:&#10;• hypothesis&#10;• observation&#10;• evaluation&#10;• logical conclusions&#10;Examples:&#10;• contracts or research agreements&#10;• email correspondence&#10;• enterprise management system records&#10;• experimental and research plans that pre-date your activities&#10;• laboratory notebooks&#10;• photographs and videos&#10;• process diagrams&#10;• progress reports&#10;• project plans&#10;• prototypes&#10;• records of trial runs&#10;• test reports that show test results and analysis&#10;Your purpose is to generate new knowledge&#10;Evidence:&#10;Your records support that your substantial purpose of conducting your activity is to generate new knowledge&#10;Examples:&#10;• annual reports&#10;• ASX announcements&#10;• board minutes&#10;• contracts&#10;• digital communications&#10;• project plans&#10;&#10;Supporting R&amp;D activities&#10;Your records establish a relationship between your supporting R&amp;D activity and your core R&amp;D activity &#10;Evidence:&#10;The relationship is direct &#10;Examples:&#10;• annual financial reports&#10;• business plans that describe your supporting activities&#10;• plans that pre-date the start of your supporting activity&#10;• prior year claims and established processes&#10;• technical project documents &#10;"/>
      </w:tblPr>
      <w:tblGrid>
        <w:gridCol w:w="1413"/>
        <w:gridCol w:w="2410"/>
        <w:gridCol w:w="5133"/>
      </w:tblGrid>
      <w:tr w:rsidR="00925A37" w:rsidRPr="00C8713B" w14:paraId="4397981E" w14:textId="77777777" w:rsidTr="0005503B">
        <w:trPr>
          <w:tblHeader/>
        </w:trPr>
        <w:tc>
          <w:tcPr>
            <w:tcW w:w="8956" w:type="dxa"/>
            <w:gridSpan w:val="3"/>
            <w:tcBorders>
              <w:top w:val="single" w:sz="4" w:space="0" w:color="auto"/>
              <w:bottom w:val="single" w:sz="4" w:space="0" w:color="auto"/>
              <w:right w:val="single" w:sz="4" w:space="0" w:color="auto"/>
            </w:tcBorders>
            <w:shd w:val="clear" w:color="auto" w:fill="4472C4" w:themeFill="accent5"/>
          </w:tcPr>
          <w:p w14:paraId="1ED745A5" w14:textId="735E4FD1" w:rsidR="00925A37" w:rsidRPr="0005503B" w:rsidRDefault="00925A37" w:rsidP="001D1760">
            <w:pPr>
              <w:pStyle w:val="Heading5"/>
              <w:outlineLvl w:val="4"/>
              <w:rPr>
                <w:b/>
              </w:rPr>
            </w:pPr>
            <w:r w:rsidRPr="0005503B">
              <w:rPr>
                <w:b/>
                <w:color w:val="FFFFFF" w:themeColor="background1"/>
              </w:rPr>
              <w:t>Core R&amp;D activities</w:t>
            </w:r>
          </w:p>
        </w:tc>
      </w:tr>
      <w:tr w:rsidR="008E4B0A" w:rsidRPr="00C8713B" w14:paraId="09E0E994" w14:textId="77777777" w:rsidTr="0005503B">
        <w:trPr>
          <w:tblHeader/>
        </w:trPr>
        <w:tc>
          <w:tcPr>
            <w:tcW w:w="1413" w:type="dxa"/>
            <w:tcBorders>
              <w:top w:val="single" w:sz="4" w:space="0" w:color="auto"/>
              <w:bottom w:val="single" w:sz="4" w:space="0" w:color="auto"/>
              <w:right w:val="single" w:sz="4" w:space="0" w:color="auto"/>
            </w:tcBorders>
            <w:shd w:val="clear" w:color="auto" w:fill="BDD6EE" w:themeFill="accent1" w:themeFillTint="66"/>
          </w:tcPr>
          <w:p w14:paraId="4E5545C3" w14:textId="27C82FDE" w:rsidR="001723BE" w:rsidRPr="00C8713B" w:rsidRDefault="00DE2320" w:rsidP="00D53FAE">
            <w:r w:rsidRPr="00C8713B">
              <w:t>You</w:t>
            </w:r>
            <w:r w:rsidR="008E4B0A" w:rsidRPr="00C8713B">
              <w:t xml:space="preserve"> </w:t>
            </w:r>
            <w:r w:rsidR="00426E4B" w:rsidRPr="00C8713B">
              <w:t>have an idea about how you can develop</w:t>
            </w:r>
            <w:r w:rsidR="008E4B0A" w:rsidRPr="00C8713B">
              <w:t xml:space="preserve"> a new or improve</w:t>
            </w:r>
            <w:r w:rsidR="00654FEB">
              <w:t>d</w:t>
            </w:r>
            <w:r w:rsidR="008E4B0A" w:rsidRPr="00C8713B">
              <w:t xml:space="preserve"> material, product, device, process or service</w:t>
            </w:r>
          </w:p>
          <w:p w14:paraId="29B39430" w14:textId="20B7953E" w:rsidR="008E4B0A" w:rsidRPr="00C8713B" w:rsidRDefault="001723BE" w:rsidP="001723BE">
            <w:pPr>
              <w:spacing w:before="240"/>
              <w:rPr>
                <w:highlight w:val="yellow"/>
              </w:rPr>
            </w:pPr>
            <w:r w:rsidRPr="00CD75B7">
              <w:t xml:space="preserve">You </w:t>
            </w:r>
            <w:r w:rsidR="00654FEB" w:rsidRPr="00CD75B7">
              <w:t>conduct</w:t>
            </w:r>
            <w:r w:rsidR="001843FB" w:rsidRPr="00CD75B7">
              <w:t>ed, are conducting</w:t>
            </w:r>
            <w:r w:rsidR="00654FEB" w:rsidRPr="00CD75B7">
              <w:t xml:space="preserve"> or </w:t>
            </w:r>
            <w:r w:rsidRPr="00CD75B7">
              <w:t>plan to conduct R&amp;D to test your idea</w:t>
            </w:r>
          </w:p>
        </w:tc>
        <w:tc>
          <w:tcPr>
            <w:tcW w:w="2410" w:type="dxa"/>
            <w:tcBorders>
              <w:top w:val="single" w:sz="4" w:space="0" w:color="auto"/>
              <w:left w:val="single" w:sz="4" w:space="0" w:color="auto"/>
              <w:bottom w:val="single" w:sz="4" w:space="0" w:color="auto"/>
            </w:tcBorders>
            <w:shd w:val="clear" w:color="auto" w:fill="BDD6EE" w:themeFill="accent1" w:themeFillTint="66"/>
          </w:tcPr>
          <w:p w14:paraId="6948AE61" w14:textId="77777777" w:rsidR="008E4B0A" w:rsidRPr="00C8713B" w:rsidRDefault="008E4B0A" w:rsidP="00D53FAE">
            <w:r w:rsidRPr="00C8713B">
              <w:rPr>
                <w:b/>
                <w:bCs/>
              </w:rPr>
              <w:t>Evidence</w:t>
            </w:r>
            <w:r w:rsidRPr="00C8713B">
              <w:t>:</w:t>
            </w:r>
          </w:p>
          <w:p w14:paraId="671D141C" w14:textId="44CF097B" w:rsidR="001723BE" w:rsidRPr="00C8713B" w:rsidRDefault="00DE2320" w:rsidP="00426E4B">
            <w:r w:rsidRPr="00C8713B">
              <w:t>Your</w:t>
            </w:r>
            <w:r w:rsidR="008E4B0A" w:rsidRPr="00C8713B">
              <w:t xml:space="preserve"> records support that </w:t>
            </w:r>
            <w:r w:rsidRPr="00C8713B">
              <w:t>you</w:t>
            </w:r>
            <w:r w:rsidR="008E4B0A" w:rsidRPr="00C8713B">
              <w:t xml:space="preserve"> cannot know </w:t>
            </w:r>
            <w:r w:rsidR="00D12C72" w:rsidRPr="00C8713B">
              <w:t xml:space="preserve">or determine </w:t>
            </w:r>
            <w:r w:rsidR="008E4B0A" w:rsidRPr="00C8713B">
              <w:t xml:space="preserve">the outcome in </w:t>
            </w:r>
            <w:r w:rsidR="00CF6560" w:rsidRPr="00C8713B">
              <w:t>advance,</w:t>
            </w:r>
            <w:r w:rsidR="008E4B0A" w:rsidRPr="00C8713B">
              <w:t xml:space="preserve"> and </w:t>
            </w:r>
            <w:r w:rsidRPr="00C8713B">
              <w:t>you</w:t>
            </w:r>
            <w:r w:rsidR="008E4B0A" w:rsidRPr="00C8713B">
              <w:t xml:space="preserve"> need to conduct an experiment </w:t>
            </w:r>
            <w:r w:rsidR="00654FEB">
              <w:t xml:space="preserve">or experiments </w:t>
            </w:r>
            <w:r w:rsidR="008E4B0A" w:rsidRPr="00C8713B">
              <w:t xml:space="preserve">to verify </w:t>
            </w:r>
            <w:r w:rsidR="002B07E2" w:rsidRPr="00C8713B">
              <w:t xml:space="preserve">that </w:t>
            </w:r>
            <w:r w:rsidR="00426E4B" w:rsidRPr="00C8713B">
              <w:t>your</w:t>
            </w:r>
            <w:r w:rsidR="008E4B0A" w:rsidRPr="00C8713B">
              <w:t xml:space="preserve"> concept is possible</w:t>
            </w:r>
          </w:p>
          <w:p w14:paraId="2456C13E" w14:textId="76C9FAE3" w:rsidR="008E4B0A" w:rsidRPr="00C8713B" w:rsidRDefault="008E4B0A" w:rsidP="00426E4B"/>
        </w:tc>
        <w:tc>
          <w:tcPr>
            <w:tcW w:w="5133" w:type="dxa"/>
            <w:tcBorders>
              <w:top w:val="single" w:sz="4" w:space="0" w:color="auto"/>
              <w:bottom w:val="single" w:sz="4" w:space="0" w:color="auto"/>
              <w:right w:val="single" w:sz="4" w:space="0" w:color="auto"/>
            </w:tcBorders>
            <w:shd w:val="clear" w:color="auto" w:fill="E2EFD9" w:themeFill="accent6" w:themeFillTint="33"/>
          </w:tcPr>
          <w:p w14:paraId="2F40209F" w14:textId="77777777" w:rsidR="008E4B0A" w:rsidRPr="00C8713B" w:rsidRDefault="008E4B0A" w:rsidP="00D53FAE">
            <w:pPr>
              <w:rPr>
                <w:u w:val="single"/>
              </w:rPr>
            </w:pPr>
            <w:r w:rsidRPr="00C8713B">
              <w:rPr>
                <w:b/>
                <w:bCs/>
              </w:rPr>
              <w:t>Examples</w:t>
            </w:r>
            <w:r w:rsidRPr="00C8713B">
              <w:t>:</w:t>
            </w:r>
          </w:p>
          <w:p w14:paraId="4A3036F9" w14:textId="1A00463E" w:rsidR="008E4B0A" w:rsidRPr="00C8713B" w:rsidRDefault="00A22037" w:rsidP="008E4B0A">
            <w:pPr>
              <w:numPr>
                <w:ilvl w:val="0"/>
                <w:numId w:val="93"/>
              </w:numPr>
              <w:shd w:val="clear" w:color="auto" w:fill="E2EFD9" w:themeFill="accent6" w:themeFillTint="33"/>
              <w:ind w:left="176" w:hanging="176"/>
              <w:contextualSpacing/>
            </w:pPr>
            <w:r w:rsidRPr="00C8713B">
              <w:t>b</w:t>
            </w:r>
            <w:r w:rsidR="008E4B0A" w:rsidRPr="00C8713B">
              <w:t>usiness case</w:t>
            </w:r>
          </w:p>
          <w:p w14:paraId="7A993F03" w14:textId="4B172D80" w:rsidR="00045401" w:rsidRPr="00C8713B" w:rsidRDefault="00045401" w:rsidP="008E4B0A">
            <w:pPr>
              <w:numPr>
                <w:ilvl w:val="0"/>
                <w:numId w:val="93"/>
              </w:numPr>
              <w:shd w:val="clear" w:color="auto" w:fill="E2EFD9" w:themeFill="accent6" w:themeFillTint="33"/>
              <w:ind w:left="176" w:hanging="176"/>
              <w:contextualSpacing/>
            </w:pPr>
            <w:r w:rsidRPr="00C8713B">
              <w:t>contracts or research arrangements</w:t>
            </w:r>
          </w:p>
          <w:p w14:paraId="0FE141D0" w14:textId="58D93043" w:rsidR="008E4B0A" w:rsidRPr="00C8713B" w:rsidRDefault="00A22037" w:rsidP="008E4B0A">
            <w:pPr>
              <w:numPr>
                <w:ilvl w:val="0"/>
                <w:numId w:val="93"/>
              </w:numPr>
              <w:shd w:val="clear" w:color="auto" w:fill="E2EFD9" w:themeFill="accent6" w:themeFillTint="33"/>
              <w:ind w:left="176" w:hanging="176"/>
              <w:contextualSpacing/>
            </w:pPr>
            <w:r w:rsidRPr="00C8713B">
              <w:t>e</w:t>
            </w:r>
            <w:r w:rsidR="008E4B0A" w:rsidRPr="00C8713B">
              <w:t>mails</w:t>
            </w:r>
          </w:p>
          <w:p w14:paraId="061F09C4" w14:textId="19BB86A6" w:rsidR="00557B1E" w:rsidRPr="00C8713B" w:rsidRDefault="00557B1E" w:rsidP="00557B1E">
            <w:pPr>
              <w:numPr>
                <w:ilvl w:val="0"/>
                <w:numId w:val="93"/>
              </w:numPr>
              <w:shd w:val="clear" w:color="auto" w:fill="E2EFD9" w:themeFill="accent6" w:themeFillTint="33"/>
              <w:ind w:left="176" w:hanging="176"/>
              <w:contextualSpacing/>
            </w:pPr>
            <w:r w:rsidRPr="00C8713B">
              <w:t xml:space="preserve">experimental </w:t>
            </w:r>
            <w:r w:rsidRPr="00CD75B7">
              <w:t>protocols</w:t>
            </w:r>
            <w:r w:rsidR="00C15FC8" w:rsidRPr="00CD75B7">
              <w:t xml:space="preserve"> or</w:t>
            </w:r>
            <w:r w:rsidR="008844AE">
              <w:t xml:space="preserve"> </w:t>
            </w:r>
            <w:r w:rsidRPr="00CD75B7">
              <w:t>test</w:t>
            </w:r>
            <w:r w:rsidRPr="00C8713B">
              <w:t xml:space="preserve"> plans</w:t>
            </w:r>
          </w:p>
          <w:p w14:paraId="5D381933" w14:textId="5EA12B99" w:rsidR="00C5534E" w:rsidRPr="00C8713B" w:rsidRDefault="00C5534E">
            <w:pPr>
              <w:numPr>
                <w:ilvl w:val="0"/>
                <w:numId w:val="93"/>
              </w:numPr>
              <w:shd w:val="clear" w:color="auto" w:fill="E2EFD9" w:themeFill="accent6" w:themeFillTint="33"/>
              <w:ind w:left="176" w:hanging="176"/>
              <w:contextualSpacing/>
            </w:pPr>
            <w:r w:rsidRPr="00C8713B">
              <w:t>Gantt charts</w:t>
            </w:r>
          </w:p>
          <w:p w14:paraId="4FA6725F" w14:textId="42EEBE3A" w:rsidR="008E4B0A" w:rsidRPr="00C8713B" w:rsidRDefault="00C15FC8" w:rsidP="00557B1E">
            <w:pPr>
              <w:numPr>
                <w:ilvl w:val="0"/>
                <w:numId w:val="93"/>
              </w:numPr>
              <w:shd w:val="clear" w:color="auto" w:fill="E2EFD9" w:themeFill="accent6" w:themeFillTint="33"/>
              <w:ind w:left="176" w:hanging="176"/>
              <w:contextualSpacing/>
            </w:pPr>
            <w:r w:rsidRPr="00CD75B7">
              <w:t>L</w:t>
            </w:r>
            <w:r w:rsidR="008E4B0A" w:rsidRPr="00CD75B7">
              <w:t>etter</w:t>
            </w:r>
            <w:r w:rsidR="00045401" w:rsidRPr="00CD75B7">
              <w:t>s</w:t>
            </w:r>
            <w:r w:rsidRPr="00CD75B7">
              <w:t xml:space="preserve"> or</w:t>
            </w:r>
            <w:r w:rsidR="00CD75B7">
              <w:t xml:space="preserve"> </w:t>
            </w:r>
            <w:r w:rsidR="008E4B0A" w:rsidRPr="00CD75B7">
              <w:t>report</w:t>
            </w:r>
            <w:r w:rsidR="00045401" w:rsidRPr="00CD75B7">
              <w:t>s</w:t>
            </w:r>
            <w:r w:rsidR="008E4B0A" w:rsidRPr="00C8713B">
              <w:t xml:space="preserve"> from competent professional</w:t>
            </w:r>
            <w:r w:rsidR="00654FEB">
              <w:t xml:space="preserve"> or expert</w:t>
            </w:r>
          </w:p>
          <w:p w14:paraId="7519F6D4" w14:textId="66118179" w:rsidR="008E4B0A" w:rsidRPr="00C8713B" w:rsidRDefault="00A22037" w:rsidP="008E4B0A">
            <w:pPr>
              <w:numPr>
                <w:ilvl w:val="0"/>
                <w:numId w:val="93"/>
              </w:numPr>
              <w:shd w:val="clear" w:color="auto" w:fill="E2EFD9" w:themeFill="accent6" w:themeFillTint="33"/>
              <w:ind w:left="176" w:hanging="176"/>
              <w:contextualSpacing/>
            </w:pPr>
            <w:r w:rsidRPr="00C8713B">
              <w:t>p</w:t>
            </w:r>
            <w:r w:rsidR="008E4B0A" w:rsidRPr="00C8713B">
              <w:t>atent and other searches</w:t>
            </w:r>
          </w:p>
          <w:p w14:paraId="425B1256" w14:textId="64A6C665" w:rsidR="008E4B0A" w:rsidRPr="00C8713B" w:rsidRDefault="00C15FC8" w:rsidP="008E4B0A">
            <w:pPr>
              <w:numPr>
                <w:ilvl w:val="0"/>
                <w:numId w:val="93"/>
              </w:numPr>
              <w:shd w:val="clear" w:color="auto" w:fill="E2EFD9" w:themeFill="accent6" w:themeFillTint="33"/>
              <w:ind w:left="176" w:hanging="176"/>
              <w:contextualSpacing/>
            </w:pPr>
            <w:r w:rsidRPr="008E7074">
              <w:t>technology</w:t>
            </w:r>
            <w:r w:rsidR="008E4B0A" w:rsidRPr="00C8713B">
              <w:t xml:space="preserve"> reviews</w:t>
            </w:r>
          </w:p>
          <w:p w14:paraId="3EE795E9" w14:textId="77777777" w:rsidR="001723BE" w:rsidRPr="00C8713B" w:rsidRDefault="008E4B0A" w:rsidP="008E4B0A">
            <w:pPr>
              <w:numPr>
                <w:ilvl w:val="0"/>
                <w:numId w:val="93"/>
              </w:numPr>
              <w:shd w:val="clear" w:color="auto" w:fill="E2EFD9" w:themeFill="accent6" w:themeFillTint="33"/>
              <w:ind w:left="176" w:hanging="176"/>
              <w:contextualSpacing/>
            </w:pPr>
            <w:r w:rsidRPr="00C8713B">
              <w:t>journal articles</w:t>
            </w:r>
          </w:p>
          <w:p w14:paraId="209999ED" w14:textId="77777777" w:rsidR="001723BE" w:rsidRPr="00C8713B" w:rsidRDefault="001723BE" w:rsidP="008E4B0A">
            <w:pPr>
              <w:numPr>
                <w:ilvl w:val="0"/>
                <w:numId w:val="93"/>
              </w:numPr>
              <w:shd w:val="clear" w:color="auto" w:fill="E2EFD9" w:themeFill="accent6" w:themeFillTint="33"/>
              <w:ind w:left="176" w:hanging="176"/>
              <w:contextualSpacing/>
            </w:pPr>
            <w:r w:rsidRPr="00C8713B">
              <w:t>project approvals or meeting minutes</w:t>
            </w:r>
          </w:p>
          <w:p w14:paraId="4DD7019A" w14:textId="77777777" w:rsidR="001723BE" w:rsidRPr="00C8713B" w:rsidRDefault="001723BE" w:rsidP="008E4B0A">
            <w:pPr>
              <w:numPr>
                <w:ilvl w:val="0"/>
                <w:numId w:val="93"/>
              </w:numPr>
              <w:shd w:val="clear" w:color="auto" w:fill="E2EFD9" w:themeFill="accent6" w:themeFillTint="33"/>
              <w:ind w:left="176" w:hanging="176"/>
              <w:contextualSpacing/>
            </w:pPr>
            <w:r w:rsidRPr="00C8713B">
              <w:t>project plans</w:t>
            </w:r>
          </w:p>
          <w:p w14:paraId="151D88B8" w14:textId="68127DA6" w:rsidR="00C5534E" w:rsidRPr="00C8713B" w:rsidRDefault="00C5534E" w:rsidP="008E4B0A">
            <w:pPr>
              <w:numPr>
                <w:ilvl w:val="0"/>
                <w:numId w:val="93"/>
              </w:numPr>
              <w:shd w:val="clear" w:color="auto" w:fill="E2EFD9" w:themeFill="accent6" w:themeFillTint="33"/>
              <w:ind w:left="176" w:hanging="176"/>
              <w:contextualSpacing/>
            </w:pPr>
            <w:r w:rsidRPr="00C8713B">
              <w:t>prototypes</w:t>
            </w:r>
          </w:p>
          <w:p w14:paraId="53396349" w14:textId="77777777" w:rsidR="00045401" w:rsidRPr="00C8713B" w:rsidRDefault="00D05E13" w:rsidP="008E4B0A">
            <w:pPr>
              <w:numPr>
                <w:ilvl w:val="0"/>
                <w:numId w:val="93"/>
              </w:numPr>
              <w:shd w:val="clear" w:color="auto" w:fill="E2EFD9" w:themeFill="accent6" w:themeFillTint="33"/>
              <w:ind w:left="176" w:hanging="176"/>
              <w:contextualSpacing/>
            </w:pPr>
            <w:r w:rsidRPr="00C8713B">
              <w:t>records of trial runs</w:t>
            </w:r>
          </w:p>
          <w:p w14:paraId="29320AF4" w14:textId="77777777" w:rsidR="0014261A" w:rsidRPr="00C8713B" w:rsidRDefault="00045401" w:rsidP="008E4B0A">
            <w:pPr>
              <w:numPr>
                <w:ilvl w:val="0"/>
                <w:numId w:val="93"/>
              </w:numPr>
              <w:shd w:val="clear" w:color="auto" w:fill="E2EFD9" w:themeFill="accent6" w:themeFillTint="33"/>
              <w:ind w:left="176" w:hanging="176"/>
              <w:contextualSpacing/>
            </w:pPr>
            <w:r w:rsidRPr="00C8713B">
              <w:t>reports of test results and analysis</w:t>
            </w:r>
          </w:p>
          <w:p w14:paraId="3ADB4B34" w14:textId="7FDB031C" w:rsidR="008E4B0A" w:rsidRPr="00C8713B" w:rsidRDefault="001723BE" w:rsidP="008E4B0A">
            <w:pPr>
              <w:numPr>
                <w:ilvl w:val="0"/>
                <w:numId w:val="93"/>
              </w:numPr>
              <w:shd w:val="clear" w:color="auto" w:fill="E2EFD9" w:themeFill="accent6" w:themeFillTint="33"/>
              <w:ind w:left="176" w:hanging="176"/>
              <w:contextualSpacing/>
            </w:pPr>
            <w:r w:rsidRPr="00C8713B">
              <w:t>records of regulatory approvals</w:t>
            </w:r>
          </w:p>
        </w:tc>
      </w:tr>
      <w:tr w:rsidR="008E4B0A" w:rsidRPr="00C8713B" w14:paraId="10CD6EB7" w14:textId="77777777" w:rsidTr="0005503B">
        <w:trPr>
          <w:tblHeader/>
        </w:trPr>
        <w:tc>
          <w:tcPr>
            <w:tcW w:w="1413" w:type="dxa"/>
            <w:tcBorders>
              <w:top w:val="single" w:sz="4" w:space="0" w:color="auto"/>
              <w:bottom w:val="single" w:sz="4" w:space="0" w:color="auto"/>
            </w:tcBorders>
            <w:shd w:val="clear" w:color="auto" w:fill="BDD6EE" w:themeFill="accent1" w:themeFillTint="66"/>
          </w:tcPr>
          <w:p w14:paraId="377C28EC" w14:textId="57EEFCA9" w:rsidR="008E4B0A" w:rsidRPr="00C8713B" w:rsidRDefault="00426E4B" w:rsidP="00260A68">
            <w:pPr>
              <w:rPr>
                <w:highlight w:val="yellow"/>
              </w:rPr>
            </w:pPr>
            <w:r w:rsidRPr="00C8713B">
              <w:t>You</w:t>
            </w:r>
            <w:r w:rsidR="008E4B0A" w:rsidRPr="00C8713B">
              <w:t xml:space="preserve"> </w:t>
            </w:r>
            <w:r w:rsidRPr="00C8713B">
              <w:t>conduct</w:t>
            </w:r>
            <w:r w:rsidR="008E4B0A" w:rsidRPr="00C8713B">
              <w:t xml:space="preserve"> </w:t>
            </w:r>
            <w:r w:rsidRPr="00C8713B">
              <w:t>y</w:t>
            </w:r>
            <w:r w:rsidR="008E4B0A" w:rsidRPr="00C8713B">
              <w:t>our R&amp;D through a systematic progression of work</w:t>
            </w:r>
          </w:p>
        </w:tc>
        <w:tc>
          <w:tcPr>
            <w:tcW w:w="2410" w:type="dxa"/>
            <w:tcBorders>
              <w:top w:val="single" w:sz="4" w:space="0" w:color="auto"/>
              <w:bottom w:val="single" w:sz="4" w:space="0" w:color="auto"/>
            </w:tcBorders>
            <w:shd w:val="clear" w:color="auto" w:fill="BDD6EE" w:themeFill="accent1" w:themeFillTint="66"/>
          </w:tcPr>
          <w:p w14:paraId="313AB5D5" w14:textId="77777777" w:rsidR="008E4B0A" w:rsidRPr="00C8713B" w:rsidRDefault="008E4B0A" w:rsidP="008E4B0A">
            <w:r w:rsidRPr="00C8713B">
              <w:rPr>
                <w:b/>
                <w:bCs/>
              </w:rPr>
              <w:t>Evidence</w:t>
            </w:r>
            <w:r w:rsidRPr="00C8713B">
              <w:t>:</w:t>
            </w:r>
          </w:p>
          <w:p w14:paraId="345E8CE3" w14:textId="77777777" w:rsidR="008E4B0A" w:rsidRPr="00C8713B" w:rsidRDefault="008E4B0A" w:rsidP="008E4B0A">
            <w:r w:rsidRPr="00C8713B">
              <w:t>Records of:</w:t>
            </w:r>
          </w:p>
          <w:p w14:paraId="2A4FB882" w14:textId="4887EB50" w:rsidR="008E4B0A" w:rsidRDefault="008E4B0A" w:rsidP="008E4B0A">
            <w:pPr>
              <w:numPr>
                <w:ilvl w:val="0"/>
                <w:numId w:val="93"/>
              </w:numPr>
              <w:ind w:left="176" w:hanging="176"/>
              <w:contextualSpacing/>
            </w:pPr>
            <w:r w:rsidRPr="00C8713B">
              <w:t>hypothesis</w:t>
            </w:r>
          </w:p>
          <w:p w14:paraId="260AC7D7" w14:textId="0A980C01" w:rsidR="00654FEB" w:rsidRPr="00C8713B" w:rsidRDefault="00654FEB" w:rsidP="008E4B0A">
            <w:pPr>
              <w:numPr>
                <w:ilvl w:val="0"/>
                <w:numId w:val="93"/>
              </w:numPr>
              <w:ind w:left="176" w:hanging="176"/>
              <w:contextualSpacing/>
            </w:pPr>
            <w:r>
              <w:t>experiments</w:t>
            </w:r>
          </w:p>
          <w:p w14:paraId="4F66171C" w14:textId="77777777" w:rsidR="008E4B0A" w:rsidRPr="00C8713B" w:rsidRDefault="008E4B0A" w:rsidP="008E4B0A">
            <w:pPr>
              <w:numPr>
                <w:ilvl w:val="0"/>
                <w:numId w:val="93"/>
              </w:numPr>
              <w:ind w:left="176" w:hanging="176"/>
              <w:contextualSpacing/>
            </w:pPr>
            <w:r w:rsidRPr="00C8713B">
              <w:t>observation</w:t>
            </w:r>
          </w:p>
          <w:p w14:paraId="1A917CBE" w14:textId="77777777" w:rsidR="008E4B0A" w:rsidRPr="00C8713B" w:rsidRDefault="008E4B0A" w:rsidP="008E4B0A">
            <w:pPr>
              <w:numPr>
                <w:ilvl w:val="0"/>
                <w:numId w:val="93"/>
              </w:numPr>
              <w:ind w:left="176" w:hanging="176"/>
              <w:contextualSpacing/>
            </w:pPr>
            <w:r w:rsidRPr="00C8713B">
              <w:t>evaluation</w:t>
            </w:r>
          </w:p>
          <w:p w14:paraId="5A6B4A42" w14:textId="72431230" w:rsidR="008E4B0A" w:rsidRPr="00C8713B" w:rsidRDefault="008E4B0A" w:rsidP="00260A68">
            <w:pPr>
              <w:numPr>
                <w:ilvl w:val="0"/>
                <w:numId w:val="93"/>
              </w:numPr>
              <w:ind w:left="176" w:hanging="176"/>
              <w:contextualSpacing/>
            </w:pPr>
            <w:r w:rsidRPr="00C8713B">
              <w:t>logical conclusions</w:t>
            </w:r>
          </w:p>
        </w:tc>
        <w:tc>
          <w:tcPr>
            <w:tcW w:w="5133" w:type="dxa"/>
            <w:tcBorders>
              <w:top w:val="single" w:sz="4" w:space="0" w:color="auto"/>
              <w:bottom w:val="single" w:sz="4" w:space="0" w:color="auto"/>
            </w:tcBorders>
            <w:shd w:val="clear" w:color="auto" w:fill="E2EFD9" w:themeFill="accent6" w:themeFillTint="33"/>
          </w:tcPr>
          <w:p w14:paraId="610C9985" w14:textId="77777777" w:rsidR="008E4B0A" w:rsidRPr="00C8713B" w:rsidRDefault="008E4B0A" w:rsidP="008E4B0A">
            <w:r w:rsidRPr="00C8713B">
              <w:rPr>
                <w:b/>
                <w:bCs/>
              </w:rPr>
              <w:t>Examples</w:t>
            </w:r>
            <w:r w:rsidRPr="00C8713B">
              <w:t>:</w:t>
            </w:r>
          </w:p>
          <w:p w14:paraId="13A18504" w14:textId="77777777" w:rsidR="00152816" w:rsidRPr="00C8713B" w:rsidRDefault="00152816" w:rsidP="0014261A">
            <w:pPr>
              <w:pStyle w:val="ListParagraph"/>
              <w:numPr>
                <w:ilvl w:val="0"/>
                <w:numId w:val="157"/>
              </w:numPr>
              <w:shd w:val="clear" w:color="auto" w:fill="E2EFD9" w:themeFill="accent6" w:themeFillTint="33"/>
              <w:ind w:left="360"/>
            </w:pPr>
            <w:r w:rsidRPr="00C8713B">
              <w:t>contracts or research agreements</w:t>
            </w:r>
          </w:p>
          <w:p w14:paraId="3B6A7176" w14:textId="2B0F66AF" w:rsidR="008E4B0A" w:rsidRPr="00C8713B" w:rsidRDefault="00A22037" w:rsidP="0014261A">
            <w:pPr>
              <w:pStyle w:val="ListParagraph"/>
              <w:numPr>
                <w:ilvl w:val="0"/>
                <w:numId w:val="157"/>
              </w:numPr>
              <w:shd w:val="clear" w:color="auto" w:fill="E2EFD9" w:themeFill="accent6" w:themeFillTint="33"/>
              <w:ind w:left="360"/>
            </w:pPr>
            <w:r w:rsidRPr="00C8713B">
              <w:t>e</w:t>
            </w:r>
            <w:r w:rsidR="008E4B0A" w:rsidRPr="00C8713B">
              <w:t>mail correspondence</w:t>
            </w:r>
          </w:p>
          <w:p w14:paraId="7D8F9627" w14:textId="01F14C84" w:rsidR="008E4B0A" w:rsidRPr="00C8713B" w:rsidRDefault="00A22037" w:rsidP="0014261A">
            <w:pPr>
              <w:pStyle w:val="ListParagraph"/>
              <w:numPr>
                <w:ilvl w:val="0"/>
                <w:numId w:val="157"/>
              </w:numPr>
              <w:shd w:val="clear" w:color="auto" w:fill="E2EFD9" w:themeFill="accent6" w:themeFillTint="33"/>
              <w:ind w:left="360"/>
            </w:pPr>
            <w:r w:rsidRPr="00C8713B">
              <w:t>e</w:t>
            </w:r>
            <w:r w:rsidR="008E4B0A" w:rsidRPr="00C8713B">
              <w:t>nterprise management system records</w:t>
            </w:r>
          </w:p>
          <w:p w14:paraId="7EEA4DF6" w14:textId="79A9784D" w:rsidR="00152816" w:rsidRPr="00C8713B" w:rsidRDefault="00152816" w:rsidP="0014261A">
            <w:pPr>
              <w:pStyle w:val="ListParagraph"/>
              <w:numPr>
                <w:ilvl w:val="0"/>
                <w:numId w:val="157"/>
              </w:numPr>
              <w:shd w:val="clear" w:color="auto" w:fill="E2EFD9" w:themeFill="accent6" w:themeFillTint="33"/>
              <w:ind w:left="360"/>
            </w:pPr>
            <w:r w:rsidRPr="00C8713B">
              <w:t>experimental and research plans that pre-date your activities</w:t>
            </w:r>
          </w:p>
          <w:p w14:paraId="6AE97159" w14:textId="1D72D6E8" w:rsidR="008E4B0A" w:rsidRPr="00C8713B" w:rsidRDefault="00A22037" w:rsidP="0014261A">
            <w:pPr>
              <w:pStyle w:val="ListParagraph"/>
              <w:numPr>
                <w:ilvl w:val="0"/>
                <w:numId w:val="157"/>
              </w:numPr>
              <w:shd w:val="clear" w:color="auto" w:fill="E2EFD9" w:themeFill="accent6" w:themeFillTint="33"/>
              <w:ind w:left="360"/>
            </w:pPr>
            <w:r w:rsidRPr="00C8713B">
              <w:t>l</w:t>
            </w:r>
            <w:r w:rsidR="008E4B0A" w:rsidRPr="00C8713B">
              <w:t>aboratory notebooks</w:t>
            </w:r>
          </w:p>
          <w:p w14:paraId="442D0B03" w14:textId="301ACB66" w:rsidR="0014261A" w:rsidRPr="00C8713B" w:rsidRDefault="00A22037" w:rsidP="0014261A">
            <w:pPr>
              <w:pStyle w:val="ListParagraph"/>
              <w:numPr>
                <w:ilvl w:val="0"/>
                <w:numId w:val="157"/>
              </w:numPr>
              <w:shd w:val="clear" w:color="auto" w:fill="E2EFD9" w:themeFill="accent6" w:themeFillTint="33"/>
              <w:ind w:left="360"/>
            </w:pPr>
            <w:r w:rsidRPr="00C8713B">
              <w:t>p</w:t>
            </w:r>
            <w:r w:rsidR="008E4B0A" w:rsidRPr="00C8713B">
              <w:t>hotographs and videos</w:t>
            </w:r>
          </w:p>
          <w:p w14:paraId="06987BEF" w14:textId="77777777" w:rsidR="0014261A" w:rsidRPr="00C8713B" w:rsidRDefault="00A22037" w:rsidP="0014261A">
            <w:pPr>
              <w:pStyle w:val="ListParagraph"/>
              <w:numPr>
                <w:ilvl w:val="0"/>
                <w:numId w:val="157"/>
              </w:numPr>
              <w:shd w:val="clear" w:color="auto" w:fill="E2EFD9" w:themeFill="accent6" w:themeFillTint="33"/>
              <w:ind w:left="360"/>
            </w:pPr>
            <w:r w:rsidRPr="00C8713B">
              <w:t>p</w:t>
            </w:r>
            <w:r w:rsidR="008E4B0A" w:rsidRPr="00C8713B">
              <w:t>rocess diagrams</w:t>
            </w:r>
          </w:p>
          <w:p w14:paraId="7CC11564" w14:textId="6EB94318" w:rsidR="0043449F" w:rsidRPr="00C8713B" w:rsidRDefault="00A22037" w:rsidP="0014261A">
            <w:pPr>
              <w:pStyle w:val="ListParagraph"/>
              <w:numPr>
                <w:ilvl w:val="0"/>
                <w:numId w:val="157"/>
              </w:numPr>
              <w:shd w:val="clear" w:color="auto" w:fill="E2EFD9" w:themeFill="accent6" w:themeFillTint="33"/>
              <w:ind w:left="360"/>
            </w:pPr>
            <w:r w:rsidRPr="00C8713B">
              <w:t>p</w:t>
            </w:r>
            <w:r w:rsidR="008E4B0A" w:rsidRPr="00C8713B">
              <w:t>rogress reports</w:t>
            </w:r>
          </w:p>
          <w:p w14:paraId="686A1663" w14:textId="77777777" w:rsidR="0014261A" w:rsidRPr="00C8713B" w:rsidRDefault="0043449F" w:rsidP="0014261A">
            <w:pPr>
              <w:pStyle w:val="ListParagraph"/>
              <w:numPr>
                <w:ilvl w:val="0"/>
                <w:numId w:val="157"/>
              </w:numPr>
              <w:shd w:val="clear" w:color="auto" w:fill="E2EFD9" w:themeFill="accent6" w:themeFillTint="33"/>
              <w:ind w:left="360"/>
            </w:pPr>
            <w:r w:rsidRPr="00C8713B">
              <w:t>project plans</w:t>
            </w:r>
          </w:p>
          <w:p w14:paraId="5CEBEA8F" w14:textId="193543E9" w:rsidR="0014261A" w:rsidRPr="00C8713B" w:rsidRDefault="0014261A" w:rsidP="0014261A">
            <w:pPr>
              <w:pStyle w:val="ListParagraph"/>
              <w:numPr>
                <w:ilvl w:val="0"/>
                <w:numId w:val="157"/>
              </w:numPr>
              <w:shd w:val="clear" w:color="auto" w:fill="E2EFD9" w:themeFill="accent6" w:themeFillTint="33"/>
              <w:ind w:left="360"/>
            </w:pPr>
            <w:r w:rsidRPr="00C8713B">
              <w:t>p</w:t>
            </w:r>
            <w:r w:rsidR="008E4B0A" w:rsidRPr="00C8713B">
              <w:t>rototypes</w:t>
            </w:r>
          </w:p>
          <w:p w14:paraId="44EBF322" w14:textId="77777777" w:rsidR="0014261A" w:rsidRPr="00C8713B" w:rsidRDefault="00A22037" w:rsidP="0014261A">
            <w:pPr>
              <w:pStyle w:val="ListParagraph"/>
              <w:numPr>
                <w:ilvl w:val="0"/>
                <w:numId w:val="157"/>
              </w:numPr>
              <w:shd w:val="clear" w:color="auto" w:fill="E2EFD9" w:themeFill="accent6" w:themeFillTint="33"/>
              <w:ind w:left="360"/>
            </w:pPr>
            <w:r w:rsidRPr="00C8713B">
              <w:t>r</w:t>
            </w:r>
            <w:r w:rsidR="00152816" w:rsidRPr="00C8713B">
              <w:t>e</w:t>
            </w:r>
            <w:r w:rsidR="008E4B0A" w:rsidRPr="00C8713B">
              <w:t>cords of trial runs</w:t>
            </w:r>
          </w:p>
          <w:p w14:paraId="62C092D2" w14:textId="7A234918" w:rsidR="008E4B0A" w:rsidRPr="00C8713B" w:rsidRDefault="00A22037" w:rsidP="00B90E33">
            <w:pPr>
              <w:pStyle w:val="ListParagraph"/>
              <w:numPr>
                <w:ilvl w:val="0"/>
                <w:numId w:val="157"/>
              </w:numPr>
              <w:shd w:val="clear" w:color="auto" w:fill="E2EFD9" w:themeFill="accent6" w:themeFillTint="33"/>
              <w:ind w:left="360"/>
            </w:pPr>
            <w:r w:rsidRPr="00C8713B">
              <w:t>t</w:t>
            </w:r>
            <w:r w:rsidR="008E4B0A" w:rsidRPr="00C8713B">
              <w:t xml:space="preserve">est reports </w:t>
            </w:r>
            <w:r w:rsidR="0014261A" w:rsidRPr="00C8713B">
              <w:t xml:space="preserve">that show </w:t>
            </w:r>
            <w:r w:rsidR="008E4B0A" w:rsidRPr="00C8713B">
              <w:t>results and analysis</w:t>
            </w:r>
            <w:r w:rsidR="00654FEB">
              <w:t xml:space="preserve"> of experiments</w:t>
            </w:r>
          </w:p>
        </w:tc>
      </w:tr>
      <w:tr w:rsidR="001723BE" w:rsidRPr="00C8713B" w14:paraId="1D48F129" w14:textId="77777777" w:rsidTr="0005503B">
        <w:trPr>
          <w:tblHeader/>
        </w:trPr>
        <w:tc>
          <w:tcPr>
            <w:tcW w:w="1413" w:type="dxa"/>
            <w:tcBorders>
              <w:top w:val="single" w:sz="4" w:space="0" w:color="auto"/>
              <w:bottom w:val="single" w:sz="4" w:space="0" w:color="auto"/>
              <w:right w:val="single" w:sz="4" w:space="0" w:color="auto"/>
            </w:tcBorders>
            <w:shd w:val="clear" w:color="auto" w:fill="BDD6EE" w:themeFill="accent1" w:themeFillTint="66"/>
          </w:tcPr>
          <w:p w14:paraId="38C9C9E4" w14:textId="62391E3B" w:rsidR="001723BE" w:rsidRPr="00C8713B" w:rsidRDefault="001723BE" w:rsidP="001723BE">
            <w:r w:rsidRPr="00C8713B">
              <w:t>Your purpose is to generate new knowledge</w:t>
            </w:r>
          </w:p>
        </w:tc>
        <w:tc>
          <w:tcPr>
            <w:tcW w:w="2410" w:type="dxa"/>
            <w:tcBorders>
              <w:top w:val="single" w:sz="4" w:space="0" w:color="auto"/>
              <w:left w:val="single" w:sz="4" w:space="0" w:color="auto"/>
              <w:bottom w:val="single" w:sz="4" w:space="0" w:color="auto"/>
            </w:tcBorders>
            <w:shd w:val="clear" w:color="auto" w:fill="BDD6EE" w:themeFill="accent1" w:themeFillTint="66"/>
          </w:tcPr>
          <w:p w14:paraId="7AE1B139" w14:textId="77777777" w:rsidR="001723BE" w:rsidRPr="00C8713B" w:rsidRDefault="001723BE" w:rsidP="001723BE">
            <w:r w:rsidRPr="00C8713B">
              <w:rPr>
                <w:b/>
                <w:bCs/>
              </w:rPr>
              <w:t>Evidence</w:t>
            </w:r>
            <w:r w:rsidRPr="00C8713B">
              <w:t>:</w:t>
            </w:r>
          </w:p>
          <w:p w14:paraId="3052F7D6" w14:textId="56BB88BC" w:rsidR="001723BE" w:rsidRPr="00C8713B" w:rsidRDefault="001723BE" w:rsidP="00B90E33">
            <w:pPr>
              <w:rPr>
                <w:u w:val="single"/>
              </w:rPr>
            </w:pPr>
            <w:r w:rsidRPr="00C8713B">
              <w:t xml:space="preserve">Your records support that your </w:t>
            </w:r>
            <w:r w:rsidR="00D12C72" w:rsidRPr="00C8713B">
              <w:t xml:space="preserve">substantial </w:t>
            </w:r>
            <w:r w:rsidRPr="00C8713B">
              <w:t xml:space="preserve">purpose </w:t>
            </w:r>
            <w:r w:rsidR="00654FEB">
              <w:t>to conduct</w:t>
            </w:r>
            <w:r w:rsidRPr="00C8713B">
              <w:t xml:space="preserve"> your activity is to generate new knowledge</w:t>
            </w:r>
          </w:p>
        </w:tc>
        <w:tc>
          <w:tcPr>
            <w:tcW w:w="5133" w:type="dxa"/>
            <w:tcBorders>
              <w:top w:val="single" w:sz="4" w:space="0" w:color="auto"/>
              <w:bottom w:val="single" w:sz="4" w:space="0" w:color="auto"/>
              <w:right w:val="single" w:sz="4" w:space="0" w:color="auto"/>
            </w:tcBorders>
            <w:shd w:val="clear" w:color="auto" w:fill="E2EFD9" w:themeFill="accent6" w:themeFillTint="33"/>
          </w:tcPr>
          <w:p w14:paraId="4C4A8B12" w14:textId="77777777" w:rsidR="001723BE" w:rsidRPr="00C8713B" w:rsidRDefault="001723BE" w:rsidP="001723BE">
            <w:pPr>
              <w:rPr>
                <w:u w:val="single"/>
              </w:rPr>
            </w:pPr>
            <w:r w:rsidRPr="00C8713B">
              <w:rPr>
                <w:b/>
                <w:bCs/>
              </w:rPr>
              <w:t>Examples</w:t>
            </w:r>
            <w:r w:rsidRPr="00C8713B">
              <w:t>:</w:t>
            </w:r>
          </w:p>
          <w:p w14:paraId="62C61C4F" w14:textId="77777777" w:rsidR="001723BE" w:rsidRPr="00C8713B" w:rsidRDefault="001723BE" w:rsidP="001723BE">
            <w:pPr>
              <w:numPr>
                <w:ilvl w:val="0"/>
                <w:numId w:val="93"/>
              </w:numPr>
              <w:shd w:val="clear" w:color="auto" w:fill="E2EFD9" w:themeFill="accent6" w:themeFillTint="33"/>
              <w:ind w:left="176" w:hanging="176"/>
              <w:contextualSpacing/>
            </w:pPr>
            <w:r w:rsidRPr="00C8713B">
              <w:t>annual reports</w:t>
            </w:r>
          </w:p>
          <w:p w14:paraId="6538FCAE" w14:textId="77777777" w:rsidR="001723BE" w:rsidRPr="00C8713B" w:rsidRDefault="001723BE" w:rsidP="001723BE">
            <w:pPr>
              <w:numPr>
                <w:ilvl w:val="0"/>
                <w:numId w:val="93"/>
              </w:numPr>
              <w:shd w:val="clear" w:color="auto" w:fill="E2EFD9" w:themeFill="accent6" w:themeFillTint="33"/>
              <w:ind w:left="176" w:hanging="176"/>
              <w:contextualSpacing/>
            </w:pPr>
            <w:r w:rsidRPr="00C8713B">
              <w:t>ASX announcements</w:t>
            </w:r>
          </w:p>
          <w:p w14:paraId="56429453" w14:textId="77777777" w:rsidR="001723BE" w:rsidRPr="00C8713B" w:rsidRDefault="001723BE" w:rsidP="001723BE">
            <w:pPr>
              <w:numPr>
                <w:ilvl w:val="0"/>
                <w:numId w:val="93"/>
              </w:numPr>
              <w:shd w:val="clear" w:color="auto" w:fill="E2EFD9" w:themeFill="accent6" w:themeFillTint="33"/>
              <w:ind w:left="176" w:hanging="176"/>
              <w:contextualSpacing/>
            </w:pPr>
            <w:r w:rsidRPr="00C8713B">
              <w:t>board minutes</w:t>
            </w:r>
          </w:p>
          <w:p w14:paraId="57CEA0EB" w14:textId="77777777" w:rsidR="008E7074" w:rsidRDefault="001723BE" w:rsidP="008E7074">
            <w:pPr>
              <w:numPr>
                <w:ilvl w:val="0"/>
                <w:numId w:val="93"/>
              </w:numPr>
              <w:shd w:val="clear" w:color="auto" w:fill="E2EFD9" w:themeFill="accent6" w:themeFillTint="33"/>
              <w:ind w:left="176" w:hanging="176"/>
              <w:contextualSpacing/>
            </w:pPr>
            <w:r w:rsidRPr="00C8713B">
              <w:t>contracts</w:t>
            </w:r>
          </w:p>
          <w:p w14:paraId="0F5E1B0B" w14:textId="2D0041C5" w:rsidR="00C15FC8" w:rsidRPr="008E7074" w:rsidRDefault="00C15FC8" w:rsidP="008E7074">
            <w:pPr>
              <w:numPr>
                <w:ilvl w:val="0"/>
                <w:numId w:val="93"/>
              </w:numPr>
              <w:shd w:val="clear" w:color="auto" w:fill="E2EFD9" w:themeFill="accent6" w:themeFillTint="33"/>
              <w:ind w:left="176" w:hanging="176"/>
              <w:contextualSpacing/>
            </w:pPr>
            <w:r w:rsidRPr="008E7074">
              <w:t>email correspondence</w:t>
            </w:r>
          </w:p>
          <w:p w14:paraId="79FA9592" w14:textId="3D84E818" w:rsidR="001723BE" w:rsidRPr="00C8713B" w:rsidRDefault="001723BE" w:rsidP="001723BE">
            <w:pPr>
              <w:numPr>
                <w:ilvl w:val="0"/>
                <w:numId w:val="93"/>
              </w:numPr>
              <w:shd w:val="clear" w:color="auto" w:fill="E2EFD9" w:themeFill="accent6" w:themeFillTint="33"/>
              <w:ind w:left="176" w:hanging="176"/>
              <w:contextualSpacing/>
            </w:pPr>
            <w:r w:rsidRPr="00C8713B">
              <w:t>project plans</w:t>
            </w:r>
          </w:p>
        </w:tc>
      </w:tr>
    </w:tbl>
    <w:p w14:paraId="1016621F" w14:textId="683D3A31" w:rsidR="00951EDD" w:rsidRPr="00C8713B" w:rsidRDefault="00951EDD">
      <w:pPr>
        <w:rPr>
          <w:sz w:val="12"/>
          <w:szCs w:val="12"/>
        </w:rPr>
      </w:pPr>
    </w:p>
    <w:tbl>
      <w:tblPr>
        <w:tblStyle w:val="TableGrid"/>
        <w:tblpPr w:leftFromText="181" w:rightFromText="181" w:vertAnchor="text" w:horzAnchor="margin" w:tblpY="80"/>
        <w:tblOverlap w:val="never"/>
        <w:tblW w:w="8956" w:type="dxa"/>
        <w:tblLook w:val="04A0" w:firstRow="1" w:lastRow="0" w:firstColumn="1" w:lastColumn="0" w:noHBand="0" w:noVBand="1"/>
        <w:tblCaption w:val="Supporting R&amp;D activities"/>
        <w:tblDescription w:val="Your records establish a relationship between your supporting R&amp;D activity and your core R&amp;D activity&#10;Evidence:&#10;The relationship is direct&#10;Examples:&#10;• annual financial reports&#10;• business plans that describe your supporting activities&#10;• plans that pre-date the start of your supporting activity&#10;• prior year claims and established processes&#10;• technical project documents &#10;"/>
      </w:tblPr>
      <w:tblGrid>
        <w:gridCol w:w="1413"/>
        <w:gridCol w:w="2410"/>
        <w:gridCol w:w="5133"/>
      </w:tblGrid>
      <w:tr w:rsidR="008E4B0A" w:rsidRPr="00C8713B" w14:paraId="59EBD4AB" w14:textId="77777777" w:rsidTr="0005503B">
        <w:trPr>
          <w:tblHeader/>
        </w:trPr>
        <w:tc>
          <w:tcPr>
            <w:tcW w:w="8956" w:type="dxa"/>
            <w:gridSpan w:val="3"/>
            <w:tcBorders>
              <w:top w:val="single" w:sz="4" w:space="0" w:color="auto"/>
            </w:tcBorders>
            <w:shd w:val="clear" w:color="auto" w:fill="2E74B5" w:themeFill="accent1" w:themeFillShade="BF"/>
          </w:tcPr>
          <w:p w14:paraId="341D0F97" w14:textId="0D805A57" w:rsidR="008E4B0A" w:rsidRPr="0005503B" w:rsidRDefault="008E4B0A" w:rsidP="001D1760">
            <w:pPr>
              <w:pStyle w:val="Heading5"/>
              <w:outlineLvl w:val="4"/>
            </w:pPr>
            <w:r w:rsidRPr="0005503B">
              <w:rPr>
                <w:color w:val="FFFFFF" w:themeColor="background1"/>
              </w:rPr>
              <w:lastRenderedPageBreak/>
              <w:t>Supporting R&amp;D activities</w:t>
            </w:r>
          </w:p>
        </w:tc>
      </w:tr>
      <w:tr w:rsidR="008E4B0A" w:rsidRPr="00C8713B" w14:paraId="00D44DE2" w14:textId="77777777" w:rsidTr="0005503B">
        <w:trPr>
          <w:tblHeader/>
        </w:trPr>
        <w:tc>
          <w:tcPr>
            <w:tcW w:w="1413" w:type="dxa"/>
            <w:tcBorders>
              <w:top w:val="single" w:sz="4" w:space="0" w:color="auto"/>
            </w:tcBorders>
            <w:shd w:val="clear" w:color="auto" w:fill="BDD6EE" w:themeFill="accent1" w:themeFillTint="66"/>
          </w:tcPr>
          <w:p w14:paraId="474A8288" w14:textId="1086283A" w:rsidR="008E4B0A" w:rsidRPr="00C8713B" w:rsidRDefault="001723BE" w:rsidP="00260A68">
            <w:r w:rsidRPr="00C8713B">
              <w:t>Yo</w:t>
            </w:r>
            <w:r w:rsidR="008E4B0A" w:rsidRPr="00C8713B">
              <w:t xml:space="preserve">ur records establish a </w:t>
            </w:r>
            <w:r w:rsidR="00654FEB">
              <w:t xml:space="preserve">direct </w:t>
            </w:r>
            <w:r w:rsidR="008E4B0A" w:rsidRPr="00C8713B">
              <w:t xml:space="preserve">relationship between </w:t>
            </w:r>
            <w:r w:rsidRPr="00C8713B">
              <w:t>y</w:t>
            </w:r>
            <w:r w:rsidR="008E4B0A" w:rsidRPr="00C8713B">
              <w:t xml:space="preserve">our supporting R&amp;D activity and </w:t>
            </w:r>
            <w:r w:rsidRPr="00C8713B">
              <w:t>y</w:t>
            </w:r>
            <w:r w:rsidR="008E4B0A" w:rsidRPr="00C8713B">
              <w:t xml:space="preserve">our core R&amp;D activity </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E7027" w14:textId="77777777" w:rsidR="008E4B0A" w:rsidRPr="00C8713B" w:rsidRDefault="008E4B0A" w:rsidP="008E4B0A">
            <w:r w:rsidRPr="00C8713B">
              <w:rPr>
                <w:b/>
                <w:bCs/>
              </w:rPr>
              <w:t>Evidence</w:t>
            </w:r>
            <w:r w:rsidRPr="00C8713B">
              <w:t>:</w:t>
            </w:r>
          </w:p>
          <w:p w14:paraId="5DA14C5A" w14:textId="356B76B1" w:rsidR="008E4B0A" w:rsidRPr="00C8713B" w:rsidRDefault="00BC6D92" w:rsidP="008E4B0A">
            <w:r w:rsidRPr="00C8713B">
              <w:t xml:space="preserve">The relationship </w:t>
            </w:r>
            <w:r w:rsidR="008E4B0A" w:rsidRPr="00C8713B">
              <w:t xml:space="preserve">is direct </w:t>
            </w:r>
          </w:p>
        </w:tc>
        <w:tc>
          <w:tcPr>
            <w:tcW w:w="5133" w:type="dxa"/>
            <w:tcBorders>
              <w:top w:val="single" w:sz="4" w:space="0" w:color="auto"/>
              <w:bottom w:val="single" w:sz="4" w:space="0" w:color="auto"/>
            </w:tcBorders>
            <w:shd w:val="clear" w:color="auto" w:fill="E2EFD9" w:themeFill="accent6" w:themeFillTint="33"/>
          </w:tcPr>
          <w:p w14:paraId="0FFAFDC7" w14:textId="77777777" w:rsidR="008E4B0A" w:rsidRPr="00C8713B" w:rsidRDefault="008E4B0A" w:rsidP="008E4B0A">
            <w:r w:rsidRPr="00C8713B">
              <w:rPr>
                <w:b/>
                <w:bCs/>
              </w:rPr>
              <w:t>Examples</w:t>
            </w:r>
            <w:r w:rsidRPr="00C8713B">
              <w:t>:</w:t>
            </w:r>
          </w:p>
          <w:p w14:paraId="2AE6700B" w14:textId="0DA81A20" w:rsidR="008E4B0A" w:rsidRPr="00C8713B" w:rsidRDefault="00A22037" w:rsidP="008E4B0A">
            <w:pPr>
              <w:numPr>
                <w:ilvl w:val="0"/>
                <w:numId w:val="93"/>
              </w:numPr>
              <w:ind w:left="176" w:hanging="176"/>
              <w:contextualSpacing/>
            </w:pPr>
            <w:r w:rsidRPr="00C8713B">
              <w:t>a</w:t>
            </w:r>
            <w:r w:rsidR="008E4B0A" w:rsidRPr="00C8713B">
              <w:t>nnual financial reports</w:t>
            </w:r>
          </w:p>
          <w:p w14:paraId="65652B0A" w14:textId="530E58D2" w:rsidR="008E4B0A" w:rsidRPr="00C8713B" w:rsidRDefault="00A22037" w:rsidP="008E4B0A">
            <w:pPr>
              <w:numPr>
                <w:ilvl w:val="0"/>
                <w:numId w:val="93"/>
              </w:numPr>
              <w:ind w:left="176" w:hanging="176"/>
              <w:contextualSpacing/>
            </w:pPr>
            <w:r w:rsidRPr="00C8713B">
              <w:t>b</w:t>
            </w:r>
            <w:r w:rsidR="008E4B0A" w:rsidRPr="00C8713B">
              <w:t>usiness plans</w:t>
            </w:r>
            <w:r w:rsidR="006825EA" w:rsidRPr="00C8713B">
              <w:t xml:space="preserve"> </w:t>
            </w:r>
            <w:r w:rsidR="0014261A" w:rsidRPr="00C8713B">
              <w:t>that describe</w:t>
            </w:r>
            <w:r w:rsidR="006825EA" w:rsidRPr="00C8713B">
              <w:t xml:space="preserve"> your supporting </w:t>
            </w:r>
            <w:r w:rsidR="00654FEB">
              <w:t xml:space="preserve">R&amp;D </w:t>
            </w:r>
            <w:r w:rsidR="006825EA" w:rsidRPr="00C8713B">
              <w:t>activities</w:t>
            </w:r>
          </w:p>
          <w:p w14:paraId="4633C52D" w14:textId="044F6F27" w:rsidR="006825EA" w:rsidRPr="00C8713B" w:rsidRDefault="006825EA" w:rsidP="008E4B0A">
            <w:pPr>
              <w:numPr>
                <w:ilvl w:val="0"/>
                <w:numId w:val="93"/>
              </w:numPr>
              <w:ind w:left="176" w:hanging="176"/>
              <w:contextualSpacing/>
            </w:pPr>
            <w:r w:rsidRPr="00C8713B">
              <w:t xml:space="preserve">plans that pre-date the start of your supporting </w:t>
            </w:r>
            <w:r w:rsidR="00654FEB">
              <w:t xml:space="preserve">R&amp;D </w:t>
            </w:r>
            <w:r w:rsidRPr="00C8713B">
              <w:t>activit</w:t>
            </w:r>
            <w:r w:rsidR="00654FEB">
              <w:t>ies</w:t>
            </w:r>
          </w:p>
          <w:p w14:paraId="7530FEB0" w14:textId="47D18437" w:rsidR="008E4B0A" w:rsidRPr="00C8713B" w:rsidRDefault="00A22037" w:rsidP="008E4B0A">
            <w:pPr>
              <w:numPr>
                <w:ilvl w:val="0"/>
                <w:numId w:val="93"/>
              </w:numPr>
              <w:ind w:left="176" w:hanging="176"/>
              <w:contextualSpacing/>
            </w:pPr>
            <w:r w:rsidRPr="00C8713B">
              <w:t>p</w:t>
            </w:r>
            <w:r w:rsidR="008E4B0A" w:rsidRPr="00C8713B">
              <w:t xml:space="preserve">rior year claims </w:t>
            </w:r>
          </w:p>
          <w:p w14:paraId="73A7A0E4" w14:textId="0A3C6D5B" w:rsidR="008E4B0A" w:rsidRPr="00C8713B" w:rsidRDefault="00A22037" w:rsidP="008E4B0A">
            <w:pPr>
              <w:numPr>
                <w:ilvl w:val="0"/>
                <w:numId w:val="93"/>
              </w:numPr>
              <w:ind w:left="176" w:hanging="176"/>
              <w:contextualSpacing/>
            </w:pPr>
            <w:r w:rsidRPr="00C8713B">
              <w:t>t</w:t>
            </w:r>
            <w:r w:rsidR="008E4B0A" w:rsidRPr="00C8713B">
              <w:t xml:space="preserve">echnical project documents </w:t>
            </w:r>
          </w:p>
        </w:tc>
      </w:tr>
    </w:tbl>
    <w:p w14:paraId="44A15987" w14:textId="2C760DF4" w:rsidR="004D5B2E" w:rsidRDefault="004D5B2E" w:rsidP="001723BE">
      <w:pPr>
        <w:rPr>
          <w:lang w:eastAsia="en-US"/>
        </w:rPr>
      </w:pPr>
    </w:p>
    <w:bookmarkEnd w:id="167"/>
    <w:p w14:paraId="3AB218DE" w14:textId="77777777" w:rsidR="0005217D" w:rsidRDefault="0005217D">
      <w:r>
        <w:br w:type="page"/>
      </w:r>
    </w:p>
    <w:p w14:paraId="4F305D62" w14:textId="0C83E342" w:rsidR="00363CBC" w:rsidRPr="00C8713B" w:rsidRDefault="008132BF" w:rsidP="004202D8">
      <w:r w:rsidRPr="00C8713B">
        <w:rPr>
          <w:noProof/>
          <w:sz w:val="18"/>
          <w:szCs w:val="18"/>
        </w:rPr>
        <w:lastRenderedPageBreak/>
        <w:drawing>
          <wp:inline distT="0" distB="0" distL="0" distR="0" wp14:anchorId="45A07AE3" wp14:editId="4CEA54E3">
            <wp:extent cx="6173822" cy="415290"/>
            <wp:effectExtent l="19050" t="0" r="17780" b="3810"/>
            <wp:docPr id="31" name="Diagram 31" descr="Way finder. About this guide, Self-assessment, Eligible activities, Core R&amp;D, Exclusions, Supporting R&amp;D, Case study, Other Guides, Index.&#10;This section is About this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28F4B7AB" w14:textId="1ECC81F6" w:rsidR="00D0746C" w:rsidRPr="00C8713B" w:rsidRDefault="00020CC0" w:rsidP="001723BE">
      <w:pPr>
        <w:pStyle w:val="Heading1"/>
      </w:pPr>
      <w:bookmarkStart w:id="168" w:name="_Other_guides"/>
      <w:bookmarkStart w:id="169" w:name="_Toc35335425"/>
      <w:bookmarkStart w:id="170" w:name="_Toc35358662"/>
      <w:bookmarkStart w:id="171" w:name="_Toc35357088"/>
      <w:bookmarkStart w:id="172" w:name="_Toc35598066"/>
      <w:bookmarkStart w:id="173" w:name="_Toc45801148"/>
      <w:bookmarkStart w:id="174" w:name="_Toc47428736"/>
      <w:bookmarkStart w:id="175" w:name="_Toc49424873"/>
      <w:bookmarkEnd w:id="168"/>
      <w:r w:rsidRPr="00C8713B">
        <w:t xml:space="preserve">Other </w:t>
      </w:r>
      <w:r w:rsidR="00D0746C" w:rsidRPr="00C8713B">
        <w:t>guide</w:t>
      </w:r>
      <w:bookmarkEnd w:id="169"/>
      <w:bookmarkEnd w:id="170"/>
      <w:bookmarkEnd w:id="171"/>
      <w:r w:rsidR="00D30908" w:rsidRPr="00C8713B">
        <w:t>s</w:t>
      </w:r>
      <w:bookmarkEnd w:id="172"/>
      <w:bookmarkEnd w:id="173"/>
      <w:bookmarkEnd w:id="174"/>
      <w:bookmarkEnd w:id="175"/>
    </w:p>
    <w:p w14:paraId="078913C3" w14:textId="65F968BF" w:rsidR="00D0746C" w:rsidRPr="00C8713B" w:rsidRDefault="0050012D">
      <w:pPr>
        <w:shd w:val="clear" w:color="auto" w:fill="FFF6DD"/>
      </w:pPr>
      <w:r w:rsidRPr="00C8713B">
        <w:t xml:space="preserve">This guide is our primary </w:t>
      </w:r>
      <w:r w:rsidR="00935BBB" w:rsidRPr="00C8713B">
        <w:t>guide</w:t>
      </w:r>
      <w:r w:rsidR="00D0746C" w:rsidRPr="00C8713B">
        <w:t xml:space="preserve"> </w:t>
      </w:r>
      <w:r w:rsidRPr="00C8713B">
        <w:t>to</w:t>
      </w:r>
      <w:r w:rsidR="00D0746C" w:rsidRPr="00C8713B">
        <w:t xml:space="preserve"> </w:t>
      </w:r>
      <w:r w:rsidR="00170229" w:rsidRPr="00C8713B">
        <w:t>explain</w:t>
      </w:r>
      <w:r w:rsidR="00D0746C" w:rsidRPr="00C8713B">
        <w:t xml:space="preserve"> </w:t>
      </w:r>
      <w:r w:rsidR="007D3D60" w:rsidRPr="00C8713B">
        <w:t xml:space="preserve">the </w:t>
      </w:r>
      <w:r w:rsidR="00D0746C" w:rsidRPr="00C8713B">
        <w:t xml:space="preserve">key terms of the R&amp;D </w:t>
      </w:r>
      <w:r w:rsidR="00214CA0" w:rsidRPr="00C8713B">
        <w:t>T</w:t>
      </w:r>
      <w:r w:rsidR="00D0746C" w:rsidRPr="00C8713B">
        <w:t xml:space="preserve">ax </w:t>
      </w:r>
      <w:r w:rsidR="00214CA0" w:rsidRPr="00C8713B">
        <w:t>I</w:t>
      </w:r>
      <w:r w:rsidR="00D0746C" w:rsidRPr="00C8713B">
        <w:t>ncentive</w:t>
      </w:r>
      <w:r w:rsidR="00270FE9" w:rsidRPr="00C8713B">
        <w:t>.</w:t>
      </w:r>
      <w:r w:rsidR="00F3577E" w:rsidRPr="00C8713B">
        <w:t xml:space="preserve"> </w:t>
      </w:r>
      <w:r w:rsidRPr="00C8713B">
        <w:t>We have other guides,</w:t>
      </w:r>
      <w:r w:rsidR="00D0746C" w:rsidRPr="00C8713B">
        <w:t xml:space="preserve"> including hypothetical case studies </w:t>
      </w:r>
      <w:r w:rsidR="00020CC0" w:rsidRPr="00C8713B">
        <w:t>at</w:t>
      </w:r>
      <w:r w:rsidR="00D0746C" w:rsidRPr="00C8713B">
        <w:t xml:space="preserve"> </w:t>
      </w:r>
      <w:hyperlink r:id="rId57" w:history="1">
        <w:r w:rsidR="00214CA0" w:rsidRPr="00C8713B">
          <w:rPr>
            <w:rStyle w:val="Hyperlink"/>
          </w:rPr>
          <w:t>www.business.gov.au/taxincentive</w:t>
        </w:r>
      </w:hyperlink>
      <w:r w:rsidR="00214CA0" w:rsidRPr="00C8713B">
        <w:t>.</w:t>
      </w:r>
    </w:p>
    <w:tbl>
      <w:tblPr>
        <w:tblStyle w:val="TableGridLight"/>
        <w:tblW w:w="0" w:type="auto"/>
        <w:tblLook w:val="04A0" w:firstRow="1" w:lastRow="0" w:firstColumn="1" w:lastColumn="0" w:noHBand="0" w:noVBand="1"/>
        <w:tblCaption w:val="Links to other guides"/>
        <w:tblDescription w:val="Agrifood - Agrifood is a highly integrated value chain spanning food and beverage enterprises from paddock to plate. https://www.business.gov.au/rdti-agrifood&#10;&#10;Biotechnology - Biotechnology includes the subsectors of life sciences, industrial processing, agriculture and environment. https://www.business.gov.au/rdti-biotechnology&#10;&#10;Built Environment&#10;The built environment is the material, spatial and cultural product of human labour and imagination.&#10;https://www.business.gov.au/rdti-built-environment&#10;&#10;Energy&#10;The energy sector covers generation, distribution, storage, transport and emerging technologies. https://www.business.gov.au/rdti-energy&#10;&#10;Manufacturing&#10;The manufacturing sector produces everything from FMCG to aerospace components.https://www.business.gov.au/rdti-manufacturing&#10;&#10;Software development&#10;https://www.business.gov.au/rdti-software-development&#10;&#10;External appeals&#10;Learn about judgments from the Administrative Appeals Tribunal (AAT) and Federal Court of Australia.&#10;https://www.business.gov.au/rdti-external-appeals&#10;&#10;Federal Register of Legislation https://www.legislation.gov.au/ &#10;&#10;Australian Taxation Office www.ato.gov.au/Business/Research-and-development-tax-incentive&#10;&#10;"/>
      </w:tblPr>
      <w:tblGrid>
        <w:gridCol w:w="2468"/>
        <w:gridCol w:w="6548"/>
      </w:tblGrid>
      <w:tr w:rsidR="005522C3" w:rsidRPr="00C8713B" w14:paraId="517DE0A1" w14:textId="77777777" w:rsidTr="0077135C">
        <w:trPr>
          <w:tblHeader/>
        </w:trPr>
        <w:tc>
          <w:tcPr>
            <w:tcW w:w="2468" w:type="dxa"/>
          </w:tcPr>
          <w:p w14:paraId="18E3AFE7" w14:textId="77777777" w:rsidR="005522C3" w:rsidRDefault="00711632">
            <w:pPr>
              <w:spacing w:before="240"/>
            </w:pPr>
            <w:r w:rsidRPr="00C8713B">
              <w:t>Guides</w:t>
            </w:r>
          </w:p>
          <w:p w14:paraId="27ADA318" w14:textId="5049E9F8" w:rsidR="00D914DC" w:rsidRPr="00C8713B" w:rsidRDefault="00D914DC">
            <w:pPr>
              <w:spacing w:before="240"/>
            </w:pPr>
          </w:p>
        </w:tc>
        <w:tc>
          <w:tcPr>
            <w:tcW w:w="6548" w:type="dxa"/>
          </w:tcPr>
          <w:p w14:paraId="4B5686CA" w14:textId="3FEB4921" w:rsidR="005522C3" w:rsidRPr="004D301B" w:rsidRDefault="005522C3" w:rsidP="00085CF6">
            <w:pPr>
              <w:spacing w:before="240"/>
            </w:pPr>
            <w:r w:rsidRPr="004D301B">
              <w:t>Link</w:t>
            </w:r>
          </w:p>
        </w:tc>
      </w:tr>
      <w:tr w:rsidR="005522C3" w:rsidRPr="00C8713B" w14:paraId="5E26EA3A" w14:textId="77777777" w:rsidTr="00933C7C">
        <w:tc>
          <w:tcPr>
            <w:tcW w:w="2468" w:type="dxa"/>
          </w:tcPr>
          <w:p w14:paraId="64161EA8" w14:textId="77777777" w:rsidR="005522C3" w:rsidRPr="00C8713B" w:rsidRDefault="005522C3" w:rsidP="00085CF6">
            <w:pPr>
              <w:spacing w:before="240"/>
            </w:pPr>
            <w:r w:rsidRPr="00C8713B">
              <w:t>Agrifood</w:t>
            </w:r>
          </w:p>
          <w:p w14:paraId="651F53E2" w14:textId="1ADF359D" w:rsidR="00711632" w:rsidRPr="00C8713B" w:rsidRDefault="00711632">
            <w:pPr>
              <w:spacing w:before="240"/>
            </w:pPr>
            <w:r w:rsidRPr="00C8713B">
              <w:t>Agrifood is a highly integrated value chain spanning food and beverage enterprises from paddock to plate.</w:t>
            </w:r>
          </w:p>
        </w:tc>
        <w:tc>
          <w:tcPr>
            <w:tcW w:w="6548" w:type="dxa"/>
          </w:tcPr>
          <w:p w14:paraId="652D158A" w14:textId="02799D81" w:rsidR="00A33C9A" w:rsidRPr="004D301B" w:rsidRDefault="00A33C9A">
            <w:pPr>
              <w:rPr>
                <w:rStyle w:val="Hyperlink"/>
              </w:rPr>
            </w:pPr>
          </w:p>
          <w:p w14:paraId="1431B301" w14:textId="7C11BCC3" w:rsidR="00A33C9A" w:rsidRPr="004D301B" w:rsidRDefault="00171CC4" w:rsidP="00A33C9A">
            <w:pPr>
              <w:rPr>
                <w:color w:val="0070C0"/>
              </w:rPr>
            </w:pPr>
            <w:hyperlink r:id="rId58" w:history="1">
              <w:r w:rsidR="00A33C9A" w:rsidRPr="004D301B">
                <w:rPr>
                  <w:rStyle w:val="Hyperlink"/>
                </w:rPr>
                <w:t>https://www.business.gov.au/rdti-agrifood</w:t>
              </w:r>
            </w:hyperlink>
          </w:p>
          <w:p w14:paraId="7DE1E54E" w14:textId="19DDCAE6" w:rsidR="005522C3" w:rsidRPr="004D301B" w:rsidRDefault="005522C3"/>
        </w:tc>
      </w:tr>
      <w:tr w:rsidR="005522C3" w:rsidRPr="00C8713B" w14:paraId="56BC34B5" w14:textId="77777777" w:rsidTr="00933C7C">
        <w:tc>
          <w:tcPr>
            <w:tcW w:w="2468" w:type="dxa"/>
          </w:tcPr>
          <w:p w14:paraId="00188149" w14:textId="77777777" w:rsidR="005522C3" w:rsidRPr="00C8713B" w:rsidRDefault="005522C3" w:rsidP="00085CF6">
            <w:pPr>
              <w:spacing w:before="240"/>
            </w:pPr>
            <w:r w:rsidRPr="00C8713B">
              <w:t>Biotechnology</w:t>
            </w:r>
          </w:p>
          <w:p w14:paraId="15F4ADE1" w14:textId="5154C7EE" w:rsidR="00711632" w:rsidRPr="00C8713B" w:rsidRDefault="00711632" w:rsidP="00085CF6">
            <w:pPr>
              <w:spacing w:before="240"/>
            </w:pPr>
            <w:r w:rsidRPr="00C8713B">
              <w:t>Biotechnology includes the subsectors of life sciences, industrial processing, agricultur</w:t>
            </w:r>
            <w:r w:rsidR="00291A85" w:rsidRPr="00C8713B">
              <w:t>e</w:t>
            </w:r>
            <w:r w:rsidRPr="00C8713B">
              <w:t xml:space="preserve"> and environment.</w:t>
            </w:r>
          </w:p>
        </w:tc>
        <w:tc>
          <w:tcPr>
            <w:tcW w:w="6548" w:type="dxa"/>
          </w:tcPr>
          <w:p w14:paraId="68B28DF4" w14:textId="6CCC183E" w:rsidR="00296BD5" w:rsidRPr="004D301B" w:rsidRDefault="00296BD5" w:rsidP="00085CF6">
            <w:pPr>
              <w:spacing w:before="240"/>
              <w:rPr>
                <w:rStyle w:val="Hyperlink"/>
              </w:rPr>
            </w:pPr>
          </w:p>
          <w:p w14:paraId="0CAD3DC8" w14:textId="77777777" w:rsidR="00296BD5" w:rsidRPr="004D301B" w:rsidRDefault="00296BD5" w:rsidP="00085CF6">
            <w:pPr>
              <w:spacing w:before="240"/>
              <w:rPr>
                <w:rStyle w:val="Hyperlink"/>
              </w:rPr>
            </w:pPr>
          </w:p>
          <w:p w14:paraId="6D27D26F" w14:textId="77777777" w:rsidR="00296BD5" w:rsidRPr="004D301B" w:rsidRDefault="00171CC4" w:rsidP="00296BD5">
            <w:pPr>
              <w:rPr>
                <w:color w:val="0070C0"/>
              </w:rPr>
            </w:pPr>
            <w:hyperlink r:id="rId59" w:history="1">
              <w:r w:rsidR="00296BD5" w:rsidRPr="004D301B">
                <w:rPr>
                  <w:rStyle w:val="Hyperlink"/>
                </w:rPr>
                <w:t>https://www.business.gov.au/rdti-biotechnology</w:t>
              </w:r>
            </w:hyperlink>
          </w:p>
          <w:p w14:paraId="66BF5F69" w14:textId="215A5E92" w:rsidR="005522C3" w:rsidRPr="004D301B" w:rsidRDefault="005522C3" w:rsidP="00085CF6">
            <w:pPr>
              <w:spacing w:before="240"/>
            </w:pPr>
          </w:p>
        </w:tc>
      </w:tr>
      <w:tr w:rsidR="005522C3" w:rsidRPr="00C8713B" w14:paraId="275E838C" w14:textId="77777777" w:rsidTr="00933C7C">
        <w:tc>
          <w:tcPr>
            <w:tcW w:w="2468" w:type="dxa"/>
          </w:tcPr>
          <w:p w14:paraId="2239CA83" w14:textId="77777777" w:rsidR="005522C3" w:rsidRPr="00C8713B" w:rsidRDefault="005522C3">
            <w:r w:rsidRPr="00C8713B">
              <w:t>Built Environment</w:t>
            </w:r>
          </w:p>
          <w:p w14:paraId="0D3EDD5F" w14:textId="094EF5BC" w:rsidR="00711632" w:rsidRPr="00C8713B" w:rsidRDefault="00711632" w:rsidP="0050012D">
            <w:pPr>
              <w:spacing w:before="240"/>
            </w:pPr>
            <w:r w:rsidRPr="00C8713B">
              <w:t>The built environment is the material, spatial and cultural product of human labour and imagination.</w:t>
            </w:r>
          </w:p>
        </w:tc>
        <w:tc>
          <w:tcPr>
            <w:tcW w:w="6548" w:type="dxa"/>
          </w:tcPr>
          <w:p w14:paraId="4DB1FC47" w14:textId="21B76EFD" w:rsidR="00296BD5" w:rsidRPr="004D301B" w:rsidRDefault="00171CC4" w:rsidP="00296BD5">
            <w:pPr>
              <w:rPr>
                <w:color w:val="0070C0"/>
              </w:rPr>
            </w:pPr>
            <w:hyperlink r:id="rId60" w:history="1">
              <w:r w:rsidR="00296BD5" w:rsidRPr="004D301B">
                <w:rPr>
                  <w:rStyle w:val="Hyperlink"/>
                </w:rPr>
                <w:t>https://www.business.gov.au/rdti-built-environment</w:t>
              </w:r>
            </w:hyperlink>
          </w:p>
          <w:p w14:paraId="55B8FA2E" w14:textId="3CBC165D" w:rsidR="00296BD5" w:rsidRPr="004D301B" w:rsidRDefault="00296BD5" w:rsidP="00296BD5">
            <w:pPr>
              <w:rPr>
                <w:color w:val="0070C0"/>
              </w:rPr>
            </w:pPr>
          </w:p>
          <w:p w14:paraId="3FBF4247" w14:textId="232BBD46" w:rsidR="005522C3" w:rsidRPr="004D301B" w:rsidRDefault="005522C3" w:rsidP="00085CF6">
            <w:pPr>
              <w:spacing w:before="240"/>
            </w:pPr>
          </w:p>
        </w:tc>
      </w:tr>
      <w:tr w:rsidR="005522C3" w:rsidRPr="00C8713B" w14:paraId="2767F202" w14:textId="77777777" w:rsidTr="00933C7C">
        <w:tc>
          <w:tcPr>
            <w:tcW w:w="2468" w:type="dxa"/>
          </w:tcPr>
          <w:p w14:paraId="6433BD55" w14:textId="77777777" w:rsidR="005522C3" w:rsidRPr="00C8713B" w:rsidRDefault="005522C3">
            <w:r w:rsidRPr="00C8713B">
              <w:t>Energy</w:t>
            </w:r>
          </w:p>
          <w:p w14:paraId="6FE95EF5" w14:textId="26D39CC2" w:rsidR="00711632" w:rsidRPr="00C8713B" w:rsidRDefault="00711632" w:rsidP="0050012D">
            <w:pPr>
              <w:spacing w:before="240"/>
            </w:pPr>
            <w:r w:rsidRPr="00C8713B">
              <w:t>The energy sector covers</w:t>
            </w:r>
            <w:r w:rsidR="00BC6D92" w:rsidRPr="00C8713B">
              <w:t xml:space="preserve"> </w:t>
            </w:r>
            <w:r w:rsidRPr="00C8713B">
              <w:t>generation, distribution, storage, transport and emerging technologies.</w:t>
            </w:r>
          </w:p>
        </w:tc>
        <w:tc>
          <w:tcPr>
            <w:tcW w:w="6548" w:type="dxa"/>
          </w:tcPr>
          <w:p w14:paraId="3995424C" w14:textId="77777777" w:rsidR="00296BD5" w:rsidRPr="004D301B" w:rsidRDefault="00171CC4" w:rsidP="00296BD5">
            <w:pPr>
              <w:rPr>
                <w:color w:val="0070C0"/>
              </w:rPr>
            </w:pPr>
            <w:hyperlink r:id="rId61" w:history="1">
              <w:r w:rsidR="00296BD5" w:rsidRPr="004D301B">
                <w:rPr>
                  <w:rStyle w:val="Hyperlink"/>
                </w:rPr>
                <w:t>https://www.business.gov.au/rdti-energy</w:t>
              </w:r>
            </w:hyperlink>
          </w:p>
          <w:p w14:paraId="66ECD9AF" w14:textId="1DAC3740" w:rsidR="005522C3" w:rsidRPr="004D301B" w:rsidRDefault="005522C3" w:rsidP="00085CF6">
            <w:pPr>
              <w:spacing w:before="240"/>
            </w:pPr>
          </w:p>
        </w:tc>
      </w:tr>
      <w:tr w:rsidR="005522C3" w:rsidRPr="00C8713B" w14:paraId="764DAF9F" w14:textId="77777777" w:rsidTr="00933C7C">
        <w:tc>
          <w:tcPr>
            <w:tcW w:w="2468" w:type="dxa"/>
          </w:tcPr>
          <w:p w14:paraId="526FF856" w14:textId="77777777" w:rsidR="005522C3" w:rsidRPr="00C8713B" w:rsidRDefault="005522C3">
            <w:r w:rsidRPr="00C8713B">
              <w:t>Manufacturing</w:t>
            </w:r>
          </w:p>
          <w:p w14:paraId="59BBEBA0" w14:textId="372899E6" w:rsidR="00711632" w:rsidRPr="00C8713B" w:rsidRDefault="00711632" w:rsidP="0050012D">
            <w:pPr>
              <w:spacing w:before="240"/>
            </w:pPr>
            <w:r w:rsidRPr="00C8713B">
              <w:t>The manufacturing sector produces everything from FMCG to aerospace components.</w:t>
            </w:r>
          </w:p>
        </w:tc>
        <w:tc>
          <w:tcPr>
            <w:tcW w:w="6548" w:type="dxa"/>
          </w:tcPr>
          <w:p w14:paraId="4656F548" w14:textId="77777777" w:rsidR="00296BD5" w:rsidRPr="004D301B" w:rsidRDefault="00171CC4" w:rsidP="00296BD5">
            <w:pPr>
              <w:rPr>
                <w:color w:val="0070C0"/>
              </w:rPr>
            </w:pPr>
            <w:hyperlink r:id="rId62" w:history="1">
              <w:r w:rsidR="00296BD5" w:rsidRPr="004D301B">
                <w:rPr>
                  <w:rStyle w:val="Hyperlink"/>
                </w:rPr>
                <w:t>https://www.business.gov.au/rdti-manufacturing</w:t>
              </w:r>
            </w:hyperlink>
          </w:p>
          <w:p w14:paraId="194B3C1C" w14:textId="67560EB3" w:rsidR="005522C3" w:rsidRPr="004D301B" w:rsidRDefault="007743B2" w:rsidP="00085CF6">
            <w:pPr>
              <w:spacing w:before="240"/>
            </w:pPr>
            <w:r w:rsidRPr="004D301B">
              <w:t xml:space="preserve"> </w:t>
            </w:r>
          </w:p>
        </w:tc>
      </w:tr>
      <w:tr w:rsidR="005522C3" w:rsidRPr="00C8713B" w14:paraId="786ED4A7" w14:textId="77777777" w:rsidTr="00933C7C">
        <w:tc>
          <w:tcPr>
            <w:tcW w:w="2468" w:type="dxa"/>
          </w:tcPr>
          <w:p w14:paraId="42E50A33" w14:textId="77777777" w:rsidR="005522C3" w:rsidRPr="00C8713B" w:rsidRDefault="007743B2" w:rsidP="00085CF6">
            <w:pPr>
              <w:spacing w:before="240"/>
            </w:pPr>
            <w:r w:rsidRPr="00C8713B">
              <w:t>Software development</w:t>
            </w:r>
          </w:p>
          <w:p w14:paraId="4B4BD426" w14:textId="09A2C86D" w:rsidR="00711632" w:rsidRPr="00C8713B" w:rsidRDefault="00711632" w:rsidP="00085CF6">
            <w:pPr>
              <w:spacing w:before="240"/>
            </w:pPr>
          </w:p>
        </w:tc>
        <w:tc>
          <w:tcPr>
            <w:tcW w:w="6548" w:type="dxa"/>
          </w:tcPr>
          <w:p w14:paraId="2A05903D" w14:textId="77777777" w:rsidR="00296BD5" w:rsidRPr="004D301B" w:rsidRDefault="00171CC4" w:rsidP="00296BD5">
            <w:pPr>
              <w:rPr>
                <w:color w:val="0070C0"/>
              </w:rPr>
            </w:pPr>
            <w:hyperlink r:id="rId63" w:history="1">
              <w:r w:rsidR="00296BD5" w:rsidRPr="004D301B">
                <w:rPr>
                  <w:rStyle w:val="Hyperlink"/>
                </w:rPr>
                <w:t>https://www.business.gov.au/rdti-software-development</w:t>
              </w:r>
            </w:hyperlink>
          </w:p>
          <w:p w14:paraId="3716956A" w14:textId="6EB1551E" w:rsidR="005522C3" w:rsidRPr="004D301B" w:rsidRDefault="005522C3" w:rsidP="00085CF6">
            <w:pPr>
              <w:spacing w:before="240"/>
            </w:pPr>
          </w:p>
        </w:tc>
      </w:tr>
      <w:tr w:rsidR="00371D5A" w:rsidRPr="00C8713B" w14:paraId="669E2532" w14:textId="77777777" w:rsidTr="00933C7C">
        <w:tc>
          <w:tcPr>
            <w:tcW w:w="2468" w:type="dxa"/>
          </w:tcPr>
          <w:p w14:paraId="57B40219" w14:textId="5DD94DE5" w:rsidR="00371D5A" w:rsidRPr="00C8713B" w:rsidRDefault="00371D5A" w:rsidP="00085CF6">
            <w:pPr>
              <w:spacing w:before="240"/>
            </w:pPr>
            <w:r w:rsidRPr="00C8713B">
              <w:lastRenderedPageBreak/>
              <w:t xml:space="preserve">External </w:t>
            </w:r>
            <w:r w:rsidR="00711632" w:rsidRPr="00C8713B">
              <w:t>a</w:t>
            </w:r>
            <w:r w:rsidRPr="00C8713B">
              <w:t>ppeals</w:t>
            </w:r>
          </w:p>
          <w:p w14:paraId="6BF9402D" w14:textId="2BAF5DBB" w:rsidR="00371D5A" w:rsidRPr="00C8713B" w:rsidRDefault="00711632" w:rsidP="007475E9">
            <w:pPr>
              <w:spacing w:before="240"/>
            </w:pPr>
            <w:r w:rsidRPr="00C8713B">
              <w:t>Learn about judgments from the Administrative Appeals Tribunal (AAT) and Federal Court of Australia.</w:t>
            </w:r>
          </w:p>
        </w:tc>
        <w:tc>
          <w:tcPr>
            <w:tcW w:w="6548" w:type="dxa"/>
          </w:tcPr>
          <w:p w14:paraId="541FE4EC" w14:textId="1B908925" w:rsidR="00371D5A" w:rsidRPr="004D301B" w:rsidRDefault="00171CC4" w:rsidP="00085CF6">
            <w:pPr>
              <w:spacing w:before="240"/>
              <w:rPr>
                <w:rStyle w:val="Hyperlink"/>
              </w:rPr>
            </w:pPr>
            <w:hyperlink r:id="rId64" w:history="1">
              <w:r w:rsidR="00296BD5" w:rsidRPr="004D301B">
                <w:rPr>
                  <w:rStyle w:val="Hyperlink"/>
                </w:rPr>
                <w:t>https://www.business.gov.au/rdti-external-appeals</w:t>
              </w:r>
            </w:hyperlink>
          </w:p>
        </w:tc>
      </w:tr>
      <w:tr w:rsidR="00826357" w:rsidRPr="00C8713B" w14:paraId="67B88CD2" w14:textId="77777777" w:rsidTr="00933C7C">
        <w:tc>
          <w:tcPr>
            <w:tcW w:w="2468" w:type="dxa"/>
          </w:tcPr>
          <w:p w14:paraId="581EB307" w14:textId="7EEF6044" w:rsidR="00826357" w:rsidRPr="00C8713B" w:rsidRDefault="00826357" w:rsidP="00085CF6">
            <w:pPr>
              <w:spacing w:before="240"/>
            </w:pPr>
            <w:r w:rsidRPr="00C8713B">
              <w:rPr>
                <w:rStyle w:val="Hyperlink"/>
                <w:u w:val="none"/>
              </w:rPr>
              <w:t>Federal Register of Legislation</w:t>
            </w:r>
          </w:p>
        </w:tc>
        <w:tc>
          <w:tcPr>
            <w:tcW w:w="6548" w:type="dxa"/>
          </w:tcPr>
          <w:p w14:paraId="2CC6F52D" w14:textId="54F389E8" w:rsidR="00826357" w:rsidRPr="004D301B" w:rsidRDefault="00171CC4">
            <w:pPr>
              <w:spacing w:before="240"/>
              <w:rPr>
                <w:rStyle w:val="Hyperlink"/>
              </w:rPr>
            </w:pPr>
            <w:hyperlink r:id="rId65" w:history="1">
              <w:r w:rsidR="005C0135" w:rsidRPr="004D301B">
                <w:rPr>
                  <w:rStyle w:val="Hyperlink"/>
                </w:rPr>
                <w:t>https://www.legislation.gov.au/</w:t>
              </w:r>
            </w:hyperlink>
            <w:r w:rsidR="005C0135" w:rsidRPr="004D301B">
              <w:rPr>
                <w:rStyle w:val="Hyperlink"/>
              </w:rPr>
              <w:t xml:space="preserve"> </w:t>
            </w:r>
          </w:p>
        </w:tc>
      </w:tr>
      <w:tr w:rsidR="00AB0985" w:rsidRPr="00C8713B" w14:paraId="629D3D54" w14:textId="77777777" w:rsidTr="00933C7C">
        <w:tc>
          <w:tcPr>
            <w:tcW w:w="2468" w:type="dxa"/>
          </w:tcPr>
          <w:p w14:paraId="4185CA5E" w14:textId="3CBC02C2" w:rsidR="00AB0985" w:rsidRPr="00C8713B" w:rsidRDefault="00AB0985">
            <w:pPr>
              <w:spacing w:before="240"/>
              <w:rPr>
                <w:rStyle w:val="Hyperlink"/>
                <w:u w:val="none"/>
              </w:rPr>
            </w:pPr>
            <w:r w:rsidRPr="00C8713B">
              <w:rPr>
                <w:rStyle w:val="Hyperlink"/>
                <w:u w:val="none"/>
              </w:rPr>
              <w:t>Australian Taxation Office</w:t>
            </w:r>
          </w:p>
        </w:tc>
        <w:tc>
          <w:tcPr>
            <w:tcW w:w="6548" w:type="dxa"/>
          </w:tcPr>
          <w:p w14:paraId="44B15882" w14:textId="2422BC08" w:rsidR="00AB0985" w:rsidRPr="004D301B" w:rsidRDefault="00171CC4" w:rsidP="00826357">
            <w:pPr>
              <w:spacing w:before="240"/>
              <w:rPr>
                <w:rStyle w:val="Hyperlink"/>
              </w:rPr>
            </w:pPr>
            <w:hyperlink r:id="rId66" w:history="1">
              <w:r w:rsidR="00AB0985" w:rsidRPr="004D301B">
                <w:rPr>
                  <w:rStyle w:val="Hyperlink"/>
                </w:rPr>
                <w:t>www.ato.gov.au/Business/Research-and-development-tax-incentive</w:t>
              </w:r>
            </w:hyperlink>
          </w:p>
        </w:tc>
      </w:tr>
    </w:tbl>
    <w:p w14:paraId="6D627150" w14:textId="77777777" w:rsidR="0005217D" w:rsidRDefault="0005217D"/>
    <w:p w14:paraId="3621B76B" w14:textId="77777777" w:rsidR="0005217D" w:rsidRPr="00C8713B" w:rsidRDefault="0005217D" w:rsidP="0005217D">
      <w:pPr>
        <w:rPr>
          <w:lang w:eastAsia="en-US"/>
        </w:rPr>
      </w:pPr>
    </w:p>
    <w:p w14:paraId="2C109D6E" w14:textId="77777777" w:rsidR="0005217D" w:rsidRPr="00C8713B" w:rsidRDefault="0005217D" w:rsidP="0005217D">
      <w:pPr>
        <w:shd w:val="clear" w:color="auto" w:fill="FFF6DD"/>
        <w:rPr>
          <w:lang w:eastAsia="en-US"/>
        </w:rPr>
      </w:pPr>
      <w:r w:rsidRPr="00C8713B">
        <w:rPr>
          <w:lang w:eastAsia="en-US"/>
        </w:rPr>
        <w:t>For more about the R&amp;D Tax Incentive</w:t>
      </w:r>
    </w:p>
    <w:p w14:paraId="14743FEF" w14:textId="77777777" w:rsidR="0005217D" w:rsidRPr="00C8713B" w:rsidRDefault="0005217D" w:rsidP="0005217D">
      <w:pPr>
        <w:numPr>
          <w:ilvl w:val="0"/>
          <w:numId w:val="91"/>
        </w:numPr>
        <w:shd w:val="clear" w:color="auto" w:fill="FFF6DD"/>
        <w:contextualSpacing/>
      </w:pPr>
      <w:r>
        <w:t>V</w:t>
      </w:r>
      <w:r w:rsidRPr="00C8713B">
        <w:t xml:space="preserve">isit </w:t>
      </w:r>
      <w:hyperlink r:id="rId67" w:history="1">
        <w:r w:rsidRPr="00C8713B">
          <w:rPr>
            <w:u w:val="single"/>
          </w:rPr>
          <w:t>business.gov.au/taxincentive</w:t>
        </w:r>
      </w:hyperlink>
      <w:r w:rsidRPr="00C8713B">
        <w:t xml:space="preserve"> </w:t>
      </w:r>
    </w:p>
    <w:p w14:paraId="0D4B87B3" w14:textId="77777777" w:rsidR="0005217D" w:rsidRDefault="0005217D" w:rsidP="0005217D">
      <w:pPr>
        <w:numPr>
          <w:ilvl w:val="0"/>
          <w:numId w:val="91"/>
        </w:numPr>
        <w:shd w:val="clear" w:color="auto" w:fill="FFF6DD"/>
        <w:contextualSpacing/>
      </w:pPr>
      <w:r>
        <w:t>C</w:t>
      </w:r>
      <w:r w:rsidRPr="00C8713B">
        <w:t>ontact us on 13 28 46</w:t>
      </w:r>
    </w:p>
    <w:p w14:paraId="72BF9308" w14:textId="3F8452A0" w:rsidR="0005217D" w:rsidRPr="0005217D" w:rsidRDefault="0005217D" w:rsidP="0005217D">
      <w:pPr>
        <w:numPr>
          <w:ilvl w:val="0"/>
          <w:numId w:val="91"/>
        </w:numPr>
        <w:shd w:val="clear" w:color="auto" w:fill="FFF6DD"/>
        <w:contextualSpacing/>
      </w:pPr>
      <w:r>
        <w:t xml:space="preserve">or </w:t>
      </w:r>
      <w:r w:rsidRPr="00D469F5">
        <w:t xml:space="preserve">attend one of our </w:t>
      </w:r>
      <w:r w:rsidRPr="005A0165">
        <w:t>events or information sessions</w:t>
      </w:r>
      <w:r w:rsidDel="0076141C">
        <w:t xml:space="preserve"> </w:t>
      </w:r>
      <w:r>
        <w:t xml:space="preserve">visit </w:t>
      </w:r>
      <w:hyperlink r:id="rId68" w:history="1">
        <w:r>
          <w:rPr>
            <w:rStyle w:val="Hyperlink"/>
          </w:rPr>
          <w:t>business.gov.au/rdti-events</w:t>
        </w:r>
      </w:hyperlink>
    </w:p>
    <w:p w14:paraId="3A789756" w14:textId="77777777" w:rsidR="0005217D" w:rsidRPr="00C8713B" w:rsidRDefault="0005217D" w:rsidP="0005217D">
      <w:pPr>
        <w:shd w:val="clear" w:color="auto" w:fill="FFF6DD"/>
        <w:contextualSpacing/>
      </w:pPr>
    </w:p>
    <w:p w14:paraId="3F529AC7" w14:textId="77777777" w:rsidR="0005217D" w:rsidRPr="0063615A" w:rsidRDefault="0005217D" w:rsidP="0005217D">
      <w:pPr>
        <w:shd w:val="clear" w:color="auto" w:fill="FFF6DD"/>
        <w:contextualSpacing/>
        <w:rPr>
          <w:rStyle w:val="Hyperlink"/>
          <w:u w:val="none"/>
        </w:rPr>
      </w:pPr>
      <w:r w:rsidRPr="0063615A">
        <w:rPr>
          <w:rStyle w:val="Hyperlink"/>
          <w:u w:val="none"/>
        </w:rPr>
        <w:t>For more on expenditure related record keeping</w:t>
      </w:r>
    </w:p>
    <w:p w14:paraId="1CBC6016" w14:textId="2559D5BB" w:rsidR="00371D5A" w:rsidRPr="00C8713B" w:rsidRDefault="0005217D" w:rsidP="0005217D">
      <w:pPr>
        <w:pStyle w:val="ListParagraph"/>
        <w:numPr>
          <w:ilvl w:val="0"/>
          <w:numId w:val="91"/>
        </w:numPr>
        <w:shd w:val="clear" w:color="auto" w:fill="FFF6DD"/>
      </w:pPr>
      <w:r>
        <w:rPr>
          <w:rStyle w:val="Hyperlink"/>
          <w:u w:val="none"/>
        </w:rPr>
        <w:t xml:space="preserve">Visit </w:t>
      </w:r>
      <w:hyperlink r:id="rId69" w:history="1">
        <w:r w:rsidRPr="0063615A">
          <w:rPr>
            <w:rStyle w:val="Hyperlink"/>
          </w:rPr>
          <w:t>ato.gov.au/</w:t>
        </w:r>
        <w:r>
          <w:rPr>
            <w:rStyle w:val="Hyperlink"/>
          </w:rPr>
          <w:t>rdti</w:t>
        </w:r>
      </w:hyperlink>
      <w:r w:rsidRPr="00C8713B">
        <w:br w:type="page"/>
      </w:r>
    </w:p>
    <w:p w14:paraId="20FDFF7B" w14:textId="7CBEE05B" w:rsidR="00C577B1" w:rsidRPr="00C8713B" w:rsidRDefault="008132BF" w:rsidP="00917AA6">
      <w:r w:rsidRPr="00C8713B">
        <w:rPr>
          <w:noProof/>
          <w:sz w:val="18"/>
          <w:szCs w:val="18"/>
        </w:rPr>
        <w:lastRenderedPageBreak/>
        <w:drawing>
          <wp:inline distT="0" distB="0" distL="0" distR="0" wp14:anchorId="41B1F1F4" wp14:editId="78745DEE">
            <wp:extent cx="6186792" cy="415290"/>
            <wp:effectExtent l="19050" t="0" r="24130" b="3810"/>
            <wp:docPr id="226" name="Diagram 226" descr="Way finder. About this guide, Self-assessment, Eligible activities, Core R&amp;D, Exclusions, Supporting R&amp;D, Case study, Other Guides, Index.&#10;This section is About this Gu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23CB6701" w14:textId="0E4AE8FD" w:rsidR="004202D8" w:rsidRPr="00C8713B" w:rsidRDefault="004202D8" w:rsidP="004202D8">
      <w:pPr>
        <w:pStyle w:val="Heading1"/>
      </w:pPr>
      <w:bookmarkStart w:id="176" w:name="_Toc45801149"/>
      <w:bookmarkStart w:id="177" w:name="_Toc47428737"/>
      <w:bookmarkStart w:id="178" w:name="_Toc49424874"/>
      <w:r w:rsidRPr="00C8713B">
        <w:t>Index</w:t>
      </w:r>
      <w:bookmarkEnd w:id="176"/>
      <w:bookmarkEnd w:id="177"/>
      <w:bookmarkEnd w:id="178"/>
    </w:p>
    <w:p w14:paraId="6176186D" w14:textId="77777777" w:rsidR="00EE6749" w:rsidRDefault="002F148C" w:rsidP="00C93DA6">
      <w:pPr>
        <w:pStyle w:val="Index1"/>
        <w:rPr>
          <w:noProof/>
        </w:rPr>
        <w:sectPr w:rsidR="00EE6749" w:rsidSect="000E4D10">
          <w:type w:val="continuous"/>
          <w:pgSz w:w="11906" w:h="16838"/>
          <w:pgMar w:top="1440" w:right="1440" w:bottom="1440" w:left="1440" w:header="708" w:footer="708" w:gutter="0"/>
          <w:cols w:space="708"/>
          <w:titlePg/>
          <w:docGrid w:linePitch="360"/>
        </w:sectPr>
      </w:pPr>
      <w:r w:rsidRPr="00C8713B">
        <w:fldChar w:fldCharType="begin"/>
      </w:r>
      <w:r w:rsidRPr="00C8713B">
        <w:instrText xml:space="preserve"> INDEX \c "2" \z "3081" </w:instrText>
      </w:r>
      <w:r w:rsidRPr="00C8713B">
        <w:fldChar w:fldCharType="separate"/>
      </w:r>
    </w:p>
    <w:p w14:paraId="0A93EFD5" w14:textId="77777777" w:rsidR="00EE6749" w:rsidRDefault="00EE6749">
      <w:pPr>
        <w:pStyle w:val="Index1"/>
        <w:rPr>
          <w:noProof/>
        </w:rPr>
      </w:pPr>
      <w:r>
        <w:rPr>
          <w:noProof/>
        </w:rPr>
        <w:t>Advance Finding, 4</w:t>
      </w:r>
    </w:p>
    <w:p w14:paraId="686476DF" w14:textId="77777777" w:rsidR="00EE6749" w:rsidRDefault="00EE6749">
      <w:pPr>
        <w:pStyle w:val="Index1"/>
        <w:rPr>
          <w:noProof/>
        </w:rPr>
      </w:pPr>
      <w:r>
        <w:rPr>
          <w:noProof/>
        </w:rPr>
        <w:t xml:space="preserve">ATO. </w:t>
      </w:r>
      <w:r w:rsidRPr="0066361C">
        <w:rPr>
          <w:rFonts w:cstheme="minorHAnsi"/>
          <w:i/>
          <w:noProof/>
        </w:rPr>
        <w:t>See</w:t>
      </w:r>
      <w:r w:rsidRPr="0066361C">
        <w:rPr>
          <w:rFonts w:cstheme="minorHAnsi"/>
          <w:noProof/>
        </w:rPr>
        <w:t xml:space="preserve"> Australian Taxation Office</w:t>
      </w:r>
    </w:p>
    <w:p w14:paraId="71314790" w14:textId="77777777" w:rsidR="00EE6749" w:rsidRDefault="00EE6749">
      <w:pPr>
        <w:pStyle w:val="Index1"/>
        <w:rPr>
          <w:noProof/>
        </w:rPr>
      </w:pPr>
      <w:r>
        <w:rPr>
          <w:noProof/>
        </w:rPr>
        <w:t>Australian Taxation Office, 4</w:t>
      </w:r>
    </w:p>
    <w:p w14:paraId="0A935780" w14:textId="77777777" w:rsidR="00EE6749" w:rsidRDefault="00EE6749">
      <w:pPr>
        <w:pStyle w:val="Index2"/>
        <w:tabs>
          <w:tab w:val="right" w:leader="dot" w:pos="4143"/>
        </w:tabs>
        <w:rPr>
          <w:noProof/>
        </w:rPr>
      </w:pPr>
      <w:r w:rsidRPr="0066361C">
        <w:rPr>
          <w:rFonts w:asciiTheme="majorHAnsi" w:eastAsiaTheme="majorEastAsia" w:hAnsiTheme="majorHAnsi" w:cstheme="majorBidi"/>
          <w:noProof/>
          <w:color w:val="1F4D78" w:themeColor="accent1" w:themeShade="7F"/>
        </w:rPr>
        <w:t>Affiliate, definition</w:t>
      </w:r>
      <w:r>
        <w:rPr>
          <w:noProof/>
        </w:rPr>
        <w:t>, 29</w:t>
      </w:r>
    </w:p>
    <w:p w14:paraId="51908A76" w14:textId="77777777" w:rsidR="00EE6749" w:rsidRDefault="00EE6749">
      <w:pPr>
        <w:pStyle w:val="Index2"/>
        <w:tabs>
          <w:tab w:val="right" w:leader="dot" w:pos="4143"/>
        </w:tabs>
        <w:rPr>
          <w:noProof/>
        </w:rPr>
      </w:pPr>
      <w:r>
        <w:rPr>
          <w:noProof/>
        </w:rPr>
        <w:t>Claims, 8</w:t>
      </w:r>
    </w:p>
    <w:p w14:paraId="311CBD37" w14:textId="77777777" w:rsidR="00EE6749" w:rsidRDefault="00EE6749">
      <w:pPr>
        <w:pStyle w:val="Index2"/>
        <w:tabs>
          <w:tab w:val="right" w:leader="dot" w:pos="4143"/>
        </w:tabs>
        <w:rPr>
          <w:noProof/>
        </w:rPr>
      </w:pPr>
      <w:r>
        <w:rPr>
          <w:noProof/>
        </w:rPr>
        <w:t>Eligible expenditure, 8</w:t>
      </w:r>
    </w:p>
    <w:p w14:paraId="3693B37C" w14:textId="77777777" w:rsidR="00EE6749" w:rsidRDefault="00EE6749">
      <w:pPr>
        <w:pStyle w:val="Index2"/>
        <w:tabs>
          <w:tab w:val="right" w:leader="dot" w:pos="4143"/>
        </w:tabs>
        <w:rPr>
          <w:noProof/>
        </w:rPr>
      </w:pPr>
      <w:r>
        <w:rPr>
          <w:noProof/>
        </w:rPr>
        <w:t>R&amp;D entities, 7</w:t>
      </w:r>
    </w:p>
    <w:p w14:paraId="5B5960FB" w14:textId="77777777" w:rsidR="00EE6749" w:rsidRDefault="00EE6749">
      <w:pPr>
        <w:pStyle w:val="Index2"/>
        <w:tabs>
          <w:tab w:val="right" w:leader="dot" w:pos="4143"/>
        </w:tabs>
        <w:rPr>
          <w:noProof/>
        </w:rPr>
      </w:pPr>
      <w:r>
        <w:rPr>
          <w:noProof/>
        </w:rPr>
        <w:t>Record-keeping, 9</w:t>
      </w:r>
    </w:p>
    <w:p w14:paraId="0EEA5B39" w14:textId="77777777" w:rsidR="00EE6749" w:rsidRPr="003B2B73" w:rsidRDefault="00EE6749">
      <w:pPr>
        <w:pStyle w:val="Index1"/>
        <w:rPr>
          <w:noProof/>
        </w:rPr>
      </w:pPr>
      <w:r>
        <w:rPr>
          <w:noProof/>
        </w:rPr>
        <w:t>Competent pr</w:t>
      </w:r>
      <w:r w:rsidRPr="003B2B73">
        <w:rPr>
          <w:noProof/>
        </w:rPr>
        <w:t>ofessional</w:t>
      </w:r>
    </w:p>
    <w:p w14:paraId="4FBA4B9C" w14:textId="77777777" w:rsidR="00EE6749" w:rsidRPr="003B2B73" w:rsidRDefault="00EE6749">
      <w:pPr>
        <w:pStyle w:val="Index2"/>
        <w:tabs>
          <w:tab w:val="right" w:leader="dot" w:pos="4143"/>
        </w:tabs>
        <w:rPr>
          <w:noProof/>
        </w:rPr>
      </w:pPr>
      <w:r w:rsidRPr="003B2B73">
        <w:rPr>
          <w:noProof/>
        </w:rPr>
        <w:t>Definition, 13</w:t>
      </w:r>
    </w:p>
    <w:p w14:paraId="38F37876" w14:textId="77777777" w:rsidR="00EE6749" w:rsidRPr="003B2B73" w:rsidRDefault="00EE6749">
      <w:pPr>
        <w:pStyle w:val="Index1"/>
        <w:rPr>
          <w:noProof/>
        </w:rPr>
      </w:pPr>
      <w:r w:rsidRPr="003B2B73">
        <w:rPr>
          <w:noProof/>
        </w:rPr>
        <w:t xml:space="preserve">Contemporaneous. </w:t>
      </w:r>
      <w:r w:rsidRPr="003B2B73">
        <w:rPr>
          <w:rFonts w:cstheme="minorHAnsi"/>
          <w:i/>
          <w:noProof/>
        </w:rPr>
        <w:t>See</w:t>
      </w:r>
      <w:r w:rsidRPr="003B2B73">
        <w:rPr>
          <w:rFonts w:cstheme="minorHAnsi"/>
          <w:noProof/>
        </w:rPr>
        <w:t xml:space="preserve"> Record-keeping</w:t>
      </w:r>
    </w:p>
    <w:p w14:paraId="6F612A12" w14:textId="77777777" w:rsidR="00EE6749" w:rsidRPr="003B2B73" w:rsidRDefault="00EE6749">
      <w:pPr>
        <w:pStyle w:val="Index1"/>
        <w:rPr>
          <w:noProof/>
        </w:rPr>
      </w:pPr>
      <w:r w:rsidRPr="003B2B73">
        <w:rPr>
          <w:noProof/>
        </w:rPr>
        <w:t xml:space="preserve">Core R&amp;D activities. </w:t>
      </w:r>
      <w:r w:rsidRPr="003B2B73">
        <w:rPr>
          <w:rFonts w:cstheme="minorHAnsi"/>
          <w:i/>
          <w:noProof/>
        </w:rPr>
        <w:t>See</w:t>
      </w:r>
      <w:r w:rsidRPr="003B2B73">
        <w:rPr>
          <w:rFonts w:cstheme="minorHAnsi"/>
          <w:noProof/>
        </w:rPr>
        <w:t xml:space="preserve"> Systematic progression of work; new knowledge</w:t>
      </w:r>
      <w:r w:rsidRPr="003B2B73">
        <w:rPr>
          <w:noProof/>
        </w:rPr>
        <w:t xml:space="preserve">, </w:t>
      </w:r>
      <w:r w:rsidRPr="003B2B73">
        <w:rPr>
          <w:rFonts w:cstheme="minorHAnsi"/>
          <w:i/>
          <w:noProof/>
        </w:rPr>
        <w:t>See</w:t>
      </w:r>
      <w:r w:rsidRPr="003B2B73">
        <w:rPr>
          <w:rFonts w:cstheme="minorHAnsi"/>
          <w:noProof/>
        </w:rPr>
        <w:t xml:space="preserve"> Systematic progression of work; new knowledge</w:t>
      </w:r>
    </w:p>
    <w:p w14:paraId="7D97E142" w14:textId="77777777" w:rsidR="00EE6749" w:rsidRPr="003B2B73" w:rsidRDefault="00EE6749">
      <w:pPr>
        <w:pStyle w:val="Index2"/>
        <w:tabs>
          <w:tab w:val="right" w:leader="dot" w:pos="4143"/>
        </w:tabs>
        <w:rPr>
          <w:noProof/>
        </w:rPr>
      </w:pPr>
      <w:r w:rsidRPr="003B2B73">
        <w:rPr>
          <w:noProof/>
        </w:rPr>
        <w:t>Definition, 12, 16</w:t>
      </w:r>
    </w:p>
    <w:p w14:paraId="46A99065" w14:textId="77777777" w:rsidR="00EE6749" w:rsidRPr="003B2B73" w:rsidRDefault="00EE6749">
      <w:pPr>
        <w:pStyle w:val="Index2"/>
        <w:tabs>
          <w:tab w:val="right" w:leader="dot" w:pos="4143"/>
        </w:tabs>
        <w:rPr>
          <w:noProof/>
        </w:rPr>
      </w:pPr>
      <w:r w:rsidRPr="003B2B73">
        <w:rPr>
          <w:noProof/>
        </w:rPr>
        <w:t>Exclusions, 19–29</w:t>
      </w:r>
    </w:p>
    <w:p w14:paraId="7215506D" w14:textId="77777777" w:rsidR="00EE6749" w:rsidRPr="003B2B73" w:rsidRDefault="00EE6749">
      <w:pPr>
        <w:pStyle w:val="Index1"/>
        <w:rPr>
          <w:noProof/>
        </w:rPr>
      </w:pPr>
      <w:r w:rsidRPr="003B2B73">
        <w:rPr>
          <w:noProof/>
        </w:rPr>
        <w:t>Dominant purpose, 8, 19, 21, 40</w:t>
      </w:r>
    </w:p>
    <w:p w14:paraId="36BB485B" w14:textId="77777777" w:rsidR="00EE6749" w:rsidRPr="003B2B73" w:rsidRDefault="00EE6749">
      <w:pPr>
        <w:pStyle w:val="Index2"/>
        <w:tabs>
          <w:tab w:val="right" w:leader="dot" w:pos="4143"/>
        </w:tabs>
        <w:rPr>
          <w:noProof/>
        </w:rPr>
      </w:pPr>
      <w:r w:rsidRPr="003B2B73">
        <w:rPr>
          <w:noProof/>
        </w:rPr>
        <w:t>Assessing, 32</w:t>
      </w:r>
    </w:p>
    <w:p w14:paraId="49D38E1F" w14:textId="77777777" w:rsidR="00EE6749" w:rsidRPr="003B2B73" w:rsidRDefault="00EE6749">
      <w:pPr>
        <w:pStyle w:val="Index2"/>
        <w:tabs>
          <w:tab w:val="right" w:leader="dot" w:pos="4143"/>
        </w:tabs>
        <w:rPr>
          <w:noProof/>
        </w:rPr>
      </w:pPr>
      <w:r w:rsidRPr="003B2B73">
        <w:rPr>
          <w:noProof/>
        </w:rPr>
        <w:t>Mining, 22</w:t>
      </w:r>
    </w:p>
    <w:p w14:paraId="5400048A" w14:textId="77777777" w:rsidR="00EE6749" w:rsidRPr="003B2B73" w:rsidRDefault="00EE6749">
      <w:pPr>
        <w:pStyle w:val="Index2"/>
        <w:tabs>
          <w:tab w:val="right" w:leader="dot" w:pos="4143"/>
        </w:tabs>
        <w:rPr>
          <w:noProof/>
        </w:rPr>
      </w:pPr>
      <w:r w:rsidRPr="003B2B73">
        <w:rPr>
          <w:noProof/>
        </w:rPr>
        <w:t>Software development, 28</w:t>
      </w:r>
    </w:p>
    <w:p w14:paraId="1FBB14B3" w14:textId="77777777" w:rsidR="00EE6749" w:rsidRPr="003B2B73" w:rsidRDefault="00EE6749">
      <w:pPr>
        <w:pStyle w:val="Index2"/>
        <w:tabs>
          <w:tab w:val="right" w:leader="dot" w:pos="4143"/>
        </w:tabs>
        <w:rPr>
          <w:noProof/>
        </w:rPr>
      </w:pPr>
      <w:r w:rsidRPr="003B2B73">
        <w:rPr>
          <w:noProof/>
        </w:rPr>
        <w:t>Supporting R&amp;D activities, 33</w:t>
      </w:r>
    </w:p>
    <w:p w14:paraId="6715E673" w14:textId="77777777" w:rsidR="00EE6749" w:rsidRPr="003B2B73" w:rsidRDefault="00EE6749">
      <w:pPr>
        <w:pStyle w:val="Index1"/>
        <w:rPr>
          <w:noProof/>
        </w:rPr>
      </w:pPr>
      <w:r w:rsidRPr="003B2B73">
        <w:rPr>
          <w:noProof/>
        </w:rPr>
        <w:t>Eligibility, 7</w:t>
      </w:r>
    </w:p>
    <w:p w14:paraId="4E36B84C" w14:textId="77777777" w:rsidR="00EE6749" w:rsidRPr="003B2B73" w:rsidRDefault="00EE6749">
      <w:pPr>
        <w:pStyle w:val="Index2"/>
        <w:tabs>
          <w:tab w:val="right" w:leader="dot" w:pos="4143"/>
        </w:tabs>
        <w:rPr>
          <w:noProof/>
        </w:rPr>
      </w:pPr>
      <w:r w:rsidRPr="003B2B73">
        <w:rPr>
          <w:noProof/>
        </w:rPr>
        <w:t>Eligible entity, 7</w:t>
      </w:r>
    </w:p>
    <w:p w14:paraId="24491261" w14:textId="77777777" w:rsidR="00EE6749" w:rsidRPr="003B2B73" w:rsidRDefault="00EE6749">
      <w:pPr>
        <w:pStyle w:val="Index2"/>
        <w:tabs>
          <w:tab w:val="right" w:leader="dot" w:pos="4143"/>
        </w:tabs>
        <w:rPr>
          <w:noProof/>
        </w:rPr>
      </w:pPr>
      <w:r w:rsidRPr="003B2B73">
        <w:rPr>
          <w:noProof/>
        </w:rPr>
        <w:t>Eligible expenditure, 8</w:t>
      </w:r>
    </w:p>
    <w:p w14:paraId="2252D3C1" w14:textId="77777777" w:rsidR="00EE6749" w:rsidRPr="003B2B73" w:rsidRDefault="00EE6749">
      <w:pPr>
        <w:pStyle w:val="Index2"/>
        <w:tabs>
          <w:tab w:val="right" w:leader="dot" w:pos="4143"/>
        </w:tabs>
        <w:rPr>
          <w:noProof/>
        </w:rPr>
      </w:pPr>
      <w:r w:rsidRPr="003B2B73">
        <w:rPr>
          <w:noProof/>
        </w:rPr>
        <w:t>Eligible R&amp;D activities, 8</w:t>
      </w:r>
    </w:p>
    <w:p w14:paraId="5E9255A6" w14:textId="77777777" w:rsidR="00EE6749" w:rsidRPr="003B2B73" w:rsidRDefault="00EE6749">
      <w:pPr>
        <w:pStyle w:val="Index2"/>
        <w:tabs>
          <w:tab w:val="right" w:leader="dot" w:pos="4143"/>
        </w:tabs>
        <w:rPr>
          <w:noProof/>
        </w:rPr>
      </w:pPr>
      <w:r w:rsidRPr="003B2B73">
        <w:rPr>
          <w:noProof/>
        </w:rPr>
        <w:t>Evidence, record-keeping, 9</w:t>
      </w:r>
    </w:p>
    <w:p w14:paraId="2EECA689" w14:textId="77777777" w:rsidR="00EE6749" w:rsidRPr="003B2B73" w:rsidRDefault="00EE6749">
      <w:pPr>
        <w:pStyle w:val="Index1"/>
        <w:rPr>
          <w:noProof/>
        </w:rPr>
      </w:pPr>
      <w:r w:rsidRPr="003B2B73">
        <w:rPr>
          <w:noProof/>
        </w:rPr>
        <w:t>eligible expenditure, 8</w:t>
      </w:r>
    </w:p>
    <w:p w14:paraId="47BD9875" w14:textId="77777777" w:rsidR="00EE6749" w:rsidRPr="003B2B73" w:rsidRDefault="00EE6749">
      <w:pPr>
        <w:pStyle w:val="Index1"/>
        <w:rPr>
          <w:noProof/>
        </w:rPr>
      </w:pPr>
      <w:r w:rsidRPr="003B2B73">
        <w:rPr>
          <w:noProof/>
        </w:rPr>
        <w:t>Eligible R&amp;D activities, 8, 11</w:t>
      </w:r>
    </w:p>
    <w:p w14:paraId="4F8E8D4E" w14:textId="77777777" w:rsidR="00EE6749" w:rsidRPr="003B2B73" w:rsidRDefault="00EE6749">
      <w:pPr>
        <w:pStyle w:val="Index1"/>
        <w:rPr>
          <w:noProof/>
        </w:rPr>
      </w:pPr>
      <w:r w:rsidRPr="003B2B73">
        <w:rPr>
          <w:noProof/>
        </w:rPr>
        <w:t xml:space="preserve">Established science. </w:t>
      </w:r>
      <w:r w:rsidRPr="003B2B73">
        <w:rPr>
          <w:rFonts w:cstheme="minorHAnsi"/>
          <w:i/>
          <w:noProof/>
        </w:rPr>
        <w:t>See</w:t>
      </w:r>
      <w:r w:rsidRPr="003B2B73">
        <w:rPr>
          <w:rFonts w:cstheme="minorHAnsi"/>
          <w:noProof/>
        </w:rPr>
        <w:t xml:space="preserve"> Principles of established science</w:t>
      </w:r>
    </w:p>
    <w:p w14:paraId="2ACFCA25" w14:textId="77777777" w:rsidR="00EE6749" w:rsidRPr="003B2B73" w:rsidRDefault="00EE6749">
      <w:pPr>
        <w:pStyle w:val="Index1"/>
        <w:rPr>
          <w:noProof/>
        </w:rPr>
      </w:pPr>
      <w:r w:rsidRPr="003B2B73">
        <w:rPr>
          <w:noProof/>
        </w:rPr>
        <w:t>Evidence, 15</w:t>
      </w:r>
    </w:p>
    <w:p w14:paraId="008ABAFF" w14:textId="77777777" w:rsidR="00EE6749" w:rsidRPr="003B2B73" w:rsidRDefault="00EE6749">
      <w:pPr>
        <w:pStyle w:val="Index1"/>
        <w:rPr>
          <w:noProof/>
        </w:rPr>
      </w:pPr>
      <w:r w:rsidRPr="003B2B73">
        <w:rPr>
          <w:noProof/>
        </w:rPr>
        <w:t>Excluded activities, 19</w:t>
      </w:r>
    </w:p>
    <w:p w14:paraId="65347C09" w14:textId="5C06B657" w:rsidR="00EE6749" w:rsidRPr="003B2B73" w:rsidRDefault="00EE6749">
      <w:pPr>
        <w:pStyle w:val="Index1"/>
        <w:rPr>
          <w:noProof/>
        </w:rPr>
      </w:pPr>
      <w:r w:rsidRPr="003B2B73">
        <w:rPr>
          <w:noProof/>
        </w:rPr>
        <w:t>Exclusions, 29</w:t>
      </w:r>
    </w:p>
    <w:p w14:paraId="29875657" w14:textId="77777777" w:rsidR="00EE6749" w:rsidRPr="003B2B73" w:rsidRDefault="00EE6749">
      <w:pPr>
        <w:pStyle w:val="Index1"/>
        <w:rPr>
          <w:noProof/>
        </w:rPr>
      </w:pPr>
      <w:r w:rsidRPr="003B2B73">
        <w:rPr>
          <w:noProof/>
        </w:rPr>
        <w:t>Experiment, 12, 14–15, 16, 23, 32, 40</w:t>
      </w:r>
    </w:p>
    <w:p w14:paraId="48080A37" w14:textId="77777777" w:rsidR="00EE6749" w:rsidRPr="003B2B73" w:rsidRDefault="00EE6749">
      <w:pPr>
        <w:pStyle w:val="Index2"/>
        <w:tabs>
          <w:tab w:val="right" w:leader="dot" w:pos="4143"/>
        </w:tabs>
        <w:rPr>
          <w:noProof/>
        </w:rPr>
      </w:pPr>
      <w:r w:rsidRPr="003B2B73">
        <w:rPr>
          <w:noProof/>
        </w:rPr>
        <w:t>Definition, 14</w:t>
      </w:r>
    </w:p>
    <w:p w14:paraId="777CCC2D" w14:textId="77777777" w:rsidR="00EE6749" w:rsidRPr="003B2B73" w:rsidRDefault="00EE6749">
      <w:pPr>
        <w:pStyle w:val="Index1"/>
        <w:rPr>
          <w:noProof/>
        </w:rPr>
      </w:pPr>
      <w:r w:rsidRPr="003B2B73">
        <w:rPr>
          <w:noProof/>
        </w:rPr>
        <w:t>Hypothesis, 12, 16, 40</w:t>
      </w:r>
    </w:p>
    <w:p w14:paraId="09B1BF48" w14:textId="77777777" w:rsidR="00EE6749" w:rsidRPr="003B2B73" w:rsidRDefault="00EE6749">
      <w:pPr>
        <w:pStyle w:val="Index2"/>
        <w:tabs>
          <w:tab w:val="right" w:leader="dot" w:pos="4143"/>
        </w:tabs>
        <w:rPr>
          <w:noProof/>
        </w:rPr>
      </w:pPr>
      <w:r w:rsidRPr="003B2B73">
        <w:rPr>
          <w:noProof/>
        </w:rPr>
        <w:t>Definition, 14</w:t>
      </w:r>
    </w:p>
    <w:p w14:paraId="0303D40C" w14:textId="77777777" w:rsidR="00EE6749" w:rsidRPr="003B2B73" w:rsidRDefault="00EE6749">
      <w:pPr>
        <w:pStyle w:val="Index1"/>
        <w:rPr>
          <w:noProof/>
        </w:rPr>
      </w:pPr>
      <w:r w:rsidRPr="003B2B73">
        <w:rPr>
          <w:noProof/>
        </w:rPr>
        <w:t>Income Tax Assessment Act 1997, 4</w:t>
      </w:r>
    </w:p>
    <w:p w14:paraId="44EA8E40" w14:textId="77777777" w:rsidR="00EE6749" w:rsidRPr="003B2B73" w:rsidRDefault="00EE6749">
      <w:pPr>
        <w:pStyle w:val="Index2"/>
        <w:tabs>
          <w:tab w:val="right" w:leader="dot" w:pos="4143"/>
        </w:tabs>
        <w:rPr>
          <w:noProof/>
        </w:rPr>
      </w:pPr>
      <w:r w:rsidRPr="003B2B73">
        <w:rPr>
          <w:noProof/>
        </w:rPr>
        <w:t>ITAA 1997, 7, 8, 12, 16, 19, 22, 30, 40</w:t>
      </w:r>
    </w:p>
    <w:p w14:paraId="75600870" w14:textId="77777777" w:rsidR="00EE6749" w:rsidRPr="003B2B73" w:rsidRDefault="00EE6749">
      <w:pPr>
        <w:pStyle w:val="Index1"/>
        <w:rPr>
          <w:noProof/>
        </w:rPr>
      </w:pPr>
      <w:r w:rsidRPr="003B2B73">
        <w:rPr>
          <w:noProof/>
        </w:rPr>
        <w:t>Information</w:t>
      </w:r>
    </w:p>
    <w:p w14:paraId="0030A3B5" w14:textId="77777777" w:rsidR="00EE6749" w:rsidRPr="003B2B73" w:rsidRDefault="00EE6749">
      <w:pPr>
        <w:pStyle w:val="Index2"/>
        <w:tabs>
          <w:tab w:val="right" w:leader="dot" w:pos="4143"/>
        </w:tabs>
        <w:rPr>
          <w:noProof/>
        </w:rPr>
      </w:pPr>
      <w:r w:rsidRPr="003B2B73">
        <w:rPr>
          <w:noProof/>
        </w:rPr>
        <w:t>Reasonably accessible, 13</w:t>
      </w:r>
    </w:p>
    <w:p w14:paraId="65050356" w14:textId="77777777" w:rsidR="00EE6749" w:rsidRPr="003B2B73" w:rsidRDefault="00EE6749">
      <w:pPr>
        <w:pStyle w:val="Index1"/>
        <w:rPr>
          <w:noProof/>
        </w:rPr>
      </w:pPr>
      <w:r w:rsidRPr="003B2B73">
        <w:rPr>
          <w:noProof/>
        </w:rPr>
        <w:t>Logical conclusions, 12, 16, 40</w:t>
      </w:r>
    </w:p>
    <w:p w14:paraId="0C5DD702" w14:textId="77777777" w:rsidR="00EE6749" w:rsidRPr="003B2B73" w:rsidRDefault="00EE6749">
      <w:pPr>
        <w:pStyle w:val="Index2"/>
        <w:tabs>
          <w:tab w:val="right" w:leader="dot" w:pos="4143"/>
        </w:tabs>
        <w:rPr>
          <w:noProof/>
        </w:rPr>
      </w:pPr>
      <w:r w:rsidRPr="003B2B73">
        <w:rPr>
          <w:noProof/>
        </w:rPr>
        <w:t>Definition, 15</w:t>
      </w:r>
    </w:p>
    <w:p w14:paraId="070E24A6" w14:textId="77777777" w:rsidR="00EE6749" w:rsidRPr="003B2B73" w:rsidRDefault="00EE6749">
      <w:pPr>
        <w:pStyle w:val="Index1"/>
        <w:rPr>
          <w:noProof/>
        </w:rPr>
      </w:pPr>
      <w:r w:rsidRPr="003B2B73">
        <w:rPr>
          <w:noProof/>
        </w:rPr>
        <w:t>New knowledge, 12, 16</w:t>
      </w:r>
    </w:p>
    <w:p w14:paraId="44A09B44" w14:textId="77777777" w:rsidR="00EE6749" w:rsidRPr="003B2B73" w:rsidRDefault="00EE6749">
      <w:pPr>
        <w:pStyle w:val="Index2"/>
        <w:tabs>
          <w:tab w:val="right" w:leader="dot" w:pos="4143"/>
        </w:tabs>
        <w:rPr>
          <w:noProof/>
        </w:rPr>
      </w:pPr>
      <w:r w:rsidRPr="003B2B73">
        <w:rPr>
          <w:noProof/>
        </w:rPr>
        <w:t>Definition, 17</w:t>
      </w:r>
    </w:p>
    <w:p w14:paraId="60716AED" w14:textId="77777777" w:rsidR="00EE6749" w:rsidRPr="003B2B73" w:rsidRDefault="00EE6749">
      <w:pPr>
        <w:pStyle w:val="Index1"/>
        <w:rPr>
          <w:noProof/>
        </w:rPr>
      </w:pPr>
      <w:r w:rsidRPr="003B2B73">
        <w:rPr>
          <w:noProof/>
        </w:rPr>
        <w:t>Observation and evaluation, 12, 16</w:t>
      </w:r>
    </w:p>
    <w:p w14:paraId="7A1FDD29" w14:textId="77777777" w:rsidR="00EE6749" w:rsidRPr="003B2B73" w:rsidRDefault="00EE6749">
      <w:pPr>
        <w:pStyle w:val="Index2"/>
        <w:tabs>
          <w:tab w:val="right" w:leader="dot" w:pos="4143"/>
        </w:tabs>
        <w:rPr>
          <w:noProof/>
        </w:rPr>
      </w:pPr>
      <w:r w:rsidRPr="003B2B73">
        <w:rPr>
          <w:noProof/>
        </w:rPr>
        <w:t>Definition, 15</w:t>
      </w:r>
    </w:p>
    <w:p w14:paraId="337470A5" w14:textId="77777777" w:rsidR="00EE6749" w:rsidRPr="003B2B73" w:rsidRDefault="00EE6749">
      <w:pPr>
        <w:pStyle w:val="Index1"/>
        <w:rPr>
          <w:noProof/>
        </w:rPr>
      </w:pPr>
      <w:r w:rsidRPr="003B2B73">
        <w:rPr>
          <w:noProof/>
        </w:rPr>
        <w:t>Outcome</w:t>
      </w:r>
    </w:p>
    <w:p w14:paraId="1512426F" w14:textId="77777777" w:rsidR="00EE6749" w:rsidRPr="003B2B73" w:rsidRDefault="00EE6749">
      <w:pPr>
        <w:pStyle w:val="Index2"/>
        <w:tabs>
          <w:tab w:val="right" w:leader="dot" w:pos="4143"/>
        </w:tabs>
        <w:rPr>
          <w:noProof/>
        </w:rPr>
      </w:pPr>
      <w:r w:rsidRPr="003B2B73">
        <w:rPr>
          <w:noProof/>
        </w:rPr>
        <w:t>Outcome cannot be known in advance, 12</w:t>
      </w:r>
    </w:p>
    <w:p w14:paraId="788B63A7" w14:textId="77777777" w:rsidR="00EE6749" w:rsidRPr="003B2B73" w:rsidRDefault="00EE6749">
      <w:pPr>
        <w:pStyle w:val="Index1"/>
        <w:rPr>
          <w:noProof/>
        </w:rPr>
      </w:pPr>
      <w:r w:rsidRPr="003B2B73">
        <w:rPr>
          <w:noProof/>
        </w:rPr>
        <w:t>Overseas Finding, 4</w:t>
      </w:r>
    </w:p>
    <w:p w14:paraId="167AFAE0" w14:textId="77777777" w:rsidR="00EE6749" w:rsidRPr="003B2B73" w:rsidRDefault="00EE6749">
      <w:pPr>
        <w:pStyle w:val="Index1"/>
        <w:rPr>
          <w:noProof/>
        </w:rPr>
      </w:pPr>
      <w:r w:rsidRPr="003B2B73">
        <w:rPr>
          <w:rFonts w:eastAsia="Calibri" w:cstheme="minorHAnsi"/>
          <w:noProof/>
          <w:lang w:val="en-US"/>
        </w:rPr>
        <w:t>Petroleum</w:t>
      </w:r>
      <w:r w:rsidRPr="003B2B73">
        <w:rPr>
          <w:noProof/>
        </w:rPr>
        <w:t>, 22</w:t>
      </w:r>
    </w:p>
    <w:p w14:paraId="06F72AEF" w14:textId="77777777" w:rsidR="00EE6749" w:rsidRPr="003B2B73" w:rsidRDefault="00EE6749">
      <w:pPr>
        <w:pStyle w:val="Index1"/>
        <w:rPr>
          <w:noProof/>
        </w:rPr>
      </w:pPr>
      <w:r w:rsidRPr="003B2B73">
        <w:rPr>
          <w:noProof/>
        </w:rPr>
        <w:t>Principles of established science, 4, 12, 13, 16</w:t>
      </w:r>
    </w:p>
    <w:p w14:paraId="5336D835" w14:textId="77777777" w:rsidR="00EE6749" w:rsidRDefault="00EE6749">
      <w:pPr>
        <w:pStyle w:val="Index1"/>
        <w:rPr>
          <w:noProof/>
        </w:rPr>
      </w:pPr>
      <w:r w:rsidRPr="003B2B73">
        <w:rPr>
          <w:noProof/>
        </w:rPr>
        <w:t>R&amp;D entity, 7, 8</w:t>
      </w:r>
    </w:p>
    <w:p w14:paraId="7A114ABB" w14:textId="77777777" w:rsidR="00EE6749" w:rsidRDefault="00EE6749">
      <w:pPr>
        <w:pStyle w:val="Index2"/>
        <w:tabs>
          <w:tab w:val="right" w:leader="dot" w:pos="4143"/>
        </w:tabs>
        <w:rPr>
          <w:noProof/>
        </w:rPr>
      </w:pPr>
      <w:r>
        <w:rPr>
          <w:noProof/>
        </w:rPr>
        <w:t>Exempt entity, 7</w:t>
      </w:r>
    </w:p>
    <w:p w14:paraId="046CF434" w14:textId="77777777" w:rsidR="00EE6749" w:rsidRDefault="00EE6749">
      <w:pPr>
        <w:pStyle w:val="Index1"/>
        <w:rPr>
          <w:noProof/>
        </w:rPr>
      </w:pPr>
      <w:r>
        <w:rPr>
          <w:noProof/>
        </w:rPr>
        <w:t>Record-keeping, 9</w:t>
      </w:r>
    </w:p>
    <w:p w14:paraId="62E12390" w14:textId="77777777" w:rsidR="00EE6749" w:rsidRDefault="00EE6749">
      <w:pPr>
        <w:pStyle w:val="Index2"/>
        <w:tabs>
          <w:tab w:val="right" w:leader="dot" w:pos="4143"/>
        </w:tabs>
        <w:rPr>
          <w:noProof/>
        </w:rPr>
      </w:pPr>
      <w:r>
        <w:rPr>
          <w:noProof/>
        </w:rPr>
        <w:t>Contemporaneous, 41</w:t>
      </w:r>
    </w:p>
    <w:p w14:paraId="721E3FC0" w14:textId="77777777" w:rsidR="00EE6749" w:rsidRDefault="00EE6749">
      <w:pPr>
        <w:pStyle w:val="Index2"/>
        <w:tabs>
          <w:tab w:val="right" w:leader="dot" w:pos="4143"/>
        </w:tabs>
        <w:rPr>
          <w:noProof/>
        </w:rPr>
      </w:pPr>
      <w:r>
        <w:rPr>
          <w:noProof/>
        </w:rPr>
        <w:t>Evidence, 13, 14, 41</w:t>
      </w:r>
    </w:p>
    <w:p w14:paraId="0D808CEF" w14:textId="77777777" w:rsidR="00EE6749" w:rsidRDefault="00EE6749">
      <w:pPr>
        <w:pStyle w:val="Index2"/>
        <w:tabs>
          <w:tab w:val="right" w:leader="dot" w:pos="4143"/>
        </w:tabs>
        <w:rPr>
          <w:noProof/>
        </w:rPr>
      </w:pPr>
      <w:r>
        <w:rPr>
          <w:noProof/>
        </w:rPr>
        <w:t>Legal requirements, 15</w:t>
      </w:r>
    </w:p>
    <w:p w14:paraId="17AB5AC2" w14:textId="77777777" w:rsidR="00EE6749" w:rsidRDefault="00EE6749">
      <w:pPr>
        <w:pStyle w:val="Index2"/>
        <w:tabs>
          <w:tab w:val="right" w:leader="dot" w:pos="4143"/>
        </w:tabs>
        <w:rPr>
          <w:noProof/>
        </w:rPr>
      </w:pPr>
      <w:r>
        <w:rPr>
          <w:noProof/>
        </w:rPr>
        <w:t>Substantial purpose, new knowledge, 17</w:t>
      </w:r>
    </w:p>
    <w:p w14:paraId="23C58537" w14:textId="77777777" w:rsidR="00EE6749" w:rsidRDefault="00EE6749">
      <w:pPr>
        <w:pStyle w:val="Index1"/>
        <w:rPr>
          <w:noProof/>
        </w:rPr>
      </w:pPr>
      <w:r>
        <w:rPr>
          <w:noProof/>
        </w:rPr>
        <w:t>Substantial purpose, 16</w:t>
      </w:r>
    </w:p>
    <w:p w14:paraId="6B94666B" w14:textId="77777777" w:rsidR="00EE6749" w:rsidRDefault="00EE6749">
      <w:pPr>
        <w:pStyle w:val="Index1"/>
        <w:rPr>
          <w:noProof/>
        </w:rPr>
      </w:pPr>
      <w:r>
        <w:rPr>
          <w:noProof/>
        </w:rPr>
        <w:t xml:space="preserve">Supporting R&amp;D activity, 21, </w:t>
      </w:r>
      <w:r w:rsidRPr="0066361C">
        <w:rPr>
          <w:rFonts w:cstheme="minorHAnsi"/>
          <w:i/>
          <w:noProof/>
        </w:rPr>
        <w:t>See</w:t>
      </w:r>
      <w:r w:rsidRPr="0066361C">
        <w:rPr>
          <w:rFonts w:cstheme="minorHAnsi"/>
          <w:noProof/>
        </w:rPr>
        <w:t xml:space="preserve"> Dominant purpose</w:t>
      </w:r>
    </w:p>
    <w:p w14:paraId="372A161A" w14:textId="77777777" w:rsidR="00EE6749" w:rsidRDefault="00EE6749">
      <w:pPr>
        <w:pStyle w:val="Index2"/>
        <w:tabs>
          <w:tab w:val="right" w:leader="dot" w:pos="4143"/>
        </w:tabs>
        <w:rPr>
          <w:noProof/>
        </w:rPr>
      </w:pPr>
      <w:r>
        <w:rPr>
          <w:noProof/>
        </w:rPr>
        <w:t>Different year to core R&amp;D, 30</w:t>
      </w:r>
    </w:p>
    <w:p w14:paraId="649EA767" w14:textId="77777777" w:rsidR="00EE6749" w:rsidRDefault="00EE6749">
      <w:pPr>
        <w:pStyle w:val="Index2"/>
        <w:tabs>
          <w:tab w:val="right" w:leader="dot" w:pos="4143"/>
        </w:tabs>
        <w:rPr>
          <w:noProof/>
        </w:rPr>
      </w:pPr>
      <w:r>
        <w:rPr>
          <w:noProof/>
        </w:rPr>
        <w:t>Directly related, 30</w:t>
      </w:r>
    </w:p>
    <w:p w14:paraId="358910F5" w14:textId="77777777" w:rsidR="00EE6749" w:rsidRPr="003B2B73" w:rsidRDefault="00EE6749">
      <w:pPr>
        <w:pStyle w:val="Index1"/>
        <w:rPr>
          <w:noProof/>
        </w:rPr>
      </w:pPr>
      <w:r>
        <w:rPr>
          <w:noProof/>
        </w:rPr>
        <w:t>Syste</w:t>
      </w:r>
      <w:r w:rsidRPr="003B2B73">
        <w:rPr>
          <w:noProof/>
        </w:rPr>
        <w:t>matic progression of work, 12, 13–15, 40</w:t>
      </w:r>
    </w:p>
    <w:p w14:paraId="665C481D" w14:textId="77777777" w:rsidR="00EE6749" w:rsidRPr="003B2B73" w:rsidRDefault="00EE6749">
      <w:pPr>
        <w:pStyle w:val="Index2"/>
        <w:tabs>
          <w:tab w:val="right" w:leader="dot" w:pos="4143"/>
        </w:tabs>
        <w:rPr>
          <w:noProof/>
        </w:rPr>
      </w:pPr>
      <w:r w:rsidRPr="003B2B73">
        <w:rPr>
          <w:noProof/>
        </w:rPr>
        <w:t>Definition, 13</w:t>
      </w:r>
    </w:p>
    <w:p w14:paraId="7D477AD1" w14:textId="77777777" w:rsidR="00EE6749" w:rsidRDefault="00EE6749">
      <w:pPr>
        <w:pStyle w:val="Index2"/>
        <w:tabs>
          <w:tab w:val="right" w:leader="dot" w:pos="4143"/>
        </w:tabs>
        <w:rPr>
          <w:noProof/>
        </w:rPr>
      </w:pPr>
      <w:r w:rsidRPr="003B2B73">
        <w:rPr>
          <w:noProof/>
        </w:rPr>
        <w:t>Evaluation,</w:t>
      </w:r>
      <w:r>
        <w:rPr>
          <w:noProof/>
        </w:rPr>
        <w:t xml:space="preserve"> 15</w:t>
      </w:r>
    </w:p>
    <w:p w14:paraId="3A3F8E8D" w14:textId="77777777" w:rsidR="00EE6749" w:rsidRDefault="00EE6749">
      <w:pPr>
        <w:pStyle w:val="Index2"/>
        <w:tabs>
          <w:tab w:val="right" w:leader="dot" w:pos="4143"/>
        </w:tabs>
        <w:rPr>
          <w:noProof/>
        </w:rPr>
      </w:pPr>
      <w:r>
        <w:rPr>
          <w:noProof/>
        </w:rPr>
        <w:t>Experiment, 14</w:t>
      </w:r>
    </w:p>
    <w:p w14:paraId="334C7CFB" w14:textId="77777777" w:rsidR="00EE6749" w:rsidRDefault="00EE6749">
      <w:pPr>
        <w:pStyle w:val="Index2"/>
        <w:tabs>
          <w:tab w:val="right" w:leader="dot" w:pos="4143"/>
        </w:tabs>
        <w:rPr>
          <w:noProof/>
        </w:rPr>
      </w:pPr>
      <w:r>
        <w:rPr>
          <w:noProof/>
        </w:rPr>
        <w:t>Hypothesis, 14</w:t>
      </w:r>
    </w:p>
    <w:p w14:paraId="18638725" w14:textId="77777777" w:rsidR="00EE6749" w:rsidRDefault="00EE6749">
      <w:pPr>
        <w:pStyle w:val="Index2"/>
        <w:tabs>
          <w:tab w:val="right" w:leader="dot" w:pos="4143"/>
        </w:tabs>
        <w:rPr>
          <w:noProof/>
        </w:rPr>
      </w:pPr>
      <w:r>
        <w:rPr>
          <w:noProof/>
        </w:rPr>
        <w:t>Logical conclusions, 15</w:t>
      </w:r>
    </w:p>
    <w:p w14:paraId="3D4467BD" w14:textId="77777777" w:rsidR="00EE6749" w:rsidRDefault="00EE6749">
      <w:pPr>
        <w:pStyle w:val="Index2"/>
        <w:tabs>
          <w:tab w:val="right" w:leader="dot" w:pos="4143"/>
        </w:tabs>
        <w:rPr>
          <w:noProof/>
        </w:rPr>
      </w:pPr>
      <w:r>
        <w:rPr>
          <w:noProof/>
        </w:rPr>
        <w:t>Observation, 15</w:t>
      </w:r>
    </w:p>
    <w:p w14:paraId="3CCB61DC" w14:textId="77777777" w:rsidR="00EE6749" w:rsidRDefault="00EE6749" w:rsidP="00C93DA6">
      <w:pPr>
        <w:pStyle w:val="Index1"/>
        <w:rPr>
          <w:noProof/>
        </w:rPr>
        <w:sectPr w:rsidR="00EE6749" w:rsidSect="00641642">
          <w:type w:val="continuous"/>
          <w:pgSz w:w="11906" w:h="16838"/>
          <w:pgMar w:top="1440" w:right="1440" w:bottom="1440" w:left="1440" w:header="708" w:footer="708" w:gutter="0"/>
          <w:cols w:num="2" w:space="720"/>
          <w:titlePg/>
          <w:docGrid w:linePitch="360"/>
        </w:sectPr>
      </w:pPr>
    </w:p>
    <w:p w14:paraId="3006926E" w14:textId="32445383" w:rsidR="00363CBC" w:rsidRPr="00C8713B" w:rsidRDefault="002F148C" w:rsidP="00C93DA6">
      <w:pPr>
        <w:pStyle w:val="Index1"/>
      </w:pPr>
      <w:r w:rsidRPr="00C8713B">
        <w:fldChar w:fldCharType="end"/>
      </w:r>
    </w:p>
    <w:sectPr w:rsidR="00363CBC" w:rsidRPr="00C8713B" w:rsidSect="000E4D10">
      <w:type w:val="continuous"/>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8843" w16cex:dateUtc="2020-05-26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941795" w16cid:durableId="227788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086F1" w14:textId="77777777" w:rsidR="00E7776C" w:rsidRDefault="00E7776C" w:rsidP="00083BF9">
      <w:pPr>
        <w:spacing w:after="0" w:line="240" w:lineRule="auto"/>
      </w:pPr>
      <w:r>
        <w:separator/>
      </w:r>
    </w:p>
  </w:endnote>
  <w:endnote w:type="continuationSeparator" w:id="0">
    <w:p w14:paraId="00871606" w14:textId="77777777" w:rsidR="00E7776C" w:rsidRDefault="00E7776C" w:rsidP="00083BF9">
      <w:pPr>
        <w:spacing w:after="0" w:line="240" w:lineRule="auto"/>
      </w:pPr>
      <w:r>
        <w:continuationSeparator/>
      </w:r>
    </w:p>
  </w:endnote>
  <w:endnote w:type="continuationNotice" w:id="1">
    <w:p w14:paraId="03BBD277" w14:textId="77777777" w:rsidR="00E7776C" w:rsidRDefault="00E77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7A275" w14:textId="77777777" w:rsidR="00171CC4" w:rsidRDefault="00171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32228"/>
      <w:docPartObj>
        <w:docPartGallery w:val="Page Numbers (Bottom of Page)"/>
        <w:docPartUnique/>
      </w:docPartObj>
    </w:sdtPr>
    <w:sdtEndPr>
      <w:rPr>
        <w:noProof/>
      </w:rPr>
    </w:sdtEndPr>
    <w:sdtContent>
      <w:p w14:paraId="37BD5F4A" w14:textId="748F6EE7" w:rsidR="00E7776C" w:rsidRDefault="00E7776C">
        <w:pPr>
          <w:pStyle w:val="Footer"/>
          <w:jc w:val="center"/>
        </w:pPr>
        <w:r>
          <w:fldChar w:fldCharType="begin"/>
        </w:r>
        <w:r>
          <w:instrText xml:space="preserve"> PAGE   \* MERGEFORMAT </w:instrText>
        </w:r>
        <w:r>
          <w:fldChar w:fldCharType="separate"/>
        </w:r>
        <w:r w:rsidR="00171CC4">
          <w:rPr>
            <w:noProof/>
          </w:rPr>
          <w:t>11</w:t>
        </w:r>
        <w:r>
          <w:rPr>
            <w:noProof/>
          </w:rPr>
          <w:fldChar w:fldCharType="end"/>
        </w:r>
      </w:p>
    </w:sdtContent>
  </w:sdt>
  <w:p w14:paraId="346A21BD" w14:textId="77777777" w:rsidR="00E7776C" w:rsidRDefault="00E77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052741"/>
      <w:docPartObj>
        <w:docPartGallery w:val="Page Numbers (Bottom of Page)"/>
        <w:docPartUnique/>
      </w:docPartObj>
    </w:sdtPr>
    <w:sdtEndPr>
      <w:rPr>
        <w:noProof/>
      </w:rPr>
    </w:sdtEndPr>
    <w:sdtContent>
      <w:p w14:paraId="34712E8E" w14:textId="14B80839" w:rsidR="00E7776C" w:rsidRDefault="00E7776C">
        <w:pPr>
          <w:pStyle w:val="Footer"/>
          <w:jc w:val="center"/>
        </w:pPr>
        <w:r>
          <w:fldChar w:fldCharType="begin"/>
        </w:r>
        <w:r>
          <w:instrText xml:space="preserve"> PAGE   \* MERGEFORMAT </w:instrText>
        </w:r>
        <w:r>
          <w:fldChar w:fldCharType="separate"/>
        </w:r>
        <w:r w:rsidR="00171CC4">
          <w:rPr>
            <w:noProof/>
          </w:rPr>
          <w:t>4</w:t>
        </w:r>
        <w:r>
          <w:rPr>
            <w:noProof/>
          </w:rPr>
          <w:fldChar w:fldCharType="end"/>
        </w:r>
      </w:p>
    </w:sdtContent>
  </w:sdt>
  <w:p w14:paraId="60A3C7C7" w14:textId="77777777" w:rsidR="00E7776C" w:rsidRDefault="00E77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B1F37" w14:textId="77777777" w:rsidR="00E7776C" w:rsidRDefault="00E7776C" w:rsidP="00083BF9">
      <w:pPr>
        <w:spacing w:after="0" w:line="240" w:lineRule="auto"/>
      </w:pPr>
      <w:r>
        <w:separator/>
      </w:r>
    </w:p>
  </w:footnote>
  <w:footnote w:type="continuationSeparator" w:id="0">
    <w:p w14:paraId="499FED7A" w14:textId="77777777" w:rsidR="00E7776C" w:rsidRDefault="00E7776C" w:rsidP="00083BF9">
      <w:pPr>
        <w:spacing w:after="0" w:line="240" w:lineRule="auto"/>
      </w:pPr>
      <w:r>
        <w:continuationSeparator/>
      </w:r>
    </w:p>
  </w:footnote>
  <w:footnote w:type="continuationNotice" w:id="1">
    <w:p w14:paraId="47B92869" w14:textId="77777777" w:rsidR="00E7776C" w:rsidRDefault="00E777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8AD58" w14:textId="6D3CDD5F" w:rsidR="00171CC4" w:rsidRDefault="00171CC4">
    <w:pPr>
      <w:pStyle w:val="Header"/>
    </w:pPr>
    <w:r>
      <w:rPr>
        <w:noProof/>
      </w:rPr>
      <w:pict w14:anchorId="51240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1641" o:spid="_x0000_s161795" type="#_x0000_t136" style="position:absolute;margin-left:0;margin-top:0;width:553.2pt;height:82.95pt;rotation:315;z-index:-251655168;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705B" w14:textId="2E8556BB" w:rsidR="00171CC4" w:rsidRDefault="00171CC4">
    <w:pPr>
      <w:pStyle w:val="Header"/>
    </w:pPr>
    <w:r>
      <w:rPr>
        <w:noProof/>
      </w:rPr>
      <w:pict w14:anchorId="60D38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1642" o:spid="_x0000_s161796" type="#_x0000_t136" style="position:absolute;margin-left:0;margin-top:0;width:553.2pt;height:82.95pt;rotation:315;z-index:-251653120;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FE45" w14:textId="669DD716" w:rsidR="00171CC4" w:rsidRDefault="00171CC4">
    <w:pPr>
      <w:pStyle w:val="Header"/>
    </w:pPr>
    <w:r>
      <w:rPr>
        <w:noProof/>
      </w:rPr>
      <w:pict w14:anchorId="599A5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81640" o:spid="_x0000_s161794" type="#_x0000_t136" style="position:absolute;margin-left:0;margin-top:0;width:553.2pt;height:82.95pt;rotation:315;z-index:-251657216;mso-position-horizontal:center;mso-position-horizontal-relative:margin;mso-position-vertical:center;mso-position-vertical-relative:margin" o:allowincell="f" fillcolor="silver" stroked="f">
          <v:fill opacity=".5"/>
          <v:textpath style="font-family:&quot;Calibri&quot;;font-size:1pt" string="DRAFT FOR CONSULTAT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CFC"/>
    <w:multiLevelType w:val="hybridMultilevel"/>
    <w:tmpl w:val="23328B74"/>
    <w:lvl w:ilvl="0" w:tplc="8482E900">
      <w:start w:val="1"/>
      <w:numFmt w:val="decimal"/>
      <w:lvlText w:val="%1."/>
      <w:lvlJc w:val="left"/>
      <w:pPr>
        <w:ind w:left="502" w:hanging="360"/>
      </w:pPr>
      <w:rPr>
        <w:rFonts w:hint="default"/>
        <w:u w:val="single"/>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01C106BC"/>
    <w:multiLevelType w:val="hybridMultilevel"/>
    <w:tmpl w:val="140C7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D25E9B"/>
    <w:multiLevelType w:val="hybridMultilevel"/>
    <w:tmpl w:val="4A48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0B6784"/>
    <w:multiLevelType w:val="hybridMultilevel"/>
    <w:tmpl w:val="0366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76F55"/>
    <w:multiLevelType w:val="hybridMultilevel"/>
    <w:tmpl w:val="A83EE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CA49A5"/>
    <w:multiLevelType w:val="hybridMultilevel"/>
    <w:tmpl w:val="5DF04B74"/>
    <w:lvl w:ilvl="0" w:tplc="316A0738">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0F71CF"/>
    <w:multiLevelType w:val="hybridMultilevel"/>
    <w:tmpl w:val="DE783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8A6BCD"/>
    <w:multiLevelType w:val="hybridMultilevel"/>
    <w:tmpl w:val="D72AE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FF6249"/>
    <w:multiLevelType w:val="hybridMultilevel"/>
    <w:tmpl w:val="16E2256A"/>
    <w:numStyleLink w:val="ImportedStyle3"/>
  </w:abstractNum>
  <w:abstractNum w:abstractNumId="9" w15:restartNumberingAfterBreak="0">
    <w:nsid w:val="08DC0A09"/>
    <w:multiLevelType w:val="hybridMultilevel"/>
    <w:tmpl w:val="58AAF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547A46"/>
    <w:multiLevelType w:val="hybridMultilevel"/>
    <w:tmpl w:val="6480E1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650A65"/>
    <w:multiLevelType w:val="hybridMultilevel"/>
    <w:tmpl w:val="FB440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B32210"/>
    <w:multiLevelType w:val="hybridMultilevel"/>
    <w:tmpl w:val="E98AF0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0BB96C31"/>
    <w:multiLevelType w:val="hybridMultilevel"/>
    <w:tmpl w:val="D8749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DD387F"/>
    <w:multiLevelType w:val="hybridMultilevel"/>
    <w:tmpl w:val="3BCEB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5C34D8"/>
    <w:multiLevelType w:val="hybridMultilevel"/>
    <w:tmpl w:val="1EA04F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DAA70B4"/>
    <w:multiLevelType w:val="hybridMultilevel"/>
    <w:tmpl w:val="E68E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C163D1"/>
    <w:multiLevelType w:val="hybridMultilevel"/>
    <w:tmpl w:val="14C89C44"/>
    <w:lvl w:ilvl="0" w:tplc="69AC5958">
      <w:start w:val="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B96EE0"/>
    <w:multiLevelType w:val="hybridMultilevel"/>
    <w:tmpl w:val="A45A9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FE4449F"/>
    <w:multiLevelType w:val="hybridMultilevel"/>
    <w:tmpl w:val="B204D6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665226"/>
    <w:multiLevelType w:val="hybridMultilevel"/>
    <w:tmpl w:val="7E9A48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0845B7F"/>
    <w:multiLevelType w:val="hybridMultilevel"/>
    <w:tmpl w:val="E0743D9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0C04027"/>
    <w:multiLevelType w:val="hybridMultilevel"/>
    <w:tmpl w:val="A9665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21279B8"/>
    <w:multiLevelType w:val="hybridMultilevel"/>
    <w:tmpl w:val="D29E87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2870464"/>
    <w:multiLevelType w:val="hybridMultilevel"/>
    <w:tmpl w:val="7CC0785A"/>
    <w:lvl w:ilvl="0" w:tplc="756C13AE">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4A4221"/>
    <w:multiLevelType w:val="hybridMultilevel"/>
    <w:tmpl w:val="56D6CCAA"/>
    <w:lvl w:ilvl="0" w:tplc="356CE54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3E61055"/>
    <w:multiLevelType w:val="hybridMultilevel"/>
    <w:tmpl w:val="2AD0EAE6"/>
    <w:lvl w:ilvl="0" w:tplc="A720F4B4">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EF316B"/>
    <w:multiLevelType w:val="hybridMultilevel"/>
    <w:tmpl w:val="3E42D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6417530"/>
    <w:multiLevelType w:val="hybridMultilevel"/>
    <w:tmpl w:val="E7F0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6A84E31"/>
    <w:multiLevelType w:val="hybridMultilevel"/>
    <w:tmpl w:val="D24A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7A1388B"/>
    <w:multiLevelType w:val="hybridMultilevel"/>
    <w:tmpl w:val="F8F686E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31" w15:restartNumberingAfterBreak="0">
    <w:nsid w:val="17CC33E2"/>
    <w:multiLevelType w:val="hybridMultilevel"/>
    <w:tmpl w:val="5D504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90D3BC8"/>
    <w:multiLevelType w:val="hybridMultilevel"/>
    <w:tmpl w:val="598A6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9382CBF"/>
    <w:multiLevelType w:val="hybridMultilevel"/>
    <w:tmpl w:val="AFE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AA31D14"/>
    <w:multiLevelType w:val="hybridMultilevel"/>
    <w:tmpl w:val="5F1C4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1ACA7CD6"/>
    <w:multiLevelType w:val="hybridMultilevel"/>
    <w:tmpl w:val="ED8465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1AE62400"/>
    <w:multiLevelType w:val="hybridMultilevel"/>
    <w:tmpl w:val="88BC0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BAD7FA8"/>
    <w:multiLevelType w:val="hybridMultilevel"/>
    <w:tmpl w:val="238C0E4A"/>
    <w:lvl w:ilvl="0" w:tplc="0C090001">
      <w:start w:val="1"/>
      <w:numFmt w:val="bullet"/>
      <w:lvlText w:val=""/>
      <w:lvlJc w:val="left"/>
      <w:pPr>
        <w:ind w:left="720" w:hanging="360"/>
      </w:pPr>
      <w:rPr>
        <w:rFonts w:ascii="Symbol" w:hAnsi="Symbol" w:hint="default"/>
      </w:rPr>
    </w:lvl>
    <w:lvl w:ilvl="1" w:tplc="7020DE8A">
      <w:start w:val="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D626AE"/>
    <w:multiLevelType w:val="hybridMultilevel"/>
    <w:tmpl w:val="ABF454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1CBF04A5"/>
    <w:multiLevelType w:val="hybridMultilevel"/>
    <w:tmpl w:val="DD2C8266"/>
    <w:lvl w:ilvl="0" w:tplc="0C090001">
      <w:start w:val="1"/>
      <w:numFmt w:val="bullet"/>
      <w:lvlText w:val=""/>
      <w:lvlJc w:val="left"/>
      <w:pPr>
        <w:ind w:left="720" w:hanging="720"/>
      </w:pPr>
      <w:rPr>
        <w:rFonts w:ascii="Symbol" w:hAnsi="Symbol" w:hint="default"/>
      </w:rPr>
    </w:lvl>
    <w:lvl w:ilvl="1" w:tplc="F1469CEC">
      <w:start w:val="4"/>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1CDA213E"/>
    <w:multiLevelType w:val="hybridMultilevel"/>
    <w:tmpl w:val="C5A27B28"/>
    <w:lvl w:ilvl="0" w:tplc="316A0738">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D667FCF"/>
    <w:multiLevelType w:val="hybridMultilevel"/>
    <w:tmpl w:val="128AB3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1D7C539B"/>
    <w:multiLevelType w:val="hybridMultilevel"/>
    <w:tmpl w:val="3D3EFD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7D7E4A"/>
    <w:multiLevelType w:val="hybridMultilevel"/>
    <w:tmpl w:val="8628339E"/>
    <w:lvl w:ilvl="0" w:tplc="C20CF3F4">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DBC7954"/>
    <w:multiLevelType w:val="hybridMultilevel"/>
    <w:tmpl w:val="CC70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0B45AD"/>
    <w:multiLevelType w:val="hybridMultilevel"/>
    <w:tmpl w:val="73608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AD1C43"/>
    <w:multiLevelType w:val="hybridMultilevel"/>
    <w:tmpl w:val="C0147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F083DE7"/>
    <w:multiLevelType w:val="hybridMultilevel"/>
    <w:tmpl w:val="160AC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5E040D"/>
    <w:multiLevelType w:val="hybridMultilevel"/>
    <w:tmpl w:val="2A2E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FEC48A6"/>
    <w:multiLevelType w:val="hybridMultilevel"/>
    <w:tmpl w:val="8F8C7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20842189"/>
    <w:multiLevelType w:val="hybridMultilevel"/>
    <w:tmpl w:val="81926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211307C1"/>
    <w:multiLevelType w:val="hybridMultilevel"/>
    <w:tmpl w:val="328C970C"/>
    <w:lvl w:ilvl="0" w:tplc="316A0738">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1CB0DEE"/>
    <w:multiLevelType w:val="hybridMultilevel"/>
    <w:tmpl w:val="256E480E"/>
    <w:lvl w:ilvl="0" w:tplc="DBE4469C">
      <w:start w:val="1"/>
      <w:numFmt w:val="bullet"/>
      <w:lvlText w:val=""/>
      <w:lvlJc w:val="left"/>
      <w:pPr>
        <w:ind w:left="720" w:hanging="360"/>
      </w:pPr>
      <w:rPr>
        <w:rFonts w:ascii="Symbol" w:hAnsi="Symbol" w:hint="default"/>
      </w:rPr>
    </w:lvl>
    <w:lvl w:ilvl="1" w:tplc="5174460E">
      <w:start w:val="1"/>
      <w:numFmt w:val="bullet"/>
      <w:lvlText w:val="o"/>
      <w:lvlJc w:val="left"/>
      <w:pPr>
        <w:ind w:left="1637" w:hanging="360"/>
      </w:pPr>
      <w:rPr>
        <w:rFonts w:ascii="Courier New" w:hAnsi="Courier New" w:cs="Courier New" w:hint="default"/>
      </w:rPr>
    </w:lvl>
    <w:lvl w:ilvl="2" w:tplc="E45E9344">
      <w:start w:val="1"/>
      <w:numFmt w:val="bullet"/>
      <w:lvlText w:val=""/>
      <w:lvlJc w:val="left"/>
      <w:pPr>
        <w:ind w:left="2160" w:hanging="360"/>
      </w:pPr>
      <w:rPr>
        <w:rFonts w:ascii="Wingdings" w:hAnsi="Wingdings" w:hint="default"/>
      </w:rPr>
    </w:lvl>
    <w:lvl w:ilvl="3" w:tplc="138AE37A">
      <w:start w:val="1"/>
      <w:numFmt w:val="bullet"/>
      <w:lvlText w:val=""/>
      <w:lvlJc w:val="left"/>
      <w:pPr>
        <w:ind w:left="2880" w:hanging="360"/>
      </w:pPr>
      <w:rPr>
        <w:rFonts w:ascii="Symbol" w:hAnsi="Symbol" w:hint="default"/>
      </w:rPr>
    </w:lvl>
    <w:lvl w:ilvl="4" w:tplc="A57061AC">
      <w:numFmt w:val="bullet"/>
      <w:lvlText w:val="•"/>
      <w:lvlJc w:val="left"/>
      <w:pPr>
        <w:ind w:left="3960" w:hanging="720"/>
      </w:pPr>
      <w:rPr>
        <w:rFonts w:ascii="Calibri" w:eastAsia="Calibri" w:hAnsi="Calibri" w:cs="Calibri" w:hint="default"/>
      </w:rPr>
    </w:lvl>
    <w:lvl w:ilvl="5" w:tplc="E90E7530">
      <w:start w:val="1"/>
      <w:numFmt w:val="bullet"/>
      <w:lvlText w:val=""/>
      <w:lvlJc w:val="left"/>
      <w:pPr>
        <w:ind w:left="4320" w:hanging="360"/>
      </w:pPr>
      <w:rPr>
        <w:rFonts w:ascii="Wingdings" w:hAnsi="Wingdings" w:hint="default"/>
      </w:rPr>
    </w:lvl>
    <w:lvl w:ilvl="6" w:tplc="48C86ECE">
      <w:start w:val="1"/>
      <w:numFmt w:val="bullet"/>
      <w:lvlText w:val=""/>
      <w:lvlJc w:val="left"/>
      <w:pPr>
        <w:ind w:left="5040" w:hanging="360"/>
      </w:pPr>
      <w:rPr>
        <w:rFonts w:ascii="Symbol" w:hAnsi="Symbol" w:hint="default"/>
      </w:rPr>
    </w:lvl>
    <w:lvl w:ilvl="7" w:tplc="340635FA">
      <w:start w:val="1"/>
      <w:numFmt w:val="bullet"/>
      <w:lvlText w:val="o"/>
      <w:lvlJc w:val="left"/>
      <w:pPr>
        <w:ind w:left="5760" w:hanging="360"/>
      </w:pPr>
      <w:rPr>
        <w:rFonts w:ascii="Courier New" w:hAnsi="Courier New" w:cs="Courier New" w:hint="default"/>
      </w:rPr>
    </w:lvl>
    <w:lvl w:ilvl="8" w:tplc="45CC38BC">
      <w:start w:val="1"/>
      <w:numFmt w:val="bullet"/>
      <w:lvlText w:val=""/>
      <w:lvlJc w:val="left"/>
      <w:pPr>
        <w:ind w:left="6480" w:hanging="360"/>
      </w:pPr>
      <w:rPr>
        <w:rFonts w:ascii="Wingdings" w:hAnsi="Wingdings" w:hint="default"/>
      </w:rPr>
    </w:lvl>
  </w:abstractNum>
  <w:abstractNum w:abstractNumId="53" w15:restartNumberingAfterBreak="0">
    <w:nsid w:val="21DB0B4E"/>
    <w:multiLevelType w:val="hybridMultilevel"/>
    <w:tmpl w:val="DAC8E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2E4499D"/>
    <w:multiLevelType w:val="hybridMultilevel"/>
    <w:tmpl w:val="F8BA909A"/>
    <w:lvl w:ilvl="0" w:tplc="CCB49F7C">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55" w15:restartNumberingAfterBreak="0">
    <w:nsid w:val="233E2C42"/>
    <w:multiLevelType w:val="hybridMultilevel"/>
    <w:tmpl w:val="3DB22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44241E8"/>
    <w:multiLevelType w:val="hybridMultilevel"/>
    <w:tmpl w:val="69EE370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57" w15:restartNumberingAfterBreak="0">
    <w:nsid w:val="25B65EEC"/>
    <w:multiLevelType w:val="hybridMultilevel"/>
    <w:tmpl w:val="8D8CBD50"/>
    <w:lvl w:ilvl="0" w:tplc="9A86A7CA">
      <w:start w:val="4"/>
      <w:numFmt w:val="decimal"/>
      <w:lvlText w:val="%1."/>
      <w:lvlJc w:val="left"/>
      <w:pPr>
        <w:ind w:left="1080" w:hanging="360"/>
      </w:pPr>
      <w:rPr>
        <w:rFonts w:hint="default"/>
        <w:u w:val="singl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28C413E6"/>
    <w:multiLevelType w:val="hybridMultilevel"/>
    <w:tmpl w:val="1D3E4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9241533"/>
    <w:multiLevelType w:val="hybridMultilevel"/>
    <w:tmpl w:val="18306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98A5D28"/>
    <w:multiLevelType w:val="hybridMultilevel"/>
    <w:tmpl w:val="4464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9916584"/>
    <w:multiLevelType w:val="hybridMultilevel"/>
    <w:tmpl w:val="0CA44DB8"/>
    <w:lvl w:ilvl="0" w:tplc="316A0738">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9AA2612"/>
    <w:multiLevelType w:val="hybridMultilevel"/>
    <w:tmpl w:val="6856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B3663BB"/>
    <w:multiLevelType w:val="hybridMultilevel"/>
    <w:tmpl w:val="25BAD4FE"/>
    <w:lvl w:ilvl="0" w:tplc="8948293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BBD2CBC"/>
    <w:multiLevelType w:val="hybridMultilevel"/>
    <w:tmpl w:val="BFEE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BD25377"/>
    <w:multiLevelType w:val="hybridMultilevel"/>
    <w:tmpl w:val="62445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BE3550A"/>
    <w:multiLevelType w:val="hybridMultilevel"/>
    <w:tmpl w:val="5CC8B6F2"/>
    <w:lvl w:ilvl="0" w:tplc="E460F59E">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C003B68"/>
    <w:multiLevelType w:val="hybridMultilevel"/>
    <w:tmpl w:val="663ED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C0F766B"/>
    <w:multiLevelType w:val="hybridMultilevel"/>
    <w:tmpl w:val="7362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C7540DA"/>
    <w:multiLevelType w:val="hybridMultilevel"/>
    <w:tmpl w:val="58169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DFC57A1"/>
    <w:multiLevelType w:val="hybridMultilevel"/>
    <w:tmpl w:val="98DCCE5E"/>
    <w:lvl w:ilvl="0" w:tplc="316A0738">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EBC2411"/>
    <w:multiLevelType w:val="hybridMultilevel"/>
    <w:tmpl w:val="99361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05724F2"/>
    <w:multiLevelType w:val="hybridMultilevel"/>
    <w:tmpl w:val="4606B486"/>
    <w:lvl w:ilvl="0" w:tplc="316A0738">
      <w:start w:val="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0BD0B45"/>
    <w:multiLevelType w:val="hybridMultilevel"/>
    <w:tmpl w:val="28FC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18A2CFE"/>
    <w:multiLevelType w:val="hybridMultilevel"/>
    <w:tmpl w:val="F87090BA"/>
    <w:lvl w:ilvl="0" w:tplc="316A0738">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1AD69C2"/>
    <w:multiLevelType w:val="hybridMultilevel"/>
    <w:tmpl w:val="0666C89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32645B0F"/>
    <w:multiLevelType w:val="hybridMultilevel"/>
    <w:tmpl w:val="1F9E5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267479B"/>
    <w:multiLevelType w:val="hybridMultilevel"/>
    <w:tmpl w:val="8A8A5B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6E6551"/>
    <w:multiLevelType w:val="hybridMultilevel"/>
    <w:tmpl w:val="4BCAE150"/>
    <w:lvl w:ilvl="0" w:tplc="E460F59E">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2EA6715"/>
    <w:multiLevelType w:val="hybridMultilevel"/>
    <w:tmpl w:val="D1EE1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3A73BCD"/>
    <w:multiLevelType w:val="hybridMultilevel"/>
    <w:tmpl w:val="BE30D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49610F8"/>
    <w:multiLevelType w:val="hybridMultilevel"/>
    <w:tmpl w:val="67661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69360CD"/>
    <w:multiLevelType w:val="hybridMultilevel"/>
    <w:tmpl w:val="97366920"/>
    <w:lvl w:ilvl="0" w:tplc="2D9C1A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6CA33F4"/>
    <w:multiLevelType w:val="hybridMultilevel"/>
    <w:tmpl w:val="886A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7045B10"/>
    <w:multiLevelType w:val="hybridMultilevel"/>
    <w:tmpl w:val="5E566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7253688"/>
    <w:multiLevelType w:val="hybridMultilevel"/>
    <w:tmpl w:val="83721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7D23ED6"/>
    <w:multiLevelType w:val="hybridMultilevel"/>
    <w:tmpl w:val="91143C2A"/>
    <w:lvl w:ilvl="0" w:tplc="2F869BC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82E7753"/>
    <w:multiLevelType w:val="multilevel"/>
    <w:tmpl w:val="D9B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8566A11"/>
    <w:multiLevelType w:val="hybridMultilevel"/>
    <w:tmpl w:val="EAF20716"/>
    <w:lvl w:ilvl="0" w:tplc="DD3E35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8793409"/>
    <w:multiLevelType w:val="hybridMultilevel"/>
    <w:tmpl w:val="DABE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98C6833"/>
    <w:multiLevelType w:val="hybridMultilevel"/>
    <w:tmpl w:val="55EA88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3A24470B"/>
    <w:multiLevelType w:val="hybridMultilevel"/>
    <w:tmpl w:val="C1649182"/>
    <w:lvl w:ilvl="0" w:tplc="316A0738">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AB027A8"/>
    <w:multiLevelType w:val="hybridMultilevel"/>
    <w:tmpl w:val="0CA2E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B364C50"/>
    <w:multiLevelType w:val="hybridMultilevel"/>
    <w:tmpl w:val="B18E2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CBA7C2B"/>
    <w:multiLevelType w:val="hybridMultilevel"/>
    <w:tmpl w:val="B9403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CDA30D8"/>
    <w:multiLevelType w:val="hybridMultilevel"/>
    <w:tmpl w:val="28548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3DE40817"/>
    <w:multiLevelType w:val="hybridMultilevel"/>
    <w:tmpl w:val="37B81EC6"/>
    <w:lvl w:ilvl="0" w:tplc="A720F4B4">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F2A7DF9"/>
    <w:multiLevelType w:val="hybridMultilevel"/>
    <w:tmpl w:val="B5922F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3FDE5C4C"/>
    <w:multiLevelType w:val="hybridMultilevel"/>
    <w:tmpl w:val="84C04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22139F2"/>
    <w:multiLevelType w:val="hybridMultilevel"/>
    <w:tmpl w:val="849A7F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2F56AAB"/>
    <w:multiLevelType w:val="hybridMultilevel"/>
    <w:tmpl w:val="C8920A26"/>
    <w:lvl w:ilvl="0" w:tplc="69AC5958">
      <w:start w:val="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3723BF0"/>
    <w:multiLevelType w:val="multilevel"/>
    <w:tmpl w:val="6024CE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43D865ED"/>
    <w:multiLevelType w:val="hybridMultilevel"/>
    <w:tmpl w:val="84123CC0"/>
    <w:lvl w:ilvl="0" w:tplc="316A0738">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4AC4D18"/>
    <w:multiLevelType w:val="hybridMultilevel"/>
    <w:tmpl w:val="AD4AA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56C0D51"/>
    <w:multiLevelType w:val="hybridMultilevel"/>
    <w:tmpl w:val="2AE600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47F3697E"/>
    <w:multiLevelType w:val="multilevel"/>
    <w:tmpl w:val="B456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8A8111F"/>
    <w:multiLevelType w:val="hybridMultilevel"/>
    <w:tmpl w:val="0DF4C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910305D"/>
    <w:multiLevelType w:val="hybridMultilevel"/>
    <w:tmpl w:val="50E26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C383B11"/>
    <w:multiLevelType w:val="hybridMultilevel"/>
    <w:tmpl w:val="7568B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C477F91"/>
    <w:multiLevelType w:val="hybridMultilevel"/>
    <w:tmpl w:val="EE98DB5A"/>
    <w:lvl w:ilvl="0" w:tplc="558C3C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D2411A8"/>
    <w:multiLevelType w:val="hybridMultilevel"/>
    <w:tmpl w:val="5B0E93E8"/>
    <w:lvl w:ilvl="0" w:tplc="F9F83B0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4F8E535E"/>
    <w:multiLevelType w:val="multilevel"/>
    <w:tmpl w:val="AA3A0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FBE752E"/>
    <w:multiLevelType w:val="hybridMultilevel"/>
    <w:tmpl w:val="5DE6C260"/>
    <w:lvl w:ilvl="0" w:tplc="DD3E35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00E6E49"/>
    <w:multiLevelType w:val="hybridMultilevel"/>
    <w:tmpl w:val="8F448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0A51D99"/>
    <w:multiLevelType w:val="hybridMultilevel"/>
    <w:tmpl w:val="3C98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2183621"/>
    <w:multiLevelType w:val="hybridMultilevel"/>
    <w:tmpl w:val="709EB5A4"/>
    <w:lvl w:ilvl="0" w:tplc="69AC5958">
      <w:start w:val="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27E7567"/>
    <w:multiLevelType w:val="hybridMultilevel"/>
    <w:tmpl w:val="A93E1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2AA7EFD"/>
    <w:multiLevelType w:val="hybridMultilevel"/>
    <w:tmpl w:val="F626C03A"/>
    <w:lvl w:ilvl="0" w:tplc="E6108334">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2B250B3"/>
    <w:multiLevelType w:val="hybridMultilevel"/>
    <w:tmpl w:val="3AEA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53E821C5"/>
    <w:multiLevelType w:val="hybridMultilevel"/>
    <w:tmpl w:val="79E02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42C6255"/>
    <w:multiLevelType w:val="hybridMultilevel"/>
    <w:tmpl w:val="505A0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42F4899"/>
    <w:multiLevelType w:val="hybridMultilevel"/>
    <w:tmpl w:val="D44AA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46A35B2"/>
    <w:multiLevelType w:val="hybridMultilevel"/>
    <w:tmpl w:val="5F8E335C"/>
    <w:lvl w:ilvl="0" w:tplc="D6561E7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5183690"/>
    <w:multiLevelType w:val="hybridMultilevel"/>
    <w:tmpl w:val="FA24D3A0"/>
    <w:lvl w:ilvl="0" w:tplc="FEAA74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4" w15:restartNumberingAfterBreak="0">
    <w:nsid w:val="554C7D5E"/>
    <w:multiLevelType w:val="hybridMultilevel"/>
    <w:tmpl w:val="A4E0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607017C"/>
    <w:multiLevelType w:val="hybridMultilevel"/>
    <w:tmpl w:val="4504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63A3E97"/>
    <w:multiLevelType w:val="hybridMultilevel"/>
    <w:tmpl w:val="E1FC0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6BA5ED7"/>
    <w:multiLevelType w:val="hybridMultilevel"/>
    <w:tmpl w:val="C82A8684"/>
    <w:lvl w:ilvl="0" w:tplc="525E60BE">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7104B72"/>
    <w:multiLevelType w:val="hybridMultilevel"/>
    <w:tmpl w:val="4C1C1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9" w15:restartNumberingAfterBreak="0">
    <w:nsid w:val="58822EC4"/>
    <w:multiLevelType w:val="hybridMultilevel"/>
    <w:tmpl w:val="8B00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91F4959"/>
    <w:multiLevelType w:val="hybridMultilevel"/>
    <w:tmpl w:val="B5922F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1" w15:restartNumberingAfterBreak="0">
    <w:nsid w:val="5A9B3C65"/>
    <w:multiLevelType w:val="hybridMultilevel"/>
    <w:tmpl w:val="3D9AB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2" w15:restartNumberingAfterBreak="0">
    <w:nsid w:val="5B035394"/>
    <w:multiLevelType w:val="hybridMultilevel"/>
    <w:tmpl w:val="5874B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B3254F2"/>
    <w:multiLevelType w:val="hybridMultilevel"/>
    <w:tmpl w:val="3D880114"/>
    <w:lvl w:ilvl="0" w:tplc="FCA2664A">
      <w:start w:val="1"/>
      <w:numFmt w:val="bullet"/>
      <w:lvlText w:val="·"/>
      <w:lvlJc w:val="left"/>
      <w:pPr>
        <w:ind w:left="14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4" w15:restartNumberingAfterBreak="0">
    <w:nsid w:val="5B70225D"/>
    <w:multiLevelType w:val="hybridMultilevel"/>
    <w:tmpl w:val="0266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DBC4DC8"/>
    <w:multiLevelType w:val="hybridMultilevel"/>
    <w:tmpl w:val="12DE2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12C2BAB"/>
    <w:multiLevelType w:val="hybridMultilevel"/>
    <w:tmpl w:val="08CCC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14D21E4"/>
    <w:multiLevelType w:val="hybridMultilevel"/>
    <w:tmpl w:val="C56A02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C21E26"/>
    <w:multiLevelType w:val="hybridMultilevel"/>
    <w:tmpl w:val="92B6BB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9" w15:restartNumberingAfterBreak="0">
    <w:nsid w:val="62273E09"/>
    <w:multiLevelType w:val="hybridMultilevel"/>
    <w:tmpl w:val="4176C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2C1634C"/>
    <w:multiLevelType w:val="hybridMultilevel"/>
    <w:tmpl w:val="499C3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62D43A78"/>
    <w:multiLevelType w:val="multilevel"/>
    <w:tmpl w:val="1676176E"/>
    <w:lvl w:ilvl="0">
      <w:start w:val="1"/>
      <w:numFmt w:val="decimal"/>
      <w:lvlText w:val="%1"/>
      <w:lvlJc w:val="left"/>
      <w:pPr>
        <w:ind w:left="425" w:hanging="425"/>
      </w:pPr>
    </w:lvl>
    <w:lvl w:ilvl="1">
      <w:start w:val="1"/>
      <w:numFmt w:val="decimal"/>
      <w:lvlText w:val="%1.%2"/>
      <w:lvlJc w:val="left"/>
      <w:pPr>
        <w:ind w:left="992" w:hanging="567"/>
      </w:pPr>
    </w:lvl>
    <w:lvl w:ilvl="2">
      <w:start w:val="1"/>
      <w:numFmt w:val="lowerLetter"/>
      <w:lvlText w:val="%3"/>
      <w:lvlJc w:val="left"/>
      <w:pPr>
        <w:ind w:left="1559" w:hanging="425"/>
      </w:pPr>
    </w:lvl>
    <w:lvl w:ilvl="3">
      <w:start w:val="1"/>
      <w:numFmt w:val="lowerRoman"/>
      <w:lvlText w:val="%4"/>
      <w:lvlJc w:val="left"/>
      <w:pPr>
        <w:ind w:left="2126" w:hanging="567"/>
      </w:pPr>
    </w:lvl>
    <w:lvl w:ilvl="4">
      <w:start w:val="1"/>
      <w:numFmt w:val="decimal"/>
      <w:lvlText w:val="%5"/>
      <w:lvlJc w:val="left"/>
      <w:pPr>
        <w:ind w:left="2693" w:hanging="425"/>
      </w:pPr>
    </w:lvl>
    <w:lvl w:ilvl="5">
      <w:start w:val="1"/>
      <w:numFmt w:val="decimal"/>
      <w:lvlText w:val="%1.%2.%3.%4.%5.%6"/>
      <w:lvlJc w:val="left"/>
      <w:pPr>
        <w:ind w:left="3260" w:hanging="425"/>
      </w:pPr>
    </w:lvl>
    <w:lvl w:ilvl="6">
      <w:start w:val="1"/>
      <w:numFmt w:val="decimal"/>
      <w:lvlText w:val="%1.%2.%3.%4.%5.%6.%7"/>
      <w:lvlJc w:val="left"/>
      <w:pPr>
        <w:ind w:left="3827" w:hanging="425"/>
      </w:pPr>
    </w:lvl>
    <w:lvl w:ilvl="7">
      <w:start w:val="1"/>
      <w:numFmt w:val="decimal"/>
      <w:lvlText w:val="%1.%2.%3.%4.%5.%6.%7.%8"/>
      <w:lvlJc w:val="left"/>
      <w:pPr>
        <w:ind w:left="4394" w:hanging="425"/>
      </w:pPr>
    </w:lvl>
    <w:lvl w:ilvl="8">
      <w:start w:val="1"/>
      <w:numFmt w:val="decimal"/>
      <w:lvlText w:val="%1.%2.%3.%4.%5.%6.%7.%8.%9"/>
      <w:lvlJc w:val="left"/>
      <w:pPr>
        <w:ind w:left="4961" w:hanging="425"/>
      </w:pPr>
    </w:lvl>
  </w:abstractNum>
  <w:abstractNum w:abstractNumId="142" w15:restartNumberingAfterBreak="0">
    <w:nsid w:val="64A85952"/>
    <w:multiLevelType w:val="hybridMultilevel"/>
    <w:tmpl w:val="BA7A7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3" w15:restartNumberingAfterBreak="0">
    <w:nsid w:val="64D040AE"/>
    <w:multiLevelType w:val="hybridMultilevel"/>
    <w:tmpl w:val="8FDC650E"/>
    <w:lvl w:ilvl="0" w:tplc="534AC2B4">
      <w:start w:val="1"/>
      <w:numFmt w:val="decimal"/>
      <w:lvlText w:val="%1."/>
      <w:lvlJc w:val="left"/>
      <w:pPr>
        <w:ind w:left="752" w:hanging="360"/>
      </w:pPr>
      <w:rPr>
        <w:color w:val="808080" w:themeColor="background1" w:themeShade="80"/>
      </w:r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144" w15:restartNumberingAfterBreak="0">
    <w:nsid w:val="64DB669D"/>
    <w:multiLevelType w:val="hybridMultilevel"/>
    <w:tmpl w:val="4BB6FA7E"/>
    <w:lvl w:ilvl="0" w:tplc="17CC4510">
      <w:start w:val="1"/>
      <w:numFmt w:val="decimal"/>
      <w:lvlText w:val="(%1)"/>
      <w:lvlJc w:val="left"/>
      <w:pPr>
        <w:ind w:left="720" w:hanging="360"/>
      </w:pPr>
      <w:rPr>
        <w:rFonts w:hint="default"/>
      </w:rPr>
    </w:lvl>
    <w:lvl w:ilvl="1" w:tplc="FEAA746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650D41"/>
    <w:multiLevelType w:val="hybridMultilevel"/>
    <w:tmpl w:val="2F645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70D1F40"/>
    <w:multiLevelType w:val="hybridMultilevel"/>
    <w:tmpl w:val="49D839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7" w15:restartNumberingAfterBreak="0">
    <w:nsid w:val="67A90065"/>
    <w:multiLevelType w:val="hybridMultilevel"/>
    <w:tmpl w:val="C6ECD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8" w15:restartNumberingAfterBreak="0">
    <w:nsid w:val="67D521DB"/>
    <w:multiLevelType w:val="hybridMultilevel"/>
    <w:tmpl w:val="9C8C33F2"/>
    <w:lvl w:ilvl="0" w:tplc="22A2188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87E7881"/>
    <w:multiLevelType w:val="hybridMultilevel"/>
    <w:tmpl w:val="97D2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888063A"/>
    <w:multiLevelType w:val="hybridMultilevel"/>
    <w:tmpl w:val="16E2256A"/>
    <w:styleLink w:val="ImportedStyle3"/>
    <w:lvl w:ilvl="0" w:tplc="C2908652">
      <w:start w:val="1"/>
      <w:numFmt w:val="bullet"/>
      <w:lvlText w:val="·"/>
      <w:lvlJc w:val="left"/>
      <w:pPr>
        <w:tabs>
          <w:tab w:val="num" w:pos="1440"/>
        </w:tabs>
        <w:ind w:left="93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8E1418">
      <w:start w:val="1"/>
      <w:numFmt w:val="bullet"/>
      <w:lvlText w:val="·"/>
      <w:lvlJc w:val="left"/>
      <w:pPr>
        <w:tabs>
          <w:tab w:val="num" w:pos="1440"/>
        </w:tabs>
        <w:ind w:left="93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10E06C">
      <w:start w:val="1"/>
      <w:numFmt w:val="bullet"/>
      <w:lvlText w:val="·"/>
      <w:lvlJc w:val="left"/>
      <w:pPr>
        <w:tabs>
          <w:tab w:val="num" w:pos="1440"/>
        </w:tabs>
        <w:ind w:left="93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9EC9914">
      <w:start w:val="1"/>
      <w:numFmt w:val="bullet"/>
      <w:lvlText w:val="·"/>
      <w:lvlJc w:val="left"/>
      <w:pPr>
        <w:tabs>
          <w:tab w:val="num" w:pos="1440"/>
        </w:tabs>
        <w:ind w:left="93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E4A582">
      <w:start w:val="1"/>
      <w:numFmt w:val="bullet"/>
      <w:lvlText w:val="·"/>
      <w:lvlJc w:val="left"/>
      <w:pPr>
        <w:tabs>
          <w:tab w:val="num" w:pos="1440"/>
        </w:tabs>
        <w:ind w:left="93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7162E14">
      <w:start w:val="1"/>
      <w:numFmt w:val="bullet"/>
      <w:lvlText w:val="·"/>
      <w:lvlJc w:val="left"/>
      <w:pPr>
        <w:tabs>
          <w:tab w:val="num" w:pos="1440"/>
        </w:tabs>
        <w:ind w:left="93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830423E">
      <w:start w:val="1"/>
      <w:numFmt w:val="bullet"/>
      <w:lvlText w:val="·"/>
      <w:lvlJc w:val="left"/>
      <w:pPr>
        <w:tabs>
          <w:tab w:val="num" w:pos="1440"/>
        </w:tabs>
        <w:ind w:left="93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00BFA8">
      <w:start w:val="1"/>
      <w:numFmt w:val="bullet"/>
      <w:lvlText w:val="·"/>
      <w:lvlJc w:val="left"/>
      <w:pPr>
        <w:tabs>
          <w:tab w:val="num" w:pos="1440"/>
        </w:tabs>
        <w:ind w:left="93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E0C25DA">
      <w:start w:val="1"/>
      <w:numFmt w:val="bullet"/>
      <w:lvlText w:val="·"/>
      <w:lvlJc w:val="left"/>
      <w:pPr>
        <w:tabs>
          <w:tab w:val="num" w:pos="1440"/>
        </w:tabs>
        <w:ind w:left="93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689F63E8"/>
    <w:multiLevelType w:val="hybridMultilevel"/>
    <w:tmpl w:val="FB0EF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9C15C25"/>
    <w:multiLevelType w:val="hybridMultilevel"/>
    <w:tmpl w:val="74C88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9E375C8"/>
    <w:multiLevelType w:val="hybridMultilevel"/>
    <w:tmpl w:val="77A6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ACA23F8"/>
    <w:multiLevelType w:val="hybridMultilevel"/>
    <w:tmpl w:val="4BAC847C"/>
    <w:lvl w:ilvl="0" w:tplc="6056519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BB660CE"/>
    <w:multiLevelType w:val="hybridMultilevel"/>
    <w:tmpl w:val="2CF6580C"/>
    <w:lvl w:ilvl="0" w:tplc="27C8A44E">
      <w:start w:val="1"/>
      <w:numFmt w:val="bullet"/>
      <w:lvlText w:val="•"/>
      <w:lvlJc w:val="left"/>
      <w:pPr>
        <w:tabs>
          <w:tab w:val="num" w:pos="720"/>
        </w:tabs>
        <w:ind w:left="720" w:hanging="360"/>
      </w:pPr>
      <w:rPr>
        <w:rFonts w:ascii="Times New Roman" w:hAnsi="Times New Roman" w:hint="default"/>
      </w:rPr>
    </w:lvl>
    <w:lvl w:ilvl="1" w:tplc="E8ACA922" w:tentative="1">
      <w:start w:val="1"/>
      <w:numFmt w:val="bullet"/>
      <w:lvlText w:val="•"/>
      <w:lvlJc w:val="left"/>
      <w:pPr>
        <w:tabs>
          <w:tab w:val="num" w:pos="1440"/>
        </w:tabs>
        <w:ind w:left="1440" w:hanging="360"/>
      </w:pPr>
      <w:rPr>
        <w:rFonts w:ascii="Times New Roman" w:hAnsi="Times New Roman" w:hint="default"/>
      </w:rPr>
    </w:lvl>
    <w:lvl w:ilvl="2" w:tplc="17BA7DE6" w:tentative="1">
      <w:start w:val="1"/>
      <w:numFmt w:val="bullet"/>
      <w:lvlText w:val="•"/>
      <w:lvlJc w:val="left"/>
      <w:pPr>
        <w:tabs>
          <w:tab w:val="num" w:pos="2160"/>
        </w:tabs>
        <w:ind w:left="2160" w:hanging="360"/>
      </w:pPr>
      <w:rPr>
        <w:rFonts w:ascii="Times New Roman" w:hAnsi="Times New Roman" w:hint="default"/>
      </w:rPr>
    </w:lvl>
    <w:lvl w:ilvl="3" w:tplc="49B4D944" w:tentative="1">
      <w:start w:val="1"/>
      <w:numFmt w:val="bullet"/>
      <w:lvlText w:val="•"/>
      <w:lvlJc w:val="left"/>
      <w:pPr>
        <w:tabs>
          <w:tab w:val="num" w:pos="2880"/>
        </w:tabs>
        <w:ind w:left="2880" w:hanging="360"/>
      </w:pPr>
      <w:rPr>
        <w:rFonts w:ascii="Times New Roman" w:hAnsi="Times New Roman" w:hint="default"/>
      </w:rPr>
    </w:lvl>
    <w:lvl w:ilvl="4" w:tplc="A5D6797C" w:tentative="1">
      <w:start w:val="1"/>
      <w:numFmt w:val="bullet"/>
      <w:lvlText w:val="•"/>
      <w:lvlJc w:val="left"/>
      <w:pPr>
        <w:tabs>
          <w:tab w:val="num" w:pos="3600"/>
        </w:tabs>
        <w:ind w:left="3600" w:hanging="360"/>
      </w:pPr>
      <w:rPr>
        <w:rFonts w:ascii="Times New Roman" w:hAnsi="Times New Roman" w:hint="default"/>
      </w:rPr>
    </w:lvl>
    <w:lvl w:ilvl="5" w:tplc="09125AAE" w:tentative="1">
      <w:start w:val="1"/>
      <w:numFmt w:val="bullet"/>
      <w:lvlText w:val="•"/>
      <w:lvlJc w:val="left"/>
      <w:pPr>
        <w:tabs>
          <w:tab w:val="num" w:pos="4320"/>
        </w:tabs>
        <w:ind w:left="4320" w:hanging="360"/>
      </w:pPr>
      <w:rPr>
        <w:rFonts w:ascii="Times New Roman" w:hAnsi="Times New Roman" w:hint="default"/>
      </w:rPr>
    </w:lvl>
    <w:lvl w:ilvl="6" w:tplc="5DD6734E" w:tentative="1">
      <w:start w:val="1"/>
      <w:numFmt w:val="bullet"/>
      <w:lvlText w:val="•"/>
      <w:lvlJc w:val="left"/>
      <w:pPr>
        <w:tabs>
          <w:tab w:val="num" w:pos="5040"/>
        </w:tabs>
        <w:ind w:left="5040" w:hanging="360"/>
      </w:pPr>
      <w:rPr>
        <w:rFonts w:ascii="Times New Roman" w:hAnsi="Times New Roman" w:hint="default"/>
      </w:rPr>
    </w:lvl>
    <w:lvl w:ilvl="7" w:tplc="E6A86C62" w:tentative="1">
      <w:start w:val="1"/>
      <w:numFmt w:val="bullet"/>
      <w:lvlText w:val="•"/>
      <w:lvlJc w:val="left"/>
      <w:pPr>
        <w:tabs>
          <w:tab w:val="num" w:pos="5760"/>
        </w:tabs>
        <w:ind w:left="5760" w:hanging="360"/>
      </w:pPr>
      <w:rPr>
        <w:rFonts w:ascii="Times New Roman" w:hAnsi="Times New Roman" w:hint="default"/>
      </w:rPr>
    </w:lvl>
    <w:lvl w:ilvl="8" w:tplc="838E56A4" w:tentative="1">
      <w:start w:val="1"/>
      <w:numFmt w:val="bullet"/>
      <w:lvlText w:val="•"/>
      <w:lvlJc w:val="left"/>
      <w:pPr>
        <w:tabs>
          <w:tab w:val="num" w:pos="6480"/>
        </w:tabs>
        <w:ind w:left="6480" w:hanging="360"/>
      </w:pPr>
      <w:rPr>
        <w:rFonts w:ascii="Times New Roman" w:hAnsi="Times New Roman" w:hint="default"/>
      </w:rPr>
    </w:lvl>
  </w:abstractNum>
  <w:abstractNum w:abstractNumId="156" w15:restartNumberingAfterBreak="0">
    <w:nsid w:val="6BC4004A"/>
    <w:multiLevelType w:val="hybridMultilevel"/>
    <w:tmpl w:val="A7944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DF646D5"/>
    <w:multiLevelType w:val="hybridMultilevel"/>
    <w:tmpl w:val="57AAA99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58" w15:restartNumberingAfterBreak="0">
    <w:nsid w:val="6F5F6C12"/>
    <w:multiLevelType w:val="hybridMultilevel"/>
    <w:tmpl w:val="555AC8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9" w15:restartNumberingAfterBreak="0">
    <w:nsid w:val="703E3FC7"/>
    <w:multiLevelType w:val="hybridMultilevel"/>
    <w:tmpl w:val="3664E8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07D4E3C"/>
    <w:multiLevelType w:val="hybridMultilevel"/>
    <w:tmpl w:val="C3B0BF76"/>
    <w:lvl w:ilvl="0" w:tplc="A978E6C6">
      <w:start w:val="4"/>
      <w:numFmt w:val="decimal"/>
      <w:lvlText w:val="%1."/>
      <w:lvlJc w:val="left"/>
      <w:pPr>
        <w:ind w:left="720" w:hanging="360"/>
      </w:pPr>
      <w:rPr>
        <w:rFonts w:hint="default"/>
        <w:color w:val="808080" w:themeColor="background1"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38873DC"/>
    <w:multiLevelType w:val="hybridMultilevel"/>
    <w:tmpl w:val="20A0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57840B0"/>
    <w:multiLevelType w:val="hybridMultilevel"/>
    <w:tmpl w:val="CE263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6FA1EDD"/>
    <w:multiLevelType w:val="hybridMultilevel"/>
    <w:tmpl w:val="7ACEB5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7782015E"/>
    <w:multiLevelType w:val="hybridMultilevel"/>
    <w:tmpl w:val="80B056D8"/>
    <w:lvl w:ilvl="0" w:tplc="D6FE53B4">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5" w15:restartNumberingAfterBreak="0">
    <w:nsid w:val="77D90C2B"/>
    <w:multiLevelType w:val="hybridMultilevel"/>
    <w:tmpl w:val="6010D88C"/>
    <w:lvl w:ilvl="0" w:tplc="D09A205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A462E4F"/>
    <w:multiLevelType w:val="hybridMultilevel"/>
    <w:tmpl w:val="A2DC4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AE858D8"/>
    <w:multiLevelType w:val="hybridMultilevel"/>
    <w:tmpl w:val="2B4E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AEC149A"/>
    <w:multiLevelType w:val="hybridMultilevel"/>
    <w:tmpl w:val="C8E8029C"/>
    <w:lvl w:ilvl="0" w:tplc="040ECAEE">
      <w:start w:val="4"/>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7B054CF1"/>
    <w:multiLevelType w:val="hybridMultilevel"/>
    <w:tmpl w:val="04DA5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B9600FC"/>
    <w:multiLevelType w:val="hybridMultilevel"/>
    <w:tmpl w:val="E2DA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DA874C8"/>
    <w:multiLevelType w:val="hybridMultilevel"/>
    <w:tmpl w:val="BC522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F7164B7"/>
    <w:multiLevelType w:val="hybridMultilevel"/>
    <w:tmpl w:val="2B2A40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0"/>
  </w:num>
  <w:num w:numId="3">
    <w:abstractNumId w:val="8"/>
    <w:lvlOverride w:ilvl="0">
      <w:lvl w:ilvl="0" w:tplc="AC442B5C">
        <w:start w:val="1"/>
        <w:numFmt w:val="bullet"/>
        <w:lvlText w:val="·"/>
        <w:lvlJc w:val="left"/>
        <w:pPr>
          <w:ind w:left="1560" w:hanging="2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1420AA">
        <w:start w:val="1"/>
        <w:numFmt w:val="bullet"/>
        <w:lvlText w:val="·"/>
        <w:lvlJc w:val="left"/>
        <w:pPr>
          <w:ind w:left="1560" w:hanging="2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E06E40">
        <w:start w:val="1"/>
        <w:numFmt w:val="bullet"/>
        <w:lvlText w:val="·"/>
        <w:lvlJc w:val="left"/>
        <w:pPr>
          <w:ind w:left="1560" w:hanging="2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8F878D4">
        <w:start w:val="1"/>
        <w:numFmt w:val="bullet"/>
        <w:lvlText w:val="·"/>
        <w:lvlJc w:val="left"/>
        <w:pPr>
          <w:ind w:left="1560" w:hanging="2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A018D6">
        <w:start w:val="1"/>
        <w:numFmt w:val="bullet"/>
        <w:lvlText w:val="·"/>
        <w:lvlJc w:val="left"/>
        <w:pPr>
          <w:ind w:left="1560" w:hanging="2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E47F34">
        <w:start w:val="1"/>
        <w:numFmt w:val="bullet"/>
        <w:lvlText w:val="·"/>
        <w:lvlJc w:val="left"/>
        <w:pPr>
          <w:ind w:left="1560" w:hanging="2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465F68">
        <w:start w:val="1"/>
        <w:numFmt w:val="bullet"/>
        <w:lvlText w:val="·"/>
        <w:lvlJc w:val="left"/>
        <w:pPr>
          <w:ind w:left="1560" w:hanging="2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88E298">
        <w:start w:val="1"/>
        <w:numFmt w:val="bullet"/>
        <w:lvlText w:val="·"/>
        <w:lvlJc w:val="left"/>
        <w:pPr>
          <w:ind w:left="1560" w:hanging="2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EE568E">
        <w:start w:val="1"/>
        <w:numFmt w:val="bullet"/>
        <w:lvlText w:val="·"/>
        <w:lvlJc w:val="left"/>
        <w:pPr>
          <w:ind w:left="1560" w:hanging="2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7"/>
  </w:num>
  <w:num w:numId="5">
    <w:abstractNumId w:val="100"/>
  </w:num>
  <w:num w:numId="6">
    <w:abstractNumId w:val="148"/>
  </w:num>
  <w:num w:numId="7">
    <w:abstractNumId w:val="115"/>
  </w:num>
  <w:num w:numId="8">
    <w:abstractNumId w:val="92"/>
  </w:num>
  <w:num w:numId="9">
    <w:abstractNumId w:val="88"/>
  </w:num>
  <w:num w:numId="10">
    <w:abstractNumId w:val="112"/>
  </w:num>
  <w:num w:numId="11">
    <w:abstractNumId w:val="26"/>
  </w:num>
  <w:num w:numId="12">
    <w:abstractNumId w:val="153"/>
  </w:num>
  <w:num w:numId="13">
    <w:abstractNumId w:val="78"/>
  </w:num>
  <w:num w:numId="14">
    <w:abstractNumId w:val="66"/>
  </w:num>
  <w:num w:numId="15">
    <w:abstractNumId w:val="5"/>
  </w:num>
  <w:num w:numId="16">
    <w:abstractNumId w:val="11"/>
  </w:num>
  <w:num w:numId="17">
    <w:abstractNumId w:val="117"/>
  </w:num>
  <w:num w:numId="18">
    <w:abstractNumId w:val="21"/>
  </w:num>
  <w:num w:numId="19">
    <w:abstractNumId w:val="145"/>
  </w:num>
  <w:num w:numId="20">
    <w:abstractNumId w:val="25"/>
  </w:num>
  <w:num w:numId="21">
    <w:abstractNumId w:val="55"/>
  </w:num>
  <w:num w:numId="22">
    <w:abstractNumId w:val="48"/>
  </w:num>
  <w:num w:numId="23">
    <w:abstractNumId w:val="91"/>
  </w:num>
  <w:num w:numId="24">
    <w:abstractNumId w:val="58"/>
  </w:num>
  <w:num w:numId="25">
    <w:abstractNumId w:val="74"/>
  </w:num>
  <w:num w:numId="26">
    <w:abstractNumId w:val="149"/>
  </w:num>
  <w:num w:numId="27">
    <w:abstractNumId w:val="40"/>
  </w:num>
  <w:num w:numId="28">
    <w:abstractNumId w:val="32"/>
  </w:num>
  <w:num w:numId="29">
    <w:abstractNumId w:val="61"/>
  </w:num>
  <w:num w:numId="30">
    <w:abstractNumId w:val="131"/>
  </w:num>
  <w:num w:numId="31">
    <w:abstractNumId w:val="70"/>
  </w:num>
  <w:num w:numId="32">
    <w:abstractNumId w:val="72"/>
  </w:num>
  <w:num w:numId="33">
    <w:abstractNumId w:val="102"/>
  </w:num>
  <w:num w:numId="34">
    <w:abstractNumId w:val="120"/>
  </w:num>
  <w:num w:numId="35">
    <w:abstractNumId w:val="3"/>
  </w:num>
  <w:num w:numId="36">
    <w:abstractNumId w:val="43"/>
  </w:num>
  <w:num w:numId="37">
    <w:abstractNumId w:val="29"/>
  </w:num>
  <w:num w:numId="38">
    <w:abstractNumId w:val="96"/>
  </w:num>
  <w:num w:numId="39">
    <w:abstractNumId w:val="51"/>
  </w:num>
  <w:num w:numId="40">
    <w:abstractNumId w:val="39"/>
  </w:num>
  <w:num w:numId="41">
    <w:abstractNumId w:val="132"/>
  </w:num>
  <w:num w:numId="42">
    <w:abstractNumId w:val="118"/>
  </w:num>
  <w:num w:numId="43">
    <w:abstractNumId w:val="127"/>
  </w:num>
  <w:num w:numId="44">
    <w:abstractNumId w:val="37"/>
  </w:num>
  <w:num w:numId="45">
    <w:abstractNumId w:val="139"/>
  </w:num>
  <w:num w:numId="46">
    <w:abstractNumId w:val="151"/>
  </w:num>
  <w:num w:numId="47">
    <w:abstractNumId w:val="35"/>
  </w:num>
  <w:num w:numId="48">
    <w:abstractNumId w:val="133"/>
  </w:num>
  <w:num w:numId="49">
    <w:abstractNumId w:val="126"/>
  </w:num>
  <w:num w:numId="50">
    <w:abstractNumId w:val="103"/>
  </w:num>
  <w:num w:numId="51">
    <w:abstractNumId w:val="79"/>
  </w:num>
  <w:num w:numId="52">
    <w:abstractNumId w:val="125"/>
  </w:num>
  <w:num w:numId="53">
    <w:abstractNumId w:val="22"/>
  </w:num>
  <w:num w:numId="54">
    <w:abstractNumId w:val="62"/>
  </w:num>
  <w:num w:numId="55">
    <w:abstractNumId w:val="108"/>
  </w:num>
  <w:num w:numId="56">
    <w:abstractNumId w:val="67"/>
  </w:num>
  <w:num w:numId="57">
    <w:abstractNumId w:val="33"/>
  </w:num>
  <w:num w:numId="58">
    <w:abstractNumId w:val="166"/>
  </w:num>
  <w:num w:numId="59">
    <w:abstractNumId w:val="49"/>
  </w:num>
  <w:num w:numId="60">
    <w:abstractNumId w:val="121"/>
  </w:num>
  <w:num w:numId="61">
    <w:abstractNumId w:val="106"/>
  </w:num>
  <w:num w:numId="62">
    <w:abstractNumId w:val="107"/>
  </w:num>
  <w:num w:numId="63">
    <w:abstractNumId w:val="147"/>
  </w:num>
  <w:num w:numId="64">
    <w:abstractNumId w:val="13"/>
  </w:num>
  <w:num w:numId="65">
    <w:abstractNumId w:val="137"/>
  </w:num>
  <w:num w:numId="66">
    <w:abstractNumId w:val="89"/>
  </w:num>
  <w:num w:numId="67">
    <w:abstractNumId w:val="53"/>
  </w:num>
  <w:num w:numId="68">
    <w:abstractNumId w:val="138"/>
  </w:num>
  <w:num w:numId="69">
    <w:abstractNumId w:val="41"/>
  </w:num>
  <w:num w:numId="70">
    <w:abstractNumId w:val="50"/>
  </w:num>
  <w:num w:numId="71">
    <w:abstractNumId w:val="142"/>
  </w:num>
  <w:num w:numId="72">
    <w:abstractNumId w:val="18"/>
  </w:num>
  <w:num w:numId="73">
    <w:abstractNumId w:val="97"/>
  </w:num>
  <w:num w:numId="74">
    <w:abstractNumId w:val="135"/>
  </w:num>
  <w:num w:numId="75">
    <w:abstractNumId w:val="6"/>
  </w:num>
  <w:num w:numId="76">
    <w:abstractNumId w:val="130"/>
  </w:num>
  <w:num w:numId="77">
    <w:abstractNumId w:val="23"/>
  </w:num>
  <w:num w:numId="78">
    <w:abstractNumId w:val="59"/>
  </w:num>
  <w:num w:numId="79">
    <w:abstractNumId w:val="99"/>
  </w:num>
  <w:num w:numId="80">
    <w:abstractNumId w:val="82"/>
  </w:num>
  <w:num w:numId="81">
    <w:abstractNumId w:val="77"/>
  </w:num>
  <w:num w:numId="82">
    <w:abstractNumId w:val="19"/>
  </w:num>
  <w:num w:numId="83">
    <w:abstractNumId w:val="134"/>
  </w:num>
  <w:num w:numId="84">
    <w:abstractNumId w:val="12"/>
  </w:num>
  <w:num w:numId="85">
    <w:abstractNumId w:val="163"/>
  </w:num>
  <w:num w:numId="86">
    <w:abstractNumId w:val="170"/>
  </w:num>
  <w:num w:numId="87">
    <w:abstractNumId w:val="159"/>
  </w:num>
  <w:num w:numId="88">
    <w:abstractNumId w:val="86"/>
  </w:num>
  <w:num w:numId="89">
    <w:abstractNumId w:val="75"/>
  </w:num>
  <w:num w:numId="90">
    <w:abstractNumId w:val="52"/>
  </w:num>
  <w:num w:numId="91">
    <w:abstractNumId w:val="169"/>
  </w:num>
  <w:num w:numId="92">
    <w:abstractNumId w:val="116"/>
  </w:num>
  <w:num w:numId="93">
    <w:abstractNumId w:val="140"/>
  </w:num>
  <w:num w:numId="94">
    <w:abstractNumId w:val="129"/>
  </w:num>
  <w:num w:numId="95">
    <w:abstractNumId w:val="90"/>
  </w:num>
  <w:num w:numId="96">
    <w:abstractNumId w:val="136"/>
  </w:num>
  <w:num w:numId="97">
    <w:abstractNumId w:val="114"/>
  </w:num>
  <w:num w:numId="98">
    <w:abstractNumId w:val="60"/>
  </w:num>
  <w:num w:numId="99">
    <w:abstractNumId w:val="93"/>
  </w:num>
  <w:num w:numId="100">
    <w:abstractNumId w:val="98"/>
  </w:num>
  <w:num w:numId="101">
    <w:abstractNumId w:val="155"/>
  </w:num>
  <w:num w:numId="102">
    <w:abstractNumId w:val="63"/>
  </w:num>
  <w:num w:numId="103">
    <w:abstractNumId w:val="110"/>
  </w:num>
  <w:num w:numId="104">
    <w:abstractNumId w:val="143"/>
  </w:num>
  <w:num w:numId="105">
    <w:abstractNumId w:val="160"/>
  </w:num>
  <w:num w:numId="106">
    <w:abstractNumId w:val="154"/>
  </w:num>
  <w:num w:numId="107">
    <w:abstractNumId w:val="128"/>
  </w:num>
  <w:num w:numId="108">
    <w:abstractNumId w:val="31"/>
  </w:num>
  <w:num w:numId="109">
    <w:abstractNumId w:val="28"/>
  </w:num>
  <w:num w:numId="110">
    <w:abstractNumId w:val="4"/>
  </w:num>
  <w:num w:numId="111">
    <w:abstractNumId w:val="27"/>
  </w:num>
  <w:num w:numId="112">
    <w:abstractNumId w:val="42"/>
  </w:num>
  <w:num w:numId="113">
    <w:abstractNumId w:val="156"/>
  </w:num>
  <w:num w:numId="114">
    <w:abstractNumId w:val="109"/>
  </w:num>
  <w:num w:numId="115">
    <w:abstractNumId w:val="65"/>
  </w:num>
  <w:num w:numId="116">
    <w:abstractNumId w:val="111"/>
  </w:num>
  <w:num w:numId="117">
    <w:abstractNumId w:val="36"/>
  </w:num>
  <w:num w:numId="118">
    <w:abstractNumId w:val="172"/>
  </w:num>
  <w:num w:numId="119">
    <w:abstractNumId w:val="165"/>
  </w:num>
  <w:num w:numId="120">
    <w:abstractNumId w:val="34"/>
  </w:num>
  <w:num w:numId="121">
    <w:abstractNumId w:val="119"/>
  </w:num>
  <w:num w:numId="122">
    <w:abstractNumId w:val="80"/>
  </w:num>
  <w:num w:numId="123">
    <w:abstractNumId w:val="95"/>
  </w:num>
  <w:num w:numId="124">
    <w:abstractNumId w:val="47"/>
  </w:num>
  <w:num w:numId="125">
    <w:abstractNumId w:val="45"/>
  </w:num>
  <w:num w:numId="126">
    <w:abstractNumId w:val="113"/>
  </w:num>
  <w:num w:numId="127">
    <w:abstractNumId w:val="152"/>
  </w:num>
  <w:num w:numId="128">
    <w:abstractNumId w:val="85"/>
  </w:num>
  <w:num w:numId="129">
    <w:abstractNumId w:val="124"/>
  </w:num>
  <w:num w:numId="130">
    <w:abstractNumId w:val="158"/>
  </w:num>
  <w:num w:numId="131">
    <w:abstractNumId w:val="167"/>
  </w:num>
  <w:num w:numId="132">
    <w:abstractNumId w:val="69"/>
  </w:num>
  <w:num w:numId="133">
    <w:abstractNumId w:val="9"/>
  </w:num>
  <w:num w:numId="134">
    <w:abstractNumId w:val="71"/>
  </w:num>
  <w:num w:numId="135">
    <w:abstractNumId w:val="94"/>
  </w:num>
  <w:num w:numId="136">
    <w:abstractNumId w:val="1"/>
  </w:num>
  <w:num w:numId="137">
    <w:abstractNumId w:val="44"/>
  </w:num>
  <w:num w:numId="138">
    <w:abstractNumId w:val="101"/>
  </w:num>
  <w:num w:numId="139">
    <w:abstractNumId w:val="0"/>
  </w:num>
  <w:num w:numId="140">
    <w:abstractNumId w:val="168"/>
  </w:num>
  <w:num w:numId="141">
    <w:abstractNumId w:val="57"/>
  </w:num>
  <w:num w:numId="142">
    <w:abstractNumId w:val="24"/>
  </w:num>
  <w:num w:numId="143">
    <w:abstractNumId w:val="122"/>
  </w:num>
  <w:num w:numId="144">
    <w:abstractNumId w:val="164"/>
  </w:num>
  <w:num w:numId="145">
    <w:abstractNumId w:val="144"/>
  </w:num>
  <w:num w:numId="146">
    <w:abstractNumId w:val="123"/>
  </w:num>
  <w:num w:numId="147">
    <w:abstractNumId w:val="104"/>
  </w:num>
  <w:num w:numId="148">
    <w:abstractNumId w:val="15"/>
  </w:num>
  <w:num w:numId="149">
    <w:abstractNumId w:val="7"/>
  </w:num>
  <w:num w:numId="150">
    <w:abstractNumId w:val="14"/>
  </w:num>
  <w:num w:numId="151">
    <w:abstractNumId w:val="38"/>
  </w:num>
  <w:num w:numId="152">
    <w:abstractNumId w:val="68"/>
  </w:num>
  <w:num w:numId="153">
    <w:abstractNumId w:val="146"/>
  </w:num>
  <w:num w:numId="154">
    <w:abstractNumId w:val="76"/>
  </w:num>
  <w:num w:numId="155">
    <w:abstractNumId w:val="10"/>
  </w:num>
  <w:num w:numId="156">
    <w:abstractNumId w:val="46"/>
  </w:num>
  <w:num w:numId="157">
    <w:abstractNumId w:val="162"/>
  </w:num>
  <w:num w:numId="158">
    <w:abstractNumId w:val="16"/>
  </w:num>
  <w:num w:numId="159">
    <w:abstractNumId w:val="30"/>
  </w:num>
  <w:num w:numId="160">
    <w:abstractNumId w:val="83"/>
  </w:num>
  <w:num w:numId="1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4"/>
  </w:num>
  <w:num w:numId="163">
    <w:abstractNumId w:val="105"/>
  </w:num>
  <w:num w:numId="164">
    <w:abstractNumId w:val="87"/>
  </w:num>
  <w:num w:numId="165">
    <w:abstractNumId w:val="54"/>
  </w:num>
  <w:num w:numId="166">
    <w:abstractNumId w:val="81"/>
  </w:num>
  <w:num w:numId="167">
    <w:abstractNumId w:val="84"/>
  </w:num>
  <w:num w:numId="168">
    <w:abstractNumId w:val="157"/>
  </w:num>
  <w:num w:numId="169">
    <w:abstractNumId w:val="56"/>
  </w:num>
  <w:num w:numId="170">
    <w:abstractNumId w:val="171"/>
  </w:num>
  <w:num w:numId="171">
    <w:abstractNumId w:val="2"/>
  </w:num>
  <w:num w:numId="172">
    <w:abstractNumId w:val="20"/>
  </w:num>
  <w:num w:numId="173">
    <w:abstractNumId w:val="73"/>
  </w:num>
  <w:num w:numId="174">
    <w:abstractNumId w:val="16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hdrShapeDefaults>
    <o:shapedefaults v:ext="edit" spidmax="161797"/>
    <o:shapelayout v:ext="edit">
      <o:idmap v:ext="edit" data="1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1tDAxM7I0NjM2NjJU0lEKTi0uzszPAykwrgUAhcpZoywAAAA="/>
  </w:docVars>
  <w:rsids>
    <w:rsidRoot w:val="00D0746C"/>
    <w:rsid w:val="00000B43"/>
    <w:rsid w:val="00001382"/>
    <w:rsid w:val="00003C9F"/>
    <w:rsid w:val="00003EF7"/>
    <w:rsid w:val="0000401E"/>
    <w:rsid w:val="0000402A"/>
    <w:rsid w:val="0000450E"/>
    <w:rsid w:val="00006314"/>
    <w:rsid w:val="00006DAF"/>
    <w:rsid w:val="00007CFF"/>
    <w:rsid w:val="00007D3E"/>
    <w:rsid w:val="00010CCB"/>
    <w:rsid w:val="0001317D"/>
    <w:rsid w:val="00013348"/>
    <w:rsid w:val="00013686"/>
    <w:rsid w:val="00014106"/>
    <w:rsid w:val="00014AEE"/>
    <w:rsid w:val="0001563F"/>
    <w:rsid w:val="00015C6F"/>
    <w:rsid w:val="00015F3C"/>
    <w:rsid w:val="000165A1"/>
    <w:rsid w:val="00016E45"/>
    <w:rsid w:val="0002027E"/>
    <w:rsid w:val="00020AF0"/>
    <w:rsid w:val="00020CC0"/>
    <w:rsid w:val="00021E1A"/>
    <w:rsid w:val="00022E39"/>
    <w:rsid w:val="0002365E"/>
    <w:rsid w:val="000238A0"/>
    <w:rsid w:val="0002418B"/>
    <w:rsid w:val="00024405"/>
    <w:rsid w:val="00024543"/>
    <w:rsid w:val="0002458F"/>
    <w:rsid w:val="00024E1A"/>
    <w:rsid w:val="00025443"/>
    <w:rsid w:val="00025647"/>
    <w:rsid w:val="00025CEC"/>
    <w:rsid w:val="00026996"/>
    <w:rsid w:val="00026CD4"/>
    <w:rsid w:val="00026E63"/>
    <w:rsid w:val="000274B7"/>
    <w:rsid w:val="00027E86"/>
    <w:rsid w:val="00030B6B"/>
    <w:rsid w:val="000316FD"/>
    <w:rsid w:val="00032483"/>
    <w:rsid w:val="00033204"/>
    <w:rsid w:val="00033AA7"/>
    <w:rsid w:val="000342DD"/>
    <w:rsid w:val="0003477C"/>
    <w:rsid w:val="00035465"/>
    <w:rsid w:val="00035B4D"/>
    <w:rsid w:val="00036910"/>
    <w:rsid w:val="00037081"/>
    <w:rsid w:val="000403C6"/>
    <w:rsid w:val="00040F9B"/>
    <w:rsid w:val="000415DC"/>
    <w:rsid w:val="00041BD6"/>
    <w:rsid w:val="00042ED9"/>
    <w:rsid w:val="00045401"/>
    <w:rsid w:val="00046320"/>
    <w:rsid w:val="00046464"/>
    <w:rsid w:val="00046F22"/>
    <w:rsid w:val="00050A50"/>
    <w:rsid w:val="000510C1"/>
    <w:rsid w:val="0005217D"/>
    <w:rsid w:val="00053189"/>
    <w:rsid w:val="00053842"/>
    <w:rsid w:val="00053C6B"/>
    <w:rsid w:val="0005503B"/>
    <w:rsid w:val="000557F1"/>
    <w:rsid w:val="00055E78"/>
    <w:rsid w:val="00056043"/>
    <w:rsid w:val="0005651C"/>
    <w:rsid w:val="0005677F"/>
    <w:rsid w:val="00057128"/>
    <w:rsid w:val="00057BA5"/>
    <w:rsid w:val="0006006A"/>
    <w:rsid w:val="0006007B"/>
    <w:rsid w:val="00061249"/>
    <w:rsid w:val="000620E4"/>
    <w:rsid w:val="000626A0"/>
    <w:rsid w:val="00062F7B"/>
    <w:rsid w:val="0006300F"/>
    <w:rsid w:val="000631DF"/>
    <w:rsid w:val="00063373"/>
    <w:rsid w:val="00064241"/>
    <w:rsid w:val="00064571"/>
    <w:rsid w:val="0006782A"/>
    <w:rsid w:val="00070D4D"/>
    <w:rsid w:val="00071513"/>
    <w:rsid w:val="0007243B"/>
    <w:rsid w:val="00072A93"/>
    <w:rsid w:val="00073BE9"/>
    <w:rsid w:val="0007440F"/>
    <w:rsid w:val="000751F5"/>
    <w:rsid w:val="00075309"/>
    <w:rsid w:val="00075A79"/>
    <w:rsid w:val="0007605A"/>
    <w:rsid w:val="00076341"/>
    <w:rsid w:val="00076A4C"/>
    <w:rsid w:val="00076D51"/>
    <w:rsid w:val="00076DFB"/>
    <w:rsid w:val="00077C96"/>
    <w:rsid w:val="00077E25"/>
    <w:rsid w:val="00080C3E"/>
    <w:rsid w:val="00081D7C"/>
    <w:rsid w:val="00082322"/>
    <w:rsid w:val="00082560"/>
    <w:rsid w:val="000833A5"/>
    <w:rsid w:val="000834A8"/>
    <w:rsid w:val="00083873"/>
    <w:rsid w:val="00083BF9"/>
    <w:rsid w:val="00083D8D"/>
    <w:rsid w:val="0008436D"/>
    <w:rsid w:val="00085CF6"/>
    <w:rsid w:val="00085D34"/>
    <w:rsid w:val="0008739A"/>
    <w:rsid w:val="00090618"/>
    <w:rsid w:val="00091AEB"/>
    <w:rsid w:val="00091C57"/>
    <w:rsid w:val="00091DB6"/>
    <w:rsid w:val="00091E2F"/>
    <w:rsid w:val="00092376"/>
    <w:rsid w:val="00093542"/>
    <w:rsid w:val="00093769"/>
    <w:rsid w:val="00093C60"/>
    <w:rsid w:val="00094036"/>
    <w:rsid w:val="00094ECC"/>
    <w:rsid w:val="00094FB2"/>
    <w:rsid w:val="0009532A"/>
    <w:rsid w:val="00095D4A"/>
    <w:rsid w:val="00096072"/>
    <w:rsid w:val="0009621A"/>
    <w:rsid w:val="000969FA"/>
    <w:rsid w:val="00096FE0"/>
    <w:rsid w:val="000975CC"/>
    <w:rsid w:val="000977EB"/>
    <w:rsid w:val="000A04B7"/>
    <w:rsid w:val="000A0D69"/>
    <w:rsid w:val="000A1321"/>
    <w:rsid w:val="000A1596"/>
    <w:rsid w:val="000A1919"/>
    <w:rsid w:val="000A1B15"/>
    <w:rsid w:val="000A2100"/>
    <w:rsid w:val="000A21D7"/>
    <w:rsid w:val="000A2543"/>
    <w:rsid w:val="000A3CC0"/>
    <w:rsid w:val="000A3CEF"/>
    <w:rsid w:val="000A3FE5"/>
    <w:rsid w:val="000A4014"/>
    <w:rsid w:val="000A48AF"/>
    <w:rsid w:val="000A51AC"/>
    <w:rsid w:val="000A5272"/>
    <w:rsid w:val="000A5A78"/>
    <w:rsid w:val="000A5CE8"/>
    <w:rsid w:val="000A5FED"/>
    <w:rsid w:val="000A6F52"/>
    <w:rsid w:val="000A70B1"/>
    <w:rsid w:val="000B09AB"/>
    <w:rsid w:val="000B1D20"/>
    <w:rsid w:val="000B237C"/>
    <w:rsid w:val="000B2ED2"/>
    <w:rsid w:val="000B3746"/>
    <w:rsid w:val="000B39CF"/>
    <w:rsid w:val="000B408F"/>
    <w:rsid w:val="000B4C18"/>
    <w:rsid w:val="000B61C4"/>
    <w:rsid w:val="000B6635"/>
    <w:rsid w:val="000B6813"/>
    <w:rsid w:val="000B6AD8"/>
    <w:rsid w:val="000B749B"/>
    <w:rsid w:val="000C0520"/>
    <w:rsid w:val="000C076D"/>
    <w:rsid w:val="000C096C"/>
    <w:rsid w:val="000C1169"/>
    <w:rsid w:val="000C12FA"/>
    <w:rsid w:val="000C271F"/>
    <w:rsid w:val="000C2D78"/>
    <w:rsid w:val="000C2D95"/>
    <w:rsid w:val="000C309A"/>
    <w:rsid w:val="000C32F4"/>
    <w:rsid w:val="000C3E93"/>
    <w:rsid w:val="000C40C7"/>
    <w:rsid w:val="000C40CA"/>
    <w:rsid w:val="000C5CC7"/>
    <w:rsid w:val="000C69CA"/>
    <w:rsid w:val="000C6E7E"/>
    <w:rsid w:val="000C740E"/>
    <w:rsid w:val="000C78DC"/>
    <w:rsid w:val="000C7EF2"/>
    <w:rsid w:val="000D0007"/>
    <w:rsid w:val="000D0527"/>
    <w:rsid w:val="000D0588"/>
    <w:rsid w:val="000D0931"/>
    <w:rsid w:val="000D0AB4"/>
    <w:rsid w:val="000D0ACB"/>
    <w:rsid w:val="000D19C4"/>
    <w:rsid w:val="000D1B7E"/>
    <w:rsid w:val="000D1FAF"/>
    <w:rsid w:val="000D2105"/>
    <w:rsid w:val="000D390B"/>
    <w:rsid w:val="000D3D0F"/>
    <w:rsid w:val="000D447B"/>
    <w:rsid w:val="000D49B9"/>
    <w:rsid w:val="000D4AE9"/>
    <w:rsid w:val="000D5595"/>
    <w:rsid w:val="000D55D7"/>
    <w:rsid w:val="000D5DA2"/>
    <w:rsid w:val="000D7296"/>
    <w:rsid w:val="000D7E1A"/>
    <w:rsid w:val="000D7EB2"/>
    <w:rsid w:val="000D7F75"/>
    <w:rsid w:val="000E08F8"/>
    <w:rsid w:val="000E0A9B"/>
    <w:rsid w:val="000E0CEE"/>
    <w:rsid w:val="000E1AB4"/>
    <w:rsid w:val="000E1BD5"/>
    <w:rsid w:val="000E1E90"/>
    <w:rsid w:val="000E1F49"/>
    <w:rsid w:val="000E1FF8"/>
    <w:rsid w:val="000E38DB"/>
    <w:rsid w:val="000E4904"/>
    <w:rsid w:val="000E4CDB"/>
    <w:rsid w:val="000E4D10"/>
    <w:rsid w:val="000E4FA2"/>
    <w:rsid w:val="000E5046"/>
    <w:rsid w:val="000E517A"/>
    <w:rsid w:val="000E5A9A"/>
    <w:rsid w:val="000E5D23"/>
    <w:rsid w:val="000E6019"/>
    <w:rsid w:val="000E6239"/>
    <w:rsid w:val="000E645A"/>
    <w:rsid w:val="000E71BF"/>
    <w:rsid w:val="000E7760"/>
    <w:rsid w:val="000E77BC"/>
    <w:rsid w:val="000E7D48"/>
    <w:rsid w:val="000F059C"/>
    <w:rsid w:val="000F0D84"/>
    <w:rsid w:val="000F2A9C"/>
    <w:rsid w:val="000F2ED5"/>
    <w:rsid w:val="000F3123"/>
    <w:rsid w:val="000F37B4"/>
    <w:rsid w:val="000F39B9"/>
    <w:rsid w:val="000F5613"/>
    <w:rsid w:val="000F5BEA"/>
    <w:rsid w:val="000F5D2A"/>
    <w:rsid w:val="000F5D98"/>
    <w:rsid w:val="000F6AEE"/>
    <w:rsid w:val="000F7380"/>
    <w:rsid w:val="000F7580"/>
    <w:rsid w:val="000F7AF0"/>
    <w:rsid w:val="00101BA2"/>
    <w:rsid w:val="00101C02"/>
    <w:rsid w:val="00101D82"/>
    <w:rsid w:val="00101E8C"/>
    <w:rsid w:val="00103435"/>
    <w:rsid w:val="00103465"/>
    <w:rsid w:val="0010351E"/>
    <w:rsid w:val="00103A08"/>
    <w:rsid w:val="00104D03"/>
    <w:rsid w:val="00105119"/>
    <w:rsid w:val="001053C3"/>
    <w:rsid w:val="00105D2F"/>
    <w:rsid w:val="00105F88"/>
    <w:rsid w:val="00106E0D"/>
    <w:rsid w:val="0010726F"/>
    <w:rsid w:val="001077FC"/>
    <w:rsid w:val="00110D7B"/>
    <w:rsid w:val="0011142E"/>
    <w:rsid w:val="00111744"/>
    <w:rsid w:val="001130FF"/>
    <w:rsid w:val="00113814"/>
    <w:rsid w:val="00115517"/>
    <w:rsid w:val="001159A6"/>
    <w:rsid w:val="0011634D"/>
    <w:rsid w:val="00117EB8"/>
    <w:rsid w:val="001209CF"/>
    <w:rsid w:val="00121776"/>
    <w:rsid w:val="001219EB"/>
    <w:rsid w:val="00121C1B"/>
    <w:rsid w:val="00121DD0"/>
    <w:rsid w:val="00122101"/>
    <w:rsid w:val="00122375"/>
    <w:rsid w:val="00122913"/>
    <w:rsid w:val="00122A80"/>
    <w:rsid w:val="00122E29"/>
    <w:rsid w:val="0012317F"/>
    <w:rsid w:val="00123291"/>
    <w:rsid w:val="00123A66"/>
    <w:rsid w:val="00124CEE"/>
    <w:rsid w:val="00125282"/>
    <w:rsid w:val="00125562"/>
    <w:rsid w:val="00126381"/>
    <w:rsid w:val="00127728"/>
    <w:rsid w:val="00127D16"/>
    <w:rsid w:val="00127F29"/>
    <w:rsid w:val="00130BBB"/>
    <w:rsid w:val="00131224"/>
    <w:rsid w:val="00131779"/>
    <w:rsid w:val="0013177E"/>
    <w:rsid w:val="0013217D"/>
    <w:rsid w:val="0013353C"/>
    <w:rsid w:val="00133669"/>
    <w:rsid w:val="001340EA"/>
    <w:rsid w:val="001340F1"/>
    <w:rsid w:val="00134B5E"/>
    <w:rsid w:val="0013508F"/>
    <w:rsid w:val="00135348"/>
    <w:rsid w:val="00135A29"/>
    <w:rsid w:val="00136ACE"/>
    <w:rsid w:val="00136B4D"/>
    <w:rsid w:val="00136CC6"/>
    <w:rsid w:val="001379A4"/>
    <w:rsid w:val="00140F00"/>
    <w:rsid w:val="0014261A"/>
    <w:rsid w:val="0014321E"/>
    <w:rsid w:val="0014339E"/>
    <w:rsid w:val="00143619"/>
    <w:rsid w:val="001436A0"/>
    <w:rsid w:val="00143E7F"/>
    <w:rsid w:val="0014462A"/>
    <w:rsid w:val="001454A1"/>
    <w:rsid w:val="001458C0"/>
    <w:rsid w:val="00145A79"/>
    <w:rsid w:val="00145DF2"/>
    <w:rsid w:val="00146693"/>
    <w:rsid w:val="00146F66"/>
    <w:rsid w:val="00147D0B"/>
    <w:rsid w:val="00150E30"/>
    <w:rsid w:val="00151584"/>
    <w:rsid w:val="001519F5"/>
    <w:rsid w:val="0015215A"/>
    <w:rsid w:val="001523E9"/>
    <w:rsid w:val="00152816"/>
    <w:rsid w:val="0015301C"/>
    <w:rsid w:val="00153882"/>
    <w:rsid w:val="00153B38"/>
    <w:rsid w:val="00155770"/>
    <w:rsid w:val="00155E73"/>
    <w:rsid w:val="001564B4"/>
    <w:rsid w:val="00156B25"/>
    <w:rsid w:val="00157214"/>
    <w:rsid w:val="00157635"/>
    <w:rsid w:val="0015786A"/>
    <w:rsid w:val="00157FF3"/>
    <w:rsid w:val="00162851"/>
    <w:rsid w:val="00163B5B"/>
    <w:rsid w:val="00163C55"/>
    <w:rsid w:val="00164430"/>
    <w:rsid w:val="0016487C"/>
    <w:rsid w:val="00164D77"/>
    <w:rsid w:val="00165782"/>
    <w:rsid w:val="00167105"/>
    <w:rsid w:val="00170229"/>
    <w:rsid w:val="00170392"/>
    <w:rsid w:val="0017039F"/>
    <w:rsid w:val="00171537"/>
    <w:rsid w:val="00171CC4"/>
    <w:rsid w:val="001723BE"/>
    <w:rsid w:val="00172731"/>
    <w:rsid w:val="00172985"/>
    <w:rsid w:val="00172E93"/>
    <w:rsid w:val="0017319D"/>
    <w:rsid w:val="001733C8"/>
    <w:rsid w:val="001744E7"/>
    <w:rsid w:val="0017636E"/>
    <w:rsid w:val="001770FD"/>
    <w:rsid w:val="001776A9"/>
    <w:rsid w:val="00180032"/>
    <w:rsid w:val="00180C03"/>
    <w:rsid w:val="00181465"/>
    <w:rsid w:val="001817EB"/>
    <w:rsid w:val="001824AE"/>
    <w:rsid w:val="00183656"/>
    <w:rsid w:val="0018393F"/>
    <w:rsid w:val="001843FB"/>
    <w:rsid w:val="0018468D"/>
    <w:rsid w:val="00186232"/>
    <w:rsid w:val="0018669B"/>
    <w:rsid w:val="00190034"/>
    <w:rsid w:val="00190296"/>
    <w:rsid w:val="00191560"/>
    <w:rsid w:val="001923A1"/>
    <w:rsid w:val="00192CA8"/>
    <w:rsid w:val="00192CE5"/>
    <w:rsid w:val="00192E8B"/>
    <w:rsid w:val="00193291"/>
    <w:rsid w:val="00193305"/>
    <w:rsid w:val="001936F7"/>
    <w:rsid w:val="00194891"/>
    <w:rsid w:val="00195013"/>
    <w:rsid w:val="00195050"/>
    <w:rsid w:val="00196352"/>
    <w:rsid w:val="0019668A"/>
    <w:rsid w:val="00196CF7"/>
    <w:rsid w:val="00196F8B"/>
    <w:rsid w:val="0019748C"/>
    <w:rsid w:val="001977B2"/>
    <w:rsid w:val="00197E9A"/>
    <w:rsid w:val="001A0FCE"/>
    <w:rsid w:val="001A2169"/>
    <w:rsid w:val="001A23E5"/>
    <w:rsid w:val="001A31D0"/>
    <w:rsid w:val="001A4010"/>
    <w:rsid w:val="001A49A4"/>
    <w:rsid w:val="001A4D2F"/>
    <w:rsid w:val="001A5334"/>
    <w:rsid w:val="001A56FE"/>
    <w:rsid w:val="001A5C10"/>
    <w:rsid w:val="001A5CBC"/>
    <w:rsid w:val="001A64B1"/>
    <w:rsid w:val="001A6699"/>
    <w:rsid w:val="001B0048"/>
    <w:rsid w:val="001B0126"/>
    <w:rsid w:val="001B06FC"/>
    <w:rsid w:val="001B0899"/>
    <w:rsid w:val="001B16F8"/>
    <w:rsid w:val="001B1899"/>
    <w:rsid w:val="001B1A58"/>
    <w:rsid w:val="001B1F4F"/>
    <w:rsid w:val="001B2411"/>
    <w:rsid w:val="001B2640"/>
    <w:rsid w:val="001B2949"/>
    <w:rsid w:val="001B430F"/>
    <w:rsid w:val="001B512F"/>
    <w:rsid w:val="001B5442"/>
    <w:rsid w:val="001B6771"/>
    <w:rsid w:val="001B71F7"/>
    <w:rsid w:val="001C0D1B"/>
    <w:rsid w:val="001C11BC"/>
    <w:rsid w:val="001C211C"/>
    <w:rsid w:val="001C266B"/>
    <w:rsid w:val="001C2AC9"/>
    <w:rsid w:val="001C30D5"/>
    <w:rsid w:val="001C5023"/>
    <w:rsid w:val="001C528E"/>
    <w:rsid w:val="001C5A28"/>
    <w:rsid w:val="001C5B9A"/>
    <w:rsid w:val="001C7261"/>
    <w:rsid w:val="001C7472"/>
    <w:rsid w:val="001C795B"/>
    <w:rsid w:val="001C7A5D"/>
    <w:rsid w:val="001D0030"/>
    <w:rsid w:val="001D1402"/>
    <w:rsid w:val="001D1466"/>
    <w:rsid w:val="001D165B"/>
    <w:rsid w:val="001D1760"/>
    <w:rsid w:val="001D1A5F"/>
    <w:rsid w:val="001D3606"/>
    <w:rsid w:val="001D3BE2"/>
    <w:rsid w:val="001D4CAF"/>
    <w:rsid w:val="001D4E9E"/>
    <w:rsid w:val="001D4EB7"/>
    <w:rsid w:val="001D5508"/>
    <w:rsid w:val="001D5A7A"/>
    <w:rsid w:val="001D5D06"/>
    <w:rsid w:val="001D5F35"/>
    <w:rsid w:val="001D63DD"/>
    <w:rsid w:val="001D6C51"/>
    <w:rsid w:val="001D6EC6"/>
    <w:rsid w:val="001D6F5D"/>
    <w:rsid w:val="001D6F78"/>
    <w:rsid w:val="001E0652"/>
    <w:rsid w:val="001E077A"/>
    <w:rsid w:val="001E0FAC"/>
    <w:rsid w:val="001E1BA1"/>
    <w:rsid w:val="001E21AE"/>
    <w:rsid w:val="001E3216"/>
    <w:rsid w:val="001E3D51"/>
    <w:rsid w:val="001E4707"/>
    <w:rsid w:val="001E49F0"/>
    <w:rsid w:val="001E50FC"/>
    <w:rsid w:val="001E5220"/>
    <w:rsid w:val="001E6870"/>
    <w:rsid w:val="001E7190"/>
    <w:rsid w:val="001E79BE"/>
    <w:rsid w:val="001E7C8A"/>
    <w:rsid w:val="001F0F64"/>
    <w:rsid w:val="001F1394"/>
    <w:rsid w:val="001F1BC5"/>
    <w:rsid w:val="001F26F7"/>
    <w:rsid w:val="001F2BA6"/>
    <w:rsid w:val="001F2BF4"/>
    <w:rsid w:val="001F33D8"/>
    <w:rsid w:val="001F3694"/>
    <w:rsid w:val="001F39B7"/>
    <w:rsid w:val="001F39CB"/>
    <w:rsid w:val="001F3C9D"/>
    <w:rsid w:val="001F4709"/>
    <w:rsid w:val="001F4F06"/>
    <w:rsid w:val="001F6759"/>
    <w:rsid w:val="00200032"/>
    <w:rsid w:val="0020178B"/>
    <w:rsid w:val="00202667"/>
    <w:rsid w:val="00202B80"/>
    <w:rsid w:val="00202E8E"/>
    <w:rsid w:val="002034FE"/>
    <w:rsid w:val="00205026"/>
    <w:rsid w:val="002050E0"/>
    <w:rsid w:val="00206D58"/>
    <w:rsid w:val="00210BAD"/>
    <w:rsid w:val="00211586"/>
    <w:rsid w:val="0021182B"/>
    <w:rsid w:val="00212460"/>
    <w:rsid w:val="00212B25"/>
    <w:rsid w:val="002144D8"/>
    <w:rsid w:val="00214CA0"/>
    <w:rsid w:val="00215DC9"/>
    <w:rsid w:val="00215FA1"/>
    <w:rsid w:val="00215FE3"/>
    <w:rsid w:val="0021744D"/>
    <w:rsid w:val="00220132"/>
    <w:rsid w:val="00220189"/>
    <w:rsid w:val="00221129"/>
    <w:rsid w:val="00223125"/>
    <w:rsid w:val="002239EE"/>
    <w:rsid w:val="00224924"/>
    <w:rsid w:val="00224B72"/>
    <w:rsid w:val="00226CF6"/>
    <w:rsid w:val="002270A3"/>
    <w:rsid w:val="002276DB"/>
    <w:rsid w:val="00227998"/>
    <w:rsid w:val="00227C7D"/>
    <w:rsid w:val="0023004F"/>
    <w:rsid w:val="00232278"/>
    <w:rsid w:val="00232343"/>
    <w:rsid w:val="0023368D"/>
    <w:rsid w:val="00233C1D"/>
    <w:rsid w:val="00233CBF"/>
    <w:rsid w:val="00235221"/>
    <w:rsid w:val="002369D0"/>
    <w:rsid w:val="00236AA0"/>
    <w:rsid w:val="00236C7D"/>
    <w:rsid w:val="00236D38"/>
    <w:rsid w:val="00237B28"/>
    <w:rsid w:val="00237CE7"/>
    <w:rsid w:val="002415E4"/>
    <w:rsid w:val="0024204A"/>
    <w:rsid w:val="0024369E"/>
    <w:rsid w:val="0024434A"/>
    <w:rsid w:val="00244A2B"/>
    <w:rsid w:val="002454C0"/>
    <w:rsid w:val="00245C2B"/>
    <w:rsid w:val="00245C9B"/>
    <w:rsid w:val="002466DB"/>
    <w:rsid w:val="002504D6"/>
    <w:rsid w:val="00250738"/>
    <w:rsid w:val="00250926"/>
    <w:rsid w:val="00250ADB"/>
    <w:rsid w:val="002522DC"/>
    <w:rsid w:val="0025276A"/>
    <w:rsid w:val="00253253"/>
    <w:rsid w:val="00253924"/>
    <w:rsid w:val="00253C53"/>
    <w:rsid w:val="00254B03"/>
    <w:rsid w:val="0025530F"/>
    <w:rsid w:val="002553F3"/>
    <w:rsid w:val="00256241"/>
    <w:rsid w:val="00256CBD"/>
    <w:rsid w:val="0025747A"/>
    <w:rsid w:val="002576E4"/>
    <w:rsid w:val="00260A68"/>
    <w:rsid w:val="00261217"/>
    <w:rsid w:val="002615D0"/>
    <w:rsid w:val="00262353"/>
    <w:rsid w:val="00266DF0"/>
    <w:rsid w:val="002670EC"/>
    <w:rsid w:val="002677F6"/>
    <w:rsid w:val="00267D29"/>
    <w:rsid w:val="002703E6"/>
    <w:rsid w:val="0027072F"/>
    <w:rsid w:val="00270820"/>
    <w:rsid w:val="00270AB8"/>
    <w:rsid w:val="00270FE9"/>
    <w:rsid w:val="002727B8"/>
    <w:rsid w:val="00272DCE"/>
    <w:rsid w:val="0027336D"/>
    <w:rsid w:val="00274449"/>
    <w:rsid w:val="002747B6"/>
    <w:rsid w:val="00275061"/>
    <w:rsid w:val="00275183"/>
    <w:rsid w:val="00275D18"/>
    <w:rsid w:val="0027693A"/>
    <w:rsid w:val="00276FD1"/>
    <w:rsid w:val="0027737E"/>
    <w:rsid w:val="0027742B"/>
    <w:rsid w:val="0028014D"/>
    <w:rsid w:val="00280EC4"/>
    <w:rsid w:val="00281C8A"/>
    <w:rsid w:val="00281FD8"/>
    <w:rsid w:val="00282E90"/>
    <w:rsid w:val="00283675"/>
    <w:rsid w:val="00283684"/>
    <w:rsid w:val="00283A3E"/>
    <w:rsid w:val="00285612"/>
    <w:rsid w:val="002877E7"/>
    <w:rsid w:val="002903FC"/>
    <w:rsid w:val="002904BB"/>
    <w:rsid w:val="0029072D"/>
    <w:rsid w:val="00290AE7"/>
    <w:rsid w:val="00291A85"/>
    <w:rsid w:val="00291F76"/>
    <w:rsid w:val="00292411"/>
    <w:rsid w:val="00292B30"/>
    <w:rsid w:val="002951FC"/>
    <w:rsid w:val="00295287"/>
    <w:rsid w:val="002953D8"/>
    <w:rsid w:val="0029573E"/>
    <w:rsid w:val="0029634A"/>
    <w:rsid w:val="00296587"/>
    <w:rsid w:val="00296A7E"/>
    <w:rsid w:val="00296BD5"/>
    <w:rsid w:val="00297222"/>
    <w:rsid w:val="002A0476"/>
    <w:rsid w:val="002A181C"/>
    <w:rsid w:val="002A1CD7"/>
    <w:rsid w:val="002A22D2"/>
    <w:rsid w:val="002A2CCA"/>
    <w:rsid w:val="002A31EA"/>
    <w:rsid w:val="002A41B7"/>
    <w:rsid w:val="002A48D7"/>
    <w:rsid w:val="002A4A21"/>
    <w:rsid w:val="002A4D1B"/>
    <w:rsid w:val="002A4E6F"/>
    <w:rsid w:val="002A4FC4"/>
    <w:rsid w:val="002A69CC"/>
    <w:rsid w:val="002A6B30"/>
    <w:rsid w:val="002A7DDF"/>
    <w:rsid w:val="002B07E2"/>
    <w:rsid w:val="002B0836"/>
    <w:rsid w:val="002B0B3A"/>
    <w:rsid w:val="002B17F9"/>
    <w:rsid w:val="002B1D98"/>
    <w:rsid w:val="002B2759"/>
    <w:rsid w:val="002B2C8F"/>
    <w:rsid w:val="002B4064"/>
    <w:rsid w:val="002B6678"/>
    <w:rsid w:val="002B71D0"/>
    <w:rsid w:val="002B79CD"/>
    <w:rsid w:val="002C1157"/>
    <w:rsid w:val="002C1487"/>
    <w:rsid w:val="002C2D3C"/>
    <w:rsid w:val="002C35C5"/>
    <w:rsid w:val="002C3954"/>
    <w:rsid w:val="002C4F58"/>
    <w:rsid w:val="002C5C64"/>
    <w:rsid w:val="002C65B1"/>
    <w:rsid w:val="002C6624"/>
    <w:rsid w:val="002C694A"/>
    <w:rsid w:val="002C731C"/>
    <w:rsid w:val="002C7B05"/>
    <w:rsid w:val="002D194A"/>
    <w:rsid w:val="002D2170"/>
    <w:rsid w:val="002D27C3"/>
    <w:rsid w:val="002D29B9"/>
    <w:rsid w:val="002D2C16"/>
    <w:rsid w:val="002D4A7F"/>
    <w:rsid w:val="002D4D51"/>
    <w:rsid w:val="002D5573"/>
    <w:rsid w:val="002D5ED8"/>
    <w:rsid w:val="002D63D3"/>
    <w:rsid w:val="002D67D2"/>
    <w:rsid w:val="002D6AE2"/>
    <w:rsid w:val="002D798C"/>
    <w:rsid w:val="002E029C"/>
    <w:rsid w:val="002E0AAB"/>
    <w:rsid w:val="002E1491"/>
    <w:rsid w:val="002E20F9"/>
    <w:rsid w:val="002E28B9"/>
    <w:rsid w:val="002E294A"/>
    <w:rsid w:val="002E3874"/>
    <w:rsid w:val="002E3EFB"/>
    <w:rsid w:val="002E4A38"/>
    <w:rsid w:val="002E4C10"/>
    <w:rsid w:val="002E4EAD"/>
    <w:rsid w:val="002E5B2F"/>
    <w:rsid w:val="002E5E14"/>
    <w:rsid w:val="002E6019"/>
    <w:rsid w:val="002E67A0"/>
    <w:rsid w:val="002E694A"/>
    <w:rsid w:val="002E6DAF"/>
    <w:rsid w:val="002E7569"/>
    <w:rsid w:val="002E7737"/>
    <w:rsid w:val="002E7FBE"/>
    <w:rsid w:val="002F012D"/>
    <w:rsid w:val="002F0349"/>
    <w:rsid w:val="002F0E00"/>
    <w:rsid w:val="002F0E2F"/>
    <w:rsid w:val="002F148C"/>
    <w:rsid w:val="002F19F0"/>
    <w:rsid w:val="002F2261"/>
    <w:rsid w:val="002F3B9B"/>
    <w:rsid w:val="002F4164"/>
    <w:rsid w:val="002F59D2"/>
    <w:rsid w:val="002F5EA3"/>
    <w:rsid w:val="002F617C"/>
    <w:rsid w:val="002F6659"/>
    <w:rsid w:val="002F6B8C"/>
    <w:rsid w:val="002F6EDC"/>
    <w:rsid w:val="002F738C"/>
    <w:rsid w:val="002F79F3"/>
    <w:rsid w:val="00300CA1"/>
    <w:rsid w:val="00300D88"/>
    <w:rsid w:val="00304C11"/>
    <w:rsid w:val="00305B4F"/>
    <w:rsid w:val="00305F89"/>
    <w:rsid w:val="00306A96"/>
    <w:rsid w:val="00306E64"/>
    <w:rsid w:val="00310460"/>
    <w:rsid w:val="0031299C"/>
    <w:rsid w:val="003134CD"/>
    <w:rsid w:val="00313C4B"/>
    <w:rsid w:val="00315302"/>
    <w:rsid w:val="00315A99"/>
    <w:rsid w:val="00315D0D"/>
    <w:rsid w:val="00316421"/>
    <w:rsid w:val="003173C6"/>
    <w:rsid w:val="0031795B"/>
    <w:rsid w:val="00317FBC"/>
    <w:rsid w:val="003209B6"/>
    <w:rsid w:val="00320FE1"/>
    <w:rsid w:val="00321603"/>
    <w:rsid w:val="00321EC7"/>
    <w:rsid w:val="003221CF"/>
    <w:rsid w:val="00322B87"/>
    <w:rsid w:val="00324CF8"/>
    <w:rsid w:val="0032504F"/>
    <w:rsid w:val="003258AA"/>
    <w:rsid w:val="003273B5"/>
    <w:rsid w:val="00330C08"/>
    <w:rsid w:val="00333872"/>
    <w:rsid w:val="00334042"/>
    <w:rsid w:val="00334226"/>
    <w:rsid w:val="00335851"/>
    <w:rsid w:val="00335B85"/>
    <w:rsid w:val="00336CA2"/>
    <w:rsid w:val="003370DC"/>
    <w:rsid w:val="00337301"/>
    <w:rsid w:val="003376E5"/>
    <w:rsid w:val="003376F4"/>
    <w:rsid w:val="00340565"/>
    <w:rsid w:val="003409C4"/>
    <w:rsid w:val="00342464"/>
    <w:rsid w:val="00342A9D"/>
    <w:rsid w:val="00342B3C"/>
    <w:rsid w:val="00342C52"/>
    <w:rsid w:val="0034371D"/>
    <w:rsid w:val="00344678"/>
    <w:rsid w:val="00345141"/>
    <w:rsid w:val="003454B7"/>
    <w:rsid w:val="0034583E"/>
    <w:rsid w:val="00345DE3"/>
    <w:rsid w:val="00346B77"/>
    <w:rsid w:val="00346BC2"/>
    <w:rsid w:val="00346CDC"/>
    <w:rsid w:val="00347392"/>
    <w:rsid w:val="00347AC8"/>
    <w:rsid w:val="003500F1"/>
    <w:rsid w:val="00351A3C"/>
    <w:rsid w:val="00351CC7"/>
    <w:rsid w:val="00352127"/>
    <w:rsid w:val="00352959"/>
    <w:rsid w:val="003532B6"/>
    <w:rsid w:val="00353393"/>
    <w:rsid w:val="003539EE"/>
    <w:rsid w:val="00354DB9"/>
    <w:rsid w:val="00356234"/>
    <w:rsid w:val="003575DC"/>
    <w:rsid w:val="00357ECD"/>
    <w:rsid w:val="00360A17"/>
    <w:rsid w:val="00361025"/>
    <w:rsid w:val="0036206E"/>
    <w:rsid w:val="0036209B"/>
    <w:rsid w:val="003630C0"/>
    <w:rsid w:val="00363274"/>
    <w:rsid w:val="003634D9"/>
    <w:rsid w:val="003637AE"/>
    <w:rsid w:val="00363CBC"/>
    <w:rsid w:val="00363DE5"/>
    <w:rsid w:val="0036444A"/>
    <w:rsid w:val="003645F3"/>
    <w:rsid w:val="00364E1D"/>
    <w:rsid w:val="00364FBD"/>
    <w:rsid w:val="00365112"/>
    <w:rsid w:val="003654D9"/>
    <w:rsid w:val="00365661"/>
    <w:rsid w:val="00365B07"/>
    <w:rsid w:val="003669DA"/>
    <w:rsid w:val="00367813"/>
    <w:rsid w:val="00367AAC"/>
    <w:rsid w:val="00367B7D"/>
    <w:rsid w:val="003701E1"/>
    <w:rsid w:val="0037021B"/>
    <w:rsid w:val="00370673"/>
    <w:rsid w:val="003706FD"/>
    <w:rsid w:val="00371303"/>
    <w:rsid w:val="00371D5A"/>
    <w:rsid w:val="00371D83"/>
    <w:rsid w:val="0037425F"/>
    <w:rsid w:val="003747C2"/>
    <w:rsid w:val="00375121"/>
    <w:rsid w:val="00375251"/>
    <w:rsid w:val="003752D1"/>
    <w:rsid w:val="003761C6"/>
    <w:rsid w:val="003766CC"/>
    <w:rsid w:val="00376E19"/>
    <w:rsid w:val="00377166"/>
    <w:rsid w:val="003772E3"/>
    <w:rsid w:val="00377499"/>
    <w:rsid w:val="00380238"/>
    <w:rsid w:val="00380456"/>
    <w:rsid w:val="00381188"/>
    <w:rsid w:val="00382516"/>
    <w:rsid w:val="003825B9"/>
    <w:rsid w:val="00382BA7"/>
    <w:rsid w:val="00382CB2"/>
    <w:rsid w:val="00382DB3"/>
    <w:rsid w:val="003830B7"/>
    <w:rsid w:val="003831E9"/>
    <w:rsid w:val="0038489A"/>
    <w:rsid w:val="00384BD9"/>
    <w:rsid w:val="003855DB"/>
    <w:rsid w:val="0038569B"/>
    <w:rsid w:val="00387CD6"/>
    <w:rsid w:val="00390DB5"/>
    <w:rsid w:val="003917EF"/>
    <w:rsid w:val="0039195B"/>
    <w:rsid w:val="00392044"/>
    <w:rsid w:val="00392365"/>
    <w:rsid w:val="00392487"/>
    <w:rsid w:val="003926DE"/>
    <w:rsid w:val="00392C1A"/>
    <w:rsid w:val="00392CD5"/>
    <w:rsid w:val="003932F6"/>
    <w:rsid w:val="003934C0"/>
    <w:rsid w:val="00396159"/>
    <w:rsid w:val="0039740A"/>
    <w:rsid w:val="0039780D"/>
    <w:rsid w:val="003A06F8"/>
    <w:rsid w:val="003A0E8B"/>
    <w:rsid w:val="003A259B"/>
    <w:rsid w:val="003A3E68"/>
    <w:rsid w:val="003A3EB1"/>
    <w:rsid w:val="003A5247"/>
    <w:rsid w:val="003A58B2"/>
    <w:rsid w:val="003A5E9A"/>
    <w:rsid w:val="003A6295"/>
    <w:rsid w:val="003A657F"/>
    <w:rsid w:val="003A705E"/>
    <w:rsid w:val="003B0FE9"/>
    <w:rsid w:val="003B184C"/>
    <w:rsid w:val="003B18F5"/>
    <w:rsid w:val="003B2027"/>
    <w:rsid w:val="003B206B"/>
    <w:rsid w:val="003B2A9A"/>
    <w:rsid w:val="003B2ADF"/>
    <w:rsid w:val="003B2B73"/>
    <w:rsid w:val="003B3AB9"/>
    <w:rsid w:val="003B3E2A"/>
    <w:rsid w:val="003B5098"/>
    <w:rsid w:val="003B585A"/>
    <w:rsid w:val="003B5C88"/>
    <w:rsid w:val="003B6435"/>
    <w:rsid w:val="003B6B4E"/>
    <w:rsid w:val="003B6D60"/>
    <w:rsid w:val="003C0F0E"/>
    <w:rsid w:val="003C148B"/>
    <w:rsid w:val="003C1627"/>
    <w:rsid w:val="003C26E7"/>
    <w:rsid w:val="003C2F79"/>
    <w:rsid w:val="003C4599"/>
    <w:rsid w:val="003C4B92"/>
    <w:rsid w:val="003C5087"/>
    <w:rsid w:val="003C57C4"/>
    <w:rsid w:val="003C6571"/>
    <w:rsid w:val="003C6DA2"/>
    <w:rsid w:val="003C7412"/>
    <w:rsid w:val="003C77FD"/>
    <w:rsid w:val="003D003A"/>
    <w:rsid w:val="003D0662"/>
    <w:rsid w:val="003D1013"/>
    <w:rsid w:val="003D2098"/>
    <w:rsid w:val="003D2205"/>
    <w:rsid w:val="003D3299"/>
    <w:rsid w:val="003D3710"/>
    <w:rsid w:val="003D3DA1"/>
    <w:rsid w:val="003D41B5"/>
    <w:rsid w:val="003D45D8"/>
    <w:rsid w:val="003D48A2"/>
    <w:rsid w:val="003D5EB5"/>
    <w:rsid w:val="003D638B"/>
    <w:rsid w:val="003D674A"/>
    <w:rsid w:val="003D6DA2"/>
    <w:rsid w:val="003D75D4"/>
    <w:rsid w:val="003D7DD8"/>
    <w:rsid w:val="003D7DFC"/>
    <w:rsid w:val="003E034A"/>
    <w:rsid w:val="003E1B70"/>
    <w:rsid w:val="003E29E3"/>
    <w:rsid w:val="003E2E7B"/>
    <w:rsid w:val="003E33F1"/>
    <w:rsid w:val="003E3C01"/>
    <w:rsid w:val="003E4A7C"/>
    <w:rsid w:val="003E4CBF"/>
    <w:rsid w:val="003E4D04"/>
    <w:rsid w:val="003E4F28"/>
    <w:rsid w:val="003E4FC2"/>
    <w:rsid w:val="003E5645"/>
    <w:rsid w:val="003E70E7"/>
    <w:rsid w:val="003E71BD"/>
    <w:rsid w:val="003E7397"/>
    <w:rsid w:val="003E79C8"/>
    <w:rsid w:val="003F03DF"/>
    <w:rsid w:val="003F0F37"/>
    <w:rsid w:val="003F23BD"/>
    <w:rsid w:val="003F2FB5"/>
    <w:rsid w:val="003F34D5"/>
    <w:rsid w:val="003F386F"/>
    <w:rsid w:val="003F4123"/>
    <w:rsid w:val="003F4C45"/>
    <w:rsid w:val="003F4E81"/>
    <w:rsid w:val="003F730B"/>
    <w:rsid w:val="003F7534"/>
    <w:rsid w:val="003F7771"/>
    <w:rsid w:val="00400A61"/>
    <w:rsid w:val="00400C39"/>
    <w:rsid w:val="00400D1B"/>
    <w:rsid w:val="00400FB6"/>
    <w:rsid w:val="00401E6D"/>
    <w:rsid w:val="00402E85"/>
    <w:rsid w:val="00404D59"/>
    <w:rsid w:val="0040743A"/>
    <w:rsid w:val="00407A10"/>
    <w:rsid w:val="00407EA0"/>
    <w:rsid w:val="00410284"/>
    <w:rsid w:val="00410B37"/>
    <w:rsid w:val="00410CAD"/>
    <w:rsid w:val="0041113B"/>
    <w:rsid w:val="00412BE8"/>
    <w:rsid w:val="00412D30"/>
    <w:rsid w:val="00413003"/>
    <w:rsid w:val="004130F0"/>
    <w:rsid w:val="004131A2"/>
    <w:rsid w:val="0041330A"/>
    <w:rsid w:val="00413530"/>
    <w:rsid w:val="00414684"/>
    <w:rsid w:val="00415302"/>
    <w:rsid w:val="00416683"/>
    <w:rsid w:val="0041780B"/>
    <w:rsid w:val="004202D8"/>
    <w:rsid w:val="00420501"/>
    <w:rsid w:val="004206BE"/>
    <w:rsid w:val="00421218"/>
    <w:rsid w:val="00421AA8"/>
    <w:rsid w:val="00422011"/>
    <w:rsid w:val="00422E28"/>
    <w:rsid w:val="00422E9B"/>
    <w:rsid w:val="00423207"/>
    <w:rsid w:val="0042390A"/>
    <w:rsid w:val="00423BED"/>
    <w:rsid w:val="00423E92"/>
    <w:rsid w:val="00424279"/>
    <w:rsid w:val="00424854"/>
    <w:rsid w:val="004254C1"/>
    <w:rsid w:val="00425516"/>
    <w:rsid w:val="00425BE8"/>
    <w:rsid w:val="00425D5A"/>
    <w:rsid w:val="00426419"/>
    <w:rsid w:val="00426827"/>
    <w:rsid w:val="00426E4B"/>
    <w:rsid w:val="0042791E"/>
    <w:rsid w:val="004307D1"/>
    <w:rsid w:val="0043150E"/>
    <w:rsid w:val="00431C25"/>
    <w:rsid w:val="00432310"/>
    <w:rsid w:val="0043237F"/>
    <w:rsid w:val="004332AA"/>
    <w:rsid w:val="00433846"/>
    <w:rsid w:val="004339C3"/>
    <w:rsid w:val="0043449F"/>
    <w:rsid w:val="00434AA8"/>
    <w:rsid w:val="00434C40"/>
    <w:rsid w:val="00434CBC"/>
    <w:rsid w:val="004353BD"/>
    <w:rsid w:val="0043574F"/>
    <w:rsid w:val="004362EA"/>
    <w:rsid w:val="00436C08"/>
    <w:rsid w:val="00436CDB"/>
    <w:rsid w:val="004375DE"/>
    <w:rsid w:val="00437FF9"/>
    <w:rsid w:val="00440B93"/>
    <w:rsid w:val="0044121B"/>
    <w:rsid w:val="00441C23"/>
    <w:rsid w:val="004422CE"/>
    <w:rsid w:val="004429A3"/>
    <w:rsid w:val="00442BD2"/>
    <w:rsid w:val="00442BF9"/>
    <w:rsid w:val="0044365D"/>
    <w:rsid w:val="00443747"/>
    <w:rsid w:val="004437E8"/>
    <w:rsid w:val="00444099"/>
    <w:rsid w:val="00444F6F"/>
    <w:rsid w:val="004460E3"/>
    <w:rsid w:val="004468C7"/>
    <w:rsid w:val="004475B3"/>
    <w:rsid w:val="00447979"/>
    <w:rsid w:val="00450B87"/>
    <w:rsid w:val="00450F75"/>
    <w:rsid w:val="00451C6A"/>
    <w:rsid w:val="00452056"/>
    <w:rsid w:val="004523A7"/>
    <w:rsid w:val="00452584"/>
    <w:rsid w:val="00454360"/>
    <w:rsid w:val="00454C7D"/>
    <w:rsid w:val="004553FC"/>
    <w:rsid w:val="0045671A"/>
    <w:rsid w:val="004568D6"/>
    <w:rsid w:val="00456AAC"/>
    <w:rsid w:val="00456C14"/>
    <w:rsid w:val="00461573"/>
    <w:rsid w:val="0046218C"/>
    <w:rsid w:val="00462828"/>
    <w:rsid w:val="00463752"/>
    <w:rsid w:val="0046475A"/>
    <w:rsid w:val="004651D5"/>
    <w:rsid w:val="00465B38"/>
    <w:rsid w:val="00465BAA"/>
    <w:rsid w:val="00465BBA"/>
    <w:rsid w:val="0046680D"/>
    <w:rsid w:val="0046756F"/>
    <w:rsid w:val="004707B2"/>
    <w:rsid w:val="004712DC"/>
    <w:rsid w:val="0047232B"/>
    <w:rsid w:val="00472475"/>
    <w:rsid w:val="00472719"/>
    <w:rsid w:val="00474955"/>
    <w:rsid w:val="00474C2F"/>
    <w:rsid w:val="0047558F"/>
    <w:rsid w:val="00475B3B"/>
    <w:rsid w:val="00476002"/>
    <w:rsid w:val="004764F6"/>
    <w:rsid w:val="00476811"/>
    <w:rsid w:val="00476AEA"/>
    <w:rsid w:val="004803B9"/>
    <w:rsid w:val="00480455"/>
    <w:rsid w:val="0048056A"/>
    <w:rsid w:val="00480D6D"/>
    <w:rsid w:val="0048107F"/>
    <w:rsid w:val="004816A5"/>
    <w:rsid w:val="00482164"/>
    <w:rsid w:val="00482309"/>
    <w:rsid w:val="00482C9D"/>
    <w:rsid w:val="00483666"/>
    <w:rsid w:val="00484D26"/>
    <w:rsid w:val="00484E1B"/>
    <w:rsid w:val="00484EB7"/>
    <w:rsid w:val="00485EA2"/>
    <w:rsid w:val="004865EC"/>
    <w:rsid w:val="0048698E"/>
    <w:rsid w:val="00487634"/>
    <w:rsid w:val="00487C25"/>
    <w:rsid w:val="00490012"/>
    <w:rsid w:val="004923C9"/>
    <w:rsid w:val="004927B5"/>
    <w:rsid w:val="0049294E"/>
    <w:rsid w:val="00493087"/>
    <w:rsid w:val="00493337"/>
    <w:rsid w:val="00493E33"/>
    <w:rsid w:val="004957C9"/>
    <w:rsid w:val="00496366"/>
    <w:rsid w:val="00496855"/>
    <w:rsid w:val="004A0E1C"/>
    <w:rsid w:val="004A1072"/>
    <w:rsid w:val="004A152E"/>
    <w:rsid w:val="004A2277"/>
    <w:rsid w:val="004A28CB"/>
    <w:rsid w:val="004A3FB9"/>
    <w:rsid w:val="004A5BB4"/>
    <w:rsid w:val="004A5FD2"/>
    <w:rsid w:val="004A62F5"/>
    <w:rsid w:val="004A6533"/>
    <w:rsid w:val="004A678D"/>
    <w:rsid w:val="004A6A1E"/>
    <w:rsid w:val="004B03BF"/>
    <w:rsid w:val="004B1DA6"/>
    <w:rsid w:val="004B1DE5"/>
    <w:rsid w:val="004B291D"/>
    <w:rsid w:val="004B2A50"/>
    <w:rsid w:val="004B4B24"/>
    <w:rsid w:val="004B4D93"/>
    <w:rsid w:val="004B5891"/>
    <w:rsid w:val="004B6202"/>
    <w:rsid w:val="004B715E"/>
    <w:rsid w:val="004B71C7"/>
    <w:rsid w:val="004C08C9"/>
    <w:rsid w:val="004C092A"/>
    <w:rsid w:val="004C1B20"/>
    <w:rsid w:val="004C1F7D"/>
    <w:rsid w:val="004C21AA"/>
    <w:rsid w:val="004C28E3"/>
    <w:rsid w:val="004C2E78"/>
    <w:rsid w:val="004C2EB6"/>
    <w:rsid w:val="004C386D"/>
    <w:rsid w:val="004C462E"/>
    <w:rsid w:val="004C5ED9"/>
    <w:rsid w:val="004C6CF5"/>
    <w:rsid w:val="004C74FD"/>
    <w:rsid w:val="004C7813"/>
    <w:rsid w:val="004C7EAC"/>
    <w:rsid w:val="004C7FA0"/>
    <w:rsid w:val="004D0B79"/>
    <w:rsid w:val="004D0C7C"/>
    <w:rsid w:val="004D1590"/>
    <w:rsid w:val="004D1D50"/>
    <w:rsid w:val="004D2E78"/>
    <w:rsid w:val="004D301B"/>
    <w:rsid w:val="004D3263"/>
    <w:rsid w:val="004D3F01"/>
    <w:rsid w:val="004D4BF1"/>
    <w:rsid w:val="004D5511"/>
    <w:rsid w:val="004D5B2E"/>
    <w:rsid w:val="004D5BC0"/>
    <w:rsid w:val="004D6496"/>
    <w:rsid w:val="004D6965"/>
    <w:rsid w:val="004D70D1"/>
    <w:rsid w:val="004E0816"/>
    <w:rsid w:val="004E1D61"/>
    <w:rsid w:val="004E22D1"/>
    <w:rsid w:val="004E2A09"/>
    <w:rsid w:val="004E37A0"/>
    <w:rsid w:val="004E38C3"/>
    <w:rsid w:val="004E390C"/>
    <w:rsid w:val="004E45D5"/>
    <w:rsid w:val="004E493C"/>
    <w:rsid w:val="004E5668"/>
    <w:rsid w:val="004E6202"/>
    <w:rsid w:val="004E6B1E"/>
    <w:rsid w:val="004E73A7"/>
    <w:rsid w:val="004E7971"/>
    <w:rsid w:val="004E7AE7"/>
    <w:rsid w:val="004F066F"/>
    <w:rsid w:val="004F0730"/>
    <w:rsid w:val="004F1589"/>
    <w:rsid w:val="004F159B"/>
    <w:rsid w:val="004F15CF"/>
    <w:rsid w:val="004F1A02"/>
    <w:rsid w:val="004F2459"/>
    <w:rsid w:val="004F24A2"/>
    <w:rsid w:val="004F293D"/>
    <w:rsid w:val="004F3F71"/>
    <w:rsid w:val="004F3FC3"/>
    <w:rsid w:val="004F4000"/>
    <w:rsid w:val="004F4A1A"/>
    <w:rsid w:val="004F4AEB"/>
    <w:rsid w:val="004F4C65"/>
    <w:rsid w:val="004F5599"/>
    <w:rsid w:val="004F5B0A"/>
    <w:rsid w:val="004F5C64"/>
    <w:rsid w:val="004F65FC"/>
    <w:rsid w:val="004F6626"/>
    <w:rsid w:val="004F6C4D"/>
    <w:rsid w:val="004F7BB2"/>
    <w:rsid w:val="0050012D"/>
    <w:rsid w:val="0050076A"/>
    <w:rsid w:val="00501966"/>
    <w:rsid w:val="0050283C"/>
    <w:rsid w:val="005029D7"/>
    <w:rsid w:val="00502F04"/>
    <w:rsid w:val="00503034"/>
    <w:rsid w:val="00504861"/>
    <w:rsid w:val="00507D20"/>
    <w:rsid w:val="00507D34"/>
    <w:rsid w:val="00510D6F"/>
    <w:rsid w:val="0051137A"/>
    <w:rsid w:val="005145CF"/>
    <w:rsid w:val="005149AB"/>
    <w:rsid w:val="00514A9B"/>
    <w:rsid w:val="00514DD8"/>
    <w:rsid w:val="005152A1"/>
    <w:rsid w:val="0051582B"/>
    <w:rsid w:val="0051600E"/>
    <w:rsid w:val="005163CC"/>
    <w:rsid w:val="005215D9"/>
    <w:rsid w:val="00522980"/>
    <w:rsid w:val="00522D54"/>
    <w:rsid w:val="00523B3F"/>
    <w:rsid w:val="00524554"/>
    <w:rsid w:val="00524C2D"/>
    <w:rsid w:val="0052554D"/>
    <w:rsid w:val="00525B08"/>
    <w:rsid w:val="00525F76"/>
    <w:rsid w:val="0052621A"/>
    <w:rsid w:val="00526712"/>
    <w:rsid w:val="00526FF0"/>
    <w:rsid w:val="005276D7"/>
    <w:rsid w:val="00527879"/>
    <w:rsid w:val="00527E42"/>
    <w:rsid w:val="00530229"/>
    <w:rsid w:val="00530434"/>
    <w:rsid w:val="005320F3"/>
    <w:rsid w:val="00533661"/>
    <w:rsid w:val="00533708"/>
    <w:rsid w:val="005338AF"/>
    <w:rsid w:val="00533AE3"/>
    <w:rsid w:val="00533E84"/>
    <w:rsid w:val="00534675"/>
    <w:rsid w:val="00534B35"/>
    <w:rsid w:val="00534C12"/>
    <w:rsid w:val="00536DFB"/>
    <w:rsid w:val="0053775D"/>
    <w:rsid w:val="00537E5F"/>
    <w:rsid w:val="005406AF"/>
    <w:rsid w:val="00540983"/>
    <w:rsid w:val="005413D2"/>
    <w:rsid w:val="0054145D"/>
    <w:rsid w:val="00543946"/>
    <w:rsid w:val="00543A3F"/>
    <w:rsid w:val="00543ABE"/>
    <w:rsid w:val="0054451E"/>
    <w:rsid w:val="00544B09"/>
    <w:rsid w:val="00545D51"/>
    <w:rsid w:val="00546D35"/>
    <w:rsid w:val="00546F57"/>
    <w:rsid w:val="00551063"/>
    <w:rsid w:val="0055212C"/>
    <w:rsid w:val="005522C3"/>
    <w:rsid w:val="00552995"/>
    <w:rsid w:val="00552A17"/>
    <w:rsid w:val="00553497"/>
    <w:rsid w:val="005543C6"/>
    <w:rsid w:val="00554AB3"/>
    <w:rsid w:val="005557B2"/>
    <w:rsid w:val="00555DED"/>
    <w:rsid w:val="00556188"/>
    <w:rsid w:val="00556BFD"/>
    <w:rsid w:val="005571F2"/>
    <w:rsid w:val="005577D9"/>
    <w:rsid w:val="00557B1E"/>
    <w:rsid w:val="00557B24"/>
    <w:rsid w:val="005600D0"/>
    <w:rsid w:val="00560796"/>
    <w:rsid w:val="00560813"/>
    <w:rsid w:val="005615D0"/>
    <w:rsid w:val="005618CB"/>
    <w:rsid w:val="005619CF"/>
    <w:rsid w:val="005627DF"/>
    <w:rsid w:val="0056360A"/>
    <w:rsid w:val="0056368F"/>
    <w:rsid w:val="0056486A"/>
    <w:rsid w:val="00564C28"/>
    <w:rsid w:val="00565708"/>
    <w:rsid w:val="005663D9"/>
    <w:rsid w:val="00571014"/>
    <w:rsid w:val="00571B9E"/>
    <w:rsid w:val="00573060"/>
    <w:rsid w:val="00576503"/>
    <w:rsid w:val="00576563"/>
    <w:rsid w:val="00576A94"/>
    <w:rsid w:val="00577497"/>
    <w:rsid w:val="00577C9A"/>
    <w:rsid w:val="0058005F"/>
    <w:rsid w:val="005804CA"/>
    <w:rsid w:val="00581227"/>
    <w:rsid w:val="00583EFB"/>
    <w:rsid w:val="005842C3"/>
    <w:rsid w:val="00584539"/>
    <w:rsid w:val="00584556"/>
    <w:rsid w:val="00584C15"/>
    <w:rsid w:val="005857A9"/>
    <w:rsid w:val="005860F9"/>
    <w:rsid w:val="005864E9"/>
    <w:rsid w:val="00586977"/>
    <w:rsid w:val="00586C4D"/>
    <w:rsid w:val="00587BCF"/>
    <w:rsid w:val="00587EE6"/>
    <w:rsid w:val="0059060B"/>
    <w:rsid w:val="0059092C"/>
    <w:rsid w:val="0059177B"/>
    <w:rsid w:val="00591B97"/>
    <w:rsid w:val="00591DE1"/>
    <w:rsid w:val="0059219F"/>
    <w:rsid w:val="0059381D"/>
    <w:rsid w:val="00593900"/>
    <w:rsid w:val="00593AAE"/>
    <w:rsid w:val="00593F2F"/>
    <w:rsid w:val="0059406F"/>
    <w:rsid w:val="005946FC"/>
    <w:rsid w:val="00594B02"/>
    <w:rsid w:val="00595F93"/>
    <w:rsid w:val="005962D7"/>
    <w:rsid w:val="005A0FC4"/>
    <w:rsid w:val="005A239B"/>
    <w:rsid w:val="005A31AE"/>
    <w:rsid w:val="005A3B42"/>
    <w:rsid w:val="005A3BBE"/>
    <w:rsid w:val="005A42E3"/>
    <w:rsid w:val="005A46CF"/>
    <w:rsid w:val="005A7752"/>
    <w:rsid w:val="005A77A6"/>
    <w:rsid w:val="005A7D57"/>
    <w:rsid w:val="005B0F25"/>
    <w:rsid w:val="005B0F7F"/>
    <w:rsid w:val="005B1153"/>
    <w:rsid w:val="005B1BE6"/>
    <w:rsid w:val="005B2056"/>
    <w:rsid w:val="005B2AB6"/>
    <w:rsid w:val="005B3026"/>
    <w:rsid w:val="005B35D3"/>
    <w:rsid w:val="005B3CDD"/>
    <w:rsid w:val="005B5068"/>
    <w:rsid w:val="005B5549"/>
    <w:rsid w:val="005B56DD"/>
    <w:rsid w:val="005B656F"/>
    <w:rsid w:val="005B7D0D"/>
    <w:rsid w:val="005B7DD7"/>
    <w:rsid w:val="005B7EE4"/>
    <w:rsid w:val="005C0135"/>
    <w:rsid w:val="005C02FF"/>
    <w:rsid w:val="005C22F1"/>
    <w:rsid w:val="005C2788"/>
    <w:rsid w:val="005C2A5F"/>
    <w:rsid w:val="005C393B"/>
    <w:rsid w:val="005C4A7B"/>
    <w:rsid w:val="005C50A7"/>
    <w:rsid w:val="005C513E"/>
    <w:rsid w:val="005C710C"/>
    <w:rsid w:val="005D222E"/>
    <w:rsid w:val="005D3BF0"/>
    <w:rsid w:val="005D3F46"/>
    <w:rsid w:val="005D43DD"/>
    <w:rsid w:val="005D491A"/>
    <w:rsid w:val="005D59DD"/>
    <w:rsid w:val="005D5CEB"/>
    <w:rsid w:val="005D63AD"/>
    <w:rsid w:val="005D6EFB"/>
    <w:rsid w:val="005E0D3A"/>
    <w:rsid w:val="005E1F90"/>
    <w:rsid w:val="005E2BD5"/>
    <w:rsid w:val="005E38A2"/>
    <w:rsid w:val="005E3E16"/>
    <w:rsid w:val="005E5112"/>
    <w:rsid w:val="005E57A6"/>
    <w:rsid w:val="005E5FCD"/>
    <w:rsid w:val="005E6AA4"/>
    <w:rsid w:val="005E735C"/>
    <w:rsid w:val="005F1835"/>
    <w:rsid w:val="005F276B"/>
    <w:rsid w:val="005F3A74"/>
    <w:rsid w:val="005F4C4A"/>
    <w:rsid w:val="005F5164"/>
    <w:rsid w:val="005F6AC4"/>
    <w:rsid w:val="005F7388"/>
    <w:rsid w:val="00600A6E"/>
    <w:rsid w:val="00600F70"/>
    <w:rsid w:val="0060235B"/>
    <w:rsid w:val="006024AB"/>
    <w:rsid w:val="00603347"/>
    <w:rsid w:val="00603609"/>
    <w:rsid w:val="00604F76"/>
    <w:rsid w:val="00605C05"/>
    <w:rsid w:val="00606D46"/>
    <w:rsid w:val="00606D5B"/>
    <w:rsid w:val="0060755F"/>
    <w:rsid w:val="00607E6E"/>
    <w:rsid w:val="00607F6E"/>
    <w:rsid w:val="006105F3"/>
    <w:rsid w:val="00610A05"/>
    <w:rsid w:val="00610EB5"/>
    <w:rsid w:val="00611474"/>
    <w:rsid w:val="00611A5E"/>
    <w:rsid w:val="00611B8E"/>
    <w:rsid w:val="0061261C"/>
    <w:rsid w:val="00612AE5"/>
    <w:rsid w:val="0061318F"/>
    <w:rsid w:val="006139F7"/>
    <w:rsid w:val="00614E81"/>
    <w:rsid w:val="00614EA1"/>
    <w:rsid w:val="00614EDE"/>
    <w:rsid w:val="006153E9"/>
    <w:rsid w:val="00616020"/>
    <w:rsid w:val="006164E6"/>
    <w:rsid w:val="00616C35"/>
    <w:rsid w:val="00621A2D"/>
    <w:rsid w:val="00622064"/>
    <w:rsid w:val="00622160"/>
    <w:rsid w:val="00623ADD"/>
    <w:rsid w:val="0062487F"/>
    <w:rsid w:val="00624ED1"/>
    <w:rsid w:val="00626C67"/>
    <w:rsid w:val="00626CD0"/>
    <w:rsid w:val="00627E3E"/>
    <w:rsid w:val="00630207"/>
    <w:rsid w:val="00630818"/>
    <w:rsid w:val="00630BCD"/>
    <w:rsid w:val="00630F73"/>
    <w:rsid w:val="006336D4"/>
    <w:rsid w:val="00633765"/>
    <w:rsid w:val="006338E1"/>
    <w:rsid w:val="00633E05"/>
    <w:rsid w:val="006347EA"/>
    <w:rsid w:val="00634C9C"/>
    <w:rsid w:val="006357F4"/>
    <w:rsid w:val="00635D29"/>
    <w:rsid w:val="0063615A"/>
    <w:rsid w:val="006363A5"/>
    <w:rsid w:val="00636C6B"/>
    <w:rsid w:val="00637418"/>
    <w:rsid w:val="00637F75"/>
    <w:rsid w:val="00640726"/>
    <w:rsid w:val="0064091E"/>
    <w:rsid w:val="00640AE6"/>
    <w:rsid w:val="00641642"/>
    <w:rsid w:val="00641AD5"/>
    <w:rsid w:val="00642903"/>
    <w:rsid w:val="00642B9F"/>
    <w:rsid w:val="006442C4"/>
    <w:rsid w:val="00646379"/>
    <w:rsid w:val="006468E9"/>
    <w:rsid w:val="006512E1"/>
    <w:rsid w:val="0065157C"/>
    <w:rsid w:val="006523A4"/>
    <w:rsid w:val="0065286A"/>
    <w:rsid w:val="0065307A"/>
    <w:rsid w:val="006531B4"/>
    <w:rsid w:val="00653D32"/>
    <w:rsid w:val="0065419A"/>
    <w:rsid w:val="00654AC9"/>
    <w:rsid w:val="00654DB0"/>
    <w:rsid w:val="00654FEB"/>
    <w:rsid w:val="0065595A"/>
    <w:rsid w:val="00655A8C"/>
    <w:rsid w:val="00656B25"/>
    <w:rsid w:val="0065721C"/>
    <w:rsid w:val="00657343"/>
    <w:rsid w:val="00662399"/>
    <w:rsid w:val="00662ADB"/>
    <w:rsid w:val="00662B00"/>
    <w:rsid w:val="00662E49"/>
    <w:rsid w:val="0066355B"/>
    <w:rsid w:val="0066447C"/>
    <w:rsid w:val="00665054"/>
    <w:rsid w:val="0066544E"/>
    <w:rsid w:val="00667B90"/>
    <w:rsid w:val="00667D24"/>
    <w:rsid w:val="006707FB"/>
    <w:rsid w:val="00670879"/>
    <w:rsid w:val="0067149D"/>
    <w:rsid w:val="00672047"/>
    <w:rsid w:val="006726B8"/>
    <w:rsid w:val="0067339F"/>
    <w:rsid w:val="00673BDF"/>
    <w:rsid w:val="00674D41"/>
    <w:rsid w:val="00674F10"/>
    <w:rsid w:val="00674F9A"/>
    <w:rsid w:val="00675080"/>
    <w:rsid w:val="006752AD"/>
    <w:rsid w:val="006754D5"/>
    <w:rsid w:val="00676709"/>
    <w:rsid w:val="00680D87"/>
    <w:rsid w:val="0068137A"/>
    <w:rsid w:val="00681DDE"/>
    <w:rsid w:val="006825EA"/>
    <w:rsid w:val="00682F6B"/>
    <w:rsid w:val="006840D7"/>
    <w:rsid w:val="0068426D"/>
    <w:rsid w:val="006848F2"/>
    <w:rsid w:val="00684D63"/>
    <w:rsid w:val="006853F3"/>
    <w:rsid w:val="0068597D"/>
    <w:rsid w:val="00685B28"/>
    <w:rsid w:val="006864AF"/>
    <w:rsid w:val="006875F6"/>
    <w:rsid w:val="006900A1"/>
    <w:rsid w:val="00690DD0"/>
    <w:rsid w:val="00691769"/>
    <w:rsid w:val="00692510"/>
    <w:rsid w:val="00693DBC"/>
    <w:rsid w:val="00693E51"/>
    <w:rsid w:val="006941A4"/>
    <w:rsid w:val="0069460D"/>
    <w:rsid w:val="00695109"/>
    <w:rsid w:val="006953B6"/>
    <w:rsid w:val="00695B06"/>
    <w:rsid w:val="0069697F"/>
    <w:rsid w:val="00696AEC"/>
    <w:rsid w:val="006974AB"/>
    <w:rsid w:val="00697CE0"/>
    <w:rsid w:val="006A00DF"/>
    <w:rsid w:val="006A106C"/>
    <w:rsid w:val="006A10F3"/>
    <w:rsid w:val="006A2B88"/>
    <w:rsid w:val="006A32D4"/>
    <w:rsid w:val="006A5FA2"/>
    <w:rsid w:val="006A60EA"/>
    <w:rsid w:val="006B0569"/>
    <w:rsid w:val="006B1D15"/>
    <w:rsid w:val="006B4D55"/>
    <w:rsid w:val="006B753B"/>
    <w:rsid w:val="006C047A"/>
    <w:rsid w:val="006C0902"/>
    <w:rsid w:val="006C0D42"/>
    <w:rsid w:val="006C103E"/>
    <w:rsid w:val="006C131E"/>
    <w:rsid w:val="006C1711"/>
    <w:rsid w:val="006C1833"/>
    <w:rsid w:val="006C337D"/>
    <w:rsid w:val="006C3753"/>
    <w:rsid w:val="006C40A1"/>
    <w:rsid w:val="006C44E6"/>
    <w:rsid w:val="006C532C"/>
    <w:rsid w:val="006C57DD"/>
    <w:rsid w:val="006C663B"/>
    <w:rsid w:val="006C6CCB"/>
    <w:rsid w:val="006C74EE"/>
    <w:rsid w:val="006D0435"/>
    <w:rsid w:val="006D0819"/>
    <w:rsid w:val="006D2E2B"/>
    <w:rsid w:val="006D34AC"/>
    <w:rsid w:val="006D3628"/>
    <w:rsid w:val="006D41ED"/>
    <w:rsid w:val="006D4C60"/>
    <w:rsid w:val="006D5168"/>
    <w:rsid w:val="006D7EDF"/>
    <w:rsid w:val="006E0A53"/>
    <w:rsid w:val="006E0BA8"/>
    <w:rsid w:val="006E149A"/>
    <w:rsid w:val="006E154F"/>
    <w:rsid w:val="006E28C0"/>
    <w:rsid w:val="006E2CA6"/>
    <w:rsid w:val="006E3B40"/>
    <w:rsid w:val="006E4C28"/>
    <w:rsid w:val="006E56D3"/>
    <w:rsid w:val="006E5DEB"/>
    <w:rsid w:val="006E7FE8"/>
    <w:rsid w:val="006F06FF"/>
    <w:rsid w:val="006F131F"/>
    <w:rsid w:val="006F2588"/>
    <w:rsid w:val="006F2E36"/>
    <w:rsid w:val="006F2ECE"/>
    <w:rsid w:val="006F3029"/>
    <w:rsid w:val="006F4768"/>
    <w:rsid w:val="006F592D"/>
    <w:rsid w:val="00700062"/>
    <w:rsid w:val="0070054F"/>
    <w:rsid w:val="00701087"/>
    <w:rsid w:val="0070192C"/>
    <w:rsid w:val="00701E73"/>
    <w:rsid w:val="007031B1"/>
    <w:rsid w:val="00704500"/>
    <w:rsid w:val="00704D70"/>
    <w:rsid w:val="00704DFB"/>
    <w:rsid w:val="007056BD"/>
    <w:rsid w:val="00705E6B"/>
    <w:rsid w:val="00705F8A"/>
    <w:rsid w:val="00707171"/>
    <w:rsid w:val="007071DA"/>
    <w:rsid w:val="00707EB0"/>
    <w:rsid w:val="00710480"/>
    <w:rsid w:val="00710FBA"/>
    <w:rsid w:val="00711632"/>
    <w:rsid w:val="00711EA3"/>
    <w:rsid w:val="00713F29"/>
    <w:rsid w:val="00714E37"/>
    <w:rsid w:val="00714F1F"/>
    <w:rsid w:val="007155F3"/>
    <w:rsid w:val="00716019"/>
    <w:rsid w:val="00716AF4"/>
    <w:rsid w:val="00716C66"/>
    <w:rsid w:val="00717159"/>
    <w:rsid w:val="007179BF"/>
    <w:rsid w:val="00720CCC"/>
    <w:rsid w:val="00721F1A"/>
    <w:rsid w:val="007236B5"/>
    <w:rsid w:val="007237C9"/>
    <w:rsid w:val="00724195"/>
    <w:rsid w:val="0072427A"/>
    <w:rsid w:val="0072432E"/>
    <w:rsid w:val="007255E5"/>
    <w:rsid w:val="00726420"/>
    <w:rsid w:val="00726AC4"/>
    <w:rsid w:val="00727CD5"/>
    <w:rsid w:val="00727F77"/>
    <w:rsid w:val="00727FE6"/>
    <w:rsid w:val="007300F5"/>
    <w:rsid w:val="00730118"/>
    <w:rsid w:val="00730644"/>
    <w:rsid w:val="0073065F"/>
    <w:rsid w:val="007307FB"/>
    <w:rsid w:val="00730CD8"/>
    <w:rsid w:val="00731295"/>
    <w:rsid w:val="0073154E"/>
    <w:rsid w:val="007316AB"/>
    <w:rsid w:val="007327DD"/>
    <w:rsid w:val="00732BA1"/>
    <w:rsid w:val="00732BF1"/>
    <w:rsid w:val="00733238"/>
    <w:rsid w:val="00734A9E"/>
    <w:rsid w:val="00734FB2"/>
    <w:rsid w:val="00735E6B"/>
    <w:rsid w:val="00736CB7"/>
    <w:rsid w:val="007401E2"/>
    <w:rsid w:val="007401EE"/>
    <w:rsid w:val="00740738"/>
    <w:rsid w:val="00740AFC"/>
    <w:rsid w:val="007415A0"/>
    <w:rsid w:val="00741739"/>
    <w:rsid w:val="007439A1"/>
    <w:rsid w:val="00744581"/>
    <w:rsid w:val="00745406"/>
    <w:rsid w:val="00745797"/>
    <w:rsid w:val="00746FAE"/>
    <w:rsid w:val="007475E9"/>
    <w:rsid w:val="00747DBA"/>
    <w:rsid w:val="0075010E"/>
    <w:rsid w:val="00750826"/>
    <w:rsid w:val="00751349"/>
    <w:rsid w:val="00751C0B"/>
    <w:rsid w:val="00752715"/>
    <w:rsid w:val="00752B0E"/>
    <w:rsid w:val="00753567"/>
    <w:rsid w:val="00757D2D"/>
    <w:rsid w:val="0076028C"/>
    <w:rsid w:val="007607F4"/>
    <w:rsid w:val="0076141C"/>
    <w:rsid w:val="00761B8A"/>
    <w:rsid w:val="00764812"/>
    <w:rsid w:val="007648A9"/>
    <w:rsid w:val="00764ABC"/>
    <w:rsid w:val="007655A2"/>
    <w:rsid w:val="00765740"/>
    <w:rsid w:val="00765EF8"/>
    <w:rsid w:val="00765F30"/>
    <w:rsid w:val="00766ACE"/>
    <w:rsid w:val="00767175"/>
    <w:rsid w:val="0076749C"/>
    <w:rsid w:val="007674B6"/>
    <w:rsid w:val="007678BC"/>
    <w:rsid w:val="00770564"/>
    <w:rsid w:val="00770E93"/>
    <w:rsid w:val="0077135C"/>
    <w:rsid w:val="007721D4"/>
    <w:rsid w:val="00772A2B"/>
    <w:rsid w:val="00772D32"/>
    <w:rsid w:val="007735DD"/>
    <w:rsid w:val="0077370B"/>
    <w:rsid w:val="00774105"/>
    <w:rsid w:val="007743B2"/>
    <w:rsid w:val="00774903"/>
    <w:rsid w:val="00774910"/>
    <w:rsid w:val="007755EF"/>
    <w:rsid w:val="00775D5D"/>
    <w:rsid w:val="00777A0E"/>
    <w:rsid w:val="0078015E"/>
    <w:rsid w:val="007829C1"/>
    <w:rsid w:val="00783D5B"/>
    <w:rsid w:val="00785F02"/>
    <w:rsid w:val="00786395"/>
    <w:rsid w:val="007866E2"/>
    <w:rsid w:val="00787BD0"/>
    <w:rsid w:val="00790744"/>
    <w:rsid w:val="007915F5"/>
    <w:rsid w:val="00791862"/>
    <w:rsid w:val="00792215"/>
    <w:rsid w:val="007925E7"/>
    <w:rsid w:val="007932C8"/>
    <w:rsid w:val="00794381"/>
    <w:rsid w:val="0079443E"/>
    <w:rsid w:val="0079473D"/>
    <w:rsid w:val="007952B5"/>
    <w:rsid w:val="007955B0"/>
    <w:rsid w:val="00795D3A"/>
    <w:rsid w:val="00795DE3"/>
    <w:rsid w:val="007966BE"/>
    <w:rsid w:val="007974A1"/>
    <w:rsid w:val="007A0171"/>
    <w:rsid w:val="007A07BF"/>
    <w:rsid w:val="007A1AA3"/>
    <w:rsid w:val="007A1E2E"/>
    <w:rsid w:val="007A2455"/>
    <w:rsid w:val="007A2F72"/>
    <w:rsid w:val="007A3654"/>
    <w:rsid w:val="007A3693"/>
    <w:rsid w:val="007A37E9"/>
    <w:rsid w:val="007A3AD7"/>
    <w:rsid w:val="007A3E10"/>
    <w:rsid w:val="007A42A8"/>
    <w:rsid w:val="007A5FA3"/>
    <w:rsid w:val="007A67DB"/>
    <w:rsid w:val="007B0B16"/>
    <w:rsid w:val="007B0B58"/>
    <w:rsid w:val="007B1962"/>
    <w:rsid w:val="007B25DF"/>
    <w:rsid w:val="007B2EB2"/>
    <w:rsid w:val="007B370E"/>
    <w:rsid w:val="007B3BBE"/>
    <w:rsid w:val="007B3CBE"/>
    <w:rsid w:val="007B4325"/>
    <w:rsid w:val="007B4AF4"/>
    <w:rsid w:val="007B656C"/>
    <w:rsid w:val="007B76B6"/>
    <w:rsid w:val="007B77A8"/>
    <w:rsid w:val="007B7D0F"/>
    <w:rsid w:val="007C074D"/>
    <w:rsid w:val="007C0790"/>
    <w:rsid w:val="007C0EE1"/>
    <w:rsid w:val="007C1000"/>
    <w:rsid w:val="007C1215"/>
    <w:rsid w:val="007C1C3E"/>
    <w:rsid w:val="007C2AF7"/>
    <w:rsid w:val="007C345A"/>
    <w:rsid w:val="007C4740"/>
    <w:rsid w:val="007C4E57"/>
    <w:rsid w:val="007C57F9"/>
    <w:rsid w:val="007C6422"/>
    <w:rsid w:val="007C6F81"/>
    <w:rsid w:val="007C752B"/>
    <w:rsid w:val="007D04E1"/>
    <w:rsid w:val="007D0E9D"/>
    <w:rsid w:val="007D1543"/>
    <w:rsid w:val="007D15A5"/>
    <w:rsid w:val="007D171A"/>
    <w:rsid w:val="007D1973"/>
    <w:rsid w:val="007D1F11"/>
    <w:rsid w:val="007D23D0"/>
    <w:rsid w:val="007D3C18"/>
    <w:rsid w:val="007D3D60"/>
    <w:rsid w:val="007D441A"/>
    <w:rsid w:val="007D4DE7"/>
    <w:rsid w:val="007D5003"/>
    <w:rsid w:val="007D57DF"/>
    <w:rsid w:val="007D5953"/>
    <w:rsid w:val="007D5B2A"/>
    <w:rsid w:val="007D618B"/>
    <w:rsid w:val="007D6639"/>
    <w:rsid w:val="007D720A"/>
    <w:rsid w:val="007D7C03"/>
    <w:rsid w:val="007E012B"/>
    <w:rsid w:val="007E12BE"/>
    <w:rsid w:val="007E32A9"/>
    <w:rsid w:val="007E3697"/>
    <w:rsid w:val="007E3E2C"/>
    <w:rsid w:val="007E470C"/>
    <w:rsid w:val="007E4758"/>
    <w:rsid w:val="007E6C13"/>
    <w:rsid w:val="007E74A6"/>
    <w:rsid w:val="007F2BF0"/>
    <w:rsid w:val="007F350B"/>
    <w:rsid w:val="007F367B"/>
    <w:rsid w:val="007F4C19"/>
    <w:rsid w:val="007F56A9"/>
    <w:rsid w:val="007F6C8E"/>
    <w:rsid w:val="007F7020"/>
    <w:rsid w:val="00800928"/>
    <w:rsid w:val="0080121D"/>
    <w:rsid w:val="00801C25"/>
    <w:rsid w:val="00801D38"/>
    <w:rsid w:val="00804868"/>
    <w:rsid w:val="00805851"/>
    <w:rsid w:val="00805E4D"/>
    <w:rsid w:val="0080634F"/>
    <w:rsid w:val="00806397"/>
    <w:rsid w:val="00807895"/>
    <w:rsid w:val="0081071E"/>
    <w:rsid w:val="00811129"/>
    <w:rsid w:val="00811821"/>
    <w:rsid w:val="0081200F"/>
    <w:rsid w:val="00812269"/>
    <w:rsid w:val="008125F6"/>
    <w:rsid w:val="008127A6"/>
    <w:rsid w:val="008132BF"/>
    <w:rsid w:val="0081366E"/>
    <w:rsid w:val="0081393F"/>
    <w:rsid w:val="00813A4A"/>
    <w:rsid w:val="0081485E"/>
    <w:rsid w:val="008153C8"/>
    <w:rsid w:val="00817BBF"/>
    <w:rsid w:val="00820B61"/>
    <w:rsid w:val="008218CB"/>
    <w:rsid w:val="008218F3"/>
    <w:rsid w:val="008220FA"/>
    <w:rsid w:val="00824F6C"/>
    <w:rsid w:val="00824FBC"/>
    <w:rsid w:val="008252E9"/>
    <w:rsid w:val="00825438"/>
    <w:rsid w:val="00825587"/>
    <w:rsid w:val="0082569E"/>
    <w:rsid w:val="008257A1"/>
    <w:rsid w:val="00825E2D"/>
    <w:rsid w:val="008262EC"/>
    <w:rsid w:val="00826357"/>
    <w:rsid w:val="00826F85"/>
    <w:rsid w:val="00827185"/>
    <w:rsid w:val="00827824"/>
    <w:rsid w:val="00827AFC"/>
    <w:rsid w:val="00827C34"/>
    <w:rsid w:val="00831077"/>
    <w:rsid w:val="008317B3"/>
    <w:rsid w:val="00832058"/>
    <w:rsid w:val="008341E3"/>
    <w:rsid w:val="008358DC"/>
    <w:rsid w:val="00835F86"/>
    <w:rsid w:val="00836391"/>
    <w:rsid w:val="00836821"/>
    <w:rsid w:val="00836A01"/>
    <w:rsid w:val="00842567"/>
    <w:rsid w:val="00843F97"/>
    <w:rsid w:val="00844F82"/>
    <w:rsid w:val="008451A3"/>
    <w:rsid w:val="0084634E"/>
    <w:rsid w:val="00846A82"/>
    <w:rsid w:val="00846FF9"/>
    <w:rsid w:val="00847326"/>
    <w:rsid w:val="008477A1"/>
    <w:rsid w:val="008477DA"/>
    <w:rsid w:val="00850EEE"/>
    <w:rsid w:val="00851031"/>
    <w:rsid w:val="00852E04"/>
    <w:rsid w:val="00853832"/>
    <w:rsid w:val="00853D62"/>
    <w:rsid w:val="00853E32"/>
    <w:rsid w:val="00855506"/>
    <w:rsid w:val="008557C2"/>
    <w:rsid w:val="00855CB4"/>
    <w:rsid w:val="00855E0C"/>
    <w:rsid w:val="00855ED9"/>
    <w:rsid w:val="0085676E"/>
    <w:rsid w:val="00856C2D"/>
    <w:rsid w:val="008573CA"/>
    <w:rsid w:val="00857DA9"/>
    <w:rsid w:val="00860261"/>
    <w:rsid w:val="008603A1"/>
    <w:rsid w:val="008606A6"/>
    <w:rsid w:val="00860BA4"/>
    <w:rsid w:val="00860F1B"/>
    <w:rsid w:val="00861037"/>
    <w:rsid w:val="0086113A"/>
    <w:rsid w:val="00862097"/>
    <w:rsid w:val="008631C0"/>
    <w:rsid w:val="00864020"/>
    <w:rsid w:val="00864065"/>
    <w:rsid w:val="008646F8"/>
    <w:rsid w:val="008646FC"/>
    <w:rsid w:val="008647A5"/>
    <w:rsid w:val="0086513B"/>
    <w:rsid w:val="00866880"/>
    <w:rsid w:val="00867681"/>
    <w:rsid w:val="00867AD0"/>
    <w:rsid w:val="00870847"/>
    <w:rsid w:val="0087139B"/>
    <w:rsid w:val="0087151B"/>
    <w:rsid w:val="00871E8E"/>
    <w:rsid w:val="00872EEF"/>
    <w:rsid w:val="008736D9"/>
    <w:rsid w:val="0087410D"/>
    <w:rsid w:val="00874778"/>
    <w:rsid w:val="00874F04"/>
    <w:rsid w:val="0087588A"/>
    <w:rsid w:val="00876458"/>
    <w:rsid w:val="00876AE5"/>
    <w:rsid w:val="00881BBA"/>
    <w:rsid w:val="00881CB9"/>
    <w:rsid w:val="00882080"/>
    <w:rsid w:val="00882097"/>
    <w:rsid w:val="00882430"/>
    <w:rsid w:val="00882A7C"/>
    <w:rsid w:val="008844AE"/>
    <w:rsid w:val="00884583"/>
    <w:rsid w:val="0088692B"/>
    <w:rsid w:val="00886D5E"/>
    <w:rsid w:val="00887A63"/>
    <w:rsid w:val="00887EA3"/>
    <w:rsid w:val="008905D5"/>
    <w:rsid w:val="0089123D"/>
    <w:rsid w:val="008913B6"/>
    <w:rsid w:val="00892F3F"/>
    <w:rsid w:val="008936B5"/>
    <w:rsid w:val="008938B3"/>
    <w:rsid w:val="00894F34"/>
    <w:rsid w:val="00895464"/>
    <w:rsid w:val="008968BC"/>
    <w:rsid w:val="008A014E"/>
    <w:rsid w:val="008A08F1"/>
    <w:rsid w:val="008A12F5"/>
    <w:rsid w:val="008A1CA9"/>
    <w:rsid w:val="008A2EA4"/>
    <w:rsid w:val="008A3097"/>
    <w:rsid w:val="008A411C"/>
    <w:rsid w:val="008A793B"/>
    <w:rsid w:val="008A7C7F"/>
    <w:rsid w:val="008B00D3"/>
    <w:rsid w:val="008B09FE"/>
    <w:rsid w:val="008B0B08"/>
    <w:rsid w:val="008B0E8C"/>
    <w:rsid w:val="008B0F26"/>
    <w:rsid w:val="008B13AE"/>
    <w:rsid w:val="008B1BA5"/>
    <w:rsid w:val="008B2438"/>
    <w:rsid w:val="008B322E"/>
    <w:rsid w:val="008B3D36"/>
    <w:rsid w:val="008B4CB9"/>
    <w:rsid w:val="008B664F"/>
    <w:rsid w:val="008B66F1"/>
    <w:rsid w:val="008B6F54"/>
    <w:rsid w:val="008B70F0"/>
    <w:rsid w:val="008B7E99"/>
    <w:rsid w:val="008C112D"/>
    <w:rsid w:val="008C14A9"/>
    <w:rsid w:val="008C152A"/>
    <w:rsid w:val="008C1D12"/>
    <w:rsid w:val="008C1E57"/>
    <w:rsid w:val="008C2638"/>
    <w:rsid w:val="008C3255"/>
    <w:rsid w:val="008C3971"/>
    <w:rsid w:val="008C5714"/>
    <w:rsid w:val="008C5942"/>
    <w:rsid w:val="008C5A5D"/>
    <w:rsid w:val="008C699B"/>
    <w:rsid w:val="008D093F"/>
    <w:rsid w:val="008D10EC"/>
    <w:rsid w:val="008D194A"/>
    <w:rsid w:val="008D1E82"/>
    <w:rsid w:val="008D27B4"/>
    <w:rsid w:val="008D27E5"/>
    <w:rsid w:val="008D2977"/>
    <w:rsid w:val="008D315F"/>
    <w:rsid w:val="008D4B91"/>
    <w:rsid w:val="008D4BD6"/>
    <w:rsid w:val="008D4E97"/>
    <w:rsid w:val="008D5120"/>
    <w:rsid w:val="008D5A0F"/>
    <w:rsid w:val="008D6100"/>
    <w:rsid w:val="008D68A5"/>
    <w:rsid w:val="008D68B6"/>
    <w:rsid w:val="008D7073"/>
    <w:rsid w:val="008D7451"/>
    <w:rsid w:val="008E0B24"/>
    <w:rsid w:val="008E232D"/>
    <w:rsid w:val="008E2633"/>
    <w:rsid w:val="008E28DF"/>
    <w:rsid w:val="008E2C91"/>
    <w:rsid w:val="008E3646"/>
    <w:rsid w:val="008E36C6"/>
    <w:rsid w:val="008E3D95"/>
    <w:rsid w:val="008E3DE3"/>
    <w:rsid w:val="008E3FDA"/>
    <w:rsid w:val="008E46DA"/>
    <w:rsid w:val="008E4B0A"/>
    <w:rsid w:val="008E4D82"/>
    <w:rsid w:val="008E50A3"/>
    <w:rsid w:val="008E69E4"/>
    <w:rsid w:val="008E7074"/>
    <w:rsid w:val="008E79E4"/>
    <w:rsid w:val="008E7EAE"/>
    <w:rsid w:val="008F03C8"/>
    <w:rsid w:val="008F095D"/>
    <w:rsid w:val="008F13F1"/>
    <w:rsid w:val="008F1C0F"/>
    <w:rsid w:val="008F252F"/>
    <w:rsid w:val="008F25C3"/>
    <w:rsid w:val="008F2D9D"/>
    <w:rsid w:val="008F38AE"/>
    <w:rsid w:val="008F3994"/>
    <w:rsid w:val="008F45BE"/>
    <w:rsid w:val="008F4EA2"/>
    <w:rsid w:val="008F4FA6"/>
    <w:rsid w:val="008F573B"/>
    <w:rsid w:val="008F61ED"/>
    <w:rsid w:val="008F696A"/>
    <w:rsid w:val="008F6EE6"/>
    <w:rsid w:val="008F770A"/>
    <w:rsid w:val="009010C9"/>
    <w:rsid w:val="0090216D"/>
    <w:rsid w:val="0090218C"/>
    <w:rsid w:val="009048D6"/>
    <w:rsid w:val="00905A74"/>
    <w:rsid w:val="00906555"/>
    <w:rsid w:val="009069B5"/>
    <w:rsid w:val="00910851"/>
    <w:rsid w:val="00910A11"/>
    <w:rsid w:val="00910B43"/>
    <w:rsid w:val="00912646"/>
    <w:rsid w:val="00913425"/>
    <w:rsid w:val="0091380F"/>
    <w:rsid w:val="00913DB4"/>
    <w:rsid w:val="0091410F"/>
    <w:rsid w:val="00914322"/>
    <w:rsid w:val="00914343"/>
    <w:rsid w:val="00914FB7"/>
    <w:rsid w:val="00914FCE"/>
    <w:rsid w:val="00914FF9"/>
    <w:rsid w:val="009150BB"/>
    <w:rsid w:val="00915132"/>
    <w:rsid w:val="00915B47"/>
    <w:rsid w:val="009166FA"/>
    <w:rsid w:val="00916711"/>
    <w:rsid w:val="00916E18"/>
    <w:rsid w:val="009173CA"/>
    <w:rsid w:val="009173E7"/>
    <w:rsid w:val="00917AA6"/>
    <w:rsid w:val="00920B52"/>
    <w:rsid w:val="0092177C"/>
    <w:rsid w:val="009221EC"/>
    <w:rsid w:val="00922E19"/>
    <w:rsid w:val="00922E68"/>
    <w:rsid w:val="0092464A"/>
    <w:rsid w:val="0092514F"/>
    <w:rsid w:val="00925353"/>
    <w:rsid w:val="009259C0"/>
    <w:rsid w:val="00925A37"/>
    <w:rsid w:val="00925AC4"/>
    <w:rsid w:val="00925D83"/>
    <w:rsid w:val="00926364"/>
    <w:rsid w:val="00926F76"/>
    <w:rsid w:val="0092703B"/>
    <w:rsid w:val="00927122"/>
    <w:rsid w:val="009272FA"/>
    <w:rsid w:val="009273F5"/>
    <w:rsid w:val="00930DE4"/>
    <w:rsid w:val="00930F2C"/>
    <w:rsid w:val="00930F96"/>
    <w:rsid w:val="009315DA"/>
    <w:rsid w:val="00931B25"/>
    <w:rsid w:val="00931DF7"/>
    <w:rsid w:val="0093210B"/>
    <w:rsid w:val="00933C7C"/>
    <w:rsid w:val="00933E02"/>
    <w:rsid w:val="00934BF8"/>
    <w:rsid w:val="00935760"/>
    <w:rsid w:val="00935BBB"/>
    <w:rsid w:val="009364BE"/>
    <w:rsid w:val="009371F0"/>
    <w:rsid w:val="009372DF"/>
    <w:rsid w:val="00937BC8"/>
    <w:rsid w:val="00937D3C"/>
    <w:rsid w:val="00940366"/>
    <w:rsid w:val="0094194C"/>
    <w:rsid w:val="00941A56"/>
    <w:rsid w:val="00941AC3"/>
    <w:rsid w:val="0094257B"/>
    <w:rsid w:val="00942BDD"/>
    <w:rsid w:val="00943200"/>
    <w:rsid w:val="009452C6"/>
    <w:rsid w:val="0094612B"/>
    <w:rsid w:val="00946A1A"/>
    <w:rsid w:val="0094737B"/>
    <w:rsid w:val="0094748E"/>
    <w:rsid w:val="00947576"/>
    <w:rsid w:val="0095169A"/>
    <w:rsid w:val="00951EDD"/>
    <w:rsid w:val="0095226F"/>
    <w:rsid w:val="00952275"/>
    <w:rsid w:val="00952D3E"/>
    <w:rsid w:val="009538A0"/>
    <w:rsid w:val="00953BFC"/>
    <w:rsid w:val="009549F5"/>
    <w:rsid w:val="009557AA"/>
    <w:rsid w:val="009557B2"/>
    <w:rsid w:val="00955EBE"/>
    <w:rsid w:val="00956147"/>
    <w:rsid w:val="0095633F"/>
    <w:rsid w:val="00956497"/>
    <w:rsid w:val="00956955"/>
    <w:rsid w:val="00956EDF"/>
    <w:rsid w:val="00960563"/>
    <w:rsid w:val="00960C8A"/>
    <w:rsid w:val="009611DB"/>
    <w:rsid w:val="00961AAF"/>
    <w:rsid w:val="00962476"/>
    <w:rsid w:val="009625C1"/>
    <w:rsid w:val="0096260F"/>
    <w:rsid w:val="00962EA3"/>
    <w:rsid w:val="0096372C"/>
    <w:rsid w:val="00964214"/>
    <w:rsid w:val="0096440F"/>
    <w:rsid w:val="00965338"/>
    <w:rsid w:val="0096585D"/>
    <w:rsid w:val="009659D1"/>
    <w:rsid w:val="00965D03"/>
    <w:rsid w:val="009662E2"/>
    <w:rsid w:val="00966341"/>
    <w:rsid w:val="009669D2"/>
    <w:rsid w:val="00967432"/>
    <w:rsid w:val="00967886"/>
    <w:rsid w:val="00967F3F"/>
    <w:rsid w:val="00970415"/>
    <w:rsid w:val="009704D4"/>
    <w:rsid w:val="009704F2"/>
    <w:rsid w:val="009708ED"/>
    <w:rsid w:val="0097184F"/>
    <w:rsid w:val="00972E9B"/>
    <w:rsid w:val="0097355B"/>
    <w:rsid w:val="00973CAF"/>
    <w:rsid w:val="009740E3"/>
    <w:rsid w:val="0097439A"/>
    <w:rsid w:val="0097483F"/>
    <w:rsid w:val="0097516A"/>
    <w:rsid w:val="009757C4"/>
    <w:rsid w:val="00975A5D"/>
    <w:rsid w:val="0097666D"/>
    <w:rsid w:val="009771A6"/>
    <w:rsid w:val="00980FA0"/>
    <w:rsid w:val="00980FEA"/>
    <w:rsid w:val="009810CC"/>
    <w:rsid w:val="009828F2"/>
    <w:rsid w:val="00983D2A"/>
    <w:rsid w:val="009845A5"/>
    <w:rsid w:val="00984DD7"/>
    <w:rsid w:val="00985E02"/>
    <w:rsid w:val="009905AC"/>
    <w:rsid w:val="009905C7"/>
    <w:rsid w:val="00990AF7"/>
    <w:rsid w:val="0099109B"/>
    <w:rsid w:val="0099140D"/>
    <w:rsid w:val="00991C9C"/>
    <w:rsid w:val="00992130"/>
    <w:rsid w:val="009921A3"/>
    <w:rsid w:val="009927FC"/>
    <w:rsid w:val="0099332D"/>
    <w:rsid w:val="009933C8"/>
    <w:rsid w:val="00993565"/>
    <w:rsid w:val="009943A6"/>
    <w:rsid w:val="00994E4B"/>
    <w:rsid w:val="009955C5"/>
    <w:rsid w:val="00996C47"/>
    <w:rsid w:val="009A0AC2"/>
    <w:rsid w:val="009A20AA"/>
    <w:rsid w:val="009A2E8F"/>
    <w:rsid w:val="009A37AB"/>
    <w:rsid w:val="009A3E67"/>
    <w:rsid w:val="009A5869"/>
    <w:rsid w:val="009A5BFD"/>
    <w:rsid w:val="009A69C1"/>
    <w:rsid w:val="009A71D2"/>
    <w:rsid w:val="009A7C5A"/>
    <w:rsid w:val="009B0284"/>
    <w:rsid w:val="009B0734"/>
    <w:rsid w:val="009B0815"/>
    <w:rsid w:val="009B0FF5"/>
    <w:rsid w:val="009B217F"/>
    <w:rsid w:val="009B24E3"/>
    <w:rsid w:val="009B2508"/>
    <w:rsid w:val="009B295E"/>
    <w:rsid w:val="009B327D"/>
    <w:rsid w:val="009B328D"/>
    <w:rsid w:val="009B32D1"/>
    <w:rsid w:val="009B3700"/>
    <w:rsid w:val="009B3AE7"/>
    <w:rsid w:val="009B3E4F"/>
    <w:rsid w:val="009B42E9"/>
    <w:rsid w:val="009B4405"/>
    <w:rsid w:val="009B4ED5"/>
    <w:rsid w:val="009B57C7"/>
    <w:rsid w:val="009B57EB"/>
    <w:rsid w:val="009B6092"/>
    <w:rsid w:val="009B6BAE"/>
    <w:rsid w:val="009B7257"/>
    <w:rsid w:val="009B7317"/>
    <w:rsid w:val="009C015D"/>
    <w:rsid w:val="009C0FCA"/>
    <w:rsid w:val="009C24DE"/>
    <w:rsid w:val="009C2F5C"/>
    <w:rsid w:val="009C3558"/>
    <w:rsid w:val="009C3DB4"/>
    <w:rsid w:val="009C4060"/>
    <w:rsid w:val="009C441B"/>
    <w:rsid w:val="009C5494"/>
    <w:rsid w:val="009C5919"/>
    <w:rsid w:val="009C5F83"/>
    <w:rsid w:val="009D02E3"/>
    <w:rsid w:val="009D0553"/>
    <w:rsid w:val="009D0B8A"/>
    <w:rsid w:val="009D0BF3"/>
    <w:rsid w:val="009D0C38"/>
    <w:rsid w:val="009D250E"/>
    <w:rsid w:val="009D2E8F"/>
    <w:rsid w:val="009D471B"/>
    <w:rsid w:val="009D57C9"/>
    <w:rsid w:val="009D689A"/>
    <w:rsid w:val="009D7324"/>
    <w:rsid w:val="009E0715"/>
    <w:rsid w:val="009E1223"/>
    <w:rsid w:val="009E1D72"/>
    <w:rsid w:val="009E22F9"/>
    <w:rsid w:val="009E26FF"/>
    <w:rsid w:val="009E326F"/>
    <w:rsid w:val="009E37D3"/>
    <w:rsid w:val="009E4588"/>
    <w:rsid w:val="009E4663"/>
    <w:rsid w:val="009E476B"/>
    <w:rsid w:val="009E47C5"/>
    <w:rsid w:val="009E4BB8"/>
    <w:rsid w:val="009E53CA"/>
    <w:rsid w:val="009E5486"/>
    <w:rsid w:val="009E676E"/>
    <w:rsid w:val="009E686F"/>
    <w:rsid w:val="009E6FF5"/>
    <w:rsid w:val="009E77C8"/>
    <w:rsid w:val="009E7907"/>
    <w:rsid w:val="009E7B25"/>
    <w:rsid w:val="009F00B6"/>
    <w:rsid w:val="009F0AC4"/>
    <w:rsid w:val="009F0C61"/>
    <w:rsid w:val="009F20BB"/>
    <w:rsid w:val="009F22F3"/>
    <w:rsid w:val="009F2793"/>
    <w:rsid w:val="009F27BC"/>
    <w:rsid w:val="009F3C74"/>
    <w:rsid w:val="009F4680"/>
    <w:rsid w:val="009F4941"/>
    <w:rsid w:val="009F49F2"/>
    <w:rsid w:val="009F4A66"/>
    <w:rsid w:val="009F4F0B"/>
    <w:rsid w:val="009F4F33"/>
    <w:rsid w:val="009F56FF"/>
    <w:rsid w:val="009F594C"/>
    <w:rsid w:val="009F63BD"/>
    <w:rsid w:val="009F6500"/>
    <w:rsid w:val="009F6ACB"/>
    <w:rsid w:val="009F6CA5"/>
    <w:rsid w:val="009F7231"/>
    <w:rsid w:val="009F750A"/>
    <w:rsid w:val="009F755F"/>
    <w:rsid w:val="009F76BB"/>
    <w:rsid w:val="009F7724"/>
    <w:rsid w:val="009F777E"/>
    <w:rsid w:val="00A00C6C"/>
    <w:rsid w:val="00A0137A"/>
    <w:rsid w:val="00A01649"/>
    <w:rsid w:val="00A030BB"/>
    <w:rsid w:val="00A03106"/>
    <w:rsid w:val="00A03338"/>
    <w:rsid w:val="00A03A04"/>
    <w:rsid w:val="00A041C9"/>
    <w:rsid w:val="00A04509"/>
    <w:rsid w:val="00A045F9"/>
    <w:rsid w:val="00A04950"/>
    <w:rsid w:val="00A05297"/>
    <w:rsid w:val="00A106B4"/>
    <w:rsid w:val="00A10AD5"/>
    <w:rsid w:val="00A11E7E"/>
    <w:rsid w:val="00A1246D"/>
    <w:rsid w:val="00A128EF"/>
    <w:rsid w:val="00A12AAA"/>
    <w:rsid w:val="00A13F4B"/>
    <w:rsid w:val="00A147AD"/>
    <w:rsid w:val="00A14DC3"/>
    <w:rsid w:val="00A14FA5"/>
    <w:rsid w:val="00A159C3"/>
    <w:rsid w:val="00A159D1"/>
    <w:rsid w:val="00A15DF4"/>
    <w:rsid w:val="00A1652E"/>
    <w:rsid w:val="00A16681"/>
    <w:rsid w:val="00A168F4"/>
    <w:rsid w:val="00A16D05"/>
    <w:rsid w:val="00A178D2"/>
    <w:rsid w:val="00A17BD6"/>
    <w:rsid w:val="00A17C56"/>
    <w:rsid w:val="00A20229"/>
    <w:rsid w:val="00A205D6"/>
    <w:rsid w:val="00A210FF"/>
    <w:rsid w:val="00A22037"/>
    <w:rsid w:val="00A2278F"/>
    <w:rsid w:val="00A234D9"/>
    <w:rsid w:val="00A234DD"/>
    <w:rsid w:val="00A23FB2"/>
    <w:rsid w:val="00A25D94"/>
    <w:rsid w:val="00A26295"/>
    <w:rsid w:val="00A267AE"/>
    <w:rsid w:val="00A271D5"/>
    <w:rsid w:val="00A30169"/>
    <w:rsid w:val="00A31FBF"/>
    <w:rsid w:val="00A320B0"/>
    <w:rsid w:val="00A322B9"/>
    <w:rsid w:val="00A334E5"/>
    <w:rsid w:val="00A33C9A"/>
    <w:rsid w:val="00A34458"/>
    <w:rsid w:val="00A34D20"/>
    <w:rsid w:val="00A34F86"/>
    <w:rsid w:val="00A350C4"/>
    <w:rsid w:val="00A366A9"/>
    <w:rsid w:val="00A36CA3"/>
    <w:rsid w:val="00A3761D"/>
    <w:rsid w:val="00A400AB"/>
    <w:rsid w:val="00A413EF"/>
    <w:rsid w:val="00A45EE2"/>
    <w:rsid w:val="00A470CF"/>
    <w:rsid w:val="00A53580"/>
    <w:rsid w:val="00A54599"/>
    <w:rsid w:val="00A54A31"/>
    <w:rsid w:val="00A54E01"/>
    <w:rsid w:val="00A55154"/>
    <w:rsid w:val="00A55514"/>
    <w:rsid w:val="00A555C2"/>
    <w:rsid w:val="00A60254"/>
    <w:rsid w:val="00A60CA1"/>
    <w:rsid w:val="00A60FFB"/>
    <w:rsid w:val="00A61369"/>
    <w:rsid w:val="00A6451A"/>
    <w:rsid w:val="00A65027"/>
    <w:rsid w:val="00A650CA"/>
    <w:rsid w:val="00A65A5A"/>
    <w:rsid w:val="00A66E97"/>
    <w:rsid w:val="00A70236"/>
    <w:rsid w:val="00A703FE"/>
    <w:rsid w:val="00A7056B"/>
    <w:rsid w:val="00A71749"/>
    <w:rsid w:val="00A71973"/>
    <w:rsid w:val="00A72189"/>
    <w:rsid w:val="00A73183"/>
    <w:rsid w:val="00A73A5C"/>
    <w:rsid w:val="00A73D05"/>
    <w:rsid w:val="00A75369"/>
    <w:rsid w:val="00A7569A"/>
    <w:rsid w:val="00A75B2A"/>
    <w:rsid w:val="00A75C7C"/>
    <w:rsid w:val="00A80B42"/>
    <w:rsid w:val="00A81729"/>
    <w:rsid w:val="00A825B1"/>
    <w:rsid w:val="00A829FE"/>
    <w:rsid w:val="00A82A59"/>
    <w:rsid w:val="00A8460D"/>
    <w:rsid w:val="00A8469F"/>
    <w:rsid w:val="00A84A20"/>
    <w:rsid w:val="00A85177"/>
    <w:rsid w:val="00A85E2F"/>
    <w:rsid w:val="00A860B1"/>
    <w:rsid w:val="00A8634F"/>
    <w:rsid w:val="00A868FD"/>
    <w:rsid w:val="00A86A35"/>
    <w:rsid w:val="00A86B3D"/>
    <w:rsid w:val="00A86CB6"/>
    <w:rsid w:val="00A86DF1"/>
    <w:rsid w:val="00A86DF8"/>
    <w:rsid w:val="00A90141"/>
    <w:rsid w:val="00A90641"/>
    <w:rsid w:val="00A92366"/>
    <w:rsid w:val="00A92554"/>
    <w:rsid w:val="00A92720"/>
    <w:rsid w:val="00A92897"/>
    <w:rsid w:val="00A92C71"/>
    <w:rsid w:val="00A935E9"/>
    <w:rsid w:val="00A93DC8"/>
    <w:rsid w:val="00A9448D"/>
    <w:rsid w:val="00A9557A"/>
    <w:rsid w:val="00A95BE8"/>
    <w:rsid w:val="00A9655F"/>
    <w:rsid w:val="00A96728"/>
    <w:rsid w:val="00A96BC6"/>
    <w:rsid w:val="00A96D5A"/>
    <w:rsid w:val="00A97ABB"/>
    <w:rsid w:val="00A97ACD"/>
    <w:rsid w:val="00A97D4A"/>
    <w:rsid w:val="00AA0F41"/>
    <w:rsid w:val="00AA128F"/>
    <w:rsid w:val="00AA17D8"/>
    <w:rsid w:val="00AA1BAA"/>
    <w:rsid w:val="00AA23BF"/>
    <w:rsid w:val="00AA2EE8"/>
    <w:rsid w:val="00AA2F03"/>
    <w:rsid w:val="00AA33AB"/>
    <w:rsid w:val="00AA3C58"/>
    <w:rsid w:val="00AA4245"/>
    <w:rsid w:val="00AA469E"/>
    <w:rsid w:val="00AA6FEA"/>
    <w:rsid w:val="00AA7966"/>
    <w:rsid w:val="00AB060D"/>
    <w:rsid w:val="00AB0948"/>
    <w:rsid w:val="00AB0985"/>
    <w:rsid w:val="00AB1265"/>
    <w:rsid w:val="00AB2B35"/>
    <w:rsid w:val="00AB418F"/>
    <w:rsid w:val="00AB44DE"/>
    <w:rsid w:val="00AB5957"/>
    <w:rsid w:val="00AB5E7D"/>
    <w:rsid w:val="00AB5EB4"/>
    <w:rsid w:val="00AB6160"/>
    <w:rsid w:val="00AB67C7"/>
    <w:rsid w:val="00AB77DC"/>
    <w:rsid w:val="00AC0FB2"/>
    <w:rsid w:val="00AC1EB2"/>
    <w:rsid w:val="00AC2289"/>
    <w:rsid w:val="00AC24AA"/>
    <w:rsid w:val="00AC257A"/>
    <w:rsid w:val="00AC280E"/>
    <w:rsid w:val="00AC284F"/>
    <w:rsid w:val="00AC2A0F"/>
    <w:rsid w:val="00AC2CEC"/>
    <w:rsid w:val="00AC2FA5"/>
    <w:rsid w:val="00AC3F08"/>
    <w:rsid w:val="00AC4129"/>
    <w:rsid w:val="00AC436B"/>
    <w:rsid w:val="00AC4374"/>
    <w:rsid w:val="00AC5D3E"/>
    <w:rsid w:val="00AC61AB"/>
    <w:rsid w:val="00AC63FF"/>
    <w:rsid w:val="00AC76DF"/>
    <w:rsid w:val="00AC7C24"/>
    <w:rsid w:val="00AD1508"/>
    <w:rsid w:val="00AD25F7"/>
    <w:rsid w:val="00AD269E"/>
    <w:rsid w:val="00AD28B7"/>
    <w:rsid w:val="00AD3233"/>
    <w:rsid w:val="00AD3B3B"/>
    <w:rsid w:val="00AD4563"/>
    <w:rsid w:val="00AD4588"/>
    <w:rsid w:val="00AD6196"/>
    <w:rsid w:val="00AD717F"/>
    <w:rsid w:val="00AE0CB6"/>
    <w:rsid w:val="00AE1489"/>
    <w:rsid w:val="00AE1571"/>
    <w:rsid w:val="00AE1972"/>
    <w:rsid w:val="00AE2224"/>
    <w:rsid w:val="00AE2C12"/>
    <w:rsid w:val="00AE32D4"/>
    <w:rsid w:val="00AE3F7A"/>
    <w:rsid w:val="00AE49B7"/>
    <w:rsid w:val="00AE4A61"/>
    <w:rsid w:val="00AE78A9"/>
    <w:rsid w:val="00AF1BFC"/>
    <w:rsid w:val="00AF1E79"/>
    <w:rsid w:val="00AF2588"/>
    <w:rsid w:val="00AF33B7"/>
    <w:rsid w:val="00AF3694"/>
    <w:rsid w:val="00AF4107"/>
    <w:rsid w:val="00AF6313"/>
    <w:rsid w:val="00AF6324"/>
    <w:rsid w:val="00AF7064"/>
    <w:rsid w:val="00AF7BE4"/>
    <w:rsid w:val="00AF7E2F"/>
    <w:rsid w:val="00B00172"/>
    <w:rsid w:val="00B003AE"/>
    <w:rsid w:val="00B00CC5"/>
    <w:rsid w:val="00B01244"/>
    <w:rsid w:val="00B0129F"/>
    <w:rsid w:val="00B02227"/>
    <w:rsid w:val="00B02D3D"/>
    <w:rsid w:val="00B03512"/>
    <w:rsid w:val="00B0437B"/>
    <w:rsid w:val="00B048BC"/>
    <w:rsid w:val="00B04B09"/>
    <w:rsid w:val="00B06871"/>
    <w:rsid w:val="00B0703B"/>
    <w:rsid w:val="00B079E0"/>
    <w:rsid w:val="00B07B9F"/>
    <w:rsid w:val="00B100C0"/>
    <w:rsid w:val="00B1086D"/>
    <w:rsid w:val="00B10D64"/>
    <w:rsid w:val="00B11CE2"/>
    <w:rsid w:val="00B12BD1"/>
    <w:rsid w:val="00B13159"/>
    <w:rsid w:val="00B1342B"/>
    <w:rsid w:val="00B1362F"/>
    <w:rsid w:val="00B14633"/>
    <w:rsid w:val="00B14ACD"/>
    <w:rsid w:val="00B161B9"/>
    <w:rsid w:val="00B16361"/>
    <w:rsid w:val="00B16DEB"/>
    <w:rsid w:val="00B174E0"/>
    <w:rsid w:val="00B17DCF"/>
    <w:rsid w:val="00B17E25"/>
    <w:rsid w:val="00B17FD2"/>
    <w:rsid w:val="00B202B4"/>
    <w:rsid w:val="00B20B50"/>
    <w:rsid w:val="00B213CB"/>
    <w:rsid w:val="00B22A15"/>
    <w:rsid w:val="00B25253"/>
    <w:rsid w:val="00B2586F"/>
    <w:rsid w:val="00B25E8F"/>
    <w:rsid w:val="00B25F73"/>
    <w:rsid w:val="00B26290"/>
    <w:rsid w:val="00B27C76"/>
    <w:rsid w:val="00B30233"/>
    <w:rsid w:val="00B307DD"/>
    <w:rsid w:val="00B30919"/>
    <w:rsid w:val="00B31020"/>
    <w:rsid w:val="00B311A9"/>
    <w:rsid w:val="00B31260"/>
    <w:rsid w:val="00B3167B"/>
    <w:rsid w:val="00B31B50"/>
    <w:rsid w:val="00B32BA5"/>
    <w:rsid w:val="00B33748"/>
    <w:rsid w:val="00B33F3C"/>
    <w:rsid w:val="00B3447E"/>
    <w:rsid w:val="00B350F0"/>
    <w:rsid w:val="00B353D8"/>
    <w:rsid w:val="00B35433"/>
    <w:rsid w:val="00B35F31"/>
    <w:rsid w:val="00B365C3"/>
    <w:rsid w:val="00B376AA"/>
    <w:rsid w:val="00B377E3"/>
    <w:rsid w:val="00B418CE"/>
    <w:rsid w:val="00B41A0F"/>
    <w:rsid w:val="00B41F44"/>
    <w:rsid w:val="00B42233"/>
    <w:rsid w:val="00B42264"/>
    <w:rsid w:val="00B4242F"/>
    <w:rsid w:val="00B42715"/>
    <w:rsid w:val="00B439CD"/>
    <w:rsid w:val="00B43E73"/>
    <w:rsid w:val="00B44F36"/>
    <w:rsid w:val="00B45F6F"/>
    <w:rsid w:val="00B46CCE"/>
    <w:rsid w:val="00B46D46"/>
    <w:rsid w:val="00B470FC"/>
    <w:rsid w:val="00B47598"/>
    <w:rsid w:val="00B47B59"/>
    <w:rsid w:val="00B47BAA"/>
    <w:rsid w:val="00B47E31"/>
    <w:rsid w:val="00B5106E"/>
    <w:rsid w:val="00B51473"/>
    <w:rsid w:val="00B51752"/>
    <w:rsid w:val="00B524B1"/>
    <w:rsid w:val="00B52803"/>
    <w:rsid w:val="00B52932"/>
    <w:rsid w:val="00B5323B"/>
    <w:rsid w:val="00B54DFC"/>
    <w:rsid w:val="00B57494"/>
    <w:rsid w:val="00B577D3"/>
    <w:rsid w:val="00B578E8"/>
    <w:rsid w:val="00B57945"/>
    <w:rsid w:val="00B602AE"/>
    <w:rsid w:val="00B60DFD"/>
    <w:rsid w:val="00B61AC8"/>
    <w:rsid w:val="00B6224A"/>
    <w:rsid w:val="00B63C63"/>
    <w:rsid w:val="00B65DAF"/>
    <w:rsid w:val="00B672A7"/>
    <w:rsid w:val="00B67C4F"/>
    <w:rsid w:val="00B706D7"/>
    <w:rsid w:val="00B717B6"/>
    <w:rsid w:val="00B7214A"/>
    <w:rsid w:val="00B73CCD"/>
    <w:rsid w:val="00B74B42"/>
    <w:rsid w:val="00B74FB1"/>
    <w:rsid w:val="00B753A6"/>
    <w:rsid w:val="00B76408"/>
    <w:rsid w:val="00B769E6"/>
    <w:rsid w:val="00B773E0"/>
    <w:rsid w:val="00B7744C"/>
    <w:rsid w:val="00B81016"/>
    <w:rsid w:val="00B8171B"/>
    <w:rsid w:val="00B81D3A"/>
    <w:rsid w:val="00B8224F"/>
    <w:rsid w:val="00B83E2B"/>
    <w:rsid w:val="00B86604"/>
    <w:rsid w:val="00B86ECA"/>
    <w:rsid w:val="00B90081"/>
    <w:rsid w:val="00B90E33"/>
    <w:rsid w:val="00B92182"/>
    <w:rsid w:val="00B92ECD"/>
    <w:rsid w:val="00B92F4F"/>
    <w:rsid w:val="00B9349A"/>
    <w:rsid w:val="00B93B95"/>
    <w:rsid w:val="00B93C3F"/>
    <w:rsid w:val="00B93EA7"/>
    <w:rsid w:val="00B95D68"/>
    <w:rsid w:val="00B95D7F"/>
    <w:rsid w:val="00BA06A2"/>
    <w:rsid w:val="00BA0740"/>
    <w:rsid w:val="00BA18E2"/>
    <w:rsid w:val="00BA2812"/>
    <w:rsid w:val="00BA2D40"/>
    <w:rsid w:val="00BA3DA1"/>
    <w:rsid w:val="00BA3E31"/>
    <w:rsid w:val="00BA3EBD"/>
    <w:rsid w:val="00BA422D"/>
    <w:rsid w:val="00BA42EF"/>
    <w:rsid w:val="00BA434A"/>
    <w:rsid w:val="00BA4524"/>
    <w:rsid w:val="00BA53E1"/>
    <w:rsid w:val="00BA5EF0"/>
    <w:rsid w:val="00BA5FC6"/>
    <w:rsid w:val="00BA6160"/>
    <w:rsid w:val="00BA6608"/>
    <w:rsid w:val="00BB0743"/>
    <w:rsid w:val="00BB0790"/>
    <w:rsid w:val="00BB17B0"/>
    <w:rsid w:val="00BB1D87"/>
    <w:rsid w:val="00BB2033"/>
    <w:rsid w:val="00BB2B02"/>
    <w:rsid w:val="00BB377D"/>
    <w:rsid w:val="00BB425A"/>
    <w:rsid w:val="00BB51E2"/>
    <w:rsid w:val="00BB6029"/>
    <w:rsid w:val="00BB63B4"/>
    <w:rsid w:val="00BB664D"/>
    <w:rsid w:val="00BB7C3D"/>
    <w:rsid w:val="00BC0399"/>
    <w:rsid w:val="00BC0A06"/>
    <w:rsid w:val="00BC0E74"/>
    <w:rsid w:val="00BC1145"/>
    <w:rsid w:val="00BC175E"/>
    <w:rsid w:val="00BC23A6"/>
    <w:rsid w:val="00BC2AA6"/>
    <w:rsid w:val="00BC2EDA"/>
    <w:rsid w:val="00BC471E"/>
    <w:rsid w:val="00BC4746"/>
    <w:rsid w:val="00BC5409"/>
    <w:rsid w:val="00BC598E"/>
    <w:rsid w:val="00BC5B7C"/>
    <w:rsid w:val="00BC5D47"/>
    <w:rsid w:val="00BC62BF"/>
    <w:rsid w:val="00BC6D92"/>
    <w:rsid w:val="00BD06D4"/>
    <w:rsid w:val="00BD0DB3"/>
    <w:rsid w:val="00BD1447"/>
    <w:rsid w:val="00BD1CB7"/>
    <w:rsid w:val="00BD23AD"/>
    <w:rsid w:val="00BD2435"/>
    <w:rsid w:val="00BD27DD"/>
    <w:rsid w:val="00BD29E3"/>
    <w:rsid w:val="00BD437C"/>
    <w:rsid w:val="00BD5555"/>
    <w:rsid w:val="00BD6B31"/>
    <w:rsid w:val="00BD7AAE"/>
    <w:rsid w:val="00BE073C"/>
    <w:rsid w:val="00BE0D7F"/>
    <w:rsid w:val="00BE1D97"/>
    <w:rsid w:val="00BE200E"/>
    <w:rsid w:val="00BE2460"/>
    <w:rsid w:val="00BE24B0"/>
    <w:rsid w:val="00BE2516"/>
    <w:rsid w:val="00BE28D2"/>
    <w:rsid w:val="00BE2EBD"/>
    <w:rsid w:val="00BE334E"/>
    <w:rsid w:val="00BE3745"/>
    <w:rsid w:val="00BE4CCB"/>
    <w:rsid w:val="00BE5E45"/>
    <w:rsid w:val="00BE6B31"/>
    <w:rsid w:val="00BE72AF"/>
    <w:rsid w:val="00BE773D"/>
    <w:rsid w:val="00BF0832"/>
    <w:rsid w:val="00BF08F5"/>
    <w:rsid w:val="00BF16C4"/>
    <w:rsid w:val="00BF248C"/>
    <w:rsid w:val="00BF320E"/>
    <w:rsid w:val="00BF3CFA"/>
    <w:rsid w:val="00BF4E00"/>
    <w:rsid w:val="00BF4EF1"/>
    <w:rsid w:val="00BF4F98"/>
    <w:rsid w:val="00BF53D3"/>
    <w:rsid w:val="00BF6506"/>
    <w:rsid w:val="00BF7266"/>
    <w:rsid w:val="00BF7BC5"/>
    <w:rsid w:val="00BF7F7E"/>
    <w:rsid w:val="00C006C1"/>
    <w:rsid w:val="00C01C30"/>
    <w:rsid w:val="00C02006"/>
    <w:rsid w:val="00C0231A"/>
    <w:rsid w:val="00C03284"/>
    <w:rsid w:val="00C049AE"/>
    <w:rsid w:val="00C04F48"/>
    <w:rsid w:val="00C057C5"/>
    <w:rsid w:val="00C06389"/>
    <w:rsid w:val="00C07498"/>
    <w:rsid w:val="00C102AE"/>
    <w:rsid w:val="00C1098A"/>
    <w:rsid w:val="00C11D52"/>
    <w:rsid w:val="00C12CF5"/>
    <w:rsid w:val="00C1324F"/>
    <w:rsid w:val="00C132CA"/>
    <w:rsid w:val="00C133F2"/>
    <w:rsid w:val="00C13432"/>
    <w:rsid w:val="00C1348B"/>
    <w:rsid w:val="00C14528"/>
    <w:rsid w:val="00C14B47"/>
    <w:rsid w:val="00C15855"/>
    <w:rsid w:val="00C15FC8"/>
    <w:rsid w:val="00C171AD"/>
    <w:rsid w:val="00C201AB"/>
    <w:rsid w:val="00C205F5"/>
    <w:rsid w:val="00C20730"/>
    <w:rsid w:val="00C20B3D"/>
    <w:rsid w:val="00C20DF7"/>
    <w:rsid w:val="00C20F4F"/>
    <w:rsid w:val="00C21125"/>
    <w:rsid w:val="00C21D69"/>
    <w:rsid w:val="00C22813"/>
    <w:rsid w:val="00C245D0"/>
    <w:rsid w:val="00C24868"/>
    <w:rsid w:val="00C249D4"/>
    <w:rsid w:val="00C24B4B"/>
    <w:rsid w:val="00C26E0E"/>
    <w:rsid w:val="00C2702B"/>
    <w:rsid w:val="00C27A8D"/>
    <w:rsid w:val="00C303A6"/>
    <w:rsid w:val="00C30575"/>
    <w:rsid w:val="00C30989"/>
    <w:rsid w:val="00C30D80"/>
    <w:rsid w:val="00C31BB1"/>
    <w:rsid w:val="00C31C2D"/>
    <w:rsid w:val="00C32BF5"/>
    <w:rsid w:val="00C334C4"/>
    <w:rsid w:val="00C34283"/>
    <w:rsid w:val="00C34F11"/>
    <w:rsid w:val="00C356F1"/>
    <w:rsid w:val="00C358D6"/>
    <w:rsid w:val="00C36256"/>
    <w:rsid w:val="00C36588"/>
    <w:rsid w:val="00C36B8C"/>
    <w:rsid w:val="00C372C7"/>
    <w:rsid w:val="00C4062D"/>
    <w:rsid w:val="00C41244"/>
    <w:rsid w:val="00C41708"/>
    <w:rsid w:val="00C41B8C"/>
    <w:rsid w:val="00C41FAC"/>
    <w:rsid w:val="00C42F85"/>
    <w:rsid w:val="00C43DE3"/>
    <w:rsid w:val="00C4563E"/>
    <w:rsid w:val="00C458A2"/>
    <w:rsid w:val="00C45D6C"/>
    <w:rsid w:val="00C46174"/>
    <w:rsid w:val="00C466C1"/>
    <w:rsid w:val="00C47F60"/>
    <w:rsid w:val="00C50232"/>
    <w:rsid w:val="00C502D1"/>
    <w:rsid w:val="00C503AB"/>
    <w:rsid w:val="00C51230"/>
    <w:rsid w:val="00C5159A"/>
    <w:rsid w:val="00C51786"/>
    <w:rsid w:val="00C5214C"/>
    <w:rsid w:val="00C5342D"/>
    <w:rsid w:val="00C539BE"/>
    <w:rsid w:val="00C53B17"/>
    <w:rsid w:val="00C5414E"/>
    <w:rsid w:val="00C548D5"/>
    <w:rsid w:val="00C55140"/>
    <w:rsid w:val="00C5534E"/>
    <w:rsid w:val="00C5540B"/>
    <w:rsid w:val="00C5667A"/>
    <w:rsid w:val="00C577B1"/>
    <w:rsid w:val="00C57B2C"/>
    <w:rsid w:val="00C60D34"/>
    <w:rsid w:val="00C61111"/>
    <w:rsid w:val="00C628CE"/>
    <w:rsid w:val="00C637E5"/>
    <w:rsid w:val="00C65DC5"/>
    <w:rsid w:val="00C663DD"/>
    <w:rsid w:val="00C66A48"/>
    <w:rsid w:val="00C66BB5"/>
    <w:rsid w:val="00C66C01"/>
    <w:rsid w:val="00C66DC1"/>
    <w:rsid w:val="00C66DFD"/>
    <w:rsid w:val="00C6725A"/>
    <w:rsid w:val="00C676C5"/>
    <w:rsid w:val="00C70F6C"/>
    <w:rsid w:val="00C72AC4"/>
    <w:rsid w:val="00C734F9"/>
    <w:rsid w:val="00C73A6D"/>
    <w:rsid w:val="00C73E79"/>
    <w:rsid w:val="00C7440F"/>
    <w:rsid w:val="00C74956"/>
    <w:rsid w:val="00C76107"/>
    <w:rsid w:val="00C769D0"/>
    <w:rsid w:val="00C76E5C"/>
    <w:rsid w:val="00C77643"/>
    <w:rsid w:val="00C77A53"/>
    <w:rsid w:val="00C77CB2"/>
    <w:rsid w:val="00C83019"/>
    <w:rsid w:val="00C854D2"/>
    <w:rsid w:val="00C85B2C"/>
    <w:rsid w:val="00C85C57"/>
    <w:rsid w:val="00C85D52"/>
    <w:rsid w:val="00C85E78"/>
    <w:rsid w:val="00C8668A"/>
    <w:rsid w:val="00C8713B"/>
    <w:rsid w:val="00C8726D"/>
    <w:rsid w:val="00C87388"/>
    <w:rsid w:val="00C87987"/>
    <w:rsid w:val="00C87B21"/>
    <w:rsid w:val="00C87F8D"/>
    <w:rsid w:val="00C90360"/>
    <w:rsid w:val="00C90A0C"/>
    <w:rsid w:val="00C90A17"/>
    <w:rsid w:val="00C911AA"/>
    <w:rsid w:val="00C930AD"/>
    <w:rsid w:val="00C93B63"/>
    <w:rsid w:val="00C93DA6"/>
    <w:rsid w:val="00C93DC6"/>
    <w:rsid w:val="00C94830"/>
    <w:rsid w:val="00C95719"/>
    <w:rsid w:val="00C9574F"/>
    <w:rsid w:val="00C959EE"/>
    <w:rsid w:val="00C962CC"/>
    <w:rsid w:val="00C97279"/>
    <w:rsid w:val="00C97431"/>
    <w:rsid w:val="00CA02B8"/>
    <w:rsid w:val="00CA093B"/>
    <w:rsid w:val="00CA12E2"/>
    <w:rsid w:val="00CA23AD"/>
    <w:rsid w:val="00CA25E2"/>
    <w:rsid w:val="00CA293A"/>
    <w:rsid w:val="00CA2ED9"/>
    <w:rsid w:val="00CA3376"/>
    <w:rsid w:val="00CA43C6"/>
    <w:rsid w:val="00CA48EA"/>
    <w:rsid w:val="00CA49E5"/>
    <w:rsid w:val="00CA4CE7"/>
    <w:rsid w:val="00CA57D9"/>
    <w:rsid w:val="00CA6435"/>
    <w:rsid w:val="00CA6C41"/>
    <w:rsid w:val="00CA7483"/>
    <w:rsid w:val="00CA76D4"/>
    <w:rsid w:val="00CB16DA"/>
    <w:rsid w:val="00CB291B"/>
    <w:rsid w:val="00CB292A"/>
    <w:rsid w:val="00CB3647"/>
    <w:rsid w:val="00CB3B97"/>
    <w:rsid w:val="00CB5118"/>
    <w:rsid w:val="00CB51B4"/>
    <w:rsid w:val="00CB572A"/>
    <w:rsid w:val="00CB5AE1"/>
    <w:rsid w:val="00CC01CC"/>
    <w:rsid w:val="00CC0F62"/>
    <w:rsid w:val="00CC20A2"/>
    <w:rsid w:val="00CC223B"/>
    <w:rsid w:val="00CC2F3F"/>
    <w:rsid w:val="00CC342A"/>
    <w:rsid w:val="00CC3E3D"/>
    <w:rsid w:val="00CC401F"/>
    <w:rsid w:val="00CC435B"/>
    <w:rsid w:val="00CC4D5F"/>
    <w:rsid w:val="00CC5B0C"/>
    <w:rsid w:val="00CC6706"/>
    <w:rsid w:val="00CC7CFA"/>
    <w:rsid w:val="00CD033E"/>
    <w:rsid w:val="00CD0AB6"/>
    <w:rsid w:val="00CD0B22"/>
    <w:rsid w:val="00CD0CE8"/>
    <w:rsid w:val="00CD1F73"/>
    <w:rsid w:val="00CD247F"/>
    <w:rsid w:val="00CD288A"/>
    <w:rsid w:val="00CD2E5D"/>
    <w:rsid w:val="00CD3988"/>
    <w:rsid w:val="00CD3D06"/>
    <w:rsid w:val="00CD4274"/>
    <w:rsid w:val="00CD4638"/>
    <w:rsid w:val="00CD4CEA"/>
    <w:rsid w:val="00CD554E"/>
    <w:rsid w:val="00CD5B92"/>
    <w:rsid w:val="00CD5F58"/>
    <w:rsid w:val="00CD64B5"/>
    <w:rsid w:val="00CD6F26"/>
    <w:rsid w:val="00CD75B7"/>
    <w:rsid w:val="00CD7A64"/>
    <w:rsid w:val="00CD7E33"/>
    <w:rsid w:val="00CE04CF"/>
    <w:rsid w:val="00CE09EF"/>
    <w:rsid w:val="00CE0BCE"/>
    <w:rsid w:val="00CE12D4"/>
    <w:rsid w:val="00CE15EE"/>
    <w:rsid w:val="00CE1F84"/>
    <w:rsid w:val="00CE2382"/>
    <w:rsid w:val="00CE2608"/>
    <w:rsid w:val="00CE3EA7"/>
    <w:rsid w:val="00CE4158"/>
    <w:rsid w:val="00CE4172"/>
    <w:rsid w:val="00CE423A"/>
    <w:rsid w:val="00CE4446"/>
    <w:rsid w:val="00CE523A"/>
    <w:rsid w:val="00CE542B"/>
    <w:rsid w:val="00CE6BBE"/>
    <w:rsid w:val="00CE7142"/>
    <w:rsid w:val="00CE764D"/>
    <w:rsid w:val="00CF00AD"/>
    <w:rsid w:val="00CF0572"/>
    <w:rsid w:val="00CF07E4"/>
    <w:rsid w:val="00CF0A5F"/>
    <w:rsid w:val="00CF0CED"/>
    <w:rsid w:val="00CF11F6"/>
    <w:rsid w:val="00CF12FC"/>
    <w:rsid w:val="00CF147E"/>
    <w:rsid w:val="00CF1D21"/>
    <w:rsid w:val="00CF1F92"/>
    <w:rsid w:val="00CF2AC0"/>
    <w:rsid w:val="00CF303A"/>
    <w:rsid w:val="00CF326F"/>
    <w:rsid w:val="00CF3562"/>
    <w:rsid w:val="00CF5B65"/>
    <w:rsid w:val="00CF6560"/>
    <w:rsid w:val="00CF6720"/>
    <w:rsid w:val="00CF7999"/>
    <w:rsid w:val="00D00CBF"/>
    <w:rsid w:val="00D00D84"/>
    <w:rsid w:val="00D01CC4"/>
    <w:rsid w:val="00D021A3"/>
    <w:rsid w:val="00D024FD"/>
    <w:rsid w:val="00D031AB"/>
    <w:rsid w:val="00D04131"/>
    <w:rsid w:val="00D04AC2"/>
    <w:rsid w:val="00D04FC2"/>
    <w:rsid w:val="00D0590E"/>
    <w:rsid w:val="00D05E13"/>
    <w:rsid w:val="00D07376"/>
    <w:rsid w:val="00D073A4"/>
    <w:rsid w:val="00D0746C"/>
    <w:rsid w:val="00D07A7C"/>
    <w:rsid w:val="00D07CFC"/>
    <w:rsid w:val="00D10146"/>
    <w:rsid w:val="00D10622"/>
    <w:rsid w:val="00D112F9"/>
    <w:rsid w:val="00D122CC"/>
    <w:rsid w:val="00D12C72"/>
    <w:rsid w:val="00D13E42"/>
    <w:rsid w:val="00D14B52"/>
    <w:rsid w:val="00D15A90"/>
    <w:rsid w:val="00D15BA5"/>
    <w:rsid w:val="00D15F67"/>
    <w:rsid w:val="00D15FC6"/>
    <w:rsid w:val="00D1622A"/>
    <w:rsid w:val="00D162DD"/>
    <w:rsid w:val="00D1714F"/>
    <w:rsid w:val="00D17A09"/>
    <w:rsid w:val="00D204EF"/>
    <w:rsid w:val="00D207FF"/>
    <w:rsid w:val="00D22209"/>
    <w:rsid w:val="00D22324"/>
    <w:rsid w:val="00D22D09"/>
    <w:rsid w:val="00D22DC0"/>
    <w:rsid w:val="00D230B3"/>
    <w:rsid w:val="00D23B8E"/>
    <w:rsid w:val="00D24ADA"/>
    <w:rsid w:val="00D253D1"/>
    <w:rsid w:val="00D25536"/>
    <w:rsid w:val="00D255A5"/>
    <w:rsid w:val="00D257A9"/>
    <w:rsid w:val="00D25917"/>
    <w:rsid w:val="00D25D4F"/>
    <w:rsid w:val="00D27315"/>
    <w:rsid w:val="00D2736C"/>
    <w:rsid w:val="00D27A5E"/>
    <w:rsid w:val="00D27E41"/>
    <w:rsid w:val="00D27EB9"/>
    <w:rsid w:val="00D30167"/>
    <w:rsid w:val="00D3052B"/>
    <w:rsid w:val="00D30908"/>
    <w:rsid w:val="00D30DD9"/>
    <w:rsid w:val="00D31587"/>
    <w:rsid w:val="00D31740"/>
    <w:rsid w:val="00D31AFA"/>
    <w:rsid w:val="00D3266C"/>
    <w:rsid w:val="00D3415A"/>
    <w:rsid w:val="00D3463F"/>
    <w:rsid w:val="00D358DE"/>
    <w:rsid w:val="00D35A02"/>
    <w:rsid w:val="00D36A95"/>
    <w:rsid w:val="00D36F92"/>
    <w:rsid w:val="00D37A6E"/>
    <w:rsid w:val="00D40308"/>
    <w:rsid w:val="00D40963"/>
    <w:rsid w:val="00D40C16"/>
    <w:rsid w:val="00D4127D"/>
    <w:rsid w:val="00D4159C"/>
    <w:rsid w:val="00D418D3"/>
    <w:rsid w:val="00D41E18"/>
    <w:rsid w:val="00D430D5"/>
    <w:rsid w:val="00D436A1"/>
    <w:rsid w:val="00D436B0"/>
    <w:rsid w:val="00D45BA1"/>
    <w:rsid w:val="00D460A9"/>
    <w:rsid w:val="00D465A4"/>
    <w:rsid w:val="00D46761"/>
    <w:rsid w:val="00D46BBC"/>
    <w:rsid w:val="00D47946"/>
    <w:rsid w:val="00D50A39"/>
    <w:rsid w:val="00D52340"/>
    <w:rsid w:val="00D5238F"/>
    <w:rsid w:val="00D523CC"/>
    <w:rsid w:val="00D530A0"/>
    <w:rsid w:val="00D5329E"/>
    <w:rsid w:val="00D53CD9"/>
    <w:rsid w:val="00D53FAE"/>
    <w:rsid w:val="00D542CE"/>
    <w:rsid w:val="00D54357"/>
    <w:rsid w:val="00D54DE8"/>
    <w:rsid w:val="00D54E72"/>
    <w:rsid w:val="00D55200"/>
    <w:rsid w:val="00D5529C"/>
    <w:rsid w:val="00D5537C"/>
    <w:rsid w:val="00D555CB"/>
    <w:rsid w:val="00D56A30"/>
    <w:rsid w:val="00D576D1"/>
    <w:rsid w:val="00D57737"/>
    <w:rsid w:val="00D60041"/>
    <w:rsid w:val="00D60474"/>
    <w:rsid w:val="00D627F7"/>
    <w:rsid w:val="00D643EE"/>
    <w:rsid w:val="00D6465C"/>
    <w:rsid w:val="00D6553A"/>
    <w:rsid w:val="00D6602A"/>
    <w:rsid w:val="00D66140"/>
    <w:rsid w:val="00D66BF5"/>
    <w:rsid w:val="00D677B4"/>
    <w:rsid w:val="00D67AB3"/>
    <w:rsid w:val="00D707EF"/>
    <w:rsid w:val="00D70F44"/>
    <w:rsid w:val="00D71423"/>
    <w:rsid w:val="00D7238E"/>
    <w:rsid w:val="00D72E72"/>
    <w:rsid w:val="00D73426"/>
    <w:rsid w:val="00D74A09"/>
    <w:rsid w:val="00D74BA6"/>
    <w:rsid w:val="00D754BC"/>
    <w:rsid w:val="00D7764E"/>
    <w:rsid w:val="00D77DF9"/>
    <w:rsid w:val="00D808D4"/>
    <w:rsid w:val="00D80ADA"/>
    <w:rsid w:val="00D80B19"/>
    <w:rsid w:val="00D80D5F"/>
    <w:rsid w:val="00D81CB2"/>
    <w:rsid w:val="00D82919"/>
    <w:rsid w:val="00D83224"/>
    <w:rsid w:val="00D83448"/>
    <w:rsid w:val="00D83E01"/>
    <w:rsid w:val="00D846FA"/>
    <w:rsid w:val="00D84AE8"/>
    <w:rsid w:val="00D85C53"/>
    <w:rsid w:val="00D85E3C"/>
    <w:rsid w:val="00D86320"/>
    <w:rsid w:val="00D8650B"/>
    <w:rsid w:val="00D8695D"/>
    <w:rsid w:val="00D86A21"/>
    <w:rsid w:val="00D876C1"/>
    <w:rsid w:val="00D90AEB"/>
    <w:rsid w:val="00D91084"/>
    <w:rsid w:val="00D914DC"/>
    <w:rsid w:val="00D9194C"/>
    <w:rsid w:val="00D91A51"/>
    <w:rsid w:val="00D92629"/>
    <w:rsid w:val="00D927F3"/>
    <w:rsid w:val="00D92B78"/>
    <w:rsid w:val="00D934C7"/>
    <w:rsid w:val="00D937D9"/>
    <w:rsid w:val="00D93F10"/>
    <w:rsid w:val="00D940E3"/>
    <w:rsid w:val="00D94199"/>
    <w:rsid w:val="00D9479F"/>
    <w:rsid w:val="00D9494D"/>
    <w:rsid w:val="00D9525C"/>
    <w:rsid w:val="00D969D6"/>
    <w:rsid w:val="00D97133"/>
    <w:rsid w:val="00D97213"/>
    <w:rsid w:val="00D975EB"/>
    <w:rsid w:val="00D977A0"/>
    <w:rsid w:val="00D97916"/>
    <w:rsid w:val="00D9797D"/>
    <w:rsid w:val="00D97A4E"/>
    <w:rsid w:val="00DA010C"/>
    <w:rsid w:val="00DA1723"/>
    <w:rsid w:val="00DA393C"/>
    <w:rsid w:val="00DA4B3E"/>
    <w:rsid w:val="00DA50A1"/>
    <w:rsid w:val="00DA5387"/>
    <w:rsid w:val="00DA55C9"/>
    <w:rsid w:val="00DA581C"/>
    <w:rsid w:val="00DA5914"/>
    <w:rsid w:val="00DA597D"/>
    <w:rsid w:val="00DA65E5"/>
    <w:rsid w:val="00DA6FA8"/>
    <w:rsid w:val="00DA7733"/>
    <w:rsid w:val="00DA78B9"/>
    <w:rsid w:val="00DB131B"/>
    <w:rsid w:val="00DB1329"/>
    <w:rsid w:val="00DB1809"/>
    <w:rsid w:val="00DB18AF"/>
    <w:rsid w:val="00DB1E0F"/>
    <w:rsid w:val="00DB1F51"/>
    <w:rsid w:val="00DB2677"/>
    <w:rsid w:val="00DB3FF6"/>
    <w:rsid w:val="00DB4498"/>
    <w:rsid w:val="00DB51D7"/>
    <w:rsid w:val="00DB522B"/>
    <w:rsid w:val="00DB62D1"/>
    <w:rsid w:val="00DB6AB6"/>
    <w:rsid w:val="00DC0F29"/>
    <w:rsid w:val="00DC12C3"/>
    <w:rsid w:val="00DC1682"/>
    <w:rsid w:val="00DC1C25"/>
    <w:rsid w:val="00DC2750"/>
    <w:rsid w:val="00DC3A8D"/>
    <w:rsid w:val="00DC531D"/>
    <w:rsid w:val="00DC5A5F"/>
    <w:rsid w:val="00DC61F6"/>
    <w:rsid w:val="00DC72A3"/>
    <w:rsid w:val="00DD035A"/>
    <w:rsid w:val="00DD1551"/>
    <w:rsid w:val="00DD23BD"/>
    <w:rsid w:val="00DD24DC"/>
    <w:rsid w:val="00DD36EC"/>
    <w:rsid w:val="00DD3924"/>
    <w:rsid w:val="00DD4205"/>
    <w:rsid w:val="00DD4450"/>
    <w:rsid w:val="00DD5395"/>
    <w:rsid w:val="00DD5428"/>
    <w:rsid w:val="00DD5815"/>
    <w:rsid w:val="00DD62E4"/>
    <w:rsid w:val="00DD6B90"/>
    <w:rsid w:val="00DE0885"/>
    <w:rsid w:val="00DE124C"/>
    <w:rsid w:val="00DE2320"/>
    <w:rsid w:val="00DE24FA"/>
    <w:rsid w:val="00DE305F"/>
    <w:rsid w:val="00DE3B83"/>
    <w:rsid w:val="00DE47FD"/>
    <w:rsid w:val="00DE4F3B"/>
    <w:rsid w:val="00DE5394"/>
    <w:rsid w:val="00DE53E7"/>
    <w:rsid w:val="00DE55BE"/>
    <w:rsid w:val="00DE5660"/>
    <w:rsid w:val="00DE6821"/>
    <w:rsid w:val="00DE6FFC"/>
    <w:rsid w:val="00DE7E3B"/>
    <w:rsid w:val="00DF1496"/>
    <w:rsid w:val="00DF194F"/>
    <w:rsid w:val="00DF2BD1"/>
    <w:rsid w:val="00DF2F3A"/>
    <w:rsid w:val="00DF3081"/>
    <w:rsid w:val="00DF34BF"/>
    <w:rsid w:val="00DF3A41"/>
    <w:rsid w:val="00DF41D1"/>
    <w:rsid w:val="00DF4BD5"/>
    <w:rsid w:val="00DF4BEF"/>
    <w:rsid w:val="00DF4C9B"/>
    <w:rsid w:val="00DF4FFE"/>
    <w:rsid w:val="00DF5BE9"/>
    <w:rsid w:val="00DF5E3E"/>
    <w:rsid w:val="00DF6618"/>
    <w:rsid w:val="00DF68A2"/>
    <w:rsid w:val="00DF7776"/>
    <w:rsid w:val="00E00372"/>
    <w:rsid w:val="00E010C7"/>
    <w:rsid w:val="00E0123F"/>
    <w:rsid w:val="00E01694"/>
    <w:rsid w:val="00E025ED"/>
    <w:rsid w:val="00E029F3"/>
    <w:rsid w:val="00E02A90"/>
    <w:rsid w:val="00E02D73"/>
    <w:rsid w:val="00E04F17"/>
    <w:rsid w:val="00E05025"/>
    <w:rsid w:val="00E050CF"/>
    <w:rsid w:val="00E05136"/>
    <w:rsid w:val="00E05B2E"/>
    <w:rsid w:val="00E05EF0"/>
    <w:rsid w:val="00E05FBB"/>
    <w:rsid w:val="00E065C2"/>
    <w:rsid w:val="00E07ADB"/>
    <w:rsid w:val="00E07CC7"/>
    <w:rsid w:val="00E102DE"/>
    <w:rsid w:val="00E1192F"/>
    <w:rsid w:val="00E11F88"/>
    <w:rsid w:val="00E1236D"/>
    <w:rsid w:val="00E12647"/>
    <w:rsid w:val="00E12AAC"/>
    <w:rsid w:val="00E1357D"/>
    <w:rsid w:val="00E138C6"/>
    <w:rsid w:val="00E142BC"/>
    <w:rsid w:val="00E15629"/>
    <w:rsid w:val="00E160BB"/>
    <w:rsid w:val="00E167CD"/>
    <w:rsid w:val="00E17F07"/>
    <w:rsid w:val="00E213E8"/>
    <w:rsid w:val="00E2178B"/>
    <w:rsid w:val="00E217DA"/>
    <w:rsid w:val="00E22977"/>
    <w:rsid w:val="00E24590"/>
    <w:rsid w:val="00E24A7C"/>
    <w:rsid w:val="00E25A4A"/>
    <w:rsid w:val="00E2636B"/>
    <w:rsid w:val="00E264EF"/>
    <w:rsid w:val="00E27982"/>
    <w:rsid w:val="00E27A8A"/>
    <w:rsid w:val="00E30C10"/>
    <w:rsid w:val="00E310A0"/>
    <w:rsid w:val="00E31CAB"/>
    <w:rsid w:val="00E3311F"/>
    <w:rsid w:val="00E353D5"/>
    <w:rsid w:val="00E36643"/>
    <w:rsid w:val="00E36C0E"/>
    <w:rsid w:val="00E3723F"/>
    <w:rsid w:val="00E37A48"/>
    <w:rsid w:val="00E4086E"/>
    <w:rsid w:val="00E4267D"/>
    <w:rsid w:val="00E42E46"/>
    <w:rsid w:val="00E433C3"/>
    <w:rsid w:val="00E43DFD"/>
    <w:rsid w:val="00E4479A"/>
    <w:rsid w:val="00E4479C"/>
    <w:rsid w:val="00E454C3"/>
    <w:rsid w:val="00E4632A"/>
    <w:rsid w:val="00E46496"/>
    <w:rsid w:val="00E468B6"/>
    <w:rsid w:val="00E479C2"/>
    <w:rsid w:val="00E47C51"/>
    <w:rsid w:val="00E47F38"/>
    <w:rsid w:val="00E517B2"/>
    <w:rsid w:val="00E5199B"/>
    <w:rsid w:val="00E5224F"/>
    <w:rsid w:val="00E5289C"/>
    <w:rsid w:val="00E533E1"/>
    <w:rsid w:val="00E536EA"/>
    <w:rsid w:val="00E541E5"/>
    <w:rsid w:val="00E543B3"/>
    <w:rsid w:val="00E548F7"/>
    <w:rsid w:val="00E54ADB"/>
    <w:rsid w:val="00E54EBE"/>
    <w:rsid w:val="00E55463"/>
    <w:rsid w:val="00E557CF"/>
    <w:rsid w:val="00E55CD1"/>
    <w:rsid w:val="00E5647F"/>
    <w:rsid w:val="00E56A8E"/>
    <w:rsid w:val="00E56BF6"/>
    <w:rsid w:val="00E57462"/>
    <w:rsid w:val="00E57ABE"/>
    <w:rsid w:val="00E605AE"/>
    <w:rsid w:val="00E60749"/>
    <w:rsid w:val="00E60C92"/>
    <w:rsid w:val="00E60ED7"/>
    <w:rsid w:val="00E62226"/>
    <w:rsid w:val="00E6256B"/>
    <w:rsid w:val="00E63F8D"/>
    <w:rsid w:val="00E64B6D"/>
    <w:rsid w:val="00E64EE0"/>
    <w:rsid w:val="00E67CFC"/>
    <w:rsid w:val="00E70166"/>
    <w:rsid w:val="00E7031E"/>
    <w:rsid w:val="00E70B8C"/>
    <w:rsid w:val="00E71CAD"/>
    <w:rsid w:val="00E71F0F"/>
    <w:rsid w:val="00E7219D"/>
    <w:rsid w:val="00E73004"/>
    <w:rsid w:val="00E73832"/>
    <w:rsid w:val="00E743E4"/>
    <w:rsid w:val="00E74DD9"/>
    <w:rsid w:val="00E75A3D"/>
    <w:rsid w:val="00E75D55"/>
    <w:rsid w:val="00E76103"/>
    <w:rsid w:val="00E763D5"/>
    <w:rsid w:val="00E7754E"/>
    <w:rsid w:val="00E7776C"/>
    <w:rsid w:val="00E801BF"/>
    <w:rsid w:val="00E8034E"/>
    <w:rsid w:val="00E814A0"/>
    <w:rsid w:val="00E825F3"/>
    <w:rsid w:val="00E83B72"/>
    <w:rsid w:val="00E83CBF"/>
    <w:rsid w:val="00E83E9B"/>
    <w:rsid w:val="00E842C3"/>
    <w:rsid w:val="00E8431C"/>
    <w:rsid w:val="00E85204"/>
    <w:rsid w:val="00E85ADE"/>
    <w:rsid w:val="00E86A68"/>
    <w:rsid w:val="00E90212"/>
    <w:rsid w:val="00E90228"/>
    <w:rsid w:val="00E902DF"/>
    <w:rsid w:val="00E90C8E"/>
    <w:rsid w:val="00E91674"/>
    <w:rsid w:val="00E9231D"/>
    <w:rsid w:val="00E92755"/>
    <w:rsid w:val="00E92B30"/>
    <w:rsid w:val="00E93A4E"/>
    <w:rsid w:val="00E93ACD"/>
    <w:rsid w:val="00E94E8D"/>
    <w:rsid w:val="00E9538A"/>
    <w:rsid w:val="00E954C1"/>
    <w:rsid w:val="00E95EF2"/>
    <w:rsid w:val="00E964C8"/>
    <w:rsid w:val="00E96833"/>
    <w:rsid w:val="00E96C2E"/>
    <w:rsid w:val="00E96F96"/>
    <w:rsid w:val="00E97407"/>
    <w:rsid w:val="00E97BBB"/>
    <w:rsid w:val="00EA0437"/>
    <w:rsid w:val="00EA0625"/>
    <w:rsid w:val="00EA1183"/>
    <w:rsid w:val="00EA174B"/>
    <w:rsid w:val="00EA1D4C"/>
    <w:rsid w:val="00EA1F94"/>
    <w:rsid w:val="00EA3B1C"/>
    <w:rsid w:val="00EA434E"/>
    <w:rsid w:val="00EA4811"/>
    <w:rsid w:val="00EA4F4A"/>
    <w:rsid w:val="00EA524F"/>
    <w:rsid w:val="00EA52A3"/>
    <w:rsid w:val="00EA5DA7"/>
    <w:rsid w:val="00EA607E"/>
    <w:rsid w:val="00EA6A52"/>
    <w:rsid w:val="00EA78DA"/>
    <w:rsid w:val="00EB0017"/>
    <w:rsid w:val="00EB01B6"/>
    <w:rsid w:val="00EB0D00"/>
    <w:rsid w:val="00EB3BFE"/>
    <w:rsid w:val="00EB3EED"/>
    <w:rsid w:val="00EB422B"/>
    <w:rsid w:val="00EB4EC7"/>
    <w:rsid w:val="00EB5A58"/>
    <w:rsid w:val="00EB5CF5"/>
    <w:rsid w:val="00EB6263"/>
    <w:rsid w:val="00EB64BC"/>
    <w:rsid w:val="00EB6581"/>
    <w:rsid w:val="00EB6883"/>
    <w:rsid w:val="00EB789B"/>
    <w:rsid w:val="00EC1584"/>
    <w:rsid w:val="00EC1D61"/>
    <w:rsid w:val="00EC231C"/>
    <w:rsid w:val="00EC2AC9"/>
    <w:rsid w:val="00EC3549"/>
    <w:rsid w:val="00EC4A64"/>
    <w:rsid w:val="00EC4FFE"/>
    <w:rsid w:val="00EC5176"/>
    <w:rsid w:val="00EC53D0"/>
    <w:rsid w:val="00EC5434"/>
    <w:rsid w:val="00EC589F"/>
    <w:rsid w:val="00EC6099"/>
    <w:rsid w:val="00EC64B5"/>
    <w:rsid w:val="00EC6AFD"/>
    <w:rsid w:val="00ED0D04"/>
    <w:rsid w:val="00ED141C"/>
    <w:rsid w:val="00ED1CE0"/>
    <w:rsid w:val="00ED1CF7"/>
    <w:rsid w:val="00ED1F9F"/>
    <w:rsid w:val="00ED37E0"/>
    <w:rsid w:val="00ED3D8E"/>
    <w:rsid w:val="00ED4109"/>
    <w:rsid w:val="00ED4269"/>
    <w:rsid w:val="00ED541A"/>
    <w:rsid w:val="00ED5C29"/>
    <w:rsid w:val="00ED5D3C"/>
    <w:rsid w:val="00ED5FF7"/>
    <w:rsid w:val="00ED60E9"/>
    <w:rsid w:val="00ED7991"/>
    <w:rsid w:val="00ED7DC3"/>
    <w:rsid w:val="00EE0590"/>
    <w:rsid w:val="00EE0BF3"/>
    <w:rsid w:val="00EE0DE1"/>
    <w:rsid w:val="00EE0F4B"/>
    <w:rsid w:val="00EE1F73"/>
    <w:rsid w:val="00EE3404"/>
    <w:rsid w:val="00EE3B99"/>
    <w:rsid w:val="00EE3E96"/>
    <w:rsid w:val="00EE4FC4"/>
    <w:rsid w:val="00EE5CF3"/>
    <w:rsid w:val="00EE6749"/>
    <w:rsid w:val="00EE75C5"/>
    <w:rsid w:val="00EF137F"/>
    <w:rsid w:val="00EF1AE4"/>
    <w:rsid w:val="00EF2F72"/>
    <w:rsid w:val="00EF2FFA"/>
    <w:rsid w:val="00EF3BEC"/>
    <w:rsid w:val="00EF45C5"/>
    <w:rsid w:val="00EF47FD"/>
    <w:rsid w:val="00EF6CD9"/>
    <w:rsid w:val="00EF7111"/>
    <w:rsid w:val="00EF79FA"/>
    <w:rsid w:val="00F005D6"/>
    <w:rsid w:val="00F015D5"/>
    <w:rsid w:val="00F0221E"/>
    <w:rsid w:val="00F02BB2"/>
    <w:rsid w:val="00F02BD1"/>
    <w:rsid w:val="00F03472"/>
    <w:rsid w:val="00F03828"/>
    <w:rsid w:val="00F0387F"/>
    <w:rsid w:val="00F03C1A"/>
    <w:rsid w:val="00F03C5B"/>
    <w:rsid w:val="00F03E1B"/>
    <w:rsid w:val="00F04D02"/>
    <w:rsid w:val="00F05901"/>
    <w:rsid w:val="00F059BC"/>
    <w:rsid w:val="00F05B1C"/>
    <w:rsid w:val="00F06217"/>
    <w:rsid w:val="00F064A9"/>
    <w:rsid w:val="00F06E17"/>
    <w:rsid w:val="00F10EDE"/>
    <w:rsid w:val="00F114E2"/>
    <w:rsid w:val="00F124AD"/>
    <w:rsid w:val="00F13361"/>
    <w:rsid w:val="00F13BF3"/>
    <w:rsid w:val="00F13D3A"/>
    <w:rsid w:val="00F147DA"/>
    <w:rsid w:val="00F14E8D"/>
    <w:rsid w:val="00F15EBA"/>
    <w:rsid w:val="00F160CA"/>
    <w:rsid w:val="00F17514"/>
    <w:rsid w:val="00F178D8"/>
    <w:rsid w:val="00F204EF"/>
    <w:rsid w:val="00F21D52"/>
    <w:rsid w:val="00F21D95"/>
    <w:rsid w:val="00F22193"/>
    <w:rsid w:val="00F2226E"/>
    <w:rsid w:val="00F22942"/>
    <w:rsid w:val="00F2310E"/>
    <w:rsid w:val="00F2343E"/>
    <w:rsid w:val="00F23916"/>
    <w:rsid w:val="00F23B61"/>
    <w:rsid w:val="00F245DF"/>
    <w:rsid w:val="00F25092"/>
    <w:rsid w:val="00F25BB9"/>
    <w:rsid w:val="00F26A5C"/>
    <w:rsid w:val="00F27237"/>
    <w:rsid w:val="00F2749C"/>
    <w:rsid w:val="00F27CF2"/>
    <w:rsid w:val="00F305DC"/>
    <w:rsid w:val="00F306EA"/>
    <w:rsid w:val="00F30DB6"/>
    <w:rsid w:val="00F314C1"/>
    <w:rsid w:val="00F317FD"/>
    <w:rsid w:val="00F318A7"/>
    <w:rsid w:val="00F323C6"/>
    <w:rsid w:val="00F33D5C"/>
    <w:rsid w:val="00F34B65"/>
    <w:rsid w:val="00F3577E"/>
    <w:rsid w:val="00F35B22"/>
    <w:rsid w:val="00F3654F"/>
    <w:rsid w:val="00F36ED6"/>
    <w:rsid w:val="00F36F86"/>
    <w:rsid w:val="00F4027B"/>
    <w:rsid w:val="00F4047C"/>
    <w:rsid w:val="00F409F3"/>
    <w:rsid w:val="00F41FFD"/>
    <w:rsid w:val="00F427CA"/>
    <w:rsid w:val="00F433D3"/>
    <w:rsid w:val="00F44986"/>
    <w:rsid w:val="00F449D7"/>
    <w:rsid w:val="00F44A6E"/>
    <w:rsid w:val="00F44B82"/>
    <w:rsid w:val="00F47397"/>
    <w:rsid w:val="00F52A4F"/>
    <w:rsid w:val="00F52DC0"/>
    <w:rsid w:val="00F54921"/>
    <w:rsid w:val="00F54A4E"/>
    <w:rsid w:val="00F55D72"/>
    <w:rsid w:val="00F56864"/>
    <w:rsid w:val="00F56DD4"/>
    <w:rsid w:val="00F56FCA"/>
    <w:rsid w:val="00F571D0"/>
    <w:rsid w:val="00F57503"/>
    <w:rsid w:val="00F57A07"/>
    <w:rsid w:val="00F601B0"/>
    <w:rsid w:val="00F607E2"/>
    <w:rsid w:val="00F60879"/>
    <w:rsid w:val="00F60CA9"/>
    <w:rsid w:val="00F60DF0"/>
    <w:rsid w:val="00F61BE4"/>
    <w:rsid w:val="00F61C71"/>
    <w:rsid w:val="00F63ADB"/>
    <w:rsid w:val="00F65290"/>
    <w:rsid w:val="00F6534D"/>
    <w:rsid w:val="00F659F6"/>
    <w:rsid w:val="00F66199"/>
    <w:rsid w:val="00F66B62"/>
    <w:rsid w:val="00F67188"/>
    <w:rsid w:val="00F67678"/>
    <w:rsid w:val="00F70AF1"/>
    <w:rsid w:val="00F72513"/>
    <w:rsid w:val="00F729B9"/>
    <w:rsid w:val="00F72B55"/>
    <w:rsid w:val="00F72D9D"/>
    <w:rsid w:val="00F72F36"/>
    <w:rsid w:val="00F7383B"/>
    <w:rsid w:val="00F75292"/>
    <w:rsid w:val="00F757A3"/>
    <w:rsid w:val="00F75C78"/>
    <w:rsid w:val="00F76BD7"/>
    <w:rsid w:val="00F774F5"/>
    <w:rsid w:val="00F77542"/>
    <w:rsid w:val="00F7759D"/>
    <w:rsid w:val="00F77A4B"/>
    <w:rsid w:val="00F77D7D"/>
    <w:rsid w:val="00F808D2"/>
    <w:rsid w:val="00F80B6F"/>
    <w:rsid w:val="00F811BF"/>
    <w:rsid w:val="00F81C4D"/>
    <w:rsid w:val="00F822A8"/>
    <w:rsid w:val="00F82909"/>
    <w:rsid w:val="00F82A33"/>
    <w:rsid w:val="00F82A61"/>
    <w:rsid w:val="00F82EBF"/>
    <w:rsid w:val="00F840C4"/>
    <w:rsid w:val="00F8419D"/>
    <w:rsid w:val="00F86772"/>
    <w:rsid w:val="00F86FF6"/>
    <w:rsid w:val="00F87CEF"/>
    <w:rsid w:val="00F87F09"/>
    <w:rsid w:val="00F909ED"/>
    <w:rsid w:val="00F90BEE"/>
    <w:rsid w:val="00F91B4C"/>
    <w:rsid w:val="00F920AD"/>
    <w:rsid w:val="00F921DB"/>
    <w:rsid w:val="00F921F3"/>
    <w:rsid w:val="00F9287B"/>
    <w:rsid w:val="00F92BC5"/>
    <w:rsid w:val="00F92C03"/>
    <w:rsid w:val="00F93396"/>
    <w:rsid w:val="00F93ABE"/>
    <w:rsid w:val="00F948E0"/>
    <w:rsid w:val="00F94AFD"/>
    <w:rsid w:val="00F95F64"/>
    <w:rsid w:val="00F96063"/>
    <w:rsid w:val="00F9697E"/>
    <w:rsid w:val="00FA0A0E"/>
    <w:rsid w:val="00FA241E"/>
    <w:rsid w:val="00FA4678"/>
    <w:rsid w:val="00FA47AA"/>
    <w:rsid w:val="00FA4DA9"/>
    <w:rsid w:val="00FA69C5"/>
    <w:rsid w:val="00FA6A9A"/>
    <w:rsid w:val="00FA6B87"/>
    <w:rsid w:val="00FA7402"/>
    <w:rsid w:val="00FB0ABE"/>
    <w:rsid w:val="00FB10B9"/>
    <w:rsid w:val="00FB24F5"/>
    <w:rsid w:val="00FB2CA7"/>
    <w:rsid w:val="00FB307F"/>
    <w:rsid w:val="00FB38C1"/>
    <w:rsid w:val="00FB522F"/>
    <w:rsid w:val="00FB5E09"/>
    <w:rsid w:val="00FB782C"/>
    <w:rsid w:val="00FC0F0E"/>
    <w:rsid w:val="00FC1023"/>
    <w:rsid w:val="00FC1CBD"/>
    <w:rsid w:val="00FC246B"/>
    <w:rsid w:val="00FC2635"/>
    <w:rsid w:val="00FC27BA"/>
    <w:rsid w:val="00FC2C8D"/>
    <w:rsid w:val="00FC2E2B"/>
    <w:rsid w:val="00FC3781"/>
    <w:rsid w:val="00FC4B95"/>
    <w:rsid w:val="00FC4D5F"/>
    <w:rsid w:val="00FC5431"/>
    <w:rsid w:val="00FC6072"/>
    <w:rsid w:val="00FC646C"/>
    <w:rsid w:val="00FC692B"/>
    <w:rsid w:val="00FC79F7"/>
    <w:rsid w:val="00FC7FB8"/>
    <w:rsid w:val="00FD0A84"/>
    <w:rsid w:val="00FD0D5E"/>
    <w:rsid w:val="00FD2E2D"/>
    <w:rsid w:val="00FD2EEF"/>
    <w:rsid w:val="00FD3033"/>
    <w:rsid w:val="00FD3E7C"/>
    <w:rsid w:val="00FD4C1C"/>
    <w:rsid w:val="00FD575F"/>
    <w:rsid w:val="00FD6458"/>
    <w:rsid w:val="00FE1393"/>
    <w:rsid w:val="00FE1E9F"/>
    <w:rsid w:val="00FE25D6"/>
    <w:rsid w:val="00FE2A4E"/>
    <w:rsid w:val="00FE2F08"/>
    <w:rsid w:val="00FE3B4B"/>
    <w:rsid w:val="00FE3E03"/>
    <w:rsid w:val="00FE4D67"/>
    <w:rsid w:val="00FE5926"/>
    <w:rsid w:val="00FE6B7A"/>
    <w:rsid w:val="00FF03A0"/>
    <w:rsid w:val="00FF0D28"/>
    <w:rsid w:val="00FF12F2"/>
    <w:rsid w:val="00FF3066"/>
    <w:rsid w:val="00FF354C"/>
    <w:rsid w:val="00FF415A"/>
    <w:rsid w:val="00FF4796"/>
    <w:rsid w:val="00FF4BD0"/>
    <w:rsid w:val="00FF52AF"/>
    <w:rsid w:val="00FF5D24"/>
    <w:rsid w:val="00FF6849"/>
    <w:rsid w:val="00FF6FB5"/>
    <w:rsid w:val="00FF7308"/>
    <w:rsid w:val="00FF73B5"/>
    <w:rsid w:val="00FF75B7"/>
    <w:rsid w:val="00FF7B27"/>
    <w:rsid w:val="00FF7D6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1797"/>
    <o:shapelayout v:ext="edit">
      <o:idmap v:ext="edit" data="1"/>
    </o:shapelayout>
  </w:shapeDefaults>
  <w:decimalSymbol w:val="."/>
  <w:listSeparator w:val=","/>
  <w14:docId w14:val="66958001"/>
  <w15:chartTrackingRefBased/>
  <w15:docId w15:val="{192EE508-2566-42F3-90AE-D3A20ACC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74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5E3E"/>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74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74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2ED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E07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E077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4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F5E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0746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0746C"/>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FC27BA"/>
    <w:rPr>
      <w:sz w:val="16"/>
      <w:szCs w:val="16"/>
    </w:rPr>
  </w:style>
  <w:style w:type="paragraph" w:styleId="CommentText">
    <w:name w:val="annotation text"/>
    <w:basedOn w:val="Normal"/>
    <w:link w:val="CommentTextChar"/>
    <w:uiPriority w:val="99"/>
    <w:unhideWhenUsed/>
    <w:rsid w:val="00FC27BA"/>
    <w:pPr>
      <w:spacing w:line="240" w:lineRule="auto"/>
    </w:pPr>
    <w:rPr>
      <w:sz w:val="20"/>
      <w:szCs w:val="20"/>
    </w:rPr>
  </w:style>
  <w:style w:type="character" w:customStyle="1" w:styleId="CommentTextChar">
    <w:name w:val="Comment Text Char"/>
    <w:basedOn w:val="DefaultParagraphFont"/>
    <w:link w:val="CommentText"/>
    <w:uiPriority w:val="99"/>
    <w:rsid w:val="00FC27BA"/>
    <w:rPr>
      <w:sz w:val="20"/>
      <w:szCs w:val="20"/>
    </w:rPr>
  </w:style>
  <w:style w:type="paragraph" w:styleId="CommentSubject">
    <w:name w:val="annotation subject"/>
    <w:basedOn w:val="CommentText"/>
    <w:next w:val="CommentText"/>
    <w:link w:val="CommentSubjectChar"/>
    <w:uiPriority w:val="99"/>
    <w:semiHidden/>
    <w:unhideWhenUsed/>
    <w:rsid w:val="00FC27BA"/>
    <w:rPr>
      <w:b/>
      <w:bCs/>
    </w:rPr>
  </w:style>
  <w:style w:type="character" w:customStyle="1" w:styleId="CommentSubjectChar">
    <w:name w:val="Comment Subject Char"/>
    <w:basedOn w:val="CommentTextChar"/>
    <w:link w:val="CommentSubject"/>
    <w:uiPriority w:val="99"/>
    <w:semiHidden/>
    <w:rsid w:val="00FC27BA"/>
    <w:rPr>
      <w:b/>
      <w:bCs/>
      <w:sz w:val="20"/>
      <w:szCs w:val="20"/>
    </w:rPr>
  </w:style>
  <w:style w:type="paragraph" w:styleId="BalloonText">
    <w:name w:val="Balloon Text"/>
    <w:basedOn w:val="Normal"/>
    <w:link w:val="BalloonTextChar"/>
    <w:uiPriority w:val="99"/>
    <w:semiHidden/>
    <w:unhideWhenUsed/>
    <w:rsid w:val="00FC2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7BA"/>
    <w:rPr>
      <w:rFonts w:ascii="Segoe UI" w:hAnsi="Segoe UI" w:cs="Segoe UI"/>
      <w:sz w:val="18"/>
      <w:szCs w:val="18"/>
    </w:rPr>
  </w:style>
  <w:style w:type="character" w:customStyle="1" w:styleId="Hyperlink0">
    <w:name w:val="Hyperlink.0"/>
    <w:basedOn w:val="DefaultParagraphFont"/>
    <w:rsid w:val="00AC4374"/>
    <w:rPr>
      <w:rFonts w:ascii="Calibri" w:eastAsia="Calibri" w:hAnsi="Calibri" w:cs="Calibri"/>
      <w:sz w:val="20"/>
      <w:szCs w:val="20"/>
      <w:lang w:val="en-US"/>
    </w:rPr>
  </w:style>
  <w:style w:type="character" w:customStyle="1" w:styleId="BodytextlevelsChar">
    <w:name w:val="Body text levels Char"/>
    <w:basedOn w:val="DefaultParagraphFont"/>
    <w:link w:val="Bodytextlevels"/>
    <w:locked/>
    <w:rsid w:val="00AC4374"/>
    <w:rPr>
      <w:rFonts w:ascii="Arial" w:hAnsi="Arial" w:cs="Arial"/>
    </w:rPr>
  </w:style>
  <w:style w:type="paragraph" w:customStyle="1" w:styleId="Bodytextlevels">
    <w:name w:val="Body text levels"/>
    <w:basedOn w:val="Normal"/>
    <w:link w:val="BodytextlevelsChar"/>
    <w:rsid w:val="00AC4374"/>
    <w:pPr>
      <w:spacing w:after="120" w:line="240" w:lineRule="auto"/>
    </w:pPr>
    <w:rPr>
      <w:rFonts w:ascii="Arial" w:hAnsi="Arial" w:cs="Arial"/>
    </w:rPr>
  </w:style>
  <w:style w:type="character" w:customStyle="1" w:styleId="Hyperlink1">
    <w:name w:val="Hyperlink.1"/>
    <w:basedOn w:val="DefaultParagraphFont"/>
    <w:rsid w:val="00AC4374"/>
    <w:rPr>
      <w:rFonts w:ascii="Calibri" w:eastAsia="Calibri" w:hAnsi="Calibri" w:cs="Calibri"/>
      <w:spacing w:val="0"/>
      <w:sz w:val="20"/>
      <w:szCs w:val="20"/>
      <w:lang w:val="en-US"/>
    </w:rPr>
  </w:style>
  <w:style w:type="character" w:styleId="Hyperlink">
    <w:name w:val="Hyperlink"/>
    <w:uiPriority w:val="99"/>
    <w:rsid w:val="004F0730"/>
    <w:rPr>
      <w:u w:val="single"/>
    </w:rPr>
  </w:style>
  <w:style w:type="character" w:customStyle="1" w:styleId="None">
    <w:name w:val="None"/>
    <w:rsid w:val="004F0730"/>
  </w:style>
  <w:style w:type="paragraph" w:styleId="ListBullet">
    <w:name w:val="List Bullet"/>
    <w:rsid w:val="004F0730"/>
    <w:pPr>
      <w:widowControl w:val="0"/>
      <w:pBdr>
        <w:top w:val="nil"/>
        <w:left w:val="nil"/>
        <w:bottom w:val="nil"/>
        <w:right w:val="nil"/>
        <w:between w:val="nil"/>
        <w:bar w:val="nil"/>
      </w:pBdr>
      <w:spacing w:before="120" w:after="240" w:line="240" w:lineRule="auto"/>
    </w:pPr>
    <w:rPr>
      <w:rFonts w:ascii="Trebuchet MS" w:eastAsia="Arial Unicode MS" w:hAnsi="Trebuchet MS" w:cs="Arial Unicode MS"/>
      <w:color w:val="000000"/>
      <w:spacing w:val="-5"/>
      <w:sz w:val="15"/>
      <w:szCs w:val="15"/>
      <w:u w:color="000000"/>
      <w:bdr w:val="nil"/>
      <w:lang w:val="en-US"/>
    </w:rPr>
  </w:style>
  <w:style w:type="numbering" w:customStyle="1" w:styleId="ImportedStyle3">
    <w:name w:val="Imported Style 3"/>
    <w:rsid w:val="004F0730"/>
    <w:pPr>
      <w:numPr>
        <w:numId w:val="2"/>
      </w:numPr>
    </w:pPr>
  </w:style>
  <w:style w:type="paragraph" w:styleId="ListParagraph">
    <w:name w:val="List Paragraph"/>
    <w:aliases w:val="Bullet point,L,List Paragraph - bullets,List Paragraph1,List Paragraph11,NFP GP Bulleted List,Recommendation,bullet point list,AR bullet 1,Bullet Point,Bullet Points,Bullet points,Bulletr List Paragraph,CV text,Content descriptions,Dot pt"/>
    <w:basedOn w:val="Normal"/>
    <w:link w:val="ListParagraphChar"/>
    <w:uiPriority w:val="34"/>
    <w:qFormat/>
    <w:rsid w:val="00170229"/>
    <w:pPr>
      <w:ind w:left="720"/>
      <w:contextualSpacing/>
    </w:pPr>
  </w:style>
  <w:style w:type="paragraph" w:styleId="Title">
    <w:name w:val="Title"/>
    <w:basedOn w:val="Normal"/>
    <w:next w:val="Normal"/>
    <w:link w:val="TitleChar"/>
    <w:uiPriority w:val="10"/>
    <w:qFormat/>
    <w:rsid w:val="00B035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5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3512"/>
    <w:rPr>
      <w:rFonts w:eastAsiaTheme="minorEastAsia"/>
      <w:color w:val="5A5A5A" w:themeColor="text1" w:themeTint="A5"/>
      <w:spacing w:val="15"/>
    </w:rPr>
  </w:style>
  <w:style w:type="paragraph" w:styleId="BodyText">
    <w:name w:val="Body Text"/>
    <w:link w:val="BodyTextChar"/>
    <w:rsid w:val="00083BF9"/>
    <w:pPr>
      <w:widowControl w:val="0"/>
      <w:pBdr>
        <w:top w:val="nil"/>
        <w:left w:val="nil"/>
        <w:bottom w:val="nil"/>
        <w:right w:val="nil"/>
        <w:between w:val="nil"/>
        <w:bar w:val="nil"/>
      </w:pBdr>
      <w:spacing w:before="120" w:after="120" w:line="240" w:lineRule="auto"/>
      <w:ind w:right="761"/>
    </w:pPr>
    <w:rPr>
      <w:rFonts w:ascii="Trebuchet MS" w:eastAsia="Arial Unicode MS" w:hAnsi="Trebuchet MS" w:cs="Arial Unicode MS"/>
      <w:color w:val="000000"/>
      <w:spacing w:val="-2"/>
      <w:sz w:val="17"/>
      <w:szCs w:val="17"/>
      <w:u w:color="000000"/>
      <w:bdr w:val="nil"/>
      <w:lang w:val="en-US"/>
    </w:rPr>
  </w:style>
  <w:style w:type="character" w:customStyle="1" w:styleId="BodyTextChar">
    <w:name w:val="Body Text Char"/>
    <w:basedOn w:val="DefaultParagraphFont"/>
    <w:link w:val="BodyText"/>
    <w:rsid w:val="00083BF9"/>
    <w:rPr>
      <w:rFonts w:ascii="Trebuchet MS" w:eastAsia="Arial Unicode MS" w:hAnsi="Trebuchet MS" w:cs="Arial Unicode MS"/>
      <w:color w:val="000000"/>
      <w:spacing w:val="-2"/>
      <w:sz w:val="17"/>
      <w:szCs w:val="17"/>
      <w:u w:color="000000"/>
      <w:bdr w:val="nil"/>
      <w:lang w:val="en-US"/>
    </w:rPr>
  </w:style>
  <w:style w:type="paragraph" w:styleId="FootnoteText">
    <w:name w:val="footnote text"/>
    <w:basedOn w:val="Normal"/>
    <w:link w:val="FootnoteTextChar"/>
    <w:uiPriority w:val="99"/>
    <w:unhideWhenUsed/>
    <w:rsid w:val="00083BF9"/>
    <w:pPr>
      <w:spacing w:after="0" w:line="240" w:lineRule="auto"/>
    </w:pPr>
    <w:rPr>
      <w:sz w:val="20"/>
      <w:szCs w:val="20"/>
    </w:rPr>
  </w:style>
  <w:style w:type="character" w:customStyle="1" w:styleId="FootnoteTextChar">
    <w:name w:val="Footnote Text Char"/>
    <w:basedOn w:val="DefaultParagraphFont"/>
    <w:link w:val="FootnoteText"/>
    <w:uiPriority w:val="99"/>
    <w:rsid w:val="00083BF9"/>
    <w:rPr>
      <w:sz w:val="20"/>
      <w:szCs w:val="20"/>
    </w:rPr>
  </w:style>
  <w:style w:type="character" w:styleId="FootnoteReference">
    <w:name w:val="footnote reference"/>
    <w:basedOn w:val="DefaultParagraphFont"/>
    <w:uiPriority w:val="99"/>
    <w:semiHidden/>
    <w:unhideWhenUsed/>
    <w:rsid w:val="00083BF9"/>
    <w:rPr>
      <w:vertAlign w:val="superscript"/>
    </w:rPr>
  </w:style>
  <w:style w:type="paragraph" w:styleId="TOCHeading">
    <w:name w:val="TOC Heading"/>
    <w:basedOn w:val="Heading1"/>
    <w:next w:val="Normal"/>
    <w:uiPriority w:val="39"/>
    <w:unhideWhenUsed/>
    <w:qFormat/>
    <w:rsid w:val="009C24DE"/>
    <w:pPr>
      <w:outlineLvl w:val="9"/>
    </w:pPr>
    <w:rPr>
      <w:lang w:val="en-US" w:eastAsia="en-US"/>
    </w:rPr>
  </w:style>
  <w:style w:type="paragraph" w:styleId="TOC1">
    <w:name w:val="toc 1"/>
    <w:basedOn w:val="Normal"/>
    <w:next w:val="Normal"/>
    <w:autoRedefine/>
    <w:uiPriority w:val="39"/>
    <w:unhideWhenUsed/>
    <w:rsid w:val="000F059C"/>
    <w:pPr>
      <w:tabs>
        <w:tab w:val="right" w:leader="dot" w:pos="9016"/>
      </w:tabs>
      <w:spacing w:after="100"/>
    </w:pPr>
  </w:style>
  <w:style w:type="paragraph" w:styleId="TOC2">
    <w:name w:val="toc 2"/>
    <w:basedOn w:val="Normal"/>
    <w:next w:val="Normal"/>
    <w:autoRedefine/>
    <w:uiPriority w:val="39"/>
    <w:unhideWhenUsed/>
    <w:rsid w:val="009C24DE"/>
    <w:pPr>
      <w:spacing w:after="100"/>
      <w:ind w:left="220"/>
    </w:pPr>
  </w:style>
  <w:style w:type="paragraph" w:styleId="TOC3">
    <w:name w:val="toc 3"/>
    <w:basedOn w:val="Normal"/>
    <w:next w:val="Normal"/>
    <w:autoRedefine/>
    <w:uiPriority w:val="39"/>
    <w:unhideWhenUsed/>
    <w:rsid w:val="009C24DE"/>
    <w:pPr>
      <w:spacing w:after="100"/>
      <w:ind w:left="440"/>
    </w:pPr>
  </w:style>
  <w:style w:type="paragraph" w:styleId="NormalWeb">
    <w:name w:val="Normal (Web)"/>
    <w:basedOn w:val="Normal"/>
    <w:uiPriority w:val="99"/>
    <w:semiHidden/>
    <w:unhideWhenUsed/>
    <w:rsid w:val="00600F7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A2ED9"/>
    <w:rPr>
      <w:rFonts w:asciiTheme="majorHAnsi" w:eastAsiaTheme="majorEastAsia" w:hAnsiTheme="majorHAnsi" w:cstheme="majorBidi"/>
      <w:color w:val="2E74B5" w:themeColor="accent1" w:themeShade="BF"/>
    </w:rPr>
  </w:style>
  <w:style w:type="paragraph" w:styleId="Revision">
    <w:name w:val="Revision"/>
    <w:hidden/>
    <w:uiPriority w:val="99"/>
    <w:semiHidden/>
    <w:rsid w:val="008D4B91"/>
    <w:pPr>
      <w:spacing w:after="0" w:line="240" w:lineRule="auto"/>
    </w:pPr>
  </w:style>
  <w:style w:type="table" w:styleId="TableGrid">
    <w:name w:val="Table Grid"/>
    <w:basedOn w:val="TableNormal"/>
    <w:uiPriority w:val="39"/>
    <w:rsid w:val="008F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68D6"/>
    <w:rPr>
      <w:color w:val="954F72" w:themeColor="followedHyperlink"/>
      <w:u w:val="single"/>
    </w:rPr>
  </w:style>
  <w:style w:type="paragraph" w:styleId="Header">
    <w:name w:val="header"/>
    <w:basedOn w:val="Normal"/>
    <w:link w:val="HeaderChar"/>
    <w:uiPriority w:val="99"/>
    <w:unhideWhenUsed/>
    <w:rsid w:val="00456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8D6"/>
  </w:style>
  <w:style w:type="paragraph" w:styleId="Footer">
    <w:name w:val="footer"/>
    <w:basedOn w:val="Normal"/>
    <w:link w:val="FooterChar"/>
    <w:uiPriority w:val="99"/>
    <w:unhideWhenUsed/>
    <w:rsid w:val="00456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8D6"/>
  </w:style>
  <w:style w:type="character" w:customStyle="1" w:styleId="UnresolvedMention1">
    <w:name w:val="Unresolved Mention1"/>
    <w:basedOn w:val="DefaultParagraphFont"/>
    <w:uiPriority w:val="99"/>
    <w:semiHidden/>
    <w:unhideWhenUsed/>
    <w:rsid w:val="005338AF"/>
    <w:rPr>
      <w:color w:val="605E5C"/>
      <w:shd w:val="clear" w:color="auto" w:fill="E1DFDD"/>
    </w:rPr>
  </w:style>
  <w:style w:type="table" w:styleId="TableGridLight">
    <w:name w:val="Grid Table Light"/>
    <w:basedOn w:val="TableNormal"/>
    <w:uiPriority w:val="40"/>
    <w:rsid w:val="005522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073A4"/>
    <w:pPr>
      <w:autoSpaceDE w:val="0"/>
      <w:autoSpaceDN w:val="0"/>
      <w:adjustRightInd w:val="0"/>
      <w:spacing w:after="0" w:line="240" w:lineRule="auto"/>
    </w:pPr>
    <w:rPr>
      <w:rFonts w:ascii="Arial" w:hAnsi="Arial" w:cs="Arial"/>
      <w:color w:val="000000"/>
      <w:sz w:val="24"/>
      <w:szCs w:val="24"/>
      <w:lang w:eastAsia="en-US"/>
    </w:rPr>
  </w:style>
  <w:style w:type="character" w:customStyle="1" w:styleId="ListParagraphChar">
    <w:name w:val="List Paragraph Char"/>
    <w:aliases w:val="Bullet point Char,L Char,List Paragraph - bullets Char,List Paragraph1 Char,List Paragraph11 Char,NFP GP Bulleted List Char,Recommendation Char,bullet point list Char,AR bullet 1 Char,Bullet Point Char,Bullet Points Char,CV text Char"/>
    <w:basedOn w:val="DefaultParagraphFont"/>
    <w:link w:val="ListParagraph"/>
    <w:uiPriority w:val="34"/>
    <w:locked/>
    <w:rsid w:val="007B4AF4"/>
  </w:style>
  <w:style w:type="character" w:customStyle="1" w:styleId="Heading6Char">
    <w:name w:val="Heading 6 Char"/>
    <w:basedOn w:val="DefaultParagraphFont"/>
    <w:link w:val="Heading6"/>
    <w:uiPriority w:val="9"/>
    <w:rsid w:val="001E077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E077A"/>
    <w:rPr>
      <w:rFonts w:asciiTheme="majorHAnsi" w:eastAsiaTheme="majorEastAsia" w:hAnsiTheme="majorHAnsi" w:cstheme="majorBidi"/>
      <w:i/>
      <w:iCs/>
      <w:color w:val="1F4D78" w:themeColor="accent1" w:themeShade="7F"/>
    </w:rPr>
  </w:style>
  <w:style w:type="paragraph" w:styleId="NoSpacing">
    <w:name w:val="No Spacing"/>
    <w:uiPriority w:val="1"/>
    <w:qFormat/>
    <w:rsid w:val="00DF3081"/>
    <w:pPr>
      <w:spacing w:after="0" w:line="240" w:lineRule="auto"/>
    </w:pPr>
  </w:style>
  <w:style w:type="character" w:styleId="PageNumber">
    <w:name w:val="page number"/>
    <w:basedOn w:val="DefaultParagraphFont"/>
    <w:semiHidden/>
    <w:rsid w:val="001D5A7A"/>
  </w:style>
  <w:style w:type="paragraph" w:styleId="Index1">
    <w:name w:val="index 1"/>
    <w:basedOn w:val="Normal"/>
    <w:next w:val="Normal"/>
    <w:autoRedefine/>
    <w:uiPriority w:val="99"/>
    <w:unhideWhenUsed/>
    <w:rsid w:val="00C93DA6"/>
    <w:pPr>
      <w:tabs>
        <w:tab w:val="right" w:leader="dot" w:pos="4143"/>
      </w:tabs>
      <w:spacing w:after="0" w:line="240" w:lineRule="auto"/>
      <w:ind w:left="220" w:hanging="220"/>
    </w:pPr>
  </w:style>
  <w:style w:type="character" w:customStyle="1" w:styleId="UnresolvedMention">
    <w:name w:val="Unresolved Mention"/>
    <w:basedOn w:val="DefaultParagraphFont"/>
    <w:uiPriority w:val="99"/>
    <w:semiHidden/>
    <w:unhideWhenUsed/>
    <w:rsid w:val="005C0135"/>
    <w:rPr>
      <w:color w:val="605E5C"/>
      <w:shd w:val="clear" w:color="auto" w:fill="E1DFDD"/>
    </w:rPr>
  </w:style>
  <w:style w:type="paragraph" w:styleId="Index2">
    <w:name w:val="index 2"/>
    <w:basedOn w:val="Normal"/>
    <w:next w:val="Normal"/>
    <w:autoRedefine/>
    <w:uiPriority w:val="99"/>
    <w:semiHidden/>
    <w:unhideWhenUsed/>
    <w:rsid w:val="002F148C"/>
    <w:pPr>
      <w:spacing w:after="0" w:line="240" w:lineRule="auto"/>
      <w:ind w:left="440" w:hanging="220"/>
    </w:pPr>
  </w:style>
  <w:style w:type="paragraph" w:styleId="PlainText">
    <w:name w:val="Plain Text"/>
    <w:basedOn w:val="Normal"/>
    <w:link w:val="PlainTextChar"/>
    <w:uiPriority w:val="99"/>
    <w:unhideWhenUsed/>
    <w:rsid w:val="002E4C10"/>
    <w:pPr>
      <w:spacing w:after="0" w:line="240" w:lineRule="auto"/>
    </w:pPr>
    <w:rPr>
      <w:rFonts w:ascii="Calibri" w:hAnsi="Calibri"/>
      <w:szCs w:val="21"/>
      <w:lang w:eastAsia="en-US"/>
    </w:rPr>
  </w:style>
  <w:style w:type="character" w:customStyle="1" w:styleId="PlainTextChar">
    <w:name w:val="Plain Text Char"/>
    <w:basedOn w:val="DefaultParagraphFont"/>
    <w:link w:val="PlainText"/>
    <w:uiPriority w:val="99"/>
    <w:rsid w:val="002E4C10"/>
    <w:rPr>
      <w:rFonts w:ascii="Calibri" w:hAnsi="Calibri"/>
      <w:szCs w:val="21"/>
      <w:lang w:eastAsia="en-US"/>
    </w:rPr>
  </w:style>
  <w:style w:type="character" w:customStyle="1" w:styleId="apple-converted-space">
    <w:name w:val="apple-converted-space"/>
    <w:basedOn w:val="DefaultParagraphFont"/>
    <w:rsid w:val="0051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188">
      <w:bodyDiv w:val="1"/>
      <w:marLeft w:val="0"/>
      <w:marRight w:val="0"/>
      <w:marTop w:val="0"/>
      <w:marBottom w:val="0"/>
      <w:divBdr>
        <w:top w:val="none" w:sz="0" w:space="0" w:color="auto"/>
        <w:left w:val="none" w:sz="0" w:space="0" w:color="auto"/>
        <w:bottom w:val="none" w:sz="0" w:space="0" w:color="auto"/>
        <w:right w:val="none" w:sz="0" w:space="0" w:color="auto"/>
      </w:divBdr>
    </w:div>
    <w:div w:id="67117571">
      <w:bodyDiv w:val="1"/>
      <w:marLeft w:val="0"/>
      <w:marRight w:val="0"/>
      <w:marTop w:val="0"/>
      <w:marBottom w:val="0"/>
      <w:divBdr>
        <w:top w:val="none" w:sz="0" w:space="0" w:color="auto"/>
        <w:left w:val="none" w:sz="0" w:space="0" w:color="auto"/>
        <w:bottom w:val="none" w:sz="0" w:space="0" w:color="auto"/>
        <w:right w:val="none" w:sz="0" w:space="0" w:color="auto"/>
      </w:divBdr>
    </w:div>
    <w:div w:id="161362118">
      <w:bodyDiv w:val="1"/>
      <w:marLeft w:val="0"/>
      <w:marRight w:val="0"/>
      <w:marTop w:val="0"/>
      <w:marBottom w:val="0"/>
      <w:divBdr>
        <w:top w:val="none" w:sz="0" w:space="0" w:color="auto"/>
        <w:left w:val="none" w:sz="0" w:space="0" w:color="auto"/>
        <w:bottom w:val="none" w:sz="0" w:space="0" w:color="auto"/>
        <w:right w:val="none" w:sz="0" w:space="0" w:color="auto"/>
      </w:divBdr>
    </w:div>
    <w:div w:id="224026904">
      <w:bodyDiv w:val="1"/>
      <w:marLeft w:val="0"/>
      <w:marRight w:val="0"/>
      <w:marTop w:val="0"/>
      <w:marBottom w:val="0"/>
      <w:divBdr>
        <w:top w:val="none" w:sz="0" w:space="0" w:color="auto"/>
        <w:left w:val="none" w:sz="0" w:space="0" w:color="auto"/>
        <w:bottom w:val="none" w:sz="0" w:space="0" w:color="auto"/>
        <w:right w:val="none" w:sz="0" w:space="0" w:color="auto"/>
      </w:divBdr>
    </w:div>
    <w:div w:id="229850030">
      <w:bodyDiv w:val="1"/>
      <w:marLeft w:val="0"/>
      <w:marRight w:val="0"/>
      <w:marTop w:val="0"/>
      <w:marBottom w:val="0"/>
      <w:divBdr>
        <w:top w:val="none" w:sz="0" w:space="0" w:color="auto"/>
        <w:left w:val="none" w:sz="0" w:space="0" w:color="auto"/>
        <w:bottom w:val="none" w:sz="0" w:space="0" w:color="auto"/>
        <w:right w:val="none" w:sz="0" w:space="0" w:color="auto"/>
      </w:divBdr>
    </w:div>
    <w:div w:id="268321506">
      <w:bodyDiv w:val="1"/>
      <w:marLeft w:val="0"/>
      <w:marRight w:val="0"/>
      <w:marTop w:val="0"/>
      <w:marBottom w:val="0"/>
      <w:divBdr>
        <w:top w:val="none" w:sz="0" w:space="0" w:color="auto"/>
        <w:left w:val="none" w:sz="0" w:space="0" w:color="auto"/>
        <w:bottom w:val="none" w:sz="0" w:space="0" w:color="auto"/>
        <w:right w:val="none" w:sz="0" w:space="0" w:color="auto"/>
      </w:divBdr>
    </w:div>
    <w:div w:id="289634504">
      <w:bodyDiv w:val="1"/>
      <w:marLeft w:val="0"/>
      <w:marRight w:val="0"/>
      <w:marTop w:val="0"/>
      <w:marBottom w:val="0"/>
      <w:divBdr>
        <w:top w:val="none" w:sz="0" w:space="0" w:color="auto"/>
        <w:left w:val="none" w:sz="0" w:space="0" w:color="auto"/>
        <w:bottom w:val="none" w:sz="0" w:space="0" w:color="auto"/>
        <w:right w:val="none" w:sz="0" w:space="0" w:color="auto"/>
      </w:divBdr>
    </w:div>
    <w:div w:id="295379424">
      <w:bodyDiv w:val="1"/>
      <w:marLeft w:val="0"/>
      <w:marRight w:val="0"/>
      <w:marTop w:val="0"/>
      <w:marBottom w:val="0"/>
      <w:divBdr>
        <w:top w:val="none" w:sz="0" w:space="0" w:color="auto"/>
        <w:left w:val="none" w:sz="0" w:space="0" w:color="auto"/>
        <w:bottom w:val="none" w:sz="0" w:space="0" w:color="auto"/>
        <w:right w:val="none" w:sz="0" w:space="0" w:color="auto"/>
      </w:divBdr>
    </w:div>
    <w:div w:id="309407832">
      <w:bodyDiv w:val="1"/>
      <w:marLeft w:val="0"/>
      <w:marRight w:val="0"/>
      <w:marTop w:val="0"/>
      <w:marBottom w:val="0"/>
      <w:divBdr>
        <w:top w:val="none" w:sz="0" w:space="0" w:color="auto"/>
        <w:left w:val="none" w:sz="0" w:space="0" w:color="auto"/>
        <w:bottom w:val="none" w:sz="0" w:space="0" w:color="auto"/>
        <w:right w:val="none" w:sz="0" w:space="0" w:color="auto"/>
      </w:divBdr>
    </w:div>
    <w:div w:id="383219884">
      <w:bodyDiv w:val="1"/>
      <w:marLeft w:val="0"/>
      <w:marRight w:val="0"/>
      <w:marTop w:val="0"/>
      <w:marBottom w:val="0"/>
      <w:divBdr>
        <w:top w:val="none" w:sz="0" w:space="0" w:color="auto"/>
        <w:left w:val="none" w:sz="0" w:space="0" w:color="auto"/>
        <w:bottom w:val="none" w:sz="0" w:space="0" w:color="auto"/>
        <w:right w:val="none" w:sz="0" w:space="0" w:color="auto"/>
      </w:divBdr>
    </w:div>
    <w:div w:id="384644400">
      <w:bodyDiv w:val="1"/>
      <w:marLeft w:val="0"/>
      <w:marRight w:val="0"/>
      <w:marTop w:val="0"/>
      <w:marBottom w:val="0"/>
      <w:divBdr>
        <w:top w:val="none" w:sz="0" w:space="0" w:color="auto"/>
        <w:left w:val="none" w:sz="0" w:space="0" w:color="auto"/>
        <w:bottom w:val="none" w:sz="0" w:space="0" w:color="auto"/>
        <w:right w:val="none" w:sz="0" w:space="0" w:color="auto"/>
      </w:divBdr>
    </w:div>
    <w:div w:id="399598539">
      <w:bodyDiv w:val="1"/>
      <w:marLeft w:val="0"/>
      <w:marRight w:val="0"/>
      <w:marTop w:val="0"/>
      <w:marBottom w:val="0"/>
      <w:divBdr>
        <w:top w:val="none" w:sz="0" w:space="0" w:color="auto"/>
        <w:left w:val="none" w:sz="0" w:space="0" w:color="auto"/>
        <w:bottom w:val="none" w:sz="0" w:space="0" w:color="auto"/>
        <w:right w:val="none" w:sz="0" w:space="0" w:color="auto"/>
      </w:divBdr>
    </w:div>
    <w:div w:id="411976947">
      <w:bodyDiv w:val="1"/>
      <w:marLeft w:val="0"/>
      <w:marRight w:val="0"/>
      <w:marTop w:val="0"/>
      <w:marBottom w:val="0"/>
      <w:divBdr>
        <w:top w:val="none" w:sz="0" w:space="0" w:color="auto"/>
        <w:left w:val="none" w:sz="0" w:space="0" w:color="auto"/>
        <w:bottom w:val="none" w:sz="0" w:space="0" w:color="auto"/>
        <w:right w:val="none" w:sz="0" w:space="0" w:color="auto"/>
      </w:divBdr>
      <w:divsChild>
        <w:div w:id="512307501">
          <w:marLeft w:val="0"/>
          <w:marRight w:val="0"/>
          <w:marTop w:val="0"/>
          <w:marBottom w:val="0"/>
          <w:divBdr>
            <w:top w:val="none" w:sz="0" w:space="0" w:color="auto"/>
            <w:left w:val="none" w:sz="0" w:space="0" w:color="auto"/>
            <w:bottom w:val="none" w:sz="0" w:space="0" w:color="auto"/>
            <w:right w:val="none" w:sz="0" w:space="0" w:color="auto"/>
          </w:divBdr>
          <w:divsChild>
            <w:div w:id="766854630">
              <w:marLeft w:val="0"/>
              <w:marRight w:val="0"/>
              <w:marTop w:val="0"/>
              <w:marBottom w:val="0"/>
              <w:divBdr>
                <w:top w:val="none" w:sz="0" w:space="0" w:color="auto"/>
                <w:left w:val="none" w:sz="0" w:space="0" w:color="auto"/>
                <w:bottom w:val="none" w:sz="0" w:space="0" w:color="auto"/>
                <w:right w:val="none" w:sz="0" w:space="0" w:color="auto"/>
              </w:divBdr>
              <w:divsChild>
                <w:div w:id="1835410199">
                  <w:marLeft w:val="0"/>
                  <w:marRight w:val="0"/>
                  <w:marTop w:val="0"/>
                  <w:marBottom w:val="0"/>
                  <w:divBdr>
                    <w:top w:val="none" w:sz="0" w:space="0" w:color="auto"/>
                    <w:left w:val="none" w:sz="0" w:space="0" w:color="auto"/>
                    <w:bottom w:val="none" w:sz="0" w:space="0" w:color="auto"/>
                    <w:right w:val="none" w:sz="0" w:space="0" w:color="auto"/>
                  </w:divBdr>
                  <w:divsChild>
                    <w:div w:id="1376924578">
                      <w:marLeft w:val="0"/>
                      <w:marRight w:val="0"/>
                      <w:marTop w:val="0"/>
                      <w:marBottom w:val="0"/>
                      <w:divBdr>
                        <w:top w:val="none" w:sz="0" w:space="0" w:color="auto"/>
                        <w:left w:val="none" w:sz="0" w:space="0" w:color="auto"/>
                        <w:bottom w:val="none" w:sz="0" w:space="0" w:color="auto"/>
                        <w:right w:val="none" w:sz="0" w:space="0" w:color="auto"/>
                      </w:divBdr>
                      <w:divsChild>
                        <w:div w:id="751243758">
                          <w:marLeft w:val="0"/>
                          <w:marRight w:val="0"/>
                          <w:marTop w:val="0"/>
                          <w:marBottom w:val="0"/>
                          <w:divBdr>
                            <w:top w:val="none" w:sz="0" w:space="0" w:color="auto"/>
                            <w:left w:val="none" w:sz="0" w:space="0" w:color="auto"/>
                            <w:bottom w:val="none" w:sz="0" w:space="0" w:color="auto"/>
                            <w:right w:val="none" w:sz="0" w:space="0" w:color="auto"/>
                          </w:divBdr>
                          <w:divsChild>
                            <w:div w:id="176625700">
                              <w:marLeft w:val="0"/>
                              <w:marRight w:val="0"/>
                              <w:marTop w:val="0"/>
                              <w:marBottom w:val="0"/>
                              <w:divBdr>
                                <w:top w:val="none" w:sz="0" w:space="0" w:color="auto"/>
                                <w:left w:val="none" w:sz="0" w:space="0" w:color="auto"/>
                                <w:bottom w:val="none" w:sz="0" w:space="0" w:color="auto"/>
                                <w:right w:val="none" w:sz="0" w:space="0" w:color="auto"/>
                              </w:divBdr>
                              <w:divsChild>
                                <w:div w:id="1494447309">
                                  <w:marLeft w:val="0"/>
                                  <w:marRight w:val="0"/>
                                  <w:marTop w:val="0"/>
                                  <w:marBottom w:val="0"/>
                                  <w:divBdr>
                                    <w:top w:val="none" w:sz="0" w:space="0" w:color="auto"/>
                                    <w:left w:val="none" w:sz="0" w:space="0" w:color="auto"/>
                                    <w:bottom w:val="none" w:sz="0" w:space="0" w:color="auto"/>
                                    <w:right w:val="none" w:sz="0" w:space="0" w:color="auto"/>
                                  </w:divBdr>
                                  <w:divsChild>
                                    <w:div w:id="1104498739">
                                      <w:marLeft w:val="0"/>
                                      <w:marRight w:val="0"/>
                                      <w:marTop w:val="0"/>
                                      <w:marBottom w:val="0"/>
                                      <w:divBdr>
                                        <w:top w:val="none" w:sz="0" w:space="0" w:color="auto"/>
                                        <w:left w:val="none" w:sz="0" w:space="0" w:color="auto"/>
                                        <w:bottom w:val="none" w:sz="0" w:space="0" w:color="auto"/>
                                        <w:right w:val="none" w:sz="0" w:space="0" w:color="auto"/>
                                      </w:divBdr>
                                      <w:divsChild>
                                        <w:div w:id="1043596103">
                                          <w:marLeft w:val="0"/>
                                          <w:marRight w:val="0"/>
                                          <w:marTop w:val="0"/>
                                          <w:marBottom w:val="0"/>
                                          <w:divBdr>
                                            <w:top w:val="none" w:sz="0" w:space="0" w:color="auto"/>
                                            <w:left w:val="none" w:sz="0" w:space="0" w:color="auto"/>
                                            <w:bottom w:val="none" w:sz="0" w:space="0" w:color="auto"/>
                                            <w:right w:val="none" w:sz="0" w:space="0" w:color="auto"/>
                                          </w:divBdr>
                                          <w:divsChild>
                                            <w:div w:id="788089215">
                                              <w:marLeft w:val="0"/>
                                              <w:marRight w:val="0"/>
                                              <w:marTop w:val="0"/>
                                              <w:marBottom w:val="0"/>
                                              <w:divBdr>
                                                <w:top w:val="none" w:sz="0" w:space="0" w:color="auto"/>
                                                <w:left w:val="none" w:sz="0" w:space="0" w:color="auto"/>
                                                <w:bottom w:val="none" w:sz="0" w:space="0" w:color="auto"/>
                                                <w:right w:val="none" w:sz="0" w:space="0" w:color="auto"/>
                                              </w:divBdr>
                                              <w:divsChild>
                                                <w:div w:id="1216358074">
                                                  <w:marLeft w:val="0"/>
                                                  <w:marRight w:val="0"/>
                                                  <w:marTop w:val="0"/>
                                                  <w:marBottom w:val="0"/>
                                                  <w:divBdr>
                                                    <w:top w:val="none" w:sz="0" w:space="0" w:color="auto"/>
                                                    <w:left w:val="none" w:sz="0" w:space="0" w:color="auto"/>
                                                    <w:bottom w:val="none" w:sz="0" w:space="0" w:color="auto"/>
                                                    <w:right w:val="none" w:sz="0" w:space="0" w:color="auto"/>
                                                  </w:divBdr>
                                                  <w:divsChild>
                                                    <w:div w:id="1433165896">
                                                      <w:marLeft w:val="0"/>
                                                      <w:marRight w:val="0"/>
                                                      <w:marTop w:val="0"/>
                                                      <w:marBottom w:val="0"/>
                                                      <w:divBdr>
                                                        <w:top w:val="none" w:sz="0" w:space="0" w:color="auto"/>
                                                        <w:left w:val="none" w:sz="0" w:space="0" w:color="auto"/>
                                                        <w:bottom w:val="none" w:sz="0" w:space="0" w:color="auto"/>
                                                        <w:right w:val="none" w:sz="0" w:space="0" w:color="auto"/>
                                                      </w:divBdr>
                                                      <w:divsChild>
                                                        <w:div w:id="10399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7866657">
      <w:bodyDiv w:val="1"/>
      <w:marLeft w:val="0"/>
      <w:marRight w:val="0"/>
      <w:marTop w:val="0"/>
      <w:marBottom w:val="0"/>
      <w:divBdr>
        <w:top w:val="none" w:sz="0" w:space="0" w:color="auto"/>
        <w:left w:val="none" w:sz="0" w:space="0" w:color="auto"/>
        <w:bottom w:val="none" w:sz="0" w:space="0" w:color="auto"/>
        <w:right w:val="none" w:sz="0" w:space="0" w:color="auto"/>
      </w:divBdr>
      <w:divsChild>
        <w:div w:id="1164972448">
          <w:marLeft w:val="547"/>
          <w:marRight w:val="0"/>
          <w:marTop w:val="0"/>
          <w:marBottom w:val="0"/>
          <w:divBdr>
            <w:top w:val="none" w:sz="0" w:space="0" w:color="auto"/>
            <w:left w:val="none" w:sz="0" w:space="0" w:color="auto"/>
            <w:bottom w:val="none" w:sz="0" w:space="0" w:color="auto"/>
            <w:right w:val="none" w:sz="0" w:space="0" w:color="auto"/>
          </w:divBdr>
        </w:div>
      </w:divsChild>
    </w:div>
    <w:div w:id="567418246">
      <w:bodyDiv w:val="1"/>
      <w:marLeft w:val="0"/>
      <w:marRight w:val="0"/>
      <w:marTop w:val="0"/>
      <w:marBottom w:val="0"/>
      <w:divBdr>
        <w:top w:val="none" w:sz="0" w:space="0" w:color="auto"/>
        <w:left w:val="none" w:sz="0" w:space="0" w:color="auto"/>
        <w:bottom w:val="none" w:sz="0" w:space="0" w:color="auto"/>
        <w:right w:val="none" w:sz="0" w:space="0" w:color="auto"/>
      </w:divBdr>
    </w:div>
    <w:div w:id="584459944">
      <w:bodyDiv w:val="1"/>
      <w:marLeft w:val="0"/>
      <w:marRight w:val="0"/>
      <w:marTop w:val="0"/>
      <w:marBottom w:val="0"/>
      <w:divBdr>
        <w:top w:val="none" w:sz="0" w:space="0" w:color="auto"/>
        <w:left w:val="none" w:sz="0" w:space="0" w:color="auto"/>
        <w:bottom w:val="none" w:sz="0" w:space="0" w:color="auto"/>
        <w:right w:val="none" w:sz="0" w:space="0" w:color="auto"/>
      </w:divBdr>
    </w:div>
    <w:div w:id="603657783">
      <w:bodyDiv w:val="1"/>
      <w:marLeft w:val="0"/>
      <w:marRight w:val="0"/>
      <w:marTop w:val="0"/>
      <w:marBottom w:val="0"/>
      <w:divBdr>
        <w:top w:val="none" w:sz="0" w:space="0" w:color="auto"/>
        <w:left w:val="none" w:sz="0" w:space="0" w:color="auto"/>
        <w:bottom w:val="none" w:sz="0" w:space="0" w:color="auto"/>
        <w:right w:val="none" w:sz="0" w:space="0" w:color="auto"/>
      </w:divBdr>
    </w:div>
    <w:div w:id="689189237">
      <w:bodyDiv w:val="1"/>
      <w:marLeft w:val="0"/>
      <w:marRight w:val="0"/>
      <w:marTop w:val="0"/>
      <w:marBottom w:val="0"/>
      <w:divBdr>
        <w:top w:val="none" w:sz="0" w:space="0" w:color="auto"/>
        <w:left w:val="none" w:sz="0" w:space="0" w:color="auto"/>
        <w:bottom w:val="none" w:sz="0" w:space="0" w:color="auto"/>
        <w:right w:val="none" w:sz="0" w:space="0" w:color="auto"/>
      </w:divBdr>
      <w:divsChild>
        <w:div w:id="1958827477">
          <w:marLeft w:val="400"/>
          <w:marRight w:val="0"/>
          <w:marTop w:val="0"/>
          <w:marBottom w:val="0"/>
          <w:divBdr>
            <w:top w:val="none" w:sz="0" w:space="0" w:color="auto"/>
            <w:left w:val="none" w:sz="0" w:space="0" w:color="auto"/>
            <w:bottom w:val="none" w:sz="0" w:space="0" w:color="auto"/>
            <w:right w:val="none" w:sz="0" w:space="0" w:color="auto"/>
          </w:divBdr>
          <w:divsChild>
            <w:div w:id="1911383924">
              <w:marLeft w:val="0"/>
              <w:marRight w:val="0"/>
              <w:marTop w:val="0"/>
              <w:marBottom w:val="0"/>
              <w:divBdr>
                <w:top w:val="none" w:sz="0" w:space="0" w:color="auto"/>
                <w:left w:val="none" w:sz="0" w:space="0" w:color="auto"/>
                <w:bottom w:val="none" w:sz="0" w:space="0" w:color="auto"/>
                <w:right w:val="none" w:sz="0" w:space="0" w:color="auto"/>
              </w:divBdr>
              <w:divsChild>
                <w:div w:id="2087651255">
                  <w:marLeft w:val="0"/>
                  <w:marRight w:val="0"/>
                  <w:marTop w:val="0"/>
                  <w:marBottom w:val="0"/>
                  <w:divBdr>
                    <w:top w:val="none" w:sz="0" w:space="0" w:color="auto"/>
                    <w:left w:val="none" w:sz="0" w:space="0" w:color="auto"/>
                    <w:bottom w:val="none" w:sz="0" w:space="0" w:color="auto"/>
                    <w:right w:val="none" w:sz="0" w:space="0" w:color="auto"/>
                  </w:divBdr>
                  <w:divsChild>
                    <w:div w:id="104736809">
                      <w:marLeft w:val="400"/>
                      <w:marRight w:val="0"/>
                      <w:marTop w:val="0"/>
                      <w:marBottom w:val="0"/>
                      <w:divBdr>
                        <w:top w:val="none" w:sz="0" w:space="0" w:color="auto"/>
                        <w:left w:val="none" w:sz="0" w:space="0" w:color="auto"/>
                        <w:bottom w:val="none" w:sz="0" w:space="0" w:color="auto"/>
                        <w:right w:val="none" w:sz="0" w:space="0" w:color="auto"/>
                      </w:divBdr>
                      <w:divsChild>
                        <w:div w:id="320080583">
                          <w:marLeft w:val="0"/>
                          <w:marRight w:val="0"/>
                          <w:marTop w:val="0"/>
                          <w:marBottom w:val="0"/>
                          <w:divBdr>
                            <w:top w:val="none" w:sz="0" w:space="0" w:color="auto"/>
                            <w:left w:val="none" w:sz="0" w:space="0" w:color="auto"/>
                            <w:bottom w:val="none" w:sz="0" w:space="0" w:color="auto"/>
                            <w:right w:val="none" w:sz="0" w:space="0" w:color="auto"/>
                          </w:divBdr>
                          <w:divsChild>
                            <w:div w:id="3267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799">
                      <w:marLeft w:val="400"/>
                      <w:marRight w:val="0"/>
                      <w:marTop w:val="0"/>
                      <w:marBottom w:val="0"/>
                      <w:divBdr>
                        <w:top w:val="none" w:sz="0" w:space="0" w:color="auto"/>
                        <w:left w:val="none" w:sz="0" w:space="0" w:color="auto"/>
                        <w:bottom w:val="none" w:sz="0" w:space="0" w:color="auto"/>
                        <w:right w:val="none" w:sz="0" w:space="0" w:color="auto"/>
                      </w:divBdr>
                      <w:divsChild>
                        <w:div w:id="483667083">
                          <w:marLeft w:val="0"/>
                          <w:marRight w:val="0"/>
                          <w:marTop w:val="0"/>
                          <w:marBottom w:val="0"/>
                          <w:divBdr>
                            <w:top w:val="none" w:sz="0" w:space="0" w:color="auto"/>
                            <w:left w:val="none" w:sz="0" w:space="0" w:color="auto"/>
                            <w:bottom w:val="none" w:sz="0" w:space="0" w:color="auto"/>
                            <w:right w:val="none" w:sz="0" w:space="0" w:color="auto"/>
                          </w:divBdr>
                          <w:divsChild>
                            <w:div w:id="13716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524128">
          <w:marLeft w:val="400"/>
          <w:marRight w:val="0"/>
          <w:marTop w:val="0"/>
          <w:marBottom w:val="0"/>
          <w:divBdr>
            <w:top w:val="none" w:sz="0" w:space="0" w:color="auto"/>
            <w:left w:val="none" w:sz="0" w:space="0" w:color="auto"/>
            <w:bottom w:val="none" w:sz="0" w:space="0" w:color="auto"/>
            <w:right w:val="none" w:sz="0" w:space="0" w:color="auto"/>
          </w:divBdr>
          <w:divsChild>
            <w:div w:id="352846272">
              <w:marLeft w:val="0"/>
              <w:marRight w:val="0"/>
              <w:marTop w:val="0"/>
              <w:marBottom w:val="0"/>
              <w:divBdr>
                <w:top w:val="none" w:sz="0" w:space="0" w:color="auto"/>
                <w:left w:val="none" w:sz="0" w:space="0" w:color="auto"/>
                <w:bottom w:val="none" w:sz="0" w:space="0" w:color="auto"/>
                <w:right w:val="none" w:sz="0" w:space="0" w:color="auto"/>
              </w:divBdr>
              <w:divsChild>
                <w:div w:id="648510380">
                  <w:marLeft w:val="0"/>
                  <w:marRight w:val="0"/>
                  <w:marTop w:val="0"/>
                  <w:marBottom w:val="0"/>
                  <w:divBdr>
                    <w:top w:val="none" w:sz="0" w:space="0" w:color="auto"/>
                    <w:left w:val="none" w:sz="0" w:space="0" w:color="auto"/>
                    <w:bottom w:val="none" w:sz="0" w:space="0" w:color="auto"/>
                    <w:right w:val="none" w:sz="0" w:space="0" w:color="auto"/>
                  </w:divBdr>
                  <w:divsChild>
                    <w:div w:id="576402511">
                      <w:marLeft w:val="400"/>
                      <w:marRight w:val="0"/>
                      <w:marTop w:val="0"/>
                      <w:marBottom w:val="0"/>
                      <w:divBdr>
                        <w:top w:val="none" w:sz="0" w:space="0" w:color="auto"/>
                        <w:left w:val="none" w:sz="0" w:space="0" w:color="auto"/>
                        <w:bottom w:val="none" w:sz="0" w:space="0" w:color="auto"/>
                        <w:right w:val="none" w:sz="0" w:space="0" w:color="auto"/>
                      </w:divBdr>
                      <w:divsChild>
                        <w:div w:id="164054398">
                          <w:marLeft w:val="0"/>
                          <w:marRight w:val="0"/>
                          <w:marTop w:val="0"/>
                          <w:marBottom w:val="0"/>
                          <w:divBdr>
                            <w:top w:val="none" w:sz="0" w:space="0" w:color="auto"/>
                            <w:left w:val="none" w:sz="0" w:space="0" w:color="auto"/>
                            <w:bottom w:val="none" w:sz="0" w:space="0" w:color="auto"/>
                            <w:right w:val="none" w:sz="0" w:space="0" w:color="auto"/>
                          </w:divBdr>
                          <w:divsChild>
                            <w:div w:id="16658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9456">
                      <w:marLeft w:val="400"/>
                      <w:marRight w:val="0"/>
                      <w:marTop w:val="0"/>
                      <w:marBottom w:val="0"/>
                      <w:divBdr>
                        <w:top w:val="none" w:sz="0" w:space="0" w:color="auto"/>
                        <w:left w:val="none" w:sz="0" w:space="0" w:color="auto"/>
                        <w:bottom w:val="none" w:sz="0" w:space="0" w:color="auto"/>
                        <w:right w:val="none" w:sz="0" w:space="0" w:color="auto"/>
                      </w:divBdr>
                      <w:divsChild>
                        <w:div w:id="689649196">
                          <w:marLeft w:val="0"/>
                          <w:marRight w:val="0"/>
                          <w:marTop w:val="0"/>
                          <w:marBottom w:val="0"/>
                          <w:divBdr>
                            <w:top w:val="none" w:sz="0" w:space="0" w:color="auto"/>
                            <w:left w:val="none" w:sz="0" w:space="0" w:color="auto"/>
                            <w:bottom w:val="none" w:sz="0" w:space="0" w:color="auto"/>
                            <w:right w:val="none" w:sz="0" w:space="0" w:color="auto"/>
                          </w:divBdr>
                          <w:divsChild>
                            <w:div w:id="11250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76971">
          <w:marLeft w:val="400"/>
          <w:marRight w:val="0"/>
          <w:marTop w:val="0"/>
          <w:marBottom w:val="0"/>
          <w:divBdr>
            <w:top w:val="none" w:sz="0" w:space="0" w:color="auto"/>
            <w:left w:val="none" w:sz="0" w:space="0" w:color="auto"/>
            <w:bottom w:val="none" w:sz="0" w:space="0" w:color="auto"/>
            <w:right w:val="none" w:sz="0" w:space="0" w:color="auto"/>
          </w:divBdr>
          <w:divsChild>
            <w:div w:id="1846481611">
              <w:marLeft w:val="0"/>
              <w:marRight w:val="0"/>
              <w:marTop w:val="0"/>
              <w:marBottom w:val="0"/>
              <w:divBdr>
                <w:top w:val="none" w:sz="0" w:space="0" w:color="auto"/>
                <w:left w:val="none" w:sz="0" w:space="0" w:color="auto"/>
                <w:bottom w:val="none" w:sz="0" w:space="0" w:color="auto"/>
                <w:right w:val="none" w:sz="0" w:space="0" w:color="auto"/>
              </w:divBdr>
              <w:divsChild>
                <w:div w:id="20984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4182">
          <w:marLeft w:val="400"/>
          <w:marRight w:val="0"/>
          <w:marTop w:val="0"/>
          <w:marBottom w:val="0"/>
          <w:divBdr>
            <w:top w:val="none" w:sz="0" w:space="0" w:color="auto"/>
            <w:left w:val="none" w:sz="0" w:space="0" w:color="auto"/>
            <w:bottom w:val="none" w:sz="0" w:space="0" w:color="auto"/>
            <w:right w:val="none" w:sz="0" w:space="0" w:color="auto"/>
          </w:divBdr>
          <w:divsChild>
            <w:div w:id="941301683">
              <w:marLeft w:val="0"/>
              <w:marRight w:val="0"/>
              <w:marTop w:val="0"/>
              <w:marBottom w:val="0"/>
              <w:divBdr>
                <w:top w:val="none" w:sz="0" w:space="0" w:color="auto"/>
                <w:left w:val="none" w:sz="0" w:space="0" w:color="auto"/>
                <w:bottom w:val="none" w:sz="0" w:space="0" w:color="auto"/>
                <w:right w:val="none" w:sz="0" w:space="0" w:color="auto"/>
              </w:divBdr>
              <w:divsChild>
                <w:div w:id="19514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6935">
      <w:bodyDiv w:val="1"/>
      <w:marLeft w:val="0"/>
      <w:marRight w:val="0"/>
      <w:marTop w:val="0"/>
      <w:marBottom w:val="0"/>
      <w:divBdr>
        <w:top w:val="none" w:sz="0" w:space="0" w:color="auto"/>
        <w:left w:val="none" w:sz="0" w:space="0" w:color="auto"/>
        <w:bottom w:val="none" w:sz="0" w:space="0" w:color="auto"/>
        <w:right w:val="none" w:sz="0" w:space="0" w:color="auto"/>
      </w:divBdr>
    </w:div>
    <w:div w:id="836770002">
      <w:bodyDiv w:val="1"/>
      <w:marLeft w:val="0"/>
      <w:marRight w:val="0"/>
      <w:marTop w:val="0"/>
      <w:marBottom w:val="0"/>
      <w:divBdr>
        <w:top w:val="none" w:sz="0" w:space="0" w:color="auto"/>
        <w:left w:val="none" w:sz="0" w:space="0" w:color="auto"/>
        <w:bottom w:val="none" w:sz="0" w:space="0" w:color="auto"/>
        <w:right w:val="none" w:sz="0" w:space="0" w:color="auto"/>
      </w:divBdr>
    </w:div>
    <w:div w:id="990787789">
      <w:bodyDiv w:val="1"/>
      <w:marLeft w:val="0"/>
      <w:marRight w:val="0"/>
      <w:marTop w:val="0"/>
      <w:marBottom w:val="0"/>
      <w:divBdr>
        <w:top w:val="none" w:sz="0" w:space="0" w:color="auto"/>
        <w:left w:val="none" w:sz="0" w:space="0" w:color="auto"/>
        <w:bottom w:val="none" w:sz="0" w:space="0" w:color="auto"/>
        <w:right w:val="none" w:sz="0" w:space="0" w:color="auto"/>
      </w:divBdr>
    </w:div>
    <w:div w:id="1003360920">
      <w:bodyDiv w:val="1"/>
      <w:marLeft w:val="0"/>
      <w:marRight w:val="0"/>
      <w:marTop w:val="0"/>
      <w:marBottom w:val="0"/>
      <w:divBdr>
        <w:top w:val="none" w:sz="0" w:space="0" w:color="auto"/>
        <w:left w:val="none" w:sz="0" w:space="0" w:color="auto"/>
        <w:bottom w:val="none" w:sz="0" w:space="0" w:color="auto"/>
        <w:right w:val="none" w:sz="0" w:space="0" w:color="auto"/>
      </w:divBdr>
    </w:div>
    <w:div w:id="1064840085">
      <w:bodyDiv w:val="1"/>
      <w:marLeft w:val="0"/>
      <w:marRight w:val="0"/>
      <w:marTop w:val="0"/>
      <w:marBottom w:val="0"/>
      <w:divBdr>
        <w:top w:val="none" w:sz="0" w:space="0" w:color="auto"/>
        <w:left w:val="none" w:sz="0" w:space="0" w:color="auto"/>
        <w:bottom w:val="none" w:sz="0" w:space="0" w:color="auto"/>
        <w:right w:val="none" w:sz="0" w:space="0" w:color="auto"/>
      </w:divBdr>
    </w:div>
    <w:div w:id="1105685472">
      <w:bodyDiv w:val="1"/>
      <w:marLeft w:val="0"/>
      <w:marRight w:val="0"/>
      <w:marTop w:val="0"/>
      <w:marBottom w:val="0"/>
      <w:divBdr>
        <w:top w:val="none" w:sz="0" w:space="0" w:color="auto"/>
        <w:left w:val="none" w:sz="0" w:space="0" w:color="auto"/>
        <w:bottom w:val="none" w:sz="0" w:space="0" w:color="auto"/>
        <w:right w:val="none" w:sz="0" w:space="0" w:color="auto"/>
      </w:divBdr>
    </w:div>
    <w:div w:id="1141463256">
      <w:bodyDiv w:val="1"/>
      <w:marLeft w:val="0"/>
      <w:marRight w:val="0"/>
      <w:marTop w:val="0"/>
      <w:marBottom w:val="0"/>
      <w:divBdr>
        <w:top w:val="none" w:sz="0" w:space="0" w:color="auto"/>
        <w:left w:val="none" w:sz="0" w:space="0" w:color="auto"/>
        <w:bottom w:val="none" w:sz="0" w:space="0" w:color="auto"/>
        <w:right w:val="none" w:sz="0" w:space="0" w:color="auto"/>
      </w:divBdr>
      <w:divsChild>
        <w:div w:id="1384406970">
          <w:marLeft w:val="547"/>
          <w:marRight w:val="0"/>
          <w:marTop w:val="0"/>
          <w:marBottom w:val="0"/>
          <w:divBdr>
            <w:top w:val="none" w:sz="0" w:space="0" w:color="auto"/>
            <w:left w:val="none" w:sz="0" w:space="0" w:color="auto"/>
            <w:bottom w:val="none" w:sz="0" w:space="0" w:color="auto"/>
            <w:right w:val="none" w:sz="0" w:space="0" w:color="auto"/>
          </w:divBdr>
        </w:div>
        <w:div w:id="332491145">
          <w:marLeft w:val="547"/>
          <w:marRight w:val="0"/>
          <w:marTop w:val="0"/>
          <w:marBottom w:val="0"/>
          <w:divBdr>
            <w:top w:val="none" w:sz="0" w:space="0" w:color="auto"/>
            <w:left w:val="none" w:sz="0" w:space="0" w:color="auto"/>
            <w:bottom w:val="none" w:sz="0" w:space="0" w:color="auto"/>
            <w:right w:val="none" w:sz="0" w:space="0" w:color="auto"/>
          </w:divBdr>
        </w:div>
      </w:divsChild>
    </w:div>
    <w:div w:id="1196819352">
      <w:bodyDiv w:val="1"/>
      <w:marLeft w:val="0"/>
      <w:marRight w:val="0"/>
      <w:marTop w:val="0"/>
      <w:marBottom w:val="0"/>
      <w:divBdr>
        <w:top w:val="none" w:sz="0" w:space="0" w:color="auto"/>
        <w:left w:val="none" w:sz="0" w:space="0" w:color="auto"/>
        <w:bottom w:val="none" w:sz="0" w:space="0" w:color="auto"/>
        <w:right w:val="none" w:sz="0" w:space="0" w:color="auto"/>
      </w:divBdr>
      <w:divsChild>
        <w:div w:id="382213624">
          <w:marLeft w:val="547"/>
          <w:marRight w:val="0"/>
          <w:marTop w:val="0"/>
          <w:marBottom w:val="0"/>
          <w:divBdr>
            <w:top w:val="none" w:sz="0" w:space="0" w:color="auto"/>
            <w:left w:val="none" w:sz="0" w:space="0" w:color="auto"/>
            <w:bottom w:val="none" w:sz="0" w:space="0" w:color="auto"/>
            <w:right w:val="none" w:sz="0" w:space="0" w:color="auto"/>
          </w:divBdr>
        </w:div>
      </w:divsChild>
    </w:div>
    <w:div w:id="1224827125">
      <w:bodyDiv w:val="1"/>
      <w:marLeft w:val="0"/>
      <w:marRight w:val="0"/>
      <w:marTop w:val="0"/>
      <w:marBottom w:val="0"/>
      <w:divBdr>
        <w:top w:val="none" w:sz="0" w:space="0" w:color="auto"/>
        <w:left w:val="none" w:sz="0" w:space="0" w:color="auto"/>
        <w:bottom w:val="none" w:sz="0" w:space="0" w:color="auto"/>
        <w:right w:val="none" w:sz="0" w:space="0" w:color="auto"/>
      </w:divBdr>
    </w:div>
    <w:div w:id="1226137256">
      <w:bodyDiv w:val="1"/>
      <w:marLeft w:val="0"/>
      <w:marRight w:val="0"/>
      <w:marTop w:val="0"/>
      <w:marBottom w:val="0"/>
      <w:divBdr>
        <w:top w:val="none" w:sz="0" w:space="0" w:color="auto"/>
        <w:left w:val="none" w:sz="0" w:space="0" w:color="auto"/>
        <w:bottom w:val="none" w:sz="0" w:space="0" w:color="auto"/>
        <w:right w:val="none" w:sz="0" w:space="0" w:color="auto"/>
      </w:divBdr>
    </w:div>
    <w:div w:id="1235627103">
      <w:bodyDiv w:val="1"/>
      <w:marLeft w:val="0"/>
      <w:marRight w:val="0"/>
      <w:marTop w:val="0"/>
      <w:marBottom w:val="0"/>
      <w:divBdr>
        <w:top w:val="none" w:sz="0" w:space="0" w:color="auto"/>
        <w:left w:val="none" w:sz="0" w:space="0" w:color="auto"/>
        <w:bottom w:val="none" w:sz="0" w:space="0" w:color="auto"/>
        <w:right w:val="none" w:sz="0" w:space="0" w:color="auto"/>
      </w:divBdr>
    </w:div>
    <w:div w:id="1308130266">
      <w:bodyDiv w:val="1"/>
      <w:marLeft w:val="0"/>
      <w:marRight w:val="0"/>
      <w:marTop w:val="0"/>
      <w:marBottom w:val="0"/>
      <w:divBdr>
        <w:top w:val="none" w:sz="0" w:space="0" w:color="auto"/>
        <w:left w:val="none" w:sz="0" w:space="0" w:color="auto"/>
        <w:bottom w:val="none" w:sz="0" w:space="0" w:color="auto"/>
        <w:right w:val="none" w:sz="0" w:space="0" w:color="auto"/>
      </w:divBdr>
    </w:div>
    <w:div w:id="1308320876">
      <w:bodyDiv w:val="1"/>
      <w:marLeft w:val="0"/>
      <w:marRight w:val="0"/>
      <w:marTop w:val="0"/>
      <w:marBottom w:val="0"/>
      <w:divBdr>
        <w:top w:val="none" w:sz="0" w:space="0" w:color="auto"/>
        <w:left w:val="none" w:sz="0" w:space="0" w:color="auto"/>
        <w:bottom w:val="none" w:sz="0" w:space="0" w:color="auto"/>
        <w:right w:val="none" w:sz="0" w:space="0" w:color="auto"/>
      </w:divBdr>
    </w:div>
    <w:div w:id="1332172250">
      <w:bodyDiv w:val="1"/>
      <w:marLeft w:val="0"/>
      <w:marRight w:val="0"/>
      <w:marTop w:val="0"/>
      <w:marBottom w:val="0"/>
      <w:divBdr>
        <w:top w:val="none" w:sz="0" w:space="0" w:color="auto"/>
        <w:left w:val="none" w:sz="0" w:space="0" w:color="auto"/>
        <w:bottom w:val="none" w:sz="0" w:space="0" w:color="auto"/>
        <w:right w:val="none" w:sz="0" w:space="0" w:color="auto"/>
      </w:divBdr>
    </w:div>
    <w:div w:id="1343316184">
      <w:bodyDiv w:val="1"/>
      <w:marLeft w:val="0"/>
      <w:marRight w:val="0"/>
      <w:marTop w:val="0"/>
      <w:marBottom w:val="0"/>
      <w:divBdr>
        <w:top w:val="none" w:sz="0" w:space="0" w:color="auto"/>
        <w:left w:val="none" w:sz="0" w:space="0" w:color="auto"/>
        <w:bottom w:val="none" w:sz="0" w:space="0" w:color="auto"/>
        <w:right w:val="none" w:sz="0" w:space="0" w:color="auto"/>
      </w:divBdr>
    </w:div>
    <w:div w:id="1439137350">
      <w:bodyDiv w:val="1"/>
      <w:marLeft w:val="0"/>
      <w:marRight w:val="0"/>
      <w:marTop w:val="0"/>
      <w:marBottom w:val="0"/>
      <w:divBdr>
        <w:top w:val="none" w:sz="0" w:space="0" w:color="auto"/>
        <w:left w:val="none" w:sz="0" w:space="0" w:color="auto"/>
        <w:bottom w:val="none" w:sz="0" w:space="0" w:color="auto"/>
        <w:right w:val="none" w:sz="0" w:space="0" w:color="auto"/>
      </w:divBdr>
    </w:div>
    <w:div w:id="1541235909">
      <w:bodyDiv w:val="1"/>
      <w:marLeft w:val="0"/>
      <w:marRight w:val="0"/>
      <w:marTop w:val="0"/>
      <w:marBottom w:val="0"/>
      <w:divBdr>
        <w:top w:val="none" w:sz="0" w:space="0" w:color="auto"/>
        <w:left w:val="none" w:sz="0" w:space="0" w:color="auto"/>
        <w:bottom w:val="none" w:sz="0" w:space="0" w:color="auto"/>
        <w:right w:val="none" w:sz="0" w:space="0" w:color="auto"/>
      </w:divBdr>
      <w:divsChild>
        <w:div w:id="1291324869">
          <w:marLeft w:val="0"/>
          <w:marRight w:val="0"/>
          <w:marTop w:val="0"/>
          <w:marBottom w:val="0"/>
          <w:divBdr>
            <w:top w:val="none" w:sz="0" w:space="0" w:color="auto"/>
            <w:left w:val="none" w:sz="0" w:space="0" w:color="auto"/>
            <w:bottom w:val="none" w:sz="0" w:space="0" w:color="auto"/>
            <w:right w:val="none" w:sz="0" w:space="0" w:color="auto"/>
          </w:divBdr>
          <w:divsChild>
            <w:div w:id="1660884532">
              <w:marLeft w:val="0"/>
              <w:marRight w:val="0"/>
              <w:marTop w:val="0"/>
              <w:marBottom w:val="0"/>
              <w:divBdr>
                <w:top w:val="none" w:sz="0" w:space="0" w:color="auto"/>
                <w:left w:val="none" w:sz="0" w:space="0" w:color="auto"/>
                <w:bottom w:val="none" w:sz="0" w:space="0" w:color="auto"/>
                <w:right w:val="none" w:sz="0" w:space="0" w:color="auto"/>
              </w:divBdr>
              <w:divsChild>
                <w:div w:id="1313558189">
                  <w:marLeft w:val="-225"/>
                  <w:marRight w:val="-225"/>
                  <w:marTop w:val="0"/>
                  <w:marBottom w:val="0"/>
                  <w:divBdr>
                    <w:top w:val="none" w:sz="0" w:space="0" w:color="auto"/>
                    <w:left w:val="none" w:sz="0" w:space="0" w:color="auto"/>
                    <w:bottom w:val="none" w:sz="0" w:space="0" w:color="auto"/>
                    <w:right w:val="none" w:sz="0" w:space="0" w:color="auto"/>
                  </w:divBdr>
                  <w:divsChild>
                    <w:div w:id="1762483545">
                      <w:marLeft w:val="0"/>
                      <w:marRight w:val="0"/>
                      <w:marTop w:val="0"/>
                      <w:marBottom w:val="0"/>
                      <w:divBdr>
                        <w:top w:val="none" w:sz="0" w:space="0" w:color="auto"/>
                        <w:left w:val="none" w:sz="0" w:space="0" w:color="auto"/>
                        <w:bottom w:val="none" w:sz="0" w:space="0" w:color="auto"/>
                        <w:right w:val="none" w:sz="0" w:space="0" w:color="auto"/>
                      </w:divBdr>
                      <w:divsChild>
                        <w:div w:id="1503281666">
                          <w:marLeft w:val="0"/>
                          <w:marRight w:val="0"/>
                          <w:marTop w:val="0"/>
                          <w:marBottom w:val="0"/>
                          <w:divBdr>
                            <w:top w:val="none" w:sz="0" w:space="0" w:color="auto"/>
                            <w:left w:val="none" w:sz="0" w:space="0" w:color="auto"/>
                            <w:bottom w:val="none" w:sz="0" w:space="0" w:color="auto"/>
                            <w:right w:val="none" w:sz="0" w:space="0" w:color="auto"/>
                          </w:divBdr>
                          <w:divsChild>
                            <w:div w:id="1053386070">
                              <w:blockQuote w:val="1"/>
                              <w:marLeft w:val="0"/>
                              <w:marRight w:val="0"/>
                              <w:marTop w:val="0"/>
                              <w:marBottom w:val="300"/>
                              <w:divBdr>
                                <w:top w:val="none" w:sz="0" w:space="0" w:color="auto"/>
                                <w:left w:val="single" w:sz="36" w:space="15" w:color="EEEEEE"/>
                                <w:bottom w:val="none" w:sz="0" w:space="0" w:color="auto"/>
                                <w:right w:val="none" w:sz="0" w:space="0" w:color="auto"/>
                              </w:divBdr>
                            </w:div>
                            <w:div w:id="12529301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 w:id="1596010495">
      <w:bodyDiv w:val="1"/>
      <w:marLeft w:val="0"/>
      <w:marRight w:val="0"/>
      <w:marTop w:val="0"/>
      <w:marBottom w:val="0"/>
      <w:divBdr>
        <w:top w:val="none" w:sz="0" w:space="0" w:color="auto"/>
        <w:left w:val="none" w:sz="0" w:space="0" w:color="auto"/>
        <w:bottom w:val="none" w:sz="0" w:space="0" w:color="auto"/>
        <w:right w:val="none" w:sz="0" w:space="0" w:color="auto"/>
      </w:divBdr>
    </w:div>
    <w:div w:id="1605065895">
      <w:bodyDiv w:val="1"/>
      <w:marLeft w:val="0"/>
      <w:marRight w:val="0"/>
      <w:marTop w:val="0"/>
      <w:marBottom w:val="0"/>
      <w:divBdr>
        <w:top w:val="none" w:sz="0" w:space="0" w:color="auto"/>
        <w:left w:val="none" w:sz="0" w:space="0" w:color="auto"/>
        <w:bottom w:val="none" w:sz="0" w:space="0" w:color="auto"/>
        <w:right w:val="none" w:sz="0" w:space="0" w:color="auto"/>
      </w:divBdr>
    </w:div>
    <w:div w:id="1717006355">
      <w:bodyDiv w:val="1"/>
      <w:marLeft w:val="0"/>
      <w:marRight w:val="0"/>
      <w:marTop w:val="0"/>
      <w:marBottom w:val="0"/>
      <w:divBdr>
        <w:top w:val="none" w:sz="0" w:space="0" w:color="auto"/>
        <w:left w:val="none" w:sz="0" w:space="0" w:color="auto"/>
        <w:bottom w:val="none" w:sz="0" w:space="0" w:color="auto"/>
        <w:right w:val="none" w:sz="0" w:space="0" w:color="auto"/>
      </w:divBdr>
    </w:div>
    <w:div w:id="1762024048">
      <w:bodyDiv w:val="1"/>
      <w:marLeft w:val="0"/>
      <w:marRight w:val="0"/>
      <w:marTop w:val="0"/>
      <w:marBottom w:val="0"/>
      <w:divBdr>
        <w:top w:val="none" w:sz="0" w:space="0" w:color="auto"/>
        <w:left w:val="none" w:sz="0" w:space="0" w:color="auto"/>
        <w:bottom w:val="none" w:sz="0" w:space="0" w:color="auto"/>
        <w:right w:val="none" w:sz="0" w:space="0" w:color="auto"/>
      </w:divBdr>
    </w:div>
    <w:div w:id="1798448281">
      <w:bodyDiv w:val="1"/>
      <w:marLeft w:val="0"/>
      <w:marRight w:val="0"/>
      <w:marTop w:val="0"/>
      <w:marBottom w:val="0"/>
      <w:divBdr>
        <w:top w:val="none" w:sz="0" w:space="0" w:color="auto"/>
        <w:left w:val="none" w:sz="0" w:space="0" w:color="auto"/>
        <w:bottom w:val="none" w:sz="0" w:space="0" w:color="auto"/>
        <w:right w:val="none" w:sz="0" w:space="0" w:color="auto"/>
      </w:divBdr>
    </w:div>
    <w:div w:id="1813136998">
      <w:bodyDiv w:val="1"/>
      <w:marLeft w:val="0"/>
      <w:marRight w:val="0"/>
      <w:marTop w:val="0"/>
      <w:marBottom w:val="0"/>
      <w:divBdr>
        <w:top w:val="none" w:sz="0" w:space="0" w:color="auto"/>
        <w:left w:val="none" w:sz="0" w:space="0" w:color="auto"/>
        <w:bottom w:val="none" w:sz="0" w:space="0" w:color="auto"/>
        <w:right w:val="none" w:sz="0" w:space="0" w:color="auto"/>
      </w:divBdr>
    </w:div>
    <w:div w:id="1848326202">
      <w:bodyDiv w:val="1"/>
      <w:marLeft w:val="0"/>
      <w:marRight w:val="0"/>
      <w:marTop w:val="0"/>
      <w:marBottom w:val="0"/>
      <w:divBdr>
        <w:top w:val="none" w:sz="0" w:space="0" w:color="auto"/>
        <w:left w:val="none" w:sz="0" w:space="0" w:color="auto"/>
        <w:bottom w:val="none" w:sz="0" w:space="0" w:color="auto"/>
        <w:right w:val="none" w:sz="0" w:space="0" w:color="auto"/>
      </w:divBdr>
    </w:div>
    <w:div w:id="1859611763">
      <w:bodyDiv w:val="1"/>
      <w:marLeft w:val="0"/>
      <w:marRight w:val="0"/>
      <w:marTop w:val="0"/>
      <w:marBottom w:val="0"/>
      <w:divBdr>
        <w:top w:val="none" w:sz="0" w:space="0" w:color="auto"/>
        <w:left w:val="none" w:sz="0" w:space="0" w:color="auto"/>
        <w:bottom w:val="none" w:sz="0" w:space="0" w:color="auto"/>
        <w:right w:val="none" w:sz="0" w:space="0" w:color="auto"/>
      </w:divBdr>
    </w:div>
    <w:div w:id="1906256420">
      <w:bodyDiv w:val="1"/>
      <w:marLeft w:val="0"/>
      <w:marRight w:val="0"/>
      <w:marTop w:val="0"/>
      <w:marBottom w:val="0"/>
      <w:divBdr>
        <w:top w:val="none" w:sz="0" w:space="0" w:color="auto"/>
        <w:left w:val="none" w:sz="0" w:space="0" w:color="auto"/>
        <w:bottom w:val="none" w:sz="0" w:space="0" w:color="auto"/>
        <w:right w:val="none" w:sz="0" w:space="0" w:color="auto"/>
      </w:divBdr>
      <w:divsChild>
        <w:div w:id="582378906">
          <w:marLeft w:val="547"/>
          <w:marRight w:val="0"/>
          <w:marTop w:val="0"/>
          <w:marBottom w:val="0"/>
          <w:divBdr>
            <w:top w:val="none" w:sz="0" w:space="0" w:color="auto"/>
            <w:left w:val="none" w:sz="0" w:space="0" w:color="auto"/>
            <w:bottom w:val="none" w:sz="0" w:space="0" w:color="auto"/>
            <w:right w:val="none" w:sz="0" w:space="0" w:color="auto"/>
          </w:divBdr>
        </w:div>
      </w:divsChild>
    </w:div>
    <w:div w:id="1921328176">
      <w:bodyDiv w:val="1"/>
      <w:marLeft w:val="0"/>
      <w:marRight w:val="0"/>
      <w:marTop w:val="0"/>
      <w:marBottom w:val="0"/>
      <w:divBdr>
        <w:top w:val="none" w:sz="0" w:space="0" w:color="auto"/>
        <w:left w:val="none" w:sz="0" w:space="0" w:color="auto"/>
        <w:bottom w:val="none" w:sz="0" w:space="0" w:color="auto"/>
        <w:right w:val="none" w:sz="0" w:space="0" w:color="auto"/>
      </w:divBdr>
    </w:div>
    <w:div w:id="2033264278">
      <w:bodyDiv w:val="1"/>
      <w:marLeft w:val="0"/>
      <w:marRight w:val="0"/>
      <w:marTop w:val="0"/>
      <w:marBottom w:val="0"/>
      <w:divBdr>
        <w:top w:val="none" w:sz="0" w:space="0" w:color="auto"/>
        <w:left w:val="none" w:sz="0" w:space="0" w:color="auto"/>
        <w:bottom w:val="none" w:sz="0" w:space="0" w:color="auto"/>
        <w:right w:val="none" w:sz="0" w:space="0" w:color="auto"/>
      </w:divBdr>
    </w:div>
    <w:div w:id="20454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business.gov.au/rdti-events" TargetMode="External"/><Relationship Id="rId39" Type="http://schemas.microsoft.com/office/2007/relationships/diagramDrawing" Target="diagrams/drawing1.xml"/><Relationship Id="rId21" Type="http://schemas.openxmlformats.org/officeDocument/2006/relationships/hyperlink" Target="https://www.legislation.gov.au/Series/C2004A05138" TargetMode="External"/><Relationship Id="rId34" Type="http://schemas.openxmlformats.org/officeDocument/2006/relationships/image" Target="media/image3.png"/><Relationship Id="rId42" Type="http://schemas.openxmlformats.org/officeDocument/2006/relationships/hyperlink" Target="https://business.gov.au/taxincentive" TargetMode="External"/><Relationship Id="rId47" Type="http://schemas.openxmlformats.org/officeDocument/2006/relationships/diagramLayout" Target="diagrams/layout2.xml"/><Relationship Id="rId50" Type="http://schemas.microsoft.com/office/2007/relationships/diagramDrawing" Target="diagrams/drawing2.xml"/><Relationship Id="rId55" Type="http://schemas.openxmlformats.org/officeDocument/2006/relationships/diagramColors" Target="diagrams/colors3.xml"/><Relationship Id="rId63" Type="http://schemas.openxmlformats.org/officeDocument/2006/relationships/hyperlink" Target="https://www.business.gov.au/rdti-software-development" TargetMode="External"/><Relationship Id="rId68" Type="http://schemas.openxmlformats.org/officeDocument/2006/relationships/hyperlink" Target="https://www.business.gov.au/rdti-events"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diagramLayout" Target="diagrams/layout4.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ato.gov.au/rdti" TargetMode="External"/><Relationship Id="rId11" Type="http://schemas.openxmlformats.org/officeDocument/2006/relationships/endnotes" Target="endnotes.xml"/><Relationship Id="rId24" Type="http://schemas.openxmlformats.org/officeDocument/2006/relationships/hyperlink" Target="https://www.ato.gov.au/rdti" TargetMode="External"/><Relationship Id="rId32" Type="http://schemas.openxmlformats.org/officeDocument/2006/relationships/hyperlink" Target="https://business.gov.au/taxincentive" TargetMode="External"/><Relationship Id="rId37" Type="http://schemas.openxmlformats.org/officeDocument/2006/relationships/diagramQuickStyle" Target="diagrams/quickStyle1.xml"/><Relationship Id="rId40" Type="http://schemas.openxmlformats.org/officeDocument/2006/relationships/hyperlink" Target="https://www.ipaustralia.gov.au/understanding-ip" TargetMode="External"/><Relationship Id="rId45" Type="http://schemas.openxmlformats.org/officeDocument/2006/relationships/hyperlink" Target="https://www.business.gov.au/rdti-events" TargetMode="External"/><Relationship Id="rId53" Type="http://schemas.openxmlformats.org/officeDocument/2006/relationships/diagramLayout" Target="diagrams/layout3.xml"/><Relationship Id="rId58" Type="http://schemas.openxmlformats.org/officeDocument/2006/relationships/hyperlink" Target="https://www.business.gov.au/rdti-agrifood" TargetMode="External"/><Relationship Id="rId66" Type="http://schemas.openxmlformats.org/officeDocument/2006/relationships/hyperlink" Target="http://www.ato.gov.au/Business/Research-and-development-tax-incentive" TargetMode="External"/><Relationship Id="rId74" Type="http://schemas.microsoft.com/office/2007/relationships/diagramDrawing" Target="diagrams/drawing4.xml"/><Relationship Id="rId136"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legislation.gov.au/Details/C2017C00336" TargetMode="External"/><Relationship Id="rId28" Type="http://schemas.openxmlformats.org/officeDocument/2006/relationships/hyperlink" Target="https://www.business.gov.au/rdti" TargetMode="External"/><Relationship Id="rId36" Type="http://schemas.openxmlformats.org/officeDocument/2006/relationships/diagramLayout" Target="diagrams/layout1.xml"/><Relationship Id="rId49" Type="http://schemas.openxmlformats.org/officeDocument/2006/relationships/diagramColors" Target="diagrams/colors2.xml"/><Relationship Id="rId57" Type="http://schemas.openxmlformats.org/officeDocument/2006/relationships/hyperlink" Target="http://www.business.gov.au/taxincentive" TargetMode="External"/><Relationship Id="rId61" Type="http://schemas.openxmlformats.org/officeDocument/2006/relationships/hyperlink" Target="https://www.business.gov.au/rdti-energy" TargetMode="External"/><Relationship Id="rId10" Type="http://schemas.openxmlformats.org/officeDocument/2006/relationships/footnotes" Target="footnotes.xml"/><Relationship Id="rId19" Type="http://schemas.openxmlformats.org/officeDocument/2006/relationships/hyperlink" Target="https://business.gov.au/taxincentive" TargetMode="External"/><Relationship Id="rId31" Type="http://schemas.openxmlformats.org/officeDocument/2006/relationships/image" Target="media/image2.png"/><Relationship Id="rId44" Type="http://schemas.openxmlformats.org/officeDocument/2006/relationships/hyperlink" Target="https://business.gov.au/taxincentive" TargetMode="External"/><Relationship Id="rId52" Type="http://schemas.openxmlformats.org/officeDocument/2006/relationships/diagramData" Target="diagrams/data3.xml"/><Relationship Id="rId60" Type="http://schemas.openxmlformats.org/officeDocument/2006/relationships/hyperlink" Target="https://www.business.gov.au/rdti-built-environment" TargetMode="External"/><Relationship Id="rId65" Type="http://schemas.openxmlformats.org/officeDocument/2006/relationships/hyperlink" Target="https://www.legislation.gov.au/" TargetMode="External"/><Relationship Id="rId73" Type="http://schemas.openxmlformats.org/officeDocument/2006/relationships/diagramColors" Target="diagrams/colors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usiness.gov.au/rdti-external-appeals" TargetMode="External"/><Relationship Id="rId27" Type="http://schemas.openxmlformats.org/officeDocument/2006/relationships/hyperlink" Target="https://ato.gov.au/rdti" TargetMode="External"/><Relationship Id="rId30" Type="http://schemas.openxmlformats.org/officeDocument/2006/relationships/image" Target="media/image1.png"/><Relationship Id="rId35" Type="http://schemas.openxmlformats.org/officeDocument/2006/relationships/diagramData" Target="diagrams/data1.xml"/><Relationship Id="rId43" Type="http://schemas.openxmlformats.org/officeDocument/2006/relationships/hyperlink" Target="https://www.business.gov.au/rdti-events" TargetMode="External"/><Relationship Id="rId48" Type="http://schemas.openxmlformats.org/officeDocument/2006/relationships/diagramQuickStyle" Target="diagrams/quickStyle2.xml"/><Relationship Id="rId56" Type="http://schemas.microsoft.com/office/2007/relationships/diagramDrawing" Target="diagrams/drawing3.xml"/><Relationship Id="rId64" Type="http://schemas.openxmlformats.org/officeDocument/2006/relationships/hyperlink" Target="https://www.business.gov.au/rdti-external-appeals" TargetMode="External"/><Relationship Id="rId69" Type="http://schemas.openxmlformats.org/officeDocument/2006/relationships/hyperlink" Target="https://www.ato.gov.au/rdti" TargetMode="External"/><Relationship Id="rId8" Type="http://schemas.openxmlformats.org/officeDocument/2006/relationships/settings" Target="settings.xml"/><Relationship Id="rId51" Type="http://schemas.openxmlformats.org/officeDocument/2006/relationships/hyperlink" Target="https://www.business.gov.au/Grants-and-Programs/Research-and-Development-Tax-Incentive" TargetMode="External"/><Relationship Id="rId72" Type="http://schemas.openxmlformats.org/officeDocument/2006/relationships/diagramQuickStyle" Target="diagrams/quickStyle4.xml"/><Relationship Id="rId3" Type="http://schemas.openxmlformats.org/officeDocument/2006/relationships/customXml" Target="../customXml/item3.xml"/><Relationship Id="rId12" Type="http://schemas.openxmlformats.org/officeDocument/2006/relationships/hyperlink" Target="https://business.gov.au/taxincentive" TargetMode="External"/><Relationship Id="rId17" Type="http://schemas.openxmlformats.org/officeDocument/2006/relationships/header" Target="header3.xml"/><Relationship Id="rId25" Type="http://schemas.openxmlformats.org/officeDocument/2006/relationships/hyperlink" Target="https://business.gov.au/taxincentive" TargetMode="External"/><Relationship Id="rId33" Type="http://schemas.openxmlformats.org/officeDocument/2006/relationships/hyperlink" Target="https://www.business.gov.au/rdti-events" TargetMode="External"/><Relationship Id="rId38" Type="http://schemas.openxmlformats.org/officeDocument/2006/relationships/diagramColors" Target="diagrams/colors1.xml"/><Relationship Id="rId46" Type="http://schemas.openxmlformats.org/officeDocument/2006/relationships/diagramData" Target="diagrams/data2.xml"/><Relationship Id="rId59" Type="http://schemas.openxmlformats.org/officeDocument/2006/relationships/hyperlink" Target="https://www.business.gov.au/rdti-biotechnology" TargetMode="External"/><Relationship Id="rId67" Type="http://schemas.openxmlformats.org/officeDocument/2006/relationships/hyperlink" Target="https://business.gov.au/taxincentive" TargetMode="External"/><Relationship Id="rId137" Type="http://schemas.microsoft.com/office/2016/09/relationships/commentsIds" Target="commentsIds.xml"/><Relationship Id="rId20" Type="http://schemas.openxmlformats.org/officeDocument/2006/relationships/hyperlink" Target="https://www.business.gov.au/rdti-events" TargetMode="External"/><Relationship Id="rId41" Type="http://schemas.openxmlformats.org/officeDocument/2006/relationships/hyperlink" Target="https://www.ato.gov.au" TargetMode="External"/><Relationship Id="rId54" Type="http://schemas.openxmlformats.org/officeDocument/2006/relationships/diagramQuickStyle" Target="diagrams/quickStyle3.xml"/><Relationship Id="rId62" Type="http://schemas.openxmlformats.org/officeDocument/2006/relationships/hyperlink" Target="https://www.business.gov.au/rdti-manufacturing" TargetMode="External"/><Relationship Id="rId70" Type="http://schemas.openxmlformats.org/officeDocument/2006/relationships/diagramData" Target="diagrams/data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C713D1-FC41-4399-A4B1-9E4E5203A46F}" type="doc">
      <dgm:prSet loTypeId="urn:microsoft.com/office/officeart/2005/8/layout/hChevron3" loCatId="process" qsTypeId="urn:microsoft.com/office/officeart/2005/8/quickstyle/simple1" qsCatId="simple" csTypeId="urn:microsoft.com/office/officeart/2005/8/colors/colorful3" csCatId="colorful" phldr="1"/>
      <dgm:spPr/>
      <dgm:t>
        <a:bodyPr/>
        <a:lstStyle/>
        <a:p>
          <a:endParaRPr lang="en-AU"/>
        </a:p>
      </dgm:t>
    </dgm:pt>
    <dgm:pt modelId="{08C3D303-EFA1-4229-80F6-9A9DDF5C4229}">
      <dgm:prSet phldrT="[Text]" custT="1"/>
      <dgm:spPr>
        <a:xfrm>
          <a:off x="1916" y="68484"/>
          <a:ext cx="384912" cy="385635"/>
        </a:xfrm>
        <a:prstGeom prst="homePlate">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700" dirty="0">
              <a:solidFill>
                <a:sysClr val="window" lastClr="FFFFFF"/>
              </a:solidFill>
              <a:latin typeface="Calibri"/>
              <a:ea typeface="+mn-ea"/>
              <a:cs typeface="+mn-cs"/>
            </a:rPr>
            <a:t>About this Guide</a:t>
          </a:r>
        </a:p>
      </dgm:t>
    </dgm:pt>
    <dgm:pt modelId="{4F3C49C7-8BA4-4358-876B-AAC478C7F205}" type="parTrans" cxnId="{9AABA038-FE96-4A52-B77C-47DFAB9535E1}">
      <dgm:prSet/>
      <dgm:spPr/>
      <dgm:t>
        <a:bodyPr/>
        <a:lstStyle/>
        <a:p>
          <a:endParaRPr lang="en-AU"/>
        </a:p>
      </dgm:t>
    </dgm:pt>
    <dgm:pt modelId="{89BD5190-9DB0-4B4D-AAF8-3B8C3318AF88}" type="sibTrans" cxnId="{9AABA038-FE96-4A52-B77C-47DFAB9535E1}">
      <dgm:prSet/>
      <dgm:spPr>
        <a:xfrm>
          <a:off x="945498" y="577747"/>
          <a:ext cx="181787" cy="212656"/>
        </a:xfrm>
      </dgm:spPr>
      <dgm:t>
        <a:bodyPr/>
        <a:lstStyle/>
        <a:p>
          <a:endParaRPr lang="en-AU">
            <a:solidFill>
              <a:sysClr val="window" lastClr="FFFFFF"/>
            </a:solidFill>
            <a:latin typeface="Calibri"/>
            <a:ea typeface="+mn-ea"/>
            <a:cs typeface="+mn-cs"/>
          </a:endParaRPr>
        </a:p>
      </dgm:t>
    </dgm:pt>
    <dgm:pt modelId="{344D36DF-F89F-4010-A4DB-CF2F1C4D42C4}">
      <dgm:prSet custT="1"/>
      <dgm:spPr>
        <a:xfrm>
          <a:off x="194010" y="68484"/>
          <a:ext cx="968040"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700" dirty="0">
              <a:solidFill>
                <a:sysClr val="window" lastClr="FFFFFF"/>
              </a:solidFill>
              <a:latin typeface="Calibri"/>
              <a:ea typeface="+mn-ea"/>
              <a:cs typeface="+mn-cs"/>
            </a:rPr>
            <a:t>Self-assessment</a:t>
          </a:r>
        </a:p>
      </dgm:t>
    </dgm:pt>
    <dgm:pt modelId="{D8148158-C431-409F-816B-1AB3EB9D6AB6}" type="parTrans" cxnId="{C921F9B4-CC5B-4289-83E8-9741604218D0}">
      <dgm:prSet/>
      <dgm:spPr/>
      <dgm:t>
        <a:bodyPr/>
        <a:lstStyle/>
        <a:p>
          <a:endParaRPr lang="en-AU"/>
        </a:p>
      </dgm:t>
    </dgm:pt>
    <dgm:pt modelId="{103A8D03-A91E-46F9-B056-7EDC52C24568}" type="sibTrans" cxnId="{C921F9B4-CC5B-4289-83E8-9741604218D0}">
      <dgm:prSet/>
      <dgm:spPr>
        <a:xfrm>
          <a:off x="2145979" y="577747"/>
          <a:ext cx="181787" cy="212656"/>
        </a:xfrm>
      </dgm:spPr>
      <dgm:t>
        <a:bodyPr/>
        <a:lstStyle/>
        <a:p>
          <a:endParaRPr lang="en-AU">
            <a:solidFill>
              <a:sysClr val="window" lastClr="FFFFFF"/>
            </a:solidFill>
            <a:latin typeface="Calibri"/>
            <a:ea typeface="+mn-ea"/>
            <a:cs typeface="+mn-cs"/>
          </a:endParaRPr>
        </a:p>
      </dgm:t>
    </dgm:pt>
    <dgm:pt modelId="{16733617-CF29-4541-9F61-129FA349F8ED}">
      <dgm:prSet custT="1"/>
      <dgm:spPr>
        <a:xfrm>
          <a:off x="1740504" y="134856"/>
          <a:ext cx="775348" cy="252891"/>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Core R&amp;D</a:t>
          </a:r>
        </a:p>
      </dgm:t>
    </dgm:pt>
    <dgm:pt modelId="{E168D539-7748-42BB-8438-C98C34B9BC1E}" type="parTrans" cxnId="{59AF6672-6DB6-40BE-A016-455B90DEFA5F}">
      <dgm:prSet/>
      <dgm:spPr/>
      <dgm:t>
        <a:bodyPr/>
        <a:lstStyle/>
        <a:p>
          <a:endParaRPr lang="en-AU"/>
        </a:p>
      </dgm:t>
    </dgm:pt>
    <dgm:pt modelId="{1AAD5E67-ADC7-4544-ADBA-BF99C1E370DF}" type="sibTrans" cxnId="{59AF6672-6DB6-40BE-A016-455B90DEFA5F}">
      <dgm:prSet/>
      <dgm:spPr>
        <a:xfrm>
          <a:off x="3346459" y="577747"/>
          <a:ext cx="181787" cy="212656"/>
        </a:xfrm>
      </dgm:spPr>
      <dgm:t>
        <a:bodyPr/>
        <a:lstStyle/>
        <a:p>
          <a:endParaRPr lang="en-AU">
            <a:solidFill>
              <a:sysClr val="window" lastClr="FFFFFF"/>
            </a:solidFill>
            <a:latin typeface="Calibri"/>
            <a:ea typeface="+mn-ea"/>
            <a:cs typeface="+mn-cs"/>
          </a:endParaRPr>
        </a:p>
      </dgm:t>
    </dgm:pt>
    <dgm:pt modelId="{0E0432A2-9653-400F-901C-09A9F64C674F}">
      <dgm:prSet custT="1"/>
      <dgm:spPr>
        <a:xfrm>
          <a:off x="3390792" y="68484"/>
          <a:ext cx="781460"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Case study</a:t>
          </a:r>
        </a:p>
      </dgm:t>
    </dgm:pt>
    <dgm:pt modelId="{213D8FCA-3E76-4CAA-80E0-16E423CB24D6}" type="parTrans" cxnId="{B8627AAD-E455-4D1C-8635-29CAF316547D}">
      <dgm:prSet/>
      <dgm:spPr/>
      <dgm:t>
        <a:bodyPr/>
        <a:lstStyle/>
        <a:p>
          <a:endParaRPr lang="en-AU"/>
        </a:p>
      </dgm:t>
    </dgm:pt>
    <dgm:pt modelId="{E576BA81-4FF3-4ECC-AD46-BF20F356A32B}" type="sibTrans" cxnId="{B8627AAD-E455-4D1C-8635-29CAF316547D}">
      <dgm:prSet/>
      <dgm:spPr/>
      <dgm:t>
        <a:bodyPr/>
        <a:lstStyle/>
        <a:p>
          <a:endParaRPr lang="en-AU"/>
        </a:p>
      </dgm:t>
    </dgm:pt>
    <dgm:pt modelId="{7EAB0307-2EE1-4D54-9F4E-AB18499C5EF6}">
      <dgm:prSet custT="1"/>
      <dgm:spPr>
        <a:xfrm>
          <a:off x="5521976" y="68484"/>
          <a:ext cx="655927"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Index</a:t>
          </a:r>
        </a:p>
      </dgm:t>
    </dgm:pt>
    <dgm:pt modelId="{BFA85C14-282C-4084-8FEC-8A42E14E8DCB}" type="parTrans" cxnId="{89D215FB-C9A7-4479-A1DD-9FC4D13730FC}">
      <dgm:prSet/>
      <dgm:spPr/>
      <dgm:t>
        <a:bodyPr/>
        <a:lstStyle/>
        <a:p>
          <a:endParaRPr lang="en-AU"/>
        </a:p>
      </dgm:t>
    </dgm:pt>
    <dgm:pt modelId="{B9474D95-46EC-416D-8D9E-C1FEA00A28B0}" type="sibTrans" cxnId="{89D215FB-C9A7-4479-A1DD-9FC4D13730FC}">
      <dgm:prSet/>
      <dgm:spPr/>
      <dgm:t>
        <a:bodyPr/>
        <a:lstStyle/>
        <a:p>
          <a:endParaRPr lang="en-AU"/>
        </a:p>
      </dgm:t>
    </dgm:pt>
    <dgm:pt modelId="{595E2204-5EF1-4E17-8DA7-7450BB665624}">
      <dgm:prSet custT="1"/>
      <dgm:spPr>
        <a:xfrm>
          <a:off x="969234" y="68484"/>
          <a:ext cx="964088" cy="385635"/>
        </a:xfrm>
        <a:prstGeom prst="chevron">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Eligible activities</a:t>
          </a:r>
        </a:p>
      </dgm:t>
    </dgm:pt>
    <dgm:pt modelId="{5089AAA6-BA9A-4948-A14A-B5483C94A0A1}" type="parTrans" cxnId="{484CF4FD-B66A-4F08-AD46-4D348E5EF1D3}">
      <dgm:prSet/>
      <dgm:spPr/>
      <dgm:t>
        <a:bodyPr/>
        <a:lstStyle/>
        <a:p>
          <a:endParaRPr lang="en-AU"/>
        </a:p>
      </dgm:t>
    </dgm:pt>
    <dgm:pt modelId="{BFC524A1-AADE-4666-A757-D8A9ACA77B14}" type="sibTrans" cxnId="{484CF4FD-B66A-4F08-AD46-4D348E5EF1D3}">
      <dgm:prSet/>
      <dgm:spPr/>
      <dgm:t>
        <a:bodyPr/>
        <a:lstStyle/>
        <a:p>
          <a:endParaRPr lang="en-AU"/>
        </a:p>
      </dgm:t>
    </dgm:pt>
    <dgm:pt modelId="{A02C2E1E-EC10-4187-9C93-3F179870AD21}">
      <dgm:prSet custT="1"/>
      <dgm:spPr>
        <a:xfrm>
          <a:off x="2323035" y="149599"/>
          <a:ext cx="721128" cy="223406"/>
        </a:xfrm>
        <a:prstGeom prst="chevron">
          <a:avLst/>
        </a:prstGeom>
        <a:solidFill>
          <a:srgbClr val="C00000">
            <a:alpha val="64000"/>
          </a:srgbClr>
        </a:solidFill>
        <a:ln w="12700" cap="flat" cmpd="sng" algn="ctr">
          <a:solidFill>
            <a:sysClr val="window" lastClr="FFFFFF">
              <a:hueOff val="0"/>
              <a:satOff val="0"/>
              <a:lumOff val="0"/>
              <a:alphaOff val="0"/>
            </a:sysClr>
          </a:solidFill>
          <a:prstDash val="solid"/>
          <a:miter lim="800000"/>
        </a:ln>
        <a:effectLst/>
      </dgm:spPr>
      <dgm:t>
        <a:bodyPr/>
        <a:lstStyle/>
        <a:p>
          <a:r>
            <a:rPr lang="en-AU" sz="900" dirty="0">
              <a:solidFill>
                <a:sysClr val="window" lastClr="FFFFFF"/>
              </a:solidFill>
              <a:latin typeface="Calibri"/>
              <a:ea typeface="+mn-ea"/>
              <a:cs typeface="+mn-cs"/>
            </a:rPr>
            <a:t/>
          </a:r>
          <a:br>
            <a:rPr lang="en-AU" sz="900" dirty="0">
              <a:solidFill>
                <a:sysClr val="window" lastClr="FFFFFF"/>
              </a:solidFill>
              <a:latin typeface="Calibri"/>
              <a:ea typeface="+mn-ea"/>
              <a:cs typeface="+mn-cs"/>
            </a:rPr>
          </a:br>
          <a:r>
            <a:rPr lang="en-AU" sz="800" dirty="0">
              <a:solidFill>
                <a:sysClr val="window" lastClr="FFFFFF"/>
              </a:solidFill>
              <a:latin typeface="Calibri"/>
              <a:ea typeface="+mn-ea"/>
              <a:cs typeface="+mn-cs"/>
            </a:rPr>
            <a:t>Exclusions</a:t>
          </a:r>
        </a:p>
        <a:p>
          <a:endParaRPr lang="en-AU" sz="900" dirty="0">
            <a:solidFill>
              <a:sysClr val="window" lastClr="FFFFFF"/>
            </a:solidFill>
            <a:latin typeface="Calibri"/>
            <a:ea typeface="+mn-ea"/>
            <a:cs typeface="+mn-cs"/>
          </a:endParaRPr>
        </a:p>
      </dgm:t>
    </dgm:pt>
    <dgm:pt modelId="{A6D0ABE4-43C3-4210-A81E-1FCDF65C11D9}" type="sibTrans" cxnId="{D77B2F3D-2488-438D-A0B4-BF7920B979F6}">
      <dgm:prSet/>
      <dgm:spPr>
        <a:xfrm>
          <a:off x="4546939" y="577747"/>
          <a:ext cx="181787" cy="212656"/>
        </a:xfrm>
      </dgm:spPr>
      <dgm:t>
        <a:bodyPr/>
        <a:lstStyle/>
        <a:p>
          <a:endParaRPr lang="en-AU">
            <a:solidFill>
              <a:sysClr val="window" lastClr="FFFFFF"/>
            </a:solidFill>
            <a:latin typeface="Calibri"/>
            <a:ea typeface="+mn-ea"/>
            <a:cs typeface="+mn-cs"/>
          </a:endParaRPr>
        </a:p>
      </dgm:t>
    </dgm:pt>
    <dgm:pt modelId="{CF518DC4-4FBF-4A07-A973-7B34C8980EE0}" type="parTrans" cxnId="{D77B2F3D-2488-438D-A0B4-BF7920B979F6}">
      <dgm:prSet/>
      <dgm:spPr/>
      <dgm:t>
        <a:bodyPr/>
        <a:lstStyle/>
        <a:p>
          <a:endParaRPr lang="en-AU"/>
        </a:p>
      </dgm:t>
    </dgm:pt>
    <dgm:pt modelId="{C05C0020-279A-4B2A-BB01-AFB18D140B9A}">
      <dgm:prSet custT="1"/>
      <dgm:spPr>
        <a:xfrm>
          <a:off x="2851346" y="152113"/>
          <a:ext cx="732263" cy="218377"/>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Supporting R&amp;D</a:t>
          </a:r>
        </a:p>
      </dgm:t>
    </dgm:pt>
    <dgm:pt modelId="{D286C46E-F3F6-4314-A4B7-0C2F48FB2B45}" type="sibTrans" cxnId="{56177E63-E6CC-4140-8567-1F91E1467934}">
      <dgm:prSet/>
      <dgm:spPr>
        <a:xfrm>
          <a:off x="5747419" y="577747"/>
          <a:ext cx="181787" cy="212656"/>
        </a:xfrm>
      </dgm:spPr>
      <dgm:t>
        <a:bodyPr/>
        <a:lstStyle/>
        <a:p>
          <a:endParaRPr lang="en-AU">
            <a:solidFill>
              <a:sysClr val="window" lastClr="FFFFFF"/>
            </a:solidFill>
            <a:latin typeface="Calibri"/>
            <a:ea typeface="+mn-ea"/>
            <a:cs typeface="+mn-cs"/>
          </a:endParaRPr>
        </a:p>
      </dgm:t>
    </dgm:pt>
    <dgm:pt modelId="{F33B6E31-458A-4DD5-8AAD-88B5F9843DD3}" type="parTrans" cxnId="{56177E63-E6CC-4140-8567-1F91E1467934}">
      <dgm:prSet/>
      <dgm:spPr/>
      <dgm:t>
        <a:bodyPr/>
        <a:lstStyle/>
        <a:p>
          <a:endParaRPr lang="en-AU"/>
        </a:p>
      </dgm:t>
    </dgm:pt>
    <dgm:pt modelId="{99EEC2C1-8891-4BDC-8BBF-3606414EB6B4}">
      <dgm:prSet custT="1"/>
      <dgm:spPr>
        <a:xfrm>
          <a:off x="4750706" y="68484"/>
          <a:ext cx="964088"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Other guides</a:t>
          </a:r>
        </a:p>
      </dgm:t>
    </dgm:pt>
    <dgm:pt modelId="{1D19B5D3-F1AB-4AD3-B33B-A9529804504E}" type="parTrans" cxnId="{45FE374B-76AD-43A5-A9AA-F054EF681B69}">
      <dgm:prSet/>
      <dgm:spPr/>
      <dgm:t>
        <a:bodyPr/>
        <a:lstStyle/>
        <a:p>
          <a:endParaRPr lang="en-AU"/>
        </a:p>
      </dgm:t>
    </dgm:pt>
    <dgm:pt modelId="{973BC4C3-1242-4430-80EC-8818C98A1736}" type="sibTrans" cxnId="{45FE374B-76AD-43A5-A9AA-F054EF681B69}">
      <dgm:prSet/>
      <dgm:spPr/>
      <dgm:t>
        <a:bodyPr/>
        <a:lstStyle/>
        <a:p>
          <a:endParaRPr lang="en-AU"/>
        </a:p>
      </dgm:t>
    </dgm:pt>
    <dgm:pt modelId="{4CDF01AF-9A78-4193-9C05-A13CED4DC1C7}">
      <dgm:prSet custT="1"/>
      <dgm:spPr>
        <a:xfrm>
          <a:off x="3979435" y="68484"/>
          <a:ext cx="964088"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a:solidFill>
                <a:sysClr val="window" lastClr="FFFFFF"/>
              </a:solidFill>
              <a:latin typeface="Calibri" panose="020F0502020204030204"/>
              <a:ea typeface="+mn-ea"/>
              <a:cs typeface="+mn-cs"/>
            </a:rPr>
            <a:t>Record-keeping</a:t>
          </a:r>
        </a:p>
      </dgm:t>
    </dgm:pt>
    <dgm:pt modelId="{A2F25102-C436-4E3C-AA0C-5E8B3455F18A}" type="parTrans" cxnId="{225D1B81-205F-4F93-B319-52913D44EA43}">
      <dgm:prSet/>
      <dgm:spPr/>
      <dgm:t>
        <a:bodyPr/>
        <a:lstStyle/>
        <a:p>
          <a:endParaRPr lang="en-AU"/>
        </a:p>
      </dgm:t>
    </dgm:pt>
    <dgm:pt modelId="{CA6778F1-F4E6-455C-A10A-4A4D5B9F52A7}" type="sibTrans" cxnId="{225D1B81-205F-4F93-B319-52913D44EA43}">
      <dgm:prSet/>
      <dgm:spPr/>
      <dgm:t>
        <a:bodyPr/>
        <a:lstStyle/>
        <a:p>
          <a:endParaRPr lang="en-AU"/>
        </a:p>
      </dgm:t>
    </dgm:pt>
    <dgm:pt modelId="{D5606F9E-B3EB-497D-ABEF-8053D5F202D9}" type="pres">
      <dgm:prSet presAssocID="{89C713D1-FC41-4399-A4B1-9E4E5203A46F}" presName="Name0" presStyleCnt="0">
        <dgm:presLayoutVars>
          <dgm:dir/>
          <dgm:resizeHandles val="exact"/>
        </dgm:presLayoutVars>
      </dgm:prSet>
      <dgm:spPr/>
      <dgm:t>
        <a:bodyPr/>
        <a:lstStyle/>
        <a:p>
          <a:endParaRPr lang="en-GB"/>
        </a:p>
      </dgm:t>
    </dgm:pt>
    <dgm:pt modelId="{6897E592-364D-40AF-BE9A-C8BCD4EA31E2}" type="pres">
      <dgm:prSet presAssocID="{08C3D303-EFA1-4229-80F6-9A9DDF5C4229}" presName="parTxOnly" presStyleLbl="node1" presStyleIdx="0" presStyleCnt="10" custScaleX="39925">
        <dgm:presLayoutVars>
          <dgm:bulletEnabled val="1"/>
        </dgm:presLayoutVars>
      </dgm:prSet>
      <dgm:spPr>
        <a:prstGeom prst="homePlate">
          <a:avLst/>
        </a:prstGeom>
      </dgm:spPr>
      <dgm:t>
        <a:bodyPr/>
        <a:lstStyle/>
        <a:p>
          <a:endParaRPr lang="en-GB"/>
        </a:p>
      </dgm:t>
    </dgm:pt>
    <dgm:pt modelId="{F8F3BD02-0E54-472F-8796-FAEA559366AA}" type="pres">
      <dgm:prSet presAssocID="{89BD5190-9DB0-4B4D-AAF8-3B8C3318AF88}" presName="parSpace" presStyleCnt="0"/>
      <dgm:spPr/>
    </dgm:pt>
    <dgm:pt modelId="{1617BA5D-5037-4E83-BB05-AD7FF15339FF}" type="pres">
      <dgm:prSet presAssocID="{344D36DF-F89F-4010-A4DB-CF2F1C4D42C4}" presName="parTxOnly" presStyleLbl="node1" presStyleIdx="1" presStyleCnt="10" custScaleX="100410">
        <dgm:presLayoutVars>
          <dgm:bulletEnabled val="1"/>
        </dgm:presLayoutVars>
      </dgm:prSet>
      <dgm:spPr>
        <a:prstGeom prst="chevron">
          <a:avLst/>
        </a:prstGeom>
      </dgm:spPr>
      <dgm:t>
        <a:bodyPr/>
        <a:lstStyle/>
        <a:p>
          <a:endParaRPr lang="en-GB"/>
        </a:p>
      </dgm:t>
    </dgm:pt>
    <dgm:pt modelId="{B3BDDF0F-F758-4037-8D03-15002182287E}" type="pres">
      <dgm:prSet presAssocID="{103A8D03-A91E-46F9-B056-7EDC52C24568}" presName="parSpace" presStyleCnt="0"/>
      <dgm:spPr/>
    </dgm:pt>
    <dgm:pt modelId="{F3E95BF6-22AC-4E94-A318-F219EA17E198}" type="pres">
      <dgm:prSet presAssocID="{595E2204-5EF1-4E17-8DA7-7450BB665624}" presName="parTxOnly" presStyleLbl="node1" presStyleIdx="2" presStyleCnt="10">
        <dgm:presLayoutVars>
          <dgm:bulletEnabled val="1"/>
        </dgm:presLayoutVars>
      </dgm:prSet>
      <dgm:spPr>
        <a:prstGeom prst="chevron">
          <a:avLst/>
        </a:prstGeom>
      </dgm:spPr>
      <dgm:t>
        <a:bodyPr/>
        <a:lstStyle/>
        <a:p>
          <a:endParaRPr lang="en-GB"/>
        </a:p>
      </dgm:t>
    </dgm:pt>
    <dgm:pt modelId="{9478AD35-06FB-41E3-ADF7-DB958F35A034}" type="pres">
      <dgm:prSet presAssocID="{BFC524A1-AADE-4666-A757-D8A9ACA77B14}" presName="parSpace" presStyleCnt="0"/>
      <dgm:spPr/>
    </dgm:pt>
    <dgm:pt modelId="{10D5EEC8-4315-41AC-9E10-FCCFBB04A0F6}" type="pres">
      <dgm:prSet presAssocID="{16733617-CF29-4541-9F61-129FA349F8ED}" presName="parTxOnly" presStyleLbl="node1" presStyleIdx="3" presStyleCnt="10" custScaleX="80423" custScaleY="65578">
        <dgm:presLayoutVars>
          <dgm:bulletEnabled val="1"/>
        </dgm:presLayoutVars>
      </dgm:prSet>
      <dgm:spPr>
        <a:prstGeom prst="chevron">
          <a:avLst/>
        </a:prstGeom>
      </dgm:spPr>
      <dgm:t>
        <a:bodyPr/>
        <a:lstStyle/>
        <a:p>
          <a:endParaRPr lang="en-GB"/>
        </a:p>
      </dgm:t>
    </dgm:pt>
    <dgm:pt modelId="{0E798756-F9A1-4686-9397-9255E5E44A89}" type="pres">
      <dgm:prSet presAssocID="{1AAD5E67-ADC7-4544-ADBA-BF99C1E370DF}" presName="parSpace" presStyleCnt="0"/>
      <dgm:spPr/>
    </dgm:pt>
    <dgm:pt modelId="{F1D455DA-DAA8-452E-A4D2-8117FF9CB1ED}" type="pres">
      <dgm:prSet presAssocID="{A02C2E1E-EC10-4187-9C93-3F179870AD21}" presName="parTxOnly" presStyleLbl="node1" presStyleIdx="4" presStyleCnt="10" custScaleX="74799" custScaleY="57932">
        <dgm:presLayoutVars>
          <dgm:bulletEnabled val="1"/>
        </dgm:presLayoutVars>
      </dgm:prSet>
      <dgm:spPr>
        <a:prstGeom prst="chevron">
          <a:avLst/>
        </a:prstGeom>
      </dgm:spPr>
      <dgm:t>
        <a:bodyPr/>
        <a:lstStyle/>
        <a:p>
          <a:endParaRPr lang="en-GB"/>
        </a:p>
      </dgm:t>
    </dgm:pt>
    <dgm:pt modelId="{AC222EF6-A5BB-4BA6-958D-80242974F6AA}" type="pres">
      <dgm:prSet presAssocID="{A6D0ABE4-43C3-4210-A81E-1FCDF65C11D9}" presName="parSpace" presStyleCnt="0"/>
      <dgm:spPr/>
    </dgm:pt>
    <dgm:pt modelId="{BF0A07E2-895B-496E-B2B7-B0E97043CB8A}" type="pres">
      <dgm:prSet presAssocID="{C05C0020-279A-4B2A-BB01-AFB18D140B9A}" presName="parTxOnly" presStyleLbl="node1" presStyleIdx="5" presStyleCnt="10" custScaleX="75954" custScaleY="56628">
        <dgm:presLayoutVars>
          <dgm:bulletEnabled val="1"/>
        </dgm:presLayoutVars>
      </dgm:prSet>
      <dgm:spPr>
        <a:prstGeom prst="chevron">
          <a:avLst/>
        </a:prstGeom>
      </dgm:spPr>
      <dgm:t>
        <a:bodyPr/>
        <a:lstStyle/>
        <a:p>
          <a:endParaRPr lang="en-GB"/>
        </a:p>
      </dgm:t>
    </dgm:pt>
    <dgm:pt modelId="{9426F3E8-39F0-4970-8506-A07C1546C956}" type="pres">
      <dgm:prSet presAssocID="{D286C46E-F3F6-4314-A4B7-0C2F48FB2B45}" presName="parSpace" presStyleCnt="0"/>
      <dgm:spPr/>
    </dgm:pt>
    <dgm:pt modelId="{ACFC59B0-DE8C-4095-8580-CA2DDAB2D205}" type="pres">
      <dgm:prSet presAssocID="{0E0432A2-9653-400F-901C-09A9F64C674F}" presName="parTxOnly" presStyleLbl="node1" presStyleIdx="6" presStyleCnt="10" custScaleX="81057">
        <dgm:presLayoutVars>
          <dgm:bulletEnabled val="1"/>
        </dgm:presLayoutVars>
      </dgm:prSet>
      <dgm:spPr>
        <a:prstGeom prst="chevron">
          <a:avLst/>
        </a:prstGeom>
      </dgm:spPr>
      <dgm:t>
        <a:bodyPr/>
        <a:lstStyle/>
        <a:p>
          <a:endParaRPr lang="en-GB"/>
        </a:p>
      </dgm:t>
    </dgm:pt>
    <dgm:pt modelId="{1D94BF01-139C-4CB6-87D0-624E6D69729A}" type="pres">
      <dgm:prSet presAssocID="{E576BA81-4FF3-4ECC-AD46-BF20F356A32B}" presName="parSpace" presStyleCnt="0"/>
      <dgm:spPr/>
    </dgm:pt>
    <dgm:pt modelId="{E7885B99-86DE-4CD3-9848-F5BB3FA9F3B2}" type="pres">
      <dgm:prSet presAssocID="{4CDF01AF-9A78-4193-9C05-A13CED4DC1C7}" presName="parTxOnly" presStyleLbl="node1" presStyleIdx="7" presStyleCnt="10">
        <dgm:presLayoutVars>
          <dgm:bulletEnabled val="1"/>
        </dgm:presLayoutVars>
      </dgm:prSet>
      <dgm:spPr>
        <a:prstGeom prst="chevron">
          <a:avLst/>
        </a:prstGeom>
      </dgm:spPr>
      <dgm:t>
        <a:bodyPr/>
        <a:lstStyle/>
        <a:p>
          <a:endParaRPr lang="en-AU"/>
        </a:p>
      </dgm:t>
    </dgm:pt>
    <dgm:pt modelId="{A31D510A-BB9A-452A-BDB8-6A72802A3004}" type="pres">
      <dgm:prSet presAssocID="{CA6778F1-F4E6-455C-A10A-4A4D5B9F52A7}" presName="parSpace" presStyleCnt="0"/>
      <dgm:spPr/>
    </dgm:pt>
    <dgm:pt modelId="{7B585152-465C-4230-9851-4189BED4E847}" type="pres">
      <dgm:prSet presAssocID="{99EEC2C1-8891-4BDC-8BBF-3606414EB6B4}" presName="parTxOnly" presStyleLbl="node1" presStyleIdx="8" presStyleCnt="10">
        <dgm:presLayoutVars>
          <dgm:bulletEnabled val="1"/>
        </dgm:presLayoutVars>
      </dgm:prSet>
      <dgm:spPr>
        <a:prstGeom prst="chevron">
          <a:avLst/>
        </a:prstGeom>
      </dgm:spPr>
      <dgm:t>
        <a:bodyPr/>
        <a:lstStyle/>
        <a:p>
          <a:endParaRPr lang="en-GB"/>
        </a:p>
      </dgm:t>
    </dgm:pt>
    <dgm:pt modelId="{16D6C974-3DC6-4531-AED4-8983A419CB08}" type="pres">
      <dgm:prSet presAssocID="{973BC4C3-1242-4430-80EC-8818C98A1736}" presName="parSpace" presStyleCnt="0"/>
      <dgm:spPr/>
    </dgm:pt>
    <dgm:pt modelId="{21FD092E-CE50-41A2-9EEA-5BA703F79279}" type="pres">
      <dgm:prSet presAssocID="{7EAB0307-2EE1-4D54-9F4E-AB18499C5EF6}" presName="parTxOnly" presStyleLbl="node1" presStyleIdx="9" presStyleCnt="10" custScaleX="68036">
        <dgm:presLayoutVars>
          <dgm:bulletEnabled val="1"/>
        </dgm:presLayoutVars>
      </dgm:prSet>
      <dgm:spPr>
        <a:prstGeom prst="chevron">
          <a:avLst/>
        </a:prstGeom>
      </dgm:spPr>
      <dgm:t>
        <a:bodyPr/>
        <a:lstStyle/>
        <a:p>
          <a:endParaRPr lang="en-GB"/>
        </a:p>
      </dgm:t>
    </dgm:pt>
  </dgm:ptLst>
  <dgm:cxnLst>
    <dgm:cxn modelId="{5B7BE55D-A8D6-4106-B8C7-78D82494FD78}" type="presOf" srcId="{4CDF01AF-9A78-4193-9C05-A13CED4DC1C7}" destId="{E7885B99-86DE-4CD3-9848-F5BB3FA9F3B2}" srcOrd="0" destOrd="0" presId="urn:microsoft.com/office/officeart/2005/8/layout/hChevron3"/>
    <dgm:cxn modelId="{225D1B81-205F-4F93-B319-52913D44EA43}" srcId="{89C713D1-FC41-4399-A4B1-9E4E5203A46F}" destId="{4CDF01AF-9A78-4193-9C05-A13CED4DC1C7}" srcOrd="7" destOrd="0" parTransId="{A2F25102-C436-4E3C-AA0C-5E8B3455F18A}" sibTransId="{CA6778F1-F4E6-455C-A10A-4A4D5B9F52A7}"/>
    <dgm:cxn modelId="{9AABA038-FE96-4A52-B77C-47DFAB9535E1}" srcId="{89C713D1-FC41-4399-A4B1-9E4E5203A46F}" destId="{08C3D303-EFA1-4229-80F6-9A9DDF5C4229}" srcOrd="0" destOrd="0" parTransId="{4F3C49C7-8BA4-4358-876B-AAC478C7F205}" sibTransId="{89BD5190-9DB0-4B4D-AAF8-3B8C3318AF88}"/>
    <dgm:cxn modelId="{6360ABF2-472B-4745-9602-1862D089688D}" type="presOf" srcId="{595E2204-5EF1-4E17-8DA7-7450BB665624}" destId="{F3E95BF6-22AC-4E94-A318-F219EA17E198}" srcOrd="0" destOrd="0" presId="urn:microsoft.com/office/officeart/2005/8/layout/hChevron3"/>
    <dgm:cxn modelId="{8ACBFC1F-FF76-4EDE-8D72-0BB17225D44A}" type="presOf" srcId="{0E0432A2-9653-400F-901C-09A9F64C674F}" destId="{ACFC59B0-DE8C-4095-8580-CA2DDAB2D205}" srcOrd="0" destOrd="0" presId="urn:microsoft.com/office/officeart/2005/8/layout/hChevron3"/>
    <dgm:cxn modelId="{484CF4FD-B66A-4F08-AD46-4D348E5EF1D3}" srcId="{89C713D1-FC41-4399-A4B1-9E4E5203A46F}" destId="{595E2204-5EF1-4E17-8DA7-7450BB665624}" srcOrd="2" destOrd="0" parTransId="{5089AAA6-BA9A-4948-A14A-B5483C94A0A1}" sibTransId="{BFC524A1-AADE-4666-A757-D8A9ACA77B14}"/>
    <dgm:cxn modelId="{B8627AAD-E455-4D1C-8635-29CAF316547D}" srcId="{89C713D1-FC41-4399-A4B1-9E4E5203A46F}" destId="{0E0432A2-9653-400F-901C-09A9F64C674F}" srcOrd="6" destOrd="0" parTransId="{213D8FCA-3E76-4CAA-80E0-16E423CB24D6}" sibTransId="{E576BA81-4FF3-4ECC-AD46-BF20F356A32B}"/>
    <dgm:cxn modelId="{C921F9B4-CC5B-4289-83E8-9741604218D0}" srcId="{89C713D1-FC41-4399-A4B1-9E4E5203A46F}" destId="{344D36DF-F89F-4010-A4DB-CF2F1C4D42C4}" srcOrd="1" destOrd="0" parTransId="{D8148158-C431-409F-816B-1AB3EB9D6AB6}" sibTransId="{103A8D03-A91E-46F9-B056-7EDC52C24568}"/>
    <dgm:cxn modelId="{75CCB10F-FA91-41E8-BB4C-46D2EEC8F9AE}" type="presOf" srcId="{7EAB0307-2EE1-4D54-9F4E-AB18499C5EF6}" destId="{21FD092E-CE50-41A2-9EEA-5BA703F79279}" srcOrd="0" destOrd="0" presId="urn:microsoft.com/office/officeart/2005/8/layout/hChevron3"/>
    <dgm:cxn modelId="{6603C6B9-524B-4893-A308-B8B460416DEA}" type="presOf" srcId="{89C713D1-FC41-4399-A4B1-9E4E5203A46F}" destId="{D5606F9E-B3EB-497D-ABEF-8053D5F202D9}" srcOrd="0" destOrd="0" presId="urn:microsoft.com/office/officeart/2005/8/layout/hChevron3"/>
    <dgm:cxn modelId="{BB5F4069-104E-46AC-A6A0-1E5CDE28847D}" type="presOf" srcId="{C05C0020-279A-4B2A-BB01-AFB18D140B9A}" destId="{BF0A07E2-895B-496E-B2B7-B0E97043CB8A}" srcOrd="0" destOrd="0" presId="urn:microsoft.com/office/officeart/2005/8/layout/hChevron3"/>
    <dgm:cxn modelId="{56177E63-E6CC-4140-8567-1F91E1467934}" srcId="{89C713D1-FC41-4399-A4B1-9E4E5203A46F}" destId="{C05C0020-279A-4B2A-BB01-AFB18D140B9A}" srcOrd="5" destOrd="0" parTransId="{F33B6E31-458A-4DD5-8AAD-88B5F9843DD3}" sibTransId="{D286C46E-F3F6-4314-A4B7-0C2F48FB2B45}"/>
    <dgm:cxn modelId="{59AF6672-6DB6-40BE-A016-455B90DEFA5F}" srcId="{89C713D1-FC41-4399-A4B1-9E4E5203A46F}" destId="{16733617-CF29-4541-9F61-129FA349F8ED}" srcOrd="3" destOrd="0" parTransId="{E168D539-7748-42BB-8438-C98C34B9BC1E}" sibTransId="{1AAD5E67-ADC7-4544-ADBA-BF99C1E370DF}"/>
    <dgm:cxn modelId="{D77B2F3D-2488-438D-A0B4-BF7920B979F6}" srcId="{89C713D1-FC41-4399-A4B1-9E4E5203A46F}" destId="{A02C2E1E-EC10-4187-9C93-3F179870AD21}" srcOrd="4" destOrd="0" parTransId="{CF518DC4-4FBF-4A07-A973-7B34C8980EE0}" sibTransId="{A6D0ABE4-43C3-4210-A81E-1FCDF65C11D9}"/>
    <dgm:cxn modelId="{802D4139-1BB2-4B53-8A53-383F3271F5F3}" type="presOf" srcId="{08C3D303-EFA1-4229-80F6-9A9DDF5C4229}" destId="{6897E592-364D-40AF-BE9A-C8BCD4EA31E2}" srcOrd="0" destOrd="0" presId="urn:microsoft.com/office/officeart/2005/8/layout/hChevron3"/>
    <dgm:cxn modelId="{71165D2C-96F6-467D-8236-900607FEE2E2}" type="presOf" srcId="{16733617-CF29-4541-9F61-129FA349F8ED}" destId="{10D5EEC8-4315-41AC-9E10-FCCFBB04A0F6}" srcOrd="0" destOrd="0" presId="urn:microsoft.com/office/officeart/2005/8/layout/hChevron3"/>
    <dgm:cxn modelId="{C68C8F8C-132C-453C-820B-434AD4885253}" type="presOf" srcId="{99EEC2C1-8891-4BDC-8BBF-3606414EB6B4}" destId="{7B585152-465C-4230-9851-4189BED4E847}" srcOrd="0" destOrd="0" presId="urn:microsoft.com/office/officeart/2005/8/layout/hChevron3"/>
    <dgm:cxn modelId="{903A6780-884C-401A-8215-630462688B59}" type="presOf" srcId="{344D36DF-F89F-4010-A4DB-CF2F1C4D42C4}" destId="{1617BA5D-5037-4E83-BB05-AD7FF15339FF}" srcOrd="0" destOrd="0" presId="urn:microsoft.com/office/officeart/2005/8/layout/hChevron3"/>
    <dgm:cxn modelId="{89D215FB-C9A7-4479-A1DD-9FC4D13730FC}" srcId="{89C713D1-FC41-4399-A4B1-9E4E5203A46F}" destId="{7EAB0307-2EE1-4D54-9F4E-AB18499C5EF6}" srcOrd="9" destOrd="0" parTransId="{BFA85C14-282C-4084-8FEC-8A42E14E8DCB}" sibTransId="{B9474D95-46EC-416D-8D9E-C1FEA00A28B0}"/>
    <dgm:cxn modelId="{615CB8AA-2B71-4881-8B0E-494787F1879A}" type="presOf" srcId="{A02C2E1E-EC10-4187-9C93-3F179870AD21}" destId="{F1D455DA-DAA8-452E-A4D2-8117FF9CB1ED}" srcOrd="0" destOrd="0" presId="urn:microsoft.com/office/officeart/2005/8/layout/hChevron3"/>
    <dgm:cxn modelId="{45FE374B-76AD-43A5-A9AA-F054EF681B69}" srcId="{89C713D1-FC41-4399-A4B1-9E4E5203A46F}" destId="{99EEC2C1-8891-4BDC-8BBF-3606414EB6B4}" srcOrd="8" destOrd="0" parTransId="{1D19B5D3-F1AB-4AD3-B33B-A9529804504E}" sibTransId="{973BC4C3-1242-4430-80EC-8818C98A1736}"/>
    <dgm:cxn modelId="{AAAD83CD-C55C-423A-8EC4-6CC3F3622700}" type="presParOf" srcId="{D5606F9E-B3EB-497D-ABEF-8053D5F202D9}" destId="{6897E592-364D-40AF-BE9A-C8BCD4EA31E2}" srcOrd="0" destOrd="0" presId="urn:microsoft.com/office/officeart/2005/8/layout/hChevron3"/>
    <dgm:cxn modelId="{16C14244-539D-46E7-838E-8B0C9F0FC41D}" type="presParOf" srcId="{D5606F9E-B3EB-497D-ABEF-8053D5F202D9}" destId="{F8F3BD02-0E54-472F-8796-FAEA559366AA}" srcOrd="1" destOrd="0" presId="urn:microsoft.com/office/officeart/2005/8/layout/hChevron3"/>
    <dgm:cxn modelId="{A86E981F-F867-4606-856F-A6F51FCC144E}" type="presParOf" srcId="{D5606F9E-B3EB-497D-ABEF-8053D5F202D9}" destId="{1617BA5D-5037-4E83-BB05-AD7FF15339FF}" srcOrd="2" destOrd="0" presId="urn:microsoft.com/office/officeart/2005/8/layout/hChevron3"/>
    <dgm:cxn modelId="{914EB0A0-EA4F-46B3-B4F1-34D43149AEC3}" type="presParOf" srcId="{D5606F9E-B3EB-497D-ABEF-8053D5F202D9}" destId="{B3BDDF0F-F758-4037-8D03-15002182287E}" srcOrd="3" destOrd="0" presId="urn:microsoft.com/office/officeart/2005/8/layout/hChevron3"/>
    <dgm:cxn modelId="{12535EF7-05E5-4405-AF60-B78D8B3101C6}" type="presParOf" srcId="{D5606F9E-B3EB-497D-ABEF-8053D5F202D9}" destId="{F3E95BF6-22AC-4E94-A318-F219EA17E198}" srcOrd="4" destOrd="0" presId="urn:microsoft.com/office/officeart/2005/8/layout/hChevron3"/>
    <dgm:cxn modelId="{019E28CE-FD6D-4516-8D7F-23B209339D4E}" type="presParOf" srcId="{D5606F9E-B3EB-497D-ABEF-8053D5F202D9}" destId="{9478AD35-06FB-41E3-ADF7-DB958F35A034}" srcOrd="5" destOrd="0" presId="urn:microsoft.com/office/officeart/2005/8/layout/hChevron3"/>
    <dgm:cxn modelId="{3A360723-8099-4F22-B6B1-2DFA4CE99806}" type="presParOf" srcId="{D5606F9E-B3EB-497D-ABEF-8053D5F202D9}" destId="{10D5EEC8-4315-41AC-9E10-FCCFBB04A0F6}" srcOrd="6" destOrd="0" presId="urn:microsoft.com/office/officeart/2005/8/layout/hChevron3"/>
    <dgm:cxn modelId="{94BA0765-380B-4E71-954A-2CC0E0B30331}" type="presParOf" srcId="{D5606F9E-B3EB-497D-ABEF-8053D5F202D9}" destId="{0E798756-F9A1-4686-9397-9255E5E44A89}" srcOrd="7" destOrd="0" presId="urn:microsoft.com/office/officeart/2005/8/layout/hChevron3"/>
    <dgm:cxn modelId="{6084C2B7-32E8-4F51-9813-633462E43B66}" type="presParOf" srcId="{D5606F9E-B3EB-497D-ABEF-8053D5F202D9}" destId="{F1D455DA-DAA8-452E-A4D2-8117FF9CB1ED}" srcOrd="8" destOrd="0" presId="urn:microsoft.com/office/officeart/2005/8/layout/hChevron3"/>
    <dgm:cxn modelId="{94389336-6CA4-44EE-874F-D4C78B4EEFC5}" type="presParOf" srcId="{D5606F9E-B3EB-497D-ABEF-8053D5F202D9}" destId="{AC222EF6-A5BB-4BA6-958D-80242974F6AA}" srcOrd="9" destOrd="0" presId="urn:microsoft.com/office/officeart/2005/8/layout/hChevron3"/>
    <dgm:cxn modelId="{F0EF93A7-DAD9-4C2D-B41D-95097255CDA6}" type="presParOf" srcId="{D5606F9E-B3EB-497D-ABEF-8053D5F202D9}" destId="{BF0A07E2-895B-496E-B2B7-B0E97043CB8A}" srcOrd="10" destOrd="0" presId="urn:microsoft.com/office/officeart/2005/8/layout/hChevron3"/>
    <dgm:cxn modelId="{56F81450-F98C-410D-9BA1-6F683BF34FAF}" type="presParOf" srcId="{D5606F9E-B3EB-497D-ABEF-8053D5F202D9}" destId="{9426F3E8-39F0-4970-8506-A07C1546C956}" srcOrd="11" destOrd="0" presId="urn:microsoft.com/office/officeart/2005/8/layout/hChevron3"/>
    <dgm:cxn modelId="{1C87571D-744F-4F1C-8243-0D32A466CA60}" type="presParOf" srcId="{D5606F9E-B3EB-497D-ABEF-8053D5F202D9}" destId="{ACFC59B0-DE8C-4095-8580-CA2DDAB2D205}" srcOrd="12" destOrd="0" presId="urn:microsoft.com/office/officeart/2005/8/layout/hChevron3"/>
    <dgm:cxn modelId="{43D232A5-74CE-4248-B5C2-C363E857D0F1}" type="presParOf" srcId="{D5606F9E-B3EB-497D-ABEF-8053D5F202D9}" destId="{1D94BF01-139C-4CB6-87D0-624E6D69729A}" srcOrd="13" destOrd="0" presId="urn:microsoft.com/office/officeart/2005/8/layout/hChevron3"/>
    <dgm:cxn modelId="{FF347372-5386-4EDE-B390-F1F0DD656E68}" type="presParOf" srcId="{D5606F9E-B3EB-497D-ABEF-8053D5F202D9}" destId="{E7885B99-86DE-4CD3-9848-F5BB3FA9F3B2}" srcOrd="14" destOrd="0" presId="urn:microsoft.com/office/officeart/2005/8/layout/hChevron3"/>
    <dgm:cxn modelId="{C69DFFDC-4DF3-466E-A149-CC397111CD79}" type="presParOf" srcId="{D5606F9E-B3EB-497D-ABEF-8053D5F202D9}" destId="{A31D510A-BB9A-452A-BDB8-6A72802A3004}" srcOrd="15" destOrd="0" presId="urn:microsoft.com/office/officeart/2005/8/layout/hChevron3"/>
    <dgm:cxn modelId="{0A441025-1531-4316-AAA2-5F8F300CA785}" type="presParOf" srcId="{D5606F9E-B3EB-497D-ABEF-8053D5F202D9}" destId="{7B585152-465C-4230-9851-4189BED4E847}" srcOrd="16" destOrd="0" presId="urn:microsoft.com/office/officeart/2005/8/layout/hChevron3"/>
    <dgm:cxn modelId="{AAA0619B-B460-468B-A892-352C092BB722}" type="presParOf" srcId="{D5606F9E-B3EB-497D-ABEF-8053D5F202D9}" destId="{16D6C974-3DC6-4531-AED4-8983A419CB08}" srcOrd="17" destOrd="0" presId="urn:microsoft.com/office/officeart/2005/8/layout/hChevron3"/>
    <dgm:cxn modelId="{DA0836C1-AEB3-47ED-A0EF-5802B211922B}" type="presParOf" srcId="{D5606F9E-B3EB-497D-ABEF-8053D5F202D9}" destId="{21FD092E-CE50-41A2-9EEA-5BA703F79279}" srcOrd="18" destOrd="0" presId="urn:microsoft.com/office/officeart/2005/8/layout/hChevron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C713D1-FC41-4399-A4B1-9E4E5203A46F}" type="doc">
      <dgm:prSet loTypeId="urn:microsoft.com/office/officeart/2005/8/layout/hChevron3" loCatId="process" qsTypeId="urn:microsoft.com/office/officeart/2005/8/quickstyle/simple1" qsCatId="simple" csTypeId="urn:microsoft.com/office/officeart/2005/8/colors/colorful3" csCatId="colorful" phldr="1"/>
      <dgm:spPr/>
      <dgm:t>
        <a:bodyPr/>
        <a:lstStyle/>
        <a:p>
          <a:endParaRPr lang="en-AU"/>
        </a:p>
      </dgm:t>
    </dgm:pt>
    <dgm:pt modelId="{08C3D303-EFA1-4229-80F6-9A9DDF5C4229}">
      <dgm:prSet phldrT="[Text]" custT="1"/>
      <dgm:spPr>
        <a:xfrm>
          <a:off x="1916" y="49434"/>
          <a:ext cx="384912" cy="385635"/>
        </a:xfrm>
        <a:prstGeom prst="homePlate">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700" dirty="0">
              <a:solidFill>
                <a:sysClr val="window" lastClr="FFFFFF"/>
              </a:solidFill>
              <a:latin typeface="Calibri"/>
              <a:ea typeface="+mn-ea"/>
              <a:cs typeface="+mn-cs"/>
            </a:rPr>
            <a:t>About this Guide</a:t>
          </a:r>
        </a:p>
      </dgm:t>
    </dgm:pt>
    <dgm:pt modelId="{4F3C49C7-8BA4-4358-876B-AAC478C7F205}" type="parTrans" cxnId="{9AABA038-FE96-4A52-B77C-47DFAB9535E1}">
      <dgm:prSet/>
      <dgm:spPr/>
      <dgm:t>
        <a:bodyPr/>
        <a:lstStyle/>
        <a:p>
          <a:endParaRPr lang="en-AU"/>
        </a:p>
      </dgm:t>
    </dgm:pt>
    <dgm:pt modelId="{89BD5190-9DB0-4B4D-AAF8-3B8C3318AF88}" type="sibTrans" cxnId="{9AABA038-FE96-4A52-B77C-47DFAB9535E1}">
      <dgm:prSet/>
      <dgm:spPr>
        <a:xfrm>
          <a:off x="945498" y="577747"/>
          <a:ext cx="181787" cy="212656"/>
        </a:xfrm>
      </dgm:spPr>
      <dgm:t>
        <a:bodyPr/>
        <a:lstStyle/>
        <a:p>
          <a:endParaRPr lang="en-AU">
            <a:solidFill>
              <a:sysClr val="window" lastClr="FFFFFF"/>
            </a:solidFill>
            <a:latin typeface="Calibri"/>
            <a:ea typeface="+mn-ea"/>
            <a:cs typeface="+mn-cs"/>
          </a:endParaRPr>
        </a:p>
      </dgm:t>
    </dgm:pt>
    <dgm:pt modelId="{344D36DF-F89F-4010-A4DB-CF2F1C4D42C4}">
      <dgm:prSet custT="1"/>
      <dgm:spPr>
        <a:xfrm>
          <a:off x="194010" y="49434"/>
          <a:ext cx="968040"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700" dirty="0">
              <a:solidFill>
                <a:sysClr val="window" lastClr="FFFFFF"/>
              </a:solidFill>
              <a:latin typeface="Calibri"/>
              <a:ea typeface="+mn-ea"/>
              <a:cs typeface="+mn-cs"/>
            </a:rPr>
            <a:t>Self-assessment</a:t>
          </a:r>
        </a:p>
      </dgm:t>
    </dgm:pt>
    <dgm:pt modelId="{D8148158-C431-409F-816B-1AB3EB9D6AB6}" type="parTrans" cxnId="{C921F9B4-CC5B-4289-83E8-9741604218D0}">
      <dgm:prSet/>
      <dgm:spPr/>
      <dgm:t>
        <a:bodyPr/>
        <a:lstStyle/>
        <a:p>
          <a:endParaRPr lang="en-AU"/>
        </a:p>
      </dgm:t>
    </dgm:pt>
    <dgm:pt modelId="{103A8D03-A91E-46F9-B056-7EDC52C24568}" type="sibTrans" cxnId="{C921F9B4-CC5B-4289-83E8-9741604218D0}">
      <dgm:prSet/>
      <dgm:spPr>
        <a:xfrm>
          <a:off x="2145979" y="577747"/>
          <a:ext cx="181787" cy="212656"/>
        </a:xfrm>
      </dgm:spPr>
      <dgm:t>
        <a:bodyPr/>
        <a:lstStyle/>
        <a:p>
          <a:endParaRPr lang="en-AU">
            <a:solidFill>
              <a:sysClr val="window" lastClr="FFFFFF"/>
            </a:solidFill>
            <a:latin typeface="Calibri"/>
            <a:ea typeface="+mn-ea"/>
            <a:cs typeface="+mn-cs"/>
          </a:endParaRPr>
        </a:p>
      </dgm:t>
    </dgm:pt>
    <dgm:pt modelId="{16733617-CF29-4541-9F61-129FA349F8ED}">
      <dgm:prSet custT="1"/>
      <dgm:spPr>
        <a:xfrm>
          <a:off x="1740504" y="115806"/>
          <a:ext cx="775348" cy="252891"/>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Core R&amp;D</a:t>
          </a:r>
        </a:p>
      </dgm:t>
    </dgm:pt>
    <dgm:pt modelId="{E168D539-7748-42BB-8438-C98C34B9BC1E}" type="parTrans" cxnId="{59AF6672-6DB6-40BE-A016-455B90DEFA5F}">
      <dgm:prSet/>
      <dgm:spPr/>
      <dgm:t>
        <a:bodyPr/>
        <a:lstStyle/>
        <a:p>
          <a:endParaRPr lang="en-AU"/>
        </a:p>
      </dgm:t>
    </dgm:pt>
    <dgm:pt modelId="{1AAD5E67-ADC7-4544-ADBA-BF99C1E370DF}" type="sibTrans" cxnId="{59AF6672-6DB6-40BE-A016-455B90DEFA5F}">
      <dgm:prSet/>
      <dgm:spPr>
        <a:xfrm>
          <a:off x="3346459" y="577747"/>
          <a:ext cx="181787" cy="212656"/>
        </a:xfrm>
      </dgm:spPr>
      <dgm:t>
        <a:bodyPr/>
        <a:lstStyle/>
        <a:p>
          <a:endParaRPr lang="en-AU">
            <a:solidFill>
              <a:sysClr val="window" lastClr="FFFFFF"/>
            </a:solidFill>
            <a:latin typeface="Calibri"/>
            <a:ea typeface="+mn-ea"/>
            <a:cs typeface="+mn-cs"/>
          </a:endParaRPr>
        </a:p>
      </dgm:t>
    </dgm:pt>
    <dgm:pt modelId="{0E0432A2-9653-400F-901C-09A9F64C674F}">
      <dgm:prSet custT="1"/>
      <dgm:spPr>
        <a:xfrm>
          <a:off x="3390792" y="49434"/>
          <a:ext cx="781460"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Case study</a:t>
          </a:r>
        </a:p>
      </dgm:t>
    </dgm:pt>
    <dgm:pt modelId="{213D8FCA-3E76-4CAA-80E0-16E423CB24D6}" type="parTrans" cxnId="{B8627AAD-E455-4D1C-8635-29CAF316547D}">
      <dgm:prSet/>
      <dgm:spPr/>
      <dgm:t>
        <a:bodyPr/>
        <a:lstStyle/>
        <a:p>
          <a:endParaRPr lang="en-AU"/>
        </a:p>
      </dgm:t>
    </dgm:pt>
    <dgm:pt modelId="{E576BA81-4FF3-4ECC-AD46-BF20F356A32B}" type="sibTrans" cxnId="{B8627AAD-E455-4D1C-8635-29CAF316547D}">
      <dgm:prSet/>
      <dgm:spPr/>
      <dgm:t>
        <a:bodyPr/>
        <a:lstStyle/>
        <a:p>
          <a:endParaRPr lang="en-AU"/>
        </a:p>
      </dgm:t>
    </dgm:pt>
    <dgm:pt modelId="{7EAB0307-2EE1-4D54-9F4E-AB18499C5EF6}">
      <dgm:prSet custT="1"/>
      <dgm:spPr>
        <a:xfrm>
          <a:off x="5521976" y="49434"/>
          <a:ext cx="655927"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Index</a:t>
          </a:r>
        </a:p>
      </dgm:t>
    </dgm:pt>
    <dgm:pt modelId="{BFA85C14-282C-4084-8FEC-8A42E14E8DCB}" type="parTrans" cxnId="{89D215FB-C9A7-4479-A1DD-9FC4D13730FC}">
      <dgm:prSet/>
      <dgm:spPr/>
      <dgm:t>
        <a:bodyPr/>
        <a:lstStyle/>
        <a:p>
          <a:endParaRPr lang="en-AU"/>
        </a:p>
      </dgm:t>
    </dgm:pt>
    <dgm:pt modelId="{B9474D95-46EC-416D-8D9E-C1FEA00A28B0}" type="sibTrans" cxnId="{89D215FB-C9A7-4479-A1DD-9FC4D13730FC}">
      <dgm:prSet/>
      <dgm:spPr/>
      <dgm:t>
        <a:bodyPr/>
        <a:lstStyle/>
        <a:p>
          <a:endParaRPr lang="en-AU"/>
        </a:p>
      </dgm:t>
    </dgm:pt>
    <dgm:pt modelId="{595E2204-5EF1-4E17-8DA7-7450BB665624}">
      <dgm:prSet custT="1"/>
      <dgm:spPr>
        <a:xfrm>
          <a:off x="969234" y="49434"/>
          <a:ext cx="964088"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Eligible activities</a:t>
          </a:r>
        </a:p>
      </dgm:t>
    </dgm:pt>
    <dgm:pt modelId="{5089AAA6-BA9A-4948-A14A-B5483C94A0A1}" type="parTrans" cxnId="{484CF4FD-B66A-4F08-AD46-4D348E5EF1D3}">
      <dgm:prSet/>
      <dgm:spPr/>
      <dgm:t>
        <a:bodyPr/>
        <a:lstStyle/>
        <a:p>
          <a:endParaRPr lang="en-AU"/>
        </a:p>
      </dgm:t>
    </dgm:pt>
    <dgm:pt modelId="{BFC524A1-AADE-4666-A757-D8A9ACA77B14}" type="sibTrans" cxnId="{484CF4FD-B66A-4F08-AD46-4D348E5EF1D3}">
      <dgm:prSet/>
      <dgm:spPr/>
      <dgm:t>
        <a:bodyPr/>
        <a:lstStyle/>
        <a:p>
          <a:endParaRPr lang="en-AU"/>
        </a:p>
      </dgm:t>
    </dgm:pt>
    <dgm:pt modelId="{A02C2E1E-EC10-4187-9C93-3F179870AD21}">
      <dgm:prSet custT="1"/>
      <dgm:spPr>
        <a:xfrm>
          <a:off x="2323035" y="130549"/>
          <a:ext cx="721128" cy="223406"/>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900" dirty="0">
              <a:solidFill>
                <a:sysClr val="window" lastClr="FFFFFF"/>
              </a:solidFill>
              <a:latin typeface="Calibri"/>
              <a:ea typeface="+mn-ea"/>
              <a:cs typeface="+mn-cs"/>
            </a:rPr>
            <a:t/>
          </a:r>
          <a:br>
            <a:rPr lang="en-AU" sz="900" dirty="0">
              <a:solidFill>
                <a:sysClr val="window" lastClr="FFFFFF"/>
              </a:solidFill>
              <a:latin typeface="Calibri"/>
              <a:ea typeface="+mn-ea"/>
              <a:cs typeface="+mn-cs"/>
            </a:rPr>
          </a:br>
          <a:r>
            <a:rPr lang="en-AU" sz="800" dirty="0">
              <a:solidFill>
                <a:sysClr val="window" lastClr="FFFFFF"/>
              </a:solidFill>
              <a:latin typeface="Calibri"/>
              <a:ea typeface="+mn-ea"/>
              <a:cs typeface="+mn-cs"/>
            </a:rPr>
            <a:t>Exclusions</a:t>
          </a:r>
        </a:p>
        <a:p>
          <a:endParaRPr lang="en-AU" sz="900" dirty="0">
            <a:solidFill>
              <a:sysClr val="window" lastClr="FFFFFF"/>
            </a:solidFill>
            <a:latin typeface="Calibri"/>
            <a:ea typeface="+mn-ea"/>
            <a:cs typeface="+mn-cs"/>
          </a:endParaRPr>
        </a:p>
      </dgm:t>
    </dgm:pt>
    <dgm:pt modelId="{A6D0ABE4-43C3-4210-A81E-1FCDF65C11D9}" type="sibTrans" cxnId="{D77B2F3D-2488-438D-A0B4-BF7920B979F6}">
      <dgm:prSet/>
      <dgm:spPr>
        <a:xfrm>
          <a:off x="4546939" y="577747"/>
          <a:ext cx="181787" cy="212656"/>
        </a:xfrm>
      </dgm:spPr>
      <dgm:t>
        <a:bodyPr/>
        <a:lstStyle/>
        <a:p>
          <a:endParaRPr lang="en-AU">
            <a:solidFill>
              <a:sysClr val="window" lastClr="FFFFFF"/>
            </a:solidFill>
            <a:latin typeface="Calibri"/>
            <a:ea typeface="+mn-ea"/>
            <a:cs typeface="+mn-cs"/>
          </a:endParaRPr>
        </a:p>
      </dgm:t>
    </dgm:pt>
    <dgm:pt modelId="{CF518DC4-4FBF-4A07-A973-7B34C8980EE0}" type="parTrans" cxnId="{D77B2F3D-2488-438D-A0B4-BF7920B979F6}">
      <dgm:prSet/>
      <dgm:spPr/>
      <dgm:t>
        <a:bodyPr/>
        <a:lstStyle/>
        <a:p>
          <a:endParaRPr lang="en-AU"/>
        </a:p>
      </dgm:t>
    </dgm:pt>
    <dgm:pt modelId="{C05C0020-279A-4B2A-BB01-AFB18D140B9A}">
      <dgm:prSet custT="1"/>
      <dgm:spPr>
        <a:xfrm>
          <a:off x="2851346" y="133063"/>
          <a:ext cx="732263" cy="218377"/>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Supporting R&amp;D</a:t>
          </a:r>
        </a:p>
      </dgm:t>
    </dgm:pt>
    <dgm:pt modelId="{D286C46E-F3F6-4314-A4B7-0C2F48FB2B45}" type="sibTrans" cxnId="{56177E63-E6CC-4140-8567-1F91E1467934}">
      <dgm:prSet/>
      <dgm:spPr>
        <a:xfrm>
          <a:off x="5747419" y="577747"/>
          <a:ext cx="181787" cy="212656"/>
        </a:xfrm>
      </dgm:spPr>
      <dgm:t>
        <a:bodyPr/>
        <a:lstStyle/>
        <a:p>
          <a:endParaRPr lang="en-AU">
            <a:solidFill>
              <a:sysClr val="window" lastClr="FFFFFF"/>
            </a:solidFill>
            <a:latin typeface="Calibri"/>
            <a:ea typeface="+mn-ea"/>
            <a:cs typeface="+mn-cs"/>
          </a:endParaRPr>
        </a:p>
      </dgm:t>
    </dgm:pt>
    <dgm:pt modelId="{F33B6E31-458A-4DD5-8AAD-88B5F9843DD3}" type="parTrans" cxnId="{56177E63-E6CC-4140-8567-1F91E1467934}">
      <dgm:prSet/>
      <dgm:spPr/>
      <dgm:t>
        <a:bodyPr/>
        <a:lstStyle/>
        <a:p>
          <a:endParaRPr lang="en-AU"/>
        </a:p>
      </dgm:t>
    </dgm:pt>
    <dgm:pt modelId="{99EEC2C1-8891-4BDC-8BBF-3606414EB6B4}">
      <dgm:prSet custT="1"/>
      <dgm:spPr>
        <a:xfrm>
          <a:off x="4750706" y="49434"/>
          <a:ext cx="964088" cy="38563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Other guides</a:t>
          </a:r>
        </a:p>
      </dgm:t>
    </dgm:pt>
    <dgm:pt modelId="{1D19B5D3-F1AB-4AD3-B33B-A9529804504E}" type="parTrans" cxnId="{45FE374B-76AD-43A5-A9AA-F054EF681B69}">
      <dgm:prSet/>
      <dgm:spPr/>
      <dgm:t>
        <a:bodyPr/>
        <a:lstStyle/>
        <a:p>
          <a:endParaRPr lang="en-AU"/>
        </a:p>
      </dgm:t>
    </dgm:pt>
    <dgm:pt modelId="{973BC4C3-1242-4430-80EC-8818C98A1736}" type="sibTrans" cxnId="{45FE374B-76AD-43A5-A9AA-F054EF681B69}">
      <dgm:prSet/>
      <dgm:spPr/>
      <dgm:t>
        <a:bodyPr/>
        <a:lstStyle/>
        <a:p>
          <a:endParaRPr lang="en-AU"/>
        </a:p>
      </dgm:t>
    </dgm:pt>
    <dgm:pt modelId="{4CDF01AF-9A78-4193-9C05-A13CED4DC1C7}">
      <dgm:prSet custT="1"/>
      <dgm:spPr>
        <a:xfrm>
          <a:off x="3979435" y="49434"/>
          <a:ext cx="964088" cy="385635"/>
        </a:xfrm>
        <a:prstGeom prst="chevron">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r>
            <a:rPr lang="en-AU" sz="800">
              <a:solidFill>
                <a:sysClr val="window" lastClr="FFFFFF"/>
              </a:solidFill>
              <a:latin typeface="Calibri" panose="020F0502020204030204"/>
              <a:ea typeface="+mn-ea"/>
              <a:cs typeface="+mn-cs"/>
            </a:rPr>
            <a:t>Record-keeping</a:t>
          </a:r>
        </a:p>
      </dgm:t>
    </dgm:pt>
    <dgm:pt modelId="{A2F25102-C436-4E3C-AA0C-5E8B3455F18A}" type="parTrans" cxnId="{225D1B81-205F-4F93-B319-52913D44EA43}">
      <dgm:prSet/>
      <dgm:spPr/>
      <dgm:t>
        <a:bodyPr/>
        <a:lstStyle/>
        <a:p>
          <a:endParaRPr lang="en-AU"/>
        </a:p>
      </dgm:t>
    </dgm:pt>
    <dgm:pt modelId="{CA6778F1-F4E6-455C-A10A-4A4D5B9F52A7}" type="sibTrans" cxnId="{225D1B81-205F-4F93-B319-52913D44EA43}">
      <dgm:prSet/>
      <dgm:spPr/>
      <dgm:t>
        <a:bodyPr/>
        <a:lstStyle/>
        <a:p>
          <a:endParaRPr lang="en-AU"/>
        </a:p>
      </dgm:t>
    </dgm:pt>
    <dgm:pt modelId="{D5606F9E-B3EB-497D-ABEF-8053D5F202D9}" type="pres">
      <dgm:prSet presAssocID="{89C713D1-FC41-4399-A4B1-9E4E5203A46F}" presName="Name0" presStyleCnt="0">
        <dgm:presLayoutVars>
          <dgm:dir/>
          <dgm:resizeHandles val="exact"/>
        </dgm:presLayoutVars>
      </dgm:prSet>
      <dgm:spPr/>
      <dgm:t>
        <a:bodyPr/>
        <a:lstStyle/>
        <a:p>
          <a:endParaRPr lang="en-GB"/>
        </a:p>
      </dgm:t>
    </dgm:pt>
    <dgm:pt modelId="{6897E592-364D-40AF-BE9A-C8BCD4EA31E2}" type="pres">
      <dgm:prSet presAssocID="{08C3D303-EFA1-4229-80F6-9A9DDF5C4229}" presName="parTxOnly" presStyleLbl="node1" presStyleIdx="0" presStyleCnt="10" custScaleX="39925">
        <dgm:presLayoutVars>
          <dgm:bulletEnabled val="1"/>
        </dgm:presLayoutVars>
      </dgm:prSet>
      <dgm:spPr>
        <a:prstGeom prst="homePlate">
          <a:avLst/>
        </a:prstGeom>
      </dgm:spPr>
      <dgm:t>
        <a:bodyPr/>
        <a:lstStyle/>
        <a:p>
          <a:endParaRPr lang="en-GB"/>
        </a:p>
      </dgm:t>
    </dgm:pt>
    <dgm:pt modelId="{F8F3BD02-0E54-472F-8796-FAEA559366AA}" type="pres">
      <dgm:prSet presAssocID="{89BD5190-9DB0-4B4D-AAF8-3B8C3318AF88}" presName="parSpace" presStyleCnt="0"/>
      <dgm:spPr/>
    </dgm:pt>
    <dgm:pt modelId="{1617BA5D-5037-4E83-BB05-AD7FF15339FF}" type="pres">
      <dgm:prSet presAssocID="{344D36DF-F89F-4010-A4DB-CF2F1C4D42C4}" presName="parTxOnly" presStyleLbl="node1" presStyleIdx="1" presStyleCnt="10" custScaleX="100410">
        <dgm:presLayoutVars>
          <dgm:bulletEnabled val="1"/>
        </dgm:presLayoutVars>
      </dgm:prSet>
      <dgm:spPr>
        <a:prstGeom prst="chevron">
          <a:avLst/>
        </a:prstGeom>
      </dgm:spPr>
      <dgm:t>
        <a:bodyPr/>
        <a:lstStyle/>
        <a:p>
          <a:endParaRPr lang="en-GB"/>
        </a:p>
      </dgm:t>
    </dgm:pt>
    <dgm:pt modelId="{B3BDDF0F-F758-4037-8D03-15002182287E}" type="pres">
      <dgm:prSet presAssocID="{103A8D03-A91E-46F9-B056-7EDC52C24568}" presName="parSpace" presStyleCnt="0"/>
      <dgm:spPr/>
    </dgm:pt>
    <dgm:pt modelId="{F3E95BF6-22AC-4E94-A318-F219EA17E198}" type="pres">
      <dgm:prSet presAssocID="{595E2204-5EF1-4E17-8DA7-7450BB665624}" presName="parTxOnly" presStyleLbl="node1" presStyleIdx="2" presStyleCnt="10">
        <dgm:presLayoutVars>
          <dgm:bulletEnabled val="1"/>
        </dgm:presLayoutVars>
      </dgm:prSet>
      <dgm:spPr>
        <a:prstGeom prst="chevron">
          <a:avLst/>
        </a:prstGeom>
      </dgm:spPr>
      <dgm:t>
        <a:bodyPr/>
        <a:lstStyle/>
        <a:p>
          <a:endParaRPr lang="en-GB"/>
        </a:p>
      </dgm:t>
    </dgm:pt>
    <dgm:pt modelId="{9478AD35-06FB-41E3-ADF7-DB958F35A034}" type="pres">
      <dgm:prSet presAssocID="{BFC524A1-AADE-4666-A757-D8A9ACA77B14}" presName="parSpace" presStyleCnt="0"/>
      <dgm:spPr/>
    </dgm:pt>
    <dgm:pt modelId="{10D5EEC8-4315-41AC-9E10-FCCFBB04A0F6}" type="pres">
      <dgm:prSet presAssocID="{16733617-CF29-4541-9F61-129FA349F8ED}" presName="parTxOnly" presStyleLbl="node1" presStyleIdx="3" presStyleCnt="10" custScaleX="80423" custScaleY="65578">
        <dgm:presLayoutVars>
          <dgm:bulletEnabled val="1"/>
        </dgm:presLayoutVars>
      </dgm:prSet>
      <dgm:spPr>
        <a:prstGeom prst="chevron">
          <a:avLst/>
        </a:prstGeom>
      </dgm:spPr>
      <dgm:t>
        <a:bodyPr/>
        <a:lstStyle/>
        <a:p>
          <a:endParaRPr lang="en-GB"/>
        </a:p>
      </dgm:t>
    </dgm:pt>
    <dgm:pt modelId="{0E798756-F9A1-4686-9397-9255E5E44A89}" type="pres">
      <dgm:prSet presAssocID="{1AAD5E67-ADC7-4544-ADBA-BF99C1E370DF}" presName="parSpace" presStyleCnt="0"/>
      <dgm:spPr/>
    </dgm:pt>
    <dgm:pt modelId="{F1D455DA-DAA8-452E-A4D2-8117FF9CB1ED}" type="pres">
      <dgm:prSet presAssocID="{A02C2E1E-EC10-4187-9C93-3F179870AD21}" presName="parTxOnly" presStyleLbl="node1" presStyleIdx="4" presStyleCnt="10" custScaleX="74799" custScaleY="57932">
        <dgm:presLayoutVars>
          <dgm:bulletEnabled val="1"/>
        </dgm:presLayoutVars>
      </dgm:prSet>
      <dgm:spPr>
        <a:prstGeom prst="chevron">
          <a:avLst/>
        </a:prstGeom>
      </dgm:spPr>
      <dgm:t>
        <a:bodyPr/>
        <a:lstStyle/>
        <a:p>
          <a:endParaRPr lang="en-GB"/>
        </a:p>
      </dgm:t>
    </dgm:pt>
    <dgm:pt modelId="{AC222EF6-A5BB-4BA6-958D-80242974F6AA}" type="pres">
      <dgm:prSet presAssocID="{A6D0ABE4-43C3-4210-A81E-1FCDF65C11D9}" presName="parSpace" presStyleCnt="0"/>
      <dgm:spPr/>
    </dgm:pt>
    <dgm:pt modelId="{BF0A07E2-895B-496E-B2B7-B0E97043CB8A}" type="pres">
      <dgm:prSet presAssocID="{C05C0020-279A-4B2A-BB01-AFB18D140B9A}" presName="parTxOnly" presStyleLbl="node1" presStyleIdx="5" presStyleCnt="10" custScaleX="75954" custScaleY="56628">
        <dgm:presLayoutVars>
          <dgm:bulletEnabled val="1"/>
        </dgm:presLayoutVars>
      </dgm:prSet>
      <dgm:spPr>
        <a:prstGeom prst="chevron">
          <a:avLst/>
        </a:prstGeom>
      </dgm:spPr>
      <dgm:t>
        <a:bodyPr/>
        <a:lstStyle/>
        <a:p>
          <a:endParaRPr lang="en-GB"/>
        </a:p>
      </dgm:t>
    </dgm:pt>
    <dgm:pt modelId="{9426F3E8-39F0-4970-8506-A07C1546C956}" type="pres">
      <dgm:prSet presAssocID="{D286C46E-F3F6-4314-A4B7-0C2F48FB2B45}" presName="parSpace" presStyleCnt="0"/>
      <dgm:spPr/>
    </dgm:pt>
    <dgm:pt modelId="{ACFC59B0-DE8C-4095-8580-CA2DDAB2D205}" type="pres">
      <dgm:prSet presAssocID="{0E0432A2-9653-400F-901C-09A9F64C674F}" presName="parTxOnly" presStyleLbl="node1" presStyleIdx="6" presStyleCnt="10" custScaleX="81057">
        <dgm:presLayoutVars>
          <dgm:bulletEnabled val="1"/>
        </dgm:presLayoutVars>
      </dgm:prSet>
      <dgm:spPr>
        <a:prstGeom prst="chevron">
          <a:avLst/>
        </a:prstGeom>
      </dgm:spPr>
      <dgm:t>
        <a:bodyPr/>
        <a:lstStyle/>
        <a:p>
          <a:endParaRPr lang="en-GB"/>
        </a:p>
      </dgm:t>
    </dgm:pt>
    <dgm:pt modelId="{1D94BF01-139C-4CB6-87D0-624E6D69729A}" type="pres">
      <dgm:prSet presAssocID="{E576BA81-4FF3-4ECC-AD46-BF20F356A32B}" presName="parSpace" presStyleCnt="0"/>
      <dgm:spPr/>
    </dgm:pt>
    <dgm:pt modelId="{E7885B99-86DE-4CD3-9848-F5BB3FA9F3B2}" type="pres">
      <dgm:prSet presAssocID="{4CDF01AF-9A78-4193-9C05-A13CED4DC1C7}" presName="parTxOnly" presStyleLbl="node1" presStyleIdx="7" presStyleCnt="10">
        <dgm:presLayoutVars>
          <dgm:bulletEnabled val="1"/>
        </dgm:presLayoutVars>
      </dgm:prSet>
      <dgm:spPr>
        <a:prstGeom prst="chevron">
          <a:avLst/>
        </a:prstGeom>
      </dgm:spPr>
      <dgm:t>
        <a:bodyPr/>
        <a:lstStyle/>
        <a:p>
          <a:endParaRPr lang="en-AU"/>
        </a:p>
      </dgm:t>
    </dgm:pt>
    <dgm:pt modelId="{A31D510A-BB9A-452A-BDB8-6A72802A3004}" type="pres">
      <dgm:prSet presAssocID="{CA6778F1-F4E6-455C-A10A-4A4D5B9F52A7}" presName="parSpace" presStyleCnt="0"/>
      <dgm:spPr/>
    </dgm:pt>
    <dgm:pt modelId="{7B585152-465C-4230-9851-4189BED4E847}" type="pres">
      <dgm:prSet presAssocID="{99EEC2C1-8891-4BDC-8BBF-3606414EB6B4}" presName="parTxOnly" presStyleLbl="node1" presStyleIdx="8" presStyleCnt="10">
        <dgm:presLayoutVars>
          <dgm:bulletEnabled val="1"/>
        </dgm:presLayoutVars>
      </dgm:prSet>
      <dgm:spPr>
        <a:prstGeom prst="chevron">
          <a:avLst/>
        </a:prstGeom>
      </dgm:spPr>
      <dgm:t>
        <a:bodyPr/>
        <a:lstStyle/>
        <a:p>
          <a:endParaRPr lang="en-GB"/>
        </a:p>
      </dgm:t>
    </dgm:pt>
    <dgm:pt modelId="{16D6C974-3DC6-4531-AED4-8983A419CB08}" type="pres">
      <dgm:prSet presAssocID="{973BC4C3-1242-4430-80EC-8818C98A1736}" presName="parSpace" presStyleCnt="0"/>
      <dgm:spPr/>
    </dgm:pt>
    <dgm:pt modelId="{21FD092E-CE50-41A2-9EEA-5BA703F79279}" type="pres">
      <dgm:prSet presAssocID="{7EAB0307-2EE1-4D54-9F4E-AB18499C5EF6}" presName="parTxOnly" presStyleLbl="node1" presStyleIdx="9" presStyleCnt="10" custScaleX="68036">
        <dgm:presLayoutVars>
          <dgm:bulletEnabled val="1"/>
        </dgm:presLayoutVars>
      </dgm:prSet>
      <dgm:spPr>
        <a:prstGeom prst="chevron">
          <a:avLst/>
        </a:prstGeom>
      </dgm:spPr>
      <dgm:t>
        <a:bodyPr/>
        <a:lstStyle/>
        <a:p>
          <a:endParaRPr lang="en-GB"/>
        </a:p>
      </dgm:t>
    </dgm:pt>
  </dgm:ptLst>
  <dgm:cxnLst>
    <dgm:cxn modelId="{4C220EFD-A62A-422B-8BE4-2C2E893B939D}" type="presOf" srcId="{4CDF01AF-9A78-4193-9C05-A13CED4DC1C7}" destId="{E7885B99-86DE-4CD3-9848-F5BB3FA9F3B2}" srcOrd="0" destOrd="0" presId="urn:microsoft.com/office/officeart/2005/8/layout/hChevron3"/>
    <dgm:cxn modelId="{9AABA038-FE96-4A52-B77C-47DFAB9535E1}" srcId="{89C713D1-FC41-4399-A4B1-9E4E5203A46F}" destId="{08C3D303-EFA1-4229-80F6-9A9DDF5C4229}" srcOrd="0" destOrd="0" parTransId="{4F3C49C7-8BA4-4358-876B-AAC478C7F205}" sibTransId="{89BD5190-9DB0-4B4D-AAF8-3B8C3318AF88}"/>
    <dgm:cxn modelId="{F4EFC3DA-224C-4EA8-B858-107AC991DF0D}" type="presOf" srcId="{89C713D1-FC41-4399-A4B1-9E4E5203A46F}" destId="{D5606F9E-B3EB-497D-ABEF-8053D5F202D9}" srcOrd="0" destOrd="0" presId="urn:microsoft.com/office/officeart/2005/8/layout/hChevron3"/>
    <dgm:cxn modelId="{59AF6672-6DB6-40BE-A016-455B90DEFA5F}" srcId="{89C713D1-FC41-4399-A4B1-9E4E5203A46F}" destId="{16733617-CF29-4541-9F61-129FA349F8ED}" srcOrd="3" destOrd="0" parTransId="{E168D539-7748-42BB-8438-C98C34B9BC1E}" sibTransId="{1AAD5E67-ADC7-4544-ADBA-BF99C1E370DF}"/>
    <dgm:cxn modelId="{484CF4FD-B66A-4F08-AD46-4D348E5EF1D3}" srcId="{89C713D1-FC41-4399-A4B1-9E4E5203A46F}" destId="{595E2204-5EF1-4E17-8DA7-7450BB665624}" srcOrd="2" destOrd="0" parTransId="{5089AAA6-BA9A-4948-A14A-B5483C94A0A1}" sibTransId="{BFC524A1-AADE-4666-A757-D8A9ACA77B14}"/>
    <dgm:cxn modelId="{45FE374B-76AD-43A5-A9AA-F054EF681B69}" srcId="{89C713D1-FC41-4399-A4B1-9E4E5203A46F}" destId="{99EEC2C1-8891-4BDC-8BBF-3606414EB6B4}" srcOrd="8" destOrd="0" parTransId="{1D19B5D3-F1AB-4AD3-B33B-A9529804504E}" sibTransId="{973BC4C3-1242-4430-80EC-8818C98A1736}"/>
    <dgm:cxn modelId="{A94EE622-87B3-47A5-A29C-30998D9F4F7D}" type="presOf" srcId="{C05C0020-279A-4B2A-BB01-AFB18D140B9A}" destId="{BF0A07E2-895B-496E-B2B7-B0E97043CB8A}" srcOrd="0" destOrd="0" presId="urn:microsoft.com/office/officeart/2005/8/layout/hChevron3"/>
    <dgm:cxn modelId="{8909AD0E-67E7-49D4-AEC0-4403B3A7D28E}" type="presOf" srcId="{595E2204-5EF1-4E17-8DA7-7450BB665624}" destId="{F3E95BF6-22AC-4E94-A318-F219EA17E198}" srcOrd="0" destOrd="0" presId="urn:microsoft.com/office/officeart/2005/8/layout/hChevron3"/>
    <dgm:cxn modelId="{225D1B81-205F-4F93-B319-52913D44EA43}" srcId="{89C713D1-FC41-4399-A4B1-9E4E5203A46F}" destId="{4CDF01AF-9A78-4193-9C05-A13CED4DC1C7}" srcOrd="7" destOrd="0" parTransId="{A2F25102-C436-4E3C-AA0C-5E8B3455F18A}" sibTransId="{CA6778F1-F4E6-455C-A10A-4A4D5B9F52A7}"/>
    <dgm:cxn modelId="{2FB102C3-CC54-4710-B227-42A521708BC1}" type="presOf" srcId="{7EAB0307-2EE1-4D54-9F4E-AB18499C5EF6}" destId="{21FD092E-CE50-41A2-9EEA-5BA703F79279}" srcOrd="0" destOrd="0" presId="urn:microsoft.com/office/officeart/2005/8/layout/hChevron3"/>
    <dgm:cxn modelId="{AC6F5F26-E14B-41BC-B4FE-618F01427F22}" type="presOf" srcId="{A02C2E1E-EC10-4187-9C93-3F179870AD21}" destId="{F1D455DA-DAA8-452E-A4D2-8117FF9CB1ED}" srcOrd="0" destOrd="0" presId="urn:microsoft.com/office/officeart/2005/8/layout/hChevron3"/>
    <dgm:cxn modelId="{B8627AAD-E455-4D1C-8635-29CAF316547D}" srcId="{89C713D1-FC41-4399-A4B1-9E4E5203A46F}" destId="{0E0432A2-9653-400F-901C-09A9F64C674F}" srcOrd="6" destOrd="0" parTransId="{213D8FCA-3E76-4CAA-80E0-16E423CB24D6}" sibTransId="{E576BA81-4FF3-4ECC-AD46-BF20F356A32B}"/>
    <dgm:cxn modelId="{BB83CE15-A622-47E3-8658-395FCF78EACB}" type="presOf" srcId="{16733617-CF29-4541-9F61-129FA349F8ED}" destId="{10D5EEC8-4315-41AC-9E10-FCCFBB04A0F6}" srcOrd="0" destOrd="0" presId="urn:microsoft.com/office/officeart/2005/8/layout/hChevron3"/>
    <dgm:cxn modelId="{A7B2E653-C4FF-47C3-85E3-5ACA2CC4A5CE}" type="presOf" srcId="{08C3D303-EFA1-4229-80F6-9A9DDF5C4229}" destId="{6897E592-364D-40AF-BE9A-C8BCD4EA31E2}" srcOrd="0" destOrd="0" presId="urn:microsoft.com/office/officeart/2005/8/layout/hChevron3"/>
    <dgm:cxn modelId="{B515ED7E-7148-4407-BF17-55CCAC3EF0BE}" type="presOf" srcId="{344D36DF-F89F-4010-A4DB-CF2F1C4D42C4}" destId="{1617BA5D-5037-4E83-BB05-AD7FF15339FF}" srcOrd="0" destOrd="0" presId="urn:microsoft.com/office/officeart/2005/8/layout/hChevron3"/>
    <dgm:cxn modelId="{30B0A005-2BCF-446F-A6D2-615B5886FB11}" type="presOf" srcId="{0E0432A2-9653-400F-901C-09A9F64C674F}" destId="{ACFC59B0-DE8C-4095-8580-CA2DDAB2D205}" srcOrd="0" destOrd="0" presId="urn:microsoft.com/office/officeart/2005/8/layout/hChevron3"/>
    <dgm:cxn modelId="{89D215FB-C9A7-4479-A1DD-9FC4D13730FC}" srcId="{89C713D1-FC41-4399-A4B1-9E4E5203A46F}" destId="{7EAB0307-2EE1-4D54-9F4E-AB18499C5EF6}" srcOrd="9" destOrd="0" parTransId="{BFA85C14-282C-4084-8FEC-8A42E14E8DCB}" sibTransId="{B9474D95-46EC-416D-8D9E-C1FEA00A28B0}"/>
    <dgm:cxn modelId="{56177E63-E6CC-4140-8567-1F91E1467934}" srcId="{89C713D1-FC41-4399-A4B1-9E4E5203A46F}" destId="{C05C0020-279A-4B2A-BB01-AFB18D140B9A}" srcOrd="5" destOrd="0" parTransId="{F33B6E31-458A-4DD5-8AAD-88B5F9843DD3}" sibTransId="{D286C46E-F3F6-4314-A4B7-0C2F48FB2B45}"/>
    <dgm:cxn modelId="{C921F9B4-CC5B-4289-83E8-9741604218D0}" srcId="{89C713D1-FC41-4399-A4B1-9E4E5203A46F}" destId="{344D36DF-F89F-4010-A4DB-CF2F1C4D42C4}" srcOrd="1" destOrd="0" parTransId="{D8148158-C431-409F-816B-1AB3EB9D6AB6}" sibTransId="{103A8D03-A91E-46F9-B056-7EDC52C24568}"/>
    <dgm:cxn modelId="{D77B2F3D-2488-438D-A0B4-BF7920B979F6}" srcId="{89C713D1-FC41-4399-A4B1-9E4E5203A46F}" destId="{A02C2E1E-EC10-4187-9C93-3F179870AD21}" srcOrd="4" destOrd="0" parTransId="{CF518DC4-4FBF-4A07-A973-7B34C8980EE0}" sibTransId="{A6D0ABE4-43C3-4210-A81E-1FCDF65C11D9}"/>
    <dgm:cxn modelId="{A127E5C5-0060-4009-8C13-F65AAF7FDC54}" type="presOf" srcId="{99EEC2C1-8891-4BDC-8BBF-3606414EB6B4}" destId="{7B585152-465C-4230-9851-4189BED4E847}" srcOrd="0" destOrd="0" presId="urn:microsoft.com/office/officeart/2005/8/layout/hChevron3"/>
    <dgm:cxn modelId="{1813E47D-E1D7-434B-BDFE-1479FC1C5F90}" type="presParOf" srcId="{D5606F9E-B3EB-497D-ABEF-8053D5F202D9}" destId="{6897E592-364D-40AF-BE9A-C8BCD4EA31E2}" srcOrd="0" destOrd="0" presId="urn:microsoft.com/office/officeart/2005/8/layout/hChevron3"/>
    <dgm:cxn modelId="{990B3580-26D4-437E-8B5E-80F862BCA926}" type="presParOf" srcId="{D5606F9E-B3EB-497D-ABEF-8053D5F202D9}" destId="{F8F3BD02-0E54-472F-8796-FAEA559366AA}" srcOrd="1" destOrd="0" presId="urn:microsoft.com/office/officeart/2005/8/layout/hChevron3"/>
    <dgm:cxn modelId="{15A4CFAE-5980-474A-8D6C-FFD86DE472DE}" type="presParOf" srcId="{D5606F9E-B3EB-497D-ABEF-8053D5F202D9}" destId="{1617BA5D-5037-4E83-BB05-AD7FF15339FF}" srcOrd="2" destOrd="0" presId="urn:microsoft.com/office/officeart/2005/8/layout/hChevron3"/>
    <dgm:cxn modelId="{321600D0-5B19-4153-A014-46191E8D2662}" type="presParOf" srcId="{D5606F9E-B3EB-497D-ABEF-8053D5F202D9}" destId="{B3BDDF0F-F758-4037-8D03-15002182287E}" srcOrd="3" destOrd="0" presId="urn:microsoft.com/office/officeart/2005/8/layout/hChevron3"/>
    <dgm:cxn modelId="{F5D1F475-AA56-4932-A063-CE5A8162E5BB}" type="presParOf" srcId="{D5606F9E-B3EB-497D-ABEF-8053D5F202D9}" destId="{F3E95BF6-22AC-4E94-A318-F219EA17E198}" srcOrd="4" destOrd="0" presId="urn:microsoft.com/office/officeart/2005/8/layout/hChevron3"/>
    <dgm:cxn modelId="{0AD5E328-1DCF-436E-A4B0-059E7A9BF51C}" type="presParOf" srcId="{D5606F9E-B3EB-497D-ABEF-8053D5F202D9}" destId="{9478AD35-06FB-41E3-ADF7-DB958F35A034}" srcOrd="5" destOrd="0" presId="urn:microsoft.com/office/officeart/2005/8/layout/hChevron3"/>
    <dgm:cxn modelId="{54520CE5-F813-4F20-957B-9D63DA812666}" type="presParOf" srcId="{D5606F9E-B3EB-497D-ABEF-8053D5F202D9}" destId="{10D5EEC8-4315-41AC-9E10-FCCFBB04A0F6}" srcOrd="6" destOrd="0" presId="urn:microsoft.com/office/officeart/2005/8/layout/hChevron3"/>
    <dgm:cxn modelId="{F38E3A92-5B33-4802-ADFB-EB20C9099B2F}" type="presParOf" srcId="{D5606F9E-B3EB-497D-ABEF-8053D5F202D9}" destId="{0E798756-F9A1-4686-9397-9255E5E44A89}" srcOrd="7" destOrd="0" presId="urn:microsoft.com/office/officeart/2005/8/layout/hChevron3"/>
    <dgm:cxn modelId="{575B52D5-891F-4F97-82BF-07C397287153}" type="presParOf" srcId="{D5606F9E-B3EB-497D-ABEF-8053D5F202D9}" destId="{F1D455DA-DAA8-452E-A4D2-8117FF9CB1ED}" srcOrd="8" destOrd="0" presId="urn:microsoft.com/office/officeart/2005/8/layout/hChevron3"/>
    <dgm:cxn modelId="{C13FBA6A-010A-4FB1-BE23-4FF53E579740}" type="presParOf" srcId="{D5606F9E-B3EB-497D-ABEF-8053D5F202D9}" destId="{AC222EF6-A5BB-4BA6-958D-80242974F6AA}" srcOrd="9" destOrd="0" presId="urn:microsoft.com/office/officeart/2005/8/layout/hChevron3"/>
    <dgm:cxn modelId="{16D98F52-1CD4-4B74-85FF-5381368698F1}" type="presParOf" srcId="{D5606F9E-B3EB-497D-ABEF-8053D5F202D9}" destId="{BF0A07E2-895B-496E-B2B7-B0E97043CB8A}" srcOrd="10" destOrd="0" presId="urn:microsoft.com/office/officeart/2005/8/layout/hChevron3"/>
    <dgm:cxn modelId="{ED209B4E-526A-4252-A2F1-3643A4C9D841}" type="presParOf" srcId="{D5606F9E-B3EB-497D-ABEF-8053D5F202D9}" destId="{9426F3E8-39F0-4970-8506-A07C1546C956}" srcOrd="11" destOrd="0" presId="urn:microsoft.com/office/officeart/2005/8/layout/hChevron3"/>
    <dgm:cxn modelId="{CE910111-DB38-4F58-9C9D-3AC834623F4B}" type="presParOf" srcId="{D5606F9E-B3EB-497D-ABEF-8053D5F202D9}" destId="{ACFC59B0-DE8C-4095-8580-CA2DDAB2D205}" srcOrd="12" destOrd="0" presId="urn:microsoft.com/office/officeart/2005/8/layout/hChevron3"/>
    <dgm:cxn modelId="{5E64F4EE-0BB9-4B43-95FA-D9A48FE0DAE3}" type="presParOf" srcId="{D5606F9E-B3EB-497D-ABEF-8053D5F202D9}" destId="{1D94BF01-139C-4CB6-87D0-624E6D69729A}" srcOrd="13" destOrd="0" presId="urn:microsoft.com/office/officeart/2005/8/layout/hChevron3"/>
    <dgm:cxn modelId="{6F4FF60A-1063-4190-B364-A7DA3FADD58E}" type="presParOf" srcId="{D5606F9E-B3EB-497D-ABEF-8053D5F202D9}" destId="{E7885B99-86DE-4CD3-9848-F5BB3FA9F3B2}" srcOrd="14" destOrd="0" presId="urn:microsoft.com/office/officeart/2005/8/layout/hChevron3"/>
    <dgm:cxn modelId="{CB1680E8-43BC-4BA7-84D2-9FDDF2041747}" type="presParOf" srcId="{D5606F9E-B3EB-497D-ABEF-8053D5F202D9}" destId="{A31D510A-BB9A-452A-BDB8-6A72802A3004}" srcOrd="15" destOrd="0" presId="urn:microsoft.com/office/officeart/2005/8/layout/hChevron3"/>
    <dgm:cxn modelId="{4213A49D-92ED-4D0D-9117-72D0C46C0CBC}" type="presParOf" srcId="{D5606F9E-B3EB-497D-ABEF-8053D5F202D9}" destId="{7B585152-465C-4230-9851-4189BED4E847}" srcOrd="16" destOrd="0" presId="urn:microsoft.com/office/officeart/2005/8/layout/hChevron3"/>
    <dgm:cxn modelId="{B7E2A6AE-616D-408F-9E7A-342AD0E1BF74}" type="presParOf" srcId="{D5606F9E-B3EB-497D-ABEF-8053D5F202D9}" destId="{16D6C974-3DC6-4531-AED4-8983A419CB08}" srcOrd="17" destOrd="0" presId="urn:microsoft.com/office/officeart/2005/8/layout/hChevron3"/>
    <dgm:cxn modelId="{2928870F-A8F8-43EB-B574-68FA264229BF}" type="presParOf" srcId="{D5606F9E-B3EB-497D-ABEF-8053D5F202D9}" destId="{21FD092E-CE50-41A2-9EEA-5BA703F79279}" srcOrd="18" destOrd="0" presId="urn:microsoft.com/office/officeart/2005/8/layout/hChevron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C713D1-FC41-4399-A4B1-9E4E5203A46F}" type="doc">
      <dgm:prSet loTypeId="urn:microsoft.com/office/officeart/2005/8/layout/hChevron3" loCatId="process" qsTypeId="urn:microsoft.com/office/officeart/2005/8/quickstyle/simple1" qsCatId="simple" csTypeId="urn:microsoft.com/office/officeart/2005/8/colors/colorful3" csCatId="colorful" phldr="1"/>
      <dgm:spPr/>
      <dgm:t>
        <a:bodyPr/>
        <a:lstStyle/>
        <a:p>
          <a:endParaRPr lang="en-AU"/>
        </a:p>
      </dgm:t>
    </dgm:pt>
    <dgm:pt modelId="{08C3D303-EFA1-4229-80F6-9A9DDF5C4229}">
      <dgm:prSet phldrT="[Text]" custT="1"/>
      <dgm:spPr>
        <a:xfrm>
          <a:off x="1920" y="31238"/>
          <a:ext cx="385742" cy="386467"/>
        </a:xfrm>
        <a:prstGeom prst="homePlate">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700" dirty="0">
              <a:solidFill>
                <a:sysClr val="window" lastClr="FFFFFF"/>
              </a:solidFill>
              <a:latin typeface="Calibri"/>
              <a:ea typeface="+mn-ea"/>
              <a:cs typeface="+mn-cs"/>
            </a:rPr>
            <a:t>About this Guide</a:t>
          </a:r>
        </a:p>
      </dgm:t>
    </dgm:pt>
    <dgm:pt modelId="{4F3C49C7-8BA4-4358-876B-AAC478C7F205}" type="parTrans" cxnId="{9AABA038-FE96-4A52-B77C-47DFAB9535E1}">
      <dgm:prSet/>
      <dgm:spPr/>
      <dgm:t>
        <a:bodyPr/>
        <a:lstStyle/>
        <a:p>
          <a:endParaRPr lang="en-AU"/>
        </a:p>
      </dgm:t>
    </dgm:pt>
    <dgm:pt modelId="{89BD5190-9DB0-4B4D-AAF8-3B8C3318AF88}" type="sibTrans" cxnId="{9AABA038-FE96-4A52-B77C-47DFAB9535E1}">
      <dgm:prSet/>
      <dgm:spPr>
        <a:xfrm>
          <a:off x="945498" y="577747"/>
          <a:ext cx="181787" cy="212656"/>
        </a:xfrm>
      </dgm:spPr>
      <dgm:t>
        <a:bodyPr/>
        <a:lstStyle/>
        <a:p>
          <a:endParaRPr lang="en-AU">
            <a:solidFill>
              <a:sysClr val="window" lastClr="FFFFFF"/>
            </a:solidFill>
            <a:latin typeface="Calibri"/>
            <a:ea typeface="+mn-ea"/>
            <a:cs typeface="+mn-cs"/>
          </a:endParaRPr>
        </a:p>
      </dgm:t>
    </dgm:pt>
    <dgm:pt modelId="{344D36DF-F89F-4010-A4DB-CF2F1C4D42C4}">
      <dgm:prSet custT="1"/>
      <dgm:spPr>
        <a:xfrm>
          <a:off x="194429" y="31238"/>
          <a:ext cx="970129"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700" dirty="0">
              <a:solidFill>
                <a:sysClr val="window" lastClr="FFFFFF"/>
              </a:solidFill>
              <a:latin typeface="Calibri"/>
              <a:ea typeface="+mn-ea"/>
              <a:cs typeface="+mn-cs"/>
            </a:rPr>
            <a:t>Self-assessment</a:t>
          </a:r>
        </a:p>
      </dgm:t>
    </dgm:pt>
    <dgm:pt modelId="{D8148158-C431-409F-816B-1AB3EB9D6AB6}" type="parTrans" cxnId="{C921F9B4-CC5B-4289-83E8-9741604218D0}">
      <dgm:prSet/>
      <dgm:spPr/>
      <dgm:t>
        <a:bodyPr/>
        <a:lstStyle/>
        <a:p>
          <a:endParaRPr lang="en-AU"/>
        </a:p>
      </dgm:t>
    </dgm:pt>
    <dgm:pt modelId="{103A8D03-A91E-46F9-B056-7EDC52C24568}" type="sibTrans" cxnId="{C921F9B4-CC5B-4289-83E8-9741604218D0}">
      <dgm:prSet/>
      <dgm:spPr>
        <a:xfrm>
          <a:off x="2145979" y="577747"/>
          <a:ext cx="181787" cy="212656"/>
        </a:xfrm>
      </dgm:spPr>
      <dgm:t>
        <a:bodyPr/>
        <a:lstStyle/>
        <a:p>
          <a:endParaRPr lang="en-AU">
            <a:solidFill>
              <a:sysClr val="window" lastClr="FFFFFF"/>
            </a:solidFill>
            <a:latin typeface="Calibri"/>
            <a:ea typeface="+mn-ea"/>
            <a:cs typeface="+mn-cs"/>
          </a:endParaRPr>
        </a:p>
      </dgm:t>
    </dgm:pt>
    <dgm:pt modelId="{16733617-CF29-4541-9F61-129FA349F8ED}">
      <dgm:prSet custT="1"/>
      <dgm:spPr>
        <a:xfrm>
          <a:off x="1744260" y="97753"/>
          <a:ext cx="777021" cy="253437"/>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Core R&amp;D</a:t>
          </a:r>
        </a:p>
      </dgm:t>
    </dgm:pt>
    <dgm:pt modelId="{E168D539-7748-42BB-8438-C98C34B9BC1E}" type="parTrans" cxnId="{59AF6672-6DB6-40BE-A016-455B90DEFA5F}">
      <dgm:prSet/>
      <dgm:spPr/>
      <dgm:t>
        <a:bodyPr/>
        <a:lstStyle/>
        <a:p>
          <a:endParaRPr lang="en-AU"/>
        </a:p>
      </dgm:t>
    </dgm:pt>
    <dgm:pt modelId="{1AAD5E67-ADC7-4544-ADBA-BF99C1E370DF}" type="sibTrans" cxnId="{59AF6672-6DB6-40BE-A016-455B90DEFA5F}">
      <dgm:prSet/>
      <dgm:spPr>
        <a:xfrm>
          <a:off x="3346459" y="577747"/>
          <a:ext cx="181787" cy="212656"/>
        </a:xfrm>
      </dgm:spPr>
      <dgm:t>
        <a:bodyPr/>
        <a:lstStyle/>
        <a:p>
          <a:endParaRPr lang="en-AU">
            <a:solidFill>
              <a:sysClr val="window" lastClr="FFFFFF"/>
            </a:solidFill>
            <a:latin typeface="Calibri"/>
            <a:ea typeface="+mn-ea"/>
            <a:cs typeface="+mn-cs"/>
          </a:endParaRPr>
        </a:p>
      </dgm:t>
    </dgm:pt>
    <dgm:pt modelId="{0E0432A2-9653-400F-901C-09A9F64C674F}">
      <dgm:prSet custT="1"/>
      <dgm:spPr>
        <a:xfrm>
          <a:off x="3398109" y="31238"/>
          <a:ext cx="783147"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Case study</a:t>
          </a:r>
        </a:p>
      </dgm:t>
    </dgm:pt>
    <dgm:pt modelId="{213D8FCA-3E76-4CAA-80E0-16E423CB24D6}" type="parTrans" cxnId="{B8627AAD-E455-4D1C-8635-29CAF316547D}">
      <dgm:prSet/>
      <dgm:spPr/>
      <dgm:t>
        <a:bodyPr/>
        <a:lstStyle/>
        <a:p>
          <a:endParaRPr lang="en-AU"/>
        </a:p>
      </dgm:t>
    </dgm:pt>
    <dgm:pt modelId="{E576BA81-4FF3-4ECC-AD46-BF20F356A32B}" type="sibTrans" cxnId="{B8627AAD-E455-4D1C-8635-29CAF316547D}">
      <dgm:prSet/>
      <dgm:spPr/>
      <dgm:t>
        <a:bodyPr/>
        <a:lstStyle/>
        <a:p>
          <a:endParaRPr lang="en-AU"/>
        </a:p>
      </dgm:t>
    </dgm:pt>
    <dgm:pt modelId="{7EAB0307-2EE1-4D54-9F4E-AB18499C5EF6}">
      <dgm:prSet custT="1"/>
      <dgm:spPr>
        <a:xfrm>
          <a:off x="5533892" y="31238"/>
          <a:ext cx="657342"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Index</a:t>
          </a:r>
        </a:p>
      </dgm:t>
    </dgm:pt>
    <dgm:pt modelId="{BFA85C14-282C-4084-8FEC-8A42E14E8DCB}" type="parTrans" cxnId="{89D215FB-C9A7-4479-A1DD-9FC4D13730FC}">
      <dgm:prSet/>
      <dgm:spPr/>
      <dgm:t>
        <a:bodyPr/>
        <a:lstStyle/>
        <a:p>
          <a:endParaRPr lang="en-AU"/>
        </a:p>
      </dgm:t>
    </dgm:pt>
    <dgm:pt modelId="{B9474D95-46EC-416D-8D9E-C1FEA00A28B0}" type="sibTrans" cxnId="{89D215FB-C9A7-4479-A1DD-9FC4D13730FC}">
      <dgm:prSet/>
      <dgm:spPr/>
      <dgm:t>
        <a:bodyPr/>
        <a:lstStyle/>
        <a:p>
          <a:endParaRPr lang="en-AU"/>
        </a:p>
      </dgm:t>
    </dgm:pt>
    <dgm:pt modelId="{595E2204-5EF1-4E17-8DA7-7450BB665624}">
      <dgm:prSet custT="1"/>
      <dgm:spPr>
        <a:xfrm>
          <a:off x="971325" y="31238"/>
          <a:ext cx="966168"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Eligible activities</a:t>
          </a:r>
        </a:p>
      </dgm:t>
    </dgm:pt>
    <dgm:pt modelId="{5089AAA6-BA9A-4948-A14A-B5483C94A0A1}" type="parTrans" cxnId="{484CF4FD-B66A-4F08-AD46-4D348E5EF1D3}">
      <dgm:prSet/>
      <dgm:spPr/>
      <dgm:t>
        <a:bodyPr/>
        <a:lstStyle/>
        <a:p>
          <a:endParaRPr lang="en-AU"/>
        </a:p>
      </dgm:t>
    </dgm:pt>
    <dgm:pt modelId="{BFC524A1-AADE-4666-A757-D8A9ACA77B14}" type="sibTrans" cxnId="{484CF4FD-B66A-4F08-AD46-4D348E5EF1D3}">
      <dgm:prSet/>
      <dgm:spPr/>
      <dgm:t>
        <a:bodyPr/>
        <a:lstStyle/>
        <a:p>
          <a:endParaRPr lang="en-AU"/>
        </a:p>
      </dgm:t>
    </dgm:pt>
    <dgm:pt modelId="{A02C2E1E-EC10-4187-9C93-3F179870AD21}">
      <dgm:prSet custT="1"/>
      <dgm:spPr>
        <a:xfrm>
          <a:off x="2328048" y="112528"/>
          <a:ext cx="722684" cy="223888"/>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900" dirty="0">
              <a:solidFill>
                <a:sysClr val="window" lastClr="FFFFFF"/>
              </a:solidFill>
              <a:latin typeface="Calibri"/>
              <a:ea typeface="+mn-ea"/>
              <a:cs typeface="+mn-cs"/>
            </a:rPr>
            <a:t/>
          </a:r>
          <a:br>
            <a:rPr lang="en-AU" sz="900" dirty="0">
              <a:solidFill>
                <a:sysClr val="window" lastClr="FFFFFF"/>
              </a:solidFill>
              <a:latin typeface="Calibri"/>
              <a:ea typeface="+mn-ea"/>
              <a:cs typeface="+mn-cs"/>
            </a:rPr>
          </a:br>
          <a:r>
            <a:rPr lang="en-AU" sz="800" dirty="0">
              <a:solidFill>
                <a:sysClr val="window" lastClr="FFFFFF"/>
              </a:solidFill>
              <a:latin typeface="Calibri"/>
              <a:ea typeface="+mn-ea"/>
              <a:cs typeface="+mn-cs"/>
            </a:rPr>
            <a:t>Exclusions</a:t>
          </a:r>
        </a:p>
        <a:p>
          <a:endParaRPr lang="en-AU" sz="900" dirty="0">
            <a:solidFill>
              <a:sysClr val="window" lastClr="FFFFFF"/>
            </a:solidFill>
            <a:latin typeface="Calibri"/>
            <a:ea typeface="+mn-ea"/>
            <a:cs typeface="+mn-cs"/>
          </a:endParaRPr>
        </a:p>
      </dgm:t>
    </dgm:pt>
    <dgm:pt modelId="{A6D0ABE4-43C3-4210-A81E-1FCDF65C11D9}" type="sibTrans" cxnId="{D77B2F3D-2488-438D-A0B4-BF7920B979F6}">
      <dgm:prSet/>
      <dgm:spPr>
        <a:xfrm>
          <a:off x="4546939" y="577747"/>
          <a:ext cx="181787" cy="212656"/>
        </a:xfrm>
      </dgm:spPr>
      <dgm:t>
        <a:bodyPr/>
        <a:lstStyle/>
        <a:p>
          <a:endParaRPr lang="en-AU">
            <a:solidFill>
              <a:sysClr val="window" lastClr="FFFFFF"/>
            </a:solidFill>
            <a:latin typeface="Calibri"/>
            <a:ea typeface="+mn-ea"/>
            <a:cs typeface="+mn-cs"/>
          </a:endParaRPr>
        </a:p>
      </dgm:t>
    </dgm:pt>
    <dgm:pt modelId="{CF518DC4-4FBF-4A07-A973-7B34C8980EE0}" type="parTrans" cxnId="{D77B2F3D-2488-438D-A0B4-BF7920B979F6}">
      <dgm:prSet/>
      <dgm:spPr/>
      <dgm:t>
        <a:bodyPr/>
        <a:lstStyle/>
        <a:p>
          <a:endParaRPr lang="en-AU"/>
        </a:p>
      </dgm:t>
    </dgm:pt>
    <dgm:pt modelId="{C05C0020-279A-4B2A-BB01-AFB18D140B9A}">
      <dgm:prSet custT="1"/>
      <dgm:spPr>
        <a:xfrm>
          <a:off x="2857499" y="115048"/>
          <a:ext cx="733843" cy="218848"/>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Supporting R&amp;D</a:t>
          </a:r>
        </a:p>
      </dgm:t>
    </dgm:pt>
    <dgm:pt modelId="{D286C46E-F3F6-4314-A4B7-0C2F48FB2B45}" type="sibTrans" cxnId="{56177E63-E6CC-4140-8567-1F91E1467934}">
      <dgm:prSet/>
      <dgm:spPr>
        <a:xfrm>
          <a:off x="5747419" y="577747"/>
          <a:ext cx="181787" cy="212656"/>
        </a:xfrm>
      </dgm:spPr>
      <dgm:t>
        <a:bodyPr/>
        <a:lstStyle/>
        <a:p>
          <a:endParaRPr lang="en-AU">
            <a:solidFill>
              <a:sysClr val="window" lastClr="FFFFFF"/>
            </a:solidFill>
            <a:latin typeface="Calibri"/>
            <a:ea typeface="+mn-ea"/>
            <a:cs typeface="+mn-cs"/>
          </a:endParaRPr>
        </a:p>
      </dgm:t>
    </dgm:pt>
    <dgm:pt modelId="{F33B6E31-458A-4DD5-8AAD-88B5F9843DD3}" type="parTrans" cxnId="{56177E63-E6CC-4140-8567-1F91E1467934}">
      <dgm:prSet/>
      <dgm:spPr/>
      <dgm:t>
        <a:bodyPr/>
        <a:lstStyle/>
        <a:p>
          <a:endParaRPr lang="en-AU"/>
        </a:p>
      </dgm:t>
    </dgm:pt>
    <dgm:pt modelId="{99EEC2C1-8891-4BDC-8BBF-3606414EB6B4}">
      <dgm:prSet custT="1"/>
      <dgm:spPr>
        <a:xfrm>
          <a:off x="4760957" y="31238"/>
          <a:ext cx="966168" cy="386467"/>
        </a:xfrm>
        <a:prstGeom prst="chevron">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Other guides</a:t>
          </a:r>
        </a:p>
      </dgm:t>
    </dgm:pt>
    <dgm:pt modelId="{1D19B5D3-F1AB-4AD3-B33B-A9529804504E}" type="parTrans" cxnId="{45FE374B-76AD-43A5-A9AA-F054EF681B69}">
      <dgm:prSet/>
      <dgm:spPr/>
      <dgm:t>
        <a:bodyPr/>
        <a:lstStyle/>
        <a:p>
          <a:endParaRPr lang="en-AU"/>
        </a:p>
      </dgm:t>
    </dgm:pt>
    <dgm:pt modelId="{973BC4C3-1242-4430-80EC-8818C98A1736}" type="sibTrans" cxnId="{45FE374B-76AD-43A5-A9AA-F054EF681B69}">
      <dgm:prSet/>
      <dgm:spPr/>
      <dgm:t>
        <a:bodyPr/>
        <a:lstStyle/>
        <a:p>
          <a:endParaRPr lang="en-AU"/>
        </a:p>
      </dgm:t>
    </dgm:pt>
    <dgm:pt modelId="{4CDF01AF-9A78-4193-9C05-A13CED4DC1C7}">
      <dgm:prSet custT="1"/>
      <dgm:spPr>
        <a:xfrm>
          <a:off x="3988022" y="31238"/>
          <a:ext cx="966168"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a:solidFill>
                <a:sysClr val="window" lastClr="FFFFFF"/>
              </a:solidFill>
              <a:latin typeface="Calibri" panose="020F0502020204030204"/>
              <a:ea typeface="+mn-ea"/>
              <a:cs typeface="+mn-cs"/>
            </a:rPr>
            <a:t>Record-keeping</a:t>
          </a:r>
        </a:p>
      </dgm:t>
    </dgm:pt>
    <dgm:pt modelId="{A2F25102-C436-4E3C-AA0C-5E8B3455F18A}" type="parTrans" cxnId="{225D1B81-205F-4F93-B319-52913D44EA43}">
      <dgm:prSet/>
      <dgm:spPr/>
      <dgm:t>
        <a:bodyPr/>
        <a:lstStyle/>
        <a:p>
          <a:endParaRPr lang="en-AU"/>
        </a:p>
      </dgm:t>
    </dgm:pt>
    <dgm:pt modelId="{CA6778F1-F4E6-455C-A10A-4A4D5B9F52A7}" type="sibTrans" cxnId="{225D1B81-205F-4F93-B319-52913D44EA43}">
      <dgm:prSet/>
      <dgm:spPr/>
      <dgm:t>
        <a:bodyPr/>
        <a:lstStyle/>
        <a:p>
          <a:endParaRPr lang="en-AU"/>
        </a:p>
      </dgm:t>
    </dgm:pt>
    <dgm:pt modelId="{D5606F9E-B3EB-497D-ABEF-8053D5F202D9}" type="pres">
      <dgm:prSet presAssocID="{89C713D1-FC41-4399-A4B1-9E4E5203A46F}" presName="Name0" presStyleCnt="0">
        <dgm:presLayoutVars>
          <dgm:dir/>
          <dgm:resizeHandles val="exact"/>
        </dgm:presLayoutVars>
      </dgm:prSet>
      <dgm:spPr/>
      <dgm:t>
        <a:bodyPr/>
        <a:lstStyle/>
        <a:p>
          <a:endParaRPr lang="en-GB"/>
        </a:p>
      </dgm:t>
    </dgm:pt>
    <dgm:pt modelId="{6897E592-364D-40AF-BE9A-C8BCD4EA31E2}" type="pres">
      <dgm:prSet presAssocID="{08C3D303-EFA1-4229-80F6-9A9DDF5C4229}" presName="parTxOnly" presStyleLbl="node1" presStyleIdx="0" presStyleCnt="10" custScaleX="39925">
        <dgm:presLayoutVars>
          <dgm:bulletEnabled val="1"/>
        </dgm:presLayoutVars>
      </dgm:prSet>
      <dgm:spPr>
        <a:prstGeom prst="homePlate">
          <a:avLst/>
        </a:prstGeom>
      </dgm:spPr>
      <dgm:t>
        <a:bodyPr/>
        <a:lstStyle/>
        <a:p>
          <a:endParaRPr lang="en-GB"/>
        </a:p>
      </dgm:t>
    </dgm:pt>
    <dgm:pt modelId="{F8F3BD02-0E54-472F-8796-FAEA559366AA}" type="pres">
      <dgm:prSet presAssocID="{89BD5190-9DB0-4B4D-AAF8-3B8C3318AF88}" presName="parSpace" presStyleCnt="0"/>
      <dgm:spPr/>
    </dgm:pt>
    <dgm:pt modelId="{1617BA5D-5037-4E83-BB05-AD7FF15339FF}" type="pres">
      <dgm:prSet presAssocID="{344D36DF-F89F-4010-A4DB-CF2F1C4D42C4}" presName="parTxOnly" presStyleLbl="node1" presStyleIdx="1" presStyleCnt="10" custScaleX="100410">
        <dgm:presLayoutVars>
          <dgm:bulletEnabled val="1"/>
        </dgm:presLayoutVars>
      </dgm:prSet>
      <dgm:spPr>
        <a:prstGeom prst="chevron">
          <a:avLst/>
        </a:prstGeom>
      </dgm:spPr>
      <dgm:t>
        <a:bodyPr/>
        <a:lstStyle/>
        <a:p>
          <a:endParaRPr lang="en-GB"/>
        </a:p>
      </dgm:t>
    </dgm:pt>
    <dgm:pt modelId="{B3BDDF0F-F758-4037-8D03-15002182287E}" type="pres">
      <dgm:prSet presAssocID="{103A8D03-A91E-46F9-B056-7EDC52C24568}" presName="parSpace" presStyleCnt="0"/>
      <dgm:spPr/>
    </dgm:pt>
    <dgm:pt modelId="{F3E95BF6-22AC-4E94-A318-F219EA17E198}" type="pres">
      <dgm:prSet presAssocID="{595E2204-5EF1-4E17-8DA7-7450BB665624}" presName="parTxOnly" presStyleLbl="node1" presStyleIdx="2" presStyleCnt="10">
        <dgm:presLayoutVars>
          <dgm:bulletEnabled val="1"/>
        </dgm:presLayoutVars>
      </dgm:prSet>
      <dgm:spPr>
        <a:prstGeom prst="chevron">
          <a:avLst/>
        </a:prstGeom>
      </dgm:spPr>
      <dgm:t>
        <a:bodyPr/>
        <a:lstStyle/>
        <a:p>
          <a:endParaRPr lang="en-GB"/>
        </a:p>
      </dgm:t>
    </dgm:pt>
    <dgm:pt modelId="{9478AD35-06FB-41E3-ADF7-DB958F35A034}" type="pres">
      <dgm:prSet presAssocID="{BFC524A1-AADE-4666-A757-D8A9ACA77B14}" presName="parSpace" presStyleCnt="0"/>
      <dgm:spPr/>
    </dgm:pt>
    <dgm:pt modelId="{10D5EEC8-4315-41AC-9E10-FCCFBB04A0F6}" type="pres">
      <dgm:prSet presAssocID="{16733617-CF29-4541-9F61-129FA349F8ED}" presName="parTxOnly" presStyleLbl="node1" presStyleIdx="3" presStyleCnt="10" custScaleX="80423" custScaleY="65578">
        <dgm:presLayoutVars>
          <dgm:bulletEnabled val="1"/>
        </dgm:presLayoutVars>
      </dgm:prSet>
      <dgm:spPr>
        <a:prstGeom prst="chevron">
          <a:avLst/>
        </a:prstGeom>
      </dgm:spPr>
      <dgm:t>
        <a:bodyPr/>
        <a:lstStyle/>
        <a:p>
          <a:endParaRPr lang="en-GB"/>
        </a:p>
      </dgm:t>
    </dgm:pt>
    <dgm:pt modelId="{0E798756-F9A1-4686-9397-9255E5E44A89}" type="pres">
      <dgm:prSet presAssocID="{1AAD5E67-ADC7-4544-ADBA-BF99C1E370DF}" presName="parSpace" presStyleCnt="0"/>
      <dgm:spPr/>
    </dgm:pt>
    <dgm:pt modelId="{F1D455DA-DAA8-452E-A4D2-8117FF9CB1ED}" type="pres">
      <dgm:prSet presAssocID="{A02C2E1E-EC10-4187-9C93-3F179870AD21}" presName="parTxOnly" presStyleLbl="node1" presStyleIdx="4" presStyleCnt="10" custScaleX="74799" custScaleY="57932">
        <dgm:presLayoutVars>
          <dgm:bulletEnabled val="1"/>
        </dgm:presLayoutVars>
      </dgm:prSet>
      <dgm:spPr>
        <a:prstGeom prst="chevron">
          <a:avLst/>
        </a:prstGeom>
      </dgm:spPr>
      <dgm:t>
        <a:bodyPr/>
        <a:lstStyle/>
        <a:p>
          <a:endParaRPr lang="en-GB"/>
        </a:p>
      </dgm:t>
    </dgm:pt>
    <dgm:pt modelId="{AC222EF6-A5BB-4BA6-958D-80242974F6AA}" type="pres">
      <dgm:prSet presAssocID="{A6D0ABE4-43C3-4210-A81E-1FCDF65C11D9}" presName="parSpace" presStyleCnt="0"/>
      <dgm:spPr/>
    </dgm:pt>
    <dgm:pt modelId="{BF0A07E2-895B-496E-B2B7-B0E97043CB8A}" type="pres">
      <dgm:prSet presAssocID="{C05C0020-279A-4B2A-BB01-AFB18D140B9A}" presName="parTxOnly" presStyleLbl="node1" presStyleIdx="5" presStyleCnt="10" custScaleX="75954" custScaleY="56628">
        <dgm:presLayoutVars>
          <dgm:bulletEnabled val="1"/>
        </dgm:presLayoutVars>
      </dgm:prSet>
      <dgm:spPr>
        <a:prstGeom prst="chevron">
          <a:avLst/>
        </a:prstGeom>
      </dgm:spPr>
      <dgm:t>
        <a:bodyPr/>
        <a:lstStyle/>
        <a:p>
          <a:endParaRPr lang="en-GB"/>
        </a:p>
      </dgm:t>
    </dgm:pt>
    <dgm:pt modelId="{9426F3E8-39F0-4970-8506-A07C1546C956}" type="pres">
      <dgm:prSet presAssocID="{D286C46E-F3F6-4314-A4B7-0C2F48FB2B45}" presName="parSpace" presStyleCnt="0"/>
      <dgm:spPr/>
    </dgm:pt>
    <dgm:pt modelId="{ACFC59B0-DE8C-4095-8580-CA2DDAB2D205}" type="pres">
      <dgm:prSet presAssocID="{0E0432A2-9653-400F-901C-09A9F64C674F}" presName="parTxOnly" presStyleLbl="node1" presStyleIdx="6" presStyleCnt="10" custScaleX="81057">
        <dgm:presLayoutVars>
          <dgm:bulletEnabled val="1"/>
        </dgm:presLayoutVars>
      </dgm:prSet>
      <dgm:spPr>
        <a:prstGeom prst="chevron">
          <a:avLst/>
        </a:prstGeom>
      </dgm:spPr>
      <dgm:t>
        <a:bodyPr/>
        <a:lstStyle/>
        <a:p>
          <a:endParaRPr lang="en-GB"/>
        </a:p>
      </dgm:t>
    </dgm:pt>
    <dgm:pt modelId="{1D94BF01-139C-4CB6-87D0-624E6D69729A}" type="pres">
      <dgm:prSet presAssocID="{E576BA81-4FF3-4ECC-AD46-BF20F356A32B}" presName="parSpace" presStyleCnt="0"/>
      <dgm:spPr/>
    </dgm:pt>
    <dgm:pt modelId="{E7885B99-86DE-4CD3-9848-F5BB3FA9F3B2}" type="pres">
      <dgm:prSet presAssocID="{4CDF01AF-9A78-4193-9C05-A13CED4DC1C7}" presName="parTxOnly" presStyleLbl="node1" presStyleIdx="7" presStyleCnt="10">
        <dgm:presLayoutVars>
          <dgm:bulletEnabled val="1"/>
        </dgm:presLayoutVars>
      </dgm:prSet>
      <dgm:spPr>
        <a:prstGeom prst="chevron">
          <a:avLst/>
        </a:prstGeom>
      </dgm:spPr>
      <dgm:t>
        <a:bodyPr/>
        <a:lstStyle/>
        <a:p>
          <a:endParaRPr lang="en-AU"/>
        </a:p>
      </dgm:t>
    </dgm:pt>
    <dgm:pt modelId="{A31D510A-BB9A-452A-BDB8-6A72802A3004}" type="pres">
      <dgm:prSet presAssocID="{CA6778F1-F4E6-455C-A10A-4A4D5B9F52A7}" presName="parSpace" presStyleCnt="0"/>
      <dgm:spPr/>
    </dgm:pt>
    <dgm:pt modelId="{7B585152-465C-4230-9851-4189BED4E847}" type="pres">
      <dgm:prSet presAssocID="{99EEC2C1-8891-4BDC-8BBF-3606414EB6B4}" presName="parTxOnly" presStyleLbl="node1" presStyleIdx="8" presStyleCnt="10">
        <dgm:presLayoutVars>
          <dgm:bulletEnabled val="1"/>
        </dgm:presLayoutVars>
      </dgm:prSet>
      <dgm:spPr>
        <a:prstGeom prst="chevron">
          <a:avLst/>
        </a:prstGeom>
      </dgm:spPr>
      <dgm:t>
        <a:bodyPr/>
        <a:lstStyle/>
        <a:p>
          <a:endParaRPr lang="en-GB"/>
        </a:p>
      </dgm:t>
    </dgm:pt>
    <dgm:pt modelId="{16D6C974-3DC6-4531-AED4-8983A419CB08}" type="pres">
      <dgm:prSet presAssocID="{973BC4C3-1242-4430-80EC-8818C98A1736}" presName="parSpace" presStyleCnt="0"/>
      <dgm:spPr/>
    </dgm:pt>
    <dgm:pt modelId="{21FD092E-CE50-41A2-9EEA-5BA703F79279}" type="pres">
      <dgm:prSet presAssocID="{7EAB0307-2EE1-4D54-9F4E-AB18499C5EF6}" presName="parTxOnly" presStyleLbl="node1" presStyleIdx="9" presStyleCnt="10" custScaleX="68036">
        <dgm:presLayoutVars>
          <dgm:bulletEnabled val="1"/>
        </dgm:presLayoutVars>
      </dgm:prSet>
      <dgm:spPr>
        <a:prstGeom prst="chevron">
          <a:avLst/>
        </a:prstGeom>
      </dgm:spPr>
      <dgm:t>
        <a:bodyPr/>
        <a:lstStyle/>
        <a:p>
          <a:endParaRPr lang="en-GB"/>
        </a:p>
      </dgm:t>
    </dgm:pt>
  </dgm:ptLst>
  <dgm:cxnLst>
    <dgm:cxn modelId="{4C411589-1A93-4DAF-9EC1-62A0408CF8B1}" type="presOf" srcId="{16733617-CF29-4541-9F61-129FA349F8ED}" destId="{10D5EEC8-4315-41AC-9E10-FCCFBB04A0F6}" srcOrd="0" destOrd="0" presId="urn:microsoft.com/office/officeart/2005/8/layout/hChevron3"/>
    <dgm:cxn modelId="{9AABA038-FE96-4A52-B77C-47DFAB9535E1}" srcId="{89C713D1-FC41-4399-A4B1-9E4E5203A46F}" destId="{08C3D303-EFA1-4229-80F6-9A9DDF5C4229}" srcOrd="0" destOrd="0" parTransId="{4F3C49C7-8BA4-4358-876B-AAC478C7F205}" sibTransId="{89BD5190-9DB0-4B4D-AAF8-3B8C3318AF88}"/>
    <dgm:cxn modelId="{F637B9A1-F8DA-4106-8DFE-084AA6DD10E0}" type="presOf" srcId="{7EAB0307-2EE1-4D54-9F4E-AB18499C5EF6}" destId="{21FD092E-CE50-41A2-9EEA-5BA703F79279}" srcOrd="0" destOrd="0" presId="urn:microsoft.com/office/officeart/2005/8/layout/hChevron3"/>
    <dgm:cxn modelId="{E334E2AD-DD1E-4403-8E5D-985BA148F249}" type="presOf" srcId="{C05C0020-279A-4B2A-BB01-AFB18D140B9A}" destId="{BF0A07E2-895B-496E-B2B7-B0E97043CB8A}" srcOrd="0" destOrd="0" presId="urn:microsoft.com/office/officeart/2005/8/layout/hChevron3"/>
    <dgm:cxn modelId="{59AF6672-6DB6-40BE-A016-455B90DEFA5F}" srcId="{89C713D1-FC41-4399-A4B1-9E4E5203A46F}" destId="{16733617-CF29-4541-9F61-129FA349F8ED}" srcOrd="3" destOrd="0" parTransId="{E168D539-7748-42BB-8438-C98C34B9BC1E}" sibTransId="{1AAD5E67-ADC7-4544-ADBA-BF99C1E370DF}"/>
    <dgm:cxn modelId="{484CF4FD-B66A-4F08-AD46-4D348E5EF1D3}" srcId="{89C713D1-FC41-4399-A4B1-9E4E5203A46F}" destId="{595E2204-5EF1-4E17-8DA7-7450BB665624}" srcOrd="2" destOrd="0" parTransId="{5089AAA6-BA9A-4948-A14A-B5483C94A0A1}" sibTransId="{BFC524A1-AADE-4666-A757-D8A9ACA77B14}"/>
    <dgm:cxn modelId="{45FE374B-76AD-43A5-A9AA-F054EF681B69}" srcId="{89C713D1-FC41-4399-A4B1-9E4E5203A46F}" destId="{99EEC2C1-8891-4BDC-8BBF-3606414EB6B4}" srcOrd="8" destOrd="0" parTransId="{1D19B5D3-F1AB-4AD3-B33B-A9529804504E}" sibTransId="{973BC4C3-1242-4430-80EC-8818C98A1736}"/>
    <dgm:cxn modelId="{5F6A63FD-383C-4AF0-B385-1EF12F4BF995}" type="presOf" srcId="{08C3D303-EFA1-4229-80F6-9A9DDF5C4229}" destId="{6897E592-364D-40AF-BE9A-C8BCD4EA31E2}" srcOrd="0" destOrd="0" presId="urn:microsoft.com/office/officeart/2005/8/layout/hChevron3"/>
    <dgm:cxn modelId="{225D1B81-205F-4F93-B319-52913D44EA43}" srcId="{89C713D1-FC41-4399-A4B1-9E4E5203A46F}" destId="{4CDF01AF-9A78-4193-9C05-A13CED4DC1C7}" srcOrd="7" destOrd="0" parTransId="{A2F25102-C436-4E3C-AA0C-5E8B3455F18A}" sibTransId="{CA6778F1-F4E6-455C-A10A-4A4D5B9F52A7}"/>
    <dgm:cxn modelId="{DA468200-4A3B-49E7-9596-7E5E53E49430}" type="presOf" srcId="{89C713D1-FC41-4399-A4B1-9E4E5203A46F}" destId="{D5606F9E-B3EB-497D-ABEF-8053D5F202D9}" srcOrd="0" destOrd="0" presId="urn:microsoft.com/office/officeart/2005/8/layout/hChevron3"/>
    <dgm:cxn modelId="{092A6258-76B6-443D-A182-ECC3FDDF8435}" type="presOf" srcId="{595E2204-5EF1-4E17-8DA7-7450BB665624}" destId="{F3E95BF6-22AC-4E94-A318-F219EA17E198}" srcOrd="0" destOrd="0" presId="urn:microsoft.com/office/officeart/2005/8/layout/hChevron3"/>
    <dgm:cxn modelId="{4C5C17A4-0031-41CC-8A99-094C426F24FB}" type="presOf" srcId="{0E0432A2-9653-400F-901C-09A9F64C674F}" destId="{ACFC59B0-DE8C-4095-8580-CA2DDAB2D205}" srcOrd="0" destOrd="0" presId="urn:microsoft.com/office/officeart/2005/8/layout/hChevron3"/>
    <dgm:cxn modelId="{B8627AAD-E455-4D1C-8635-29CAF316547D}" srcId="{89C713D1-FC41-4399-A4B1-9E4E5203A46F}" destId="{0E0432A2-9653-400F-901C-09A9F64C674F}" srcOrd="6" destOrd="0" parTransId="{213D8FCA-3E76-4CAA-80E0-16E423CB24D6}" sibTransId="{E576BA81-4FF3-4ECC-AD46-BF20F356A32B}"/>
    <dgm:cxn modelId="{60ABAA19-8699-4F3D-BE93-BF0730B7FEA2}" type="presOf" srcId="{A02C2E1E-EC10-4187-9C93-3F179870AD21}" destId="{F1D455DA-DAA8-452E-A4D2-8117FF9CB1ED}" srcOrd="0" destOrd="0" presId="urn:microsoft.com/office/officeart/2005/8/layout/hChevron3"/>
    <dgm:cxn modelId="{80756ED6-0560-4BD8-81A2-8BF6C2350A4F}" type="presOf" srcId="{4CDF01AF-9A78-4193-9C05-A13CED4DC1C7}" destId="{E7885B99-86DE-4CD3-9848-F5BB3FA9F3B2}" srcOrd="0" destOrd="0" presId="urn:microsoft.com/office/officeart/2005/8/layout/hChevron3"/>
    <dgm:cxn modelId="{89D215FB-C9A7-4479-A1DD-9FC4D13730FC}" srcId="{89C713D1-FC41-4399-A4B1-9E4E5203A46F}" destId="{7EAB0307-2EE1-4D54-9F4E-AB18499C5EF6}" srcOrd="9" destOrd="0" parTransId="{BFA85C14-282C-4084-8FEC-8A42E14E8DCB}" sibTransId="{B9474D95-46EC-416D-8D9E-C1FEA00A28B0}"/>
    <dgm:cxn modelId="{56177E63-E6CC-4140-8567-1F91E1467934}" srcId="{89C713D1-FC41-4399-A4B1-9E4E5203A46F}" destId="{C05C0020-279A-4B2A-BB01-AFB18D140B9A}" srcOrd="5" destOrd="0" parTransId="{F33B6E31-458A-4DD5-8AAD-88B5F9843DD3}" sibTransId="{D286C46E-F3F6-4314-A4B7-0C2F48FB2B45}"/>
    <dgm:cxn modelId="{C921F9B4-CC5B-4289-83E8-9741604218D0}" srcId="{89C713D1-FC41-4399-A4B1-9E4E5203A46F}" destId="{344D36DF-F89F-4010-A4DB-CF2F1C4D42C4}" srcOrd="1" destOrd="0" parTransId="{D8148158-C431-409F-816B-1AB3EB9D6AB6}" sibTransId="{103A8D03-A91E-46F9-B056-7EDC52C24568}"/>
    <dgm:cxn modelId="{8B0FE276-9D61-4183-98A9-1AECCE282192}" type="presOf" srcId="{99EEC2C1-8891-4BDC-8BBF-3606414EB6B4}" destId="{7B585152-465C-4230-9851-4189BED4E847}" srcOrd="0" destOrd="0" presId="urn:microsoft.com/office/officeart/2005/8/layout/hChevron3"/>
    <dgm:cxn modelId="{D77B2F3D-2488-438D-A0B4-BF7920B979F6}" srcId="{89C713D1-FC41-4399-A4B1-9E4E5203A46F}" destId="{A02C2E1E-EC10-4187-9C93-3F179870AD21}" srcOrd="4" destOrd="0" parTransId="{CF518DC4-4FBF-4A07-A973-7B34C8980EE0}" sibTransId="{A6D0ABE4-43C3-4210-A81E-1FCDF65C11D9}"/>
    <dgm:cxn modelId="{D6320AF9-165C-4CFF-88E9-AB67E88B7EB4}" type="presOf" srcId="{344D36DF-F89F-4010-A4DB-CF2F1C4D42C4}" destId="{1617BA5D-5037-4E83-BB05-AD7FF15339FF}" srcOrd="0" destOrd="0" presId="urn:microsoft.com/office/officeart/2005/8/layout/hChevron3"/>
    <dgm:cxn modelId="{3BBED961-66DD-4793-9BF1-E6F1C1F3EA53}" type="presParOf" srcId="{D5606F9E-B3EB-497D-ABEF-8053D5F202D9}" destId="{6897E592-364D-40AF-BE9A-C8BCD4EA31E2}" srcOrd="0" destOrd="0" presId="urn:microsoft.com/office/officeart/2005/8/layout/hChevron3"/>
    <dgm:cxn modelId="{B2C6C6BD-CF85-4F56-8C11-08CECBE6AE28}" type="presParOf" srcId="{D5606F9E-B3EB-497D-ABEF-8053D5F202D9}" destId="{F8F3BD02-0E54-472F-8796-FAEA559366AA}" srcOrd="1" destOrd="0" presId="urn:microsoft.com/office/officeart/2005/8/layout/hChevron3"/>
    <dgm:cxn modelId="{75466B8D-EEA0-43F4-86D2-E465F8601D35}" type="presParOf" srcId="{D5606F9E-B3EB-497D-ABEF-8053D5F202D9}" destId="{1617BA5D-5037-4E83-BB05-AD7FF15339FF}" srcOrd="2" destOrd="0" presId="urn:microsoft.com/office/officeart/2005/8/layout/hChevron3"/>
    <dgm:cxn modelId="{06D7D36D-9E8B-44C7-AC3D-9CC27C7B3874}" type="presParOf" srcId="{D5606F9E-B3EB-497D-ABEF-8053D5F202D9}" destId="{B3BDDF0F-F758-4037-8D03-15002182287E}" srcOrd="3" destOrd="0" presId="urn:microsoft.com/office/officeart/2005/8/layout/hChevron3"/>
    <dgm:cxn modelId="{1B7C895E-35BE-4A6E-9281-8E7D61EA910E}" type="presParOf" srcId="{D5606F9E-B3EB-497D-ABEF-8053D5F202D9}" destId="{F3E95BF6-22AC-4E94-A318-F219EA17E198}" srcOrd="4" destOrd="0" presId="urn:microsoft.com/office/officeart/2005/8/layout/hChevron3"/>
    <dgm:cxn modelId="{AE85700E-2A89-46CB-82F0-9A6CB3B8DF6D}" type="presParOf" srcId="{D5606F9E-B3EB-497D-ABEF-8053D5F202D9}" destId="{9478AD35-06FB-41E3-ADF7-DB958F35A034}" srcOrd="5" destOrd="0" presId="urn:microsoft.com/office/officeart/2005/8/layout/hChevron3"/>
    <dgm:cxn modelId="{D9DA5AD5-6A66-4D53-B5A0-8EDEC43CC560}" type="presParOf" srcId="{D5606F9E-B3EB-497D-ABEF-8053D5F202D9}" destId="{10D5EEC8-4315-41AC-9E10-FCCFBB04A0F6}" srcOrd="6" destOrd="0" presId="urn:microsoft.com/office/officeart/2005/8/layout/hChevron3"/>
    <dgm:cxn modelId="{CCB67243-4E6D-4D0C-B420-324BD688383A}" type="presParOf" srcId="{D5606F9E-B3EB-497D-ABEF-8053D5F202D9}" destId="{0E798756-F9A1-4686-9397-9255E5E44A89}" srcOrd="7" destOrd="0" presId="urn:microsoft.com/office/officeart/2005/8/layout/hChevron3"/>
    <dgm:cxn modelId="{0CEA6050-1753-4EF3-BF56-C108799DCC0F}" type="presParOf" srcId="{D5606F9E-B3EB-497D-ABEF-8053D5F202D9}" destId="{F1D455DA-DAA8-452E-A4D2-8117FF9CB1ED}" srcOrd="8" destOrd="0" presId="urn:microsoft.com/office/officeart/2005/8/layout/hChevron3"/>
    <dgm:cxn modelId="{32095F00-0383-4DF9-931F-2B808A61A541}" type="presParOf" srcId="{D5606F9E-B3EB-497D-ABEF-8053D5F202D9}" destId="{AC222EF6-A5BB-4BA6-958D-80242974F6AA}" srcOrd="9" destOrd="0" presId="urn:microsoft.com/office/officeart/2005/8/layout/hChevron3"/>
    <dgm:cxn modelId="{340F4812-69E2-4C7A-9341-008B67FD1190}" type="presParOf" srcId="{D5606F9E-B3EB-497D-ABEF-8053D5F202D9}" destId="{BF0A07E2-895B-496E-B2B7-B0E97043CB8A}" srcOrd="10" destOrd="0" presId="urn:microsoft.com/office/officeart/2005/8/layout/hChevron3"/>
    <dgm:cxn modelId="{4DA1A5F2-6EE3-46F3-8AD5-64933F4D002B}" type="presParOf" srcId="{D5606F9E-B3EB-497D-ABEF-8053D5F202D9}" destId="{9426F3E8-39F0-4970-8506-A07C1546C956}" srcOrd="11" destOrd="0" presId="urn:microsoft.com/office/officeart/2005/8/layout/hChevron3"/>
    <dgm:cxn modelId="{1641F846-18BA-4101-B6D5-7936169169A2}" type="presParOf" srcId="{D5606F9E-B3EB-497D-ABEF-8053D5F202D9}" destId="{ACFC59B0-DE8C-4095-8580-CA2DDAB2D205}" srcOrd="12" destOrd="0" presId="urn:microsoft.com/office/officeart/2005/8/layout/hChevron3"/>
    <dgm:cxn modelId="{CE78655E-A716-4F3A-8BC2-978165738148}" type="presParOf" srcId="{D5606F9E-B3EB-497D-ABEF-8053D5F202D9}" destId="{1D94BF01-139C-4CB6-87D0-624E6D69729A}" srcOrd="13" destOrd="0" presId="urn:microsoft.com/office/officeart/2005/8/layout/hChevron3"/>
    <dgm:cxn modelId="{53CF3D2A-324B-42D0-B55B-3B7B6BD70F71}" type="presParOf" srcId="{D5606F9E-B3EB-497D-ABEF-8053D5F202D9}" destId="{E7885B99-86DE-4CD3-9848-F5BB3FA9F3B2}" srcOrd="14" destOrd="0" presId="urn:microsoft.com/office/officeart/2005/8/layout/hChevron3"/>
    <dgm:cxn modelId="{4B7253C6-25AA-45C9-B957-04A95DCB55CB}" type="presParOf" srcId="{D5606F9E-B3EB-497D-ABEF-8053D5F202D9}" destId="{A31D510A-BB9A-452A-BDB8-6A72802A3004}" srcOrd="15" destOrd="0" presId="urn:microsoft.com/office/officeart/2005/8/layout/hChevron3"/>
    <dgm:cxn modelId="{ED939773-C131-473C-A174-902DF82D2333}" type="presParOf" srcId="{D5606F9E-B3EB-497D-ABEF-8053D5F202D9}" destId="{7B585152-465C-4230-9851-4189BED4E847}" srcOrd="16" destOrd="0" presId="urn:microsoft.com/office/officeart/2005/8/layout/hChevron3"/>
    <dgm:cxn modelId="{FB5F12EF-038C-442E-9984-F7263BCDF986}" type="presParOf" srcId="{D5606F9E-B3EB-497D-ABEF-8053D5F202D9}" destId="{16D6C974-3DC6-4531-AED4-8983A419CB08}" srcOrd="17" destOrd="0" presId="urn:microsoft.com/office/officeart/2005/8/layout/hChevron3"/>
    <dgm:cxn modelId="{EE34321F-CE2C-495C-83AF-AFB970A37947}" type="presParOf" srcId="{D5606F9E-B3EB-497D-ABEF-8053D5F202D9}" destId="{21FD092E-CE50-41A2-9EEA-5BA703F79279}" srcOrd="18" destOrd="0" presId="urn:microsoft.com/office/officeart/2005/8/layout/hChevron3"/>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9C713D1-FC41-4399-A4B1-9E4E5203A46F}" type="doc">
      <dgm:prSet loTypeId="urn:microsoft.com/office/officeart/2005/8/layout/hChevron3" loCatId="process" qsTypeId="urn:microsoft.com/office/officeart/2005/8/quickstyle/simple1" qsCatId="simple" csTypeId="urn:microsoft.com/office/officeart/2005/8/colors/colorful3" csCatId="colorful" phldr="1"/>
      <dgm:spPr/>
      <dgm:t>
        <a:bodyPr/>
        <a:lstStyle/>
        <a:p>
          <a:endParaRPr lang="en-AU"/>
        </a:p>
      </dgm:t>
    </dgm:pt>
    <dgm:pt modelId="{08C3D303-EFA1-4229-80F6-9A9DDF5C4229}">
      <dgm:prSet phldrT="[Text]" custT="1"/>
      <dgm:spPr>
        <a:xfrm>
          <a:off x="1920" y="31238"/>
          <a:ext cx="385742" cy="386467"/>
        </a:xfrm>
        <a:prstGeom prst="homePlate">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700" dirty="0">
              <a:solidFill>
                <a:sysClr val="window" lastClr="FFFFFF"/>
              </a:solidFill>
              <a:latin typeface="Calibri"/>
              <a:ea typeface="+mn-ea"/>
              <a:cs typeface="+mn-cs"/>
            </a:rPr>
            <a:t>About this Guide</a:t>
          </a:r>
        </a:p>
      </dgm:t>
    </dgm:pt>
    <dgm:pt modelId="{4F3C49C7-8BA4-4358-876B-AAC478C7F205}" type="parTrans" cxnId="{9AABA038-FE96-4A52-B77C-47DFAB9535E1}">
      <dgm:prSet/>
      <dgm:spPr/>
      <dgm:t>
        <a:bodyPr/>
        <a:lstStyle/>
        <a:p>
          <a:endParaRPr lang="en-AU"/>
        </a:p>
      </dgm:t>
    </dgm:pt>
    <dgm:pt modelId="{89BD5190-9DB0-4B4D-AAF8-3B8C3318AF88}" type="sibTrans" cxnId="{9AABA038-FE96-4A52-B77C-47DFAB9535E1}">
      <dgm:prSet/>
      <dgm:spPr>
        <a:xfrm>
          <a:off x="945498" y="577747"/>
          <a:ext cx="181787" cy="212656"/>
        </a:xfrm>
      </dgm:spPr>
      <dgm:t>
        <a:bodyPr/>
        <a:lstStyle/>
        <a:p>
          <a:endParaRPr lang="en-AU">
            <a:solidFill>
              <a:sysClr val="window" lastClr="FFFFFF"/>
            </a:solidFill>
            <a:latin typeface="Calibri"/>
            <a:ea typeface="+mn-ea"/>
            <a:cs typeface="+mn-cs"/>
          </a:endParaRPr>
        </a:p>
      </dgm:t>
    </dgm:pt>
    <dgm:pt modelId="{344D36DF-F89F-4010-A4DB-CF2F1C4D42C4}">
      <dgm:prSet custT="1"/>
      <dgm:spPr>
        <a:xfrm>
          <a:off x="194429" y="31238"/>
          <a:ext cx="970129"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700" dirty="0">
              <a:solidFill>
                <a:sysClr val="window" lastClr="FFFFFF"/>
              </a:solidFill>
              <a:latin typeface="Calibri"/>
              <a:ea typeface="+mn-ea"/>
              <a:cs typeface="+mn-cs"/>
            </a:rPr>
            <a:t>Self-assessment</a:t>
          </a:r>
        </a:p>
      </dgm:t>
    </dgm:pt>
    <dgm:pt modelId="{D8148158-C431-409F-816B-1AB3EB9D6AB6}" type="parTrans" cxnId="{C921F9B4-CC5B-4289-83E8-9741604218D0}">
      <dgm:prSet/>
      <dgm:spPr/>
      <dgm:t>
        <a:bodyPr/>
        <a:lstStyle/>
        <a:p>
          <a:endParaRPr lang="en-AU"/>
        </a:p>
      </dgm:t>
    </dgm:pt>
    <dgm:pt modelId="{103A8D03-A91E-46F9-B056-7EDC52C24568}" type="sibTrans" cxnId="{C921F9B4-CC5B-4289-83E8-9741604218D0}">
      <dgm:prSet/>
      <dgm:spPr>
        <a:xfrm>
          <a:off x="2145979" y="577747"/>
          <a:ext cx="181787" cy="212656"/>
        </a:xfrm>
      </dgm:spPr>
      <dgm:t>
        <a:bodyPr/>
        <a:lstStyle/>
        <a:p>
          <a:endParaRPr lang="en-AU">
            <a:solidFill>
              <a:sysClr val="window" lastClr="FFFFFF"/>
            </a:solidFill>
            <a:latin typeface="Calibri"/>
            <a:ea typeface="+mn-ea"/>
            <a:cs typeface="+mn-cs"/>
          </a:endParaRPr>
        </a:p>
      </dgm:t>
    </dgm:pt>
    <dgm:pt modelId="{16733617-CF29-4541-9F61-129FA349F8ED}">
      <dgm:prSet custT="1"/>
      <dgm:spPr>
        <a:xfrm>
          <a:off x="1744260" y="97753"/>
          <a:ext cx="777021" cy="253437"/>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Core R&amp;D</a:t>
          </a:r>
        </a:p>
      </dgm:t>
    </dgm:pt>
    <dgm:pt modelId="{E168D539-7748-42BB-8438-C98C34B9BC1E}" type="parTrans" cxnId="{59AF6672-6DB6-40BE-A016-455B90DEFA5F}">
      <dgm:prSet/>
      <dgm:spPr/>
      <dgm:t>
        <a:bodyPr/>
        <a:lstStyle/>
        <a:p>
          <a:endParaRPr lang="en-AU"/>
        </a:p>
      </dgm:t>
    </dgm:pt>
    <dgm:pt modelId="{1AAD5E67-ADC7-4544-ADBA-BF99C1E370DF}" type="sibTrans" cxnId="{59AF6672-6DB6-40BE-A016-455B90DEFA5F}">
      <dgm:prSet/>
      <dgm:spPr>
        <a:xfrm>
          <a:off x="3346459" y="577747"/>
          <a:ext cx="181787" cy="212656"/>
        </a:xfrm>
      </dgm:spPr>
      <dgm:t>
        <a:bodyPr/>
        <a:lstStyle/>
        <a:p>
          <a:endParaRPr lang="en-AU">
            <a:solidFill>
              <a:sysClr val="window" lastClr="FFFFFF"/>
            </a:solidFill>
            <a:latin typeface="Calibri"/>
            <a:ea typeface="+mn-ea"/>
            <a:cs typeface="+mn-cs"/>
          </a:endParaRPr>
        </a:p>
      </dgm:t>
    </dgm:pt>
    <dgm:pt modelId="{0E0432A2-9653-400F-901C-09A9F64C674F}">
      <dgm:prSet custT="1"/>
      <dgm:spPr>
        <a:xfrm>
          <a:off x="3398109" y="31238"/>
          <a:ext cx="783147"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Case study</a:t>
          </a:r>
        </a:p>
      </dgm:t>
    </dgm:pt>
    <dgm:pt modelId="{213D8FCA-3E76-4CAA-80E0-16E423CB24D6}" type="parTrans" cxnId="{B8627AAD-E455-4D1C-8635-29CAF316547D}">
      <dgm:prSet/>
      <dgm:spPr/>
      <dgm:t>
        <a:bodyPr/>
        <a:lstStyle/>
        <a:p>
          <a:endParaRPr lang="en-AU"/>
        </a:p>
      </dgm:t>
    </dgm:pt>
    <dgm:pt modelId="{E576BA81-4FF3-4ECC-AD46-BF20F356A32B}" type="sibTrans" cxnId="{B8627AAD-E455-4D1C-8635-29CAF316547D}">
      <dgm:prSet/>
      <dgm:spPr/>
      <dgm:t>
        <a:bodyPr/>
        <a:lstStyle/>
        <a:p>
          <a:endParaRPr lang="en-AU"/>
        </a:p>
      </dgm:t>
    </dgm:pt>
    <dgm:pt modelId="{7EAB0307-2EE1-4D54-9F4E-AB18499C5EF6}">
      <dgm:prSet custT="1"/>
      <dgm:spPr>
        <a:xfrm>
          <a:off x="5533892" y="31238"/>
          <a:ext cx="657342" cy="386467"/>
        </a:xfrm>
        <a:prstGeom prst="chevron">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Index</a:t>
          </a:r>
        </a:p>
      </dgm:t>
    </dgm:pt>
    <dgm:pt modelId="{BFA85C14-282C-4084-8FEC-8A42E14E8DCB}" type="parTrans" cxnId="{89D215FB-C9A7-4479-A1DD-9FC4D13730FC}">
      <dgm:prSet/>
      <dgm:spPr/>
      <dgm:t>
        <a:bodyPr/>
        <a:lstStyle/>
        <a:p>
          <a:endParaRPr lang="en-AU"/>
        </a:p>
      </dgm:t>
    </dgm:pt>
    <dgm:pt modelId="{B9474D95-46EC-416D-8D9E-C1FEA00A28B0}" type="sibTrans" cxnId="{89D215FB-C9A7-4479-A1DD-9FC4D13730FC}">
      <dgm:prSet/>
      <dgm:spPr/>
      <dgm:t>
        <a:bodyPr/>
        <a:lstStyle/>
        <a:p>
          <a:endParaRPr lang="en-AU"/>
        </a:p>
      </dgm:t>
    </dgm:pt>
    <dgm:pt modelId="{595E2204-5EF1-4E17-8DA7-7450BB665624}">
      <dgm:prSet custT="1"/>
      <dgm:spPr>
        <a:xfrm>
          <a:off x="971325" y="31238"/>
          <a:ext cx="966168"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Eligible activities</a:t>
          </a:r>
        </a:p>
      </dgm:t>
    </dgm:pt>
    <dgm:pt modelId="{5089AAA6-BA9A-4948-A14A-B5483C94A0A1}" type="parTrans" cxnId="{484CF4FD-B66A-4F08-AD46-4D348E5EF1D3}">
      <dgm:prSet/>
      <dgm:spPr/>
      <dgm:t>
        <a:bodyPr/>
        <a:lstStyle/>
        <a:p>
          <a:endParaRPr lang="en-AU"/>
        </a:p>
      </dgm:t>
    </dgm:pt>
    <dgm:pt modelId="{BFC524A1-AADE-4666-A757-D8A9ACA77B14}" type="sibTrans" cxnId="{484CF4FD-B66A-4F08-AD46-4D348E5EF1D3}">
      <dgm:prSet/>
      <dgm:spPr/>
      <dgm:t>
        <a:bodyPr/>
        <a:lstStyle/>
        <a:p>
          <a:endParaRPr lang="en-AU"/>
        </a:p>
      </dgm:t>
    </dgm:pt>
    <dgm:pt modelId="{A02C2E1E-EC10-4187-9C93-3F179870AD21}">
      <dgm:prSet custT="1"/>
      <dgm:spPr>
        <a:xfrm>
          <a:off x="2328048" y="112528"/>
          <a:ext cx="722684" cy="223888"/>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900" dirty="0">
              <a:solidFill>
                <a:sysClr val="window" lastClr="FFFFFF"/>
              </a:solidFill>
              <a:latin typeface="Calibri"/>
              <a:ea typeface="+mn-ea"/>
              <a:cs typeface="+mn-cs"/>
            </a:rPr>
            <a:t/>
          </a:r>
          <a:br>
            <a:rPr lang="en-AU" sz="900" dirty="0">
              <a:solidFill>
                <a:sysClr val="window" lastClr="FFFFFF"/>
              </a:solidFill>
              <a:latin typeface="Calibri"/>
              <a:ea typeface="+mn-ea"/>
              <a:cs typeface="+mn-cs"/>
            </a:rPr>
          </a:br>
          <a:r>
            <a:rPr lang="en-AU" sz="800" dirty="0">
              <a:solidFill>
                <a:sysClr val="window" lastClr="FFFFFF"/>
              </a:solidFill>
              <a:latin typeface="Calibri"/>
              <a:ea typeface="+mn-ea"/>
              <a:cs typeface="+mn-cs"/>
            </a:rPr>
            <a:t>Exclusions</a:t>
          </a:r>
        </a:p>
        <a:p>
          <a:endParaRPr lang="en-AU" sz="900" dirty="0">
            <a:solidFill>
              <a:sysClr val="window" lastClr="FFFFFF"/>
            </a:solidFill>
            <a:latin typeface="Calibri"/>
            <a:ea typeface="+mn-ea"/>
            <a:cs typeface="+mn-cs"/>
          </a:endParaRPr>
        </a:p>
      </dgm:t>
    </dgm:pt>
    <dgm:pt modelId="{A6D0ABE4-43C3-4210-A81E-1FCDF65C11D9}" type="sibTrans" cxnId="{D77B2F3D-2488-438D-A0B4-BF7920B979F6}">
      <dgm:prSet/>
      <dgm:spPr>
        <a:xfrm>
          <a:off x="4546939" y="577747"/>
          <a:ext cx="181787" cy="212656"/>
        </a:xfrm>
      </dgm:spPr>
      <dgm:t>
        <a:bodyPr/>
        <a:lstStyle/>
        <a:p>
          <a:endParaRPr lang="en-AU">
            <a:solidFill>
              <a:sysClr val="window" lastClr="FFFFFF"/>
            </a:solidFill>
            <a:latin typeface="Calibri"/>
            <a:ea typeface="+mn-ea"/>
            <a:cs typeface="+mn-cs"/>
          </a:endParaRPr>
        </a:p>
      </dgm:t>
    </dgm:pt>
    <dgm:pt modelId="{CF518DC4-4FBF-4A07-A973-7B34C8980EE0}" type="parTrans" cxnId="{D77B2F3D-2488-438D-A0B4-BF7920B979F6}">
      <dgm:prSet/>
      <dgm:spPr/>
      <dgm:t>
        <a:bodyPr/>
        <a:lstStyle/>
        <a:p>
          <a:endParaRPr lang="en-AU"/>
        </a:p>
      </dgm:t>
    </dgm:pt>
    <dgm:pt modelId="{C05C0020-279A-4B2A-BB01-AFB18D140B9A}">
      <dgm:prSet custT="1"/>
      <dgm:spPr>
        <a:xfrm>
          <a:off x="2857499" y="115048"/>
          <a:ext cx="733843" cy="218848"/>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Supporting R&amp;D</a:t>
          </a:r>
        </a:p>
      </dgm:t>
    </dgm:pt>
    <dgm:pt modelId="{D286C46E-F3F6-4314-A4B7-0C2F48FB2B45}" type="sibTrans" cxnId="{56177E63-E6CC-4140-8567-1F91E1467934}">
      <dgm:prSet/>
      <dgm:spPr>
        <a:xfrm>
          <a:off x="5747419" y="577747"/>
          <a:ext cx="181787" cy="212656"/>
        </a:xfrm>
      </dgm:spPr>
      <dgm:t>
        <a:bodyPr/>
        <a:lstStyle/>
        <a:p>
          <a:endParaRPr lang="en-AU">
            <a:solidFill>
              <a:sysClr val="window" lastClr="FFFFFF"/>
            </a:solidFill>
            <a:latin typeface="Calibri"/>
            <a:ea typeface="+mn-ea"/>
            <a:cs typeface="+mn-cs"/>
          </a:endParaRPr>
        </a:p>
      </dgm:t>
    </dgm:pt>
    <dgm:pt modelId="{F33B6E31-458A-4DD5-8AAD-88B5F9843DD3}" type="parTrans" cxnId="{56177E63-E6CC-4140-8567-1F91E1467934}">
      <dgm:prSet/>
      <dgm:spPr/>
      <dgm:t>
        <a:bodyPr/>
        <a:lstStyle/>
        <a:p>
          <a:endParaRPr lang="en-AU"/>
        </a:p>
      </dgm:t>
    </dgm:pt>
    <dgm:pt modelId="{99EEC2C1-8891-4BDC-8BBF-3606414EB6B4}">
      <dgm:prSet custT="1"/>
      <dgm:spPr>
        <a:xfrm>
          <a:off x="4760957" y="31238"/>
          <a:ext cx="966168"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dirty="0">
              <a:solidFill>
                <a:sysClr val="window" lastClr="FFFFFF"/>
              </a:solidFill>
              <a:latin typeface="Calibri"/>
              <a:ea typeface="+mn-ea"/>
              <a:cs typeface="+mn-cs"/>
            </a:rPr>
            <a:t>Other guides</a:t>
          </a:r>
        </a:p>
      </dgm:t>
    </dgm:pt>
    <dgm:pt modelId="{1D19B5D3-F1AB-4AD3-B33B-A9529804504E}" type="parTrans" cxnId="{45FE374B-76AD-43A5-A9AA-F054EF681B69}">
      <dgm:prSet/>
      <dgm:spPr/>
      <dgm:t>
        <a:bodyPr/>
        <a:lstStyle/>
        <a:p>
          <a:endParaRPr lang="en-AU"/>
        </a:p>
      </dgm:t>
    </dgm:pt>
    <dgm:pt modelId="{973BC4C3-1242-4430-80EC-8818C98A1736}" type="sibTrans" cxnId="{45FE374B-76AD-43A5-A9AA-F054EF681B69}">
      <dgm:prSet/>
      <dgm:spPr/>
      <dgm:t>
        <a:bodyPr/>
        <a:lstStyle/>
        <a:p>
          <a:endParaRPr lang="en-AU"/>
        </a:p>
      </dgm:t>
    </dgm:pt>
    <dgm:pt modelId="{4CDF01AF-9A78-4193-9C05-A13CED4DC1C7}">
      <dgm:prSet custT="1"/>
      <dgm:spPr>
        <a:xfrm>
          <a:off x="3988022" y="31238"/>
          <a:ext cx="966168" cy="386467"/>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800">
              <a:solidFill>
                <a:sysClr val="window" lastClr="FFFFFF"/>
              </a:solidFill>
              <a:latin typeface="Calibri" panose="020F0502020204030204"/>
              <a:ea typeface="+mn-ea"/>
              <a:cs typeface="+mn-cs"/>
            </a:rPr>
            <a:t>Record-keeping</a:t>
          </a:r>
        </a:p>
      </dgm:t>
    </dgm:pt>
    <dgm:pt modelId="{A2F25102-C436-4E3C-AA0C-5E8B3455F18A}" type="parTrans" cxnId="{225D1B81-205F-4F93-B319-52913D44EA43}">
      <dgm:prSet/>
      <dgm:spPr/>
      <dgm:t>
        <a:bodyPr/>
        <a:lstStyle/>
        <a:p>
          <a:endParaRPr lang="en-AU"/>
        </a:p>
      </dgm:t>
    </dgm:pt>
    <dgm:pt modelId="{CA6778F1-F4E6-455C-A10A-4A4D5B9F52A7}" type="sibTrans" cxnId="{225D1B81-205F-4F93-B319-52913D44EA43}">
      <dgm:prSet/>
      <dgm:spPr/>
      <dgm:t>
        <a:bodyPr/>
        <a:lstStyle/>
        <a:p>
          <a:endParaRPr lang="en-AU"/>
        </a:p>
      </dgm:t>
    </dgm:pt>
    <dgm:pt modelId="{D5606F9E-B3EB-497D-ABEF-8053D5F202D9}" type="pres">
      <dgm:prSet presAssocID="{89C713D1-FC41-4399-A4B1-9E4E5203A46F}" presName="Name0" presStyleCnt="0">
        <dgm:presLayoutVars>
          <dgm:dir/>
          <dgm:resizeHandles val="exact"/>
        </dgm:presLayoutVars>
      </dgm:prSet>
      <dgm:spPr/>
      <dgm:t>
        <a:bodyPr/>
        <a:lstStyle/>
        <a:p>
          <a:endParaRPr lang="en-GB"/>
        </a:p>
      </dgm:t>
    </dgm:pt>
    <dgm:pt modelId="{6897E592-364D-40AF-BE9A-C8BCD4EA31E2}" type="pres">
      <dgm:prSet presAssocID="{08C3D303-EFA1-4229-80F6-9A9DDF5C4229}" presName="parTxOnly" presStyleLbl="node1" presStyleIdx="0" presStyleCnt="10" custScaleX="39925">
        <dgm:presLayoutVars>
          <dgm:bulletEnabled val="1"/>
        </dgm:presLayoutVars>
      </dgm:prSet>
      <dgm:spPr>
        <a:prstGeom prst="homePlate">
          <a:avLst/>
        </a:prstGeom>
      </dgm:spPr>
      <dgm:t>
        <a:bodyPr/>
        <a:lstStyle/>
        <a:p>
          <a:endParaRPr lang="en-GB"/>
        </a:p>
      </dgm:t>
    </dgm:pt>
    <dgm:pt modelId="{F8F3BD02-0E54-472F-8796-FAEA559366AA}" type="pres">
      <dgm:prSet presAssocID="{89BD5190-9DB0-4B4D-AAF8-3B8C3318AF88}" presName="parSpace" presStyleCnt="0"/>
      <dgm:spPr/>
    </dgm:pt>
    <dgm:pt modelId="{1617BA5D-5037-4E83-BB05-AD7FF15339FF}" type="pres">
      <dgm:prSet presAssocID="{344D36DF-F89F-4010-A4DB-CF2F1C4D42C4}" presName="parTxOnly" presStyleLbl="node1" presStyleIdx="1" presStyleCnt="10" custScaleX="100410">
        <dgm:presLayoutVars>
          <dgm:bulletEnabled val="1"/>
        </dgm:presLayoutVars>
      </dgm:prSet>
      <dgm:spPr>
        <a:prstGeom prst="chevron">
          <a:avLst/>
        </a:prstGeom>
      </dgm:spPr>
      <dgm:t>
        <a:bodyPr/>
        <a:lstStyle/>
        <a:p>
          <a:endParaRPr lang="en-GB"/>
        </a:p>
      </dgm:t>
    </dgm:pt>
    <dgm:pt modelId="{B3BDDF0F-F758-4037-8D03-15002182287E}" type="pres">
      <dgm:prSet presAssocID="{103A8D03-A91E-46F9-B056-7EDC52C24568}" presName="parSpace" presStyleCnt="0"/>
      <dgm:spPr/>
    </dgm:pt>
    <dgm:pt modelId="{F3E95BF6-22AC-4E94-A318-F219EA17E198}" type="pres">
      <dgm:prSet presAssocID="{595E2204-5EF1-4E17-8DA7-7450BB665624}" presName="parTxOnly" presStyleLbl="node1" presStyleIdx="2" presStyleCnt="10">
        <dgm:presLayoutVars>
          <dgm:bulletEnabled val="1"/>
        </dgm:presLayoutVars>
      </dgm:prSet>
      <dgm:spPr>
        <a:prstGeom prst="chevron">
          <a:avLst/>
        </a:prstGeom>
      </dgm:spPr>
      <dgm:t>
        <a:bodyPr/>
        <a:lstStyle/>
        <a:p>
          <a:endParaRPr lang="en-GB"/>
        </a:p>
      </dgm:t>
    </dgm:pt>
    <dgm:pt modelId="{9478AD35-06FB-41E3-ADF7-DB958F35A034}" type="pres">
      <dgm:prSet presAssocID="{BFC524A1-AADE-4666-A757-D8A9ACA77B14}" presName="parSpace" presStyleCnt="0"/>
      <dgm:spPr/>
    </dgm:pt>
    <dgm:pt modelId="{10D5EEC8-4315-41AC-9E10-FCCFBB04A0F6}" type="pres">
      <dgm:prSet presAssocID="{16733617-CF29-4541-9F61-129FA349F8ED}" presName="parTxOnly" presStyleLbl="node1" presStyleIdx="3" presStyleCnt="10" custScaleX="80423" custScaleY="65578">
        <dgm:presLayoutVars>
          <dgm:bulletEnabled val="1"/>
        </dgm:presLayoutVars>
      </dgm:prSet>
      <dgm:spPr>
        <a:prstGeom prst="chevron">
          <a:avLst/>
        </a:prstGeom>
      </dgm:spPr>
      <dgm:t>
        <a:bodyPr/>
        <a:lstStyle/>
        <a:p>
          <a:endParaRPr lang="en-GB"/>
        </a:p>
      </dgm:t>
    </dgm:pt>
    <dgm:pt modelId="{0E798756-F9A1-4686-9397-9255E5E44A89}" type="pres">
      <dgm:prSet presAssocID="{1AAD5E67-ADC7-4544-ADBA-BF99C1E370DF}" presName="parSpace" presStyleCnt="0"/>
      <dgm:spPr/>
    </dgm:pt>
    <dgm:pt modelId="{F1D455DA-DAA8-452E-A4D2-8117FF9CB1ED}" type="pres">
      <dgm:prSet presAssocID="{A02C2E1E-EC10-4187-9C93-3F179870AD21}" presName="parTxOnly" presStyleLbl="node1" presStyleIdx="4" presStyleCnt="10" custScaleX="74799" custScaleY="57932">
        <dgm:presLayoutVars>
          <dgm:bulletEnabled val="1"/>
        </dgm:presLayoutVars>
      </dgm:prSet>
      <dgm:spPr>
        <a:prstGeom prst="chevron">
          <a:avLst/>
        </a:prstGeom>
      </dgm:spPr>
      <dgm:t>
        <a:bodyPr/>
        <a:lstStyle/>
        <a:p>
          <a:endParaRPr lang="en-GB"/>
        </a:p>
      </dgm:t>
    </dgm:pt>
    <dgm:pt modelId="{AC222EF6-A5BB-4BA6-958D-80242974F6AA}" type="pres">
      <dgm:prSet presAssocID="{A6D0ABE4-43C3-4210-A81E-1FCDF65C11D9}" presName="parSpace" presStyleCnt="0"/>
      <dgm:spPr/>
    </dgm:pt>
    <dgm:pt modelId="{BF0A07E2-895B-496E-B2B7-B0E97043CB8A}" type="pres">
      <dgm:prSet presAssocID="{C05C0020-279A-4B2A-BB01-AFB18D140B9A}" presName="parTxOnly" presStyleLbl="node1" presStyleIdx="5" presStyleCnt="10" custScaleX="75954" custScaleY="56628">
        <dgm:presLayoutVars>
          <dgm:bulletEnabled val="1"/>
        </dgm:presLayoutVars>
      </dgm:prSet>
      <dgm:spPr>
        <a:prstGeom prst="chevron">
          <a:avLst/>
        </a:prstGeom>
      </dgm:spPr>
      <dgm:t>
        <a:bodyPr/>
        <a:lstStyle/>
        <a:p>
          <a:endParaRPr lang="en-GB"/>
        </a:p>
      </dgm:t>
    </dgm:pt>
    <dgm:pt modelId="{9426F3E8-39F0-4970-8506-A07C1546C956}" type="pres">
      <dgm:prSet presAssocID="{D286C46E-F3F6-4314-A4B7-0C2F48FB2B45}" presName="parSpace" presStyleCnt="0"/>
      <dgm:spPr/>
    </dgm:pt>
    <dgm:pt modelId="{ACFC59B0-DE8C-4095-8580-CA2DDAB2D205}" type="pres">
      <dgm:prSet presAssocID="{0E0432A2-9653-400F-901C-09A9F64C674F}" presName="parTxOnly" presStyleLbl="node1" presStyleIdx="6" presStyleCnt="10" custScaleX="81057">
        <dgm:presLayoutVars>
          <dgm:bulletEnabled val="1"/>
        </dgm:presLayoutVars>
      </dgm:prSet>
      <dgm:spPr>
        <a:prstGeom prst="chevron">
          <a:avLst/>
        </a:prstGeom>
      </dgm:spPr>
      <dgm:t>
        <a:bodyPr/>
        <a:lstStyle/>
        <a:p>
          <a:endParaRPr lang="en-GB"/>
        </a:p>
      </dgm:t>
    </dgm:pt>
    <dgm:pt modelId="{1D94BF01-139C-4CB6-87D0-624E6D69729A}" type="pres">
      <dgm:prSet presAssocID="{E576BA81-4FF3-4ECC-AD46-BF20F356A32B}" presName="parSpace" presStyleCnt="0"/>
      <dgm:spPr/>
    </dgm:pt>
    <dgm:pt modelId="{E7885B99-86DE-4CD3-9848-F5BB3FA9F3B2}" type="pres">
      <dgm:prSet presAssocID="{4CDF01AF-9A78-4193-9C05-A13CED4DC1C7}" presName="parTxOnly" presStyleLbl="node1" presStyleIdx="7" presStyleCnt="10">
        <dgm:presLayoutVars>
          <dgm:bulletEnabled val="1"/>
        </dgm:presLayoutVars>
      </dgm:prSet>
      <dgm:spPr>
        <a:prstGeom prst="chevron">
          <a:avLst/>
        </a:prstGeom>
      </dgm:spPr>
      <dgm:t>
        <a:bodyPr/>
        <a:lstStyle/>
        <a:p>
          <a:endParaRPr lang="en-AU"/>
        </a:p>
      </dgm:t>
    </dgm:pt>
    <dgm:pt modelId="{A31D510A-BB9A-452A-BDB8-6A72802A3004}" type="pres">
      <dgm:prSet presAssocID="{CA6778F1-F4E6-455C-A10A-4A4D5B9F52A7}" presName="parSpace" presStyleCnt="0"/>
      <dgm:spPr/>
    </dgm:pt>
    <dgm:pt modelId="{7B585152-465C-4230-9851-4189BED4E847}" type="pres">
      <dgm:prSet presAssocID="{99EEC2C1-8891-4BDC-8BBF-3606414EB6B4}" presName="parTxOnly" presStyleLbl="node1" presStyleIdx="8" presStyleCnt="10">
        <dgm:presLayoutVars>
          <dgm:bulletEnabled val="1"/>
        </dgm:presLayoutVars>
      </dgm:prSet>
      <dgm:spPr>
        <a:prstGeom prst="chevron">
          <a:avLst/>
        </a:prstGeom>
      </dgm:spPr>
      <dgm:t>
        <a:bodyPr/>
        <a:lstStyle/>
        <a:p>
          <a:endParaRPr lang="en-GB"/>
        </a:p>
      </dgm:t>
    </dgm:pt>
    <dgm:pt modelId="{16D6C974-3DC6-4531-AED4-8983A419CB08}" type="pres">
      <dgm:prSet presAssocID="{973BC4C3-1242-4430-80EC-8818C98A1736}" presName="parSpace" presStyleCnt="0"/>
      <dgm:spPr/>
    </dgm:pt>
    <dgm:pt modelId="{21FD092E-CE50-41A2-9EEA-5BA703F79279}" type="pres">
      <dgm:prSet presAssocID="{7EAB0307-2EE1-4D54-9F4E-AB18499C5EF6}" presName="parTxOnly" presStyleLbl="node1" presStyleIdx="9" presStyleCnt="10" custScaleX="68036">
        <dgm:presLayoutVars>
          <dgm:bulletEnabled val="1"/>
        </dgm:presLayoutVars>
      </dgm:prSet>
      <dgm:spPr>
        <a:prstGeom prst="chevron">
          <a:avLst/>
        </a:prstGeom>
      </dgm:spPr>
      <dgm:t>
        <a:bodyPr/>
        <a:lstStyle/>
        <a:p>
          <a:endParaRPr lang="en-GB"/>
        </a:p>
      </dgm:t>
    </dgm:pt>
  </dgm:ptLst>
  <dgm:cxnLst>
    <dgm:cxn modelId="{4C411589-1A93-4DAF-9EC1-62A0408CF8B1}" type="presOf" srcId="{16733617-CF29-4541-9F61-129FA349F8ED}" destId="{10D5EEC8-4315-41AC-9E10-FCCFBB04A0F6}" srcOrd="0" destOrd="0" presId="urn:microsoft.com/office/officeart/2005/8/layout/hChevron3"/>
    <dgm:cxn modelId="{9AABA038-FE96-4A52-B77C-47DFAB9535E1}" srcId="{89C713D1-FC41-4399-A4B1-9E4E5203A46F}" destId="{08C3D303-EFA1-4229-80F6-9A9DDF5C4229}" srcOrd="0" destOrd="0" parTransId="{4F3C49C7-8BA4-4358-876B-AAC478C7F205}" sibTransId="{89BD5190-9DB0-4B4D-AAF8-3B8C3318AF88}"/>
    <dgm:cxn modelId="{F637B9A1-F8DA-4106-8DFE-084AA6DD10E0}" type="presOf" srcId="{7EAB0307-2EE1-4D54-9F4E-AB18499C5EF6}" destId="{21FD092E-CE50-41A2-9EEA-5BA703F79279}" srcOrd="0" destOrd="0" presId="urn:microsoft.com/office/officeart/2005/8/layout/hChevron3"/>
    <dgm:cxn modelId="{E334E2AD-DD1E-4403-8E5D-985BA148F249}" type="presOf" srcId="{C05C0020-279A-4B2A-BB01-AFB18D140B9A}" destId="{BF0A07E2-895B-496E-B2B7-B0E97043CB8A}" srcOrd="0" destOrd="0" presId="urn:microsoft.com/office/officeart/2005/8/layout/hChevron3"/>
    <dgm:cxn modelId="{59AF6672-6DB6-40BE-A016-455B90DEFA5F}" srcId="{89C713D1-FC41-4399-A4B1-9E4E5203A46F}" destId="{16733617-CF29-4541-9F61-129FA349F8ED}" srcOrd="3" destOrd="0" parTransId="{E168D539-7748-42BB-8438-C98C34B9BC1E}" sibTransId="{1AAD5E67-ADC7-4544-ADBA-BF99C1E370DF}"/>
    <dgm:cxn modelId="{484CF4FD-B66A-4F08-AD46-4D348E5EF1D3}" srcId="{89C713D1-FC41-4399-A4B1-9E4E5203A46F}" destId="{595E2204-5EF1-4E17-8DA7-7450BB665624}" srcOrd="2" destOrd="0" parTransId="{5089AAA6-BA9A-4948-A14A-B5483C94A0A1}" sibTransId="{BFC524A1-AADE-4666-A757-D8A9ACA77B14}"/>
    <dgm:cxn modelId="{45FE374B-76AD-43A5-A9AA-F054EF681B69}" srcId="{89C713D1-FC41-4399-A4B1-9E4E5203A46F}" destId="{99EEC2C1-8891-4BDC-8BBF-3606414EB6B4}" srcOrd="8" destOrd="0" parTransId="{1D19B5D3-F1AB-4AD3-B33B-A9529804504E}" sibTransId="{973BC4C3-1242-4430-80EC-8818C98A1736}"/>
    <dgm:cxn modelId="{5F6A63FD-383C-4AF0-B385-1EF12F4BF995}" type="presOf" srcId="{08C3D303-EFA1-4229-80F6-9A9DDF5C4229}" destId="{6897E592-364D-40AF-BE9A-C8BCD4EA31E2}" srcOrd="0" destOrd="0" presId="urn:microsoft.com/office/officeart/2005/8/layout/hChevron3"/>
    <dgm:cxn modelId="{225D1B81-205F-4F93-B319-52913D44EA43}" srcId="{89C713D1-FC41-4399-A4B1-9E4E5203A46F}" destId="{4CDF01AF-9A78-4193-9C05-A13CED4DC1C7}" srcOrd="7" destOrd="0" parTransId="{A2F25102-C436-4E3C-AA0C-5E8B3455F18A}" sibTransId="{CA6778F1-F4E6-455C-A10A-4A4D5B9F52A7}"/>
    <dgm:cxn modelId="{DA468200-4A3B-49E7-9596-7E5E53E49430}" type="presOf" srcId="{89C713D1-FC41-4399-A4B1-9E4E5203A46F}" destId="{D5606F9E-B3EB-497D-ABEF-8053D5F202D9}" srcOrd="0" destOrd="0" presId="urn:microsoft.com/office/officeart/2005/8/layout/hChevron3"/>
    <dgm:cxn modelId="{092A6258-76B6-443D-A182-ECC3FDDF8435}" type="presOf" srcId="{595E2204-5EF1-4E17-8DA7-7450BB665624}" destId="{F3E95BF6-22AC-4E94-A318-F219EA17E198}" srcOrd="0" destOrd="0" presId="urn:microsoft.com/office/officeart/2005/8/layout/hChevron3"/>
    <dgm:cxn modelId="{4C5C17A4-0031-41CC-8A99-094C426F24FB}" type="presOf" srcId="{0E0432A2-9653-400F-901C-09A9F64C674F}" destId="{ACFC59B0-DE8C-4095-8580-CA2DDAB2D205}" srcOrd="0" destOrd="0" presId="urn:microsoft.com/office/officeart/2005/8/layout/hChevron3"/>
    <dgm:cxn modelId="{B8627AAD-E455-4D1C-8635-29CAF316547D}" srcId="{89C713D1-FC41-4399-A4B1-9E4E5203A46F}" destId="{0E0432A2-9653-400F-901C-09A9F64C674F}" srcOrd="6" destOrd="0" parTransId="{213D8FCA-3E76-4CAA-80E0-16E423CB24D6}" sibTransId="{E576BA81-4FF3-4ECC-AD46-BF20F356A32B}"/>
    <dgm:cxn modelId="{60ABAA19-8699-4F3D-BE93-BF0730B7FEA2}" type="presOf" srcId="{A02C2E1E-EC10-4187-9C93-3F179870AD21}" destId="{F1D455DA-DAA8-452E-A4D2-8117FF9CB1ED}" srcOrd="0" destOrd="0" presId="urn:microsoft.com/office/officeart/2005/8/layout/hChevron3"/>
    <dgm:cxn modelId="{80756ED6-0560-4BD8-81A2-8BF6C2350A4F}" type="presOf" srcId="{4CDF01AF-9A78-4193-9C05-A13CED4DC1C7}" destId="{E7885B99-86DE-4CD3-9848-F5BB3FA9F3B2}" srcOrd="0" destOrd="0" presId="urn:microsoft.com/office/officeart/2005/8/layout/hChevron3"/>
    <dgm:cxn modelId="{89D215FB-C9A7-4479-A1DD-9FC4D13730FC}" srcId="{89C713D1-FC41-4399-A4B1-9E4E5203A46F}" destId="{7EAB0307-2EE1-4D54-9F4E-AB18499C5EF6}" srcOrd="9" destOrd="0" parTransId="{BFA85C14-282C-4084-8FEC-8A42E14E8DCB}" sibTransId="{B9474D95-46EC-416D-8D9E-C1FEA00A28B0}"/>
    <dgm:cxn modelId="{56177E63-E6CC-4140-8567-1F91E1467934}" srcId="{89C713D1-FC41-4399-A4B1-9E4E5203A46F}" destId="{C05C0020-279A-4B2A-BB01-AFB18D140B9A}" srcOrd="5" destOrd="0" parTransId="{F33B6E31-458A-4DD5-8AAD-88B5F9843DD3}" sibTransId="{D286C46E-F3F6-4314-A4B7-0C2F48FB2B45}"/>
    <dgm:cxn modelId="{C921F9B4-CC5B-4289-83E8-9741604218D0}" srcId="{89C713D1-FC41-4399-A4B1-9E4E5203A46F}" destId="{344D36DF-F89F-4010-A4DB-CF2F1C4D42C4}" srcOrd="1" destOrd="0" parTransId="{D8148158-C431-409F-816B-1AB3EB9D6AB6}" sibTransId="{103A8D03-A91E-46F9-B056-7EDC52C24568}"/>
    <dgm:cxn modelId="{8B0FE276-9D61-4183-98A9-1AECCE282192}" type="presOf" srcId="{99EEC2C1-8891-4BDC-8BBF-3606414EB6B4}" destId="{7B585152-465C-4230-9851-4189BED4E847}" srcOrd="0" destOrd="0" presId="urn:microsoft.com/office/officeart/2005/8/layout/hChevron3"/>
    <dgm:cxn modelId="{D77B2F3D-2488-438D-A0B4-BF7920B979F6}" srcId="{89C713D1-FC41-4399-A4B1-9E4E5203A46F}" destId="{A02C2E1E-EC10-4187-9C93-3F179870AD21}" srcOrd="4" destOrd="0" parTransId="{CF518DC4-4FBF-4A07-A973-7B34C8980EE0}" sibTransId="{A6D0ABE4-43C3-4210-A81E-1FCDF65C11D9}"/>
    <dgm:cxn modelId="{D6320AF9-165C-4CFF-88E9-AB67E88B7EB4}" type="presOf" srcId="{344D36DF-F89F-4010-A4DB-CF2F1C4D42C4}" destId="{1617BA5D-5037-4E83-BB05-AD7FF15339FF}" srcOrd="0" destOrd="0" presId="urn:microsoft.com/office/officeart/2005/8/layout/hChevron3"/>
    <dgm:cxn modelId="{3BBED961-66DD-4793-9BF1-E6F1C1F3EA53}" type="presParOf" srcId="{D5606F9E-B3EB-497D-ABEF-8053D5F202D9}" destId="{6897E592-364D-40AF-BE9A-C8BCD4EA31E2}" srcOrd="0" destOrd="0" presId="urn:microsoft.com/office/officeart/2005/8/layout/hChevron3"/>
    <dgm:cxn modelId="{B2C6C6BD-CF85-4F56-8C11-08CECBE6AE28}" type="presParOf" srcId="{D5606F9E-B3EB-497D-ABEF-8053D5F202D9}" destId="{F8F3BD02-0E54-472F-8796-FAEA559366AA}" srcOrd="1" destOrd="0" presId="urn:microsoft.com/office/officeart/2005/8/layout/hChevron3"/>
    <dgm:cxn modelId="{75466B8D-EEA0-43F4-86D2-E465F8601D35}" type="presParOf" srcId="{D5606F9E-B3EB-497D-ABEF-8053D5F202D9}" destId="{1617BA5D-5037-4E83-BB05-AD7FF15339FF}" srcOrd="2" destOrd="0" presId="urn:microsoft.com/office/officeart/2005/8/layout/hChevron3"/>
    <dgm:cxn modelId="{06D7D36D-9E8B-44C7-AC3D-9CC27C7B3874}" type="presParOf" srcId="{D5606F9E-B3EB-497D-ABEF-8053D5F202D9}" destId="{B3BDDF0F-F758-4037-8D03-15002182287E}" srcOrd="3" destOrd="0" presId="urn:microsoft.com/office/officeart/2005/8/layout/hChevron3"/>
    <dgm:cxn modelId="{1B7C895E-35BE-4A6E-9281-8E7D61EA910E}" type="presParOf" srcId="{D5606F9E-B3EB-497D-ABEF-8053D5F202D9}" destId="{F3E95BF6-22AC-4E94-A318-F219EA17E198}" srcOrd="4" destOrd="0" presId="urn:microsoft.com/office/officeart/2005/8/layout/hChevron3"/>
    <dgm:cxn modelId="{AE85700E-2A89-46CB-82F0-9A6CB3B8DF6D}" type="presParOf" srcId="{D5606F9E-B3EB-497D-ABEF-8053D5F202D9}" destId="{9478AD35-06FB-41E3-ADF7-DB958F35A034}" srcOrd="5" destOrd="0" presId="urn:microsoft.com/office/officeart/2005/8/layout/hChevron3"/>
    <dgm:cxn modelId="{D9DA5AD5-6A66-4D53-B5A0-8EDEC43CC560}" type="presParOf" srcId="{D5606F9E-B3EB-497D-ABEF-8053D5F202D9}" destId="{10D5EEC8-4315-41AC-9E10-FCCFBB04A0F6}" srcOrd="6" destOrd="0" presId="urn:microsoft.com/office/officeart/2005/8/layout/hChevron3"/>
    <dgm:cxn modelId="{CCB67243-4E6D-4D0C-B420-324BD688383A}" type="presParOf" srcId="{D5606F9E-B3EB-497D-ABEF-8053D5F202D9}" destId="{0E798756-F9A1-4686-9397-9255E5E44A89}" srcOrd="7" destOrd="0" presId="urn:microsoft.com/office/officeart/2005/8/layout/hChevron3"/>
    <dgm:cxn modelId="{0CEA6050-1753-4EF3-BF56-C108799DCC0F}" type="presParOf" srcId="{D5606F9E-B3EB-497D-ABEF-8053D5F202D9}" destId="{F1D455DA-DAA8-452E-A4D2-8117FF9CB1ED}" srcOrd="8" destOrd="0" presId="urn:microsoft.com/office/officeart/2005/8/layout/hChevron3"/>
    <dgm:cxn modelId="{32095F00-0383-4DF9-931F-2B808A61A541}" type="presParOf" srcId="{D5606F9E-B3EB-497D-ABEF-8053D5F202D9}" destId="{AC222EF6-A5BB-4BA6-958D-80242974F6AA}" srcOrd="9" destOrd="0" presId="urn:microsoft.com/office/officeart/2005/8/layout/hChevron3"/>
    <dgm:cxn modelId="{340F4812-69E2-4C7A-9341-008B67FD1190}" type="presParOf" srcId="{D5606F9E-B3EB-497D-ABEF-8053D5F202D9}" destId="{BF0A07E2-895B-496E-B2B7-B0E97043CB8A}" srcOrd="10" destOrd="0" presId="urn:microsoft.com/office/officeart/2005/8/layout/hChevron3"/>
    <dgm:cxn modelId="{4DA1A5F2-6EE3-46F3-8AD5-64933F4D002B}" type="presParOf" srcId="{D5606F9E-B3EB-497D-ABEF-8053D5F202D9}" destId="{9426F3E8-39F0-4970-8506-A07C1546C956}" srcOrd="11" destOrd="0" presId="urn:microsoft.com/office/officeart/2005/8/layout/hChevron3"/>
    <dgm:cxn modelId="{1641F846-18BA-4101-B6D5-7936169169A2}" type="presParOf" srcId="{D5606F9E-B3EB-497D-ABEF-8053D5F202D9}" destId="{ACFC59B0-DE8C-4095-8580-CA2DDAB2D205}" srcOrd="12" destOrd="0" presId="urn:microsoft.com/office/officeart/2005/8/layout/hChevron3"/>
    <dgm:cxn modelId="{CE78655E-A716-4F3A-8BC2-978165738148}" type="presParOf" srcId="{D5606F9E-B3EB-497D-ABEF-8053D5F202D9}" destId="{1D94BF01-139C-4CB6-87D0-624E6D69729A}" srcOrd="13" destOrd="0" presId="urn:microsoft.com/office/officeart/2005/8/layout/hChevron3"/>
    <dgm:cxn modelId="{53CF3D2A-324B-42D0-B55B-3B7B6BD70F71}" type="presParOf" srcId="{D5606F9E-B3EB-497D-ABEF-8053D5F202D9}" destId="{E7885B99-86DE-4CD3-9848-F5BB3FA9F3B2}" srcOrd="14" destOrd="0" presId="urn:microsoft.com/office/officeart/2005/8/layout/hChevron3"/>
    <dgm:cxn modelId="{4B7253C6-25AA-45C9-B957-04A95DCB55CB}" type="presParOf" srcId="{D5606F9E-B3EB-497D-ABEF-8053D5F202D9}" destId="{A31D510A-BB9A-452A-BDB8-6A72802A3004}" srcOrd="15" destOrd="0" presId="urn:microsoft.com/office/officeart/2005/8/layout/hChevron3"/>
    <dgm:cxn modelId="{ED939773-C131-473C-A174-902DF82D2333}" type="presParOf" srcId="{D5606F9E-B3EB-497D-ABEF-8053D5F202D9}" destId="{7B585152-465C-4230-9851-4189BED4E847}" srcOrd="16" destOrd="0" presId="urn:microsoft.com/office/officeart/2005/8/layout/hChevron3"/>
    <dgm:cxn modelId="{FB5F12EF-038C-442E-9984-F7263BCDF986}" type="presParOf" srcId="{D5606F9E-B3EB-497D-ABEF-8053D5F202D9}" destId="{16D6C974-3DC6-4531-AED4-8983A419CB08}" srcOrd="17" destOrd="0" presId="urn:microsoft.com/office/officeart/2005/8/layout/hChevron3"/>
    <dgm:cxn modelId="{EE34321F-CE2C-495C-83AF-AFB970A37947}" type="presParOf" srcId="{D5606F9E-B3EB-497D-ABEF-8053D5F202D9}" destId="{21FD092E-CE50-41A2-9EEA-5BA703F79279}" srcOrd="18" destOrd="0" presId="urn:microsoft.com/office/officeart/2005/8/layout/hChevron3"/>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7E592-364D-40AF-BE9A-C8BCD4EA31E2}">
      <dsp:nvSpPr>
        <dsp:cNvPr id="0" name=""/>
        <dsp:cNvSpPr/>
      </dsp:nvSpPr>
      <dsp:spPr>
        <a:xfrm>
          <a:off x="1912" y="49824"/>
          <a:ext cx="384134" cy="384856"/>
        </a:xfrm>
        <a:prstGeom prst="homePlate">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lvl="0" algn="ctr" defTabSz="311150">
            <a:lnSpc>
              <a:spcPct val="90000"/>
            </a:lnSpc>
            <a:spcBef>
              <a:spcPct val="0"/>
            </a:spcBef>
            <a:spcAft>
              <a:spcPct val="35000"/>
            </a:spcAft>
          </a:pPr>
          <a:r>
            <a:rPr lang="en-AU" sz="700" kern="1200" dirty="0">
              <a:solidFill>
                <a:sysClr val="window" lastClr="FFFFFF"/>
              </a:solidFill>
              <a:latin typeface="Calibri"/>
              <a:ea typeface="+mn-ea"/>
              <a:cs typeface="+mn-cs"/>
            </a:rPr>
            <a:t>About this Guide</a:t>
          </a:r>
        </a:p>
      </dsp:txBody>
      <dsp:txXfrm>
        <a:off x="1912" y="49824"/>
        <a:ext cx="288101" cy="384856"/>
      </dsp:txXfrm>
    </dsp:sp>
    <dsp:sp modelId="{1617BA5D-5037-4E83-BB05-AD7FF15339FF}">
      <dsp:nvSpPr>
        <dsp:cNvPr id="0" name=""/>
        <dsp:cNvSpPr/>
      </dsp:nvSpPr>
      <dsp:spPr>
        <a:xfrm>
          <a:off x="193619" y="49824"/>
          <a:ext cx="966085" cy="384856"/>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AU" sz="700" kern="1200" dirty="0">
              <a:solidFill>
                <a:sysClr val="window" lastClr="FFFFFF"/>
              </a:solidFill>
              <a:latin typeface="Calibri"/>
              <a:ea typeface="+mn-ea"/>
              <a:cs typeface="+mn-cs"/>
            </a:rPr>
            <a:t>Self-assessment</a:t>
          </a:r>
        </a:p>
      </dsp:txBody>
      <dsp:txXfrm>
        <a:off x="386047" y="49824"/>
        <a:ext cx="581229" cy="384856"/>
      </dsp:txXfrm>
    </dsp:sp>
    <dsp:sp modelId="{F3E95BF6-22AC-4E94-A318-F219EA17E198}">
      <dsp:nvSpPr>
        <dsp:cNvPr id="0" name=""/>
        <dsp:cNvSpPr/>
      </dsp:nvSpPr>
      <dsp:spPr>
        <a:xfrm>
          <a:off x="967276" y="49824"/>
          <a:ext cx="962140" cy="384856"/>
        </a:xfrm>
        <a:prstGeom prst="chevron">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Eligible activities</a:t>
          </a:r>
        </a:p>
      </dsp:txBody>
      <dsp:txXfrm>
        <a:off x="1159704" y="49824"/>
        <a:ext cx="577284" cy="384856"/>
      </dsp:txXfrm>
    </dsp:sp>
    <dsp:sp modelId="{10D5EEC8-4315-41AC-9E10-FCCFBB04A0F6}">
      <dsp:nvSpPr>
        <dsp:cNvPr id="0" name=""/>
        <dsp:cNvSpPr/>
      </dsp:nvSpPr>
      <dsp:spPr>
        <a:xfrm>
          <a:off x="1736988" y="116061"/>
          <a:ext cx="773782" cy="252381"/>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Core R&amp;D</a:t>
          </a:r>
        </a:p>
      </dsp:txBody>
      <dsp:txXfrm>
        <a:off x="1863179" y="116061"/>
        <a:ext cx="521401" cy="252381"/>
      </dsp:txXfrm>
    </dsp:sp>
    <dsp:sp modelId="{F1D455DA-DAA8-452E-A4D2-8117FF9CB1ED}">
      <dsp:nvSpPr>
        <dsp:cNvPr id="0" name=""/>
        <dsp:cNvSpPr/>
      </dsp:nvSpPr>
      <dsp:spPr>
        <a:xfrm>
          <a:off x="2318342" y="130775"/>
          <a:ext cx="719671" cy="222954"/>
        </a:xfrm>
        <a:prstGeom prst="chevron">
          <a:avLst/>
        </a:prstGeom>
        <a:solidFill>
          <a:srgbClr val="C00000">
            <a:alpha val="64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AU" sz="900" kern="1200" dirty="0">
              <a:solidFill>
                <a:sysClr val="window" lastClr="FFFFFF"/>
              </a:solidFill>
              <a:latin typeface="Calibri"/>
              <a:ea typeface="+mn-ea"/>
              <a:cs typeface="+mn-cs"/>
            </a:rPr>
            <a:t/>
          </a:r>
          <a:br>
            <a:rPr lang="en-AU" sz="900" kern="1200" dirty="0">
              <a:solidFill>
                <a:sysClr val="window" lastClr="FFFFFF"/>
              </a:solidFill>
              <a:latin typeface="Calibri"/>
              <a:ea typeface="+mn-ea"/>
              <a:cs typeface="+mn-cs"/>
            </a:rPr>
          </a:br>
          <a:r>
            <a:rPr lang="en-AU" sz="800" kern="1200" dirty="0">
              <a:solidFill>
                <a:sysClr val="window" lastClr="FFFFFF"/>
              </a:solidFill>
              <a:latin typeface="Calibri"/>
              <a:ea typeface="+mn-ea"/>
              <a:cs typeface="+mn-cs"/>
            </a:rPr>
            <a:t>Exclusions</a:t>
          </a:r>
        </a:p>
        <a:p>
          <a:pPr lvl="0" algn="ctr" defTabSz="400050">
            <a:lnSpc>
              <a:spcPct val="90000"/>
            </a:lnSpc>
            <a:spcBef>
              <a:spcPct val="0"/>
            </a:spcBef>
            <a:spcAft>
              <a:spcPct val="35000"/>
            </a:spcAft>
          </a:pPr>
          <a:endParaRPr lang="en-AU" sz="900" kern="1200" dirty="0">
            <a:solidFill>
              <a:sysClr val="window" lastClr="FFFFFF"/>
            </a:solidFill>
            <a:latin typeface="Calibri"/>
            <a:ea typeface="+mn-ea"/>
            <a:cs typeface="+mn-cs"/>
          </a:endParaRPr>
        </a:p>
      </dsp:txBody>
      <dsp:txXfrm>
        <a:off x="2429819" y="130775"/>
        <a:ext cx="496717" cy="222954"/>
      </dsp:txXfrm>
    </dsp:sp>
    <dsp:sp modelId="{BF0A07E2-895B-496E-B2B7-B0E97043CB8A}">
      <dsp:nvSpPr>
        <dsp:cNvPr id="0" name=""/>
        <dsp:cNvSpPr/>
      </dsp:nvSpPr>
      <dsp:spPr>
        <a:xfrm>
          <a:off x="2845586" y="133284"/>
          <a:ext cx="730784" cy="217936"/>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Supporting R&amp;D</a:t>
          </a:r>
        </a:p>
      </dsp:txBody>
      <dsp:txXfrm>
        <a:off x="2954554" y="133284"/>
        <a:ext cx="512848" cy="217936"/>
      </dsp:txXfrm>
    </dsp:sp>
    <dsp:sp modelId="{ACFC59B0-DE8C-4095-8580-CA2DDAB2D205}">
      <dsp:nvSpPr>
        <dsp:cNvPr id="0" name=""/>
        <dsp:cNvSpPr/>
      </dsp:nvSpPr>
      <dsp:spPr>
        <a:xfrm>
          <a:off x="3383942" y="49824"/>
          <a:ext cx="779882" cy="384856"/>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Case study</a:t>
          </a:r>
        </a:p>
      </dsp:txBody>
      <dsp:txXfrm>
        <a:off x="3576370" y="49824"/>
        <a:ext cx="395026" cy="384856"/>
      </dsp:txXfrm>
    </dsp:sp>
    <dsp:sp modelId="{E7885B99-86DE-4CD3-9848-F5BB3FA9F3B2}">
      <dsp:nvSpPr>
        <dsp:cNvPr id="0" name=""/>
        <dsp:cNvSpPr/>
      </dsp:nvSpPr>
      <dsp:spPr>
        <a:xfrm>
          <a:off x="3971396" y="49824"/>
          <a:ext cx="962140" cy="384856"/>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panose="020F0502020204030204"/>
              <a:ea typeface="+mn-ea"/>
              <a:cs typeface="+mn-cs"/>
            </a:rPr>
            <a:t>Record-keeping</a:t>
          </a:r>
        </a:p>
      </dsp:txBody>
      <dsp:txXfrm>
        <a:off x="4163824" y="49824"/>
        <a:ext cx="577284" cy="384856"/>
      </dsp:txXfrm>
    </dsp:sp>
    <dsp:sp modelId="{7B585152-465C-4230-9851-4189BED4E847}">
      <dsp:nvSpPr>
        <dsp:cNvPr id="0" name=""/>
        <dsp:cNvSpPr/>
      </dsp:nvSpPr>
      <dsp:spPr>
        <a:xfrm>
          <a:off x="4741109" y="49824"/>
          <a:ext cx="962140" cy="384856"/>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Other guides</a:t>
          </a:r>
        </a:p>
      </dsp:txBody>
      <dsp:txXfrm>
        <a:off x="4933537" y="49824"/>
        <a:ext cx="577284" cy="384856"/>
      </dsp:txXfrm>
    </dsp:sp>
    <dsp:sp modelId="{21FD092E-CE50-41A2-9EEA-5BA703F79279}">
      <dsp:nvSpPr>
        <dsp:cNvPr id="0" name=""/>
        <dsp:cNvSpPr/>
      </dsp:nvSpPr>
      <dsp:spPr>
        <a:xfrm>
          <a:off x="5510821" y="49824"/>
          <a:ext cx="654601" cy="384856"/>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Index</a:t>
          </a:r>
        </a:p>
      </dsp:txBody>
      <dsp:txXfrm>
        <a:off x="5703249" y="49824"/>
        <a:ext cx="269745" cy="3848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7E592-364D-40AF-BE9A-C8BCD4EA31E2}">
      <dsp:nvSpPr>
        <dsp:cNvPr id="0" name=""/>
        <dsp:cNvSpPr/>
      </dsp:nvSpPr>
      <dsp:spPr>
        <a:xfrm>
          <a:off x="1920" y="31234"/>
          <a:ext cx="385750" cy="386475"/>
        </a:xfrm>
        <a:prstGeom prst="homePlate">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lvl="0" algn="ctr" defTabSz="311150">
            <a:lnSpc>
              <a:spcPct val="90000"/>
            </a:lnSpc>
            <a:spcBef>
              <a:spcPct val="0"/>
            </a:spcBef>
            <a:spcAft>
              <a:spcPct val="35000"/>
            </a:spcAft>
          </a:pPr>
          <a:r>
            <a:rPr lang="en-AU" sz="700" kern="1200" dirty="0">
              <a:solidFill>
                <a:sysClr val="window" lastClr="FFFFFF"/>
              </a:solidFill>
              <a:latin typeface="Calibri"/>
              <a:ea typeface="+mn-ea"/>
              <a:cs typeface="+mn-cs"/>
            </a:rPr>
            <a:t>About this Guide</a:t>
          </a:r>
        </a:p>
      </dsp:txBody>
      <dsp:txXfrm>
        <a:off x="1920" y="31234"/>
        <a:ext cx="289313" cy="386475"/>
      </dsp:txXfrm>
    </dsp:sp>
    <dsp:sp modelId="{1617BA5D-5037-4E83-BB05-AD7FF15339FF}">
      <dsp:nvSpPr>
        <dsp:cNvPr id="0" name=""/>
        <dsp:cNvSpPr/>
      </dsp:nvSpPr>
      <dsp:spPr>
        <a:xfrm>
          <a:off x="194433" y="31234"/>
          <a:ext cx="970148" cy="38647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AU" sz="700" kern="1200" dirty="0">
              <a:solidFill>
                <a:sysClr val="window" lastClr="FFFFFF"/>
              </a:solidFill>
              <a:latin typeface="Calibri"/>
              <a:ea typeface="+mn-ea"/>
              <a:cs typeface="+mn-cs"/>
            </a:rPr>
            <a:t>Self-assessment</a:t>
          </a:r>
        </a:p>
      </dsp:txBody>
      <dsp:txXfrm>
        <a:off x="387671" y="31234"/>
        <a:ext cx="583673" cy="386475"/>
      </dsp:txXfrm>
    </dsp:sp>
    <dsp:sp modelId="{F3E95BF6-22AC-4E94-A318-F219EA17E198}">
      <dsp:nvSpPr>
        <dsp:cNvPr id="0" name=""/>
        <dsp:cNvSpPr/>
      </dsp:nvSpPr>
      <dsp:spPr>
        <a:xfrm>
          <a:off x="971344" y="31234"/>
          <a:ext cx="966187" cy="38647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Eligible activities</a:t>
          </a:r>
        </a:p>
      </dsp:txBody>
      <dsp:txXfrm>
        <a:off x="1164582" y="31234"/>
        <a:ext cx="579712" cy="386475"/>
      </dsp:txXfrm>
    </dsp:sp>
    <dsp:sp modelId="{10D5EEC8-4315-41AC-9E10-FCCFBB04A0F6}">
      <dsp:nvSpPr>
        <dsp:cNvPr id="0" name=""/>
        <dsp:cNvSpPr/>
      </dsp:nvSpPr>
      <dsp:spPr>
        <a:xfrm>
          <a:off x="1744294" y="97751"/>
          <a:ext cx="777036" cy="253442"/>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Core R&amp;D</a:t>
          </a:r>
        </a:p>
      </dsp:txBody>
      <dsp:txXfrm>
        <a:off x="1871015" y="97751"/>
        <a:ext cx="523594" cy="253442"/>
      </dsp:txXfrm>
    </dsp:sp>
    <dsp:sp modelId="{F1D455DA-DAA8-452E-A4D2-8117FF9CB1ED}">
      <dsp:nvSpPr>
        <dsp:cNvPr id="0" name=""/>
        <dsp:cNvSpPr/>
      </dsp:nvSpPr>
      <dsp:spPr>
        <a:xfrm>
          <a:off x="2328094" y="112526"/>
          <a:ext cx="722698" cy="223892"/>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AU" sz="900" kern="1200" dirty="0">
              <a:solidFill>
                <a:sysClr val="window" lastClr="FFFFFF"/>
              </a:solidFill>
              <a:latin typeface="Calibri"/>
              <a:ea typeface="+mn-ea"/>
              <a:cs typeface="+mn-cs"/>
            </a:rPr>
            <a:t/>
          </a:r>
          <a:br>
            <a:rPr lang="en-AU" sz="900" kern="1200" dirty="0">
              <a:solidFill>
                <a:sysClr val="window" lastClr="FFFFFF"/>
              </a:solidFill>
              <a:latin typeface="Calibri"/>
              <a:ea typeface="+mn-ea"/>
              <a:cs typeface="+mn-cs"/>
            </a:rPr>
          </a:br>
          <a:r>
            <a:rPr lang="en-AU" sz="800" kern="1200" dirty="0">
              <a:solidFill>
                <a:sysClr val="window" lastClr="FFFFFF"/>
              </a:solidFill>
              <a:latin typeface="Calibri"/>
              <a:ea typeface="+mn-ea"/>
              <a:cs typeface="+mn-cs"/>
            </a:rPr>
            <a:t>Exclusions</a:t>
          </a:r>
        </a:p>
        <a:p>
          <a:pPr lvl="0" algn="ctr" defTabSz="400050">
            <a:lnSpc>
              <a:spcPct val="90000"/>
            </a:lnSpc>
            <a:spcBef>
              <a:spcPct val="0"/>
            </a:spcBef>
            <a:spcAft>
              <a:spcPct val="35000"/>
            </a:spcAft>
          </a:pPr>
          <a:endParaRPr lang="en-AU" sz="900" kern="1200" dirty="0">
            <a:solidFill>
              <a:sysClr val="window" lastClr="FFFFFF"/>
            </a:solidFill>
            <a:latin typeface="Calibri"/>
            <a:ea typeface="+mn-ea"/>
            <a:cs typeface="+mn-cs"/>
          </a:endParaRPr>
        </a:p>
      </dsp:txBody>
      <dsp:txXfrm>
        <a:off x="2440040" y="112526"/>
        <a:ext cx="498806" cy="223892"/>
      </dsp:txXfrm>
    </dsp:sp>
    <dsp:sp modelId="{BF0A07E2-895B-496E-B2B7-B0E97043CB8A}">
      <dsp:nvSpPr>
        <dsp:cNvPr id="0" name=""/>
        <dsp:cNvSpPr/>
      </dsp:nvSpPr>
      <dsp:spPr>
        <a:xfrm>
          <a:off x="2857555" y="115045"/>
          <a:ext cx="733858" cy="218853"/>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Supporting R&amp;D</a:t>
          </a:r>
        </a:p>
      </dsp:txBody>
      <dsp:txXfrm>
        <a:off x="2966982" y="115045"/>
        <a:ext cx="515005" cy="218853"/>
      </dsp:txXfrm>
    </dsp:sp>
    <dsp:sp modelId="{ACFC59B0-DE8C-4095-8580-CA2DDAB2D205}">
      <dsp:nvSpPr>
        <dsp:cNvPr id="0" name=""/>
        <dsp:cNvSpPr/>
      </dsp:nvSpPr>
      <dsp:spPr>
        <a:xfrm>
          <a:off x="3398175" y="31234"/>
          <a:ext cx="783162" cy="38647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Case study</a:t>
          </a:r>
        </a:p>
      </dsp:txBody>
      <dsp:txXfrm>
        <a:off x="3591413" y="31234"/>
        <a:ext cx="396687" cy="386475"/>
      </dsp:txXfrm>
    </dsp:sp>
    <dsp:sp modelId="{E7885B99-86DE-4CD3-9848-F5BB3FA9F3B2}">
      <dsp:nvSpPr>
        <dsp:cNvPr id="0" name=""/>
        <dsp:cNvSpPr/>
      </dsp:nvSpPr>
      <dsp:spPr>
        <a:xfrm>
          <a:off x="3988101" y="31234"/>
          <a:ext cx="966187" cy="386475"/>
        </a:xfrm>
        <a:prstGeom prst="chevron">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panose="020F0502020204030204"/>
              <a:ea typeface="+mn-ea"/>
              <a:cs typeface="+mn-cs"/>
            </a:rPr>
            <a:t>Record-keeping</a:t>
          </a:r>
        </a:p>
      </dsp:txBody>
      <dsp:txXfrm>
        <a:off x="4181339" y="31234"/>
        <a:ext cx="579712" cy="386475"/>
      </dsp:txXfrm>
    </dsp:sp>
    <dsp:sp modelId="{7B585152-465C-4230-9851-4189BED4E847}">
      <dsp:nvSpPr>
        <dsp:cNvPr id="0" name=""/>
        <dsp:cNvSpPr/>
      </dsp:nvSpPr>
      <dsp:spPr>
        <a:xfrm>
          <a:off x="4761051" y="31234"/>
          <a:ext cx="966187" cy="38647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Other guides</a:t>
          </a:r>
        </a:p>
      </dsp:txBody>
      <dsp:txXfrm>
        <a:off x="4954289" y="31234"/>
        <a:ext cx="579712" cy="386475"/>
      </dsp:txXfrm>
    </dsp:sp>
    <dsp:sp modelId="{21FD092E-CE50-41A2-9EEA-5BA703F79279}">
      <dsp:nvSpPr>
        <dsp:cNvPr id="0" name=""/>
        <dsp:cNvSpPr/>
      </dsp:nvSpPr>
      <dsp:spPr>
        <a:xfrm>
          <a:off x="5534001" y="31234"/>
          <a:ext cx="657355" cy="386475"/>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Index</a:t>
          </a:r>
        </a:p>
      </dsp:txBody>
      <dsp:txXfrm>
        <a:off x="5727239" y="31234"/>
        <a:ext cx="270880" cy="3864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7E592-364D-40AF-BE9A-C8BCD4EA31E2}">
      <dsp:nvSpPr>
        <dsp:cNvPr id="0" name=""/>
        <dsp:cNvSpPr/>
      </dsp:nvSpPr>
      <dsp:spPr>
        <a:xfrm>
          <a:off x="1914" y="15014"/>
          <a:ext cx="384538" cy="385260"/>
        </a:xfrm>
        <a:prstGeom prst="homePlate">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lvl="0" algn="ctr" defTabSz="311150">
            <a:lnSpc>
              <a:spcPct val="90000"/>
            </a:lnSpc>
            <a:spcBef>
              <a:spcPct val="0"/>
            </a:spcBef>
            <a:spcAft>
              <a:spcPct val="35000"/>
            </a:spcAft>
          </a:pPr>
          <a:r>
            <a:rPr lang="en-AU" sz="700" kern="1200" dirty="0">
              <a:solidFill>
                <a:sysClr val="window" lastClr="FFFFFF"/>
              </a:solidFill>
              <a:latin typeface="Calibri"/>
              <a:ea typeface="+mn-ea"/>
              <a:cs typeface="+mn-cs"/>
            </a:rPr>
            <a:t>About this Guide</a:t>
          </a:r>
        </a:p>
      </dsp:txBody>
      <dsp:txXfrm>
        <a:off x="1914" y="15014"/>
        <a:ext cx="288404" cy="385260"/>
      </dsp:txXfrm>
    </dsp:sp>
    <dsp:sp modelId="{1617BA5D-5037-4E83-BB05-AD7FF15339FF}">
      <dsp:nvSpPr>
        <dsp:cNvPr id="0" name=""/>
        <dsp:cNvSpPr/>
      </dsp:nvSpPr>
      <dsp:spPr>
        <a:xfrm>
          <a:off x="193822" y="15014"/>
          <a:ext cx="967101" cy="38526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AU" sz="700" kern="1200" dirty="0">
              <a:solidFill>
                <a:sysClr val="window" lastClr="FFFFFF"/>
              </a:solidFill>
              <a:latin typeface="Calibri"/>
              <a:ea typeface="+mn-ea"/>
              <a:cs typeface="+mn-cs"/>
            </a:rPr>
            <a:t>Self-assessment</a:t>
          </a:r>
        </a:p>
      </dsp:txBody>
      <dsp:txXfrm>
        <a:off x="386452" y="15014"/>
        <a:ext cx="581841" cy="385260"/>
      </dsp:txXfrm>
    </dsp:sp>
    <dsp:sp modelId="{F3E95BF6-22AC-4E94-A318-F219EA17E198}">
      <dsp:nvSpPr>
        <dsp:cNvPr id="0" name=""/>
        <dsp:cNvSpPr/>
      </dsp:nvSpPr>
      <dsp:spPr>
        <a:xfrm>
          <a:off x="968293" y="15014"/>
          <a:ext cx="963152" cy="38526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Eligible activities</a:t>
          </a:r>
        </a:p>
      </dsp:txBody>
      <dsp:txXfrm>
        <a:off x="1160923" y="15014"/>
        <a:ext cx="577892" cy="385260"/>
      </dsp:txXfrm>
    </dsp:sp>
    <dsp:sp modelId="{10D5EEC8-4315-41AC-9E10-FCCFBB04A0F6}">
      <dsp:nvSpPr>
        <dsp:cNvPr id="0" name=""/>
        <dsp:cNvSpPr/>
      </dsp:nvSpPr>
      <dsp:spPr>
        <a:xfrm>
          <a:off x="1738815" y="81321"/>
          <a:ext cx="774596" cy="252646"/>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Core R&amp;D</a:t>
          </a:r>
        </a:p>
      </dsp:txBody>
      <dsp:txXfrm>
        <a:off x="1865138" y="81321"/>
        <a:ext cx="521950" cy="252646"/>
      </dsp:txXfrm>
    </dsp:sp>
    <dsp:sp modelId="{F1D455DA-DAA8-452E-A4D2-8117FF9CB1ED}">
      <dsp:nvSpPr>
        <dsp:cNvPr id="0" name=""/>
        <dsp:cNvSpPr/>
      </dsp:nvSpPr>
      <dsp:spPr>
        <a:xfrm>
          <a:off x="2320781" y="96050"/>
          <a:ext cx="720428" cy="223189"/>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AU" sz="900" kern="1200" dirty="0">
              <a:solidFill>
                <a:sysClr val="window" lastClr="FFFFFF"/>
              </a:solidFill>
              <a:latin typeface="Calibri"/>
              <a:ea typeface="+mn-ea"/>
              <a:cs typeface="+mn-cs"/>
            </a:rPr>
            <a:t/>
          </a:r>
          <a:br>
            <a:rPr lang="en-AU" sz="900" kern="1200" dirty="0">
              <a:solidFill>
                <a:sysClr val="window" lastClr="FFFFFF"/>
              </a:solidFill>
              <a:latin typeface="Calibri"/>
              <a:ea typeface="+mn-ea"/>
              <a:cs typeface="+mn-cs"/>
            </a:rPr>
          </a:br>
          <a:r>
            <a:rPr lang="en-AU" sz="800" kern="1200" dirty="0">
              <a:solidFill>
                <a:sysClr val="window" lastClr="FFFFFF"/>
              </a:solidFill>
              <a:latin typeface="Calibri"/>
              <a:ea typeface="+mn-ea"/>
              <a:cs typeface="+mn-cs"/>
            </a:rPr>
            <a:t>Exclusions</a:t>
          </a:r>
        </a:p>
        <a:p>
          <a:pPr lvl="0" algn="ctr" defTabSz="400050">
            <a:lnSpc>
              <a:spcPct val="90000"/>
            </a:lnSpc>
            <a:spcBef>
              <a:spcPct val="0"/>
            </a:spcBef>
            <a:spcAft>
              <a:spcPct val="35000"/>
            </a:spcAft>
          </a:pPr>
          <a:endParaRPr lang="en-AU" sz="900" kern="1200" dirty="0">
            <a:solidFill>
              <a:sysClr val="window" lastClr="FFFFFF"/>
            </a:solidFill>
            <a:latin typeface="Calibri"/>
            <a:ea typeface="+mn-ea"/>
            <a:cs typeface="+mn-cs"/>
          </a:endParaRPr>
        </a:p>
      </dsp:txBody>
      <dsp:txXfrm>
        <a:off x="2432376" y="96050"/>
        <a:ext cx="497239" cy="223189"/>
      </dsp:txXfrm>
    </dsp:sp>
    <dsp:sp modelId="{BF0A07E2-895B-496E-B2B7-B0E97043CB8A}">
      <dsp:nvSpPr>
        <dsp:cNvPr id="0" name=""/>
        <dsp:cNvSpPr/>
      </dsp:nvSpPr>
      <dsp:spPr>
        <a:xfrm>
          <a:off x="2848578" y="98562"/>
          <a:ext cx="731552" cy="218165"/>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Supporting R&amp;D</a:t>
          </a:r>
        </a:p>
      </dsp:txBody>
      <dsp:txXfrm>
        <a:off x="2957661" y="98562"/>
        <a:ext cx="513387" cy="218165"/>
      </dsp:txXfrm>
    </dsp:sp>
    <dsp:sp modelId="{ACFC59B0-DE8C-4095-8580-CA2DDAB2D205}">
      <dsp:nvSpPr>
        <dsp:cNvPr id="0" name=""/>
        <dsp:cNvSpPr/>
      </dsp:nvSpPr>
      <dsp:spPr>
        <a:xfrm>
          <a:off x="3387501" y="15014"/>
          <a:ext cx="780702" cy="38526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Case study</a:t>
          </a:r>
        </a:p>
      </dsp:txBody>
      <dsp:txXfrm>
        <a:off x="3580131" y="15014"/>
        <a:ext cx="395442" cy="385260"/>
      </dsp:txXfrm>
    </dsp:sp>
    <dsp:sp modelId="{E7885B99-86DE-4CD3-9848-F5BB3FA9F3B2}">
      <dsp:nvSpPr>
        <dsp:cNvPr id="0" name=""/>
        <dsp:cNvSpPr/>
      </dsp:nvSpPr>
      <dsp:spPr>
        <a:xfrm>
          <a:off x="3975573" y="15014"/>
          <a:ext cx="963152" cy="38526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panose="020F0502020204030204"/>
              <a:ea typeface="+mn-ea"/>
              <a:cs typeface="+mn-cs"/>
            </a:rPr>
            <a:t>Record-keeping</a:t>
          </a:r>
        </a:p>
      </dsp:txBody>
      <dsp:txXfrm>
        <a:off x="4168203" y="15014"/>
        <a:ext cx="577892" cy="385260"/>
      </dsp:txXfrm>
    </dsp:sp>
    <dsp:sp modelId="{7B585152-465C-4230-9851-4189BED4E847}">
      <dsp:nvSpPr>
        <dsp:cNvPr id="0" name=""/>
        <dsp:cNvSpPr/>
      </dsp:nvSpPr>
      <dsp:spPr>
        <a:xfrm>
          <a:off x="4746095" y="15014"/>
          <a:ext cx="963152" cy="385260"/>
        </a:xfrm>
        <a:prstGeom prst="chevron">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Other guides</a:t>
          </a:r>
        </a:p>
      </dsp:txBody>
      <dsp:txXfrm>
        <a:off x="4938725" y="15014"/>
        <a:ext cx="577892" cy="385260"/>
      </dsp:txXfrm>
    </dsp:sp>
    <dsp:sp modelId="{21FD092E-CE50-41A2-9EEA-5BA703F79279}">
      <dsp:nvSpPr>
        <dsp:cNvPr id="0" name=""/>
        <dsp:cNvSpPr/>
      </dsp:nvSpPr>
      <dsp:spPr>
        <a:xfrm>
          <a:off x="5516617" y="15014"/>
          <a:ext cx="655290" cy="38526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Index</a:t>
          </a:r>
        </a:p>
      </dsp:txBody>
      <dsp:txXfrm>
        <a:off x="5709247" y="15014"/>
        <a:ext cx="270030" cy="385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7E592-364D-40AF-BE9A-C8BCD4EA31E2}">
      <dsp:nvSpPr>
        <dsp:cNvPr id="0" name=""/>
        <dsp:cNvSpPr/>
      </dsp:nvSpPr>
      <dsp:spPr>
        <a:xfrm>
          <a:off x="1918" y="14609"/>
          <a:ext cx="385346" cy="386070"/>
        </a:xfrm>
        <a:prstGeom prst="homePlate">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lvl="0" algn="ctr" defTabSz="311150">
            <a:lnSpc>
              <a:spcPct val="90000"/>
            </a:lnSpc>
            <a:spcBef>
              <a:spcPct val="0"/>
            </a:spcBef>
            <a:spcAft>
              <a:spcPct val="35000"/>
            </a:spcAft>
          </a:pPr>
          <a:r>
            <a:rPr lang="en-AU" sz="700" kern="1200" dirty="0">
              <a:solidFill>
                <a:sysClr val="window" lastClr="FFFFFF"/>
              </a:solidFill>
              <a:latin typeface="Calibri"/>
              <a:ea typeface="+mn-ea"/>
              <a:cs typeface="+mn-cs"/>
            </a:rPr>
            <a:t>About this Guide</a:t>
          </a:r>
        </a:p>
      </dsp:txBody>
      <dsp:txXfrm>
        <a:off x="1918" y="14609"/>
        <a:ext cx="289010" cy="386070"/>
      </dsp:txXfrm>
    </dsp:sp>
    <dsp:sp modelId="{1617BA5D-5037-4E83-BB05-AD7FF15339FF}">
      <dsp:nvSpPr>
        <dsp:cNvPr id="0" name=""/>
        <dsp:cNvSpPr/>
      </dsp:nvSpPr>
      <dsp:spPr>
        <a:xfrm>
          <a:off x="194229" y="14609"/>
          <a:ext cx="969133" cy="38607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AU" sz="700" kern="1200" dirty="0">
              <a:solidFill>
                <a:sysClr val="window" lastClr="FFFFFF"/>
              </a:solidFill>
              <a:latin typeface="Calibri"/>
              <a:ea typeface="+mn-ea"/>
              <a:cs typeface="+mn-cs"/>
            </a:rPr>
            <a:t>Self-assessment</a:t>
          </a:r>
        </a:p>
      </dsp:txBody>
      <dsp:txXfrm>
        <a:off x="387264" y="14609"/>
        <a:ext cx="583063" cy="386070"/>
      </dsp:txXfrm>
    </dsp:sp>
    <dsp:sp modelId="{F3E95BF6-22AC-4E94-A318-F219EA17E198}">
      <dsp:nvSpPr>
        <dsp:cNvPr id="0" name=""/>
        <dsp:cNvSpPr/>
      </dsp:nvSpPr>
      <dsp:spPr>
        <a:xfrm>
          <a:off x="970327" y="14609"/>
          <a:ext cx="965175" cy="38607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Eligible activities</a:t>
          </a:r>
        </a:p>
      </dsp:txBody>
      <dsp:txXfrm>
        <a:off x="1163362" y="14609"/>
        <a:ext cx="579105" cy="386070"/>
      </dsp:txXfrm>
    </dsp:sp>
    <dsp:sp modelId="{10D5EEC8-4315-41AC-9E10-FCCFBB04A0F6}">
      <dsp:nvSpPr>
        <dsp:cNvPr id="0" name=""/>
        <dsp:cNvSpPr/>
      </dsp:nvSpPr>
      <dsp:spPr>
        <a:xfrm>
          <a:off x="1742468" y="81056"/>
          <a:ext cx="776223" cy="253177"/>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Core R&amp;D</a:t>
          </a:r>
        </a:p>
      </dsp:txBody>
      <dsp:txXfrm>
        <a:off x="1869057" y="81056"/>
        <a:ext cx="523046" cy="253177"/>
      </dsp:txXfrm>
    </dsp:sp>
    <dsp:sp modelId="{F1D455DA-DAA8-452E-A4D2-8117FF9CB1ED}">
      <dsp:nvSpPr>
        <dsp:cNvPr id="0" name=""/>
        <dsp:cNvSpPr/>
      </dsp:nvSpPr>
      <dsp:spPr>
        <a:xfrm>
          <a:off x="2325656" y="95815"/>
          <a:ext cx="721941" cy="223658"/>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90000"/>
            </a:lnSpc>
            <a:spcBef>
              <a:spcPct val="0"/>
            </a:spcBef>
            <a:spcAft>
              <a:spcPct val="35000"/>
            </a:spcAft>
          </a:pPr>
          <a:r>
            <a:rPr lang="en-AU" sz="900" kern="1200" dirty="0">
              <a:solidFill>
                <a:sysClr val="window" lastClr="FFFFFF"/>
              </a:solidFill>
              <a:latin typeface="Calibri"/>
              <a:ea typeface="+mn-ea"/>
              <a:cs typeface="+mn-cs"/>
            </a:rPr>
            <a:t/>
          </a:r>
          <a:br>
            <a:rPr lang="en-AU" sz="900" kern="1200" dirty="0">
              <a:solidFill>
                <a:sysClr val="window" lastClr="FFFFFF"/>
              </a:solidFill>
              <a:latin typeface="Calibri"/>
              <a:ea typeface="+mn-ea"/>
              <a:cs typeface="+mn-cs"/>
            </a:rPr>
          </a:br>
          <a:r>
            <a:rPr lang="en-AU" sz="800" kern="1200" dirty="0">
              <a:solidFill>
                <a:sysClr val="window" lastClr="FFFFFF"/>
              </a:solidFill>
              <a:latin typeface="Calibri"/>
              <a:ea typeface="+mn-ea"/>
              <a:cs typeface="+mn-cs"/>
            </a:rPr>
            <a:t>Exclusions</a:t>
          </a:r>
        </a:p>
        <a:p>
          <a:pPr lvl="0" algn="ctr" defTabSz="400050">
            <a:lnSpc>
              <a:spcPct val="90000"/>
            </a:lnSpc>
            <a:spcBef>
              <a:spcPct val="0"/>
            </a:spcBef>
            <a:spcAft>
              <a:spcPct val="35000"/>
            </a:spcAft>
          </a:pPr>
          <a:endParaRPr lang="en-AU" sz="900" kern="1200" dirty="0">
            <a:solidFill>
              <a:sysClr val="window" lastClr="FFFFFF"/>
            </a:solidFill>
            <a:latin typeface="Calibri"/>
            <a:ea typeface="+mn-ea"/>
            <a:cs typeface="+mn-cs"/>
          </a:endParaRPr>
        </a:p>
      </dsp:txBody>
      <dsp:txXfrm>
        <a:off x="2437485" y="95815"/>
        <a:ext cx="498283" cy="223658"/>
      </dsp:txXfrm>
    </dsp:sp>
    <dsp:sp modelId="{BF0A07E2-895B-496E-B2B7-B0E97043CB8A}">
      <dsp:nvSpPr>
        <dsp:cNvPr id="0" name=""/>
        <dsp:cNvSpPr/>
      </dsp:nvSpPr>
      <dsp:spPr>
        <a:xfrm>
          <a:off x="2854563" y="98333"/>
          <a:ext cx="733089" cy="218623"/>
        </a:xfrm>
        <a:prstGeom prst="chevron">
          <a:avLst/>
        </a:prstGeom>
        <a:solidFill>
          <a:srgbClr val="5BB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Supporting R&amp;D</a:t>
          </a:r>
        </a:p>
      </dsp:txBody>
      <dsp:txXfrm>
        <a:off x="2963875" y="98333"/>
        <a:ext cx="514466" cy="218623"/>
      </dsp:txXfrm>
    </dsp:sp>
    <dsp:sp modelId="{ACFC59B0-DE8C-4095-8580-CA2DDAB2D205}">
      <dsp:nvSpPr>
        <dsp:cNvPr id="0" name=""/>
        <dsp:cNvSpPr/>
      </dsp:nvSpPr>
      <dsp:spPr>
        <a:xfrm>
          <a:off x="3394617" y="14609"/>
          <a:ext cx="782342" cy="38607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Case study</a:t>
          </a:r>
        </a:p>
      </dsp:txBody>
      <dsp:txXfrm>
        <a:off x="3587652" y="14609"/>
        <a:ext cx="396272" cy="386070"/>
      </dsp:txXfrm>
    </dsp:sp>
    <dsp:sp modelId="{E7885B99-86DE-4CD3-9848-F5BB3FA9F3B2}">
      <dsp:nvSpPr>
        <dsp:cNvPr id="0" name=""/>
        <dsp:cNvSpPr/>
      </dsp:nvSpPr>
      <dsp:spPr>
        <a:xfrm>
          <a:off x="3983925" y="14609"/>
          <a:ext cx="965175" cy="38607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panose="020F0502020204030204"/>
              <a:ea typeface="+mn-ea"/>
              <a:cs typeface="+mn-cs"/>
            </a:rPr>
            <a:t>Record-keeping</a:t>
          </a:r>
        </a:p>
      </dsp:txBody>
      <dsp:txXfrm>
        <a:off x="4176960" y="14609"/>
        <a:ext cx="579105" cy="386070"/>
      </dsp:txXfrm>
    </dsp:sp>
    <dsp:sp modelId="{7B585152-465C-4230-9851-4189BED4E847}">
      <dsp:nvSpPr>
        <dsp:cNvPr id="0" name=""/>
        <dsp:cNvSpPr/>
      </dsp:nvSpPr>
      <dsp:spPr>
        <a:xfrm>
          <a:off x="4756065" y="14609"/>
          <a:ext cx="965175" cy="386070"/>
        </a:xfrm>
        <a:prstGeom prst="chevron">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Other guides</a:t>
          </a:r>
        </a:p>
      </dsp:txBody>
      <dsp:txXfrm>
        <a:off x="4949100" y="14609"/>
        <a:ext cx="579105" cy="386070"/>
      </dsp:txXfrm>
    </dsp:sp>
    <dsp:sp modelId="{21FD092E-CE50-41A2-9EEA-5BA703F79279}">
      <dsp:nvSpPr>
        <dsp:cNvPr id="0" name=""/>
        <dsp:cNvSpPr/>
      </dsp:nvSpPr>
      <dsp:spPr>
        <a:xfrm>
          <a:off x="5528206" y="14609"/>
          <a:ext cx="656667" cy="386070"/>
        </a:xfrm>
        <a:prstGeom prst="chevron">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lvl="0" algn="ctr" defTabSz="355600">
            <a:lnSpc>
              <a:spcPct val="90000"/>
            </a:lnSpc>
            <a:spcBef>
              <a:spcPct val="0"/>
            </a:spcBef>
            <a:spcAft>
              <a:spcPct val="35000"/>
            </a:spcAft>
          </a:pPr>
          <a:r>
            <a:rPr lang="en-AU" sz="800" kern="1200" dirty="0">
              <a:solidFill>
                <a:sysClr val="window" lastClr="FFFFFF"/>
              </a:solidFill>
              <a:latin typeface="Calibri"/>
              <a:ea typeface="+mn-ea"/>
              <a:cs typeface="+mn-cs"/>
            </a:rPr>
            <a:t>Index</a:t>
          </a:r>
        </a:p>
      </dsp:txBody>
      <dsp:txXfrm>
        <a:off x="5721241" y="14609"/>
        <a:ext cx="270597" cy="38607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DE5B2B7F2DF42871B78DBA44CE363" ma:contentTypeVersion="20" ma:contentTypeDescription="Create a new document." ma:contentTypeScope="" ma:versionID="54d37ccd3265a12cdcced3e01858d7be">
  <xsd:schema xmlns:xsd="http://www.w3.org/2001/XMLSchema" xmlns:xs="http://www.w3.org/2001/XMLSchema" xmlns:p="http://schemas.microsoft.com/office/2006/metadata/properties" xmlns:ns1="http://schemas.microsoft.com/sharepoint/v3" xmlns:ns2="75e01f56-7b81-4514-8994-c80bb4ec94fc" xmlns:ns3="2a251b7e-61e4-4816-a71f-b295a9ad20fb" xmlns:ns4="http://schemas.microsoft.com/sharepoint/v4" targetNamespace="http://schemas.microsoft.com/office/2006/metadata/properties" ma:root="true" ma:fieldsID="8447fff33f27e8b32bccd75994b6c1cd" ns1:_="" ns2:_="" ns3:_="" ns4:_="">
    <xsd:import namespace="http://schemas.microsoft.com/sharepoint/v3"/>
    <xsd:import namespace="75e01f56-7b81-4514-8994-c80bb4ec94fc"/>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fa7a0ce8d25a4404813a3f5ddca1ff61" minOccurs="0"/>
                <xsd:element ref="ns4:IconOverlay"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01f56-7b81-4514-8994-c80bb4ec94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fa7a0ce8d25a4404813a3f5ddca1ff61" ma:index="26" nillable="true" ma:taxonomy="true" ma:internalName="fa7a0ce8d25a4404813a3f5ddca1ff61" ma:taxonomyFieldName="DocHub_DSOSection" ma:displayName="Section" ma:indexed="true" ma:readOnly="false" ma:default="" ma:fieldId="{fa7a0ce8-d25a-4404-813a-3f5ddca1ff61}" ma:sspId="fb0313f7-9433-48c0-866e-9e0bbee59a50" ma:termSetId="fbb8df80-f7d4-4067-9e0c-a8cdc6d3d90f" ma:anchorId="9d473646-32be-426d-925f-87cf45278b10" ma:open="true" ma:isKeyword="false">
      <xsd:complexType>
        <xsd:sequence>
          <xsd:element ref="pc:Terms" minOccurs="0" maxOccurs="1"/>
        </xsd:sequence>
      </xsd:complexType>
    </xsd:element>
    <xsd:element name="DocHub_MeetingDate" ma:index="28"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a7a0ce8d25a4404813a3f5ddca1ff61 xmlns="2a251b7e-61e4-4816-a71f-b295a9ad20fb">
      <Terms xmlns="http://schemas.microsoft.com/office/infopath/2007/PartnerControls">
        <TermInfo xmlns="http://schemas.microsoft.com/office/infopath/2007/PartnerControls">
          <TermName xmlns="http://schemas.microsoft.com/office/infopath/2007/PartnerControls">Reform Implementation ＆ Program Improvement</TermName>
          <TermId xmlns="http://schemas.microsoft.com/office/infopath/2007/PartnerControls">6815e156-a90b-48b5-b2e3-9c25461cc1e7</TermId>
        </TermInfo>
      </Terms>
    </fa7a0ce8d25a4404813a3f5ddca1ff61>
    <Comments xmlns="http://schemas.microsoft.com/sharepoint/v3" xsi:nil="true"/>
    <pe2555c81638466f9eb614edb9ecde52 xmlns="75e01f56-7b81-4514-8994-c80bb4ec94fc">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aa25a1a23adf4c92a153145de6afe324 xmlns="75e01f56-7b81-4514-8994-c80bb4ec94fc">
      <Terms xmlns="http://schemas.microsoft.com/office/infopath/2007/PartnerControls">
        <TermInfo xmlns="http://schemas.microsoft.com/office/infopath/2007/PartnerControls">
          <TermName>OFFICIAL:Sensitive</TermName>
          <TermId>11f6fb0b-52ce-4109-8f7f-521b2a62f692</TermId>
        </TermInfo>
      </Terms>
    </aa25a1a23adf4c92a153145de6afe324>
    <adb9bed2e36e4a93af574aeb444da63e xmlns="75e01f56-7b81-4514-8994-c80bb4ec94fc">
      <Terms xmlns="http://schemas.microsoft.com/office/infopath/2007/PartnerControls">
        <TermInfo xmlns="http://schemas.microsoft.com/office/infopath/2007/PartnerControls">
          <TermName>R＆D Tax Incentive</TermName>
          <TermId>d34b02b7-fd4f-4e15-bd61-33c04d82916e</TermId>
        </TermInfo>
        <TermInfo xmlns="http://schemas.microsoft.com/office/infopath/2007/PartnerControls">
          <TermName>guide to interpretation</TermName>
          <TermId>7409b75c-d7c5-4a22-b001-5e5a75c5b184</TermId>
        </TermInfo>
      </Terms>
    </adb9bed2e36e4a93af574aeb444da63e>
    <n99e4c9942c6404eb103464a00e6097b xmlns="75e01f56-7b81-4514-8994-c80bb4ec94fc">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75e01f56-7b81-4514-8994-c80bb4ec94fc">
      <Value>28949</Value>
      <Value>1493</Value>
      <Value>8</Value>
      <Value>20918</Value>
      <Value>29754</Value>
      <Value>1411</Value>
    </TaxCatchAll>
    <g7bcb40ba23249a78edca7d43a67c1c9 xmlns="75e01f56-7b81-4514-8994-c80bb4ec94fc">
      <Terms xmlns="http://schemas.microsoft.com/office/infopath/2007/PartnerControls"/>
    </g7bcb40ba23249a78edca7d43a67c1c9>
    <_dlc_DocId xmlns="75e01f56-7b81-4514-8994-c80bb4ec94fc">YZXQVS7QACYM-2114359073-5472</_dlc_DocId>
    <_dlc_DocIdUrl xmlns="75e01f56-7b81-4514-8994-c80bb4ec94fc">
      <Url>https://dochub/div/ausindustry/programmesprojectstaskforces/rdti/_layouts/15/DocIdRedir.aspx?ID=YZXQVS7QACYM-2114359073-5472</Url>
      <Description>YZXQVS7QACYM-2114359073-5472</Description>
    </_dlc_DocIdUrl>
    <DocHub_MeetingDate xmlns="2a251b7e-61e4-4816-a71f-b295a9ad20f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3676-2DF4-4FA9-9C3D-6086440F9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01f56-7b81-4514-8994-c80bb4ec94fc"/>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FE43A-13DA-403D-AC86-8E9F9E483195}">
  <ds:schemaRefs>
    <ds:schemaRef ds:uri="http://schemas.microsoft.com/sharepoint/events"/>
  </ds:schemaRefs>
</ds:datastoreItem>
</file>

<file path=customXml/itemProps3.xml><?xml version="1.0" encoding="utf-8"?>
<ds:datastoreItem xmlns:ds="http://schemas.openxmlformats.org/officeDocument/2006/customXml" ds:itemID="{421740B4-198F-4B9D-81E1-C49FA4F64753}">
  <ds:schemaRefs>
    <ds:schemaRef ds:uri="http://schemas.microsoft.com/sharepoint/v3/contenttype/forms"/>
  </ds:schemaRefs>
</ds:datastoreItem>
</file>

<file path=customXml/itemProps4.xml><?xml version="1.0" encoding="utf-8"?>
<ds:datastoreItem xmlns:ds="http://schemas.openxmlformats.org/officeDocument/2006/customXml" ds:itemID="{BD47C580-4D03-48E4-B833-A573DE072121}">
  <ds:schemaRefs>
    <ds:schemaRef ds:uri="http://schemas.microsoft.com/sharepoint/v3"/>
    <ds:schemaRef ds:uri="http://purl.org/dc/terms/"/>
    <ds:schemaRef ds:uri="http://schemas.microsoft.com/office/2006/documentManagement/types"/>
    <ds:schemaRef ds:uri="http://purl.org/dc/dcmitype/"/>
    <ds:schemaRef ds:uri="2a251b7e-61e4-4816-a71f-b295a9ad20fb"/>
    <ds:schemaRef ds:uri="http://schemas.microsoft.com/office/infopath/2007/PartnerControls"/>
    <ds:schemaRef ds:uri="http://schemas.openxmlformats.org/package/2006/metadata/core-properties"/>
    <ds:schemaRef ds:uri="http://purl.org/dc/elements/1.1/"/>
    <ds:schemaRef ds:uri="http://schemas.microsoft.com/sharepoint/v4"/>
    <ds:schemaRef ds:uri="75e01f56-7b81-4514-8994-c80bb4ec94fc"/>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5B37813-350A-4D19-81CC-56C9A288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12745</Words>
  <Characters>72648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 Francine</dc:creator>
  <cp:keywords/>
  <dc:description/>
  <cp:lastModifiedBy>Hardy, Kimberley</cp:lastModifiedBy>
  <cp:revision>2</cp:revision>
  <dcterms:created xsi:type="dcterms:W3CDTF">2020-08-28T06:24:00Z</dcterms:created>
  <dcterms:modified xsi:type="dcterms:W3CDTF">2020-08-28T06:24:00Z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46684773_3</vt:lpwstr>
  </property>
  <property fmtid="{D5CDD505-2E9C-101B-9397-08002B2CF9AE}" pid="3" name="ContentTypeId">
    <vt:lpwstr>0x0101003DADE5B2B7F2DF42871B78DBA44CE363</vt:lpwstr>
  </property>
  <property fmtid="{D5CDD505-2E9C-101B-9397-08002B2CF9AE}" pid="4" name="_dlc_DocIdItemGuid">
    <vt:lpwstr>062e574d-fd90-4686-b58d-34dec95d3d45</vt:lpwstr>
  </property>
  <property fmtid="{D5CDD505-2E9C-101B-9397-08002B2CF9AE}" pid="5" name="DocHub_Year">
    <vt:lpwstr>28949;#2020|6a3660c5-15bd-4052-a0a1-6237663b7600</vt:lpwstr>
  </property>
  <property fmtid="{D5CDD505-2E9C-101B-9397-08002B2CF9AE}" pid="6" name="DocHub_DocumentType">
    <vt:lpwstr>1411;#Guide|a4ca7698-9492-435d-8c80-0e92d5f30f1b</vt:lpwstr>
  </property>
  <property fmtid="{D5CDD505-2E9C-101B-9397-08002B2CF9AE}" pid="7" name="DocHub_SecurityClassification">
    <vt:lpwstr>8;#OFFICIAL:Sensitive|11f6fb0b-52ce-4109-8f7f-521b2a62f692</vt:lpwstr>
  </property>
  <property fmtid="{D5CDD505-2E9C-101B-9397-08002B2CF9AE}" pid="8" name="DocHub_Keywords">
    <vt:lpwstr>1493;#R＆D Tax Incentive|d34b02b7-fd4f-4e15-bd61-33c04d82916e;#29754;#guide to interpretation|7409b75c-d7c5-4a22-b001-5e5a75c5b184</vt:lpwstr>
  </property>
  <property fmtid="{D5CDD505-2E9C-101B-9397-08002B2CF9AE}" pid="9" name="DocHub_DSOSection">
    <vt:lpwstr>20918;#Reform Implementation ＆ Program Improvement|6815e156-a90b-48b5-b2e3-9c25461cc1e7</vt:lpwstr>
  </property>
  <property fmtid="{D5CDD505-2E9C-101B-9397-08002B2CF9AE}" pid="10" name="DocHub_WorkActivity">
    <vt:lpwstr/>
  </property>
  <property fmtid="{D5CDD505-2E9C-101B-9397-08002B2CF9AE}" pid="11" name="DocHub_EntityCustomer">
    <vt:lpwstr/>
  </property>
</Properties>
</file>