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1A4C80" w:rsidRDefault="00DA186E" w:rsidP="00B05CF4">
      <w:pPr>
        <w:rPr>
          <w:sz w:val="28"/>
        </w:rPr>
      </w:pPr>
      <w:r w:rsidRPr="001A4C80">
        <w:rPr>
          <w:noProof/>
          <w:lang w:eastAsia="en-AU"/>
        </w:rPr>
        <w:drawing>
          <wp:inline distT="0" distB="0" distL="0" distR="0" wp14:anchorId="7A273B5B" wp14:editId="4E1D0F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694135" w:rsidTr="00694135">
        <w:tc>
          <w:tcPr>
            <w:tcW w:w="5000" w:type="pct"/>
            <w:shd w:val="clear" w:color="auto" w:fill="auto"/>
          </w:tcPr>
          <w:p w:rsidR="00694135" w:rsidRDefault="00694135" w:rsidP="00694135">
            <w:pPr>
              <w:jc w:val="center"/>
              <w:rPr>
                <w:b/>
                <w:sz w:val="26"/>
              </w:rPr>
            </w:pPr>
            <w:r>
              <w:rPr>
                <w:b/>
                <w:sz w:val="26"/>
              </w:rPr>
              <w:t>EXPOSURE DRAFT</w:t>
            </w:r>
          </w:p>
          <w:p w:rsidR="00694135" w:rsidRPr="00694135" w:rsidRDefault="00694135" w:rsidP="00694135">
            <w:pPr>
              <w:rPr>
                <w:b/>
                <w:sz w:val="20"/>
              </w:rPr>
            </w:pPr>
          </w:p>
        </w:tc>
      </w:tr>
    </w:tbl>
    <w:p w:rsidR="00715914" w:rsidRDefault="00715914" w:rsidP="00715914">
      <w:pPr>
        <w:rPr>
          <w:sz w:val="19"/>
        </w:rPr>
      </w:pPr>
    </w:p>
    <w:p w:rsidR="00694135" w:rsidRPr="001A4C80" w:rsidRDefault="00694135" w:rsidP="00715914">
      <w:pPr>
        <w:rPr>
          <w:sz w:val="19"/>
        </w:rPr>
      </w:pPr>
    </w:p>
    <w:p w:rsidR="00715914" w:rsidRPr="001A4C80" w:rsidRDefault="00204F67" w:rsidP="00715914">
      <w:pPr>
        <w:pStyle w:val="ShortT"/>
      </w:pPr>
      <w:r w:rsidRPr="001A4C80">
        <w:t xml:space="preserve">Offshore Petroleum and Greenhouse Gas Storage (Environment) </w:t>
      </w:r>
      <w:r w:rsidR="001A4C80" w:rsidRPr="001A4C80">
        <w:t>Regulations 2</w:t>
      </w:r>
      <w:r w:rsidRPr="001A4C80">
        <w:t>0</w:t>
      </w:r>
      <w:r w:rsidR="007641B9" w:rsidRPr="001A4C80">
        <w:t>2</w:t>
      </w:r>
      <w:r w:rsidR="00671B4D" w:rsidRPr="001A4C80">
        <w:t>2</w:t>
      </w:r>
    </w:p>
    <w:p w:rsidR="00F60EAC" w:rsidRPr="0034086C" w:rsidRDefault="00F60EAC" w:rsidP="00F60EAC">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rsidR="00F60EAC" w:rsidRPr="0034086C" w:rsidRDefault="00F60EAC" w:rsidP="00F60EAC">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C953CB">
        <w:rPr>
          <w:szCs w:val="22"/>
        </w:rPr>
        <w:t>2022</w:t>
      </w:r>
      <w:r w:rsidRPr="0034086C">
        <w:rPr>
          <w:szCs w:val="22"/>
        </w:rPr>
        <w:fldChar w:fldCharType="end"/>
      </w:r>
    </w:p>
    <w:p w:rsidR="00F60EAC" w:rsidRPr="0034086C" w:rsidRDefault="00F60EAC" w:rsidP="00F60EAC">
      <w:pPr>
        <w:keepNext/>
        <w:tabs>
          <w:tab w:val="left" w:pos="3402"/>
        </w:tabs>
        <w:spacing w:before="1080" w:line="300" w:lineRule="atLeast"/>
        <w:ind w:left="397" w:right="397"/>
        <w:jc w:val="right"/>
        <w:rPr>
          <w:szCs w:val="22"/>
        </w:rPr>
      </w:pPr>
      <w:r>
        <w:rPr>
          <w:szCs w:val="22"/>
        </w:rPr>
        <w:t>David Hurley</w:t>
      </w:r>
    </w:p>
    <w:p w:rsidR="00F60EAC" w:rsidRPr="0034086C" w:rsidRDefault="00F60EAC" w:rsidP="00F60EAC">
      <w:pPr>
        <w:keepNext/>
        <w:tabs>
          <w:tab w:val="left" w:pos="3402"/>
        </w:tabs>
        <w:spacing w:line="300" w:lineRule="atLeast"/>
        <w:ind w:left="397" w:right="397"/>
        <w:jc w:val="right"/>
        <w:rPr>
          <w:szCs w:val="22"/>
        </w:rPr>
      </w:pPr>
      <w:r>
        <w:rPr>
          <w:szCs w:val="22"/>
        </w:rPr>
        <w:t>Governor-General</w:t>
      </w:r>
    </w:p>
    <w:p w:rsidR="00F60EAC" w:rsidRPr="0034086C" w:rsidRDefault="00F60EAC" w:rsidP="00F60EAC">
      <w:pPr>
        <w:keepNext/>
        <w:tabs>
          <w:tab w:val="left" w:pos="3402"/>
        </w:tabs>
        <w:spacing w:before="840" w:after="1080" w:line="300" w:lineRule="atLeast"/>
        <w:ind w:right="397"/>
        <w:rPr>
          <w:szCs w:val="22"/>
        </w:rPr>
      </w:pPr>
      <w:r w:rsidRPr="0034086C">
        <w:rPr>
          <w:szCs w:val="22"/>
        </w:rPr>
        <w:t>By His Excellency’s Command</w:t>
      </w:r>
    </w:p>
    <w:p w:rsidR="00F60EAC" w:rsidRPr="0034086C" w:rsidRDefault="00F60EAC" w:rsidP="00F60EAC">
      <w:pPr>
        <w:keepNext/>
        <w:tabs>
          <w:tab w:val="left" w:pos="3402"/>
        </w:tabs>
        <w:spacing w:before="480" w:line="300" w:lineRule="atLeast"/>
        <w:ind w:right="397"/>
        <w:rPr>
          <w:szCs w:val="22"/>
        </w:rPr>
      </w:pPr>
      <w:r>
        <w:rPr>
          <w:szCs w:val="22"/>
        </w:rPr>
        <w:t>Keith Pitt</w:t>
      </w:r>
      <w:r>
        <w:t xml:space="preserve"> </w:t>
      </w:r>
      <w:r w:rsidRPr="002539D6">
        <w:rPr>
          <w:b/>
          <w:szCs w:val="22"/>
        </w:rPr>
        <w:t>[DRAFT ONLY—NOT FOR SIGNATURE]</w:t>
      </w:r>
    </w:p>
    <w:p w:rsidR="00F60EAC" w:rsidRPr="001F2C7F" w:rsidRDefault="00F60EAC" w:rsidP="00F60EAC">
      <w:pPr>
        <w:pStyle w:val="SignCoverPageEnd"/>
        <w:rPr>
          <w:szCs w:val="22"/>
        </w:rPr>
      </w:pPr>
      <w:r>
        <w:rPr>
          <w:szCs w:val="22"/>
        </w:rPr>
        <w:t>Minister for Resources and Water</w:t>
      </w:r>
    </w:p>
    <w:p w:rsidR="00F60EAC" w:rsidRDefault="00F60EAC" w:rsidP="00F60EAC"/>
    <w:p w:rsidR="00F60EAC" w:rsidRDefault="00F60EAC" w:rsidP="00F60EAC"/>
    <w:p w:rsidR="00F60EAC" w:rsidRDefault="00F60EAC" w:rsidP="00F60EAC"/>
    <w:p w:rsidR="00715914" w:rsidRPr="00694135" w:rsidRDefault="00715914" w:rsidP="00715914">
      <w:pPr>
        <w:pStyle w:val="Header"/>
        <w:tabs>
          <w:tab w:val="clear" w:pos="4150"/>
          <w:tab w:val="clear" w:pos="8307"/>
        </w:tabs>
      </w:pPr>
      <w:r w:rsidRPr="00694135">
        <w:rPr>
          <w:rStyle w:val="CharChapNo"/>
        </w:rPr>
        <w:t xml:space="preserve"> </w:t>
      </w:r>
      <w:r w:rsidRPr="00694135">
        <w:rPr>
          <w:rStyle w:val="CharChapText"/>
        </w:rPr>
        <w:t xml:space="preserve"> </w:t>
      </w:r>
    </w:p>
    <w:p w:rsidR="00715914" w:rsidRPr="00694135" w:rsidRDefault="00715914" w:rsidP="00715914">
      <w:pPr>
        <w:pStyle w:val="Header"/>
        <w:tabs>
          <w:tab w:val="clear" w:pos="4150"/>
          <w:tab w:val="clear" w:pos="8307"/>
        </w:tabs>
      </w:pPr>
      <w:r w:rsidRPr="00694135">
        <w:rPr>
          <w:rStyle w:val="CharPartNo"/>
        </w:rPr>
        <w:t xml:space="preserve"> </w:t>
      </w:r>
      <w:r w:rsidRPr="00694135">
        <w:rPr>
          <w:rStyle w:val="CharPartText"/>
        </w:rPr>
        <w:t xml:space="preserve"> </w:t>
      </w:r>
    </w:p>
    <w:p w:rsidR="00715914" w:rsidRPr="00694135" w:rsidRDefault="00715914" w:rsidP="00715914">
      <w:pPr>
        <w:pStyle w:val="Header"/>
        <w:tabs>
          <w:tab w:val="clear" w:pos="4150"/>
          <w:tab w:val="clear" w:pos="8307"/>
        </w:tabs>
      </w:pPr>
      <w:r w:rsidRPr="00694135">
        <w:rPr>
          <w:rStyle w:val="CharDivNo"/>
        </w:rPr>
        <w:t xml:space="preserve"> </w:t>
      </w:r>
      <w:r w:rsidRPr="00694135">
        <w:rPr>
          <w:rStyle w:val="CharDivText"/>
        </w:rPr>
        <w:t xml:space="preserve"> </w:t>
      </w:r>
    </w:p>
    <w:p w:rsidR="00715914" w:rsidRPr="001A4C80" w:rsidRDefault="00715914" w:rsidP="00715914">
      <w:pPr>
        <w:sectPr w:rsidR="00715914" w:rsidRPr="001A4C80" w:rsidSect="00B752B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1A4C80" w:rsidRDefault="00715914" w:rsidP="00EC10DA">
      <w:pPr>
        <w:rPr>
          <w:sz w:val="36"/>
        </w:rPr>
      </w:pPr>
      <w:r w:rsidRPr="001A4C80">
        <w:rPr>
          <w:sz w:val="36"/>
        </w:rPr>
        <w:lastRenderedPageBreak/>
        <w:t>Contents</w:t>
      </w:r>
    </w:p>
    <w:p w:rsidR="00694135" w:rsidRDefault="0069413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94135">
        <w:rPr>
          <w:b w:val="0"/>
          <w:noProof/>
          <w:sz w:val="18"/>
        </w:rPr>
        <w:tab/>
      </w:r>
      <w:r w:rsidRPr="00694135">
        <w:rPr>
          <w:b w:val="0"/>
          <w:noProof/>
          <w:sz w:val="18"/>
        </w:rPr>
        <w:fldChar w:fldCharType="begin"/>
      </w:r>
      <w:r w:rsidRPr="00694135">
        <w:rPr>
          <w:b w:val="0"/>
          <w:noProof/>
          <w:sz w:val="18"/>
        </w:rPr>
        <w:instrText xml:space="preserve"> PAGEREF _Toc87606146 \h </w:instrText>
      </w:r>
      <w:r w:rsidRPr="00694135">
        <w:rPr>
          <w:b w:val="0"/>
          <w:noProof/>
          <w:sz w:val="18"/>
        </w:rPr>
      </w:r>
      <w:r w:rsidRPr="00694135">
        <w:rPr>
          <w:b w:val="0"/>
          <w:noProof/>
          <w:sz w:val="18"/>
        </w:rPr>
        <w:fldChar w:fldCharType="separate"/>
      </w:r>
      <w:r w:rsidR="00577D8C">
        <w:rPr>
          <w:b w:val="0"/>
          <w:noProof/>
          <w:sz w:val="18"/>
        </w:rPr>
        <w:t>1</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w:t>
      </w:r>
      <w:r>
        <w:rPr>
          <w:noProof/>
        </w:rPr>
        <w:tab/>
        <w:t>Name</w:t>
      </w:r>
      <w:r w:rsidRPr="00694135">
        <w:rPr>
          <w:noProof/>
        </w:rPr>
        <w:tab/>
      </w:r>
      <w:r w:rsidRPr="00694135">
        <w:rPr>
          <w:noProof/>
        </w:rPr>
        <w:fldChar w:fldCharType="begin"/>
      </w:r>
      <w:r w:rsidRPr="00694135">
        <w:rPr>
          <w:noProof/>
        </w:rPr>
        <w:instrText xml:space="preserve"> PAGEREF _Toc87606147 \h </w:instrText>
      </w:r>
      <w:r w:rsidRPr="00694135">
        <w:rPr>
          <w:noProof/>
        </w:rPr>
      </w:r>
      <w:r w:rsidRPr="00694135">
        <w:rPr>
          <w:noProof/>
        </w:rPr>
        <w:fldChar w:fldCharType="separate"/>
      </w:r>
      <w:r w:rsidR="00577D8C">
        <w:rPr>
          <w:noProof/>
        </w:rPr>
        <w:t>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w:t>
      </w:r>
      <w:r>
        <w:rPr>
          <w:noProof/>
        </w:rPr>
        <w:tab/>
        <w:t>Commencement</w:t>
      </w:r>
      <w:r w:rsidRPr="00694135">
        <w:rPr>
          <w:noProof/>
        </w:rPr>
        <w:tab/>
      </w:r>
      <w:r w:rsidRPr="00694135">
        <w:rPr>
          <w:noProof/>
        </w:rPr>
        <w:fldChar w:fldCharType="begin"/>
      </w:r>
      <w:r w:rsidRPr="00694135">
        <w:rPr>
          <w:noProof/>
        </w:rPr>
        <w:instrText xml:space="preserve"> PAGEREF _Toc87606148 \h </w:instrText>
      </w:r>
      <w:r w:rsidRPr="00694135">
        <w:rPr>
          <w:noProof/>
        </w:rPr>
      </w:r>
      <w:r w:rsidRPr="00694135">
        <w:rPr>
          <w:noProof/>
        </w:rPr>
        <w:fldChar w:fldCharType="separate"/>
      </w:r>
      <w:r w:rsidR="00577D8C">
        <w:rPr>
          <w:noProof/>
        </w:rPr>
        <w:t>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w:t>
      </w:r>
      <w:r>
        <w:rPr>
          <w:noProof/>
        </w:rPr>
        <w:tab/>
        <w:t>Authority</w:t>
      </w:r>
      <w:r w:rsidRPr="00694135">
        <w:rPr>
          <w:noProof/>
        </w:rPr>
        <w:tab/>
      </w:r>
      <w:r w:rsidRPr="00694135">
        <w:rPr>
          <w:noProof/>
        </w:rPr>
        <w:fldChar w:fldCharType="begin"/>
      </w:r>
      <w:r w:rsidRPr="00694135">
        <w:rPr>
          <w:noProof/>
        </w:rPr>
        <w:instrText xml:space="preserve"> PAGEREF _Toc87606149 \h </w:instrText>
      </w:r>
      <w:r w:rsidRPr="00694135">
        <w:rPr>
          <w:noProof/>
        </w:rPr>
      </w:r>
      <w:r w:rsidRPr="00694135">
        <w:rPr>
          <w:noProof/>
        </w:rPr>
        <w:fldChar w:fldCharType="separate"/>
      </w:r>
      <w:r w:rsidR="00577D8C">
        <w:rPr>
          <w:noProof/>
        </w:rPr>
        <w:t>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w:t>
      </w:r>
      <w:r>
        <w:rPr>
          <w:noProof/>
        </w:rPr>
        <w:tab/>
        <w:t>Object</w:t>
      </w:r>
      <w:r w:rsidRPr="00694135">
        <w:rPr>
          <w:noProof/>
        </w:rPr>
        <w:tab/>
      </w:r>
      <w:r w:rsidRPr="00694135">
        <w:rPr>
          <w:noProof/>
        </w:rPr>
        <w:fldChar w:fldCharType="begin"/>
      </w:r>
      <w:r w:rsidRPr="00694135">
        <w:rPr>
          <w:noProof/>
        </w:rPr>
        <w:instrText xml:space="preserve"> PAGEREF _Toc87606150 \h </w:instrText>
      </w:r>
      <w:r w:rsidRPr="00694135">
        <w:rPr>
          <w:noProof/>
        </w:rPr>
      </w:r>
      <w:r w:rsidRPr="00694135">
        <w:rPr>
          <w:noProof/>
        </w:rPr>
        <w:fldChar w:fldCharType="separate"/>
      </w:r>
      <w:r w:rsidR="00577D8C">
        <w:rPr>
          <w:noProof/>
        </w:rPr>
        <w:t>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w:t>
      </w:r>
      <w:r>
        <w:rPr>
          <w:noProof/>
        </w:rPr>
        <w:tab/>
        <w:t>Definitions</w:t>
      </w:r>
      <w:r w:rsidRPr="00694135">
        <w:rPr>
          <w:noProof/>
        </w:rPr>
        <w:tab/>
      </w:r>
      <w:r w:rsidRPr="00694135">
        <w:rPr>
          <w:noProof/>
        </w:rPr>
        <w:fldChar w:fldCharType="begin"/>
      </w:r>
      <w:r w:rsidRPr="00694135">
        <w:rPr>
          <w:noProof/>
        </w:rPr>
        <w:instrText xml:space="preserve"> PAGEREF _Toc87606151 \h </w:instrText>
      </w:r>
      <w:r w:rsidRPr="00694135">
        <w:rPr>
          <w:noProof/>
        </w:rPr>
      </w:r>
      <w:r w:rsidRPr="00694135">
        <w:rPr>
          <w:noProof/>
        </w:rPr>
        <w:fldChar w:fldCharType="separate"/>
      </w:r>
      <w:r w:rsidR="00577D8C">
        <w:rPr>
          <w:noProof/>
        </w:rPr>
        <w:t>1</w:t>
      </w:r>
      <w:r w:rsidRPr="00694135">
        <w:rPr>
          <w:noProof/>
        </w:rPr>
        <w:fldChar w:fldCharType="end"/>
      </w:r>
    </w:p>
    <w:p w:rsidR="00694135" w:rsidRDefault="00694135">
      <w:pPr>
        <w:pStyle w:val="TOC2"/>
        <w:rPr>
          <w:rFonts w:asciiTheme="minorHAnsi" w:eastAsiaTheme="minorEastAsia" w:hAnsiTheme="minorHAnsi" w:cstheme="minorBidi"/>
          <w:b w:val="0"/>
          <w:noProof/>
          <w:kern w:val="0"/>
          <w:sz w:val="22"/>
          <w:szCs w:val="22"/>
        </w:rPr>
      </w:pPr>
      <w:r>
        <w:rPr>
          <w:noProof/>
        </w:rPr>
        <w:t>Part 2—Offshore project proposals</w:t>
      </w:r>
      <w:r w:rsidRPr="00694135">
        <w:rPr>
          <w:b w:val="0"/>
          <w:noProof/>
          <w:sz w:val="18"/>
        </w:rPr>
        <w:tab/>
      </w:r>
      <w:r w:rsidRPr="00694135">
        <w:rPr>
          <w:b w:val="0"/>
          <w:noProof/>
          <w:sz w:val="18"/>
        </w:rPr>
        <w:fldChar w:fldCharType="begin"/>
      </w:r>
      <w:r w:rsidRPr="00694135">
        <w:rPr>
          <w:b w:val="0"/>
          <w:noProof/>
          <w:sz w:val="18"/>
        </w:rPr>
        <w:instrText xml:space="preserve"> PAGEREF _Toc87606152 \h </w:instrText>
      </w:r>
      <w:r w:rsidRPr="00694135">
        <w:rPr>
          <w:b w:val="0"/>
          <w:noProof/>
          <w:sz w:val="18"/>
        </w:rPr>
      </w:r>
      <w:r w:rsidRPr="00694135">
        <w:rPr>
          <w:b w:val="0"/>
          <w:noProof/>
          <w:sz w:val="18"/>
        </w:rPr>
        <w:fldChar w:fldCharType="separate"/>
      </w:r>
      <w:r w:rsidR="00577D8C">
        <w:rPr>
          <w:b w:val="0"/>
          <w:noProof/>
          <w:sz w:val="18"/>
        </w:rPr>
        <w:t>7</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6</w:t>
      </w:r>
      <w:r>
        <w:rPr>
          <w:noProof/>
        </w:rPr>
        <w:tab/>
        <w:t>Submission of offshore project proposal</w:t>
      </w:r>
      <w:r w:rsidRPr="00694135">
        <w:rPr>
          <w:noProof/>
        </w:rPr>
        <w:tab/>
      </w:r>
      <w:r w:rsidRPr="00694135">
        <w:rPr>
          <w:noProof/>
        </w:rPr>
        <w:fldChar w:fldCharType="begin"/>
      </w:r>
      <w:r w:rsidRPr="00694135">
        <w:rPr>
          <w:noProof/>
        </w:rPr>
        <w:instrText xml:space="preserve"> PAGEREF _Toc87606153 \h </w:instrText>
      </w:r>
      <w:r w:rsidRPr="00694135">
        <w:rPr>
          <w:noProof/>
        </w:rPr>
      </w:r>
      <w:r w:rsidRPr="00694135">
        <w:rPr>
          <w:noProof/>
        </w:rPr>
        <w:fldChar w:fldCharType="separate"/>
      </w:r>
      <w:r w:rsidR="00577D8C">
        <w:rPr>
          <w:noProof/>
        </w:rPr>
        <w:t>7</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7</w:t>
      </w:r>
      <w:r>
        <w:rPr>
          <w:noProof/>
        </w:rPr>
        <w:tab/>
        <w:t>Contents of offshore project proposal</w:t>
      </w:r>
      <w:r w:rsidRPr="00694135">
        <w:rPr>
          <w:noProof/>
        </w:rPr>
        <w:tab/>
      </w:r>
      <w:r w:rsidRPr="00694135">
        <w:rPr>
          <w:noProof/>
        </w:rPr>
        <w:fldChar w:fldCharType="begin"/>
      </w:r>
      <w:r w:rsidRPr="00694135">
        <w:rPr>
          <w:noProof/>
        </w:rPr>
        <w:instrText xml:space="preserve"> PAGEREF _Toc87606154 \h </w:instrText>
      </w:r>
      <w:r w:rsidRPr="00694135">
        <w:rPr>
          <w:noProof/>
        </w:rPr>
      </w:r>
      <w:r w:rsidRPr="00694135">
        <w:rPr>
          <w:noProof/>
        </w:rPr>
        <w:fldChar w:fldCharType="separate"/>
      </w:r>
      <w:r w:rsidR="00577D8C">
        <w:rPr>
          <w:noProof/>
        </w:rPr>
        <w:t>7</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8</w:t>
      </w:r>
      <w:r>
        <w:rPr>
          <w:noProof/>
        </w:rPr>
        <w:tab/>
        <w:t>Further information</w:t>
      </w:r>
      <w:r w:rsidRPr="00694135">
        <w:rPr>
          <w:noProof/>
        </w:rPr>
        <w:tab/>
      </w:r>
      <w:r w:rsidRPr="00694135">
        <w:rPr>
          <w:noProof/>
        </w:rPr>
        <w:fldChar w:fldCharType="begin"/>
      </w:r>
      <w:r w:rsidRPr="00694135">
        <w:rPr>
          <w:noProof/>
        </w:rPr>
        <w:instrText xml:space="preserve"> PAGEREF _Toc87606155 \h </w:instrText>
      </w:r>
      <w:r w:rsidRPr="00694135">
        <w:rPr>
          <w:noProof/>
        </w:rPr>
      </w:r>
      <w:r w:rsidRPr="00694135">
        <w:rPr>
          <w:noProof/>
        </w:rPr>
        <w:fldChar w:fldCharType="separate"/>
      </w:r>
      <w:r w:rsidR="00577D8C">
        <w:rPr>
          <w:noProof/>
        </w:rPr>
        <w:t>8</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9</w:t>
      </w:r>
      <w:r>
        <w:rPr>
          <w:noProof/>
        </w:rPr>
        <w:tab/>
        <w:t>Suitability of offshore project proposal for publication</w:t>
      </w:r>
      <w:r w:rsidRPr="00694135">
        <w:rPr>
          <w:noProof/>
        </w:rPr>
        <w:tab/>
      </w:r>
      <w:r w:rsidRPr="00694135">
        <w:rPr>
          <w:noProof/>
        </w:rPr>
        <w:fldChar w:fldCharType="begin"/>
      </w:r>
      <w:r w:rsidRPr="00694135">
        <w:rPr>
          <w:noProof/>
        </w:rPr>
        <w:instrText xml:space="preserve"> PAGEREF _Toc87606156 \h </w:instrText>
      </w:r>
      <w:r w:rsidRPr="00694135">
        <w:rPr>
          <w:noProof/>
        </w:rPr>
      </w:r>
      <w:r w:rsidRPr="00694135">
        <w:rPr>
          <w:noProof/>
        </w:rPr>
        <w:fldChar w:fldCharType="separate"/>
      </w:r>
      <w:r w:rsidR="00577D8C">
        <w:rPr>
          <w:noProof/>
        </w:rPr>
        <w:t>9</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10</w:t>
      </w:r>
      <w:r>
        <w:rPr>
          <w:noProof/>
        </w:rPr>
        <w:tab/>
        <w:t>NOPSEMA must give proponent copies of comments</w:t>
      </w:r>
      <w:r w:rsidRPr="00694135">
        <w:rPr>
          <w:noProof/>
        </w:rPr>
        <w:tab/>
      </w:r>
      <w:r w:rsidRPr="00694135">
        <w:rPr>
          <w:noProof/>
        </w:rPr>
        <w:fldChar w:fldCharType="begin"/>
      </w:r>
      <w:r w:rsidRPr="00694135">
        <w:rPr>
          <w:noProof/>
        </w:rPr>
        <w:instrText xml:space="preserve"> PAGEREF _Toc87606157 \h </w:instrText>
      </w:r>
      <w:r w:rsidRPr="00694135">
        <w:rPr>
          <w:noProof/>
        </w:rPr>
      </w:r>
      <w:r w:rsidRPr="00694135">
        <w:rPr>
          <w:noProof/>
        </w:rPr>
        <w:fldChar w:fldCharType="separate"/>
      </w:r>
      <w:r w:rsidR="00577D8C">
        <w:rPr>
          <w:noProof/>
        </w:rPr>
        <w:t>10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11</w:t>
      </w:r>
      <w:r>
        <w:rPr>
          <w:noProof/>
        </w:rPr>
        <w:tab/>
        <w:t>Resubmission of offshore project proposal after period for public comment</w:t>
      </w:r>
      <w:r w:rsidRPr="00694135">
        <w:rPr>
          <w:noProof/>
        </w:rPr>
        <w:tab/>
      </w:r>
      <w:r w:rsidRPr="00694135">
        <w:rPr>
          <w:noProof/>
        </w:rPr>
        <w:fldChar w:fldCharType="begin"/>
      </w:r>
      <w:r w:rsidRPr="00694135">
        <w:rPr>
          <w:noProof/>
        </w:rPr>
        <w:instrText xml:space="preserve"> PAGEREF _Toc87606158 \h </w:instrText>
      </w:r>
      <w:r w:rsidRPr="00694135">
        <w:rPr>
          <w:noProof/>
        </w:rPr>
      </w:r>
      <w:r w:rsidRPr="00694135">
        <w:rPr>
          <w:noProof/>
        </w:rPr>
        <w:fldChar w:fldCharType="separate"/>
      </w:r>
      <w:r w:rsidR="00577D8C">
        <w:rPr>
          <w:noProof/>
        </w:rPr>
        <w:t>10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12</w:t>
      </w:r>
      <w:r>
        <w:rPr>
          <w:noProof/>
        </w:rPr>
        <w:tab/>
        <w:t>Further information on resubmitted proposal</w:t>
      </w:r>
      <w:r w:rsidRPr="00694135">
        <w:rPr>
          <w:noProof/>
        </w:rPr>
        <w:tab/>
      </w:r>
      <w:r w:rsidRPr="00694135">
        <w:rPr>
          <w:noProof/>
        </w:rPr>
        <w:fldChar w:fldCharType="begin"/>
      </w:r>
      <w:r w:rsidRPr="00694135">
        <w:rPr>
          <w:noProof/>
        </w:rPr>
        <w:instrText xml:space="preserve"> PAGEREF _Toc87606159 \h </w:instrText>
      </w:r>
      <w:r w:rsidRPr="00694135">
        <w:rPr>
          <w:noProof/>
        </w:rPr>
      </w:r>
      <w:r w:rsidRPr="00694135">
        <w:rPr>
          <w:noProof/>
        </w:rPr>
        <w:fldChar w:fldCharType="separate"/>
      </w:r>
      <w:r w:rsidR="00577D8C">
        <w:rPr>
          <w:noProof/>
        </w:rPr>
        <w:t>10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13</w:t>
      </w:r>
      <w:r>
        <w:rPr>
          <w:noProof/>
        </w:rPr>
        <w:tab/>
        <w:t>Decision on resubmitted proposal</w:t>
      </w:r>
      <w:r w:rsidRPr="00694135">
        <w:rPr>
          <w:noProof/>
        </w:rPr>
        <w:tab/>
      </w:r>
      <w:r w:rsidRPr="00694135">
        <w:rPr>
          <w:noProof/>
        </w:rPr>
        <w:fldChar w:fldCharType="begin"/>
      </w:r>
      <w:r w:rsidRPr="00694135">
        <w:rPr>
          <w:noProof/>
        </w:rPr>
        <w:instrText xml:space="preserve"> PAGEREF _Toc87606160 \h </w:instrText>
      </w:r>
      <w:r w:rsidRPr="00694135">
        <w:rPr>
          <w:noProof/>
        </w:rPr>
      </w:r>
      <w:r w:rsidRPr="00694135">
        <w:rPr>
          <w:noProof/>
        </w:rPr>
        <w:fldChar w:fldCharType="separate"/>
      </w:r>
      <w:r w:rsidR="00577D8C">
        <w:rPr>
          <w:noProof/>
        </w:rPr>
        <w:t>11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14</w:t>
      </w:r>
      <w:r>
        <w:rPr>
          <w:noProof/>
        </w:rPr>
        <w:tab/>
        <w:t>Withdrawal of offshore project proposal</w:t>
      </w:r>
      <w:r w:rsidRPr="00694135">
        <w:rPr>
          <w:noProof/>
        </w:rPr>
        <w:tab/>
      </w:r>
      <w:r w:rsidRPr="00694135">
        <w:rPr>
          <w:noProof/>
        </w:rPr>
        <w:fldChar w:fldCharType="begin"/>
      </w:r>
      <w:r w:rsidRPr="00694135">
        <w:rPr>
          <w:noProof/>
        </w:rPr>
        <w:instrText xml:space="preserve"> PAGEREF _Toc87606161 \h </w:instrText>
      </w:r>
      <w:r w:rsidRPr="00694135">
        <w:rPr>
          <w:noProof/>
        </w:rPr>
      </w:r>
      <w:r w:rsidRPr="00694135">
        <w:rPr>
          <w:noProof/>
        </w:rPr>
        <w:fldChar w:fldCharType="separate"/>
      </w:r>
      <w:r w:rsidR="00577D8C">
        <w:rPr>
          <w:noProof/>
        </w:rPr>
        <w:t>12</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15</w:t>
      </w:r>
      <w:r>
        <w:rPr>
          <w:noProof/>
        </w:rPr>
        <w:tab/>
        <w:t>Use of the offshore project proposal system for other activities</w:t>
      </w:r>
      <w:r w:rsidRPr="00694135">
        <w:rPr>
          <w:noProof/>
        </w:rPr>
        <w:tab/>
      </w:r>
      <w:r w:rsidRPr="00694135">
        <w:rPr>
          <w:noProof/>
        </w:rPr>
        <w:fldChar w:fldCharType="begin"/>
      </w:r>
      <w:r w:rsidRPr="00694135">
        <w:rPr>
          <w:noProof/>
        </w:rPr>
        <w:instrText xml:space="preserve"> PAGEREF _Toc87606162 \h </w:instrText>
      </w:r>
      <w:r w:rsidRPr="00694135">
        <w:rPr>
          <w:noProof/>
        </w:rPr>
      </w:r>
      <w:r w:rsidRPr="00694135">
        <w:rPr>
          <w:noProof/>
        </w:rPr>
        <w:fldChar w:fldCharType="separate"/>
      </w:r>
      <w:r w:rsidR="00577D8C">
        <w:rPr>
          <w:noProof/>
        </w:rPr>
        <w:t>12</w:t>
      </w:r>
      <w:r w:rsidRPr="00694135">
        <w:rPr>
          <w:noProof/>
        </w:rPr>
        <w:fldChar w:fldCharType="end"/>
      </w:r>
    </w:p>
    <w:p w:rsidR="00694135" w:rsidRDefault="00694135">
      <w:pPr>
        <w:pStyle w:val="TOC2"/>
        <w:rPr>
          <w:rFonts w:asciiTheme="minorHAnsi" w:eastAsiaTheme="minorEastAsia" w:hAnsiTheme="minorHAnsi" w:cstheme="minorBidi"/>
          <w:b w:val="0"/>
          <w:noProof/>
          <w:kern w:val="0"/>
          <w:sz w:val="22"/>
          <w:szCs w:val="22"/>
        </w:rPr>
      </w:pPr>
      <w:r>
        <w:rPr>
          <w:noProof/>
        </w:rPr>
        <w:t>Part 3—Financial assurance</w:t>
      </w:r>
      <w:r w:rsidRPr="00694135">
        <w:rPr>
          <w:b w:val="0"/>
          <w:noProof/>
          <w:sz w:val="18"/>
        </w:rPr>
        <w:tab/>
      </w:r>
      <w:r w:rsidRPr="00694135">
        <w:rPr>
          <w:b w:val="0"/>
          <w:noProof/>
          <w:sz w:val="18"/>
        </w:rPr>
        <w:fldChar w:fldCharType="begin"/>
      </w:r>
      <w:r w:rsidRPr="00694135">
        <w:rPr>
          <w:b w:val="0"/>
          <w:noProof/>
          <w:sz w:val="18"/>
        </w:rPr>
        <w:instrText xml:space="preserve"> PAGEREF _Toc87606163 \h </w:instrText>
      </w:r>
      <w:r w:rsidRPr="00694135">
        <w:rPr>
          <w:b w:val="0"/>
          <w:noProof/>
          <w:sz w:val="18"/>
        </w:rPr>
      </w:r>
      <w:r w:rsidRPr="00694135">
        <w:rPr>
          <w:b w:val="0"/>
          <w:noProof/>
          <w:sz w:val="18"/>
        </w:rPr>
        <w:fldChar w:fldCharType="separate"/>
      </w:r>
      <w:r w:rsidR="00577D8C">
        <w:rPr>
          <w:b w:val="0"/>
          <w:noProof/>
          <w:sz w:val="18"/>
        </w:rPr>
        <w:t>13</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16</w:t>
      </w:r>
      <w:r>
        <w:rPr>
          <w:noProof/>
        </w:rPr>
        <w:tab/>
        <w:t>Demonstration of financial assurance prior condition for acceptance of environment plan</w:t>
      </w:r>
      <w:r w:rsidRPr="00694135">
        <w:rPr>
          <w:noProof/>
        </w:rPr>
        <w:tab/>
      </w:r>
      <w:r w:rsidRPr="00694135">
        <w:rPr>
          <w:noProof/>
        </w:rPr>
        <w:fldChar w:fldCharType="begin"/>
      </w:r>
      <w:r w:rsidRPr="00694135">
        <w:rPr>
          <w:noProof/>
        </w:rPr>
        <w:instrText xml:space="preserve"> PAGEREF _Toc87606164 \h </w:instrText>
      </w:r>
      <w:r w:rsidRPr="00694135">
        <w:rPr>
          <w:noProof/>
        </w:rPr>
      </w:r>
      <w:r w:rsidRPr="00694135">
        <w:rPr>
          <w:noProof/>
        </w:rPr>
        <w:fldChar w:fldCharType="separate"/>
      </w:r>
      <w:r w:rsidR="00577D8C">
        <w:rPr>
          <w:noProof/>
        </w:rPr>
        <w:t>13</w:t>
      </w:r>
      <w:r w:rsidRPr="00694135">
        <w:rPr>
          <w:noProof/>
        </w:rPr>
        <w:fldChar w:fldCharType="end"/>
      </w:r>
    </w:p>
    <w:p w:rsidR="00694135" w:rsidRDefault="00694135">
      <w:pPr>
        <w:pStyle w:val="TOC2"/>
        <w:rPr>
          <w:rFonts w:asciiTheme="minorHAnsi" w:eastAsiaTheme="minorEastAsia" w:hAnsiTheme="minorHAnsi" w:cstheme="minorBidi"/>
          <w:b w:val="0"/>
          <w:noProof/>
          <w:kern w:val="0"/>
          <w:sz w:val="22"/>
          <w:szCs w:val="22"/>
        </w:rPr>
      </w:pPr>
      <w:r>
        <w:rPr>
          <w:noProof/>
        </w:rPr>
        <w:t>Part 4—Environment plans</w:t>
      </w:r>
      <w:r w:rsidRPr="00694135">
        <w:rPr>
          <w:b w:val="0"/>
          <w:noProof/>
          <w:sz w:val="18"/>
        </w:rPr>
        <w:tab/>
      </w:r>
      <w:r w:rsidRPr="00694135">
        <w:rPr>
          <w:b w:val="0"/>
          <w:noProof/>
          <w:sz w:val="18"/>
        </w:rPr>
        <w:fldChar w:fldCharType="begin"/>
      </w:r>
      <w:r w:rsidRPr="00694135">
        <w:rPr>
          <w:b w:val="0"/>
          <w:noProof/>
          <w:sz w:val="18"/>
        </w:rPr>
        <w:instrText xml:space="preserve"> PAGEREF _Toc87606165 \h </w:instrText>
      </w:r>
      <w:r w:rsidRPr="00694135">
        <w:rPr>
          <w:b w:val="0"/>
          <w:noProof/>
          <w:sz w:val="18"/>
        </w:rPr>
      </w:r>
      <w:r w:rsidRPr="00694135">
        <w:rPr>
          <w:b w:val="0"/>
          <w:noProof/>
          <w:sz w:val="18"/>
        </w:rPr>
        <w:fldChar w:fldCharType="separate"/>
      </w:r>
      <w:r w:rsidR="00577D8C">
        <w:rPr>
          <w:b w:val="0"/>
          <w:noProof/>
          <w:sz w:val="18"/>
        </w:rPr>
        <w:t>14</w:t>
      </w:r>
      <w:r w:rsidRPr="00694135">
        <w:rPr>
          <w:b w:val="0"/>
          <w:noProof/>
          <w:sz w:val="18"/>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1—Requirement for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_Toc87606166 \h </w:instrText>
      </w:r>
      <w:r w:rsidRPr="00694135">
        <w:rPr>
          <w:b w:val="0"/>
          <w:noProof/>
          <w:sz w:val="18"/>
        </w:rPr>
      </w:r>
      <w:r w:rsidRPr="00694135">
        <w:rPr>
          <w:b w:val="0"/>
          <w:noProof/>
          <w:sz w:val="18"/>
        </w:rPr>
        <w:fldChar w:fldCharType="separate"/>
      </w:r>
      <w:r w:rsidR="00577D8C">
        <w:rPr>
          <w:b w:val="0"/>
          <w:noProof/>
          <w:sz w:val="18"/>
        </w:rPr>
        <w:t>14</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17</w:t>
      </w:r>
      <w:r>
        <w:rPr>
          <w:noProof/>
        </w:rPr>
        <w:tab/>
        <w:t>Accepted environment plan required for activity</w:t>
      </w:r>
      <w:r w:rsidRPr="00694135">
        <w:rPr>
          <w:noProof/>
        </w:rPr>
        <w:tab/>
      </w:r>
      <w:r w:rsidRPr="00694135">
        <w:rPr>
          <w:noProof/>
        </w:rPr>
        <w:fldChar w:fldCharType="begin"/>
      </w:r>
      <w:r w:rsidRPr="00694135">
        <w:rPr>
          <w:noProof/>
        </w:rPr>
        <w:instrText xml:space="preserve"> PAGEREF _Toc87606167 \h </w:instrText>
      </w:r>
      <w:r w:rsidRPr="00694135">
        <w:rPr>
          <w:noProof/>
        </w:rPr>
      </w:r>
      <w:r w:rsidRPr="00694135">
        <w:rPr>
          <w:noProof/>
        </w:rPr>
        <w:fldChar w:fldCharType="separate"/>
      </w:r>
      <w:r w:rsidR="00577D8C">
        <w:rPr>
          <w:noProof/>
        </w:rPr>
        <w:t>14</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18</w:t>
      </w:r>
      <w:r>
        <w:rPr>
          <w:noProof/>
        </w:rPr>
        <w:tab/>
        <w:t>Operations must comply with accepted environment plan</w:t>
      </w:r>
      <w:r w:rsidRPr="00694135">
        <w:rPr>
          <w:noProof/>
        </w:rPr>
        <w:tab/>
      </w:r>
      <w:r w:rsidRPr="00694135">
        <w:rPr>
          <w:noProof/>
        </w:rPr>
        <w:fldChar w:fldCharType="begin"/>
      </w:r>
      <w:r w:rsidRPr="00694135">
        <w:rPr>
          <w:noProof/>
        </w:rPr>
        <w:instrText xml:space="preserve"> PAGEREF _Toc87606168 \h </w:instrText>
      </w:r>
      <w:r w:rsidRPr="00694135">
        <w:rPr>
          <w:noProof/>
        </w:rPr>
      </w:r>
      <w:r w:rsidRPr="00694135">
        <w:rPr>
          <w:noProof/>
        </w:rPr>
        <w:fldChar w:fldCharType="separate"/>
      </w:r>
      <w:r w:rsidR="00577D8C">
        <w:rPr>
          <w:noProof/>
        </w:rPr>
        <w:t>14</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19</w:t>
      </w:r>
      <w:r>
        <w:rPr>
          <w:noProof/>
        </w:rPr>
        <w:tab/>
        <w:t>Operations must not continue if new or increased environmental risk identified</w:t>
      </w:r>
      <w:r w:rsidRPr="00694135">
        <w:rPr>
          <w:noProof/>
        </w:rPr>
        <w:tab/>
      </w:r>
      <w:r w:rsidRPr="00694135">
        <w:rPr>
          <w:noProof/>
        </w:rPr>
        <w:fldChar w:fldCharType="begin"/>
      </w:r>
      <w:r w:rsidRPr="00694135">
        <w:rPr>
          <w:noProof/>
        </w:rPr>
        <w:instrText xml:space="preserve"> PAGEREF _Toc87606169 \h </w:instrText>
      </w:r>
      <w:r w:rsidRPr="00694135">
        <w:rPr>
          <w:noProof/>
        </w:rPr>
      </w:r>
      <w:r w:rsidRPr="00694135">
        <w:rPr>
          <w:noProof/>
        </w:rPr>
        <w:fldChar w:fldCharType="separate"/>
      </w:r>
      <w:r w:rsidR="00577D8C">
        <w:rPr>
          <w:noProof/>
        </w:rPr>
        <w:t>14</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2—Contents of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_Toc87606170 \h </w:instrText>
      </w:r>
      <w:r w:rsidRPr="00694135">
        <w:rPr>
          <w:b w:val="0"/>
          <w:noProof/>
          <w:sz w:val="18"/>
        </w:rPr>
      </w:r>
      <w:r w:rsidRPr="00694135">
        <w:rPr>
          <w:b w:val="0"/>
          <w:noProof/>
          <w:sz w:val="18"/>
        </w:rPr>
        <w:fldChar w:fldCharType="separate"/>
      </w:r>
      <w:r w:rsidR="00577D8C">
        <w:rPr>
          <w:b w:val="0"/>
          <w:noProof/>
          <w:sz w:val="18"/>
        </w:rPr>
        <w:t>16</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20</w:t>
      </w:r>
      <w:r>
        <w:rPr>
          <w:noProof/>
        </w:rPr>
        <w:tab/>
        <w:t>Purpose of this Division</w:t>
      </w:r>
      <w:r w:rsidRPr="00694135">
        <w:rPr>
          <w:noProof/>
        </w:rPr>
        <w:tab/>
      </w:r>
      <w:r w:rsidRPr="00694135">
        <w:rPr>
          <w:noProof/>
        </w:rPr>
        <w:fldChar w:fldCharType="begin"/>
      </w:r>
      <w:r w:rsidRPr="00694135">
        <w:rPr>
          <w:noProof/>
        </w:rPr>
        <w:instrText xml:space="preserve"> PAGEREF _Toc87606171 \h </w:instrText>
      </w:r>
      <w:r w:rsidRPr="00694135">
        <w:rPr>
          <w:noProof/>
        </w:rPr>
      </w:r>
      <w:r w:rsidRPr="00694135">
        <w:rPr>
          <w:noProof/>
        </w:rPr>
        <w:fldChar w:fldCharType="separate"/>
      </w:r>
      <w:r w:rsidR="00577D8C">
        <w:rPr>
          <w:noProof/>
        </w:rPr>
        <w:t>16</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21</w:t>
      </w:r>
      <w:r>
        <w:rPr>
          <w:noProof/>
        </w:rPr>
        <w:tab/>
        <w:t>Environmental assessment</w:t>
      </w:r>
      <w:r w:rsidRPr="00694135">
        <w:rPr>
          <w:noProof/>
        </w:rPr>
        <w:tab/>
      </w:r>
      <w:r w:rsidRPr="00694135">
        <w:rPr>
          <w:noProof/>
        </w:rPr>
        <w:fldChar w:fldCharType="begin"/>
      </w:r>
      <w:r w:rsidRPr="00694135">
        <w:rPr>
          <w:noProof/>
        </w:rPr>
        <w:instrText xml:space="preserve"> PAGEREF _Toc87606172 \h </w:instrText>
      </w:r>
      <w:r w:rsidRPr="00694135">
        <w:rPr>
          <w:noProof/>
        </w:rPr>
      </w:r>
      <w:r w:rsidRPr="00694135">
        <w:rPr>
          <w:noProof/>
        </w:rPr>
        <w:fldChar w:fldCharType="separate"/>
      </w:r>
      <w:r w:rsidR="00577D8C">
        <w:rPr>
          <w:noProof/>
        </w:rPr>
        <w:t>16</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22</w:t>
      </w:r>
      <w:r>
        <w:rPr>
          <w:noProof/>
        </w:rPr>
        <w:tab/>
        <w:t>Implementation strategy for environment plan</w:t>
      </w:r>
      <w:r w:rsidRPr="00694135">
        <w:rPr>
          <w:noProof/>
        </w:rPr>
        <w:tab/>
      </w:r>
      <w:r w:rsidRPr="00694135">
        <w:rPr>
          <w:noProof/>
        </w:rPr>
        <w:fldChar w:fldCharType="begin"/>
      </w:r>
      <w:r w:rsidRPr="00694135">
        <w:rPr>
          <w:noProof/>
        </w:rPr>
        <w:instrText xml:space="preserve"> PAGEREF _Toc87606173 \h </w:instrText>
      </w:r>
      <w:r w:rsidRPr="00694135">
        <w:rPr>
          <w:noProof/>
        </w:rPr>
      </w:r>
      <w:r w:rsidRPr="00694135">
        <w:rPr>
          <w:noProof/>
        </w:rPr>
        <w:fldChar w:fldCharType="separate"/>
      </w:r>
      <w:r w:rsidR="00577D8C">
        <w:rPr>
          <w:noProof/>
        </w:rPr>
        <w:t>17</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23</w:t>
      </w:r>
      <w:r>
        <w:rPr>
          <w:noProof/>
        </w:rPr>
        <w:tab/>
        <w:t>Details of titleholder and nominated liaison</w:t>
      </w:r>
      <w:r w:rsidRPr="00694135">
        <w:rPr>
          <w:noProof/>
        </w:rPr>
        <w:tab/>
      </w:r>
      <w:r w:rsidRPr="00694135">
        <w:rPr>
          <w:noProof/>
        </w:rPr>
        <w:fldChar w:fldCharType="begin"/>
      </w:r>
      <w:r w:rsidRPr="00694135">
        <w:rPr>
          <w:noProof/>
        </w:rPr>
        <w:instrText xml:space="preserve"> PAGEREF _Toc87606174 \h </w:instrText>
      </w:r>
      <w:r w:rsidRPr="00694135">
        <w:rPr>
          <w:noProof/>
        </w:rPr>
      </w:r>
      <w:r w:rsidRPr="00694135">
        <w:rPr>
          <w:noProof/>
        </w:rPr>
        <w:fldChar w:fldCharType="separate"/>
      </w:r>
      <w:r w:rsidR="00577D8C">
        <w:rPr>
          <w:noProof/>
        </w:rPr>
        <w:t>20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24</w:t>
      </w:r>
      <w:r>
        <w:rPr>
          <w:noProof/>
        </w:rPr>
        <w:tab/>
        <w:t>Other information in environment plan</w:t>
      </w:r>
      <w:r w:rsidRPr="00694135">
        <w:rPr>
          <w:noProof/>
        </w:rPr>
        <w:tab/>
      </w:r>
      <w:r w:rsidRPr="00694135">
        <w:rPr>
          <w:noProof/>
        </w:rPr>
        <w:fldChar w:fldCharType="begin"/>
      </w:r>
      <w:r w:rsidRPr="00694135">
        <w:rPr>
          <w:noProof/>
        </w:rPr>
        <w:instrText xml:space="preserve"> PAGEREF _Toc87606175 \h </w:instrText>
      </w:r>
      <w:r w:rsidRPr="00694135">
        <w:rPr>
          <w:noProof/>
        </w:rPr>
      </w:r>
      <w:r w:rsidRPr="00694135">
        <w:rPr>
          <w:noProof/>
        </w:rPr>
        <w:fldChar w:fldCharType="separate"/>
      </w:r>
      <w:r w:rsidR="00577D8C">
        <w:rPr>
          <w:noProof/>
        </w:rPr>
        <w:t>20</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3—Consultation in preparing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_Toc87606176 \h </w:instrText>
      </w:r>
      <w:r w:rsidRPr="00694135">
        <w:rPr>
          <w:b w:val="0"/>
          <w:noProof/>
          <w:sz w:val="18"/>
        </w:rPr>
      </w:r>
      <w:r w:rsidRPr="00694135">
        <w:rPr>
          <w:b w:val="0"/>
          <w:noProof/>
          <w:sz w:val="18"/>
        </w:rPr>
        <w:fldChar w:fldCharType="separate"/>
      </w:r>
      <w:r w:rsidR="00577D8C">
        <w:rPr>
          <w:b w:val="0"/>
          <w:noProof/>
          <w:sz w:val="18"/>
        </w:rPr>
        <w:t>21</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25</w:t>
      </w:r>
      <w:r>
        <w:rPr>
          <w:noProof/>
        </w:rPr>
        <w:tab/>
        <w:t>Consultation with relevant authorities, persons and organisations etc</w:t>
      </w:r>
      <w:r w:rsidRPr="00694135">
        <w:rPr>
          <w:noProof/>
        </w:rPr>
        <w:tab/>
      </w:r>
      <w:r w:rsidRPr="00694135">
        <w:rPr>
          <w:noProof/>
        </w:rPr>
        <w:fldChar w:fldCharType="begin"/>
      </w:r>
      <w:r w:rsidRPr="00694135">
        <w:rPr>
          <w:noProof/>
        </w:rPr>
        <w:instrText xml:space="preserve"> PAGEREF _Toc87606177 \h </w:instrText>
      </w:r>
      <w:r w:rsidRPr="00694135">
        <w:rPr>
          <w:noProof/>
        </w:rPr>
      </w:r>
      <w:r w:rsidRPr="00694135">
        <w:rPr>
          <w:noProof/>
        </w:rPr>
        <w:fldChar w:fldCharType="separate"/>
      </w:r>
      <w:r w:rsidR="00577D8C">
        <w:rPr>
          <w:noProof/>
        </w:rPr>
        <w:t>21</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4—Submission and acceptance of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_Toc87606178 \h </w:instrText>
      </w:r>
      <w:r w:rsidRPr="00694135">
        <w:rPr>
          <w:b w:val="0"/>
          <w:noProof/>
          <w:sz w:val="18"/>
        </w:rPr>
      </w:r>
      <w:r w:rsidRPr="00694135">
        <w:rPr>
          <w:b w:val="0"/>
          <w:noProof/>
          <w:sz w:val="18"/>
        </w:rPr>
        <w:fldChar w:fldCharType="separate"/>
      </w:r>
      <w:r w:rsidR="00577D8C">
        <w:rPr>
          <w:b w:val="0"/>
          <w:noProof/>
          <w:sz w:val="18"/>
        </w:rPr>
        <w:t>22</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26</w:t>
      </w:r>
      <w:r>
        <w:rPr>
          <w:noProof/>
        </w:rPr>
        <w:tab/>
        <w:t>Submission of environment plan</w:t>
      </w:r>
      <w:r w:rsidRPr="00694135">
        <w:rPr>
          <w:noProof/>
        </w:rPr>
        <w:tab/>
      </w:r>
      <w:r w:rsidRPr="00694135">
        <w:rPr>
          <w:noProof/>
        </w:rPr>
        <w:fldChar w:fldCharType="begin"/>
      </w:r>
      <w:r w:rsidRPr="00694135">
        <w:rPr>
          <w:noProof/>
        </w:rPr>
        <w:instrText xml:space="preserve"> PAGEREF _Toc87606179 \h </w:instrText>
      </w:r>
      <w:r w:rsidRPr="00694135">
        <w:rPr>
          <w:noProof/>
        </w:rPr>
      </w:r>
      <w:r w:rsidRPr="00694135">
        <w:rPr>
          <w:noProof/>
        </w:rPr>
        <w:fldChar w:fldCharType="separate"/>
      </w:r>
      <w:r w:rsidR="00577D8C">
        <w:rPr>
          <w:noProof/>
        </w:rPr>
        <w:t>22</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27</w:t>
      </w:r>
      <w:r>
        <w:rPr>
          <w:noProof/>
        </w:rPr>
        <w:tab/>
        <w:t>Checking completeness of submitted environment plan</w:t>
      </w:r>
      <w:r w:rsidRPr="00694135">
        <w:rPr>
          <w:noProof/>
        </w:rPr>
        <w:tab/>
      </w:r>
      <w:r w:rsidRPr="00694135">
        <w:rPr>
          <w:noProof/>
        </w:rPr>
        <w:fldChar w:fldCharType="begin"/>
      </w:r>
      <w:r w:rsidRPr="00694135">
        <w:rPr>
          <w:noProof/>
        </w:rPr>
        <w:instrText xml:space="preserve"> PAGEREF _Toc87606180 \h </w:instrText>
      </w:r>
      <w:r w:rsidRPr="00694135">
        <w:rPr>
          <w:noProof/>
        </w:rPr>
      </w:r>
      <w:r w:rsidRPr="00694135">
        <w:rPr>
          <w:noProof/>
        </w:rPr>
        <w:fldChar w:fldCharType="separate"/>
      </w:r>
      <w:r w:rsidR="00577D8C">
        <w:rPr>
          <w:noProof/>
        </w:rPr>
        <w:t>23</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28</w:t>
      </w:r>
      <w:r>
        <w:rPr>
          <w:noProof/>
        </w:rPr>
        <w:tab/>
        <w:t>Publishing environment plan and associated information</w:t>
      </w:r>
      <w:r w:rsidRPr="00694135">
        <w:rPr>
          <w:noProof/>
        </w:rPr>
        <w:tab/>
      </w:r>
      <w:r w:rsidRPr="00694135">
        <w:rPr>
          <w:noProof/>
        </w:rPr>
        <w:fldChar w:fldCharType="begin"/>
      </w:r>
      <w:r w:rsidRPr="00694135">
        <w:rPr>
          <w:noProof/>
        </w:rPr>
        <w:instrText xml:space="preserve"> PAGEREF _Toc87606181 \h </w:instrText>
      </w:r>
      <w:r w:rsidRPr="00694135">
        <w:rPr>
          <w:noProof/>
        </w:rPr>
      </w:r>
      <w:r w:rsidRPr="00694135">
        <w:rPr>
          <w:noProof/>
        </w:rPr>
        <w:fldChar w:fldCharType="separate"/>
      </w:r>
      <w:r w:rsidR="00577D8C">
        <w:rPr>
          <w:noProof/>
        </w:rPr>
        <w:t>23</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29</w:t>
      </w:r>
      <w:r>
        <w:rPr>
          <w:noProof/>
        </w:rPr>
        <w:tab/>
        <w:t>Action on incomplete environment plan</w:t>
      </w:r>
      <w:r w:rsidRPr="00694135">
        <w:rPr>
          <w:noProof/>
        </w:rPr>
        <w:tab/>
      </w:r>
      <w:r w:rsidRPr="00694135">
        <w:rPr>
          <w:noProof/>
        </w:rPr>
        <w:fldChar w:fldCharType="begin"/>
      </w:r>
      <w:r w:rsidRPr="00694135">
        <w:rPr>
          <w:noProof/>
        </w:rPr>
        <w:instrText xml:space="preserve"> PAGEREF _Toc87606182 \h </w:instrText>
      </w:r>
      <w:r w:rsidRPr="00694135">
        <w:rPr>
          <w:noProof/>
        </w:rPr>
      </w:r>
      <w:r w:rsidRPr="00694135">
        <w:rPr>
          <w:noProof/>
        </w:rPr>
        <w:fldChar w:fldCharType="separate"/>
      </w:r>
      <w:r w:rsidR="00577D8C">
        <w:rPr>
          <w:noProof/>
        </w:rPr>
        <w:t>23</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30</w:t>
      </w:r>
      <w:r>
        <w:rPr>
          <w:noProof/>
        </w:rPr>
        <w:tab/>
        <w:t>Public comments on seismic or exploratory drilling environment plan</w:t>
      </w:r>
      <w:r w:rsidRPr="00694135">
        <w:rPr>
          <w:noProof/>
        </w:rPr>
        <w:tab/>
      </w:r>
      <w:r w:rsidRPr="00694135">
        <w:rPr>
          <w:noProof/>
        </w:rPr>
        <w:fldChar w:fldCharType="begin"/>
      </w:r>
      <w:r w:rsidRPr="00694135">
        <w:rPr>
          <w:noProof/>
        </w:rPr>
        <w:instrText xml:space="preserve"> PAGEREF _Toc87606183 \h </w:instrText>
      </w:r>
      <w:r w:rsidRPr="00694135">
        <w:rPr>
          <w:noProof/>
        </w:rPr>
      </w:r>
      <w:r w:rsidRPr="00694135">
        <w:rPr>
          <w:noProof/>
        </w:rPr>
        <w:fldChar w:fldCharType="separate"/>
      </w:r>
      <w:r w:rsidR="00577D8C">
        <w:rPr>
          <w:noProof/>
        </w:rPr>
        <w:t>24</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31</w:t>
      </w:r>
      <w:r>
        <w:rPr>
          <w:noProof/>
        </w:rPr>
        <w:tab/>
        <w:t>Seismic or exploratory drilling environment plan to be resubmitted if significantly modified</w:t>
      </w:r>
      <w:r w:rsidRPr="00694135">
        <w:rPr>
          <w:noProof/>
        </w:rPr>
        <w:tab/>
      </w:r>
      <w:r w:rsidRPr="00694135">
        <w:rPr>
          <w:noProof/>
        </w:rPr>
        <w:fldChar w:fldCharType="begin"/>
      </w:r>
      <w:r w:rsidRPr="00694135">
        <w:rPr>
          <w:noProof/>
        </w:rPr>
        <w:instrText xml:space="preserve"> PAGEREF _Toc87606184 \h </w:instrText>
      </w:r>
      <w:r w:rsidRPr="00694135">
        <w:rPr>
          <w:noProof/>
        </w:rPr>
      </w:r>
      <w:r w:rsidRPr="00694135">
        <w:rPr>
          <w:noProof/>
        </w:rPr>
        <w:fldChar w:fldCharType="separate"/>
      </w:r>
      <w:r w:rsidR="00577D8C">
        <w:rPr>
          <w:noProof/>
        </w:rPr>
        <w:t>25</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32</w:t>
      </w:r>
      <w:r>
        <w:rPr>
          <w:noProof/>
        </w:rPr>
        <w:tab/>
        <w:t>Further information</w:t>
      </w:r>
      <w:r w:rsidRPr="00694135">
        <w:rPr>
          <w:noProof/>
        </w:rPr>
        <w:tab/>
      </w:r>
      <w:r w:rsidRPr="00694135">
        <w:rPr>
          <w:noProof/>
        </w:rPr>
        <w:fldChar w:fldCharType="begin"/>
      </w:r>
      <w:r w:rsidRPr="00694135">
        <w:rPr>
          <w:noProof/>
        </w:rPr>
        <w:instrText xml:space="preserve"> PAGEREF _Toc87606185 \h </w:instrText>
      </w:r>
      <w:r w:rsidRPr="00694135">
        <w:rPr>
          <w:noProof/>
        </w:rPr>
      </w:r>
      <w:r w:rsidRPr="00694135">
        <w:rPr>
          <w:noProof/>
        </w:rPr>
        <w:fldChar w:fldCharType="separate"/>
      </w:r>
      <w:r w:rsidR="00577D8C">
        <w:rPr>
          <w:noProof/>
        </w:rPr>
        <w:t>26</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33</w:t>
      </w:r>
      <w:r>
        <w:rPr>
          <w:noProof/>
        </w:rPr>
        <w:tab/>
        <w:t>Making decision on submitted environment plan</w:t>
      </w:r>
      <w:r w:rsidRPr="00694135">
        <w:rPr>
          <w:noProof/>
        </w:rPr>
        <w:tab/>
      </w:r>
      <w:r w:rsidRPr="00694135">
        <w:rPr>
          <w:noProof/>
        </w:rPr>
        <w:fldChar w:fldCharType="begin"/>
      </w:r>
      <w:r w:rsidRPr="00694135">
        <w:rPr>
          <w:noProof/>
        </w:rPr>
        <w:instrText xml:space="preserve"> PAGEREF _Toc87606186 \h </w:instrText>
      </w:r>
      <w:r w:rsidRPr="00694135">
        <w:rPr>
          <w:noProof/>
        </w:rPr>
      </w:r>
      <w:r w:rsidRPr="00694135">
        <w:rPr>
          <w:noProof/>
        </w:rPr>
        <w:fldChar w:fldCharType="separate"/>
      </w:r>
      <w:r w:rsidR="00577D8C">
        <w:rPr>
          <w:noProof/>
        </w:rPr>
        <w:t>26</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34</w:t>
      </w:r>
      <w:r>
        <w:rPr>
          <w:noProof/>
        </w:rPr>
        <w:tab/>
        <w:t>Criteria for acceptance of environment plan</w:t>
      </w:r>
      <w:r w:rsidRPr="00694135">
        <w:rPr>
          <w:noProof/>
        </w:rPr>
        <w:tab/>
      </w:r>
      <w:r w:rsidRPr="00694135">
        <w:rPr>
          <w:noProof/>
        </w:rPr>
        <w:fldChar w:fldCharType="begin"/>
      </w:r>
      <w:r w:rsidRPr="00694135">
        <w:rPr>
          <w:noProof/>
        </w:rPr>
        <w:instrText xml:space="preserve"> PAGEREF _Toc87606187 \h </w:instrText>
      </w:r>
      <w:r w:rsidRPr="00694135">
        <w:rPr>
          <w:noProof/>
        </w:rPr>
      </w:r>
      <w:r w:rsidRPr="00694135">
        <w:rPr>
          <w:noProof/>
        </w:rPr>
        <w:fldChar w:fldCharType="separate"/>
      </w:r>
      <w:r w:rsidR="00577D8C">
        <w:rPr>
          <w:noProof/>
        </w:rPr>
        <w:t>28</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35</w:t>
      </w:r>
      <w:r>
        <w:rPr>
          <w:noProof/>
        </w:rPr>
        <w:tab/>
        <w:t>Notice of decision on environment plan, publication of accepted plan and submission and publication of summary</w:t>
      </w:r>
      <w:r w:rsidRPr="00694135">
        <w:rPr>
          <w:noProof/>
        </w:rPr>
        <w:tab/>
      </w:r>
      <w:r w:rsidRPr="00694135">
        <w:rPr>
          <w:noProof/>
        </w:rPr>
        <w:fldChar w:fldCharType="begin"/>
      </w:r>
      <w:r w:rsidRPr="00694135">
        <w:rPr>
          <w:noProof/>
        </w:rPr>
        <w:instrText xml:space="preserve"> PAGEREF _Toc87606188 \h </w:instrText>
      </w:r>
      <w:r w:rsidRPr="00694135">
        <w:rPr>
          <w:noProof/>
        </w:rPr>
      </w:r>
      <w:r w:rsidRPr="00694135">
        <w:rPr>
          <w:noProof/>
        </w:rPr>
        <w:fldChar w:fldCharType="separate"/>
      </w:r>
      <w:r w:rsidR="00577D8C">
        <w:rPr>
          <w:noProof/>
        </w:rPr>
        <w:t>28</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lastRenderedPageBreak/>
        <w:t>36</w:t>
      </w:r>
      <w:r>
        <w:rPr>
          <w:noProof/>
        </w:rPr>
        <w:tab/>
        <w:t>When environment plan is in force</w:t>
      </w:r>
      <w:r w:rsidRPr="00694135">
        <w:rPr>
          <w:noProof/>
        </w:rPr>
        <w:tab/>
      </w:r>
      <w:r w:rsidRPr="00694135">
        <w:rPr>
          <w:noProof/>
        </w:rPr>
        <w:fldChar w:fldCharType="begin"/>
      </w:r>
      <w:r w:rsidRPr="00694135">
        <w:rPr>
          <w:noProof/>
        </w:rPr>
        <w:instrText xml:space="preserve"> PAGEREF _Toc87606189 \h </w:instrText>
      </w:r>
      <w:r w:rsidRPr="00694135">
        <w:rPr>
          <w:noProof/>
        </w:rPr>
      </w:r>
      <w:r w:rsidRPr="00694135">
        <w:rPr>
          <w:noProof/>
        </w:rPr>
        <w:fldChar w:fldCharType="separate"/>
      </w:r>
      <w:r w:rsidR="00577D8C">
        <w:rPr>
          <w:noProof/>
        </w:rPr>
        <w:t>30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37</w:t>
      </w:r>
      <w:r>
        <w:rPr>
          <w:noProof/>
        </w:rPr>
        <w:tab/>
        <w:t>Withdrawal of environment plan before decision</w:t>
      </w:r>
      <w:r w:rsidRPr="00694135">
        <w:rPr>
          <w:noProof/>
        </w:rPr>
        <w:tab/>
      </w:r>
      <w:r w:rsidRPr="00694135">
        <w:rPr>
          <w:noProof/>
        </w:rPr>
        <w:fldChar w:fldCharType="begin"/>
      </w:r>
      <w:r w:rsidRPr="00694135">
        <w:rPr>
          <w:noProof/>
        </w:rPr>
        <w:instrText xml:space="preserve"> PAGEREF _Toc87606190 \h </w:instrText>
      </w:r>
      <w:r w:rsidRPr="00694135">
        <w:rPr>
          <w:noProof/>
        </w:rPr>
      </w:r>
      <w:r w:rsidRPr="00694135">
        <w:rPr>
          <w:noProof/>
        </w:rPr>
        <w:fldChar w:fldCharType="separate"/>
      </w:r>
      <w:r w:rsidR="00577D8C">
        <w:rPr>
          <w:noProof/>
        </w:rPr>
        <w:t>30</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5—Revision of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_Toc87606191 \h </w:instrText>
      </w:r>
      <w:r w:rsidRPr="00694135">
        <w:rPr>
          <w:b w:val="0"/>
          <w:noProof/>
          <w:sz w:val="18"/>
        </w:rPr>
      </w:r>
      <w:r w:rsidRPr="00694135">
        <w:rPr>
          <w:b w:val="0"/>
          <w:noProof/>
          <w:sz w:val="18"/>
        </w:rPr>
        <w:fldChar w:fldCharType="separate"/>
      </w:r>
      <w:r w:rsidR="00577D8C">
        <w:rPr>
          <w:b w:val="0"/>
          <w:noProof/>
          <w:sz w:val="18"/>
        </w:rPr>
        <w:t>31</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38</w:t>
      </w:r>
      <w:r>
        <w:rPr>
          <w:noProof/>
        </w:rPr>
        <w:tab/>
        <w:t>Revision to include new activity</w:t>
      </w:r>
      <w:r w:rsidRPr="00694135">
        <w:rPr>
          <w:noProof/>
        </w:rPr>
        <w:tab/>
      </w:r>
      <w:r w:rsidRPr="00694135">
        <w:rPr>
          <w:noProof/>
        </w:rPr>
        <w:fldChar w:fldCharType="begin"/>
      </w:r>
      <w:r w:rsidRPr="00694135">
        <w:rPr>
          <w:noProof/>
        </w:rPr>
        <w:instrText xml:space="preserve"> PAGEREF _Toc87606192 \h </w:instrText>
      </w:r>
      <w:r w:rsidRPr="00694135">
        <w:rPr>
          <w:noProof/>
        </w:rPr>
      </w:r>
      <w:r w:rsidRPr="00694135">
        <w:rPr>
          <w:noProof/>
        </w:rPr>
        <w:fldChar w:fldCharType="separate"/>
      </w:r>
      <w:r w:rsidR="00577D8C">
        <w:rPr>
          <w:noProof/>
        </w:rPr>
        <w:t>31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39</w:t>
      </w:r>
      <w:r>
        <w:rPr>
          <w:noProof/>
        </w:rPr>
        <w:tab/>
        <w:t>Revision because of other change, or proposed change, of circumstances or operations</w:t>
      </w:r>
      <w:r w:rsidRPr="00694135">
        <w:rPr>
          <w:noProof/>
        </w:rPr>
        <w:tab/>
      </w:r>
      <w:r w:rsidRPr="00694135">
        <w:rPr>
          <w:noProof/>
        </w:rPr>
        <w:fldChar w:fldCharType="begin"/>
      </w:r>
      <w:r w:rsidRPr="00694135">
        <w:rPr>
          <w:noProof/>
        </w:rPr>
        <w:instrText xml:space="preserve"> PAGEREF _Toc87606193 \h </w:instrText>
      </w:r>
      <w:r w:rsidRPr="00694135">
        <w:rPr>
          <w:noProof/>
        </w:rPr>
      </w:r>
      <w:r w:rsidRPr="00694135">
        <w:rPr>
          <w:noProof/>
        </w:rPr>
        <w:fldChar w:fldCharType="separate"/>
      </w:r>
      <w:r w:rsidR="00577D8C">
        <w:rPr>
          <w:noProof/>
        </w:rPr>
        <w:t>31</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40</w:t>
      </w:r>
      <w:r>
        <w:rPr>
          <w:noProof/>
        </w:rPr>
        <w:tab/>
        <w:t>Revision on request by NOPSEMA</w:t>
      </w:r>
      <w:r w:rsidRPr="00694135">
        <w:rPr>
          <w:noProof/>
        </w:rPr>
        <w:tab/>
      </w:r>
      <w:r w:rsidRPr="00694135">
        <w:rPr>
          <w:noProof/>
        </w:rPr>
        <w:fldChar w:fldCharType="begin"/>
      </w:r>
      <w:r w:rsidRPr="00694135">
        <w:rPr>
          <w:noProof/>
        </w:rPr>
        <w:instrText xml:space="preserve"> PAGEREF _Toc87606194 \h </w:instrText>
      </w:r>
      <w:r w:rsidRPr="00694135">
        <w:rPr>
          <w:noProof/>
        </w:rPr>
      </w:r>
      <w:r w:rsidRPr="00694135">
        <w:rPr>
          <w:noProof/>
        </w:rPr>
        <w:fldChar w:fldCharType="separate"/>
      </w:r>
      <w:r w:rsidR="00577D8C">
        <w:rPr>
          <w:noProof/>
        </w:rPr>
        <w:t>32</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41</w:t>
      </w:r>
      <w:r>
        <w:rPr>
          <w:noProof/>
        </w:rPr>
        <w:tab/>
        <w:t>Revision at the end of each 5 years</w:t>
      </w:r>
      <w:r w:rsidRPr="00694135">
        <w:rPr>
          <w:noProof/>
        </w:rPr>
        <w:tab/>
      </w:r>
      <w:r w:rsidRPr="00694135">
        <w:rPr>
          <w:noProof/>
        </w:rPr>
        <w:fldChar w:fldCharType="begin"/>
      </w:r>
      <w:r w:rsidRPr="00694135">
        <w:rPr>
          <w:noProof/>
        </w:rPr>
        <w:instrText xml:space="preserve"> PAGEREF _Toc87606195 \h </w:instrText>
      </w:r>
      <w:r w:rsidRPr="00694135">
        <w:rPr>
          <w:noProof/>
        </w:rPr>
      </w:r>
      <w:r w:rsidRPr="00694135">
        <w:rPr>
          <w:noProof/>
        </w:rPr>
        <w:fldChar w:fldCharType="separate"/>
      </w:r>
      <w:r w:rsidR="00577D8C">
        <w:rPr>
          <w:noProof/>
        </w:rPr>
        <w:t>32</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42</w:t>
      </w:r>
      <w:r>
        <w:rPr>
          <w:noProof/>
        </w:rPr>
        <w:tab/>
        <w:t>Existing environment plan continues in force if revised plan not accepted</w:t>
      </w:r>
      <w:r w:rsidRPr="00694135">
        <w:rPr>
          <w:noProof/>
        </w:rPr>
        <w:tab/>
      </w:r>
      <w:r w:rsidRPr="00694135">
        <w:rPr>
          <w:noProof/>
        </w:rPr>
        <w:fldChar w:fldCharType="begin"/>
      </w:r>
      <w:r w:rsidRPr="00694135">
        <w:rPr>
          <w:noProof/>
        </w:rPr>
        <w:instrText xml:space="preserve"> PAGEREF _Toc87606196 \h </w:instrText>
      </w:r>
      <w:r w:rsidRPr="00694135">
        <w:rPr>
          <w:noProof/>
        </w:rPr>
      </w:r>
      <w:r w:rsidRPr="00694135">
        <w:rPr>
          <w:noProof/>
        </w:rPr>
        <w:fldChar w:fldCharType="separate"/>
      </w:r>
      <w:r w:rsidR="00577D8C">
        <w:rPr>
          <w:noProof/>
        </w:rPr>
        <w:t>33</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6—Withdrawing acceptance of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_Toc87606197 \h </w:instrText>
      </w:r>
      <w:r w:rsidRPr="00694135">
        <w:rPr>
          <w:b w:val="0"/>
          <w:noProof/>
          <w:sz w:val="18"/>
        </w:rPr>
      </w:r>
      <w:r w:rsidRPr="00694135">
        <w:rPr>
          <w:b w:val="0"/>
          <w:noProof/>
          <w:sz w:val="18"/>
        </w:rPr>
        <w:fldChar w:fldCharType="separate"/>
      </w:r>
      <w:r w:rsidR="00577D8C">
        <w:rPr>
          <w:b w:val="0"/>
          <w:noProof/>
          <w:sz w:val="18"/>
        </w:rPr>
        <w:t>34</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43</w:t>
      </w:r>
      <w:r>
        <w:rPr>
          <w:noProof/>
        </w:rPr>
        <w:tab/>
        <w:t>Withdrawing acceptance of environment plan</w:t>
      </w:r>
      <w:r w:rsidRPr="00694135">
        <w:rPr>
          <w:noProof/>
        </w:rPr>
        <w:tab/>
      </w:r>
      <w:r w:rsidRPr="00694135">
        <w:rPr>
          <w:noProof/>
        </w:rPr>
        <w:fldChar w:fldCharType="begin"/>
      </w:r>
      <w:r w:rsidRPr="00694135">
        <w:rPr>
          <w:noProof/>
        </w:rPr>
        <w:instrText xml:space="preserve"> PAGEREF _Toc87606198 \h </w:instrText>
      </w:r>
      <w:r w:rsidRPr="00694135">
        <w:rPr>
          <w:noProof/>
        </w:rPr>
      </w:r>
      <w:r w:rsidRPr="00694135">
        <w:rPr>
          <w:noProof/>
        </w:rPr>
        <w:fldChar w:fldCharType="separate"/>
      </w:r>
      <w:r w:rsidR="00577D8C">
        <w:rPr>
          <w:noProof/>
        </w:rPr>
        <w:t>34</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44</w:t>
      </w:r>
      <w:r>
        <w:rPr>
          <w:noProof/>
        </w:rPr>
        <w:tab/>
        <w:t>Steps to be taken before withdrawing acceptance</w:t>
      </w:r>
      <w:r w:rsidRPr="00694135">
        <w:rPr>
          <w:noProof/>
        </w:rPr>
        <w:tab/>
      </w:r>
      <w:r w:rsidRPr="00694135">
        <w:rPr>
          <w:noProof/>
        </w:rPr>
        <w:fldChar w:fldCharType="begin"/>
      </w:r>
      <w:r w:rsidRPr="00694135">
        <w:rPr>
          <w:noProof/>
        </w:rPr>
        <w:instrText xml:space="preserve"> PAGEREF _Toc87606199 \h </w:instrText>
      </w:r>
      <w:r w:rsidRPr="00694135">
        <w:rPr>
          <w:noProof/>
        </w:rPr>
      </w:r>
      <w:r w:rsidRPr="00694135">
        <w:rPr>
          <w:noProof/>
        </w:rPr>
        <w:fldChar w:fldCharType="separate"/>
      </w:r>
      <w:r w:rsidR="00577D8C">
        <w:rPr>
          <w:noProof/>
        </w:rPr>
        <w:t>34</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45</w:t>
      </w:r>
      <w:r>
        <w:rPr>
          <w:noProof/>
        </w:rPr>
        <w:tab/>
        <w:t>Withdrawal of acceptance not affected by other provisions</w:t>
      </w:r>
      <w:r w:rsidRPr="00694135">
        <w:rPr>
          <w:noProof/>
        </w:rPr>
        <w:tab/>
      </w:r>
      <w:r w:rsidRPr="00694135">
        <w:rPr>
          <w:noProof/>
        </w:rPr>
        <w:fldChar w:fldCharType="begin"/>
      </w:r>
      <w:r w:rsidRPr="00694135">
        <w:rPr>
          <w:noProof/>
        </w:rPr>
        <w:instrText xml:space="preserve"> PAGEREF _Toc87606200 \h </w:instrText>
      </w:r>
      <w:r w:rsidRPr="00694135">
        <w:rPr>
          <w:noProof/>
        </w:rPr>
      </w:r>
      <w:r w:rsidRPr="00694135">
        <w:rPr>
          <w:noProof/>
        </w:rPr>
        <w:fldChar w:fldCharType="separate"/>
      </w:r>
      <w:r w:rsidR="00577D8C">
        <w:rPr>
          <w:noProof/>
        </w:rPr>
        <w:t>35</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7—End of environment plan</w:t>
      </w:r>
      <w:r w:rsidRPr="00694135">
        <w:rPr>
          <w:b w:val="0"/>
          <w:noProof/>
          <w:sz w:val="18"/>
        </w:rPr>
        <w:tab/>
      </w:r>
      <w:r w:rsidRPr="00694135">
        <w:rPr>
          <w:b w:val="0"/>
          <w:noProof/>
          <w:sz w:val="18"/>
        </w:rPr>
        <w:fldChar w:fldCharType="begin"/>
      </w:r>
      <w:r w:rsidRPr="00694135">
        <w:rPr>
          <w:b w:val="0"/>
          <w:noProof/>
          <w:sz w:val="18"/>
        </w:rPr>
        <w:instrText xml:space="preserve"> PAGEREF _Toc87606201 \h </w:instrText>
      </w:r>
      <w:r w:rsidRPr="00694135">
        <w:rPr>
          <w:b w:val="0"/>
          <w:noProof/>
          <w:sz w:val="18"/>
        </w:rPr>
      </w:r>
      <w:r w:rsidRPr="00694135">
        <w:rPr>
          <w:b w:val="0"/>
          <w:noProof/>
          <w:sz w:val="18"/>
        </w:rPr>
        <w:fldChar w:fldCharType="separate"/>
      </w:r>
      <w:r w:rsidR="00577D8C">
        <w:rPr>
          <w:b w:val="0"/>
          <w:noProof/>
          <w:sz w:val="18"/>
        </w:rPr>
        <w:t>36</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46</w:t>
      </w:r>
      <w:r>
        <w:rPr>
          <w:noProof/>
        </w:rPr>
        <w:tab/>
        <w:t>Plan ends when titleholder notifies completion</w:t>
      </w:r>
      <w:r w:rsidRPr="00694135">
        <w:rPr>
          <w:noProof/>
        </w:rPr>
        <w:tab/>
      </w:r>
      <w:r w:rsidRPr="00694135">
        <w:rPr>
          <w:noProof/>
        </w:rPr>
        <w:fldChar w:fldCharType="begin"/>
      </w:r>
      <w:r w:rsidRPr="00694135">
        <w:rPr>
          <w:noProof/>
        </w:rPr>
        <w:instrText xml:space="preserve"> PAGEREF _Toc87606202 \h </w:instrText>
      </w:r>
      <w:r w:rsidRPr="00694135">
        <w:rPr>
          <w:noProof/>
        </w:rPr>
      </w:r>
      <w:r w:rsidRPr="00694135">
        <w:rPr>
          <w:noProof/>
        </w:rPr>
        <w:fldChar w:fldCharType="separate"/>
      </w:r>
      <w:r w:rsidR="00577D8C">
        <w:rPr>
          <w:noProof/>
        </w:rPr>
        <w:t>36</w:t>
      </w:r>
      <w:r w:rsidRPr="00694135">
        <w:rPr>
          <w:noProof/>
        </w:rPr>
        <w:fldChar w:fldCharType="end"/>
      </w:r>
    </w:p>
    <w:p w:rsidR="00694135" w:rsidRDefault="00694135">
      <w:pPr>
        <w:pStyle w:val="TOC2"/>
        <w:rPr>
          <w:rFonts w:asciiTheme="minorHAnsi" w:eastAsiaTheme="minorEastAsia" w:hAnsiTheme="minorHAnsi" w:cstheme="minorBidi"/>
          <w:b w:val="0"/>
          <w:noProof/>
          <w:kern w:val="0"/>
          <w:sz w:val="22"/>
          <w:szCs w:val="22"/>
        </w:rPr>
      </w:pPr>
      <w:r>
        <w:rPr>
          <w:noProof/>
        </w:rPr>
        <w:t>Part 5—Incidents, reports and records</w:t>
      </w:r>
      <w:r w:rsidRPr="00694135">
        <w:rPr>
          <w:b w:val="0"/>
          <w:noProof/>
          <w:sz w:val="18"/>
        </w:rPr>
        <w:tab/>
      </w:r>
      <w:r w:rsidRPr="00694135">
        <w:rPr>
          <w:b w:val="0"/>
          <w:noProof/>
          <w:sz w:val="18"/>
        </w:rPr>
        <w:fldChar w:fldCharType="begin"/>
      </w:r>
      <w:r w:rsidRPr="00694135">
        <w:rPr>
          <w:b w:val="0"/>
          <w:noProof/>
          <w:sz w:val="18"/>
        </w:rPr>
        <w:instrText xml:space="preserve"> PAGEREF _Toc87606203 \h </w:instrText>
      </w:r>
      <w:r w:rsidRPr="00694135">
        <w:rPr>
          <w:b w:val="0"/>
          <w:noProof/>
          <w:sz w:val="18"/>
        </w:rPr>
      </w:r>
      <w:r w:rsidRPr="00694135">
        <w:rPr>
          <w:b w:val="0"/>
          <w:noProof/>
          <w:sz w:val="18"/>
        </w:rPr>
        <w:fldChar w:fldCharType="separate"/>
      </w:r>
      <w:r w:rsidR="00577D8C">
        <w:rPr>
          <w:b w:val="0"/>
          <w:noProof/>
          <w:sz w:val="18"/>
        </w:rPr>
        <w:t>37</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47</w:t>
      </w:r>
      <w:r>
        <w:rPr>
          <w:noProof/>
        </w:rPr>
        <w:tab/>
        <w:t>Notifying reportable incidents</w:t>
      </w:r>
      <w:r w:rsidRPr="00694135">
        <w:rPr>
          <w:noProof/>
        </w:rPr>
        <w:tab/>
      </w:r>
      <w:r w:rsidRPr="00694135">
        <w:rPr>
          <w:noProof/>
        </w:rPr>
        <w:fldChar w:fldCharType="begin"/>
      </w:r>
      <w:r w:rsidRPr="00694135">
        <w:rPr>
          <w:noProof/>
        </w:rPr>
        <w:instrText xml:space="preserve"> PAGEREF _Toc87606204 \h </w:instrText>
      </w:r>
      <w:r w:rsidRPr="00694135">
        <w:rPr>
          <w:noProof/>
        </w:rPr>
      </w:r>
      <w:r w:rsidRPr="00694135">
        <w:rPr>
          <w:noProof/>
        </w:rPr>
        <w:fldChar w:fldCharType="separate"/>
      </w:r>
      <w:r w:rsidR="00577D8C">
        <w:rPr>
          <w:noProof/>
        </w:rPr>
        <w:t>37</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48</w:t>
      </w:r>
      <w:r>
        <w:rPr>
          <w:noProof/>
        </w:rPr>
        <w:tab/>
        <w:t>Written report of reportable incidents</w:t>
      </w:r>
      <w:r w:rsidRPr="00694135">
        <w:rPr>
          <w:noProof/>
        </w:rPr>
        <w:tab/>
      </w:r>
      <w:r w:rsidRPr="00694135">
        <w:rPr>
          <w:noProof/>
        </w:rPr>
        <w:fldChar w:fldCharType="begin"/>
      </w:r>
      <w:r w:rsidRPr="00694135">
        <w:rPr>
          <w:noProof/>
        </w:rPr>
        <w:instrText xml:space="preserve"> PAGEREF _Toc87606205 \h </w:instrText>
      </w:r>
      <w:r w:rsidRPr="00694135">
        <w:rPr>
          <w:noProof/>
        </w:rPr>
      </w:r>
      <w:r w:rsidRPr="00694135">
        <w:rPr>
          <w:noProof/>
        </w:rPr>
        <w:fldChar w:fldCharType="separate"/>
      </w:r>
      <w:r w:rsidR="00577D8C">
        <w:rPr>
          <w:noProof/>
        </w:rPr>
        <w:t>37</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49</w:t>
      </w:r>
      <w:r>
        <w:rPr>
          <w:noProof/>
        </w:rPr>
        <w:tab/>
        <w:t>Additional written reports if requested</w:t>
      </w:r>
      <w:r w:rsidRPr="00694135">
        <w:rPr>
          <w:noProof/>
        </w:rPr>
        <w:tab/>
      </w:r>
      <w:r w:rsidRPr="00694135">
        <w:rPr>
          <w:noProof/>
        </w:rPr>
        <w:fldChar w:fldCharType="begin"/>
      </w:r>
      <w:r w:rsidRPr="00694135">
        <w:rPr>
          <w:noProof/>
        </w:rPr>
        <w:instrText xml:space="preserve"> PAGEREF _Toc87606206 \h </w:instrText>
      </w:r>
      <w:r w:rsidRPr="00694135">
        <w:rPr>
          <w:noProof/>
        </w:rPr>
      </w:r>
      <w:r w:rsidRPr="00694135">
        <w:rPr>
          <w:noProof/>
        </w:rPr>
        <w:fldChar w:fldCharType="separate"/>
      </w:r>
      <w:r w:rsidR="00577D8C">
        <w:rPr>
          <w:noProof/>
        </w:rPr>
        <w:t>38</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50</w:t>
      </w:r>
      <w:r>
        <w:rPr>
          <w:noProof/>
        </w:rPr>
        <w:tab/>
        <w:t>Reporting recordable incidents</w:t>
      </w:r>
      <w:r w:rsidRPr="00694135">
        <w:rPr>
          <w:noProof/>
        </w:rPr>
        <w:tab/>
      </w:r>
      <w:r w:rsidRPr="00694135">
        <w:rPr>
          <w:noProof/>
        </w:rPr>
        <w:fldChar w:fldCharType="begin"/>
      </w:r>
      <w:r w:rsidRPr="00694135">
        <w:rPr>
          <w:noProof/>
        </w:rPr>
        <w:instrText xml:space="preserve"> PAGEREF _Toc87606207 \h </w:instrText>
      </w:r>
      <w:r w:rsidRPr="00694135">
        <w:rPr>
          <w:noProof/>
        </w:rPr>
      </w:r>
      <w:r w:rsidRPr="00694135">
        <w:rPr>
          <w:noProof/>
        </w:rPr>
        <w:fldChar w:fldCharType="separate"/>
      </w:r>
      <w:r w:rsidR="00577D8C">
        <w:rPr>
          <w:noProof/>
        </w:rPr>
        <w:t>39</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51</w:t>
      </w:r>
      <w:r>
        <w:rPr>
          <w:noProof/>
        </w:rPr>
        <w:tab/>
        <w:t>Reporting environmental performance</w:t>
      </w:r>
      <w:r w:rsidRPr="00694135">
        <w:rPr>
          <w:noProof/>
        </w:rPr>
        <w:tab/>
      </w:r>
      <w:r w:rsidRPr="00694135">
        <w:rPr>
          <w:noProof/>
        </w:rPr>
        <w:fldChar w:fldCharType="begin"/>
      </w:r>
      <w:r w:rsidRPr="00694135">
        <w:rPr>
          <w:noProof/>
        </w:rPr>
        <w:instrText xml:space="preserve"> PAGEREF _Toc87606208 \h </w:instrText>
      </w:r>
      <w:r w:rsidRPr="00694135">
        <w:rPr>
          <w:noProof/>
        </w:rPr>
      </w:r>
      <w:r w:rsidRPr="00694135">
        <w:rPr>
          <w:noProof/>
        </w:rPr>
        <w:fldChar w:fldCharType="separate"/>
      </w:r>
      <w:r w:rsidR="00577D8C">
        <w:rPr>
          <w:noProof/>
        </w:rPr>
        <w:t>39</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52</w:t>
      </w:r>
      <w:r>
        <w:rPr>
          <w:noProof/>
        </w:rPr>
        <w:tab/>
        <w:t>Storage of records</w:t>
      </w:r>
      <w:r w:rsidRPr="00694135">
        <w:rPr>
          <w:noProof/>
        </w:rPr>
        <w:tab/>
      </w:r>
      <w:r w:rsidRPr="00694135">
        <w:rPr>
          <w:noProof/>
        </w:rPr>
        <w:fldChar w:fldCharType="begin"/>
      </w:r>
      <w:r w:rsidRPr="00694135">
        <w:rPr>
          <w:noProof/>
        </w:rPr>
        <w:instrText xml:space="preserve"> PAGEREF _Toc87606209 \h </w:instrText>
      </w:r>
      <w:r w:rsidRPr="00694135">
        <w:rPr>
          <w:noProof/>
        </w:rPr>
      </w:r>
      <w:r w:rsidRPr="00694135">
        <w:rPr>
          <w:noProof/>
        </w:rPr>
        <w:fldChar w:fldCharType="separate"/>
      </w:r>
      <w:r w:rsidR="00577D8C">
        <w:rPr>
          <w:noProof/>
        </w:rPr>
        <w:t>40</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53</w:t>
      </w:r>
      <w:r>
        <w:rPr>
          <w:noProof/>
        </w:rPr>
        <w:tab/>
        <w:t>Making records available</w:t>
      </w:r>
      <w:r w:rsidRPr="00694135">
        <w:rPr>
          <w:noProof/>
        </w:rPr>
        <w:tab/>
      </w:r>
      <w:r w:rsidRPr="00694135">
        <w:rPr>
          <w:noProof/>
        </w:rPr>
        <w:fldChar w:fldCharType="begin"/>
      </w:r>
      <w:r w:rsidRPr="00694135">
        <w:rPr>
          <w:noProof/>
        </w:rPr>
        <w:instrText xml:space="preserve"> PAGEREF _Toc87606210 \h </w:instrText>
      </w:r>
      <w:r w:rsidRPr="00694135">
        <w:rPr>
          <w:noProof/>
        </w:rPr>
      </w:r>
      <w:r w:rsidRPr="00694135">
        <w:rPr>
          <w:noProof/>
        </w:rPr>
        <w:fldChar w:fldCharType="separate"/>
      </w:r>
      <w:r w:rsidR="00577D8C">
        <w:rPr>
          <w:noProof/>
        </w:rPr>
        <w:t>41</w:t>
      </w:r>
      <w:r w:rsidRPr="00694135">
        <w:rPr>
          <w:noProof/>
        </w:rPr>
        <w:fldChar w:fldCharType="end"/>
      </w:r>
    </w:p>
    <w:p w:rsidR="00694135" w:rsidRDefault="00694135">
      <w:pPr>
        <w:pStyle w:val="TOC2"/>
        <w:rPr>
          <w:rFonts w:asciiTheme="minorHAnsi" w:eastAsiaTheme="minorEastAsia" w:hAnsiTheme="minorHAnsi" w:cstheme="minorBidi"/>
          <w:b w:val="0"/>
          <w:noProof/>
          <w:kern w:val="0"/>
          <w:sz w:val="22"/>
          <w:szCs w:val="22"/>
        </w:rPr>
      </w:pPr>
      <w:r>
        <w:rPr>
          <w:noProof/>
        </w:rPr>
        <w:t>Part 6—Miscellaneous</w:t>
      </w:r>
      <w:r w:rsidRPr="00694135">
        <w:rPr>
          <w:b w:val="0"/>
          <w:noProof/>
          <w:sz w:val="18"/>
        </w:rPr>
        <w:tab/>
      </w:r>
      <w:r w:rsidRPr="00694135">
        <w:rPr>
          <w:b w:val="0"/>
          <w:noProof/>
          <w:sz w:val="18"/>
        </w:rPr>
        <w:fldChar w:fldCharType="begin"/>
      </w:r>
      <w:r w:rsidRPr="00694135">
        <w:rPr>
          <w:b w:val="0"/>
          <w:noProof/>
          <w:sz w:val="18"/>
        </w:rPr>
        <w:instrText xml:space="preserve"> PAGEREF _Toc87606211 \h </w:instrText>
      </w:r>
      <w:r w:rsidRPr="00694135">
        <w:rPr>
          <w:b w:val="0"/>
          <w:noProof/>
          <w:sz w:val="18"/>
        </w:rPr>
      </w:r>
      <w:r w:rsidRPr="00694135">
        <w:rPr>
          <w:b w:val="0"/>
          <w:noProof/>
          <w:sz w:val="18"/>
        </w:rPr>
        <w:fldChar w:fldCharType="separate"/>
      </w:r>
      <w:r w:rsidR="00577D8C">
        <w:rPr>
          <w:b w:val="0"/>
          <w:noProof/>
          <w:sz w:val="18"/>
        </w:rPr>
        <w:t>43</w:t>
      </w:r>
      <w:r w:rsidRPr="00694135">
        <w:rPr>
          <w:b w:val="0"/>
          <w:noProof/>
          <w:sz w:val="18"/>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1—Information requirements</w:t>
      </w:r>
      <w:r w:rsidRPr="00694135">
        <w:rPr>
          <w:b w:val="0"/>
          <w:noProof/>
          <w:sz w:val="18"/>
        </w:rPr>
        <w:tab/>
      </w:r>
      <w:r w:rsidRPr="00694135">
        <w:rPr>
          <w:b w:val="0"/>
          <w:noProof/>
          <w:sz w:val="18"/>
        </w:rPr>
        <w:fldChar w:fldCharType="begin"/>
      </w:r>
      <w:r w:rsidRPr="00694135">
        <w:rPr>
          <w:b w:val="0"/>
          <w:noProof/>
          <w:sz w:val="18"/>
        </w:rPr>
        <w:instrText xml:space="preserve"> PAGEREF _Toc87606212 \h </w:instrText>
      </w:r>
      <w:r w:rsidRPr="00694135">
        <w:rPr>
          <w:b w:val="0"/>
          <w:noProof/>
          <w:sz w:val="18"/>
        </w:rPr>
      </w:r>
      <w:r w:rsidRPr="00694135">
        <w:rPr>
          <w:b w:val="0"/>
          <w:noProof/>
          <w:sz w:val="18"/>
        </w:rPr>
        <w:fldChar w:fldCharType="separate"/>
      </w:r>
      <w:r w:rsidR="00577D8C">
        <w:rPr>
          <w:b w:val="0"/>
          <w:noProof/>
          <w:sz w:val="18"/>
        </w:rPr>
        <w:t>43</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54</w:t>
      </w:r>
      <w:r>
        <w:rPr>
          <w:noProof/>
        </w:rPr>
        <w:tab/>
        <w:t>Notifying start and end of activity</w:t>
      </w:r>
      <w:r w:rsidRPr="00694135">
        <w:rPr>
          <w:noProof/>
        </w:rPr>
        <w:tab/>
      </w:r>
      <w:r w:rsidRPr="00694135">
        <w:rPr>
          <w:noProof/>
        </w:rPr>
        <w:fldChar w:fldCharType="begin"/>
      </w:r>
      <w:r w:rsidRPr="00694135">
        <w:rPr>
          <w:noProof/>
        </w:rPr>
        <w:instrText xml:space="preserve"> PAGEREF _Toc87606213 \h </w:instrText>
      </w:r>
      <w:r w:rsidRPr="00694135">
        <w:rPr>
          <w:noProof/>
        </w:rPr>
      </w:r>
      <w:r w:rsidRPr="00694135">
        <w:rPr>
          <w:noProof/>
        </w:rPr>
        <w:fldChar w:fldCharType="separate"/>
      </w:r>
      <w:r w:rsidR="00577D8C">
        <w:rPr>
          <w:noProof/>
        </w:rPr>
        <w:t>43</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55</w:t>
      </w:r>
      <w:r>
        <w:rPr>
          <w:noProof/>
        </w:rPr>
        <w:tab/>
        <w:t>Notifying certain operations to State or Territory</w:t>
      </w:r>
      <w:r w:rsidRPr="00694135">
        <w:rPr>
          <w:noProof/>
        </w:rPr>
        <w:tab/>
      </w:r>
      <w:r w:rsidRPr="00694135">
        <w:rPr>
          <w:noProof/>
        </w:rPr>
        <w:fldChar w:fldCharType="begin"/>
      </w:r>
      <w:r w:rsidRPr="00694135">
        <w:rPr>
          <w:noProof/>
        </w:rPr>
        <w:instrText xml:space="preserve"> PAGEREF _Toc87606214 \h </w:instrText>
      </w:r>
      <w:r w:rsidRPr="00694135">
        <w:rPr>
          <w:noProof/>
        </w:rPr>
      </w:r>
      <w:r w:rsidRPr="00694135">
        <w:rPr>
          <w:noProof/>
        </w:rPr>
        <w:fldChar w:fldCharType="separate"/>
      </w:r>
      <w:r w:rsidR="00577D8C">
        <w:rPr>
          <w:noProof/>
        </w:rPr>
        <w:t>43</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56</w:t>
      </w:r>
      <w:r>
        <w:rPr>
          <w:noProof/>
        </w:rPr>
        <w:tab/>
        <w:t>Titleholder may refer to information previously given</w:t>
      </w:r>
      <w:r w:rsidRPr="00694135">
        <w:rPr>
          <w:noProof/>
        </w:rPr>
        <w:tab/>
      </w:r>
      <w:r w:rsidRPr="00694135">
        <w:rPr>
          <w:noProof/>
        </w:rPr>
        <w:fldChar w:fldCharType="begin"/>
      </w:r>
      <w:r w:rsidRPr="00694135">
        <w:rPr>
          <w:noProof/>
        </w:rPr>
        <w:instrText xml:space="preserve"> PAGEREF _Toc87606215 \h </w:instrText>
      </w:r>
      <w:r w:rsidRPr="00694135">
        <w:rPr>
          <w:noProof/>
        </w:rPr>
      </w:r>
      <w:r w:rsidRPr="00694135">
        <w:rPr>
          <w:noProof/>
        </w:rPr>
        <w:fldChar w:fldCharType="separate"/>
      </w:r>
      <w:r w:rsidR="00577D8C">
        <w:rPr>
          <w:noProof/>
        </w:rPr>
        <w:t>43</w:t>
      </w:r>
      <w:r w:rsidRPr="00694135">
        <w:rPr>
          <w:noProof/>
        </w:rPr>
        <w:fldChar w:fldCharType="end"/>
      </w:r>
    </w:p>
    <w:p w:rsidR="00694135" w:rsidRDefault="00694135">
      <w:pPr>
        <w:pStyle w:val="TOC3"/>
        <w:rPr>
          <w:rFonts w:asciiTheme="minorHAnsi" w:eastAsiaTheme="minorEastAsia" w:hAnsiTheme="minorHAnsi" w:cstheme="minorBidi"/>
          <w:b w:val="0"/>
          <w:noProof/>
          <w:kern w:val="0"/>
          <w:szCs w:val="22"/>
        </w:rPr>
      </w:pPr>
      <w:r>
        <w:rPr>
          <w:noProof/>
        </w:rPr>
        <w:t>Division 2—Fees</w:t>
      </w:r>
      <w:r w:rsidRPr="00694135">
        <w:rPr>
          <w:b w:val="0"/>
          <w:noProof/>
          <w:sz w:val="18"/>
        </w:rPr>
        <w:tab/>
      </w:r>
      <w:r w:rsidRPr="00694135">
        <w:rPr>
          <w:b w:val="0"/>
          <w:noProof/>
          <w:sz w:val="18"/>
        </w:rPr>
        <w:fldChar w:fldCharType="begin"/>
      </w:r>
      <w:r w:rsidRPr="00694135">
        <w:rPr>
          <w:b w:val="0"/>
          <w:noProof/>
          <w:sz w:val="18"/>
        </w:rPr>
        <w:instrText xml:space="preserve"> PAGEREF _Toc87606216 \h </w:instrText>
      </w:r>
      <w:r w:rsidRPr="00694135">
        <w:rPr>
          <w:b w:val="0"/>
          <w:noProof/>
          <w:sz w:val="18"/>
        </w:rPr>
      </w:r>
      <w:r w:rsidRPr="00694135">
        <w:rPr>
          <w:b w:val="0"/>
          <w:noProof/>
          <w:sz w:val="18"/>
        </w:rPr>
        <w:fldChar w:fldCharType="separate"/>
      </w:r>
      <w:r w:rsidR="00577D8C">
        <w:rPr>
          <w:b w:val="0"/>
          <w:noProof/>
          <w:sz w:val="18"/>
        </w:rPr>
        <w:t>45</w:t>
      </w:r>
      <w:r w:rsidRPr="00694135">
        <w:rPr>
          <w:b w:val="0"/>
          <w:noProof/>
          <w:sz w:val="18"/>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57</w:t>
      </w:r>
      <w:r>
        <w:rPr>
          <w:noProof/>
        </w:rPr>
        <w:tab/>
        <w:t>Offshore project proposals</w:t>
      </w:r>
      <w:r w:rsidRPr="00694135">
        <w:rPr>
          <w:noProof/>
        </w:rPr>
        <w:tab/>
      </w:r>
      <w:r w:rsidRPr="00694135">
        <w:rPr>
          <w:noProof/>
        </w:rPr>
        <w:fldChar w:fldCharType="begin"/>
      </w:r>
      <w:r w:rsidRPr="00694135">
        <w:rPr>
          <w:noProof/>
        </w:rPr>
        <w:instrText xml:space="preserve"> PAGEREF _Toc87606217 \h </w:instrText>
      </w:r>
      <w:r w:rsidRPr="00694135">
        <w:rPr>
          <w:noProof/>
        </w:rPr>
      </w:r>
      <w:r w:rsidRPr="00694135">
        <w:rPr>
          <w:noProof/>
        </w:rPr>
        <w:fldChar w:fldCharType="separate"/>
      </w:r>
      <w:r w:rsidR="00577D8C">
        <w:rPr>
          <w:noProof/>
        </w:rPr>
        <w:t>45</w:t>
      </w:r>
      <w:r w:rsidRPr="00694135">
        <w:rPr>
          <w:noProof/>
        </w:rPr>
        <w:fldChar w:fldCharType="end"/>
      </w:r>
    </w:p>
    <w:p w:rsidR="00694135" w:rsidRDefault="00694135">
      <w:pPr>
        <w:pStyle w:val="TOC5"/>
        <w:rPr>
          <w:rFonts w:asciiTheme="minorHAnsi" w:eastAsiaTheme="minorEastAsia" w:hAnsiTheme="minorHAnsi" w:cstheme="minorBidi"/>
          <w:noProof/>
          <w:kern w:val="0"/>
          <w:sz w:val="22"/>
          <w:szCs w:val="22"/>
        </w:rPr>
      </w:pPr>
      <w:r>
        <w:rPr>
          <w:noProof/>
        </w:rPr>
        <w:t>58</w:t>
      </w:r>
      <w:r>
        <w:rPr>
          <w:noProof/>
        </w:rPr>
        <w:tab/>
        <w:t>Financial assurance assessments</w:t>
      </w:r>
      <w:r w:rsidRPr="00694135">
        <w:rPr>
          <w:noProof/>
        </w:rPr>
        <w:tab/>
      </w:r>
      <w:r w:rsidRPr="00694135">
        <w:rPr>
          <w:noProof/>
        </w:rPr>
        <w:fldChar w:fldCharType="begin"/>
      </w:r>
      <w:r w:rsidRPr="00694135">
        <w:rPr>
          <w:noProof/>
        </w:rPr>
        <w:instrText xml:space="preserve"> PAGEREF _Toc87606218 \h </w:instrText>
      </w:r>
      <w:r w:rsidRPr="00694135">
        <w:rPr>
          <w:noProof/>
        </w:rPr>
      </w:r>
      <w:r w:rsidRPr="00694135">
        <w:rPr>
          <w:noProof/>
        </w:rPr>
        <w:fldChar w:fldCharType="separate"/>
      </w:r>
      <w:r w:rsidR="00577D8C">
        <w:rPr>
          <w:noProof/>
        </w:rPr>
        <w:t>4</w:t>
      </w:r>
      <w:r w:rsidR="00577D8C">
        <w:rPr>
          <w:noProof/>
        </w:rPr>
        <w:t>5</w:t>
      </w:r>
      <w:r w:rsidRPr="00694135">
        <w:rPr>
          <w:noProof/>
        </w:rPr>
        <w:fldChar w:fldCharType="end"/>
      </w:r>
    </w:p>
    <w:p w:rsidR="00670EA1" w:rsidRPr="001A4C80" w:rsidRDefault="00694135" w:rsidP="00715914">
      <w:r>
        <w:fldChar w:fldCharType="end"/>
      </w:r>
    </w:p>
    <w:p w:rsidR="00670EA1" w:rsidRPr="001A4C80" w:rsidRDefault="00670EA1" w:rsidP="00715914">
      <w:pPr>
        <w:sectPr w:rsidR="00670EA1" w:rsidRPr="001A4C80" w:rsidSect="00B752B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204F67" w:rsidRPr="001A4C80" w:rsidRDefault="00204F67" w:rsidP="00F10663">
      <w:pPr>
        <w:pStyle w:val="ActHead2"/>
        <w:pageBreakBefore/>
      </w:pPr>
      <w:bookmarkStart w:id="0" w:name="_Toc87606146"/>
      <w:r w:rsidRPr="00694135">
        <w:rPr>
          <w:rStyle w:val="CharPartNo"/>
        </w:rPr>
        <w:lastRenderedPageBreak/>
        <w:t>Part</w:t>
      </w:r>
      <w:r w:rsidR="00B752BC" w:rsidRPr="00694135">
        <w:rPr>
          <w:rStyle w:val="CharPartNo"/>
        </w:rPr>
        <w:t> </w:t>
      </w:r>
      <w:r w:rsidRPr="00694135">
        <w:rPr>
          <w:rStyle w:val="CharPartNo"/>
        </w:rPr>
        <w:t>1</w:t>
      </w:r>
      <w:r w:rsidRPr="001A4C80">
        <w:t>—</w:t>
      </w:r>
      <w:r w:rsidRPr="00694135">
        <w:rPr>
          <w:rStyle w:val="CharPartText"/>
        </w:rPr>
        <w:t>Preliminary</w:t>
      </w:r>
      <w:bookmarkEnd w:id="0"/>
    </w:p>
    <w:p w:rsidR="00204F67" w:rsidRPr="00694135" w:rsidRDefault="00204F67" w:rsidP="00204F67">
      <w:pPr>
        <w:pStyle w:val="Header"/>
      </w:pPr>
      <w:r w:rsidRPr="00694135">
        <w:rPr>
          <w:rStyle w:val="CharDivNo"/>
        </w:rPr>
        <w:t xml:space="preserve"> </w:t>
      </w:r>
      <w:r w:rsidRPr="00694135">
        <w:rPr>
          <w:rStyle w:val="CharDivText"/>
        </w:rPr>
        <w:t xml:space="preserve"> </w:t>
      </w:r>
    </w:p>
    <w:p w:rsidR="00204F67" w:rsidRPr="001A4C80" w:rsidRDefault="007641B9" w:rsidP="00204F67">
      <w:pPr>
        <w:pStyle w:val="ActHead5"/>
      </w:pPr>
      <w:bookmarkStart w:id="1" w:name="_Toc87606147"/>
      <w:r w:rsidRPr="00694135">
        <w:rPr>
          <w:rStyle w:val="CharSectno"/>
        </w:rPr>
        <w:t>1</w:t>
      </w:r>
      <w:r w:rsidR="00204F67" w:rsidRPr="001A4C80">
        <w:t xml:space="preserve">  Name</w:t>
      </w:r>
      <w:bookmarkEnd w:id="1"/>
    </w:p>
    <w:p w:rsidR="00204F67" w:rsidRPr="001A4C80" w:rsidRDefault="00204F67" w:rsidP="00204F67">
      <w:pPr>
        <w:pStyle w:val="subsection"/>
      </w:pPr>
      <w:r w:rsidRPr="001A4C80">
        <w:tab/>
      </w:r>
      <w:r w:rsidRPr="001A4C80">
        <w:tab/>
        <w:t>Th</w:t>
      </w:r>
      <w:r w:rsidR="001F41FB" w:rsidRPr="001A4C80">
        <w:t>is</w:t>
      </w:r>
      <w:r w:rsidRPr="001A4C80">
        <w:t xml:space="preserve"> </w:t>
      </w:r>
      <w:r w:rsidR="001F41FB" w:rsidRPr="001A4C80">
        <w:t>instrument is</w:t>
      </w:r>
      <w:r w:rsidRPr="001A4C80">
        <w:t xml:space="preserve"> the </w:t>
      </w:r>
      <w:r w:rsidRPr="001A4C80">
        <w:rPr>
          <w:i/>
        </w:rPr>
        <w:t xml:space="preserve">Offshore Petroleum and Greenhouse Gas Storage (Environment) </w:t>
      </w:r>
      <w:r w:rsidR="001A4C80" w:rsidRPr="001A4C80">
        <w:rPr>
          <w:i/>
        </w:rPr>
        <w:t>Regulations 2</w:t>
      </w:r>
      <w:r w:rsidR="00547F97" w:rsidRPr="001A4C80">
        <w:rPr>
          <w:i/>
        </w:rPr>
        <w:t>0</w:t>
      </w:r>
      <w:r w:rsidR="005E013F" w:rsidRPr="001A4C80">
        <w:rPr>
          <w:i/>
        </w:rPr>
        <w:t>2</w:t>
      </w:r>
      <w:r w:rsidR="00F60EAC">
        <w:rPr>
          <w:i/>
        </w:rPr>
        <w:t>2</w:t>
      </w:r>
      <w:r w:rsidRPr="001A4C80">
        <w:t>.</w:t>
      </w:r>
    </w:p>
    <w:p w:rsidR="00204F67" w:rsidRPr="001A4C80" w:rsidRDefault="007641B9" w:rsidP="00204F67">
      <w:pPr>
        <w:pStyle w:val="ActHead5"/>
      </w:pPr>
      <w:bookmarkStart w:id="2" w:name="_Toc87606148"/>
      <w:r w:rsidRPr="00694135">
        <w:rPr>
          <w:rStyle w:val="CharSectno"/>
        </w:rPr>
        <w:t>2</w:t>
      </w:r>
      <w:r w:rsidR="00204F67" w:rsidRPr="001A4C80">
        <w:t xml:space="preserve">  Commencement</w:t>
      </w:r>
      <w:bookmarkEnd w:id="2"/>
    </w:p>
    <w:p w:rsidR="001F41FB" w:rsidRPr="001A4C80" w:rsidRDefault="001F41FB" w:rsidP="001F41FB">
      <w:pPr>
        <w:pStyle w:val="subsection"/>
      </w:pPr>
      <w:r w:rsidRPr="001A4C80">
        <w:tab/>
        <w:t>(1)</w:t>
      </w:r>
      <w:r w:rsidRPr="001A4C80">
        <w:tab/>
        <w:t>Each provision of this instrument specified in column 1 of the table commences, or is taken to have commenced, in accordance with column 2 of the table. Any other statement in column 2 has effect according to its terms.</w:t>
      </w:r>
    </w:p>
    <w:p w:rsidR="001F41FB" w:rsidRPr="001A4C80" w:rsidRDefault="001F41FB" w:rsidP="001F41FB">
      <w:pPr>
        <w:pStyle w:val="Tabletext"/>
      </w:pPr>
    </w:p>
    <w:tbl>
      <w:tblPr>
        <w:tblW w:w="5000" w:type="pct"/>
        <w:tblCellMar>
          <w:left w:w="107" w:type="dxa"/>
          <w:right w:w="107" w:type="dxa"/>
        </w:tblCellMar>
        <w:tblLook w:val="04A0" w:firstRow="1" w:lastRow="0" w:firstColumn="1" w:lastColumn="0" w:noHBand="0" w:noVBand="1"/>
      </w:tblPr>
      <w:tblGrid>
        <w:gridCol w:w="2169"/>
        <w:gridCol w:w="4480"/>
        <w:gridCol w:w="1878"/>
      </w:tblGrid>
      <w:tr w:rsidR="001F41FB" w:rsidRPr="001A4C80" w:rsidTr="00FF218F">
        <w:trPr>
          <w:cantSplit/>
          <w:tblHeader/>
        </w:trPr>
        <w:tc>
          <w:tcPr>
            <w:tcW w:w="5000" w:type="pct"/>
            <w:gridSpan w:val="3"/>
            <w:tcBorders>
              <w:top w:val="single" w:sz="12" w:space="0" w:color="auto"/>
              <w:left w:val="nil"/>
              <w:bottom w:val="single" w:sz="6" w:space="0" w:color="auto"/>
              <w:right w:val="nil"/>
            </w:tcBorders>
            <w:hideMark/>
          </w:tcPr>
          <w:p w:rsidR="001F41FB" w:rsidRPr="001A4C80" w:rsidRDefault="001F41FB" w:rsidP="00B11002">
            <w:pPr>
              <w:pStyle w:val="TableHeading"/>
            </w:pPr>
            <w:r w:rsidRPr="001A4C80">
              <w:t>Commencement information</w:t>
            </w:r>
          </w:p>
        </w:tc>
      </w:tr>
      <w:tr w:rsidR="001F41FB" w:rsidRPr="001A4C80" w:rsidTr="00FF218F">
        <w:trPr>
          <w:cantSplit/>
          <w:tblHeader/>
        </w:trPr>
        <w:tc>
          <w:tcPr>
            <w:tcW w:w="1272" w:type="pct"/>
            <w:tcBorders>
              <w:top w:val="single" w:sz="6" w:space="0" w:color="auto"/>
              <w:left w:val="nil"/>
              <w:bottom w:val="single" w:sz="6" w:space="0" w:color="auto"/>
              <w:right w:val="nil"/>
            </w:tcBorders>
            <w:hideMark/>
          </w:tcPr>
          <w:p w:rsidR="001F41FB" w:rsidRPr="001A4C80" w:rsidRDefault="001F41FB" w:rsidP="00B11002">
            <w:pPr>
              <w:pStyle w:val="TableHeading"/>
            </w:pPr>
            <w:r w:rsidRPr="001A4C80">
              <w:t>Column 1</w:t>
            </w:r>
          </w:p>
        </w:tc>
        <w:tc>
          <w:tcPr>
            <w:tcW w:w="2627" w:type="pct"/>
            <w:tcBorders>
              <w:top w:val="single" w:sz="6" w:space="0" w:color="auto"/>
              <w:left w:val="nil"/>
              <w:bottom w:val="single" w:sz="6" w:space="0" w:color="auto"/>
              <w:right w:val="nil"/>
            </w:tcBorders>
            <w:hideMark/>
          </w:tcPr>
          <w:p w:rsidR="001F41FB" w:rsidRPr="001A4C80" w:rsidRDefault="001F41FB" w:rsidP="00B11002">
            <w:pPr>
              <w:pStyle w:val="TableHeading"/>
            </w:pPr>
            <w:r w:rsidRPr="001A4C80">
              <w:t>Column 2</w:t>
            </w:r>
          </w:p>
        </w:tc>
        <w:tc>
          <w:tcPr>
            <w:tcW w:w="1102" w:type="pct"/>
            <w:tcBorders>
              <w:top w:val="single" w:sz="6" w:space="0" w:color="auto"/>
              <w:left w:val="nil"/>
              <w:bottom w:val="single" w:sz="6" w:space="0" w:color="auto"/>
              <w:right w:val="nil"/>
            </w:tcBorders>
            <w:hideMark/>
          </w:tcPr>
          <w:p w:rsidR="001F41FB" w:rsidRPr="001A4C80" w:rsidRDefault="001F41FB" w:rsidP="00B11002">
            <w:pPr>
              <w:pStyle w:val="TableHeading"/>
            </w:pPr>
            <w:r w:rsidRPr="001A4C80">
              <w:t>Column 3</w:t>
            </w:r>
          </w:p>
        </w:tc>
      </w:tr>
      <w:tr w:rsidR="001F41FB" w:rsidRPr="001A4C80" w:rsidTr="00FF218F">
        <w:trPr>
          <w:cantSplit/>
          <w:tblHeader/>
        </w:trPr>
        <w:tc>
          <w:tcPr>
            <w:tcW w:w="1272" w:type="pct"/>
            <w:tcBorders>
              <w:top w:val="single" w:sz="6" w:space="0" w:color="auto"/>
              <w:left w:val="nil"/>
              <w:bottom w:val="single" w:sz="12" w:space="0" w:color="auto"/>
              <w:right w:val="nil"/>
            </w:tcBorders>
            <w:hideMark/>
          </w:tcPr>
          <w:p w:rsidR="001F41FB" w:rsidRPr="001A4C80" w:rsidRDefault="001F41FB" w:rsidP="00B11002">
            <w:pPr>
              <w:pStyle w:val="TableHeading"/>
            </w:pPr>
            <w:r w:rsidRPr="001A4C80">
              <w:t>Provisions</w:t>
            </w:r>
          </w:p>
        </w:tc>
        <w:tc>
          <w:tcPr>
            <w:tcW w:w="2627" w:type="pct"/>
            <w:tcBorders>
              <w:top w:val="single" w:sz="6" w:space="0" w:color="auto"/>
              <w:left w:val="nil"/>
              <w:bottom w:val="single" w:sz="12" w:space="0" w:color="auto"/>
              <w:right w:val="nil"/>
            </w:tcBorders>
            <w:hideMark/>
          </w:tcPr>
          <w:p w:rsidR="001F41FB" w:rsidRPr="001A4C80" w:rsidRDefault="001F41FB" w:rsidP="00B11002">
            <w:pPr>
              <w:pStyle w:val="TableHeading"/>
            </w:pPr>
            <w:r w:rsidRPr="001A4C80">
              <w:t>Commencement</w:t>
            </w:r>
          </w:p>
        </w:tc>
        <w:tc>
          <w:tcPr>
            <w:tcW w:w="1102" w:type="pct"/>
            <w:tcBorders>
              <w:top w:val="single" w:sz="6" w:space="0" w:color="auto"/>
              <w:left w:val="nil"/>
              <w:bottom w:val="single" w:sz="12" w:space="0" w:color="auto"/>
              <w:right w:val="nil"/>
            </w:tcBorders>
            <w:hideMark/>
          </w:tcPr>
          <w:p w:rsidR="001F41FB" w:rsidRPr="001A4C80" w:rsidRDefault="001F41FB" w:rsidP="00B11002">
            <w:pPr>
              <w:pStyle w:val="TableHeading"/>
            </w:pPr>
            <w:r w:rsidRPr="001A4C80">
              <w:t>Date/Details</w:t>
            </w:r>
          </w:p>
        </w:tc>
      </w:tr>
      <w:tr w:rsidR="001F41FB" w:rsidRPr="001A4C80" w:rsidTr="00FF218F">
        <w:trPr>
          <w:cantSplit/>
        </w:trPr>
        <w:tc>
          <w:tcPr>
            <w:tcW w:w="1272" w:type="pct"/>
            <w:tcBorders>
              <w:top w:val="single" w:sz="2" w:space="0" w:color="auto"/>
              <w:left w:val="nil"/>
              <w:bottom w:val="single" w:sz="12" w:space="0" w:color="auto"/>
              <w:right w:val="nil"/>
            </w:tcBorders>
            <w:hideMark/>
          </w:tcPr>
          <w:p w:rsidR="001F41FB" w:rsidRPr="001A4C80" w:rsidRDefault="001F41FB" w:rsidP="00B11002">
            <w:pPr>
              <w:pStyle w:val="Tabletext"/>
            </w:pPr>
            <w:r w:rsidRPr="001A4C80">
              <w:t>1.  The whole of this instrument</w:t>
            </w:r>
          </w:p>
        </w:tc>
        <w:tc>
          <w:tcPr>
            <w:tcW w:w="2627" w:type="pct"/>
            <w:tcBorders>
              <w:top w:val="single" w:sz="2" w:space="0" w:color="auto"/>
              <w:left w:val="nil"/>
              <w:bottom w:val="single" w:sz="12" w:space="0" w:color="auto"/>
              <w:right w:val="nil"/>
            </w:tcBorders>
          </w:tcPr>
          <w:p w:rsidR="001F41FB" w:rsidRPr="001A4C80" w:rsidRDefault="00471376" w:rsidP="00471376">
            <w:pPr>
              <w:pStyle w:val="Tabletext"/>
            </w:pPr>
            <w:r w:rsidRPr="001A4C80">
              <w:t>The day after the end of the period of 6 months beginning on the day this instrument is registered.</w:t>
            </w:r>
          </w:p>
        </w:tc>
        <w:tc>
          <w:tcPr>
            <w:tcW w:w="1102" w:type="pct"/>
            <w:tcBorders>
              <w:top w:val="single" w:sz="2" w:space="0" w:color="auto"/>
              <w:left w:val="nil"/>
              <w:bottom w:val="single" w:sz="12" w:space="0" w:color="auto"/>
              <w:right w:val="nil"/>
            </w:tcBorders>
          </w:tcPr>
          <w:p w:rsidR="001F41FB" w:rsidRPr="001A4C80" w:rsidRDefault="001F41FB" w:rsidP="00B11002">
            <w:pPr>
              <w:pStyle w:val="Tabletext"/>
            </w:pPr>
          </w:p>
        </w:tc>
      </w:tr>
    </w:tbl>
    <w:p w:rsidR="001F41FB" w:rsidRPr="001A4C80" w:rsidRDefault="001F41FB" w:rsidP="001F41FB">
      <w:pPr>
        <w:pStyle w:val="notetext"/>
      </w:pPr>
      <w:r w:rsidRPr="001A4C80">
        <w:rPr>
          <w:snapToGrid w:val="0"/>
          <w:lang w:eastAsia="en-US"/>
        </w:rPr>
        <w:t>Note:</w:t>
      </w:r>
      <w:r w:rsidRPr="001A4C80">
        <w:rPr>
          <w:snapToGrid w:val="0"/>
          <w:lang w:eastAsia="en-US"/>
        </w:rPr>
        <w:tab/>
        <w:t>This table relates only to the provisions of this instrument</w:t>
      </w:r>
      <w:r w:rsidRPr="001A4C80">
        <w:t xml:space="preserve"> </w:t>
      </w:r>
      <w:r w:rsidRPr="001A4C80">
        <w:rPr>
          <w:snapToGrid w:val="0"/>
          <w:lang w:eastAsia="en-US"/>
        </w:rPr>
        <w:t>as originally made. It will not be amended to deal with any later amendments of this instrument.</w:t>
      </w:r>
    </w:p>
    <w:p w:rsidR="001F41FB" w:rsidRPr="001A4C80" w:rsidRDefault="001F41FB" w:rsidP="001F41FB">
      <w:pPr>
        <w:pStyle w:val="subsection"/>
      </w:pPr>
      <w:r w:rsidRPr="001A4C80">
        <w:tab/>
        <w:t>(2)</w:t>
      </w:r>
      <w:r w:rsidRPr="001A4C80">
        <w:tab/>
        <w:t>Any information in column 3 of the table is not part of this instrument. Information may be inserted in this column, or information in it may be edited, in any published version of this instrument.</w:t>
      </w:r>
    </w:p>
    <w:p w:rsidR="001F41FB" w:rsidRPr="001A4C80" w:rsidRDefault="007641B9" w:rsidP="00216DD2">
      <w:pPr>
        <w:pStyle w:val="ActHead5"/>
      </w:pPr>
      <w:bookmarkStart w:id="3" w:name="_Toc87606149"/>
      <w:r w:rsidRPr="00694135">
        <w:rPr>
          <w:rStyle w:val="CharSectno"/>
        </w:rPr>
        <w:t>3</w:t>
      </w:r>
      <w:r w:rsidR="001F41FB" w:rsidRPr="001A4C80">
        <w:t xml:space="preserve">  Authority</w:t>
      </w:r>
      <w:bookmarkEnd w:id="3"/>
    </w:p>
    <w:p w:rsidR="001F41FB" w:rsidRPr="001A4C80" w:rsidRDefault="001F41FB" w:rsidP="001F41FB">
      <w:pPr>
        <w:pStyle w:val="subsection"/>
      </w:pPr>
      <w:r w:rsidRPr="001A4C80">
        <w:tab/>
      </w:r>
      <w:r w:rsidRPr="001A4C80">
        <w:tab/>
        <w:t xml:space="preserve">This instrument is made under the </w:t>
      </w:r>
      <w:r w:rsidRPr="001A4C80">
        <w:rPr>
          <w:i/>
        </w:rPr>
        <w:t>Offshore Petroleum and Greenhouse Gas Storage Act 2006</w:t>
      </w:r>
      <w:r w:rsidRPr="001A4C80">
        <w:t>.</w:t>
      </w:r>
    </w:p>
    <w:p w:rsidR="00A719F7" w:rsidRPr="001A4C80" w:rsidRDefault="007641B9" w:rsidP="00A719F7">
      <w:pPr>
        <w:pStyle w:val="ActHead5"/>
      </w:pPr>
      <w:bookmarkStart w:id="4" w:name="_Toc87606150"/>
      <w:r w:rsidRPr="00694135">
        <w:rPr>
          <w:rStyle w:val="CharSectno"/>
        </w:rPr>
        <w:t>4</w:t>
      </w:r>
      <w:r w:rsidR="00A719F7" w:rsidRPr="001A4C80">
        <w:t xml:space="preserve">  Object</w:t>
      </w:r>
      <w:bookmarkEnd w:id="4"/>
    </w:p>
    <w:p w:rsidR="00A719F7" w:rsidRPr="001A4C80" w:rsidRDefault="00A719F7" w:rsidP="00A719F7">
      <w:pPr>
        <w:pStyle w:val="subsection"/>
      </w:pPr>
      <w:r w:rsidRPr="001A4C80">
        <w:tab/>
      </w:r>
      <w:r w:rsidRPr="001A4C80">
        <w:tab/>
        <w:t>The object of this instrument is to ensure that any petroleum activity or greenhouse gas activity carried out in an offshore area is:</w:t>
      </w:r>
    </w:p>
    <w:p w:rsidR="00A719F7" w:rsidRPr="001A4C80" w:rsidRDefault="00A719F7" w:rsidP="00A719F7">
      <w:pPr>
        <w:pStyle w:val="paragraph"/>
      </w:pPr>
      <w:r w:rsidRPr="001A4C80">
        <w:tab/>
        <w:t>(a)</w:t>
      </w:r>
      <w:r w:rsidRPr="001A4C80">
        <w:tab/>
        <w:t>carried out in a manner consistent with the principles of ecologically sustainable development set out in section</w:t>
      </w:r>
      <w:r w:rsidR="00B752BC" w:rsidRPr="001A4C80">
        <w:t> </w:t>
      </w:r>
      <w:r w:rsidRPr="001A4C80">
        <w:t>3A of the EPBC Act; and</w:t>
      </w:r>
    </w:p>
    <w:p w:rsidR="00A719F7" w:rsidRPr="001A4C80" w:rsidRDefault="00A719F7" w:rsidP="00A719F7">
      <w:pPr>
        <w:pStyle w:val="paragraph"/>
      </w:pPr>
      <w:r w:rsidRPr="001A4C80">
        <w:tab/>
        <w:t>(b)</w:t>
      </w:r>
      <w:r w:rsidRPr="001A4C80">
        <w:tab/>
        <w:t>carried out in a manner by which the environmental impacts and risks of the activity will be reduced to as low as reasonably practicable; and</w:t>
      </w:r>
    </w:p>
    <w:p w:rsidR="00A719F7" w:rsidRPr="001A4C80" w:rsidRDefault="00A719F7" w:rsidP="00A719F7">
      <w:pPr>
        <w:pStyle w:val="paragraph"/>
      </w:pPr>
      <w:r w:rsidRPr="001A4C80">
        <w:tab/>
        <w:t>(c)</w:t>
      </w:r>
      <w:r w:rsidRPr="001A4C80">
        <w:tab/>
        <w:t>carried out in a manner by which the environmental impacts and risks of the activity will be of an acceptable level.</w:t>
      </w:r>
    </w:p>
    <w:p w:rsidR="00A719F7" w:rsidRPr="001A4C80" w:rsidRDefault="007641B9" w:rsidP="00A719F7">
      <w:pPr>
        <w:pStyle w:val="ActHead5"/>
      </w:pPr>
      <w:bookmarkStart w:id="5" w:name="_Toc87606151"/>
      <w:r w:rsidRPr="00694135">
        <w:rPr>
          <w:rStyle w:val="CharSectno"/>
        </w:rPr>
        <w:t>5</w:t>
      </w:r>
      <w:r w:rsidR="00A719F7" w:rsidRPr="001A4C80">
        <w:t xml:space="preserve">  Definitions</w:t>
      </w:r>
      <w:bookmarkEnd w:id="5"/>
    </w:p>
    <w:p w:rsidR="00A719F7" w:rsidRDefault="00A719F7" w:rsidP="00A719F7">
      <w:pPr>
        <w:pStyle w:val="subsection"/>
      </w:pPr>
      <w:r w:rsidRPr="001A4C80">
        <w:tab/>
      </w:r>
      <w:r w:rsidRPr="001A4C80">
        <w:tab/>
        <w:t>In this instrument:</w:t>
      </w:r>
    </w:p>
    <w:p w:rsidR="00A719F7" w:rsidRPr="001A4C80" w:rsidRDefault="00A719F7" w:rsidP="00A719F7">
      <w:pPr>
        <w:pStyle w:val="Definition"/>
      </w:pPr>
      <w:r w:rsidRPr="001A4C80">
        <w:rPr>
          <w:b/>
          <w:i/>
        </w:rPr>
        <w:t>accepted offshore project proposal</w:t>
      </w:r>
      <w:r w:rsidRPr="001A4C80">
        <w:t xml:space="preserve"> means an offshore project proposal that has been accepted by </w:t>
      </w:r>
      <w:r w:rsidR="00FA5D19" w:rsidRPr="001A4C80">
        <w:t>NOPSEMA</w:t>
      </w:r>
      <w:r w:rsidRPr="001A4C80">
        <w:t xml:space="preserve"> under section </w:t>
      </w:r>
      <w:r w:rsidR="007641B9" w:rsidRPr="001A4C80">
        <w:t>13</w:t>
      </w:r>
      <w:r w:rsidRPr="001A4C80">
        <w:t>.</w:t>
      </w:r>
    </w:p>
    <w:p w:rsidR="00A719F7" w:rsidRPr="001A4C80" w:rsidRDefault="00A719F7" w:rsidP="00A719F7">
      <w:pPr>
        <w:pStyle w:val="Definition"/>
      </w:pPr>
      <w:r w:rsidRPr="001A4C80">
        <w:rPr>
          <w:b/>
          <w:i/>
        </w:rPr>
        <w:lastRenderedPageBreak/>
        <w:t xml:space="preserve">Act </w:t>
      </w:r>
      <w:r w:rsidRPr="001A4C80">
        <w:t xml:space="preserve">means the </w:t>
      </w:r>
      <w:r w:rsidRPr="001A4C80">
        <w:rPr>
          <w:i/>
        </w:rPr>
        <w:t>Offshore Petroleum and Greenhouse Gas Storage Act 2006</w:t>
      </w:r>
      <w:r w:rsidRPr="001A4C80">
        <w:t>.</w:t>
      </w:r>
    </w:p>
    <w:p w:rsidR="00A719F7" w:rsidRPr="001A4C80" w:rsidRDefault="00A719F7" w:rsidP="00A719F7">
      <w:pPr>
        <w:pStyle w:val="Definition"/>
      </w:pPr>
      <w:r w:rsidRPr="001A4C80">
        <w:rPr>
          <w:b/>
          <w:i/>
        </w:rPr>
        <w:t xml:space="preserve">activity </w:t>
      </w:r>
      <w:r w:rsidRPr="001A4C80">
        <w:t>means:</w:t>
      </w:r>
    </w:p>
    <w:p w:rsidR="00A719F7" w:rsidRPr="001A4C80" w:rsidRDefault="00A719F7" w:rsidP="00A719F7">
      <w:pPr>
        <w:pStyle w:val="paragraph"/>
      </w:pPr>
      <w:r w:rsidRPr="001A4C80">
        <w:tab/>
        <w:t>(a)</w:t>
      </w:r>
      <w:r w:rsidRPr="001A4C80">
        <w:tab/>
        <w:t>a petroleum activity; or</w:t>
      </w:r>
    </w:p>
    <w:p w:rsidR="00A719F7" w:rsidRPr="001A4C80" w:rsidRDefault="00A719F7" w:rsidP="00A719F7">
      <w:pPr>
        <w:pStyle w:val="paragraph"/>
      </w:pPr>
      <w:r w:rsidRPr="001A4C80">
        <w:tab/>
        <w:t>(b)</w:t>
      </w:r>
      <w:r w:rsidRPr="001A4C80">
        <w:tab/>
        <w:t>a greenhouse gas activity;</w:t>
      </w:r>
    </w:p>
    <w:p w:rsidR="00A719F7" w:rsidRPr="001A4C80" w:rsidRDefault="00A719F7" w:rsidP="00A719F7">
      <w:pPr>
        <w:pStyle w:val="subsection2"/>
      </w:pPr>
      <w:r w:rsidRPr="001A4C80">
        <w:t>and includes, where the context permits, a reference to a proposed activity or any stage of an activity.</w:t>
      </w:r>
    </w:p>
    <w:p w:rsidR="00A719F7" w:rsidRPr="001A4C80" w:rsidRDefault="00A719F7" w:rsidP="00A719F7">
      <w:pPr>
        <w:pStyle w:val="Definition"/>
      </w:pPr>
      <w:r w:rsidRPr="001A4C80">
        <w:rPr>
          <w:b/>
          <w:i/>
        </w:rPr>
        <w:t>Commonwealth land</w:t>
      </w:r>
      <w:r w:rsidRPr="001A4C80">
        <w:t xml:space="preserve"> has the same meaning as in the EPBC Act.</w:t>
      </w:r>
    </w:p>
    <w:p w:rsidR="00A719F7" w:rsidRPr="001A4C80" w:rsidRDefault="00A719F7" w:rsidP="00A719F7">
      <w:pPr>
        <w:pStyle w:val="Definition"/>
      </w:pPr>
      <w:r w:rsidRPr="001A4C80">
        <w:rPr>
          <w:b/>
          <w:i/>
        </w:rPr>
        <w:t>Commonwealth marine area</w:t>
      </w:r>
      <w:r w:rsidRPr="001A4C80">
        <w:t xml:space="preserve"> has the same meaning as in the EPBC Act.</w:t>
      </w:r>
    </w:p>
    <w:p w:rsidR="00A719F7" w:rsidRPr="001A4C80" w:rsidRDefault="00A719F7" w:rsidP="00A719F7">
      <w:pPr>
        <w:pStyle w:val="Definition"/>
      </w:pPr>
      <w:r w:rsidRPr="001A4C80">
        <w:rPr>
          <w:b/>
          <w:i/>
        </w:rPr>
        <w:t>control measure</w:t>
      </w:r>
      <w:r w:rsidRPr="001A4C80">
        <w:t xml:space="preserve"> means a system, an item of equipment, a person or a procedure, that is used as a basis for managing environmental impacts and risks of an activity.</w:t>
      </w:r>
    </w:p>
    <w:p w:rsidR="00A719F7" w:rsidRPr="001A4C80" w:rsidRDefault="00A719F7" w:rsidP="00A719F7">
      <w:pPr>
        <w:pStyle w:val="Definition"/>
      </w:pPr>
      <w:r w:rsidRPr="001A4C80">
        <w:rPr>
          <w:b/>
          <w:i/>
        </w:rPr>
        <w:t>declared Ramsar wetland</w:t>
      </w:r>
      <w:r w:rsidRPr="001A4C80">
        <w:t xml:space="preserve"> has the same meaning as in the EPBC Act.</w:t>
      </w:r>
    </w:p>
    <w:p w:rsidR="00A719F7" w:rsidRPr="001A4C80" w:rsidRDefault="00A719F7" w:rsidP="00A719F7">
      <w:pPr>
        <w:pStyle w:val="Definition"/>
      </w:pPr>
      <w:r w:rsidRPr="001A4C80">
        <w:rPr>
          <w:b/>
          <w:i/>
        </w:rPr>
        <w:t>declared World Heritage property</w:t>
      </w:r>
      <w:r w:rsidRPr="001A4C80">
        <w:t xml:space="preserve"> has the same meaning as in the EPBC Act.</w:t>
      </w:r>
    </w:p>
    <w:p w:rsidR="00A719F7" w:rsidRPr="001A4C80" w:rsidRDefault="00A719F7" w:rsidP="00A719F7">
      <w:pPr>
        <w:pStyle w:val="Definition"/>
      </w:pPr>
      <w:r w:rsidRPr="001A4C80">
        <w:rPr>
          <w:b/>
          <w:i/>
        </w:rPr>
        <w:t>ecological character</w:t>
      </w:r>
      <w:r w:rsidRPr="001A4C80">
        <w:t xml:space="preserve"> has the same meaning as in the EPBC Act.</w:t>
      </w:r>
    </w:p>
    <w:p w:rsidR="00A719F7" w:rsidRPr="001A4C80" w:rsidRDefault="00A719F7" w:rsidP="00A719F7">
      <w:pPr>
        <w:pStyle w:val="Definition"/>
      </w:pPr>
      <w:r w:rsidRPr="001A4C80">
        <w:rPr>
          <w:b/>
          <w:i/>
        </w:rPr>
        <w:t xml:space="preserve">environment </w:t>
      </w:r>
      <w:r w:rsidRPr="001A4C80">
        <w:t>means:</w:t>
      </w:r>
    </w:p>
    <w:p w:rsidR="00A719F7" w:rsidRPr="001A4C80" w:rsidRDefault="00A719F7" w:rsidP="00A719F7">
      <w:pPr>
        <w:pStyle w:val="paragraph"/>
      </w:pPr>
      <w:r w:rsidRPr="001A4C80">
        <w:tab/>
        <w:t>(a)</w:t>
      </w:r>
      <w:r w:rsidRPr="001A4C80">
        <w:tab/>
        <w:t>ecosystems and their constituent parts, including people and communities; and</w:t>
      </w:r>
    </w:p>
    <w:p w:rsidR="00A719F7" w:rsidRPr="001A4C80" w:rsidRDefault="00A719F7" w:rsidP="00A719F7">
      <w:pPr>
        <w:pStyle w:val="paragraph"/>
      </w:pPr>
      <w:r w:rsidRPr="001A4C80">
        <w:tab/>
        <w:t>(b)</w:t>
      </w:r>
      <w:r w:rsidRPr="001A4C80">
        <w:tab/>
        <w:t>natural and physical resources; and</w:t>
      </w:r>
    </w:p>
    <w:p w:rsidR="00A719F7" w:rsidRPr="001A4C80" w:rsidRDefault="00A719F7" w:rsidP="00A719F7">
      <w:pPr>
        <w:pStyle w:val="paragraph"/>
      </w:pPr>
      <w:r w:rsidRPr="001A4C80">
        <w:tab/>
        <w:t>(c)</w:t>
      </w:r>
      <w:r w:rsidRPr="001A4C80">
        <w:tab/>
        <w:t>the qualities and characteristics of locations, places and areas; and</w:t>
      </w:r>
    </w:p>
    <w:p w:rsidR="00A719F7" w:rsidRPr="001A4C80" w:rsidRDefault="00A719F7" w:rsidP="00A719F7">
      <w:pPr>
        <w:pStyle w:val="paragraph"/>
      </w:pPr>
      <w:r w:rsidRPr="001A4C80">
        <w:tab/>
        <w:t>(d)</w:t>
      </w:r>
      <w:r w:rsidRPr="001A4C80">
        <w:tab/>
        <w:t>the heritage value of places;</w:t>
      </w:r>
    </w:p>
    <w:p w:rsidR="00A719F7" w:rsidRPr="001A4C80" w:rsidRDefault="00A719F7" w:rsidP="00A719F7">
      <w:pPr>
        <w:pStyle w:val="subsection2"/>
      </w:pPr>
      <w:r w:rsidRPr="001A4C80">
        <w:t xml:space="preserve">and includes the social, economic and cultural features of the matters mentioned in </w:t>
      </w:r>
      <w:r w:rsidR="00B752BC" w:rsidRPr="001A4C80">
        <w:t>paragraphs (</w:t>
      </w:r>
      <w:r w:rsidRPr="001A4C80">
        <w:t>a), (b), (c) and (d).</w:t>
      </w:r>
    </w:p>
    <w:p w:rsidR="00A719F7" w:rsidRPr="001A4C80" w:rsidRDefault="00A719F7" w:rsidP="00A719F7">
      <w:pPr>
        <w:pStyle w:val="Definition"/>
        <w:rPr>
          <w:rFonts w:eastAsia="MS Mincho"/>
        </w:rPr>
      </w:pPr>
      <w:r w:rsidRPr="001A4C80">
        <w:rPr>
          <w:rFonts w:eastAsia="MS Mincho"/>
          <w:b/>
          <w:i/>
        </w:rPr>
        <w:t>environmental impact</w:t>
      </w:r>
      <w:r w:rsidRPr="001A4C80">
        <w:rPr>
          <w:rFonts w:eastAsia="MS Mincho"/>
          <w:i/>
        </w:rPr>
        <w:t xml:space="preserve">, </w:t>
      </w:r>
      <w:r w:rsidRPr="001A4C80">
        <w:rPr>
          <w:rFonts w:eastAsia="MS Mincho"/>
        </w:rPr>
        <w:t xml:space="preserve">of an activity, means any change to the environment, whether adverse or beneficial, that wholly or partially results from </w:t>
      </w:r>
      <w:r w:rsidRPr="001A4C80">
        <w:t>the activity</w:t>
      </w:r>
      <w:r w:rsidRPr="001A4C80">
        <w:rPr>
          <w:rFonts w:eastAsia="MS Mincho"/>
        </w:rPr>
        <w:t>.</w:t>
      </w:r>
    </w:p>
    <w:p w:rsidR="00A719F7" w:rsidRPr="001A4C80" w:rsidRDefault="00A719F7" w:rsidP="00A719F7">
      <w:pPr>
        <w:pStyle w:val="Definition"/>
      </w:pPr>
      <w:r w:rsidRPr="001A4C80">
        <w:rPr>
          <w:b/>
          <w:i/>
        </w:rPr>
        <w:t>environmental management system</w:t>
      </w:r>
      <w:r w:rsidRPr="001A4C80">
        <w:t>, for an activity, includes the responsibilities, practices, processes and resources used to manage the environmental aspects of the activity.</w:t>
      </w:r>
    </w:p>
    <w:p w:rsidR="00A719F7" w:rsidRPr="001A4C80" w:rsidRDefault="00A719F7" w:rsidP="00A719F7">
      <w:pPr>
        <w:pStyle w:val="Definition"/>
      </w:pPr>
      <w:r w:rsidRPr="001A4C80">
        <w:rPr>
          <w:b/>
          <w:i/>
        </w:rPr>
        <w:t>environmental performance</w:t>
      </w:r>
      <w:r w:rsidRPr="001A4C80">
        <w:t xml:space="preserve"> means the performance of a titleholder in relation to the environmental performance outcomes and environmental performance standards mentioned in an environment plan.</w:t>
      </w:r>
    </w:p>
    <w:p w:rsidR="00A719F7" w:rsidRPr="001A4C80" w:rsidRDefault="00A719F7" w:rsidP="00A719F7">
      <w:pPr>
        <w:pStyle w:val="Definition"/>
      </w:pPr>
      <w:r w:rsidRPr="001A4C80">
        <w:rPr>
          <w:b/>
          <w:i/>
        </w:rPr>
        <w:t>environmental performance outcome</w:t>
      </w:r>
      <w:r w:rsidRPr="001A4C80">
        <w:rPr>
          <w:b/>
        </w:rPr>
        <w:t xml:space="preserve">, </w:t>
      </w:r>
      <w:r w:rsidRPr="001A4C80">
        <w:t>for an activity, means a measurable level of performance required for the management of environmental aspects of the activity to ensure that environmental impacts and risks of the activity will be of an acceptable level.</w:t>
      </w:r>
    </w:p>
    <w:p w:rsidR="00A719F7" w:rsidRPr="001A4C80" w:rsidRDefault="00A719F7" w:rsidP="00A719F7">
      <w:pPr>
        <w:pStyle w:val="Definition"/>
      </w:pPr>
      <w:r w:rsidRPr="001A4C80">
        <w:rPr>
          <w:b/>
          <w:i/>
        </w:rPr>
        <w:t>environmental performance standard</w:t>
      </w:r>
      <w:r w:rsidRPr="001A4C80">
        <w:t xml:space="preserve"> means a statement of the performance required of a control measure.</w:t>
      </w:r>
    </w:p>
    <w:p w:rsidR="00A719F7" w:rsidRPr="001A4C80" w:rsidRDefault="00A719F7" w:rsidP="00A719F7">
      <w:pPr>
        <w:pStyle w:val="Definition"/>
      </w:pPr>
      <w:r w:rsidRPr="001A4C80">
        <w:rPr>
          <w:b/>
          <w:i/>
        </w:rPr>
        <w:t>environment plan</w:t>
      </w:r>
      <w:r w:rsidR="009A2553" w:rsidRPr="001A4C80">
        <w:t>, for an activity,</w:t>
      </w:r>
      <w:r w:rsidRPr="001A4C80">
        <w:t xml:space="preserve"> means a plan that is submitted to </w:t>
      </w:r>
      <w:r w:rsidR="00FA5D19" w:rsidRPr="001A4C80">
        <w:t>NOPSEMA</w:t>
      </w:r>
      <w:r w:rsidRPr="001A4C80">
        <w:t xml:space="preserve"> under section </w:t>
      </w:r>
      <w:r w:rsidR="007641B9" w:rsidRPr="001A4C80">
        <w:t>26</w:t>
      </w:r>
      <w:r w:rsidRPr="001A4C80">
        <w:t>.</w:t>
      </w:r>
    </w:p>
    <w:p w:rsidR="00A719F7" w:rsidRPr="001A4C80" w:rsidRDefault="00925140" w:rsidP="00A719F7">
      <w:pPr>
        <w:pStyle w:val="Definition"/>
      </w:pPr>
      <w:r w:rsidRPr="001A4C80">
        <w:rPr>
          <w:b/>
          <w:i/>
        </w:rPr>
        <w:lastRenderedPageBreak/>
        <w:t>environment plan acceptance criteria</w:t>
      </w:r>
      <w:r w:rsidR="00A719F7" w:rsidRPr="001A4C80">
        <w:t xml:space="preserve"> has the meaning given by section </w:t>
      </w:r>
      <w:r w:rsidR="007641B9" w:rsidRPr="001A4C80">
        <w:t>34</w:t>
      </w:r>
      <w:r w:rsidR="00A719F7" w:rsidRPr="001A4C80">
        <w:t>.</w:t>
      </w:r>
    </w:p>
    <w:p w:rsidR="00A719F7" w:rsidRPr="001A4C80" w:rsidRDefault="00A719F7" w:rsidP="00A719F7">
      <w:pPr>
        <w:pStyle w:val="Definition"/>
      </w:pPr>
      <w:r w:rsidRPr="001A4C80">
        <w:rPr>
          <w:b/>
          <w:i/>
        </w:rPr>
        <w:t xml:space="preserve">EPBC Act </w:t>
      </w:r>
      <w:r w:rsidRPr="001A4C80">
        <w:t xml:space="preserve">means the </w:t>
      </w:r>
      <w:r w:rsidRPr="001A4C80">
        <w:rPr>
          <w:i/>
        </w:rPr>
        <w:t>Environment Protection and Biodiversity Conservation Act 1999</w:t>
      </w:r>
      <w:r w:rsidRPr="001A4C80">
        <w:t>.</w:t>
      </w:r>
    </w:p>
    <w:p w:rsidR="00A719F7" w:rsidRPr="001A4C80" w:rsidRDefault="00A719F7" w:rsidP="00A719F7">
      <w:pPr>
        <w:pStyle w:val="Definition"/>
      </w:pPr>
      <w:r w:rsidRPr="001A4C80">
        <w:rPr>
          <w:b/>
          <w:i/>
        </w:rPr>
        <w:t xml:space="preserve">facility </w:t>
      </w:r>
      <w:r w:rsidRPr="001A4C80">
        <w:t>includes a structure or installation of any kind.</w:t>
      </w:r>
    </w:p>
    <w:p w:rsidR="00A719F7" w:rsidRPr="001A4C80" w:rsidRDefault="00A719F7" w:rsidP="00A719F7">
      <w:pPr>
        <w:pStyle w:val="Definition"/>
      </w:pPr>
      <w:r w:rsidRPr="001A4C80">
        <w:rPr>
          <w:b/>
          <w:i/>
        </w:rPr>
        <w:t>greenhouse gas activity</w:t>
      </w:r>
      <w:r w:rsidRPr="001A4C80">
        <w:t xml:space="preserve"> means operations or works in an offshore area undertaken for the purpose of:</w:t>
      </w:r>
    </w:p>
    <w:p w:rsidR="00A719F7" w:rsidRPr="001A4C80" w:rsidRDefault="00A719F7" w:rsidP="00A719F7">
      <w:pPr>
        <w:pStyle w:val="paragraph"/>
      </w:pPr>
      <w:r w:rsidRPr="001A4C80">
        <w:tab/>
        <w:t>(a)</w:t>
      </w:r>
      <w:r w:rsidRPr="001A4C80">
        <w:tab/>
        <w:t>exercising a right conferred on a greenhouse gas titleholder under the Act by a greenhouse gas title; or</w:t>
      </w:r>
    </w:p>
    <w:p w:rsidR="00A719F7" w:rsidRPr="001A4C80" w:rsidRDefault="00A719F7" w:rsidP="00A719F7">
      <w:pPr>
        <w:pStyle w:val="paragraph"/>
      </w:pPr>
      <w:r w:rsidRPr="001A4C80">
        <w:tab/>
        <w:t>(b)</w:t>
      </w:r>
      <w:r w:rsidRPr="001A4C80">
        <w:tab/>
        <w:t>discharging an obligation imposed on a greenhouse gas titleholder by the Act or a legislative instrument under the Act.</w:t>
      </w:r>
    </w:p>
    <w:p w:rsidR="00A719F7" w:rsidRPr="001A4C80" w:rsidRDefault="00A719F7" w:rsidP="00A719F7">
      <w:pPr>
        <w:pStyle w:val="Definition"/>
      </w:pPr>
      <w:r w:rsidRPr="001A4C80">
        <w:rPr>
          <w:b/>
          <w:i/>
        </w:rPr>
        <w:t xml:space="preserve">greenhouse gas title </w:t>
      </w:r>
      <w:r w:rsidRPr="001A4C80">
        <w:t>means any of the following:</w:t>
      </w:r>
    </w:p>
    <w:p w:rsidR="00A719F7" w:rsidRPr="001A4C80" w:rsidRDefault="00A719F7" w:rsidP="00A719F7">
      <w:pPr>
        <w:pStyle w:val="paragraph"/>
      </w:pPr>
      <w:r w:rsidRPr="001A4C80">
        <w:tab/>
        <w:t>(a)</w:t>
      </w:r>
      <w:r w:rsidRPr="001A4C80">
        <w:tab/>
        <w:t>a greenhouse gas assessment permit;</w:t>
      </w:r>
    </w:p>
    <w:p w:rsidR="00A719F7" w:rsidRPr="001A4C80" w:rsidRDefault="00A719F7" w:rsidP="00A719F7">
      <w:pPr>
        <w:pStyle w:val="paragraph"/>
      </w:pPr>
      <w:r w:rsidRPr="001A4C80">
        <w:tab/>
        <w:t>(b)</w:t>
      </w:r>
      <w:r w:rsidRPr="001A4C80">
        <w:tab/>
        <w:t>a greenhouse gas holding lease;</w:t>
      </w:r>
    </w:p>
    <w:p w:rsidR="00A719F7" w:rsidRPr="001A4C80" w:rsidRDefault="00A719F7" w:rsidP="00A719F7">
      <w:pPr>
        <w:pStyle w:val="paragraph"/>
      </w:pPr>
      <w:r w:rsidRPr="001A4C80">
        <w:tab/>
        <w:t>(c)</w:t>
      </w:r>
      <w:r w:rsidRPr="001A4C80">
        <w:tab/>
        <w:t>a greenhouse gas injection licence;</w:t>
      </w:r>
    </w:p>
    <w:p w:rsidR="00A719F7" w:rsidRPr="001A4C80" w:rsidRDefault="00A719F7" w:rsidP="00A719F7">
      <w:pPr>
        <w:pStyle w:val="paragraph"/>
      </w:pPr>
      <w:r w:rsidRPr="001A4C80">
        <w:tab/>
        <w:t>(d)</w:t>
      </w:r>
      <w:r w:rsidRPr="001A4C80">
        <w:tab/>
        <w:t>a greenhouse gas search authority;</w:t>
      </w:r>
    </w:p>
    <w:p w:rsidR="00A719F7" w:rsidRPr="001A4C80" w:rsidRDefault="00A719F7" w:rsidP="00A719F7">
      <w:pPr>
        <w:pStyle w:val="paragraph"/>
      </w:pPr>
      <w:r w:rsidRPr="001A4C80">
        <w:tab/>
        <w:t>(e)</w:t>
      </w:r>
      <w:r w:rsidRPr="001A4C80">
        <w:tab/>
        <w:t>a greenhouse gas special authority;</w:t>
      </w:r>
    </w:p>
    <w:p w:rsidR="00A719F7" w:rsidRPr="001A4C80" w:rsidRDefault="00A719F7" w:rsidP="00A719F7">
      <w:pPr>
        <w:pStyle w:val="paragraph"/>
      </w:pPr>
      <w:r w:rsidRPr="001A4C80">
        <w:tab/>
        <w:t>(f)</w:t>
      </w:r>
      <w:r w:rsidRPr="001A4C80">
        <w:tab/>
        <w:t>a greenhouse gas research consent.</w:t>
      </w:r>
    </w:p>
    <w:p w:rsidR="00A719F7" w:rsidRPr="001A4C80" w:rsidRDefault="00A719F7" w:rsidP="00A719F7">
      <w:pPr>
        <w:pStyle w:val="Definition"/>
      </w:pPr>
      <w:r w:rsidRPr="001A4C80">
        <w:rPr>
          <w:b/>
          <w:i/>
        </w:rPr>
        <w:t>greenhouse gas titleholder</w:t>
      </w:r>
      <w:r w:rsidRPr="001A4C80">
        <w:t xml:space="preserve"> means any of the following:</w:t>
      </w:r>
    </w:p>
    <w:p w:rsidR="00A719F7" w:rsidRPr="001A4C80" w:rsidRDefault="00A719F7" w:rsidP="00A719F7">
      <w:pPr>
        <w:pStyle w:val="paragraph"/>
      </w:pPr>
      <w:r w:rsidRPr="001A4C80">
        <w:tab/>
        <w:t>(a)</w:t>
      </w:r>
      <w:r w:rsidRPr="001A4C80">
        <w:tab/>
        <w:t>a greenhouse gas assessment permittee;</w:t>
      </w:r>
    </w:p>
    <w:p w:rsidR="00A719F7" w:rsidRPr="001A4C80" w:rsidRDefault="00A719F7" w:rsidP="00A719F7">
      <w:pPr>
        <w:pStyle w:val="paragraph"/>
      </w:pPr>
      <w:r w:rsidRPr="001A4C80">
        <w:tab/>
        <w:t>(b)</w:t>
      </w:r>
      <w:r w:rsidRPr="001A4C80">
        <w:tab/>
        <w:t>a greenhouse gas holding lessee;</w:t>
      </w:r>
    </w:p>
    <w:p w:rsidR="00A719F7" w:rsidRPr="001A4C80" w:rsidRDefault="00A719F7" w:rsidP="00A719F7">
      <w:pPr>
        <w:pStyle w:val="paragraph"/>
      </w:pPr>
      <w:r w:rsidRPr="001A4C80">
        <w:tab/>
        <w:t>(c)</w:t>
      </w:r>
      <w:r w:rsidRPr="001A4C80">
        <w:tab/>
        <w:t>a greenhouse gas injection licensee;</w:t>
      </w:r>
    </w:p>
    <w:p w:rsidR="00A719F7" w:rsidRPr="001A4C80" w:rsidRDefault="00A719F7" w:rsidP="00A719F7">
      <w:pPr>
        <w:pStyle w:val="paragraph"/>
      </w:pPr>
      <w:r w:rsidRPr="001A4C80">
        <w:tab/>
        <w:t>(d)</w:t>
      </w:r>
      <w:r w:rsidRPr="001A4C80">
        <w:tab/>
        <w:t>the registered holder of a greenhouse gas search authority;</w:t>
      </w:r>
    </w:p>
    <w:p w:rsidR="00A719F7" w:rsidRPr="001A4C80" w:rsidRDefault="00A719F7" w:rsidP="00A719F7">
      <w:pPr>
        <w:pStyle w:val="paragraph"/>
      </w:pPr>
      <w:r w:rsidRPr="001A4C80">
        <w:tab/>
        <w:t>(e)</w:t>
      </w:r>
      <w:r w:rsidRPr="001A4C80">
        <w:tab/>
        <w:t>the registered holder of a greenhouse gas special authority;</w:t>
      </w:r>
    </w:p>
    <w:p w:rsidR="00A719F7" w:rsidRPr="001A4C80" w:rsidRDefault="00A719F7" w:rsidP="00A719F7">
      <w:pPr>
        <w:pStyle w:val="paragraph"/>
      </w:pPr>
      <w:r w:rsidRPr="001A4C80">
        <w:tab/>
        <w:t>(f)</w:t>
      </w:r>
      <w:r w:rsidRPr="001A4C80">
        <w:tab/>
        <w:t>the holder of a greenhouse gas research consent.</w:t>
      </w:r>
    </w:p>
    <w:p w:rsidR="00A719F7" w:rsidRPr="001A4C80" w:rsidRDefault="00A719F7" w:rsidP="00A719F7">
      <w:pPr>
        <w:pStyle w:val="Definition"/>
      </w:pPr>
      <w:r w:rsidRPr="001A4C80">
        <w:rPr>
          <w:b/>
          <w:i/>
        </w:rPr>
        <w:t>listed migratory species</w:t>
      </w:r>
      <w:r w:rsidRPr="001A4C80">
        <w:t xml:space="preserve"> has the same meaning as in the EPBC Act.</w:t>
      </w:r>
    </w:p>
    <w:p w:rsidR="00A719F7" w:rsidRPr="001A4C80" w:rsidRDefault="00A719F7" w:rsidP="00A719F7">
      <w:pPr>
        <w:pStyle w:val="Definition"/>
      </w:pPr>
      <w:r w:rsidRPr="001A4C80">
        <w:rPr>
          <w:b/>
          <w:i/>
        </w:rPr>
        <w:t>listed threatened ecological community</w:t>
      </w:r>
      <w:r w:rsidRPr="001A4C80">
        <w:t xml:space="preserve"> has the same meaning as in the EPBC Act.</w:t>
      </w:r>
    </w:p>
    <w:p w:rsidR="00A719F7" w:rsidRPr="001A4C80" w:rsidRDefault="00A719F7" w:rsidP="00A719F7">
      <w:pPr>
        <w:pStyle w:val="Definition"/>
      </w:pPr>
      <w:r w:rsidRPr="001A4C80">
        <w:rPr>
          <w:b/>
          <w:i/>
        </w:rPr>
        <w:t>listed threatened species</w:t>
      </w:r>
      <w:r w:rsidRPr="001A4C80">
        <w:t xml:space="preserve"> has the same meaning as in the EPBC Act.</w:t>
      </w:r>
    </w:p>
    <w:p w:rsidR="00A719F7" w:rsidRPr="001A4C80" w:rsidRDefault="00A719F7" w:rsidP="00A719F7">
      <w:pPr>
        <w:pStyle w:val="Definition"/>
      </w:pPr>
      <w:r w:rsidRPr="001A4C80">
        <w:rPr>
          <w:b/>
          <w:i/>
        </w:rPr>
        <w:t>National Heritage place</w:t>
      </w:r>
      <w:r w:rsidRPr="001A4C80">
        <w:t xml:space="preserve"> has the same meaning as in the EPBC Act.</w:t>
      </w:r>
    </w:p>
    <w:p w:rsidR="00A719F7" w:rsidRPr="001A4C80" w:rsidRDefault="00A719F7" w:rsidP="00A719F7">
      <w:pPr>
        <w:pStyle w:val="Definition"/>
      </w:pPr>
      <w:r w:rsidRPr="001A4C80">
        <w:rPr>
          <w:b/>
          <w:i/>
        </w:rPr>
        <w:t>National Heritage value</w:t>
      </w:r>
      <w:r w:rsidRPr="001A4C80">
        <w:t xml:space="preserve"> has the same meaning as in the EPBC Act.</w:t>
      </w:r>
    </w:p>
    <w:p w:rsidR="00A719F7" w:rsidRPr="001A4C80" w:rsidRDefault="00A719F7" w:rsidP="00A719F7">
      <w:pPr>
        <w:pStyle w:val="Definition"/>
      </w:pPr>
      <w:r w:rsidRPr="001A4C80">
        <w:rPr>
          <w:b/>
          <w:i/>
        </w:rPr>
        <w:t>offshore project</w:t>
      </w:r>
      <w:r w:rsidRPr="001A4C80">
        <w:t xml:space="preserve"> means one or more activities that are undertaken for the purpose of the recovery of petroleum, other than on an appraisal basis, including any conveyance of recovered petroleum by pipeline (whether or not the activity is undertaken for other purposes).</w:t>
      </w:r>
    </w:p>
    <w:p w:rsidR="00A719F7" w:rsidRPr="001A4C80" w:rsidRDefault="00A719F7" w:rsidP="00A719F7">
      <w:pPr>
        <w:pStyle w:val="notetext"/>
      </w:pPr>
      <w:r w:rsidRPr="001A4C80">
        <w:t>Note:</w:t>
      </w:r>
      <w:r w:rsidRPr="001A4C80">
        <w:tab/>
        <w:t>See Part</w:t>
      </w:r>
      <w:r w:rsidR="00B752BC" w:rsidRPr="001A4C80">
        <w:t> </w:t>
      </w:r>
      <w:r w:rsidR="00624DD4" w:rsidRPr="001A4C80">
        <w:t>2</w:t>
      </w:r>
      <w:r w:rsidRPr="001A4C80">
        <w:t>.</w:t>
      </w:r>
    </w:p>
    <w:p w:rsidR="00A719F7" w:rsidRPr="001A4C80" w:rsidRDefault="00A719F7" w:rsidP="00A719F7">
      <w:pPr>
        <w:pStyle w:val="Definition"/>
      </w:pPr>
      <w:r w:rsidRPr="001A4C80">
        <w:rPr>
          <w:b/>
          <w:i/>
        </w:rPr>
        <w:t>offshore project proposal</w:t>
      </w:r>
      <w:r w:rsidRPr="001A4C80">
        <w:t xml:space="preserve"> means an offshore project proposal that is submitted to </w:t>
      </w:r>
      <w:r w:rsidR="00FA5D19" w:rsidRPr="001A4C80">
        <w:t>NOPSEMA</w:t>
      </w:r>
      <w:r w:rsidRPr="001A4C80">
        <w:t xml:space="preserve"> under section </w:t>
      </w:r>
      <w:r w:rsidR="007641B9" w:rsidRPr="001A4C80">
        <w:t>6</w:t>
      </w:r>
      <w:r w:rsidRPr="001A4C80">
        <w:t xml:space="preserve"> or subsection </w:t>
      </w:r>
      <w:r w:rsidR="007641B9" w:rsidRPr="001A4C80">
        <w:t>15</w:t>
      </w:r>
      <w:r w:rsidRPr="001A4C80">
        <w:t>(2).</w:t>
      </w:r>
    </w:p>
    <w:p w:rsidR="00A719F7" w:rsidRPr="001A4C80" w:rsidRDefault="00A719F7" w:rsidP="00A719F7">
      <w:pPr>
        <w:pStyle w:val="Definition"/>
      </w:pPr>
      <w:r w:rsidRPr="001A4C80">
        <w:rPr>
          <w:b/>
          <w:i/>
        </w:rPr>
        <w:lastRenderedPageBreak/>
        <w:t>petroleum activity</w:t>
      </w:r>
      <w:r w:rsidRPr="001A4C80">
        <w:t xml:space="preserve"> means operations or works in an offshore area undertaken for the purpose of:</w:t>
      </w:r>
    </w:p>
    <w:p w:rsidR="00A719F7" w:rsidRPr="001A4C80" w:rsidRDefault="00A719F7" w:rsidP="00A719F7">
      <w:pPr>
        <w:pStyle w:val="paragraph"/>
      </w:pPr>
      <w:r w:rsidRPr="001A4C80">
        <w:tab/>
        <w:t>(a)</w:t>
      </w:r>
      <w:r w:rsidRPr="001A4C80">
        <w:tab/>
        <w:t>exercising a right conferred on a petroleum titleholder under the Act by a petroleum title; or</w:t>
      </w:r>
    </w:p>
    <w:p w:rsidR="00A719F7" w:rsidRPr="001A4C80" w:rsidRDefault="00A719F7" w:rsidP="00A719F7">
      <w:pPr>
        <w:pStyle w:val="paragraph"/>
      </w:pPr>
      <w:r w:rsidRPr="001A4C80">
        <w:tab/>
        <w:t>(b)</w:t>
      </w:r>
      <w:r w:rsidRPr="001A4C80">
        <w:tab/>
        <w:t>discharging an obligation imposed on a petroleum titleholder by the Act or a legislative instrument under the Act.</w:t>
      </w:r>
    </w:p>
    <w:p w:rsidR="00A719F7" w:rsidRPr="001A4C80" w:rsidRDefault="00A719F7" w:rsidP="00A719F7">
      <w:pPr>
        <w:pStyle w:val="Definition"/>
        <w:rPr>
          <w:b/>
          <w:i/>
        </w:rPr>
      </w:pPr>
      <w:r w:rsidRPr="001A4C80">
        <w:rPr>
          <w:b/>
          <w:i/>
        </w:rPr>
        <w:t>petroleum title</w:t>
      </w:r>
      <w:r w:rsidRPr="001A4C80">
        <w:t xml:space="preserve"> means any of the following:</w:t>
      </w:r>
    </w:p>
    <w:p w:rsidR="00A719F7" w:rsidRPr="001A4C80" w:rsidRDefault="00A719F7" w:rsidP="00A719F7">
      <w:pPr>
        <w:pStyle w:val="paragraph"/>
      </w:pPr>
      <w:r w:rsidRPr="001A4C80">
        <w:tab/>
        <w:t>(a)</w:t>
      </w:r>
      <w:r w:rsidRPr="001A4C80">
        <w:tab/>
        <w:t>a petroleum exploration permit;</w:t>
      </w:r>
    </w:p>
    <w:p w:rsidR="00A719F7" w:rsidRPr="001A4C80" w:rsidRDefault="00A719F7" w:rsidP="00A719F7">
      <w:pPr>
        <w:pStyle w:val="paragraph"/>
      </w:pPr>
      <w:r w:rsidRPr="001A4C80">
        <w:tab/>
        <w:t>(b)</w:t>
      </w:r>
      <w:r w:rsidRPr="001A4C80">
        <w:tab/>
        <w:t>a petroleum retention lease;</w:t>
      </w:r>
    </w:p>
    <w:p w:rsidR="00A719F7" w:rsidRPr="001A4C80" w:rsidRDefault="00A719F7" w:rsidP="00A719F7">
      <w:pPr>
        <w:pStyle w:val="paragraph"/>
      </w:pPr>
      <w:r w:rsidRPr="001A4C80">
        <w:tab/>
        <w:t>(c)</w:t>
      </w:r>
      <w:r w:rsidRPr="001A4C80">
        <w:tab/>
        <w:t>a petroleum production licence;</w:t>
      </w:r>
    </w:p>
    <w:p w:rsidR="00A719F7" w:rsidRPr="001A4C80" w:rsidRDefault="00A719F7" w:rsidP="00A719F7">
      <w:pPr>
        <w:pStyle w:val="paragraph"/>
      </w:pPr>
      <w:r w:rsidRPr="001A4C80">
        <w:tab/>
        <w:t>(d)</w:t>
      </w:r>
      <w:r w:rsidRPr="001A4C80">
        <w:tab/>
        <w:t>a pipeline licence;</w:t>
      </w:r>
    </w:p>
    <w:p w:rsidR="00A719F7" w:rsidRPr="001A4C80" w:rsidRDefault="00A719F7" w:rsidP="00A719F7">
      <w:pPr>
        <w:pStyle w:val="paragraph"/>
      </w:pPr>
      <w:r w:rsidRPr="001A4C80">
        <w:tab/>
        <w:t>(e)</w:t>
      </w:r>
      <w:r w:rsidRPr="001A4C80">
        <w:tab/>
        <w:t>an infrastructure licence;</w:t>
      </w:r>
    </w:p>
    <w:p w:rsidR="00A719F7" w:rsidRPr="001A4C80" w:rsidRDefault="00A719F7" w:rsidP="00A719F7">
      <w:pPr>
        <w:pStyle w:val="paragraph"/>
      </w:pPr>
      <w:r w:rsidRPr="001A4C80">
        <w:tab/>
        <w:t>(f)</w:t>
      </w:r>
      <w:r w:rsidRPr="001A4C80">
        <w:tab/>
        <w:t>a petroleum access authority;</w:t>
      </w:r>
    </w:p>
    <w:p w:rsidR="00A719F7" w:rsidRPr="001A4C80" w:rsidRDefault="00A719F7" w:rsidP="00A719F7">
      <w:pPr>
        <w:pStyle w:val="paragraph"/>
      </w:pPr>
      <w:r w:rsidRPr="001A4C80">
        <w:tab/>
        <w:t>(g)</w:t>
      </w:r>
      <w:r w:rsidRPr="001A4C80">
        <w:tab/>
        <w:t>a petroleum special prospecting authority;</w:t>
      </w:r>
    </w:p>
    <w:p w:rsidR="00A719F7" w:rsidRPr="001A4C80" w:rsidRDefault="00A719F7" w:rsidP="00A719F7">
      <w:pPr>
        <w:pStyle w:val="paragraph"/>
      </w:pPr>
      <w:r w:rsidRPr="001A4C80">
        <w:tab/>
        <w:t>(h)</w:t>
      </w:r>
      <w:r w:rsidRPr="001A4C80">
        <w:tab/>
        <w:t>a petroleum scientific investigation consent.</w:t>
      </w:r>
    </w:p>
    <w:p w:rsidR="00A719F7" w:rsidRPr="001A4C80" w:rsidRDefault="00A719F7" w:rsidP="00A719F7">
      <w:pPr>
        <w:pStyle w:val="Definition"/>
      </w:pPr>
      <w:r w:rsidRPr="001A4C80">
        <w:rPr>
          <w:b/>
          <w:i/>
        </w:rPr>
        <w:t>petroleum titleholder</w:t>
      </w:r>
      <w:r w:rsidRPr="001A4C80">
        <w:t xml:space="preserve"> means any of the following:</w:t>
      </w:r>
    </w:p>
    <w:p w:rsidR="00A719F7" w:rsidRPr="001A4C80" w:rsidRDefault="00A719F7" w:rsidP="00A719F7">
      <w:pPr>
        <w:pStyle w:val="paragraph"/>
      </w:pPr>
      <w:r w:rsidRPr="001A4C80">
        <w:tab/>
        <w:t>(a)</w:t>
      </w:r>
      <w:r w:rsidRPr="001A4C80">
        <w:tab/>
        <w:t>a petroleum exploration permittee;</w:t>
      </w:r>
    </w:p>
    <w:p w:rsidR="00A719F7" w:rsidRPr="001A4C80" w:rsidRDefault="00A719F7" w:rsidP="00A719F7">
      <w:pPr>
        <w:pStyle w:val="paragraph"/>
      </w:pPr>
      <w:r w:rsidRPr="001A4C80">
        <w:tab/>
        <w:t>(b)</w:t>
      </w:r>
      <w:r w:rsidRPr="001A4C80">
        <w:tab/>
        <w:t>a petroleum retention lessee;</w:t>
      </w:r>
    </w:p>
    <w:p w:rsidR="00A719F7" w:rsidRPr="001A4C80" w:rsidRDefault="00A719F7" w:rsidP="00A719F7">
      <w:pPr>
        <w:pStyle w:val="paragraph"/>
      </w:pPr>
      <w:r w:rsidRPr="001A4C80">
        <w:tab/>
        <w:t>(c)</w:t>
      </w:r>
      <w:r w:rsidRPr="001A4C80">
        <w:tab/>
        <w:t>a petroleum production licensee;</w:t>
      </w:r>
    </w:p>
    <w:p w:rsidR="00A719F7" w:rsidRPr="001A4C80" w:rsidRDefault="00A719F7" w:rsidP="00A719F7">
      <w:pPr>
        <w:pStyle w:val="paragraph"/>
      </w:pPr>
      <w:r w:rsidRPr="001A4C80">
        <w:tab/>
        <w:t>(d)</w:t>
      </w:r>
      <w:r w:rsidRPr="001A4C80">
        <w:tab/>
        <w:t>a pipeline licensee;</w:t>
      </w:r>
    </w:p>
    <w:p w:rsidR="00A719F7" w:rsidRPr="001A4C80" w:rsidRDefault="00A719F7" w:rsidP="00A719F7">
      <w:pPr>
        <w:pStyle w:val="paragraph"/>
      </w:pPr>
      <w:r w:rsidRPr="001A4C80">
        <w:tab/>
        <w:t>(e)</w:t>
      </w:r>
      <w:r w:rsidRPr="001A4C80">
        <w:tab/>
        <w:t>an infrastructure licensee;</w:t>
      </w:r>
    </w:p>
    <w:p w:rsidR="00A719F7" w:rsidRPr="001A4C80" w:rsidRDefault="00A719F7" w:rsidP="00A719F7">
      <w:pPr>
        <w:pStyle w:val="paragraph"/>
      </w:pPr>
      <w:r w:rsidRPr="001A4C80">
        <w:tab/>
        <w:t>(f)</w:t>
      </w:r>
      <w:r w:rsidRPr="001A4C80">
        <w:tab/>
        <w:t>the registered holder of a petroleum access authority;</w:t>
      </w:r>
    </w:p>
    <w:p w:rsidR="00A719F7" w:rsidRPr="001A4C80" w:rsidRDefault="00A719F7" w:rsidP="00A719F7">
      <w:pPr>
        <w:pStyle w:val="paragraph"/>
      </w:pPr>
      <w:r w:rsidRPr="001A4C80">
        <w:tab/>
        <w:t>(g)</w:t>
      </w:r>
      <w:r w:rsidRPr="001A4C80">
        <w:tab/>
        <w:t>the registered holder of a petroleum special prospecting authority;</w:t>
      </w:r>
    </w:p>
    <w:p w:rsidR="00A719F7" w:rsidRPr="001A4C80" w:rsidRDefault="00A719F7" w:rsidP="00A719F7">
      <w:pPr>
        <w:pStyle w:val="paragraph"/>
      </w:pPr>
      <w:r w:rsidRPr="001A4C80">
        <w:tab/>
        <w:t>(h)</w:t>
      </w:r>
      <w:r w:rsidRPr="001A4C80">
        <w:tab/>
        <w:t>the holder of a petroleum scientific investigation consent.</w:t>
      </w:r>
    </w:p>
    <w:p w:rsidR="00A719F7" w:rsidRPr="001A4C80" w:rsidRDefault="00A719F7" w:rsidP="00A719F7">
      <w:pPr>
        <w:pStyle w:val="Definition"/>
      </w:pPr>
      <w:r w:rsidRPr="001A4C80">
        <w:rPr>
          <w:b/>
          <w:i/>
        </w:rPr>
        <w:t>proponent</w:t>
      </w:r>
      <w:r w:rsidRPr="001A4C80">
        <w:t xml:space="preserve"> means a person who submits an offshore project proposal to </w:t>
      </w:r>
      <w:r w:rsidR="00FA5D19" w:rsidRPr="001A4C80">
        <w:t>NOPSEMA</w:t>
      </w:r>
      <w:r w:rsidRPr="001A4C80">
        <w:t>.</w:t>
      </w:r>
    </w:p>
    <w:p w:rsidR="00A719F7" w:rsidRPr="001A4C80" w:rsidRDefault="00A719F7" w:rsidP="00A719F7">
      <w:pPr>
        <w:pStyle w:val="Definition"/>
      </w:pPr>
      <w:r w:rsidRPr="001A4C80">
        <w:rPr>
          <w:b/>
          <w:i/>
        </w:rPr>
        <w:t>recordable incident</w:t>
      </w:r>
      <w:r w:rsidRPr="001A4C80">
        <w:t xml:space="preserve">, for an activity for which there is an environment plan in force, means a breach of an environmental performance outcome </w:t>
      </w:r>
      <w:r w:rsidR="00D601D1" w:rsidRPr="001A4C80">
        <w:t>for the activity</w:t>
      </w:r>
      <w:r w:rsidR="00F60EAC">
        <w:t>,</w:t>
      </w:r>
      <w:r w:rsidR="00D601D1" w:rsidRPr="001A4C80">
        <w:t xml:space="preserve"> </w:t>
      </w:r>
      <w:r w:rsidRPr="001A4C80">
        <w:t xml:space="preserve">or </w:t>
      </w:r>
      <w:r w:rsidR="00D601D1" w:rsidRPr="001A4C80">
        <w:t xml:space="preserve">an </w:t>
      </w:r>
      <w:r w:rsidRPr="001A4C80">
        <w:t>environmental performance standard</w:t>
      </w:r>
      <w:r w:rsidR="00D601D1" w:rsidRPr="001A4C80">
        <w:t xml:space="preserve"> relating to the activity</w:t>
      </w:r>
      <w:r w:rsidR="00F60EAC">
        <w:t>,</w:t>
      </w:r>
      <w:r w:rsidRPr="001A4C80">
        <w:t xml:space="preserve"> that is not a reportable incident.</w:t>
      </w:r>
    </w:p>
    <w:p w:rsidR="00A719F7" w:rsidRPr="001A4C80" w:rsidRDefault="00A719F7" w:rsidP="00A719F7">
      <w:pPr>
        <w:pStyle w:val="Definition"/>
      </w:pPr>
      <w:r w:rsidRPr="001A4C80">
        <w:rPr>
          <w:b/>
          <w:i/>
        </w:rPr>
        <w:t>relevant person</w:t>
      </w:r>
      <w:r w:rsidRPr="001A4C80">
        <w:t xml:space="preserve"> has the meaning given by subsection </w:t>
      </w:r>
      <w:r w:rsidR="007641B9" w:rsidRPr="001A4C80">
        <w:t>25</w:t>
      </w:r>
      <w:r w:rsidRPr="001A4C80">
        <w:t>(1).</w:t>
      </w:r>
    </w:p>
    <w:p w:rsidR="00A719F7" w:rsidRPr="001A4C80" w:rsidRDefault="00A719F7" w:rsidP="00A719F7">
      <w:pPr>
        <w:pStyle w:val="Definition"/>
      </w:pPr>
      <w:r w:rsidRPr="001A4C80">
        <w:rPr>
          <w:b/>
          <w:i/>
        </w:rPr>
        <w:t>reportable incident</w:t>
      </w:r>
      <w:r w:rsidRPr="001A4C80">
        <w:t>, for an activity, means an incident relating to the activity that has caused, or has the potential to cause, moderate to significant environmental damage.</w:t>
      </w:r>
    </w:p>
    <w:p w:rsidR="00A719F7" w:rsidRPr="001A4C80" w:rsidRDefault="00A719F7" w:rsidP="00A719F7">
      <w:pPr>
        <w:pStyle w:val="Definition"/>
      </w:pPr>
      <w:r w:rsidRPr="001A4C80">
        <w:rPr>
          <w:b/>
          <w:i/>
        </w:rPr>
        <w:t>revise</w:t>
      </w:r>
      <w:r w:rsidRPr="001A4C80">
        <w:t>, in relation to an environment plan, includes extend or modify.</w:t>
      </w:r>
    </w:p>
    <w:p w:rsidR="00A719F7" w:rsidRPr="001A4C80" w:rsidRDefault="00A719F7" w:rsidP="00A719F7">
      <w:pPr>
        <w:pStyle w:val="Definition"/>
      </w:pPr>
      <w:r w:rsidRPr="001A4C80">
        <w:rPr>
          <w:b/>
          <w:i/>
        </w:rPr>
        <w:t>seismic or exploratory drilling activity</w:t>
      </w:r>
      <w:r w:rsidRPr="001A4C80">
        <w:t xml:space="preserve"> means a seismic survey (for any purpose) or drilling for any of the following purposes:</w:t>
      </w:r>
    </w:p>
    <w:p w:rsidR="00A719F7" w:rsidRPr="001A4C80" w:rsidRDefault="00A719F7" w:rsidP="00A719F7">
      <w:pPr>
        <w:pStyle w:val="paragraph"/>
      </w:pPr>
      <w:r w:rsidRPr="001A4C80">
        <w:tab/>
        <w:t>(a)</w:t>
      </w:r>
      <w:r w:rsidRPr="001A4C80">
        <w:tab/>
        <w:t>exploring for petroleum;</w:t>
      </w:r>
    </w:p>
    <w:p w:rsidR="00A719F7" w:rsidRPr="001A4C80" w:rsidRDefault="00A719F7" w:rsidP="00A719F7">
      <w:pPr>
        <w:pStyle w:val="paragraph"/>
      </w:pPr>
      <w:r w:rsidRPr="001A4C80">
        <w:tab/>
        <w:t>(b)</w:t>
      </w:r>
      <w:r w:rsidRPr="001A4C80">
        <w:tab/>
        <w:t>recovering petroleum on an appraisal basis;</w:t>
      </w:r>
    </w:p>
    <w:p w:rsidR="00A719F7" w:rsidRPr="001A4C80" w:rsidRDefault="00A719F7" w:rsidP="00A719F7">
      <w:pPr>
        <w:pStyle w:val="paragraph"/>
      </w:pPr>
      <w:r w:rsidRPr="001A4C80">
        <w:tab/>
        <w:t>(c)</w:t>
      </w:r>
      <w:r w:rsidRPr="001A4C80">
        <w:tab/>
        <w:t>exploring for a potential greenhouse gas storage formation;</w:t>
      </w:r>
    </w:p>
    <w:p w:rsidR="00A719F7" w:rsidRPr="001A4C80" w:rsidRDefault="00A719F7" w:rsidP="00A719F7">
      <w:pPr>
        <w:pStyle w:val="paragraph"/>
      </w:pPr>
      <w:r w:rsidRPr="001A4C80">
        <w:tab/>
        <w:t>(d)</w:t>
      </w:r>
      <w:r w:rsidRPr="001A4C80">
        <w:tab/>
        <w:t>exploring for a potential greenhouse gas injection site;</w:t>
      </w:r>
    </w:p>
    <w:p w:rsidR="00A719F7" w:rsidRPr="001A4C80" w:rsidRDefault="00A719F7" w:rsidP="00A719F7">
      <w:pPr>
        <w:pStyle w:val="paragraph"/>
      </w:pPr>
      <w:r w:rsidRPr="001A4C80">
        <w:lastRenderedPageBreak/>
        <w:tab/>
        <w:t>(e)</w:t>
      </w:r>
      <w:r w:rsidRPr="001A4C80">
        <w:tab/>
        <w:t>injecting, on an appraisal basis, a greenhouse gas substance into a part of a geological formation;</w:t>
      </w:r>
    </w:p>
    <w:p w:rsidR="00A719F7" w:rsidRPr="001A4C80" w:rsidRDefault="00A719F7" w:rsidP="00A719F7">
      <w:pPr>
        <w:pStyle w:val="paragraph"/>
      </w:pPr>
      <w:r w:rsidRPr="001A4C80">
        <w:tab/>
        <w:t>(f)</w:t>
      </w:r>
      <w:r w:rsidRPr="001A4C80">
        <w:tab/>
        <w:t>storing, on an appraisal basis, a greenhouse gas substance in a part of a geological formation;</w:t>
      </w:r>
    </w:p>
    <w:p w:rsidR="00A719F7" w:rsidRPr="001A4C80" w:rsidRDefault="00A719F7" w:rsidP="00A719F7">
      <w:pPr>
        <w:pStyle w:val="paragraph"/>
      </w:pPr>
      <w:r w:rsidRPr="001A4C80">
        <w:tab/>
        <w:t>(g)</w:t>
      </w:r>
      <w:r w:rsidRPr="001A4C80">
        <w:tab/>
        <w:t>doing either of the following on an appraisal basis in connection with exploration for a potential greenhouse gas storage formation or a potential greenhouse gas injection site:</w:t>
      </w:r>
    </w:p>
    <w:p w:rsidR="00A719F7" w:rsidRPr="001A4C80" w:rsidRDefault="00A719F7" w:rsidP="00A719F7">
      <w:pPr>
        <w:pStyle w:val="paragraphsub"/>
      </w:pPr>
      <w:r w:rsidRPr="001A4C80">
        <w:tab/>
        <w:t>(i)</w:t>
      </w:r>
      <w:r w:rsidRPr="001A4C80">
        <w:tab/>
        <w:t>injecting air, petroleum or water into a part of a geological formation;</w:t>
      </w:r>
    </w:p>
    <w:p w:rsidR="00A719F7" w:rsidRPr="001A4C80" w:rsidRDefault="00A719F7" w:rsidP="00A719F7">
      <w:pPr>
        <w:pStyle w:val="paragraphsub"/>
      </w:pPr>
      <w:r w:rsidRPr="001A4C80">
        <w:tab/>
        <w:t>(ii)</w:t>
      </w:r>
      <w:r w:rsidRPr="001A4C80">
        <w:tab/>
        <w:t>storing air, petroleum or water in a part of a geological formation.</w:t>
      </w:r>
    </w:p>
    <w:p w:rsidR="0000514C" w:rsidRPr="001A4C80" w:rsidRDefault="00A719F7" w:rsidP="00A719F7">
      <w:pPr>
        <w:pStyle w:val="Definition"/>
      </w:pPr>
      <w:r w:rsidRPr="001A4C80">
        <w:rPr>
          <w:b/>
          <w:i/>
        </w:rPr>
        <w:t>seismic or exploratory drilling environment plan</w:t>
      </w:r>
      <w:r w:rsidRPr="001A4C80">
        <w:t xml:space="preserve"> means an environment plan for a seismic or exploratory drilling activity (whether or not the plan is also for another activity)</w:t>
      </w:r>
      <w:r w:rsidR="0000514C" w:rsidRPr="001A4C80">
        <w:t xml:space="preserve">, but does not include a revised environment plan that is submitted in accordance with subsection </w:t>
      </w:r>
      <w:r w:rsidR="007641B9" w:rsidRPr="001A4C80">
        <w:t>39</w:t>
      </w:r>
      <w:r w:rsidR="0000514C" w:rsidRPr="001A4C80">
        <w:t>(2).</w:t>
      </w:r>
    </w:p>
    <w:p w:rsidR="00A719F7" w:rsidRPr="001A4C80" w:rsidRDefault="00A719F7" w:rsidP="00A719F7">
      <w:pPr>
        <w:pStyle w:val="Definition"/>
      </w:pPr>
      <w:r w:rsidRPr="001A4C80">
        <w:rPr>
          <w:b/>
          <w:i/>
        </w:rPr>
        <w:t>sensitive information</w:t>
      </w:r>
      <w:r w:rsidRPr="001A4C80">
        <w:t xml:space="preserve"> in relation to an environment plan means:</w:t>
      </w:r>
    </w:p>
    <w:p w:rsidR="00A719F7" w:rsidRPr="001A4C80" w:rsidRDefault="00A719F7" w:rsidP="00A719F7">
      <w:pPr>
        <w:pStyle w:val="paragraph"/>
      </w:pPr>
      <w:r w:rsidRPr="001A4C80">
        <w:tab/>
        <w:t>(a)</w:t>
      </w:r>
      <w:r w:rsidRPr="001A4C80">
        <w:tab/>
        <w:t xml:space="preserve">personal information (within the meaning of the </w:t>
      </w:r>
      <w:r w:rsidRPr="001A4C80">
        <w:rPr>
          <w:i/>
        </w:rPr>
        <w:t>Privacy Act 1988</w:t>
      </w:r>
      <w:r w:rsidRPr="001A4C80">
        <w:t>) about an individual that:</w:t>
      </w:r>
    </w:p>
    <w:p w:rsidR="00A719F7" w:rsidRPr="001A4C80" w:rsidRDefault="00A719F7" w:rsidP="00A719F7">
      <w:pPr>
        <w:pStyle w:val="paragraphsub"/>
      </w:pPr>
      <w:r w:rsidRPr="001A4C80">
        <w:tab/>
        <w:t>(i)</w:t>
      </w:r>
      <w:r w:rsidRPr="001A4C80">
        <w:tab/>
        <w:t xml:space="preserve">is contained either in information given by a relevant person in consultation under section </w:t>
      </w:r>
      <w:r w:rsidR="007641B9" w:rsidRPr="001A4C80">
        <w:t>25</w:t>
      </w:r>
      <w:r w:rsidRPr="001A4C80">
        <w:t xml:space="preserve"> in the course of preparing the plan or in comments described in subsection </w:t>
      </w:r>
      <w:r w:rsidR="007641B9" w:rsidRPr="001A4C80">
        <w:t>30</w:t>
      </w:r>
      <w:r w:rsidRPr="001A4C80">
        <w:t>(2) in connection with the plan; and</w:t>
      </w:r>
    </w:p>
    <w:p w:rsidR="00A719F7" w:rsidRPr="001A4C80" w:rsidRDefault="00A719F7" w:rsidP="00A719F7">
      <w:pPr>
        <w:pStyle w:val="paragraphsub"/>
      </w:pPr>
      <w:r w:rsidRPr="001A4C80">
        <w:tab/>
        <w:t>(ii)</w:t>
      </w:r>
      <w:r w:rsidRPr="001A4C80">
        <w:tab/>
        <w:t>is not merely a reference to published material of which the individual was an author; and</w:t>
      </w:r>
    </w:p>
    <w:p w:rsidR="00A719F7" w:rsidRPr="001A4C80" w:rsidRDefault="00A719F7" w:rsidP="00A719F7">
      <w:pPr>
        <w:pStyle w:val="paragraphsub"/>
      </w:pPr>
      <w:r w:rsidRPr="001A4C80">
        <w:tab/>
        <w:t>(iii)</w:t>
      </w:r>
      <w:r w:rsidRPr="001A4C80">
        <w:tab/>
        <w:t>is not merely the name or contact details of an individual to whom that information or those comments were given; or</w:t>
      </w:r>
    </w:p>
    <w:p w:rsidR="00A719F7" w:rsidRPr="001A4C80" w:rsidRDefault="00A719F7" w:rsidP="00A719F7">
      <w:pPr>
        <w:pStyle w:val="paragraph"/>
      </w:pPr>
      <w:r w:rsidRPr="001A4C80">
        <w:tab/>
        <w:t>(b)</w:t>
      </w:r>
      <w:r w:rsidRPr="001A4C80">
        <w:tab/>
        <w:t>information:</w:t>
      </w:r>
    </w:p>
    <w:p w:rsidR="00A719F7" w:rsidRPr="001A4C80" w:rsidRDefault="00A719F7" w:rsidP="00A719F7">
      <w:pPr>
        <w:pStyle w:val="paragraphsub"/>
      </w:pPr>
      <w:r w:rsidRPr="001A4C80">
        <w:tab/>
        <w:t>(i)</w:t>
      </w:r>
      <w:r w:rsidRPr="001A4C80">
        <w:tab/>
        <w:t xml:space="preserve">that was given </w:t>
      </w:r>
      <w:r w:rsidR="00F60EAC">
        <w:t xml:space="preserve">either </w:t>
      </w:r>
      <w:r w:rsidRPr="001A4C80">
        <w:t xml:space="preserve">by a relevant person in consultation under section </w:t>
      </w:r>
      <w:r w:rsidR="007641B9" w:rsidRPr="001A4C80">
        <w:t>25</w:t>
      </w:r>
      <w:r w:rsidRPr="001A4C80">
        <w:t xml:space="preserve"> in the course of preparing the plan or by a person in comments described in subsection </w:t>
      </w:r>
      <w:r w:rsidR="007641B9" w:rsidRPr="001A4C80">
        <w:t>30</w:t>
      </w:r>
      <w:r w:rsidRPr="001A4C80">
        <w:t>(2) in connection with the plan; and</w:t>
      </w:r>
    </w:p>
    <w:p w:rsidR="00A719F7" w:rsidRPr="001A4C80" w:rsidRDefault="00A719F7" w:rsidP="00A719F7">
      <w:pPr>
        <w:pStyle w:val="paragraphsub"/>
      </w:pPr>
      <w:r w:rsidRPr="001A4C80">
        <w:tab/>
        <w:t>(ii)</w:t>
      </w:r>
      <w:r w:rsidRPr="001A4C80">
        <w:tab/>
        <w:t>that the giver requested not be published.</w:t>
      </w:r>
    </w:p>
    <w:p w:rsidR="00A719F7" w:rsidRPr="001A4C80" w:rsidRDefault="00A719F7" w:rsidP="00A719F7">
      <w:pPr>
        <w:pStyle w:val="notetext"/>
      </w:pPr>
      <w:r w:rsidRPr="001A4C80">
        <w:t>Note:</w:t>
      </w:r>
      <w:r w:rsidRPr="001A4C80">
        <w:tab/>
        <w:t xml:space="preserve">Section </w:t>
      </w:r>
      <w:r w:rsidR="007641B9" w:rsidRPr="001A4C80">
        <w:t>25</w:t>
      </w:r>
      <w:r w:rsidRPr="001A4C80">
        <w:t xml:space="preserve"> requires consultation of relevant persons in the course of preparing any environment plan. Subsection </w:t>
      </w:r>
      <w:r w:rsidR="007641B9" w:rsidRPr="001A4C80">
        <w:t>30</w:t>
      </w:r>
      <w:r w:rsidRPr="001A4C80">
        <w:t>(2) describes comments made in accordance with an invitation for members of the public to comment on matters that must be included in a seismic or exploratory drilling environment plan.</w:t>
      </w:r>
    </w:p>
    <w:p w:rsidR="00A719F7" w:rsidRPr="001A4C80" w:rsidRDefault="00A719F7" w:rsidP="00A719F7">
      <w:pPr>
        <w:pStyle w:val="Definition"/>
      </w:pPr>
      <w:r w:rsidRPr="001A4C80">
        <w:rPr>
          <w:b/>
          <w:i/>
        </w:rPr>
        <w:t>sensitive information part</w:t>
      </w:r>
      <w:r w:rsidR="00F60EAC">
        <w:t>,</w:t>
      </w:r>
      <w:r w:rsidRPr="001A4C80">
        <w:t xml:space="preserve"> of an environment plan</w:t>
      </w:r>
      <w:r w:rsidR="00F60EAC">
        <w:t>,</w:t>
      </w:r>
      <w:r w:rsidRPr="001A4C80">
        <w:t xml:space="preserve"> means a discrete part of the plan that contains only one or </w:t>
      </w:r>
      <w:r w:rsidR="00614F69" w:rsidRPr="001A4C80">
        <w:t>both</w:t>
      </w:r>
      <w:r w:rsidRPr="001A4C80">
        <w:t xml:space="preserve"> of the following and is clearly indicated as containing only one or </w:t>
      </w:r>
      <w:r w:rsidR="00614F69" w:rsidRPr="001A4C80">
        <w:t>both</w:t>
      </w:r>
      <w:r w:rsidRPr="001A4C80">
        <w:t xml:space="preserve"> of the following:</w:t>
      </w:r>
    </w:p>
    <w:p w:rsidR="00A719F7" w:rsidRPr="001A4C80" w:rsidRDefault="00A719F7" w:rsidP="00A719F7">
      <w:pPr>
        <w:pStyle w:val="paragraph"/>
      </w:pPr>
      <w:r w:rsidRPr="001A4C80">
        <w:tab/>
        <w:t>(a)</w:t>
      </w:r>
      <w:r w:rsidRPr="001A4C80">
        <w:tab/>
        <w:t>sensitive information;</w:t>
      </w:r>
    </w:p>
    <w:p w:rsidR="00A719F7" w:rsidRPr="001A4C80" w:rsidRDefault="00A719F7" w:rsidP="00A719F7">
      <w:pPr>
        <w:pStyle w:val="paragraph"/>
      </w:pPr>
      <w:r w:rsidRPr="001A4C80">
        <w:tab/>
        <w:t>(b)</w:t>
      </w:r>
      <w:r w:rsidRPr="001A4C80">
        <w:tab/>
        <w:t xml:space="preserve">a copy of the full text of any response by a relevant person in consultation under section </w:t>
      </w:r>
      <w:r w:rsidR="007641B9" w:rsidRPr="001A4C80">
        <w:t>25</w:t>
      </w:r>
      <w:r w:rsidRPr="001A4C80">
        <w:t xml:space="preserve"> in the course of preparing the plan.</w:t>
      </w:r>
    </w:p>
    <w:p w:rsidR="00286C8D" w:rsidRPr="001A4C80" w:rsidRDefault="00286C8D" w:rsidP="00A719F7">
      <w:pPr>
        <w:pStyle w:val="Definition"/>
      </w:pPr>
      <w:r w:rsidRPr="001A4C80">
        <w:rPr>
          <w:b/>
          <w:i/>
        </w:rPr>
        <w:t>title</w:t>
      </w:r>
      <w:r w:rsidRPr="001A4C80">
        <w:t xml:space="preserve"> means:</w:t>
      </w:r>
    </w:p>
    <w:p w:rsidR="00286C8D" w:rsidRPr="001A4C80" w:rsidRDefault="00286C8D" w:rsidP="00286C8D">
      <w:pPr>
        <w:pStyle w:val="paragraph"/>
      </w:pPr>
      <w:r w:rsidRPr="001A4C80">
        <w:tab/>
        <w:t>(a)</w:t>
      </w:r>
      <w:r w:rsidRPr="001A4C80">
        <w:tab/>
        <w:t>a petroleum title; or</w:t>
      </w:r>
    </w:p>
    <w:p w:rsidR="00286C8D" w:rsidRPr="001A4C80" w:rsidRDefault="00286C8D" w:rsidP="00286C8D">
      <w:pPr>
        <w:pStyle w:val="paragraph"/>
      </w:pPr>
      <w:r w:rsidRPr="001A4C80">
        <w:tab/>
        <w:t>(b)</w:t>
      </w:r>
      <w:r w:rsidRPr="001A4C80">
        <w:tab/>
        <w:t>a greenhouse gas title.</w:t>
      </w:r>
    </w:p>
    <w:p w:rsidR="00A719F7" w:rsidRPr="001A4C80" w:rsidRDefault="00A719F7" w:rsidP="00A719F7">
      <w:pPr>
        <w:pStyle w:val="Definition"/>
      </w:pPr>
      <w:r w:rsidRPr="001A4C80">
        <w:rPr>
          <w:b/>
          <w:i/>
        </w:rPr>
        <w:t xml:space="preserve">titleholder </w:t>
      </w:r>
      <w:r w:rsidRPr="001A4C80">
        <w:t>means:</w:t>
      </w:r>
    </w:p>
    <w:p w:rsidR="00A719F7" w:rsidRPr="001A4C80" w:rsidRDefault="00A719F7" w:rsidP="00A719F7">
      <w:pPr>
        <w:pStyle w:val="paragraph"/>
      </w:pPr>
      <w:r w:rsidRPr="001A4C80">
        <w:lastRenderedPageBreak/>
        <w:tab/>
        <w:t>(a)</w:t>
      </w:r>
      <w:r w:rsidRPr="001A4C80">
        <w:tab/>
        <w:t>a petroleum titleholder; or</w:t>
      </w:r>
    </w:p>
    <w:p w:rsidR="00A719F7" w:rsidRPr="001A4C80" w:rsidRDefault="00A719F7" w:rsidP="00925140">
      <w:pPr>
        <w:pStyle w:val="paragraph"/>
      </w:pPr>
      <w:r w:rsidRPr="001A4C80">
        <w:tab/>
        <w:t>(b)</w:t>
      </w:r>
      <w:r w:rsidRPr="001A4C80">
        <w:tab/>
        <w:t>a greenhouse gas titleholder.</w:t>
      </w:r>
    </w:p>
    <w:p w:rsidR="00A719F7" w:rsidRPr="001A4C80" w:rsidRDefault="00A719F7" w:rsidP="00A719F7">
      <w:pPr>
        <w:pStyle w:val="Definition"/>
      </w:pPr>
      <w:r w:rsidRPr="001A4C80">
        <w:rPr>
          <w:b/>
          <w:i/>
        </w:rPr>
        <w:t>world heritage values</w:t>
      </w:r>
      <w:r w:rsidRPr="001A4C80">
        <w:t xml:space="preserve"> has the same meaning as in the EPBC Act.</w:t>
      </w:r>
    </w:p>
    <w:p w:rsidR="00A719F7" w:rsidRPr="001A4C80" w:rsidRDefault="00A719F7" w:rsidP="00A719F7">
      <w:pPr>
        <w:pStyle w:val="ActHead2"/>
        <w:pageBreakBefore/>
      </w:pPr>
      <w:bookmarkStart w:id="6" w:name="_Toc87606152"/>
      <w:r w:rsidRPr="00694135">
        <w:rPr>
          <w:rStyle w:val="CharPartNo"/>
        </w:rPr>
        <w:lastRenderedPageBreak/>
        <w:t>Part</w:t>
      </w:r>
      <w:r w:rsidR="00B752BC" w:rsidRPr="00694135">
        <w:rPr>
          <w:rStyle w:val="CharPartNo"/>
        </w:rPr>
        <w:t> </w:t>
      </w:r>
      <w:r w:rsidR="00624DD4" w:rsidRPr="00694135">
        <w:rPr>
          <w:rStyle w:val="CharPartNo"/>
        </w:rPr>
        <w:t>2</w:t>
      </w:r>
      <w:r w:rsidRPr="001A4C80">
        <w:t>—</w:t>
      </w:r>
      <w:r w:rsidRPr="00694135">
        <w:rPr>
          <w:rStyle w:val="CharPartText"/>
        </w:rPr>
        <w:t>Offshore project proposals</w:t>
      </w:r>
      <w:bookmarkEnd w:id="6"/>
    </w:p>
    <w:p w:rsidR="00A719F7" w:rsidRPr="00694135" w:rsidRDefault="00A719F7" w:rsidP="00A719F7">
      <w:pPr>
        <w:pStyle w:val="Header"/>
      </w:pPr>
      <w:r w:rsidRPr="00694135">
        <w:rPr>
          <w:rStyle w:val="CharDivNo"/>
        </w:rPr>
        <w:t xml:space="preserve"> </w:t>
      </w:r>
      <w:r w:rsidRPr="00694135">
        <w:rPr>
          <w:rStyle w:val="CharDivText"/>
        </w:rPr>
        <w:t xml:space="preserve"> </w:t>
      </w:r>
    </w:p>
    <w:p w:rsidR="00A719F7" w:rsidRPr="001A4C80" w:rsidRDefault="007641B9" w:rsidP="00A719F7">
      <w:pPr>
        <w:pStyle w:val="ActHead5"/>
      </w:pPr>
      <w:bookmarkStart w:id="7" w:name="_Toc87606153"/>
      <w:r w:rsidRPr="00694135">
        <w:rPr>
          <w:rStyle w:val="CharSectno"/>
        </w:rPr>
        <w:t>6</w:t>
      </w:r>
      <w:r w:rsidR="00A719F7" w:rsidRPr="001A4C80">
        <w:t xml:space="preserve">  Submission of offshore project proposal</w:t>
      </w:r>
      <w:bookmarkEnd w:id="7"/>
    </w:p>
    <w:p w:rsidR="00A719F7" w:rsidRPr="001A4C80" w:rsidRDefault="00A719F7" w:rsidP="00A719F7">
      <w:pPr>
        <w:pStyle w:val="subsection"/>
      </w:pPr>
      <w:r w:rsidRPr="001A4C80">
        <w:tab/>
        <w:t>(1)</w:t>
      </w:r>
      <w:r w:rsidRPr="001A4C80">
        <w:tab/>
        <w:t xml:space="preserve">Before commencing an offshore project, a person must submit an offshore project proposal for the project to </w:t>
      </w:r>
      <w:r w:rsidR="00FA5D19" w:rsidRPr="001A4C80">
        <w:t>NOPSEMA</w:t>
      </w:r>
      <w:r w:rsidRPr="001A4C80">
        <w:t>.</w:t>
      </w:r>
    </w:p>
    <w:p w:rsidR="00A719F7" w:rsidRPr="001A4C80" w:rsidRDefault="00A719F7" w:rsidP="00A719F7">
      <w:pPr>
        <w:pStyle w:val="subsection"/>
      </w:pPr>
      <w:r w:rsidRPr="001A4C80">
        <w:tab/>
        <w:t>(2)</w:t>
      </w:r>
      <w:r w:rsidRPr="001A4C80">
        <w:tab/>
        <w:t xml:space="preserve">However, </w:t>
      </w:r>
      <w:r w:rsidR="00B752BC" w:rsidRPr="001A4C80">
        <w:t>subsection (</w:t>
      </w:r>
      <w:r w:rsidRPr="001A4C80">
        <w:t>1) does not apply if the Environment Minister:</w:t>
      </w:r>
    </w:p>
    <w:p w:rsidR="00A719F7" w:rsidRPr="001A4C80" w:rsidRDefault="00A719F7" w:rsidP="00A719F7">
      <w:pPr>
        <w:pStyle w:val="paragraph"/>
      </w:pPr>
      <w:r w:rsidRPr="001A4C80">
        <w:tab/>
        <w:t>(a)</w:t>
      </w:r>
      <w:r w:rsidRPr="001A4C80">
        <w:tab/>
        <w:t>has made a decision under section</w:t>
      </w:r>
      <w:r w:rsidR="00B752BC" w:rsidRPr="001A4C80">
        <w:t> </w:t>
      </w:r>
      <w:r w:rsidRPr="001A4C80">
        <w:t>75 of the EPBC Act that an action that is equivalent to or includes the project is not a controlled action; or</w:t>
      </w:r>
    </w:p>
    <w:p w:rsidR="00A719F7" w:rsidRPr="001A4C80" w:rsidRDefault="00A719F7" w:rsidP="00A719F7">
      <w:pPr>
        <w:pStyle w:val="paragraph"/>
      </w:pPr>
      <w:r w:rsidRPr="001A4C80">
        <w:tab/>
        <w:t>(b)</w:t>
      </w:r>
      <w:r w:rsidRPr="001A4C80">
        <w:tab/>
        <w:t xml:space="preserve">has made a </w:t>
      </w:r>
      <w:r w:rsidR="005732D3" w:rsidRPr="001A4C80">
        <w:t xml:space="preserve">component </w:t>
      </w:r>
      <w:r w:rsidRPr="001A4C80">
        <w:t>decision under section</w:t>
      </w:r>
      <w:r w:rsidR="00B752BC" w:rsidRPr="001A4C80">
        <w:t> </w:t>
      </w:r>
      <w:r w:rsidRPr="001A4C80">
        <w:t>77A of the EPBC Act that a particular provision of Part</w:t>
      </w:r>
      <w:r w:rsidR="00B752BC" w:rsidRPr="001A4C80">
        <w:t> </w:t>
      </w:r>
      <w:r w:rsidRPr="001A4C80">
        <w:t xml:space="preserve">3 of that Act is not a controlling provision for an action that is equivalent to or includes the project, because the </w:t>
      </w:r>
      <w:r w:rsidR="00F60EAC">
        <w:t xml:space="preserve">Environment </w:t>
      </w:r>
      <w:r w:rsidRPr="001A4C80">
        <w:t>Minister believes the action will be taken in a particular manner; or</w:t>
      </w:r>
    </w:p>
    <w:p w:rsidR="00A719F7" w:rsidRPr="001A4C80" w:rsidRDefault="00A719F7" w:rsidP="00A719F7">
      <w:pPr>
        <w:pStyle w:val="paragraph"/>
      </w:pPr>
      <w:r w:rsidRPr="001A4C80">
        <w:tab/>
        <w:t>(c)</w:t>
      </w:r>
      <w:r w:rsidRPr="001A4C80">
        <w:tab/>
        <w:t>has approved, under Part</w:t>
      </w:r>
      <w:r w:rsidR="00B752BC" w:rsidRPr="001A4C80">
        <w:t> </w:t>
      </w:r>
      <w:r w:rsidRPr="001A4C80">
        <w:t>9 of the EPBC Act, the taking of an action that is equivalent to or includes the project.</w:t>
      </w:r>
    </w:p>
    <w:p w:rsidR="00A719F7" w:rsidRPr="001A4C80" w:rsidRDefault="00A719F7" w:rsidP="00A719F7">
      <w:pPr>
        <w:pStyle w:val="subsection"/>
      </w:pPr>
      <w:r w:rsidRPr="001A4C80">
        <w:tab/>
        <w:t>(3)</w:t>
      </w:r>
      <w:r w:rsidRPr="001A4C80">
        <w:tab/>
        <w:t>Despite section</w:t>
      </w:r>
      <w:r w:rsidR="00B752BC" w:rsidRPr="001A4C80">
        <w:t> </w:t>
      </w:r>
      <w:r w:rsidRPr="001A4C80">
        <w:t>146D of the EPBC Act, an approval by the Environment Minister under section</w:t>
      </w:r>
      <w:r w:rsidR="00B752BC" w:rsidRPr="001A4C80">
        <w:t> </w:t>
      </w:r>
      <w:r w:rsidRPr="001A4C80">
        <w:t>146B of that Act is not taken to be an approval under Part</w:t>
      </w:r>
      <w:r w:rsidR="00B752BC" w:rsidRPr="001A4C80">
        <w:t> </w:t>
      </w:r>
      <w:r w:rsidRPr="001A4C80">
        <w:t xml:space="preserve">9 of that Act of the taking of an action for the purposes of </w:t>
      </w:r>
      <w:r w:rsidR="001A4C80" w:rsidRPr="001A4C80">
        <w:t>paragraph (</w:t>
      </w:r>
      <w:r w:rsidRPr="001A4C80">
        <w:t>2)(c) of this section.</w:t>
      </w:r>
    </w:p>
    <w:p w:rsidR="00A719F7" w:rsidRPr="001A4C80" w:rsidRDefault="00A719F7" w:rsidP="00A719F7">
      <w:pPr>
        <w:pStyle w:val="notetext"/>
      </w:pPr>
      <w:r w:rsidRPr="001A4C80">
        <w:t>Note 1:</w:t>
      </w:r>
      <w:r w:rsidRPr="001A4C80">
        <w:tab/>
        <w:t xml:space="preserve">An environment plan for an activity that is, or is part of, an offshore project may be submitted only if there is an accepted offshore project proposal or a decision from the Environment Minister (see subsection </w:t>
      </w:r>
      <w:r w:rsidR="007641B9" w:rsidRPr="001A4C80">
        <w:t>26</w:t>
      </w:r>
      <w:r w:rsidRPr="001A4C80">
        <w:t>(3)).</w:t>
      </w:r>
    </w:p>
    <w:p w:rsidR="00A719F7" w:rsidRPr="001A4C80" w:rsidRDefault="00A719F7" w:rsidP="00A719F7">
      <w:pPr>
        <w:pStyle w:val="notetext"/>
      </w:pPr>
      <w:r w:rsidRPr="001A4C80">
        <w:t>Note 2:</w:t>
      </w:r>
      <w:r w:rsidRPr="001A4C80">
        <w:tab/>
        <w:t xml:space="preserve">A fee is payable for considering the proposal (see section </w:t>
      </w:r>
      <w:r w:rsidR="007641B9" w:rsidRPr="001A4C80">
        <w:t>57</w:t>
      </w:r>
      <w:r w:rsidRPr="001A4C80">
        <w:t>).</w:t>
      </w:r>
    </w:p>
    <w:p w:rsidR="005732D3" w:rsidRPr="001A4C80" w:rsidRDefault="005732D3" w:rsidP="00A719F7">
      <w:pPr>
        <w:pStyle w:val="notetext"/>
      </w:pPr>
      <w:r w:rsidRPr="001A4C80">
        <w:t>Note 3:</w:t>
      </w:r>
      <w:r w:rsidRPr="001A4C80">
        <w:tab/>
        <w:t xml:space="preserve">It is an offence to undertake an activity without an environment plan being in force for the activity (see section </w:t>
      </w:r>
      <w:r w:rsidR="007641B9" w:rsidRPr="001A4C80">
        <w:t>17</w:t>
      </w:r>
      <w:r w:rsidRPr="001A4C80">
        <w:t>).</w:t>
      </w:r>
    </w:p>
    <w:p w:rsidR="00A719F7" w:rsidRPr="001A4C80" w:rsidRDefault="00A719F7" w:rsidP="00A719F7">
      <w:pPr>
        <w:pStyle w:val="subsection"/>
      </w:pPr>
      <w:r w:rsidRPr="001A4C80">
        <w:tab/>
        <w:t>(4)</w:t>
      </w:r>
      <w:r w:rsidRPr="001A4C80">
        <w:tab/>
        <w:t>The proposal must be in writing.</w:t>
      </w:r>
    </w:p>
    <w:p w:rsidR="0075772E" w:rsidRPr="001A4C80" w:rsidRDefault="007641B9" w:rsidP="0075772E">
      <w:pPr>
        <w:pStyle w:val="ActHead5"/>
      </w:pPr>
      <w:bookmarkStart w:id="8" w:name="_Toc87606154"/>
      <w:r w:rsidRPr="00694135">
        <w:rPr>
          <w:rStyle w:val="CharSectno"/>
        </w:rPr>
        <w:t>7</w:t>
      </w:r>
      <w:r w:rsidR="0075772E" w:rsidRPr="001A4C80">
        <w:t xml:space="preserve">  Contents of offshore project proposal</w:t>
      </w:r>
      <w:bookmarkEnd w:id="8"/>
    </w:p>
    <w:p w:rsidR="0075772E" w:rsidRPr="001A4C80" w:rsidRDefault="0075772E" w:rsidP="0075772E">
      <w:pPr>
        <w:pStyle w:val="subsection"/>
      </w:pPr>
      <w:r w:rsidRPr="001A4C80">
        <w:tab/>
        <w:t>(1)</w:t>
      </w:r>
      <w:r w:rsidRPr="001A4C80">
        <w:tab/>
        <w:t>This section sets out the required contents of an offshore project proposal.</w:t>
      </w:r>
    </w:p>
    <w:p w:rsidR="00A719F7" w:rsidRPr="001A4C80" w:rsidRDefault="0075772E" w:rsidP="00A719F7">
      <w:pPr>
        <w:pStyle w:val="subsection"/>
      </w:pPr>
      <w:r w:rsidRPr="001A4C80">
        <w:tab/>
        <w:t>(2)</w:t>
      </w:r>
      <w:r w:rsidRPr="001A4C80">
        <w:tab/>
      </w:r>
      <w:r w:rsidR="00A719F7" w:rsidRPr="001A4C80">
        <w:t>The proposal must include:</w:t>
      </w:r>
    </w:p>
    <w:p w:rsidR="00A719F7" w:rsidRPr="001A4C80" w:rsidRDefault="00A719F7" w:rsidP="00A719F7">
      <w:pPr>
        <w:pStyle w:val="paragraph"/>
      </w:pPr>
      <w:r w:rsidRPr="001A4C80">
        <w:tab/>
        <w:t>(a)</w:t>
      </w:r>
      <w:r w:rsidRPr="001A4C80">
        <w:tab/>
        <w:t>the proponent’s name and contact details; and</w:t>
      </w:r>
    </w:p>
    <w:p w:rsidR="00A719F7" w:rsidRPr="001A4C80" w:rsidRDefault="00A719F7" w:rsidP="00A719F7">
      <w:pPr>
        <w:pStyle w:val="paragraph"/>
      </w:pPr>
      <w:r w:rsidRPr="001A4C80">
        <w:tab/>
        <w:t>(b)</w:t>
      </w:r>
      <w:r w:rsidRPr="001A4C80">
        <w:tab/>
        <w:t>a summary of the project, including the following:</w:t>
      </w:r>
    </w:p>
    <w:p w:rsidR="00A719F7" w:rsidRPr="001A4C80" w:rsidRDefault="00A719F7" w:rsidP="00A719F7">
      <w:pPr>
        <w:pStyle w:val="paragraphsub"/>
      </w:pPr>
      <w:r w:rsidRPr="001A4C80">
        <w:tab/>
        <w:t>(i)</w:t>
      </w:r>
      <w:r w:rsidRPr="001A4C80">
        <w:tab/>
        <w:t>a description of each activity that is part of the project;</w:t>
      </w:r>
    </w:p>
    <w:p w:rsidR="00A719F7" w:rsidRPr="001A4C80" w:rsidRDefault="00A719F7" w:rsidP="00A719F7">
      <w:pPr>
        <w:pStyle w:val="paragraphsub"/>
      </w:pPr>
      <w:r w:rsidRPr="001A4C80">
        <w:tab/>
        <w:t>(ii)</w:t>
      </w:r>
      <w:r w:rsidRPr="001A4C80">
        <w:tab/>
        <w:t>the location or locations of each activity;</w:t>
      </w:r>
    </w:p>
    <w:p w:rsidR="00A719F7" w:rsidRPr="001A4C80" w:rsidRDefault="00A719F7" w:rsidP="00A719F7">
      <w:pPr>
        <w:pStyle w:val="paragraphsub"/>
      </w:pPr>
      <w:r w:rsidRPr="001A4C80">
        <w:tab/>
        <w:t>(iii)</w:t>
      </w:r>
      <w:r w:rsidRPr="001A4C80">
        <w:tab/>
        <w:t>a proposed timetable for carrying out the project;</w:t>
      </w:r>
    </w:p>
    <w:p w:rsidR="00A719F7" w:rsidRPr="001A4C80" w:rsidRDefault="00A719F7" w:rsidP="00A719F7">
      <w:pPr>
        <w:pStyle w:val="paragraphsub"/>
      </w:pPr>
      <w:r w:rsidRPr="001A4C80">
        <w:tab/>
        <w:t>(iv)</w:t>
      </w:r>
      <w:r w:rsidRPr="001A4C80">
        <w:tab/>
        <w:t>a description of the facilities that are proposed to be used to undertake each activity;</w:t>
      </w:r>
    </w:p>
    <w:p w:rsidR="00A719F7" w:rsidRPr="001A4C80" w:rsidRDefault="00A719F7" w:rsidP="00A719F7">
      <w:pPr>
        <w:pStyle w:val="paragraphsub"/>
      </w:pPr>
      <w:r w:rsidRPr="001A4C80">
        <w:tab/>
        <w:t>(v)</w:t>
      </w:r>
      <w:r w:rsidRPr="001A4C80">
        <w:tab/>
        <w:t>a description of the actions proposed to be taken, following completion of the project, in relation to those facilities; and</w:t>
      </w:r>
    </w:p>
    <w:p w:rsidR="00A719F7" w:rsidRPr="001A4C80" w:rsidRDefault="00A719F7" w:rsidP="00A719F7">
      <w:pPr>
        <w:pStyle w:val="paragraph"/>
      </w:pPr>
      <w:r w:rsidRPr="001A4C80">
        <w:tab/>
        <w:t>(c)</w:t>
      </w:r>
      <w:r w:rsidRPr="001A4C80">
        <w:tab/>
        <w:t>a description of the existing environment that may be affected by the project; and</w:t>
      </w:r>
    </w:p>
    <w:p w:rsidR="00A719F7" w:rsidRPr="001A4C80" w:rsidRDefault="00A719F7" w:rsidP="00A719F7">
      <w:pPr>
        <w:pStyle w:val="paragraph"/>
      </w:pPr>
      <w:r w:rsidRPr="001A4C80">
        <w:lastRenderedPageBreak/>
        <w:tab/>
        <w:t>(d)</w:t>
      </w:r>
      <w:r w:rsidRPr="001A4C80">
        <w:tab/>
        <w:t>details of the relevant values and sensitivities (if any) of that environment; and</w:t>
      </w:r>
    </w:p>
    <w:p w:rsidR="00A719F7" w:rsidRPr="001A4C80" w:rsidRDefault="00A719F7" w:rsidP="00A719F7">
      <w:pPr>
        <w:pStyle w:val="paragraph"/>
        <w:rPr>
          <w:szCs w:val="22"/>
        </w:rPr>
      </w:pPr>
      <w:r w:rsidRPr="001A4C80">
        <w:tab/>
      </w:r>
      <w:r w:rsidRPr="001A4C80">
        <w:rPr>
          <w:szCs w:val="22"/>
        </w:rPr>
        <w:t>(e)</w:t>
      </w:r>
      <w:r w:rsidRPr="001A4C80">
        <w:rPr>
          <w:szCs w:val="22"/>
        </w:rPr>
        <w:tab/>
        <w:t>the environmental performance outcomes for each activity that is part of the project; and</w:t>
      </w:r>
    </w:p>
    <w:p w:rsidR="00A719F7" w:rsidRPr="001A4C80" w:rsidRDefault="00A719F7" w:rsidP="00A719F7">
      <w:pPr>
        <w:pStyle w:val="paragraph"/>
        <w:rPr>
          <w:szCs w:val="22"/>
        </w:rPr>
      </w:pPr>
      <w:r w:rsidRPr="001A4C80">
        <w:rPr>
          <w:szCs w:val="22"/>
        </w:rPr>
        <w:tab/>
        <w:t>(f)</w:t>
      </w:r>
      <w:r w:rsidRPr="001A4C80">
        <w:rPr>
          <w:szCs w:val="22"/>
        </w:rPr>
        <w:tab/>
        <w:t>a description of any feasible alternative to the project, or an activity that is part of the project, including:</w:t>
      </w:r>
    </w:p>
    <w:p w:rsidR="00A719F7" w:rsidRPr="001A4C80" w:rsidRDefault="00A719F7" w:rsidP="00A719F7">
      <w:pPr>
        <w:pStyle w:val="paragraphsub"/>
      </w:pPr>
      <w:r w:rsidRPr="001A4C80">
        <w:tab/>
        <w:t>(i)</w:t>
      </w:r>
      <w:r w:rsidRPr="001A4C80">
        <w:tab/>
        <w:t>a comparison of the environmental impacts and risks arising from the project or activity and the alternative; and</w:t>
      </w:r>
    </w:p>
    <w:p w:rsidR="00A719F7" w:rsidRPr="001A4C80" w:rsidRDefault="00A719F7" w:rsidP="00A719F7">
      <w:pPr>
        <w:pStyle w:val="paragraphsub"/>
      </w:pPr>
      <w:r w:rsidRPr="001A4C80">
        <w:tab/>
        <w:t>(ii)</w:t>
      </w:r>
      <w:r w:rsidRPr="001A4C80">
        <w:tab/>
        <w:t>an explanation, in adequate detail, of why the alternative was not preferred.</w:t>
      </w:r>
    </w:p>
    <w:p w:rsidR="00A719F7" w:rsidRPr="001A4C80" w:rsidRDefault="00A719F7" w:rsidP="00A719F7">
      <w:pPr>
        <w:pStyle w:val="notetext"/>
      </w:pPr>
      <w:r w:rsidRPr="001A4C80">
        <w:t>Note:</w:t>
      </w:r>
      <w:r w:rsidRPr="001A4C80">
        <w:tab/>
        <w:t xml:space="preserve">A proposal will not be suitable for publication and will not be capable of being accepted by </w:t>
      </w:r>
      <w:r w:rsidR="00FA5D19" w:rsidRPr="001A4C80">
        <w:t>NOPSEMA</w:t>
      </w:r>
      <w:r w:rsidRPr="001A4C80">
        <w:t xml:space="preserve"> if an activity, or part of an activity, will be undertaken in any part of a declared World Heritage property (see sections </w:t>
      </w:r>
      <w:r w:rsidR="007641B9" w:rsidRPr="001A4C80">
        <w:t>9</w:t>
      </w:r>
      <w:r w:rsidRPr="001A4C80">
        <w:t xml:space="preserve"> and </w:t>
      </w:r>
      <w:r w:rsidR="007641B9" w:rsidRPr="001A4C80">
        <w:t>13</w:t>
      </w:r>
      <w:r w:rsidRPr="001A4C80">
        <w:t>).</w:t>
      </w:r>
    </w:p>
    <w:p w:rsidR="00A719F7" w:rsidRPr="001A4C80" w:rsidRDefault="0075772E" w:rsidP="00A719F7">
      <w:pPr>
        <w:pStyle w:val="subsection"/>
      </w:pPr>
      <w:r w:rsidRPr="001A4C80">
        <w:tab/>
        <w:t>(3</w:t>
      </w:r>
      <w:r w:rsidR="00A719F7" w:rsidRPr="001A4C80">
        <w:t>)</w:t>
      </w:r>
      <w:r w:rsidR="00A719F7" w:rsidRPr="001A4C80">
        <w:tab/>
        <w:t xml:space="preserve">Without limiting </w:t>
      </w:r>
      <w:r w:rsidR="001A4C80" w:rsidRPr="001A4C80">
        <w:t>paragraph (</w:t>
      </w:r>
      <w:r w:rsidRPr="001A4C80">
        <w:t>2</w:t>
      </w:r>
      <w:r w:rsidR="00A719F7" w:rsidRPr="001A4C80">
        <w:t>)(d), relevant values and sensitivities may include any of the following:</w:t>
      </w:r>
    </w:p>
    <w:p w:rsidR="00A719F7" w:rsidRPr="001A4C80" w:rsidRDefault="00A719F7" w:rsidP="00A719F7">
      <w:pPr>
        <w:pStyle w:val="paragraph"/>
      </w:pPr>
      <w:r w:rsidRPr="001A4C80">
        <w:tab/>
        <w:t>(a)</w:t>
      </w:r>
      <w:r w:rsidRPr="001A4C80">
        <w:tab/>
        <w:t>the world heritage values of a declared World Heritage property;</w:t>
      </w:r>
    </w:p>
    <w:p w:rsidR="00A719F7" w:rsidRPr="001A4C80" w:rsidRDefault="00A719F7" w:rsidP="00A719F7">
      <w:pPr>
        <w:pStyle w:val="paragraph"/>
      </w:pPr>
      <w:r w:rsidRPr="001A4C80">
        <w:tab/>
        <w:t>(b)</w:t>
      </w:r>
      <w:r w:rsidRPr="001A4C80">
        <w:tab/>
        <w:t>the National Heritage values of a National Heritage place;</w:t>
      </w:r>
    </w:p>
    <w:p w:rsidR="00A719F7" w:rsidRPr="001A4C80" w:rsidRDefault="00A719F7" w:rsidP="00A719F7">
      <w:pPr>
        <w:pStyle w:val="paragraph"/>
      </w:pPr>
      <w:r w:rsidRPr="001A4C80">
        <w:tab/>
        <w:t>(c)</w:t>
      </w:r>
      <w:r w:rsidRPr="001A4C80">
        <w:tab/>
        <w:t>the ecological character of a declared Ramsar wetland;</w:t>
      </w:r>
    </w:p>
    <w:p w:rsidR="00A719F7" w:rsidRPr="001A4C80" w:rsidRDefault="00A719F7" w:rsidP="00A719F7">
      <w:pPr>
        <w:pStyle w:val="paragraph"/>
      </w:pPr>
      <w:r w:rsidRPr="001A4C80">
        <w:tab/>
        <w:t>(d)</w:t>
      </w:r>
      <w:r w:rsidRPr="001A4C80">
        <w:tab/>
        <w:t>the presence of a listed threatened species or listed threatened ecological community;</w:t>
      </w:r>
    </w:p>
    <w:p w:rsidR="00A719F7" w:rsidRPr="001A4C80" w:rsidRDefault="00A719F7" w:rsidP="00A719F7">
      <w:pPr>
        <w:pStyle w:val="paragraph"/>
      </w:pPr>
      <w:r w:rsidRPr="001A4C80">
        <w:tab/>
        <w:t>(e)</w:t>
      </w:r>
      <w:r w:rsidRPr="001A4C80">
        <w:tab/>
        <w:t>the presence of a listed migratory species;</w:t>
      </w:r>
    </w:p>
    <w:p w:rsidR="00A719F7" w:rsidRPr="001A4C80" w:rsidRDefault="00A719F7" w:rsidP="00A719F7">
      <w:pPr>
        <w:pStyle w:val="paragraph"/>
      </w:pPr>
      <w:r w:rsidRPr="001A4C80">
        <w:tab/>
        <w:t>(f)</w:t>
      </w:r>
      <w:r w:rsidRPr="001A4C80">
        <w:tab/>
        <w:t>any values and sensitivities that exist in, or in relation to, part or all of:</w:t>
      </w:r>
    </w:p>
    <w:p w:rsidR="00A719F7" w:rsidRPr="001A4C80" w:rsidRDefault="00A719F7" w:rsidP="00A719F7">
      <w:pPr>
        <w:pStyle w:val="paragraphsub"/>
      </w:pPr>
      <w:r w:rsidRPr="001A4C80">
        <w:tab/>
        <w:t>(i)</w:t>
      </w:r>
      <w:r w:rsidRPr="001A4C80">
        <w:tab/>
        <w:t>a Commonwealth marine area; or</w:t>
      </w:r>
    </w:p>
    <w:p w:rsidR="00A719F7" w:rsidRPr="001A4C80" w:rsidRDefault="00A719F7" w:rsidP="00A719F7">
      <w:pPr>
        <w:pStyle w:val="paragraphsub"/>
      </w:pPr>
      <w:r w:rsidRPr="001A4C80">
        <w:tab/>
        <w:t>(ii)</w:t>
      </w:r>
      <w:r w:rsidRPr="001A4C80">
        <w:tab/>
        <w:t>Commonwealth land.</w:t>
      </w:r>
    </w:p>
    <w:p w:rsidR="00A719F7" w:rsidRPr="001A4C80" w:rsidRDefault="00A719F7" w:rsidP="00A719F7">
      <w:pPr>
        <w:pStyle w:val="subsection"/>
      </w:pPr>
      <w:r w:rsidRPr="001A4C80">
        <w:tab/>
        <w:t>(</w:t>
      </w:r>
      <w:r w:rsidR="0075772E" w:rsidRPr="001A4C80">
        <w:t>4</w:t>
      </w:r>
      <w:r w:rsidRPr="001A4C80">
        <w:t>)</w:t>
      </w:r>
      <w:r w:rsidRPr="001A4C80">
        <w:tab/>
        <w:t>The proposal must describe:</w:t>
      </w:r>
    </w:p>
    <w:p w:rsidR="00A719F7" w:rsidRPr="001A4C80" w:rsidRDefault="00A719F7" w:rsidP="00A719F7">
      <w:pPr>
        <w:pStyle w:val="paragraph"/>
      </w:pPr>
      <w:r w:rsidRPr="001A4C80">
        <w:tab/>
        <w:t>(a)</w:t>
      </w:r>
      <w:r w:rsidRPr="001A4C80">
        <w:tab/>
        <w:t>the requirements, including legislative requirements, that apply to the project and are relevant to the environmental management of the project; and</w:t>
      </w:r>
    </w:p>
    <w:p w:rsidR="00A719F7" w:rsidRPr="001A4C80" w:rsidRDefault="00A719F7" w:rsidP="00A719F7">
      <w:pPr>
        <w:pStyle w:val="paragraph"/>
      </w:pPr>
      <w:r w:rsidRPr="001A4C80">
        <w:tab/>
        <w:t>(b)</w:t>
      </w:r>
      <w:r w:rsidRPr="001A4C80">
        <w:tab/>
        <w:t>how those requirements will be met.</w:t>
      </w:r>
    </w:p>
    <w:p w:rsidR="00A719F7" w:rsidRPr="001A4C80" w:rsidRDefault="00A719F7" w:rsidP="00A719F7">
      <w:pPr>
        <w:pStyle w:val="subsection"/>
      </w:pPr>
      <w:r w:rsidRPr="001A4C80">
        <w:tab/>
        <w:t>(</w:t>
      </w:r>
      <w:r w:rsidR="0075772E" w:rsidRPr="001A4C80">
        <w:t>5</w:t>
      </w:r>
      <w:r w:rsidRPr="001A4C80">
        <w:t>)</w:t>
      </w:r>
      <w:r w:rsidRPr="001A4C80">
        <w:tab/>
        <w:t>The proposal must include:</w:t>
      </w:r>
    </w:p>
    <w:p w:rsidR="00A719F7" w:rsidRPr="001A4C80" w:rsidRDefault="00A719F7" w:rsidP="00A719F7">
      <w:pPr>
        <w:pStyle w:val="paragraph"/>
      </w:pPr>
      <w:r w:rsidRPr="001A4C80">
        <w:tab/>
        <w:t>(a)</w:t>
      </w:r>
      <w:r w:rsidRPr="001A4C80">
        <w:tab/>
        <w:t xml:space="preserve">details of the environmental impacts and risks of the </w:t>
      </w:r>
      <w:r w:rsidR="00DE5AA4" w:rsidRPr="001A4C80">
        <w:t xml:space="preserve">activities that are part of the </w:t>
      </w:r>
      <w:r w:rsidRPr="001A4C80">
        <w:t>project; and</w:t>
      </w:r>
    </w:p>
    <w:p w:rsidR="00A719F7" w:rsidRPr="001A4C80" w:rsidRDefault="00A719F7" w:rsidP="00A719F7">
      <w:pPr>
        <w:pStyle w:val="paragraph"/>
      </w:pPr>
      <w:r w:rsidRPr="001A4C80">
        <w:tab/>
        <w:t>(b)</w:t>
      </w:r>
      <w:r w:rsidRPr="001A4C80">
        <w:tab/>
        <w:t>an evaluation of all the impacts and risks, appropriate to the nature and scale of each impact or risk.</w:t>
      </w:r>
    </w:p>
    <w:p w:rsidR="00A719F7" w:rsidRPr="001A4C80" w:rsidRDefault="007641B9" w:rsidP="00A719F7">
      <w:pPr>
        <w:pStyle w:val="ActHead5"/>
      </w:pPr>
      <w:bookmarkStart w:id="9" w:name="_Toc87606155"/>
      <w:r w:rsidRPr="00694135">
        <w:rPr>
          <w:rStyle w:val="CharSectno"/>
        </w:rPr>
        <w:t>8</w:t>
      </w:r>
      <w:r w:rsidR="00A719F7" w:rsidRPr="001A4C80">
        <w:t xml:space="preserve">  Further information</w:t>
      </w:r>
      <w:bookmarkEnd w:id="9"/>
    </w:p>
    <w:p w:rsidR="00A719F7" w:rsidRPr="001A4C80" w:rsidRDefault="00A719F7" w:rsidP="00A719F7">
      <w:pPr>
        <w:pStyle w:val="subsection"/>
      </w:pPr>
      <w:r w:rsidRPr="001A4C80">
        <w:tab/>
        <w:t>(1)</w:t>
      </w:r>
      <w:r w:rsidRPr="001A4C80">
        <w:tab/>
        <w:t xml:space="preserve">If a proponent submits an offshore project proposal, </w:t>
      </w:r>
      <w:r w:rsidR="00FA5D19" w:rsidRPr="001A4C80">
        <w:t>NOPSEMA</w:t>
      </w:r>
      <w:r w:rsidRPr="001A4C80">
        <w:t xml:space="preserve"> may </w:t>
      </w:r>
      <w:r w:rsidR="005732D3" w:rsidRPr="001A4C80">
        <w:t>request</w:t>
      </w:r>
      <w:r w:rsidRPr="001A4C80">
        <w:t xml:space="preserve"> the proponent to provide further written information about any of the matter</w:t>
      </w:r>
      <w:r w:rsidR="0075772E" w:rsidRPr="001A4C80">
        <w:t xml:space="preserve">s mentioned in section </w:t>
      </w:r>
      <w:r w:rsidR="007641B9" w:rsidRPr="001A4C80">
        <w:t>7</w:t>
      </w:r>
      <w:r w:rsidRPr="001A4C80">
        <w:t>.</w:t>
      </w:r>
    </w:p>
    <w:p w:rsidR="00A719F7" w:rsidRPr="001A4C80" w:rsidRDefault="00A719F7" w:rsidP="00A719F7">
      <w:pPr>
        <w:pStyle w:val="subsection"/>
      </w:pPr>
      <w:r w:rsidRPr="001A4C80">
        <w:tab/>
        <w:t>(2)</w:t>
      </w:r>
      <w:r w:rsidRPr="001A4C80">
        <w:tab/>
        <w:t>The request must:</w:t>
      </w:r>
    </w:p>
    <w:p w:rsidR="00A719F7" w:rsidRPr="001A4C80" w:rsidRDefault="00A719F7" w:rsidP="00A719F7">
      <w:pPr>
        <w:pStyle w:val="paragraph"/>
      </w:pPr>
      <w:r w:rsidRPr="001A4C80">
        <w:tab/>
        <w:t>(a)</w:t>
      </w:r>
      <w:r w:rsidRPr="001A4C80">
        <w:tab/>
        <w:t>be in writing; and</w:t>
      </w:r>
    </w:p>
    <w:p w:rsidR="00A719F7" w:rsidRPr="001A4C80" w:rsidRDefault="00A719F7" w:rsidP="00A719F7">
      <w:pPr>
        <w:pStyle w:val="paragraph"/>
      </w:pPr>
      <w:r w:rsidRPr="001A4C80">
        <w:tab/>
        <w:t>(b)</w:t>
      </w:r>
      <w:r w:rsidRPr="001A4C80">
        <w:tab/>
        <w:t>set out each matter for which information is requested; and</w:t>
      </w:r>
    </w:p>
    <w:p w:rsidR="00A719F7" w:rsidRPr="001A4C80" w:rsidRDefault="00A719F7" w:rsidP="00A719F7">
      <w:pPr>
        <w:pStyle w:val="paragraph"/>
      </w:pPr>
      <w:r w:rsidRPr="001A4C80">
        <w:tab/>
        <w:t>(c)</w:t>
      </w:r>
      <w:r w:rsidRPr="001A4C80">
        <w:tab/>
        <w:t>specify a reasonable period within which the information is to be provided.</w:t>
      </w:r>
    </w:p>
    <w:p w:rsidR="00A719F7" w:rsidRPr="001A4C80" w:rsidRDefault="00A719F7" w:rsidP="00A719F7">
      <w:pPr>
        <w:pStyle w:val="subsection"/>
      </w:pPr>
      <w:r w:rsidRPr="001A4C80">
        <w:lastRenderedPageBreak/>
        <w:tab/>
        <w:t>(3)</w:t>
      </w:r>
      <w:r w:rsidRPr="001A4C80">
        <w:tab/>
        <w:t xml:space="preserve">If the proponent provides the requested information within the period specified in the request, or within such longer period agreed to by </w:t>
      </w:r>
      <w:r w:rsidR="00FA5D19" w:rsidRPr="001A4C80">
        <w:t>NOPSEMA</w:t>
      </w:r>
      <w:r w:rsidRPr="001A4C80">
        <w:t>:</w:t>
      </w:r>
    </w:p>
    <w:p w:rsidR="00A719F7" w:rsidRPr="001A4C80" w:rsidRDefault="00A719F7" w:rsidP="00A719F7">
      <w:pPr>
        <w:pStyle w:val="paragraph"/>
      </w:pPr>
      <w:r w:rsidRPr="001A4C80">
        <w:tab/>
        <w:t>(a)</w:t>
      </w:r>
      <w:r w:rsidRPr="001A4C80">
        <w:tab/>
        <w:t>the information becomes part of the proposal; and</w:t>
      </w:r>
    </w:p>
    <w:p w:rsidR="00A719F7" w:rsidRPr="001A4C80" w:rsidRDefault="00A719F7" w:rsidP="00A719F7">
      <w:pPr>
        <w:pStyle w:val="paragraph"/>
      </w:pPr>
      <w:r w:rsidRPr="001A4C80">
        <w:tab/>
        <w:t>(b)</w:t>
      </w:r>
      <w:r w:rsidRPr="001A4C80">
        <w:tab/>
      </w:r>
      <w:r w:rsidR="00FA5D19" w:rsidRPr="001A4C80">
        <w:t>NOPSEMA</w:t>
      </w:r>
      <w:r w:rsidRPr="001A4C80">
        <w:t xml:space="preserve"> must have regard to the information as if it had been included in the submitted proposal.</w:t>
      </w:r>
    </w:p>
    <w:p w:rsidR="00A719F7" w:rsidRPr="001A4C80" w:rsidRDefault="007641B9" w:rsidP="00A719F7">
      <w:pPr>
        <w:pStyle w:val="ActHead5"/>
      </w:pPr>
      <w:bookmarkStart w:id="10" w:name="_Toc87606156"/>
      <w:r w:rsidRPr="00694135">
        <w:rPr>
          <w:rStyle w:val="CharSectno"/>
        </w:rPr>
        <w:t>9</w:t>
      </w:r>
      <w:r w:rsidR="00A719F7" w:rsidRPr="001A4C80">
        <w:t xml:space="preserve">  Suitability of offshore project proposal for publication</w:t>
      </w:r>
      <w:bookmarkEnd w:id="10"/>
    </w:p>
    <w:p w:rsidR="00A719F7" w:rsidRPr="001A4C80" w:rsidRDefault="00A719F7" w:rsidP="00A719F7">
      <w:pPr>
        <w:pStyle w:val="subsection"/>
      </w:pPr>
      <w:r w:rsidRPr="001A4C80">
        <w:tab/>
        <w:t>(1)</w:t>
      </w:r>
      <w:r w:rsidRPr="001A4C80">
        <w:tab/>
        <w:t xml:space="preserve">If a proponent submits an offshore project proposal, </w:t>
      </w:r>
      <w:r w:rsidR="00FA5D19" w:rsidRPr="001A4C80">
        <w:t>NOPSEMA</w:t>
      </w:r>
      <w:r w:rsidRPr="001A4C80">
        <w:t xml:space="preserve"> must:</w:t>
      </w:r>
    </w:p>
    <w:p w:rsidR="00A719F7" w:rsidRPr="001A4C80" w:rsidRDefault="00A719F7" w:rsidP="00A719F7">
      <w:pPr>
        <w:pStyle w:val="paragraph"/>
      </w:pPr>
      <w:r w:rsidRPr="001A4C80">
        <w:tab/>
        <w:t>(a)</w:t>
      </w:r>
      <w:r w:rsidRPr="001A4C80">
        <w:tab/>
        <w:t xml:space="preserve">if </w:t>
      </w:r>
      <w:r w:rsidR="00FA5D19" w:rsidRPr="001A4C80">
        <w:t>NOPSEMA</w:t>
      </w:r>
      <w:r w:rsidRPr="001A4C80">
        <w:t xml:space="preserve"> is reasonably satisfied that the proposal meets the criteria set out in </w:t>
      </w:r>
      <w:r w:rsidR="00B752BC" w:rsidRPr="001A4C80">
        <w:t>subsection (</w:t>
      </w:r>
      <w:r w:rsidR="00AA3BCF" w:rsidRPr="001A4C80">
        <w:t>4</w:t>
      </w:r>
      <w:r w:rsidRPr="001A4C80">
        <w:t>)—decide that the proposal is suitable for publication;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not reasonably satisfied that the proposal meets the criteria set out in </w:t>
      </w:r>
      <w:r w:rsidR="00B752BC" w:rsidRPr="001A4C80">
        <w:t>subsection (</w:t>
      </w:r>
      <w:r w:rsidR="00AA3BCF" w:rsidRPr="001A4C80">
        <w:t>4</w:t>
      </w:r>
      <w:r w:rsidRPr="001A4C80">
        <w:t>)—decide that the proposal is not suitable for publication.</w:t>
      </w:r>
    </w:p>
    <w:p w:rsidR="00A719F7" w:rsidRPr="001A4C80" w:rsidRDefault="00A719F7" w:rsidP="00A719F7">
      <w:pPr>
        <w:pStyle w:val="subsection"/>
      </w:pPr>
      <w:r w:rsidRPr="001A4C80">
        <w:tab/>
        <w:t>(</w:t>
      </w:r>
      <w:r w:rsidR="00AA3BCF" w:rsidRPr="001A4C80">
        <w:t>2</w:t>
      </w:r>
      <w:r w:rsidRPr="001A4C80">
        <w:t>)</w:t>
      </w:r>
      <w:r w:rsidRPr="001A4C80">
        <w:tab/>
        <w:t>A decision on the proposal must be made:</w:t>
      </w:r>
    </w:p>
    <w:p w:rsidR="00A719F7" w:rsidRPr="001A4C80" w:rsidRDefault="00A719F7" w:rsidP="00A719F7">
      <w:pPr>
        <w:pStyle w:val="paragraph"/>
      </w:pPr>
      <w:r w:rsidRPr="001A4C80">
        <w:tab/>
        <w:t>(a)</w:t>
      </w:r>
      <w:r w:rsidRPr="001A4C80">
        <w:tab/>
        <w:t>within 30 days after the proposal is submitted;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unable to make a decision within </w:t>
      </w:r>
      <w:r w:rsidR="00471376" w:rsidRPr="001A4C80">
        <w:t xml:space="preserve">that </w:t>
      </w:r>
      <w:r w:rsidRPr="001A4C80">
        <w:t>30 day</w:t>
      </w:r>
      <w:r w:rsidR="00471376" w:rsidRPr="001A4C80">
        <w:t xml:space="preserve"> period</w:t>
      </w:r>
      <w:r w:rsidRPr="001A4C80">
        <w:t xml:space="preserve"> and, before the end of that period, notifies the proponent in writing of a later day by which a decision will be made—no later than that day.</w:t>
      </w:r>
    </w:p>
    <w:p w:rsidR="00A719F7" w:rsidRPr="001A4C80" w:rsidRDefault="00A719F7" w:rsidP="00A719F7">
      <w:pPr>
        <w:pStyle w:val="subsection"/>
      </w:pPr>
      <w:r w:rsidRPr="001A4C80">
        <w:tab/>
        <w:t>(</w:t>
      </w:r>
      <w:r w:rsidR="00AA3BCF" w:rsidRPr="001A4C80">
        <w:t>3</w:t>
      </w:r>
      <w:r w:rsidRPr="001A4C80">
        <w:t>)</w:t>
      </w:r>
      <w:r w:rsidRPr="001A4C80">
        <w:tab/>
        <w:t xml:space="preserve">A failure to comply with </w:t>
      </w:r>
      <w:r w:rsidR="00B752BC" w:rsidRPr="001A4C80">
        <w:t>subsection (</w:t>
      </w:r>
      <w:r w:rsidR="00AA3BCF" w:rsidRPr="001A4C80">
        <w:t>2</w:t>
      </w:r>
      <w:r w:rsidRPr="001A4C80">
        <w:t xml:space="preserve">) does not affect the validity of </w:t>
      </w:r>
      <w:r w:rsidR="00FA5D19" w:rsidRPr="001A4C80">
        <w:t>NOPSEMA</w:t>
      </w:r>
      <w:r w:rsidRPr="001A4C80">
        <w:t xml:space="preserve">’s decision under </w:t>
      </w:r>
      <w:r w:rsidR="00B752BC" w:rsidRPr="001A4C80">
        <w:t>subsection (</w:t>
      </w:r>
      <w:r w:rsidRPr="001A4C80">
        <w:t>1).</w:t>
      </w:r>
    </w:p>
    <w:p w:rsidR="00A719F7" w:rsidRPr="001A4C80" w:rsidRDefault="00A719F7" w:rsidP="00A719F7">
      <w:pPr>
        <w:pStyle w:val="subsection"/>
      </w:pPr>
      <w:r w:rsidRPr="001A4C80">
        <w:tab/>
        <w:t>(</w:t>
      </w:r>
      <w:r w:rsidR="00AA3BCF" w:rsidRPr="001A4C80">
        <w:t>4</w:t>
      </w:r>
      <w:r w:rsidRPr="001A4C80">
        <w:t>)</w:t>
      </w:r>
      <w:r w:rsidRPr="001A4C80">
        <w:tab/>
        <w:t xml:space="preserve">For the purposes of </w:t>
      </w:r>
      <w:r w:rsidR="00B752BC" w:rsidRPr="001A4C80">
        <w:t>subsection (</w:t>
      </w:r>
      <w:r w:rsidRPr="001A4C80">
        <w:t>1), the criteria are that the proposal:</w:t>
      </w:r>
    </w:p>
    <w:p w:rsidR="00A719F7" w:rsidRPr="001A4C80" w:rsidRDefault="00A719F7" w:rsidP="00A719F7">
      <w:pPr>
        <w:pStyle w:val="paragraph"/>
      </w:pPr>
      <w:r w:rsidRPr="001A4C80">
        <w:tab/>
        <w:t>(a)</w:t>
      </w:r>
      <w:r w:rsidRPr="001A4C80">
        <w:tab/>
        <w:t xml:space="preserve">appropriately identifies and evaluates the environmental impacts and risks of the </w:t>
      </w:r>
      <w:r w:rsidR="00DE5AA4" w:rsidRPr="001A4C80">
        <w:t xml:space="preserve">activities that are part of the </w:t>
      </w:r>
      <w:r w:rsidRPr="001A4C80">
        <w:t>project; and</w:t>
      </w:r>
    </w:p>
    <w:p w:rsidR="00A719F7" w:rsidRPr="001A4C80" w:rsidRDefault="00A719F7" w:rsidP="00A719F7">
      <w:pPr>
        <w:pStyle w:val="paragraph"/>
      </w:pPr>
      <w:r w:rsidRPr="001A4C80">
        <w:tab/>
        <w:t>(b)</w:t>
      </w:r>
      <w:r w:rsidRPr="001A4C80">
        <w:tab/>
        <w:t>sets out environmental performance outcomes, for each activity that is part of the project, that are:</w:t>
      </w:r>
    </w:p>
    <w:p w:rsidR="00A719F7" w:rsidRPr="001A4C80" w:rsidRDefault="00A719F7" w:rsidP="00A719F7">
      <w:pPr>
        <w:pStyle w:val="paragraphsub"/>
      </w:pPr>
      <w:r w:rsidRPr="001A4C80">
        <w:tab/>
        <w:t>(i)</w:t>
      </w:r>
      <w:r w:rsidRPr="001A4C80">
        <w:tab/>
        <w:t>consistent with the principles of ecologically sustainable development; and</w:t>
      </w:r>
    </w:p>
    <w:p w:rsidR="00A719F7" w:rsidRPr="001A4C80" w:rsidRDefault="00A719F7" w:rsidP="00A719F7">
      <w:pPr>
        <w:pStyle w:val="paragraphsub"/>
      </w:pPr>
      <w:r w:rsidRPr="001A4C80">
        <w:tab/>
        <w:t>(ii)</w:t>
      </w:r>
      <w:r w:rsidRPr="001A4C80">
        <w:tab/>
        <w:t>relevant to the identified environmental impacts and risks of the project; and</w:t>
      </w:r>
    </w:p>
    <w:p w:rsidR="00A719F7" w:rsidRPr="001A4C80" w:rsidRDefault="00A719F7" w:rsidP="00A719F7">
      <w:pPr>
        <w:pStyle w:val="paragraph"/>
      </w:pPr>
      <w:r w:rsidRPr="001A4C80">
        <w:tab/>
        <w:t>(c)</w:t>
      </w:r>
      <w:r w:rsidRPr="001A4C80">
        <w:tab/>
        <w:t>does not involve an activity, or part of an activity, being undertaken in any part of a declared World Heritage property; and</w:t>
      </w:r>
    </w:p>
    <w:p w:rsidR="00DE5AA4" w:rsidRPr="001A4C80" w:rsidRDefault="00A719F7" w:rsidP="000B69C5">
      <w:pPr>
        <w:pStyle w:val="paragraph"/>
      </w:pPr>
      <w:r w:rsidRPr="001A4C80">
        <w:tab/>
        <w:t>(d)</w:t>
      </w:r>
      <w:r w:rsidRPr="001A4C80">
        <w:tab/>
        <w:t xml:space="preserve">sufficiently addresses each of the matters mentioned in </w:t>
      </w:r>
      <w:r w:rsidR="0075772E" w:rsidRPr="001A4C80">
        <w:t xml:space="preserve">section </w:t>
      </w:r>
      <w:r w:rsidR="007641B9" w:rsidRPr="001A4C80">
        <w:t>7</w:t>
      </w:r>
      <w:r w:rsidR="0075772E" w:rsidRPr="001A4C80">
        <w:t xml:space="preserve"> (contents of an offshore project proposal)</w:t>
      </w:r>
      <w:r w:rsidR="000B69C5" w:rsidRPr="001A4C80">
        <w:t>.</w:t>
      </w:r>
    </w:p>
    <w:p w:rsidR="00A719F7" w:rsidRPr="001A4C80" w:rsidRDefault="00AA3BCF" w:rsidP="00A719F7">
      <w:pPr>
        <w:pStyle w:val="subsection"/>
      </w:pPr>
      <w:r w:rsidRPr="001A4C80">
        <w:tab/>
        <w:t>(5</w:t>
      </w:r>
      <w:r w:rsidR="00A719F7" w:rsidRPr="001A4C80">
        <w:t>)</w:t>
      </w:r>
      <w:r w:rsidR="00A719F7" w:rsidRPr="001A4C80">
        <w:tab/>
        <w:t xml:space="preserve">If </w:t>
      </w:r>
      <w:r w:rsidR="00FA5D19" w:rsidRPr="001A4C80">
        <w:t>NOPSEMA</w:t>
      </w:r>
      <w:r w:rsidR="00A719F7" w:rsidRPr="001A4C80">
        <w:t xml:space="preserve"> decides that the proposal is suitable for publication, </w:t>
      </w:r>
      <w:r w:rsidR="00FA5D19" w:rsidRPr="001A4C80">
        <w:t>NOPSEMA</w:t>
      </w:r>
      <w:r w:rsidR="00A719F7" w:rsidRPr="001A4C80">
        <w:t xml:space="preserve"> must, as soon as practicable after making the decision, notify the proponent in writing and publish on </w:t>
      </w:r>
      <w:r w:rsidR="00FA5D19" w:rsidRPr="001A4C80">
        <w:t>NOPSEMA</w:t>
      </w:r>
      <w:r w:rsidR="00A719F7" w:rsidRPr="001A4C80">
        <w:t>’s website:</w:t>
      </w:r>
    </w:p>
    <w:p w:rsidR="00A719F7" w:rsidRPr="001A4C80" w:rsidRDefault="00A719F7" w:rsidP="00A719F7">
      <w:pPr>
        <w:pStyle w:val="paragraph"/>
      </w:pPr>
      <w:r w:rsidRPr="001A4C80">
        <w:tab/>
        <w:t>(a)</w:t>
      </w:r>
      <w:r w:rsidRPr="001A4C80">
        <w:tab/>
        <w:t>the proposal; and</w:t>
      </w:r>
    </w:p>
    <w:p w:rsidR="00A719F7" w:rsidRPr="001A4C80" w:rsidRDefault="00A719F7" w:rsidP="00A719F7">
      <w:pPr>
        <w:pStyle w:val="paragraph"/>
      </w:pPr>
      <w:r w:rsidRPr="001A4C80">
        <w:tab/>
        <w:t>(b)</w:t>
      </w:r>
      <w:r w:rsidRPr="001A4C80">
        <w:tab/>
        <w:t>a notice:</w:t>
      </w:r>
    </w:p>
    <w:p w:rsidR="00A719F7" w:rsidRPr="001A4C80" w:rsidRDefault="00A719F7" w:rsidP="00A719F7">
      <w:pPr>
        <w:pStyle w:val="paragraphsub"/>
      </w:pPr>
      <w:r w:rsidRPr="001A4C80">
        <w:tab/>
        <w:t>(i)</w:t>
      </w:r>
      <w:r w:rsidRPr="001A4C80">
        <w:tab/>
        <w:t xml:space="preserve">inviting the public to give </w:t>
      </w:r>
      <w:r w:rsidR="00FA5D19" w:rsidRPr="001A4C80">
        <w:t>NOPSEMA</w:t>
      </w:r>
      <w:r w:rsidRPr="001A4C80">
        <w:t xml:space="preserve"> written comments on the proposal; and</w:t>
      </w:r>
    </w:p>
    <w:p w:rsidR="00A719F7" w:rsidRPr="001A4C80" w:rsidRDefault="00A719F7" w:rsidP="00A719F7">
      <w:pPr>
        <w:pStyle w:val="paragraphsub"/>
      </w:pPr>
      <w:r w:rsidRPr="001A4C80">
        <w:tab/>
        <w:t>(ii)</w:t>
      </w:r>
      <w:r w:rsidRPr="001A4C80">
        <w:tab/>
        <w:t>specifying a period of at least 4 weeks for giving comments.</w:t>
      </w:r>
    </w:p>
    <w:p w:rsidR="00A719F7" w:rsidRPr="001A4C80" w:rsidRDefault="00AA3BCF" w:rsidP="00A719F7">
      <w:pPr>
        <w:pStyle w:val="subsection"/>
      </w:pPr>
      <w:r w:rsidRPr="001A4C80">
        <w:lastRenderedPageBreak/>
        <w:tab/>
        <w:t>(6</w:t>
      </w:r>
      <w:r w:rsidR="00A719F7" w:rsidRPr="001A4C80">
        <w:t>)</w:t>
      </w:r>
      <w:r w:rsidR="00A719F7" w:rsidRPr="001A4C80">
        <w:tab/>
        <w:t xml:space="preserve">If </w:t>
      </w:r>
      <w:r w:rsidR="00FA5D19" w:rsidRPr="001A4C80">
        <w:t>NOPSEMA</w:t>
      </w:r>
      <w:r w:rsidR="00A719F7" w:rsidRPr="001A4C80">
        <w:t xml:space="preserve"> decides that the proposal is not suitable for publication, </w:t>
      </w:r>
      <w:r w:rsidR="00FA5D19" w:rsidRPr="001A4C80">
        <w:t>NOPSEMA</w:t>
      </w:r>
      <w:r w:rsidR="00A719F7" w:rsidRPr="001A4C80">
        <w:t xml:space="preserve"> must, as soon as practicable after making the decision, notify the proponent, in writing.</w:t>
      </w:r>
    </w:p>
    <w:p w:rsidR="00A719F7" w:rsidRPr="001A4C80" w:rsidRDefault="007641B9" w:rsidP="00B752BC">
      <w:pPr>
        <w:pStyle w:val="ActHead5"/>
      </w:pPr>
      <w:bookmarkStart w:id="11" w:name="_Toc87606157"/>
      <w:r w:rsidRPr="00694135">
        <w:rPr>
          <w:rStyle w:val="CharSectno"/>
        </w:rPr>
        <w:t>10</w:t>
      </w:r>
      <w:r w:rsidR="00A719F7" w:rsidRPr="001A4C80">
        <w:t xml:space="preserve">  </w:t>
      </w:r>
      <w:r w:rsidR="00FA5D19" w:rsidRPr="001A4C80">
        <w:t>NOPSEMA</w:t>
      </w:r>
      <w:r w:rsidR="00A719F7" w:rsidRPr="001A4C80">
        <w:t xml:space="preserve"> must give proponent copies of comments</w:t>
      </w:r>
      <w:bookmarkEnd w:id="11"/>
    </w:p>
    <w:p w:rsidR="00A719F7" w:rsidRPr="001A4C80" w:rsidRDefault="00A719F7" w:rsidP="00A719F7">
      <w:pPr>
        <w:pStyle w:val="subsection"/>
      </w:pPr>
      <w:r w:rsidRPr="001A4C80">
        <w:tab/>
      </w:r>
      <w:r w:rsidRPr="001A4C80">
        <w:tab/>
        <w:t xml:space="preserve">As soon as practicable after receiving comments on an offshore project proposal described in paragraph </w:t>
      </w:r>
      <w:r w:rsidR="007641B9" w:rsidRPr="001A4C80">
        <w:t>9</w:t>
      </w:r>
      <w:r w:rsidRPr="001A4C80">
        <w:t>(</w:t>
      </w:r>
      <w:r w:rsidR="0014329F" w:rsidRPr="001A4C80">
        <w:t>5</w:t>
      </w:r>
      <w:r w:rsidRPr="001A4C80">
        <w:t>)(b) within the period mention</w:t>
      </w:r>
      <w:r w:rsidR="005E013F" w:rsidRPr="001A4C80">
        <w:t>ed</w:t>
      </w:r>
      <w:r w:rsidRPr="001A4C80">
        <w:t xml:space="preserve"> in that paragraph, </w:t>
      </w:r>
      <w:r w:rsidR="00FA5D19" w:rsidRPr="001A4C80">
        <w:t>NOPSEMA</w:t>
      </w:r>
      <w:r w:rsidRPr="001A4C80">
        <w:t xml:space="preserve"> must give a copy of the comments to the proponent of the proposal.</w:t>
      </w:r>
    </w:p>
    <w:p w:rsidR="00A719F7" w:rsidRPr="001A4C80" w:rsidRDefault="007641B9" w:rsidP="00A719F7">
      <w:pPr>
        <w:pStyle w:val="ActHead5"/>
      </w:pPr>
      <w:bookmarkStart w:id="12" w:name="_Toc87606158"/>
      <w:r w:rsidRPr="00694135">
        <w:rPr>
          <w:rStyle w:val="CharSectno"/>
        </w:rPr>
        <w:t>11</w:t>
      </w:r>
      <w:r w:rsidR="00A719F7" w:rsidRPr="001A4C80">
        <w:t xml:space="preserve">  Resubmission of offshore project proposal after period for public comment</w:t>
      </w:r>
      <w:bookmarkEnd w:id="12"/>
    </w:p>
    <w:p w:rsidR="00A719F7" w:rsidRPr="001A4C80" w:rsidRDefault="00A719F7" w:rsidP="00A719F7">
      <w:pPr>
        <w:pStyle w:val="subsection"/>
      </w:pPr>
      <w:r w:rsidRPr="001A4C80">
        <w:tab/>
      </w:r>
      <w:r w:rsidRPr="001A4C80">
        <w:tab/>
        <w:t xml:space="preserve">After the end of the period of public comment for an offshore project proposal mentioned in subparagraph </w:t>
      </w:r>
      <w:r w:rsidR="007641B9" w:rsidRPr="001A4C80">
        <w:t>9</w:t>
      </w:r>
      <w:r w:rsidRPr="001A4C80">
        <w:t>(</w:t>
      </w:r>
      <w:r w:rsidR="0014329F" w:rsidRPr="001A4C80">
        <w:t>5</w:t>
      </w:r>
      <w:r w:rsidRPr="001A4C80">
        <w:t>)(b)(ii), the proponent:</w:t>
      </w:r>
    </w:p>
    <w:p w:rsidR="00A719F7" w:rsidRPr="001A4C80" w:rsidRDefault="00A719F7" w:rsidP="00A719F7">
      <w:pPr>
        <w:pStyle w:val="paragraph"/>
      </w:pPr>
      <w:r w:rsidRPr="001A4C80">
        <w:tab/>
        <w:t>(a)</w:t>
      </w:r>
      <w:r w:rsidRPr="001A4C80">
        <w:tab/>
        <w:t>may modify the proposal; and</w:t>
      </w:r>
    </w:p>
    <w:p w:rsidR="00A719F7" w:rsidRPr="001A4C80" w:rsidRDefault="00A719F7" w:rsidP="00A719F7">
      <w:pPr>
        <w:pStyle w:val="paragraph"/>
      </w:pPr>
      <w:r w:rsidRPr="001A4C80">
        <w:tab/>
        <w:t>(b)</w:t>
      </w:r>
      <w:r w:rsidRPr="001A4C80">
        <w:tab/>
        <w:t xml:space="preserve">must (whether the proponent modifies the proposal or not) resubmit the proposal (as modified, if relevant) to </w:t>
      </w:r>
      <w:r w:rsidR="00FA5D19" w:rsidRPr="001A4C80">
        <w:t>NOPSEMA</w:t>
      </w:r>
      <w:r w:rsidRPr="001A4C80">
        <w:t xml:space="preserve"> as soon as practicable after the end of that period; and</w:t>
      </w:r>
    </w:p>
    <w:p w:rsidR="00A719F7" w:rsidRPr="001A4C80" w:rsidRDefault="00A719F7" w:rsidP="00A719F7">
      <w:pPr>
        <w:pStyle w:val="paragraph"/>
      </w:pPr>
      <w:r w:rsidRPr="001A4C80">
        <w:tab/>
        <w:t>(c)</w:t>
      </w:r>
      <w:r w:rsidRPr="001A4C80">
        <w:tab/>
        <w:t xml:space="preserve">if the proponent received a copy of comments on the proposal under section </w:t>
      </w:r>
      <w:r w:rsidR="007641B9" w:rsidRPr="001A4C80">
        <w:t>10</w:t>
      </w:r>
      <w:r w:rsidRPr="001A4C80">
        <w:t>—must include with the resubmitted proposal:</w:t>
      </w:r>
    </w:p>
    <w:p w:rsidR="00A719F7" w:rsidRPr="001A4C80" w:rsidRDefault="00A719F7" w:rsidP="00A719F7">
      <w:pPr>
        <w:pStyle w:val="paragraphsub"/>
      </w:pPr>
      <w:r w:rsidRPr="001A4C80">
        <w:tab/>
        <w:t>(i)</w:t>
      </w:r>
      <w:r w:rsidRPr="001A4C80">
        <w:tab/>
        <w:t>a summary of all comments received; and</w:t>
      </w:r>
    </w:p>
    <w:p w:rsidR="00A719F7" w:rsidRPr="001A4C80" w:rsidRDefault="00A719F7" w:rsidP="00A719F7">
      <w:pPr>
        <w:pStyle w:val="paragraphsub"/>
      </w:pPr>
      <w:r w:rsidRPr="001A4C80">
        <w:tab/>
        <w:t>(ii)</w:t>
      </w:r>
      <w:r w:rsidRPr="001A4C80">
        <w:tab/>
        <w:t>an assessment of the merits of each objection or claim in those comments about the project or any activity that is part of the project; and</w:t>
      </w:r>
    </w:p>
    <w:p w:rsidR="00A719F7" w:rsidRPr="001A4C80" w:rsidRDefault="00A719F7" w:rsidP="007A0CDA">
      <w:pPr>
        <w:pStyle w:val="paragraphsub"/>
      </w:pPr>
      <w:r w:rsidRPr="001A4C80">
        <w:tab/>
        <w:t>(iii)</w:t>
      </w:r>
      <w:r w:rsidRPr="001A4C80">
        <w:tab/>
        <w:t>a statement of the proponent’s response, or proposed response, to each objection or claim, including a demonstration of the changes, if any, that have been made to the proposal as a r</w:t>
      </w:r>
      <w:r w:rsidR="007A0CDA" w:rsidRPr="001A4C80">
        <w:t>esult of an objection or claim.</w:t>
      </w:r>
    </w:p>
    <w:p w:rsidR="00A719F7" w:rsidRPr="001A4C80" w:rsidRDefault="007641B9" w:rsidP="00A719F7">
      <w:pPr>
        <w:pStyle w:val="ActHead5"/>
      </w:pPr>
      <w:bookmarkStart w:id="13" w:name="_Toc87606159"/>
      <w:r w:rsidRPr="00694135">
        <w:rPr>
          <w:rStyle w:val="CharSectno"/>
        </w:rPr>
        <w:t>12</w:t>
      </w:r>
      <w:r w:rsidR="00A719F7" w:rsidRPr="001A4C80">
        <w:t xml:space="preserve">  Further information on resubmitted proposal</w:t>
      </w:r>
      <w:bookmarkEnd w:id="13"/>
    </w:p>
    <w:p w:rsidR="00A719F7" w:rsidRPr="001A4C80" w:rsidRDefault="00A719F7" w:rsidP="00A719F7">
      <w:pPr>
        <w:pStyle w:val="subsection"/>
      </w:pPr>
      <w:r w:rsidRPr="001A4C80">
        <w:tab/>
        <w:t>(1)</w:t>
      </w:r>
      <w:r w:rsidRPr="001A4C80">
        <w:tab/>
        <w:t xml:space="preserve">If a proponent resubmits an offshore project proposal under section </w:t>
      </w:r>
      <w:r w:rsidR="007641B9" w:rsidRPr="001A4C80">
        <w:t>11</w:t>
      </w:r>
      <w:r w:rsidRPr="001A4C80">
        <w:t xml:space="preserve">, </w:t>
      </w:r>
      <w:r w:rsidR="00FA5D19" w:rsidRPr="001A4C80">
        <w:t>NOPSEMA</w:t>
      </w:r>
      <w:r w:rsidRPr="001A4C80">
        <w:t xml:space="preserve"> may </w:t>
      </w:r>
      <w:r w:rsidR="005732D3" w:rsidRPr="001A4C80">
        <w:t>request</w:t>
      </w:r>
      <w:r w:rsidRPr="001A4C80">
        <w:t xml:space="preserve"> the proponent to provide further written information about:</w:t>
      </w:r>
    </w:p>
    <w:p w:rsidR="00A719F7" w:rsidRPr="001A4C80" w:rsidRDefault="00A719F7" w:rsidP="00A719F7">
      <w:pPr>
        <w:pStyle w:val="paragraph"/>
      </w:pPr>
      <w:r w:rsidRPr="001A4C80">
        <w:tab/>
        <w:t>(a)</w:t>
      </w:r>
      <w:r w:rsidRPr="001A4C80">
        <w:tab/>
        <w:t xml:space="preserve">any of the matters mentioned in </w:t>
      </w:r>
      <w:r w:rsidR="0075772E" w:rsidRPr="001A4C80">
        <w:t xml:space="preserve">section </w:t>
      </w:r>
      <w:r w:rsidR="007641B9" w:rsidRPr="001A4C80">
        <w:t>7</w:t>
      </w:r>
      <w:r w:rsidR="0075772E" w:rsidRPr="001A4C80">
        <w:t xml:space="preserve"> (contents of an offshore project proposal)</w:t>
      </w:r>
      <w:r w:rsidRPr="001A4C80">
        <w:t>; or</w:t>
      </w:r>
    </w:p>
    <w:p w:rsidR="00A719F7" w:rsidRPr="001A4C80" w:rsidRDefault="00A719F7" w:rsidP="00A719F7">
      <w:pPr>
        <w:pStyle w:val="paragraph"/>
      </w:pPr>
      <w:r w:rsidRPr="001A4C80">
        <w:tab/>
        <w:t>(b)</w:t>
      </w:r>
      <w:r w:rsidRPr="001A4C80">
        <w:tab/>
        <w:t xml:space="preserve">any of the matters mentioned in </w:t>
      </w:r>
      <w:r w:rsidR="007A0CDA" w:rsidRPr="001A4C80">
        <w:t xml:space="preserve">paragraph </w:t>
      </w:r>
      <w:r w:rsidR="007641B9" w:rsidRPr="001A4C80">
        <w:t>11</w:t>
      </w:r>
      <w:r w:rsidR="007A0CDA" w:rsidRPr="001A4C80">
        <w:t>(c)</w:t>
      </w:r>
      <w:r w:rsidRPr="001A4C80">
        <w:t>.</w:t>
      </w:r>
    </w:p>
    <w:p w:rsidR="00A719F7" w:rsidRPr="001A4C80" w:rsidRDefault="00A719F7" w:rsidP="00A719F7">
      <w:pPr>
        <w:pStyle w:val="subsection"/>
      </w:pPr>
      <w:r w:rsidRPr="001A4C80">
        <w:tab/>
        <w:t>(2)</w:t>
      </w:r>
      <w:r w:rsidRPr="001A4C80">
        <w:tab/>
        <w:t>The request must:</w:t>
      </w:r>
    </w:p>
    <w:p w:rsidR="00A719F7" w:rsidRPr="001A4C80" w:rsidRDefault="00A719F7" w:rsidP="00A719F7">
      <w:pPr>
        <w:pStyle w:val="paragraph"/>
      </w:pPr>
      <w:r w:rsidRPr="001A4C80">
        <w:tab/>
        <w:t>(a)</w:t>
      </w:r>
      <w:r w:rsidRPr="001A4C80">
        <w:tab/>
        <w:t>be in writing; and</w:t>
      </w:r>
    </w:p>
    <w:p w:rsidR="00A719F7" w:rsidRPr="001A4C80" w:rsidRDefault="00A719F7" w:rsidP="00A719F7">
      <w:pPr>
        <w:pStyle w:val="paragraph"/>
      </w:pPr>
      <w:r w:rsidRPr="001A4C80">
        <w:tab/>
        <w:t>(b)</w:t>
      </w:r>
      <w:r w:rsidRPr="001A4C80">
        <w:tab/>
        <w:t>set out each matter for which information is requested; and</w:t>
      </w:r>
    </w:p>
    <w:p w:rsidR="00A719F7" w:rsidRPr="001A4C80" w:rsidRDefault="00A719F7" w:rsidP="00A719F7">
      <w:pPr>
        <w:pStyle w:val="paragraph"/>
      </w:pPr>
      <w:r w:rsidRPr="001A4C80">
        <w:tab/>
        <w:t>(c)</w:t>
      </w:r>
      <w:r w:rsidRPr="001A4C80">
        <w:tab/>
        <w:t>specify a reasonable period within which the information is to be provided.</w:t>
      </w:r>
    </w:p>
    <w:p w:rsidR="00A719F7" w:rsidRPr="001A4C80" w:rsidRDefault="00A719F7" w:rsidP="00A719F7">
      <w:pPr>
        <w:pStyle w:val="subsection"/>
      </w:pPr>
      <w:r w:rsidRPr="001A4C80">
        <w:tab/>
        <w:t>(3)</w:t>
      </w:r>
      <w:r w:rsidRPr="001A4C80">
        <w:tab/>
        <w:t xml:space="preserve">If the proponent provides the requested information within the period specified in the request, or within such longer period agreed to by </w:t>
      </w:r>
      <w:r w:rsidR="00FA5D19" w:rsidRPr="001A4C80">
        <w:t>NOPSEMA</w:t>
      </w:r>
      <w:r w:rsidRPr="001A4C80">
        <w:t>:</w:t>
      </w:r>
    </w:p>
    <w:p w:rsidR="00A719F7" w:rsidRPr="001A4C80" w:rsidRDefault="00A719F7" w:rsidP="00A719F7">
      <w:pPr>
        <w:pStyle w:val="paragraph"/>
      </w:pPr>
      <w:r w:rsidRPr="001A4C80">
        <w:tab/>
        <w:t>(a)</w:t>
      </w:r>
      <w:r w:rsidRPr="001A4C80">
        <w:tab/>
        <w:t xml:space="preserve">if the information is about a matter mentioned in </w:t>
      </w:r>
      <w:r w:rsidR="0075772E" w:rsidRPr="001A4C80">
        <w:t xml:space="preserve">section </w:t>
      </w:r>
      <w:r w:rsidR="007641B9" w:rsidRPr="001A4C80">
        <w:t>7</w:t>
      </w:r>
      <w:r w:rsidRPr="001A4C80">
        <w:t xml:space="preserve">—the information becomes part of the resubmitted proposal and </w:t>
      </w:r>
      <w:r w:rsidR="00FA5D19" w:rsidRPr="001A4C80">
        <w:t>NOPSEMA</w:t>
      </w:r>
      <w:r w:rsidRPr="001A4C80">
        <w:t xml:space="preserve"> must have regard to the information as if it had been included in the resubmitted proposal; and</w:t>
      </w:r>
    </w:p>
    <w:p w:rsidR="00A719F7" w:rsidRPr="001A4C80" w:rsidRDefault="00A719F7" w:rsidP="00A719F7">
      <w:pPr>
        <w:pStyle w:val="paragraph"/>
      </w:pPr>
      <w:r w:rsidRPr="001A4C80">
        <w:lastRenderedPageBreak/>
        <w:tab/>
        <w:t>(b)</w:t>
      </w:r>
      <w:r w:rsidRPr="001A4C80">
        <w:tab/>
        <w:t xml:space="preserve">if the information is about a matter mentioned in </w:t>
      </w:r>
      <w:r w:rsidR="007A0CDA" w:rsidRPr="001A4C80">
        <w:t>paragraph</w:t>
      </w:r>
      <w:r w:rsidRPr="001A4C80">
        <w:t xml:space="preserve"> </w:t>
      </w:r>
      <w:r w:rsidR="007641B9" w:rsidRPr="001A4C80">
        <w:t>11</w:t>
      </w:r>
      <w:r w:rsidR="007A0CDA" w:rsidRPr="001A4C80">
        <w:t>(c)</w:t>
      </w:r>
      <w:r w:rsidRPr="001A4C80">
        <w:t>—</w:t>
      </w:r>
      <w:r w:rsidR="00FA5D19" w:rsidRPr="001A4C80">
        <w:t>NOPSEMA</w:t>
      </w:r>
      <w:r w:rsidRPr="001A4C80">
        <w:t xml:space="preserve"> must have regard to the information as if the information had been included with the resubmitted proposal.</w:t>
      </w:r>
    </w:p>
    <w:p w:rsidR="00A719F7" w:rsidRPr="001A4C80" w:rsidRDefault="007641B9" w:rsidP="00A719F7">
      <w:pPr>
        <w:pStyle w:val="ActHead5"/>
      </w:pPr>
      <w:bookmarkStart w:id="14" w:name="_Toc87606160"/>
      <w:r w:rsidRPr="00694135">
        <w:rPr>
          <w:rStyle w:val="CharSectno"/>
        </w:rPr>
        <w:t>13</w:t>
      </w:r>
      <w:r w:rsidR="00A719F7" w:rsidRPr="001A4C80">
        <w:t xml:space="preserve">  Decision on resubmitted proposal</w:t>
      </w:r>
      <w:bookmarkEnd w:id="14"/>
    </w:p>
    <w:p w:rsidR="00A719F7" w:rsidRPr="001A4C80" w:rsidRDefault="00A719F7" w:rsidP="00A719F7">
      <w:pPr>
        <w:pStyle w:val="subsection"/>
      </w:pPr>
      <w:r w:rsidRPr="001A4C80">
        <w:tab/>
        <w:t>(1)</w:t>
      </w:r>
      <w:r w:rsidRPr="001A4C80">
        <w:tab/>
        <w:t xml:space="preserve">If a proponent resubmits an offshore project proposal under section </w:t>
      </w:r>
      <w:r w:rsidR="007641B9" w:rsidRPr="001A4C80">
        <w:t>11</w:t>
      </w:r>
      <w:r w:rsidRPr="001A4C80">
        <w:t xml:space="preserve">, </w:t>
      </w:r>
      <w:r w:rsidR="00FA5D19" w:rsidRPr="001A4C80">
        <w:t>NOPSEMA</w:t>
      </w:r>
      <w:r w:rsidRPr="001A4C80">
        <w:t xml:space="preserve"> must:</w:t>
      </w:r>
    </w:p>
    <w:p w:rsidR="00A719F7" w:rsidRPr="001A4C80" w:rsidRDefault="00A719F7" w:rsidP="00A719F7">
      <w:pPr>
        <w:pStyle w:val="paragraph"/>
      </w:pPr>
      <w:r w:rsidRPr="001A4C80">
        <w:tab/>
        <w:t>(a)</w:t>
      </w:r>
      <w:r w:rsidRPr="001A4C80">
        <w:tab/>
        <w:t xml:space="preserve">if </w:t>
      </w:r>
      <w:r w:rsidR="00FA5D19" w:rsidRPr="001A4C80">
        <w:t>NOPSEMA</w:t>
      </w:r>
      <w:r w:rsidRPr="001A4C80">
        <w:t xml:space="preserve"> is reasonably satisfied that the proposal meets the criteria set out in </w:t>
      </w:r>
      <w:r w:rsidR="00B752BC" w:rsidRPr="001A4C80">
        <w:t>subsection (</w:t>
      </w:r>
      <w:r w:rsidRPr="001A4C80">
        <w:t>4)—accept the proposal;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not reasonably satisfied that the proposal meets the criteria set out in </w:t>
      </w:r>
      <w:r w:rsidR="00B752BC" w:rsidRPr="001A4C80">
        <w:t>subsection (</w:t>
      </w:r>
      <w:r w:rsidRPr="001A4C80">
        <w:t>4)—refuse to accept the proposal.</w:t>
      </w:r>
    </w:p>
    <w:p w:rsidR="00A719F7" w:rsidRPr="001A4C80" w:rsidRDefault="00A719F7" w:rsidP="00A719F7">
      <w:pPr>
        <w:pStyle w:val="subsection"/>
      </w:pPr>
      <w:r w:rsidRPr="001A4C80">
        <w:tab/>
        <w:t>(2)</w:t>
      </w:r>
      <w:r w:rsidRPr="001A4C80">
        <w:tab/>
        <w:t>A decision on the proposal must be made:</w:t>
      </w:r>
    </w:p>
    <w:p w:rsidR="00A719F7" w:rsidRPr="001A4C80" w:rsidRDefault="00A719F7" w:rsidP="00A719F7">
      <w:pPr>
        <w:pStyle w:val="paragraph"/>
      </w:pPr>
      <w:r w:rsidRPr="001A4C80">
        <w:tab/>
        <w:t>(a)</w:t>
      </w:r>
      <w:r w:rsidRPr="001A4C80">
        <w:tab/>
        <w:t>within 30 days after the proposal is resubmitted;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unable to make a decision within </w:t>
      </w:r>
      <w:r w:rsidR="00471376" w:rsidRPr="001A4C80">
        <w:t>that 30 day period</w:t>
      </w:r>
      <w:r w:rsidRPr="001A4C80">
        <w:t xml:space="preserve"> and, before the end of that period, notifies the proponent in writing of a later day by which a decision will be made—no later than that day.</w:t>
      </w:r>
    </w:p>
    <w:p w:rsidR="00A719F7" w:rsidRPr="001A4C80" w:rsidRDefault="00A719F7" w:rsidP="00A719F7">
      <w:pPr>
        <w:pStyle w:val="subsection"/>
      </w:pPr>
      <w:r w:rsidRPr="001A4C80">
        <w:tab/>
        <w:t>(3)</w:t>
      </w:r>
      <w:r w:rsidRPr="001A4C80">
        <w:tab/>
        <w:t xml:space="preserve">A failure to comply with </w:t>
      </w:r>
      <w:r w:rsidR="00B752BC" w:rsidRPr="001A4C80">
        <w:t>subsection (</w:t>
      </w:r>
      <w:r w:rsidRPr="001A4C80">
        <w:t xml:space="preserve">2) does not affect the validity of </w:t>
      </w:r>
      <w:r w:rsidR="00FA5D19" w:rsidRPr="001A4C80">
        <w:t>NOPSEMA</w:t>
      </w:r>
      <w:r w:rsidRPr="001A4C80">
        <w:t xml:space="preserve">’s decision under </w:t>
      </w:r>
      <w:r w:rsidR="00B752BC" w:rsidRPr="001A4C80">
        <w:t>subsection (</w:t>
      </w:r>
      <w:r w:rsidRPr="001A4C80">
        <w:t>1).</w:t>
      </w:r>
    </w:p>
    <w:p w:rsidR="00A719F7" w:rsidRPr="001A4C80" w:rsidRDefault="00A719F7" w:rsidP="00A719F7">
      <w:pPr>
        <w:pStyle w:val="subsection"/>
      </w:pPr>
      <w:r w:rsidRPr="001A4C80">
        <w:tab/>
        <w:t>(4)</w:t>
      </w:r>
      <w:r w:rsidRPr="001A4C80">
        <w:tab/>
        <w:t xml:space="preserve">For the purposes of </w:t>
      </w:r>
      <w:r w:rsidR="00B752BC" w:rsidRPr="001A4C80">
        <w:t>subsection (</w:t>
      </w:r>
      <w:r w:rsidRPr="001A4C80">
        <w:t>1), the criteria are that the proposal:</w:t>
      </w:r>
    </w:p>
    <w:p w:rsidR="00A719F7" w:rsidRPr="001A4C80" w:rsidRDefault="00A719F7" w:rsidP="00A719F7">
      <w:pPr>
        <w:pStyle w:val="paragraph"/>
      </w:pPr>
      <w:r w:rsidRPr="001A4C80">
        <w:tab/>
        <w:t>(a)</w:t>
      </w:r>
      <w:r w:rsidRPr="001A4C80">
        <w:tab/>
        <w:t>adequately addresses comments given during the period for public comment; and</w:t>
      </w:r>
    </w:p>
    <w:p w:rsidR="00A719F7" w:rsidRPr="001A4C80" w:rsidRDefault="00A719F7" w:rsidP="00A719F7">
      <w:pPr>
        <w:pStyle w:val="paragraph"/>
      </w:pPr>
      <w:r w:rsidRPr="001A4C80">
        <w:tab/>
        <w:t>(b)</w:t>
      </w:r>
      <w:r w:rsidRPr="001A4C80">
        <w:tab/>
        <w:t>is appropriate for the nature and scale of the project; and</w:t>
      </w:r>
    </w:p>
    <w:p w:rsidR="00A719F7" w:rsidRPr="001A4C80" w:rsidRDefault="00A719F7" w:rsidP="00A719F7">
      <w:pPr>
        <w:pStyle w:val="paragraph"/>
      </w:pPr>
      <w:r w:rsidRPr="001A4C80">
        <w:tab/>
        <w:t>(c)</w:t>
      </w:r>
      <w:r w:rsidRPr="001A4C80">
        <w:tab/>
        <w:t xml:space="preserve">appropriately identifies and evaluates the environmental impacts and risks of the </w:t>
      </w:r>
      <w:r w:rsidR="00DE5AA4" w:rsidRPr="001A4C80">
        <w:t xml:space="preserve">activities that are part of the </w:t>
      </w:r>
      <w:r w:rsidRPr="001A4C80">
        <w:t>project; and</w:t>
      </w:r>
    </w:p>
    <w:p w:rsidR="000B69C5" w:rsidRPr="001A4C80" w:rsidRDefault="000B69C5" w:rsidP="00A719F7">
      <w:pPr>
        <w:pStyle w:val="paragraph"/>
      </w:pPr>
      <w:r w:rsidRPr="001A4C80">
        <w:tab/>
        <w:t>(d)</w:t>
      </w:r>
      <w:r w:rsidRPr="001A4C80">
        <w:tab/>
        <w:t>demonstrates that the environmental impacts and risks of the project will be managed to an acceptable level; and</w:t>
      </w:r>
    </w:p>
    <w:p w:rsidR="00A719F7" w:rsidRPr="001A4C80" w:rsidRDefault="00A719F7" w:rsidP="000B69C5">
      <w:pPr>
        <w:pStyle w:val="paragraph"/>
      </w:pPr>
      <w:r w:rsidRPr="001A4C80">
        <w:tab/>
        <w:t>(</w:t>
      </w:r>
      <w:r w:rsidR="000B69C5" w:rsidRPr="001A4C80">
        <w:t>e</w:t>
      </w:r>
      <w:r w:rsidRPr="001A4C80">
        <w:t>)</w:t>
      </w:r>
      <w:r w:rsidRPr="001A4C80">
        <w:tab/>
        <w:t>sets out appropriate environmental performance outcomes for each activity that</w:t>
      </w:r>
      <w:r w:rsidR="000B69C5" w:rsidRPr="001A4C80">
        <w:t xml:space="preserve"> </w:t>
      </w:r>
      <w:r w:rsidRPr="001A4C80">
        <w:t>are consistent with the principles of ecologically sustainable development; and</w:t>
      </w:r>
    </w:p>
    <w:p w:rsidR="00A719F7" w:rsidRPr="001A4C80" w:rsidRDefault="00A719F7" w:rsidP="00A719F7">
      <w:pPr>
        <w:pStyle w:val="paragraph"/>
      </w:pPr>
      <w:r w:rsidRPr="001A4C80">
        <w:tab/>
        <w:t>(</w:t>
      </w:r>
      <w:r w:rsidR="000B69C5" w:rsidRPr="001A4C80">
        <w:t>f</w:t>
      </w:r>
      <w:r w:rsidRPr="001A4C80">
        <w:t>)</w:t>
      </w:r>
      <w:r w:rsidRPr="001A4C80">
        <w:tab/>
        <w:t>does not involve an activity, or part of an activity, being undertaken in any part of a declared World Heritage property.</w:t>
      </w:r>
    </w:p>
    <w:p w:rsidR="00A719F7" w:rsidRPr="001A4C80" w:rsidRDefault="00A719F7" w:rsidP="00A719F7">
      <w:pPr>
        <w:pStyle w:val="subsection"/>
      </w:pPr>
      <w:r w:rsidRPr="001A4C80">
        <w:tab/>
        <w:t>(5)</w:t>
      </w:r>
      <w:r w:rsidRPr="001A4C80">
        <w:tab/>
        <w:t xml:space="preserve">If </w:t>
      </w:r>
      <w:r w:rsidR="00FA5D19" w:rsidRPr="001A4C80">
        <w:t>NOPSEMA</w:t>
      </w:r>
      <w:r w:rsidRPr="001A4C80">
        <w:t xml:space="preserve"> accepts the proposal, </w:t>
      </w:r>
      <w:r w:rsidR="00FA5D19" w:rsidRPr="001A4C80">
        <w:t>NOPSEMA</w:t>
      </w:r>
      <w:r w:rsidRPr="001A4C80">
        <w:t xml:space="preserve"> must, within 10 days after making the decision, notify the proponent in writing and publish the accepted proposal on </w:t>
      </w:r>
      <w:r w:rsidR="00FA5D19" w:rsidRPr="001A4C80">
        <w:t>NOPSEMA</w:t>
      </w:r>
      <w:r w:rsidRPr="001A4C80">
        <w:t>’s website.</w:t>
      </w:r>
    </w:p>
    <w:p w:rsidR="00A719F7" w:rsidRPr="001A4C80" w:rsidRDefault="00A719F7" w:rsidP="00A719F7">
      <w:pPr>
        <w:pStyle w:val="subsection"/>
      </w:pPr>
      <w:r w:rsidRPr="001A4C80">
        <w:tab/>
        <w:t>(6)</w:t>
      </w:r>
      <w:r w:rsidRPr="001A4C80">
        <w:tab/>
        <w:t xml:space="preserve">If </w:t>
      </w:r>
      <w:r w:rsidR="00FA5D19" w:rsidRPr="001A4C80">
        <w:t>NOPSEMA</w:t>
      </w:r>
      <w:r w:rsidRPr="001A4C80">
        <w:t xml:space="preserve"> refuses to accept the proposal, </w:t>
      </w:r>
      <w:r w:rsidR="00FA5D19" w:rsidRPr="001A4C80">
        <w:t>NOPSEMA</w:t>
      </w:r>
      <w:r w:rsidRPr="001A4C80">
        <w:t xml:space="preserve"> must, as soon as practicable after making the decision:</w:t>
      </w:r>
    </w:p>
    <w:p w:rsidR="00A719F7" w:rsidRPr="001A4C80" w:rsidRDefault="00A719F7" w:rsidP="00A719F7">
      <w:pPr>
        <w:pStyle w:val="paragraph"/>
      </w:pPr>
      <w:r w:rsidRPr="001A4C80">
        <w:tab/>
        <w:t>(a)</w:t>
      </w:r>
      <w:r w:rsidRPr="001A4C80">
        <w:tab/>
        <w:t>notify the proponent, in writing, of the decision and the reasons for the decision; and</w:t>
      </w:r>
    </w:p>
    <w:p w:rsidR="00A719F7" w:rsidRPr="001A4C80" w:rsidRDefault="00A719F7" w:rsidP="00A719F7">
      <w:pPr>
        <w:pStyle w:val="paragraph"/>
      </w:pPr>
      <w:r w:rsidRPr="001A4C80">
        <w:tab/>
        <w:t>(b)</w:t>
      </w:r>
      <w:r w:rsidRPr="001A4C80">
        <w:tab/>
        <w:t xml:space="preserve">publish a notice on </w:t>
      </w:r>
      <w:r w:rsidR="00FA5D19" w:rsidRPr="001A4C80">
        <w:t>NOPSEMA</w:t>
      </w:r>
      <w:r w:rsidRPr="001A4C80">
        <w:t>’s website setting out the decision and the reasons for the decision.</w:t>
      </w:r>
    </w:p>
    <w:p w:rsidR="00A719F7" w:rsidRPr="001A4C80" w:rsidRDefault="007641B9" w:rsidP="00A719F7">
      <w:pPr>
        <w:pStyle w:val="ActHead5"/>
      </w:pPr>
      <w:bookmarkStart w:id="15" w:name="_Toc87606161"/>
      <w:r w:rsidRPr="00694135">
        <w:rPr>
          <w:rStyle w:val="CharSectno"/>
        </w:rPr>
        <w:lastRenderedPageBreak/>
        <w:t>14</w:t>
      </w:r>
      <w:r w:rsidR="00A719F7" w:rsidRPr="001A4C80">
        <w:t xml:space="preserve">  Withdrawal of offshore project proposal</w:t>
      </w:r>
      <w:bookmarkEnd w:id="15"/>
    </w:p>
    <w:p w:rsidR="00A719F7" w:rsidRPr="001A4C80" w:rsidRDefault="00A719F7" w:rsidP="00A719F7">
      <w:pPr>
        <w:pStyle w:val="subsection"/>
      </w:pPr>
      <w:r w:rsidRPr="001A4C80">
        <w:tab/>
        <w:t>(1)</w:t>
      </w:r>
      <w:r w:rsidRPr="001A4C80">
        <w:tab/>
        <w:t xml:space="preserve">A proponent may, by notice in writing, withdraw a submitted offshore project proposal at any time before </w:t>
      </w:r>
      <w:r w:rsidR="00FA5D19" w:rsidRPr="001A4C80">
        <w:t>NOPSEMA</w:t>
      </w:r>
      <w:r w:rsidRPr="001A4C80">
        <w:t xml:space="preserve"> has made a decision to accept or refuse to accept the proposal.</w:t>
      </w:r>
    </w:p>
    <w:p w:rsidR="00A719F7" w:rsidRPr="001A4C80" w:rsidRDefault="00A719F7" w:rsidP="00A719F7">
      <w:pPr>
        <w:pStyle w:val="subsection"/>
      </w:pPr>
      <w:r w:rsidRPr="001A4C80">
        <w:tab/>
        <w:t>(2)</w:t>
      </w:r>
      <w:r w:rsidRPr="001A4C80">
        <w:tab/>
        <w:t xml:space="preserve">If a proponent withdraws a proposal after the proposal has been published on </w:t>
      </w:r>
      <w:r w:rsidR="00FA5D19" w:rsidRPr="001A4C80">
        <w:t>NOPSEMA</w:t>
      </w:r>
      <w:r w:rsidRPr="001A4C80">
        <w:t xml:space="preserve">’s website, </w:t>
      </w:r>
      <w:r w:rsidR="00FA5D19" w:rsidRPr="001A4C80">
        <w:t>NOPSEMA</w:t>
      </w:r>
      <w:r w:rsidRPr="001A4C80">
        <w:t xml:space="preserve"> must publish on the website a notice that the proposal has been withdrawn.</w:t>
      </w:r>
    </w:p>
    <w:p w:rsidR="00A719F7" w:rsidRPr="001A4C80" w:rsidRDefault="007641B9" w:rsidP="00A719F7">
      <w:pPr>
        <w:pStyle w:val="ActHead5"/>
      </w:pPr>
      <w:bookmarkStart w:id="16" w:name="_Toc87606162"/>
      <w:r w:rsidRPr="00694135">
        <w:rPr>
          <w:rStyle w:val="CharSectno"/>
        </w:rPr>
        <w:t>15</w:t>
      </w:r>
      <w:r w:rsidR="00A719F7" w:rsidRPr="001A4C80">
        <w:t xml:space="preserve">  Use of the offshore project proposal system for other activities</w:t>
      </w:r>
      <w:bookmarkEnd w:id="16"/>
    </w:p>
    <w:p w:rsidR="00A719F7" w:rsidRPr="001A4C80" w:rsidRDefault="00A719F7" w:rsidP="00A719F7">
      <w:pPr>
        <w:pStyle w:val="subsection"/>
      </w:pPr>
      <w:r w:rsidRPr="001A4C80">
        <w:tab/>
        <w:t>(1)</w:t>
      </w:r>
      <w:r w:rsidRPr="001A4C80">
        <w:tab/>
        <w:t>This section applies to an activity that a person proposes to commence for one or more of the following purposes (whether or not the activity is undertaken for other purposes):</w:t>
      </w:r>
    </w:p>
    <w:p w:rsidR="00A719F7" w:rsidRPr="001A4C80" w:rsidRDefault="00A719F7" w:rsidP="00A719F7">
      <w:pPr>
        <w:pStyle w:val="paragraph"/>
      </w:pPr>
      <w:r w:rsidRPr="001A4C80">
        <w:tab/>
        <w:t>(a)</w:t>
      </w:r>
      <w:r w:rsidRPr="001A4C80">
        <w:tab/>
        <w:t>exploring for petroleum;</w:t>
      </w:r>
    </w:p>
    <w:p w:rsidR="00A719F7" w:rsidRPr="001A4C80" w:rsidRDefault="00A719F7" w:rsidP="00A719F7">
      <w:pPr>
        <w:pStyle w:val="paragraph"/>
      </w:pPr>
      <w:r w:rsidRPr="001A4C80">
        <w:tab/>
        <w:t>(b)</w:t>
      </w:r>
      <w:r w:rsidRPr="001A4C80">
        <w:tab/>
        <w:t>recovering petroleum on an appraisal basis;</w:t>
      </w:r>
    </w:p>
    <w:p w:rsidR="00A719F7" w:rsidRPr="001A4C80" w:rsidRDefault="00A719F7" w:rsidP="00A719F7">
      <w:pPr>
        <w:pStyle w:val="paragraph"/>
      </w:pPr>
      <w:r w:rsidRPr="001A4C80">
        <w:tab/>
        <w:t>(c)</w:t>
      </w:r>
      <w:r w:rsidRPr="001A4C80">
        <w:tab/>
        <w:t>exploring for a potential greenhouse gas storage formation;</w:t>
      </w:r>
    </w:p>
    <w:p w:rsidR="00A719F7" w:rsidRPr="001A4C80" w:rsidRDefault="00A719F7" w:rsidP="00A719F7">
      <w:pPr>
        <w:pStyle w:val="paragraph"/>
      </w:pPr>
      <w:r w:rsidRPr="001A4C80">
        <w:tab/>
        <w:t>(d)</w:t>
      </w:r>
      <w:r w:rsidRPr="001A4C80">
        <w:tab/>
        <w:t>exploring for a potential greenhouse gas injection site;</w:t>
      </w:r>
    </w:p>
    <w:p w:rsidR="00A719F7" w:rsidRPr="001A4C80" w:rsidRDefault="00A719F7" w:rsidP="00A719F7">
      <w:pPr>
        <w:pStyle w:val="paragraph"/>
      </w:pPr>
      <w:r w:rsidRPr="001A4C80">
        <w:tab/>
        <w:t>(e)</w:t>
      </w:r>
      <w:r w:rsidRPr="001A4C80">
        <w:tab/>
        <w:t>injecting, on an appraisal basis, a greenhouse gas substance into a part of a geological formation;</w:t>
      </w:r>
    </w:p>
    <w:p w:rsidR="00A719F7" w:rsidRPr="001A4C80" w:rsidRDefault="00A719F7" w:rsidP="00A719F7">
      <w:pPr>
        <w:pStyle w:val="paragraph"/>
      </w:pPr>
      <w:r w:rsidRPr="001A4C80">
        <w:tab/>
        <w:t>(f)</w:t>
      </w:r>
      <w:r w:rsidRPr="001A4C80">
        <w:tab/>
        <w:t>storing, on an appraisal basis, a greenhouse gas substance in a part of a geological formation;</w:t>
      </w:r>
    </w:p>
    <w:p w:rsidR="00A719F7" w:rsidRPr="001A4C80" w:rsidRDefault="00A719F7" w:rsidP="00A719F7">
      <w:pPr>
        <w:pStyle w:val="paragraph"/>
      </w:pPr>
      <w:r w:rsidRPr="001A4C80">
        <w:tab/>
        <w:t>(g)</w:t>
      </w:r>
      <w:r w:rsidRPr="001A4C80">
        <w:tab/>
        <w:t>injecting a greenhouse gas substance into an identified greenhouse gas storage formation;</w:t>
      </w:r>
    </w:p>
    <w:p w:rsidR="00A719F7" w:rsidRPr="001A4C80" w:rsidRDefault="00A719F7" w:rsidP="00A719F7">
      <w:pPr>
        <w:pStyle w:val="paragraph"/>
      </w:pPr>
      <w:r w:rsidRPr="001A4C80">
        <w:tab/>
        <w:t>(h)</w:t>
      </w:r>
      <w:r w:rsidRPr="001A4C80">
        <w:tab/>
        <w:t>permanently storing a greenhouse gas substance in an identified greenhouse gas storage formation;</w:t>
      </w:r>
    </w:p>
    <w:p w:rsidR="00A719F7" w:rsidRPr="001A4C80" w:rsidRDefault="00A719F7" w:rsidP="00A719F7">
      <w:pPr>
        <w:pStyle w:val="paragraph"/>
      </w:pPr>
      <w:r w:rsidRPr="001A4C80">
        <w:tab/>
        <w:t>(i)</w:t>
      </w:r>
      <w:r w:rsidRPr="001A4C80">
        <w:tab/>
        <w:t>conveying a greenhouse gas substance by pipeline;</w:t>
      </w:r>
    </w:p>
    <w:p w:rsidR="00A719F7" w:rsidRPr="001A4C80" w:rsidRDefault="00A719F7" w:rsidP="00A719F7">
      <w:pPr>
        <w:pStyle w:val="paragraph"/>
      </w:pPr>
      <w:r w:rsidRPr="001A4C80">
        <w:tab/>
        <w:t>(j)</w:t>
      </w:r>
      <w:r w:rsidRPr="001A4C80">
        <w:tab/>
        <w:t>decommissioning a facility, petroleum pipeline or greenhouse gas pipeline.</w:t>
      </w:r>
    </w:p>
    <w:p w:rsidR="00A719F7" w:rsidRPr="001A4C80" w:rsidRDefault="00A719F7" w:rsidP="00A719F7">
      <w:pPr>
        <w:pStyle w:val="subsection"/>
      </w:pPr>
      <w:r w:rsidRPr="001A4C80">
        <w:tab/>
        <w:t>(2)</w:t>
      </w:r>
      <w:r w:rsidRPr="001A4C80">
        <w:tab/>
        <w:t>If a person wishes to use the arrangements in this Part for one or more activities to which this section applies, the person may:</w:t>
      </w:r>
    </w:p>
    <w:p w:rsidR="00A719F7" w:rsidRPr="001A4C80" w:rsidRDefault="00A719F7" w:rsidP="00A719F7">
      <w:pPr>
        <w:pStyle w:val="paragraph"/>
      </w:pPr>
      <w:r w:rsidRPr="001A4C80">
        <w:tab/>
        <w:t>(a)</w:t>
      </w:r>
      <w:r w:rsidRPr="001A4C80">
        <w:tab/>
        <w:t xml:space="preserve">prepare an offshore project proposal for the activity or activities as if the </w:t>
      </w:r>
      <w:r w:rsidR="00770AF2" w:rsidRPr="001A4C80">
        <w:t xml:space="preserve">activity or </w:t>
      </w:r>
      <w:r w:rsidRPr="001A4C80">
        <w:t>activities were an offshore project; and</w:t>
      </w:r>
    </w:p>
    <w:p w:rsidR="00A719F7" w:rsidRPr="001A4C80" w:rsidRDefault="00A719F7" w:rsidP="00A719F7">
      <w:pPr>
        <w:pStyle w:val="paragraph"/>
      </w:pPr>
      <w:r w:rsidRPr="001A4C80">
        <w:tab/>
        <w:t>(b)</w:t>
      </w:r>
      <w:r w:rsidRPr="001A4C80">
        <w:tab/>
        <w:t xml:space="preserve">submit the proposal to </w:t>
      </w:r>
      <w:r w:rsidR="00FA5D19" w:rsidRPr="001A4C80">
        <w:t>NOPSEMA</w:t>
      </w:r>
      <w:r w:rsidRPr="001A4C80">
        <w:t>.</w:t>
      </w:r>
    </w:p>
    <w:p w:rsidR="00A719F7" w:rsidRPr="001A4C80" w:rsidRDefault="00A719F7" w:rsidP="00A719F7">
      <w:pPr>
        <w:pStyle w:val="subsection"/>
      </w:pPr>
      <w:r w:rsidRPr="001A4C80">
        <w:tab/>
        <w:t>(3)</w:t>
      </w:r>
      <w:r w:rsidRPr="001A4C80">
        <w:tab/>
        <w:t xml:space="preserve">If a person submits an offshore project proposal to </w:t>
      </w:r>
      <w:r w:rsidR="00FA5D19" w:rsidRPr="001A4C80">
        <w:t>NOPSEMA</w:t>
      </w:r>
      <w:r w:rsidRPr="001A4C80">
        <w:t xml:space="preserve"> under </w:t>
      </w:r>
      <w:r w:rsidR="00B752BC" w:rsidRPr="001A4C80">
        <w:t>subsection (</w:t>
      </w:r>
      <w:r w:rsidRPr="001A4C80">
        <w:t>2):</w:t>
      </w:r>
    </w:p>
    <w:p w:rsidR="00A719F7" w:rsidRPr="001A4C80" w:rsidRDefault="00A719F7" w:rsidP="00A719F7">
      <w:pPr>
        <w:pStyle w:val="paragraph"/>
      </w:pPr>
      <w:r w:rsidRPr="001A4C80">
        <w:tab/>
        <w:t>(a)</w:t>
      </w:r>
      <w:r w:rsidRPr="001A4C80">
        <w:tab/>
        <w:t>subsection</w:t>
      </w:r>
      <w:r w:rsidR="0014329F" w:rsidRPr="001A4C80">
        <w:t xml:space="preserve"> </w:t>
      </w:r>
      <w:r w:rsidR="007641B9" w:rsidRPr="001A4C80">
        <w:t>6</w:t>
      </w:r>
      <w:r w:rsidR="0014329F" w:rsidRPr="001A4C80">
        <w:t>(4)</w:t>
      </w:r>
      <w:r w:rsidRPr="001A4C80">
        <w:t xml:space="preserve">, sections </w:t>
      </w:r>
      <w:r w:rsidR="007641B9" w:rsidRPr="001A4C80">
        <w:t>7</w:t>
      </w:r>
      <w:r w:rsidRPr="001A4C80">
        <w:t xml:space="preserve"> to </w:t>
      </w:r>
      <w:r w:rsidR="007641B9" w:rsidRPr="001A4C80">
        <w:t>14</w:t>
      </w:r>
      <w:r w:rsidRPr="001A4C80">
        <w:t xml:space="preserve"> and section </w:t>
      </w:r>
      <w:r w:rsidR="007641B9" w:rsidRPr="001A4C80">
        <w:t>57</w:t>
      </w:r>
      <w:r w:rsidRPr="001A4C80">
        <w:t xml:space="preserve"> apply as if the activity or activities were an offshore project; but</w:t>
      </w:r>
    </w:p>
    <w:p w:rsidR="00A719F7" w:rsidRPr="001A4C80" w:rsidRDefault="00A719F7" w:rsidP="00A719F7">
      <w:pPr>
        <w:pStyle w:val="paragraph"/>
      </w:pPr>
      <w:r w:rsidRPr="001A4C80">
        <w:tab/>
        <w:t>(b)</w:t>
      </w:r>
      <w:r w:rsidRPr="001A4C80">
        <w:tab/>
        <w:t>the activity or activities are not otherwise to be treated as an offshore project for the purposes of this instrument.</w:t>
      </w:r>
    </w:p>
    <w:p w:rsidR="00A719F7" w:rsidRPr="001A4C80" w:rsidRDefault="00A719F7" w:rsidP="00A719F7">
      <w:pPr>
        <w:pStyle w:val="ActHead2"/>
        <w:pageBreakBefore/>
      </w:pPr>
      <w:bookmarkStart w:id="17" w:name="_Toc87606163"/>
      <w:r w:rsidRPr="00694135">
        <w:rPr>
          <w:rStyle w:val="CharPartNo"/>
        </w:rPr>
        <w:lastRenderedPageBreak/>
        <w:t>Part</w:t>
      </w:r>
      <w:r w:rsidR="00B752BC" w:rsidRPr="00694135">
        <w:rPr>
          <w:rStyle w:val="CharPartNo"/>
        </w:rPr>
        <w:t> </w:t>
      </w:r>
      <w:r w:rsidR="00624DD4" w:rsidRPr="00694135">
        <w:rPr>
          <w:rStyle w:val="CharPartNo"/>
        </w:rPr>
        <w:t>3</w:t>
      </w:r>
      <w:r w:rsidRPr="001A4C80">
        <w:t>—</w:t>
      </w:r>
      <w:r w:rsidRPr="00694135">
        <w:rPr>
          <w:rStyle w:val="CharPartText"/>
        </w:rPr>
        <w:t>Financial assurance</w:t>
      </w:r>
      <w:bookmarkEnd w:id="17"/>
    </w:p>
    <w:p w:rsidR="00A719F7" w:rsidRPr="00694135" w:rsidRDefault="00A719F7" w:rsidP="00A719F7">
      <w:pPr>
        <w:pStyle w:val="Header"/>
      </w:pPr>
      <w:r w:rsidRPr="00694135">
        <w:rPr>
          <w:rStyle w:val="CharDivNo"/>
        </w:rPr>
        <w:t xml:space="preserve"> </w:t>
      </w:r>
      <w:r w:rsidRPr="00694135">
        <w:rPr>
          <w:rStyle w:val="CharDivText"/>
        </w:rPr>
        <w:t xml:space="preserve"> </w:t>
      </w:r>
    </w:p>
    <w:p w:rsidR="00A719F7" w:rsidRPr="001A4C80" w:rsidRDefault="007641B9" w:rsidP="00245694">
      <w:pPr>
        <w:pStyle w:val="ActHead5"/>
      </w:pPr>
      <w:bookmarkStart w:id="18" w:name="_Toc87606164"/>
      <w:r w:rsidRPr="00694135">
        <w:rPr>
          <w:rStyle w:val="CharSectno"/>
        </w:rPr>
        <w:t>16</w:t>
      </w:r>
      <w:r w:rsidR="00A719F7" w:rsidRPr="001A4C80">
        <w:t xml:space="preserve">  Demonstration of financial assurance prior condition for acceptance of environment plan</w:t>
      </w:r>
      <w:bookmarkEnd w:id="18"/>
    </w:p>
    <w:p w:rsidR="00A719F7" w:rsidRPr="001A4C80" w:rsidRDefault="00D50A77" w:rsidP="00A719F7">
      <w:pPr>
        <w:pStyle w:val="subsection"/>
      </w:pPr>
      <w:r w:rsidRPr="001A4C80">
        <w:tab/>
        <w:t>(1</w:t>
      </w:r>
      <w:r w:rsidR="00A719F7" w:rsidRPr="001A4C80">
        <w:t>)</w:t>
      </w:r>
      <w:r w:rsidR="00A719F7" w:rsidRPr="001A4C80">
        <w:tab/>
        <w:t xml:space="preserve">For the purposes of paragraphs 571(3)(a) and (b) of the Act, NOPSEMA must not accept </w:t>
      </w:r>
      <w:r w:rsidRPr="001A4C80">
        <w:t>an</w:t>
      </w:r>
      <w:r w:rsidR="00A719F7" w:rsidRPr="001A4C80">
        <w:t xml:space="preserve"> environment plan</w:t>
      </w:r>
      <w:r w:rsidRPr="001A4C80">
        <w:t xml:space="preserve"> </w:t>
      </w:r>
      <w:r w:rsidR="00831534" w:rsidRPr="001A4C80">
        <w:t xml:space="preserve">under section </w:t>
      </w:r>
      <w:r w:rsidR="007641B9" w:rsidRPr="001A4C80">
        <w:t>33</w:t>
      </w:r>
      <w:r w:rsidR="00831534" w:rsidRPr="001A4C80">
        <w:t xml:space="preserve"> </w:t>
      </w:r>
      <w:r w:rsidRPr="001A4C80">
        <w:t>for a petroleum activity</w:t>
      </w:r>
      <w:r w:rsidR="00286C8D" w:rsidRPr="001A4C80">
        <w:t xml:space="preserve"> under a petroleum title</w:t>
      </w:r>
      <w:r w:rsidR="00287835" w:rsidRPr="001A4C80">
        <w:t xml:space="preserve"> </w:t>
      </w:r>
      <w:r w:rsidR="00A719F7" w:rsidRPr="001A4C80">
        <w:t>unless NOPSEMA is reasonably satisfied that:</w:t>
      </w:r>
    </w:p>
    <w:p w:rsidR="00A719F7" w:rsidRPr="001A4C80" w:rsidRDefault="00A719F7" w:rsidP="00A719F7">
      <w:pPr>
        <w:pStyle w:val="paragraph"/>
      </w:pPr>
      <w:r w:rsidRPr="001A4C80">
        <w:tab/>
        <w:t>(a)</w:t>
      </w:r>
      <w:r w:rsidRPr="001A4C80">
        <w:tab/>
        <w:t>the titleholder is compliant with sub</w:t>
      </w:r>
      <w:r w:rsidR="001A4C80" w:rsidRPr="001A4C80">
        <w:t>section 5</w:t>
      </w:r>
      <w:r w:rsidRPr="001A4C80">
        <w:t>71(2) of the Act in relation to the petroleum activity; and</w:t>
      </w:r>
    </w:p>
    <w:p w:rsidR="00A719F7" w:rsidRPr="001A4C80" w:rsidRDefault="00A719F7" w:rsidP="00A719F7">
      <w:pPr>
        <w:pStyle w:val="paragraph"/>
      </w:pPr>
      <w:r w:rsidRPr="001A4C80">
        <w:tab/>
        <w:t>(b)</w:t>
      </w:r>
      <w:r w:rsidRPr="001A4C80">
        <w:tab/>
        <w:t>the compliance is in a form that is acceptable to NOPSEMA.</w:t>
      </w:r>
    </w:p>
    <w:p w:rsidR="00A719F7" w:rsidRPr="001A4C80" w:rsidRDefault="00A719F7" w:rsidP="00A719F7">
      <w:pPr>
        <w:pStyle w:val="notetext"/>
      </w:pPr>
      <w:r w:rsidRPr="001A4C80">
        <w:t>Note:</w:t>
      </w:r>
      <w:r w:rsidRPr="001A4C80">
        <w:tab/>
        <w:t>Failure by a petroleum titleholder to maintain compliance with sub</w:t>
      </w:r>
      <w:r w:rsidR="001A4C80" w:rsidRPr="001A4C80">
        <w:t>section 5</w:t>
      </w:r>
      <w:r w:rsidRPr="001A4C80">
        <w:t xml:space="preserve">71(2) of the Act, in a form acceptable to NOPSEMA, is a ground for </w:t>
      </w:r>
      <w:r w:rsidR="00F60EAC">
        <w:t xml:space="preserve">withdrawing the </w:t>
      </w:r>
      <w:r w:rsidRPr="001A4C80">
        <w:t>acceptance of an environment plan:</w:t>
      </w:r>
      <w:r w:rsidR="00770AF2" w:rsidRPr="001A4C80">
        <w:t xml:space="preserve"> </w:t>
      </w:r>
      <w:r w:rsidRPr="001A4C80">
        <w:t xml:space="preserve">see paragraph </w:t>
      </w:r>
      <w:r w:rsidR="007641B9" w:rsidRPr="001A4C80">
        <w:t>43</w:t>
      </w:r>
      <w:r w:rsidRPr="001A4C80">
        <w:t>(</w:t>
      </w:r>
      <w:r w:rsidR="00471376" w:rsidRPr="001A4C80">
        <w:t>1</w:t>
      </w:r>
      <w:r w:rsidRPr="001A4C80">
        <w:t>)(e).</w:t>
      </w:r>
    </w:p>
    <w:p w:rsidR="00D50A77" w:rsidRPr="001A4C80" w:rsidRDefault="00D50A77" w:rsidP="00D50A77">
      <w:pPr>
        <w:pStyle w:val="subsection"/>
      </w:pPr>
      <w:r w:rsidRPr="001A4C80">
        <w:tab/>
        <w:t>(2)</w:t>
      </w:r>
      <w:r w:rsidRPr="001A4C80">
        <w:tab/>
      </w:r>
      <w:r w:rsidR="00B752BC" w:rsidRPr="001A4C80">
        <w:t>Subsection (</w:t>
      </w:r>
      <w:r w:rsidRPr="001A4C80">
        <w:t>1) does not apply if:</w:t>
      </w:r>
    </w:p>
    <w:p w:rsidR="00D50A77" w:rsidRPr="001A4C80" w:rsidRDefault="00D50A77" w:rsidP="00D50A77">
      <w:pPr>
        <w:pStyle w:val="paragraph"/>
      </w:pPr>
      <w:r w:rsidRPr="001A4C80">
        <w:tab/>
        <w:t>(a)</w:t>
      </w:r>
      <w:r w:rsidRPr="001A4C80">
        <w:tab/>
      </w:r>
      <w:r w:rsidR="0014329F" w:rsidRPr="001A4C80">
        <w:t xml:space="preserve">the environment plan was submitted by </w:t>
      </w:r>
      <w:r w:rsidRPr="001A4C80">
        <w:t xml:space="preserve">an applicant for </w:t>
      </w:r>
      <w:r w:rsidR="00245694" w:rsidRPr="001A4C80">
        <w:t>a petroleum access authority, petroleum special prospecting authority or pipeline licence</w:t>
      </w:r>
      <w:r w:rsidRPr="001A4C80">
        <w:t xml:space="preserve"> as permitted by subsection </w:t>
      </w:r>
      <w:r w:rsidR="007641B9" w:rsidRPr="001A4C80">
        <w:t>26</w:t>
      </w:r>
      <w:r w:rsidRPr="001A4C80">
        <w:t>(2); and</w:t>
      </w:r>
    </w:p>
    <w:p w:rsidR="00D50A77" w:rsidRPr="001A4C80" w:rsidRDefault="00D50A77" w:rsidP="00245694">
      <w:pPr>
        <w:pStyle w:val="paragraph"/>
      </w:pPr>
      <w:r w:rsidRPr="001A4C80">
        <w:tab/>
        <w:t>(b)</w:t>
      </w:r>
      <w:r w:rsidRPr="001A4C80">
        <w:tab/>
        <w:t xml:space="preserve">immediately before </w:t>
      </w:r>
      <w:r w:rsidR="00FA5D19" w:rsidRPr="001A4C80">
        <w:t>NOPSEMA</w:t>
      </w:r>
      <w:r w:rsidRPr="001A4C80">
        <w:t xml:space="preserve"> decides whether or not to accept the plan under section </w:t>
      </w:r>
      <w:r w:rsidR="007641B9" w:rsidRPr="001A4C80">
        <w:t>33</w:t>
      </w:r>
      <w:r w:rsidRPr="001A4C80">
        <w:t xml:space="preserve">, the applicant </w:t>
      </w:r>
      <w:r w:rsidR="00245694" w:rsidRPr="001A4C80">
        <w:t>does not hold the authority or licence.</w:t>
      </w:r>
    </w:p>
    <w:p w:rsidR="002032BF" w:rsidRPr="001A4C80" w:rsidRDefault="002032BF" w:rsidP="002032BF">
      <w:pPr>
        <w:pStyle w:val="notetext"/>
      </w:pPr>
      <w:r w:rsidRPr="001A4C80">
        <w:t>Note:</w:t>
      </w:r>
      <w:r w:rsidRPr="001A4C80">
        <w:tab/>
        <w:t xml:space="preserve">If the authority or licence is later granted, the applicant would then be required to maintain financial assurance in accordance with </w:t>
      </w:r>
      <w:r w:rsidR="00065A6A" w:rsidRPr="001A4C80">
        <w:t>sub</w:t>
      </w:r>
      <w:r w:rsidR="001A4C80" w:rsidRPr="001A4C80">
        <w:t>section 5</w:t>
      </w:r>
      <w:r w:rsidRPr="001A4C80">
        <w:t>71</w:t>
      </w:r>
      <w:r w:rsidR="00065A6A" w:rsidRPr="001A4C80">
        <w:t>(2)</w:t>
      </w:r>
      <w:r w:rsidRPr="001A4C80">
        <w:t xml:space="preserve"> of the Act.</w:t>
      </w:r>
    </w:p>
    <w:p w:rsidR="00A719F7" w:rsidRPr="001A4C80" w:rsidRDefault="00A719F7" w:rsidP="00A719F7">
      <w:pPr>
        <w:pStyle w:val="ActHead2"/>
        <w:pageBreakBefore/>
      </w:pPr>
      <w:bookmarkStart w:id="19" w:name="_Toc87606165"/>
      <w:r w:rsidRPr="00694135">
        <w:rPr>
          <w:rStyle w:val="CharPartNo"/>
        </w:rPr>
        <w:lastRenderedPageBreak/>
        <w:t>Part</w:t>
      </w:r>
      <w:r w:rsidR="00B752BC" w:rsidRPr="00694135">
        <w:rPr>
          <w:rStyle w:val="CharPartNo"/>
        </w:rPr>
        <w:t> </w:t>
      </w:r>
      <w:r w:rsidR="006F7ADC" w:rsidRPr="00694135">
        <w:rPr>
          <w:rStyle w:val="CharPartNo"/>
        </w:rPr>
        <w:t>4</w:t>
      </w:r>
      <w:r w:rsidRPr="001A4C80">
        <w:t>—</w:t>
      </w:r>
      <w:r w:rsidRPr="00694135">
        <w:rPr>
          <w:rStyle w:val="CharPartText"/>
        </w:rPr>
        <w:t>Environment plans</w:t>
      </w:r>
      <w:bookmarkEnd w:id="19"/>
    </w:p>
    <w:p w:rsidR="00A719F7" w:rsidRPr="001A4C80" w:rsidRDefault="00A719F7" w:rsidP="00A719F7">
      <w:pPr>
        <w:pStyle w:val="ActHead3"/>
      </w:pPr>
      <w:bookmarkStart w:id="20" w:name="_Toc87606166"/>
      <w:r w:rsidRPr="00694135">
        <w:rPr>
          <w:rStyle w:val="CharDivNo"/>
        </w:rPr>
        <w:t>Division</w:t>
      </w:r>
      <w:r w:rsidR="00B752BC" w:rsidRPr="00694135">
        <w:rPr>
          <w:rStyle w:val="CharDivNo"/>
        </w:rPr>
        <w:t> </w:t>
      </w:r>
      <w:r w:rsidR="006F7ADC" w:rsidRPr="00694135">
        <w:rPr>
          <w:rStyle w:val="CharDivNo"/>
        </w:rPr>
        <w:t>1</w:t>
      </w:r>
      <w:r w:rsidRPr="001A4C80">
        <w:t>—</w:t>
      </w:r>
      <w:r w:rsidRPr="00694135">
        <w:rPr>
          <w:rStyle w:val="CharDivText"/>
        </w:rPr>
        <w:t>Requirement for environment plan</w:t>
      </w:r>
      <w:bookmarkEnd w:id="20"/>
    </w:p>
    <w:p w:rsidR="00A719F7" w:rsidRPr="001A4C80" w:rsidRDefault="007641B9" w:rsidP="00A719F7">
      <w:pPr>
        <w:pStyle w:val="ActHead5"/>
      </w:pPr>
      <w:bookmarkStart w:id="21" w:name="_Toc87606167"/>
      <w:r w:rsidRPr="00694135">
        <w:rPr>
          <w:rStyle w:val="CharSectno"/>
        </w:rPr>
        <w:t>17</w:t>
      </w:r>
      <w:r w:rsidR="00A719F7" w:rsidRPr="001A4C80">
        <w:t xml:space="preserve">  Accepted environment plan required for activity</w:t>
      </w:r>
      <w:bookmarkEnd w:id="21"/>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the titleholder undertakes an activity</w:t>
      </w:r>
      <w:r w:rsidR="00286C8D" w:rsidRPr="001A4C80">
        <w:t xml:space="preserve"> under the title</w:t>
      </w:r>
      <w:r w:rsidRPr="001A4C80">
        <w:t>; and</w:t>
      </w:r>
    </w:p>
    <w:p w:rsidR="00A719F7" w:rsidRPr="001A4C80" w:rsidRDefault="00A719F7" w:rsidP="00A719F7">
      <w:pPr>
        <w:pStyle w:val="paragraph"/>
      </w:pPr>
      <w:r w:rsidRPr="001A4C80">
        <w:tab/>
        <w:t>(b)</w:t>
      </w:r>
      <w:r w:rsidRPr="001A4C80">
        <w:tab/>
        <w:t>an environment plan is not in force for the activity.</w:t>
      </w:r>
    </w:p>
    <w:p w:rsidR="00A719F7" w:rsidRPr="001A4C80" w:rsidRDefault="00A719F7" w:rsidP="00A719F7">
      <w:pPr>
        <w:pStyle w:val="Penalty"/>
      </w:pPr>
      <w:r w:rsidRPr="001A4C80">
        <w:t>Penalty:</w:t>
      </w:r>
      <w:r w:rsidRPr="001A4C80">
        <w:tab/>
        <w:t>80 penalty units.</w:t>
      </w:r>
    </w:p>
    <w:p w:rsidR="00A719F7" w:rsidRPr="001A4C80" w:rsidRDefault="00A719F7" w:rsidP="00A719F7">
      <w:pPr>
        <w:pStyle w:val="subsection"/>
      </w:pPr>
      <w:r w:rsidRPr="001A4C80">
        <w:tab/>
        <w:t>(2)</w:t>
      </w:r>
      <w:r w:rsidRPr="001A4C80">
        <w:tab/>
        <w:t>This section does not affect any other requirement under this instrument, or any other regulations made under the Act, for a consent to construct or install, or a consent to use, a facility.</w:t>
      </w:r>
    </w:p>
    <w:p w:rsidR="00A719F7" w:rsidRPr="001A4C80" w:rsidRDefault="007641B9" w:rsidP="00A719F7">
      <w:pPr>
        <w:pStyle w:val="ActHead5"/>
      </w:pPr>
      <w:bookmarkStart w:id="22" w:name="_Toc87606168"/>
      <w:r w:rsidRPr="00694135">
        <w:rPr>
          <w:rStyle w:val="CharSectno"/>
        </w:rPr>
        <w:t>18</w:t>
      </w:r>
      <w:r w:rsidR="00A719F7" w:rsidRPr="001A4C80">
        <w:t xml:space="preserve">  Operations must comply with accepted environment plan</w:t>
      </w:r>
      <w:bookmarkEnd w:id="22"/>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an environment plan is in force for an activity</w:t>
      </w:r>
      <w:r w:rsidR="00286C8D" w:rsidRPr="001A4C80">
        <w:t xml:space="preserve"> under the title</w:t>
      </w:r>
      <w:r w:rsidRPr="001A4C80">
        <w:t>; and</w:t>
      </w:r>
    </w:p>
    <w:p w:rsidR="00A719F7" w:rsidRPr="001A4C80" w:rsidRDefault="00A719F7" w:rsidP="00A719F7">
      <w:pPr>
        <w:pStyle w:val="paragraph"/>
      </w:pPr>
      <w:r w:rsidRPr="001A4C80">
        <w:tab/>
        <w:t>(b)</w:t>
      </w:r>
      <w:r w:rsidRPr="001A4C80">
        <w:tab/>
        <w:t>the titleholder undertakes the activity in a way that is contrary to:</w:t>
      </w:r>
    </w:p>
    <w:p w:rsidR="00A719F7" w:rsidRPr="001A4C80" w:rsidRDefault="00A719F7" w:rsidP="00A719F7">
      <w:pPr>
        <w:pStyle w:val="paragraphsub"/>
      </w:pPr>
      <w:r w:rsidRPr="001A4C80">
        <w:tab/>
        <w:t>(i)</w:t>
      </w:r>
      <w:r w:rsidRPr="001A4C80">
        <w:tab/>
        <w:t>the environment plan; or</w:t>
      </w:r>
    </w:p>
    <w:p w:rsidR="00A719F7" w:rsidRPr="001A4C80" w:rsidRDefault="00A719F7" w:rsidP="00A719F7">
      <w:pPr>
        <w:pStyle w:val="paragraphsub"/>
      </w:pPr>
      <w:r w:rsidRPr="001A4C80">
        <w:tab/>
        <w:t>(ii)</w:t>
      </w:r>
      <w:r w:rsidRPr="001A4C80">
        <w:tab/>
        <w:t xml:space="preserve">any limitation or condition to which acceptance of the plan was made subject under section </w:t>
      </w:r>
      <w:r w:rsidR="007641B9" w:rsidRPr="001A4C80">
        <w:t>33</w:t>
      </w:r>
      <w:r w:rsidRPr="001A4C80">
        <w:t>.</w:t>
      </w:r>
    </w:p>
    <w:p w:rsidR="00A719F7" w:rsidRPr="001A4C80" w:rsidRDefault="00A719F7" w:rsidP="00A719F7">
      <w:pPr>
        <w:pStyle w:val="Penalty"/>
      </w:pPr>
      <w:r w:rsidRPr="001A4C80">
        <w:t>Penalty:</w:t>
      </w:r>
      <w:r w:rsidRPr="001A4C80">
        <w:tab/>
        <w:t>80 penalty units.</w:t>
      </w:r>
    </w:p>
    <w:p w:rsidR="00A719F7" w:rsidRPr="001A4C80" w:rsidRDefault="00A719F7" w:rsidP="00A719F7">
      <w:pPr>
        <w:pStyle w:val="subsection"/>
      </w:pPr>
      <w:r w:rsidRPr="001A4C80">
        <w:tab/>
        <w:t>(2)</w:t>
      </w:r>
      <w:r w:rsidRPr="001A4C80">
        <w:tab/>
      </w:r>
      <w:r w:rsidR="00B752BC" w:rsidRPr="001A4C80">
        <w:t>Subsection (</w:t>
      </w:r>
      <w:r w:rsidRPr="001A4C80">
        <w:t xml:space="preserve">1) does not apply in relation to an activity if the titleholder has the written consent of </w:t>
      </w:r>
      <w:r w:rsidR="00FA5D19" w:rsidRPr="001A4C80">
        <w:t>NOPSEMA</w:t>
      </w:r>
      <w:r w:rsidRPr="001A4C80">
        <w:t xml:space="preserve"> to undertake the activity in that way.</w:t>
      </w:r>
    </w:p>
    <w:p w:rsidR="001E4B21" w:rsidRPr="001A4C80" w:rsidRDefault="00A719F7" w:rsidP="005E013F">
      <w:pPr>
        <w:pStyle w:val="notetext"/>
      </w:pPr>
      <w:r w:rsidRPr="001A4C80">
        <w:t>Note:</w:t>
      </w:r>
      <w:r w:rsidRPr="001A4C80">
        <w:tab/>
        <w:t xml:space="preserve">A defendant bears an evidential burden in relation to the matter in </w:t>
      </w:r>
      <w:r w:rsidR="00B752BC" w:rsidRPr="001A4C80">
        <w:t>subsection (</w:t>
      </w:r>
      <w:r w:rsidRPr="001A4C80">
        <w:t>2) (see subsection</w:t>
      </w:r>
      <w:r w:rsidR="00B752BC" w:rsidRPr="001A4C80">
        <w:t> </w:t>
      </w:r>
      <w:r w:rsidRPr="001A4C80">
        <w:t xml:space="preserve">13.3(3) of the </w:t>
      </w:r>
      <w:r w:rsidRPr="001A4C80">
        <w:rPr>
          <w:i/>
        </w:rPr>
        <w:t>Criminal Code</w:t>
      </w:r>
      <w:r w:rsidRPr="001A4C80">
        <w:t>).</w:t>
      </w:r>
    </w:p>
    <w:p w:rsidR="00A719F7" w:rsidRPr="001A4C80" w:rsidRDefault="00A719F7" w:rsidP="00A719F7">
      <w:pPr>
        <w:pStyle w:val="subsection"/>
      </w:pPr>
      <w:r w:rsidRPr="001A4C80">
        <w:tab/>
        <w:t>(3)</w:t>
      </w:r>
      <w:r w:rsidRPr="001A4C80">
        <w:tab/>
      </w:r>
      <w:r w:rsidR="00FA5D19" w:rsidRPr="001A4C80">
        <w:t>NOPSEMA</w:t>
      </w:r>
      <w:r w:rsidRPr="001A4C80">
        <w:t xml:space="preserve"> must not give consent under </w:t>
      </w:r>
      <w:r w:rsidR="00B752BC" w:rsidRPr="001A4C80">
        <w:t>subsection (</w:t>
      </w:r>
      <w:r w:rsidRPr="001A4C80">
        <w:t>2) unless there are reasonable grounds for believing that the way in which the activity is to be undertaken will not result in any significant new environmental impact or risk, or significantly increase any existing environmental impact or risk.</w:t>
      </w:r>
    </w:p>
    <w:p w:rsidR="00A719F7" w:rsidRPr="001A4C80" w:rsidRDefault="007641B9" w:rsidP="00A719F7">
      <w:pPr>
        <w:pStyle w:val="ActHead5"/>
      </w:pPr>
      <w:bookmarkStart w:id="23" w:name="_Toc87606169"/>
      <w:r w:rsidRPr="00694135">
        <w:rPr>
          <w:rStyle w:val="CharSectno"/>
        </w:rPr>
        <w:t>19</w:t>
      </w:r>
      <w:r w:rsidR="00A719F7" w:rsidRPr="001A4C80">
        <w:t xml:space="preserve">  Operations must not continue if new or increased environmental risk identified</w:t>
      </w:r>
      <w:bookmarkEnd w:id="23"/>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 xml:space="preserve">the titleholder undertakes an activity </w:t>
      </w:r>
      <w:r w:rsidR="00286C8D" w:rsidRPr="001A4C80">
        <w:t xml:space="preserve">under the title </w:t>
      </w:r>
      <w:r w:rsidRPr="001A4C80">
        <w:t>after the occurrence of:</w:t>
      </w:r>
    </w:p>
    <w:p w:rsidR="00A719F7" w:rsidRPr="001A4C80" w:rsidRDefault="00A719F7" w:rsidP="00A719F7">
      <w:pPr>
        <w:pStyle w:val="paragraphsub"/>
      </w:pPr>
      <w:r w:rsidRPr="001A4C80">
        <w:tab/>
        <w:t>(i)</w:t>
      </w:r>
      <w:r w:rsidRPr="001A4C80">
        <w:tab/>
        <w:t>any significant new environmental impact or risk arising from the activity; or</w:t>
      </w:r>
    </w:p>
    <w:p w:rsidR="00A719F7" w:rsidRPr="001A4C80" w:rsidRDefault="00A719F7" w:rsidP="00A719F7">
      <w:pPr>
        <w:pStyle w:val="paragraphsub"/>
      </w:pPr>
      <w:r w:rsidRPr="001A4C80">
        <w:tab/>
        <w:t>(ii)</w:t>
      </w:r>
      <w:r w:rsidRPr="001A4C80">
        <w:tab/>
        <w:t>any significant increase in an existing environmental impact or risk arising from the activity; and</w:t>
      </w:r>
    </w:p>
    <w:p w:rsidR="00A719F7" w:rsidRPr="001A4C80" w:rsidRDefault="00A719F7" w:rsidP="00A719F7">
      <w:pPr>
        <w:pStyle w:val="paragraph"/>
      </w:pPr>
      <w:r w:rsidRPr="001A4C80">
        <w:tab/>
        <w:t>(b)</w:t>
      </w:r>
      <w:r w:rsidRPr="001A4C80">
        <w:tab/>
        <w:t>the new impact or risk, or increase in the impact or risk, is not provided for in the environment plan in force for the activity.</w:t>
      </w:r>
    </w:p>
    <w:p w:rsidR="00A719F7" w:rsidRPr="001A4C80" w:rsidRDefault="00A719F7" w:rsidP="00A719F7">
      <w:pPr>
        <w:pStyle w:val="Penalty"/>
      </w:pPr>
      <w:r w:rsidRPr="001A4C80">
        <w:lastRenderedPageBreak/>
        <w:t>Penalty:</w:t>
      </w:r>
      <w:r w:rsidRPr="001A4C80">
        <w:tab/>
        <w:t>80 penalty units.</w:t>
      </w:r>
    </w:p>
    <w:p w:rsidR="00A719F7" w:rsidRPr="001A4C80" w:rsidRDefault="00A719F7" w:rsidP="00A719F7">
      <w:pPr>
        <w:pStyle w:val="subsection"/>
      </w:pPr>
      <w:r w:rsidRPr="001A4C80">
        <w:tab/>
        <w:t>(2)</w:t>
      </w:r>
      <w:r w:rsidRPr="001A4C80">
        <w:tab/>
      </w:r>
      <w:r w:rsidR="00B752BC" w:rsidRPr="001A4C80">
        <w:t>Subsection (</w:t>
      </w:r>
      <w:r w:rsidRPr="001A4C80">
        <w:t>1) does not apply in relation to an activity if:</w:t>
      </w:r>
    </w:p>
    <w:p w:rsidR="00A719F7" w:rsidRPr="001A4C80" w:rsidRDefault="00A719F7" w:rsidP="00A719F7">
      <w:pPr>
        <w:pStyle w:val="paragraph"/>
      </w:pPr>
      <w:r w:rsidRPr="001A4C80">
        <w:tab/>
        <w:t>(a)</w:t>
      </w:r>
      <w:r w:rsidRPr="001A4C80">
        <w:tab/>
        <w:t xml:space="preserve">the titleholder has submitted a </w:t>
      </w:r>
      <w:r w:rsidR="005E013F" w:rsidRPr="001A4C80">
        <w:t>revised</w:t>
      </w:r>
      <w:r w:rsidRPr="001A4C80">
        <w:t xml:space="preserve"> environment plan for the activity in accordance with subsection </w:t>
      </w:r>
      <w:r w:rsidR="007641B9" w:rsidRPr="001A4C80">
        <w:t>39</w:t>
      </w:r>
      <w:r w:rsidRPr="001A4C80">
        <w:t>(2); and</w:t>
      </w:r>
    </w:p>
    <w:p w:rsidR="00A719F7" w:rsidRPr="001A4C80" w:rsidRDefault="00A719F7" w:rsidP="00A719F7">
      <w:pPr>
        <w:pStyle w:val="paragraph"/>
      </w:pPr>
      <w:r w:rsidRPr="001A4C80">
        <w:tab/>
        <w:t>(b)</w:t>
      </w:r>
      <w:r w:rsidRPr="001A4C80">
        <w:tab/>
      </w:r>
      <w:r w:rsidR="00FA5D19" w:rsidRPr="001A4C80">
        <w:t>NOPSEMA</w:t>
      </w:r>
      <w:r w:rsidRPr="001A4C80">
        <w:t xml:space="preserve"> has not refused to accept the revis</w:t>
      </w:r>
      <w:r w:rsidR="005E013F" w:rsidRPr="001A4C80">
        <w:t>ed environment plan</w:t>
      </w:r>
      <w:r w:rsidRPr="001A4C80">
        <w:t>.</w:t>
      </w:r>
    </w:p>
    <w:p w:rsidR="00A719F7" w:rsidRPr="001A4C80" w:rsidRDefault="00A719F7" w:rsidP="00A719F7">
      <w:pPr>
        <w:pStyle w:val="notetext"/>
      </w:pPr>
      <w:r w:rsidRPr="001A4C80">
        <w:t>Note 1:</w:t>
      </w:r>
      <w:r w:rsidRPr="001A4C80">
        <w:tab/>
        <w:t xml:space="preserve">Under subsection </w:t>
      </w:r>
      <w:r w:rsidR="007641B9" w:rsidRPr="001A4C80">
        <w:t>39</w:t>
      </w:r>
      <w:r w:rsidRPr="001A4C80">
        <w:t xml:space="preserve">(2), the titleholder is required to submit a </w:t>
      </w:r>
      <w:r w:rsidR="005E013F" w:rsidRPr="001A4C80">
        <w:t>revised</w:t>
      </w:r>
      <w:r w:rsidRPr="001A4C80">
        <w:t xml:space="preserve"> environment plan before, or as soon as practicable after, the occurrence of a significant new, or significantly increased, environmental impact or risk of the activity.</w:t>
      </w:r>
    </w:p>
    <w:p w:rsidR="00A719F7" w:rsidRPr="001A4C80" w:rsidRDefault="00A719F7" w:rsidP="00A719F7">
      <w:pPr>
        <w:pStyle w:val="notetext"/>
      </w:pPr>
      <w:r w:rsidRPr="001A4C80">
        <w:t>Note 2:</w:t>
      </w:r>
      <w:r w:rsidRPr="001A4C80">
        <w:tab/>
        <w:t xml:space="preserve">A defendant bears an evidential burden in relation to the matter in </w:t>
      </w:r>
      <w:r w:rsidR="00B752BC" w:rsidRPr="001A4C80">
        <w:t>subsection (</w:t>
      </w:r>
      <w:r w:rsidRPr="001A4C80">
        <w:t>2) (see subsection</w:t>
      </w:r>
      <w:r w:rsidR="00B752BC" w:rsidRPr="001A4C80">
        <w:t> </w:t>
      </w:r>
      <w:r w:rsidRPr="001A4C80">
        <w:t xml:space="preserve">13.3(3) of the </w:t>
      </w:r>
      <w:r w:rsidRPr="001A4C80">
        <w:rPr>
          <w:i/>
        </w:rPr>
        <w:t>Criminal Code</w:t>
      </w:r>
      <w:r w:rsidRPr="001A4C80">
        <w:t>).</w:t>
      </w:r>
    </w:p>
    <w:p w:rsidR="008704DC" w:rsidRPr="001A4C80" w:rsidRDefault="008704DC" w:rsidP="008704DC">
      <w:pPr>
        <w:pStyle w:val="ActHead3"/>
        <w:pageBreakBefore/>
      </w:pPr>
      <w:bookmarkStart w:id="24" w:name="_Toc87606170"/>
      <w:r w:rsidRPr="00694135">
        <w:rPr>
          <w:rStyle w:val="CharDivNo"/>
        </w:rPr>
        <w:lastRenderedPageBreak/>
        <w:t>Division</w:t>
      </w:r>
      <w:r w:rsidR="00B752BC" w:rsidRPr="00694135">
        <w:rPr>
          <w:rStyle w:val="CharDivNo"/>
        </w:rPr>
        <w:t> </w:t>
      </w:r>
      <w:r w:rsidRPr="00694135">
        <w:rPr>
          <w:rStyle w:val="CharDivNo"/>
        </w:rPr>
        <w:t>2</w:t>
      </w:r>
      <w:r w:rsidRPr="001A4C80">
        <w:t>—</w:t>
      </w:r>
      <w:r w:rsidRPr="00694135">
        <w:rPr>
          <w:rStyle w:val="CharDivText"/>
        </w:rPr>
        <w:t>Contents of environment plan</w:t>
      </w:r>
      <w:bookmarkEnd w:id="24"/>
    </w:p>
    <w:p w:rsidR="008704DC" w:rsidRPr="001A4C80" w:rsidRDefault="007641B9" w:rsidP="008704DC">
      <w:pPr>
        <w:pStyle w:val="ActHead5"/>
      </w:pPr>
      <w:bookmarkStart w:id="25" w:name="_Toc87606171"/>
      <w:r w:rsidRPr="00694135">
        <w:rPr>
          <w:rStyle w:val="CharSectno"/>
        </w:rPr>
        <w:t>20</w:t>
      </w:r>
      <w:r w:rsidR="008704DC" w:rsidRPr="001A4C80">
        <w:t xml:space="preserve">  Purpose of </w:t>
      </w:r>
      <w:r w:rsidR="004208BE">
        <w:t xml:space="preserve">this </w:t>
      </w:r>
      <w:r w:rsidR="008704DC" w:rsidRPr="001A4C80">
        <w:t>Division</w:t>
      </w:r>
      <w:bookmarkEnd w:id="25"/>
    </w:p>
    <w:p w:rsidR="008704DC" w:rsidRPr="001A4C80" w:rsidRDefault="008704DC" w:rsidP="008704DC">
      <w:pPr>
        <w:pStyle w:val="subsection"/>
      </w:pPr>
      <w:r w:rsidRPr="001A4C80">
        <w:tab/>
      </w:r>
      <w:r w:rsidRPr="001A4C80">
        <w:tab/>
        <w:t>This Division sets out the required contents of an environment plan for an activity</w:t>
      </w:r>
      <w:r w:rsidR="00E863B7" w:rsidRPr="001A4C80">
        <w:t xml:space="preserve"> under a title</w:t>
      </w:r>
      <w:r w:rsidRPr="001A4C80">
        <w:t>.</w:t>
      </w:r>
    </w:p>
    <w:p w:rsidR="008704DC" w:rsidRPr="001A4C80" w:rsidRDefault="007641B9" w:rsidP="008704DC">
      <w:pPr>
        <w:pStyle w:val="ActHead5"/>
      </w:pPr>
      <w:bookmarkStart w:id="26" w:name="_Toc87606172"/>
      <w:r w:rsidRPr="00694135">
        <w:rPr>
          <w:rStyle w:val="CharSectno"/>
        </w:rPr>
        <w:t>21</w:t>
      </w:r>
      <w:r w:rsidR="008704DC" w:rsidRPr="001A4C80">
        <w:t xml:space="preserve">  Environmental assessment</w:t>
      </w:r>
      <w:bookmarkEnd w:id="26"/>
    </w:p>
    <w:p w:rsidR="008704DC" w:rsidRPr="001A4C80" w:rsidRDefault="008704DC" w:rsidP="008704DC">
      <w:pPr>
        <w:pStyle w:val="SubsectionHead"/>
      </w:pPr>
      <w:r w:rsidRPr="001A4C80">
        <w:t>Description of the activity</w:t>
      </w:r>
    </w:p>
    <w:p w:rsidR="008704DC" w:rsidRPr="001A4C80" w:rsidRDefault="008704DC" w:rsidP="008704DC">
      <w:pPr>
        <w:pStyle w:val="subsection"/>
      </w:pPr>
      <w:r w:rsidRPr="001A4C80">
        <w:tab/>
        <w:t>(1)</w:t>
      </w:r>
      <w:r w:rsidRPr="001A4C80">
        <w:tab/>
        <w:t>The environment plan must contain a comprehensive description of the activity including the following:</w:t>
      </w:r>
    </w:p>
    <w:p w:rsidR="008704DC" w:rsidRPr="001A4C80" w:rsidRDefault="008704DC" w:rsidP="008704DC">
      <w:pPr>
        <w:pStyle w:val="paragraph"/>
      </w:pPr>
      <w:r w:rsidRPr="001A4C80">
        <w:tab/>
        <w:t>(a)</w:t>
      </w:r>
      <w:r w:rsidRPr="001A4C80">
        <w:tab/>
        <w:t>the location or locations of the activity;</w:t>
      </w:r>
    </w:p>
    <w:p w:rsidR="008704DC" w:rsidRPr="001A4C80" w:rsidRDefault="008704DC" w:rsidP="008704DC">
      <w:pPr>
        <w:pStyle w:val="paragraph"/>
      </w:pPr>
      <w:r w:rsidRPr="001A4C80">
        <w:tab/>
        <w:t>(b)</w:t>
      </w:r>
      <w:r w:rsidRPr="001A4C80">
        <w:tab/>
        <w:t>general details of the construction and layout of any facility that is used in undertaking the activity;</w:t>
      </w:r>
    </w:p>
    <w:p w:rsidR="008704DC" w:rsidRPr="001A4C80" w:rsidRDefault="008704DC" w:rsidP="008704DC">
      <w:pPr>
        <w:pStyle w:val="paragraph"/>
      </w:pPr>
      <w:r w:rsidRPr="001A4C80">
        <w:tab/>
        <w:t>(c)</w:t>
      </w:r>
      <w:r w:rsidRPr="001A4C80">
        <w:tab/>
        <w:t>an outline of the operational details of the activity (for example, seismic surveys, exploration drilling or production) and proposed timetables for undertaking the activity;</w:t>
      </w:r>
    </w:p>
    <w:p w:rsidR="008704DC" w:rsidRPr="001A4C80" w:rsidRDefault="008704DC" w:rsidP="008704DC">
      <w:pPr>
        <w:pStyle w:val="paragraph"/>
      </w:pPr>
      <w:r w:rsidRPr="001A4C80">
        <w:tab/>
        <w:t>(d)</w:t>
      </w:r>
      <w:r w:rsidRPr="001A4C80">
        <w:tab/>
        <w:t>any additional information relevant to consideration of environmental impacts and risks of the activity.</w:t>
      </w:r>
    </w:p>
    <w:p w:rsidR="008704DC" w:rsidRPr="001A4C80" w:rsidRDefault="008704DC" w:rsidP="008704DC">
      <w:pPr>
        <w:pStyle w:val="notetext"/>
      </w:pPr>
      <w:r w:rsidRPr="001A4C80">
        <w:t>Note:</w:t>
      </w:r>
      <w:r w:rsidRPr="001A4C80">
        <w:tab/>
        <w:t xml:space="preserve">An environment plan will not be capable of being accepted by </w:t>
      </w:r>
      <w:r w:rsidR="00FA5D19" w:rsidRPr="001A4C80">
        <w:t>NOPSEMA</w:t>
      </w:r>
      <w:r w:rsidRPr="001A4C80">
        <w:t xml:space="preserve"> if an activity or part of the activity, other than arrangements for environmental monitoring or for responding to an emergency, will be undertaken in any part of a declared World Heritage property (see section </w:t>
      </w:r>
      <w:r w:rsidR="007641B9" w:rsidRPr="001A4C80">
        <w:t>34</w:t>
      </w:r>
      <w:r w:rsidRPr="001A4C80">
        <w:t>).</w:t>
      </w:r>
    </w:p>
    <w:p w:rsidR="008704DC" w:rsidRPr="001A4C80" w:rsidRDefault="008704DC" w:rsidP="008704DC">
      <w:pPr>
        <w:pStyle w:val="SubsectionHead"/>
      </w:pPr>
      <w:r w:rsidRPr="001A4C80">
        <w:t>Description of the environment</w:t>
      </w:r>
    </w:p>
    <w:p w:rsidR="008704DC" w:rsidRPr="001A4C80" w:rsidRDefault="008704DC" w:rsidP="008704DC">
      <w:pPr>
        <w:pStyle w:val="subsection"/>
      </w:pPr>
      <w:r w:rsidRPr="001A4C80">
        <w:tab/>
        <w:t>(2)</w:t>
      </w:r>
      <w:r w:rsidRPr="001A4C80">
        <w:tab/>
        <w:t>The environment plan must:</w:t>
      </w:r>
    </w:p>
    <w:p w:rsidR="008704DC" w:rsidRPr="001A4C80" w:rsidRDefault="008704DC" w:rsidP="008704DC">
      <w:pPr>
        <w:pStyle w:val="paragraph"/>
      </w:pPr>
      <w:r w:rsidRPr="001A4C80">
        <w:tab/>
        <w:t>(a)</w:t>
      </w:r>
      <w:r w:rsidRPr="001A4C80">
        <w:tab/>
        <w:t>describe the existing environment that may be affected by the activity; and</w:t>
      </w:r>
    </w:p>
    <w:p w:rsidR="008704DC" w:rsidRPr="001A4C80" w:rsidRDefault="008704DC" w:rsidP="008704DC">
      <w:pPr>
        <w:pStyle w:val="paragraph"/>
      </w:pPr>
      <w:r w:rsidRPr="001A4C80">
        <w:tab/>
        <w:t>(b)</w:t>
      </w:r>
      <w:r w:rsidRPr="001A4C80">
        <w:tab/>
        <w:t>include details of the relevant values and sensitivities (if any) of that environment.</w:t>
      </w:r>
    </w:p>
    <w:p w:rsidR="008704DC" w:rsidRPr="001A4C80" w:rsidRDefault="008704DC" w:rsidP="008704DC">
      <w:pPr>
        <w:pStyle w:val="notetext"/>
      </w:pPr>
      <w:r w:rsidRPr="001A4C80">
        <w:t>Note:</w:t>
      </w:r>
      <w:r w:rsidRPr="001A4C80">
        <w:tab/>
        <w:t xml:space="preserve">The definition of </w:t>
      </w:r>
      <w:r w:rsidRPr="001A4C80">
        <w:rPr>
          <w:b/>
          <w:i/>
        </w:rPr>
        <w:t>environment</w:t>
      </w:r>
      <w:r w:rsidRPr="001A4C80">
        <w:t xml:space="preserve"> in section </w:t>
      </w:r>
      <w:r w:rsidR="007641B9" w:rsidRPr="001A4C80">
        <w:t>5</w:t>
      </w:r>
      <w:r w:rsidRPr="001A4C80">
        <w:t xml:space="preserve"> includes its social, economic and cultural features.</w:t>
      </w:r>
    </w:p>
    <w:p w:rsidR="008704DC" w:rsidRPr="001A4C80" w:rsidRDefault="008704DC" w:rsidP="008704DC">
      <w:pPr>
        <w:pStyle w:val="subsection"/>
      </w:pPr>
      <w:r w:rsidRPr="001A4C80">
        <w:tab/>
        <w:t>(3)</w:t>
      </w:r>
      <w:r w:rsidRPr="001A4C80">
        <w:tab/>
        <w:t xml:space="preserve">Without limiting </w:t>
      </w:r>
      <w:r w:rsidR="001A4C80" w:rsidRPr="001A4C80">
        <w:t>paragraph (</w:t>
      </w:r>
      <w:r w:rsidRPr="001A4C80">
        <w:t>2)(b), relevant values and sensitivities may include any of the following:</w:t>
      </w:r>
    </w:p>
    <w:p w:rsidR="008704DC" w:rsidRPr="001A4C80" w:rsidRDefault="008704DC" w:rsidP="008704DC">
      <w:pPr>
        <w:pStyle w:val="paragraph"/>
      </w:pPr>
      <w:r w:rsidRPr="001A4C80">
        <w:tab/>
        <w:t>(a)</w:t>
      </w:r>
      <w:r w:rsidRPr="001A4C80">
        <w:tab/>
        <w:t>the world heritage values of a declared World Heritage property;</w:t>
      </w:r>
    </w:p>
    <w:p w:rsidR="008704DC" w:rsidRPr="001A4C80" w:rsidRDefault="008704DC" w:rsidP="008704DC">
      <w:pPr>
        <w:pStyle w:val="paragraph"/>
      </w:pPr>
      <w:r w:rsidRPr="001A4C80">
        <w:tab/>
        <w:t>(b)</w:t>
      </w:r>
      <w:r w:rsidRPr="001A4C80">
        <w:tab/>
        <w:t>the National Heritage values of a National Heritage place;</w:t>
      </w:r>
    </w:p>
    <w:p w:rsidR="008704DC" w:rsidRPr="001A4C80" w:rsidRDefault="008704DC" w:rsidP="008704DC">
      <w:pPr>
        <w:pStyle w:val="paragraph"/>
      </w:pPr>
      <w:r w:rsidRPr="001A4C80">
        <w:tab/>
        <w:t>(c)</w:t>
      </w:r>
      <w:r w:rsidRPr="001A4C80">
        <w:tab/>
        <w:t>the ecological character of a declared Ramsar wetland;</w:t>
      </w:r>
    </w:p>
    <w:p w:rsidR="008704DC" w:rsidRPr="001A4C80" w:rsidRDefault="008704DC" w:rsidP="008704DC">
      <w:pPr>
        <w:pStyle w:val="paragraph"/>
      </w:pPr>
      <w:r w:rsidRPr="001A4C80">
        <w:tab/>
        <w:t>(d)</w:t>
      </w:r>
      <w:r w:rsidRPr="001A4C80">
        <w:tab/>
        <w:t>the presence of a listed threatened species or listed threatened ecological community;</w:t>
      </w:r>
    </w:p>
    <w:p w:rsidR="008704DC" w:rsidRPr="001A4C80" w:rsidRDefault="008704DC" w:rsidP="008704DC">
      <w:pPr>
        <w:pStyle w:val="paragraph"/>
      </w:pPr>
      <w:r w:rsidRPr="001A4C80">
        <w:tab/>
        <w:t>(e)</w:t>
      </w:r>
      <w:r w:rsidRPr="001A4C80">
        <w:tab/>
        <w:t>the presence of a listed migratory species;</w:t>
      </w:r>
    </w:p>
    <w:p w:rsidR="008704DC" w:rsidRPr="001A4C80" w:rsidRDefault="008704DC" w:rsidP="008704DC">
      <w:pPr>
        <w:pStyle w:val="paragraph"/>
      </w:pPr>
      <w:r w:rsidRPr="001A4C80">
        <w:tab/>
        <w:t>(f)</w:t>
      </w:r>
      <w:r w:rsidRPr="001A4C80">
        <w:tab/>
        <w:t>any values and sensitivities that exist in, or in relation to, part or all of:</w:t>
      </w:r>
    </w:p>
    <w:p w:rsidR="008704DC" w:rsidRPr="001A4C80" w:rsidRDefault="008704DC" w:rsidP="008704DC">
      <w:pPr>
        <w:pStyle w:val="paragraphsub"/>
      </w:pPr>
      <w:r w:rsidRPr="001A4C80">
        <w:tab/>
        <w:t>(i)</w:t>
      </w:r>
      <w:r w:rsidRPr="001A4C80">
        <w:tab/>
        <w:t>a Commonwealth marine area; or</w:t>
      </w:r>
    </w:p>
    <w:p w:rsidR="008704DC" w:rsidRPr="001A4C80" w:rsidRDefault="008704DC" w:rsidP="008704DC">
      <w:pPr>
        <w:pStyle w:val="paragraphsub"/>
      </w:pPr>
      <w:r w:rsidRPr="001A4C80">
        <w:tab/>
        <w:t>(ii)</w:t>
      </w:r>
      <w:r w:rsidRPr="001A4C80">
        <w:tab/>
        <w:t>Commonwealth land.</w:t>
      </w:r>
    </w:p>
    <w:p w:rsidR="008704DC" w:rsidRPr="001A4C80" w:rsidRDefault="008704DC" w:rsidP="008704DC">
      <w:pPr>
        <w:pStyle w:val="SubsectionHead"/>
      </w:pPr>
      <w:r w:rsidRPr="001A4C80">
        <w:lastRenderedPageBreak/>
        <w:t>Requirements</w:t>
      </w:r>
    </w:p>
    <w:p w:rsidR="008704DC" w:rsidRPr="001A4C80" w:rsidRDefault="008704DC" w:rsidP="008704DC">
      <w:pPr>
        <w:pStyle w:val="subsection"/>
      </w:pPr>
      <w:r w:rsidRPr="001A4C80">
        <w:tab/>
        <w:t>(4)</w:t>
      </w:r>
      <w:r w:rsidRPr="001A4C80">
        <w:tab/>
        <w:t>The environment plan must:</w:t>
      </w:r>
    </w:p>
    <w:p w:rsidR="008704DC" w:rsidRPr="001A4C80" w:rsidRDefault="008704DC" w:rsidP="008704DC">
      <w:pPr>
        <w:pStyle w:val="paragraph"/>
      </w:pPr>
      <w:r w:rsidRPr="001A4C80">
        <w:tab/>
        <w:t>(a)</w:t>
      </w:r>
      <w:r w:rsidRPr="001A4C80">
        <w:tab/>
        <w:t>describe the requirements, including legislative requirements, that apply to the activity and are relevant to the environmental management of the activity; and</w:t>
      </w:r>
    </w:p>
    <w:p w:rsidR="008704DC" w:rsidRPr="001A4C80" w:rsidRDefault="008704DC" w:rsidP="008704DC">
      <w:pPr>
        <w:pStyle w:val="paragraph"/>
      </w:pPr>
      <w:r w:rsidRPr="001A4C80">
        <w:tab/>
        <w:t>(b)</w:t>
      </w:r>
      <w:r w:rsidRPr="001A4C80">
        <w:tab/>
        <w:t>demonstrate how those requirements will be met.</w:t>
      </w:r>
    </w:p>
    <w:p w:rsidR="008704DC" w:rsidRPr="001A4C80" w:rsidRDefault="008704DC" w:rsidP="008704DC">
      <w:pPr>
        <w:pStyle w:val="SubsectionHead"/>
      </w:pPr>
      <w:r w:rsidRPr="001A4C80">
        <w:t>Evaluation of environmental impacts and risks</w:t>
      </w:r>
    </w:p>
    <w:p w:rsidR="008704DC" w:rsidRPr="001A4C80" w:rsidRDefault="008704DC" w:rsidP="008704DC">
      <w:pPr>
        <w:pStyle w:val="subsection"/>
      </w:pPr>
      <w:r w:rsidRPr="001A4C80">
        <w:tab/>
        <w:t>(5)</w:t>
      </w:r>
      <w:r w:rsidRPr="001A4C80">
        <w:tab/>
        <w:t>The environment plan must include:</w:t>
      </w:r>
    </w:p>
    <w:p w:rsidR="008704DC" w:rsidRPr="001A4C80" w:rsidRDefault="008704DC" w:rsidP="008704DC">
      <w:pPr>
        <w:pStyle w:val="paragraph"/>
      </w:pPr>
      <w:r w:rsidRPr="001A4C80">
        <w:tab/>
        <w:t>(a)</w:t>
      </w:r>
      <w:r w:rsidRPr="001A4C80">
        <w:tab/>
        <w:t>details of the environmental impacts and risks of the activity; and</w:t>
      </w:r>
    </w:p>
    <w:p w:rsidR="008704DC" w:rsidRPr="001A4C80" w:rsidRDefault="008704DC" w:rsidP="008704DC">
      <w:pPr>
        <w:pStyle w:val="paragraph"/>
      </w:pPr>
      <w:r w:rsidRPr="001A4C80">
        <w:tab/>
        <w:t>(b)</w:t>
      </w:r>
      <w:r w:rsidRPr="001A4C80">
        <w:tab/>
        <w:t>an evaluation of all the environmental impacts and risks, appropriate to the nature and scale of each impact or risk; and</w:t>
      </w:r>
    </w:p>
    <w:p w:rsidR="008704DC" w:rsidRPr="001A4C80" w:rsidRDefault="008704DC" w:rsidP="008704DC">
      <w:pPr>
        <w:pStyle w:val="paragraph"/>
      </w:pPr>
      <w:r w:rsidRPr="001A4C80">
        <w:tab/>
        <w:t>(c)</w:t>
      </w:r>
      <w:r w:rsidRPr="001A4C80">
        <w:tab/>
        <w:t>details of the control measures that will be used to reduce the impacts and risks of the activity to as low as reasonably practicable and an acceptable level.</w:t>
      </w:r>
    </w:p>
    <w:p w:rsidR="008704DC" w:rsidRPr="001A4C80" w:rsidRDefault="008704DC" w:rsidP="008704DC">
      <w:pPr>
        <w:pStyle w:val="subsection"/>
      </w:pPr>
      <w:r w:rsidRPr="001A4C80">
        <w:tab/>
        <w:t>(6)</w:t>
      </w:r>
      <w:r w:rsidRPr="001A4C80">
        <w:tab/>
        <w:t xml:space="preserve">To avoid doubt, the evaluation mentioned in </w:t>
      </w:r>
      <w:r w:rsidR="001A4C80" w:rsidRPr="001A4C80">
        <w:t>paragraph (</w:t>
      </w:r>
      <w:r w:rsidRPr="001A4C80">
        <w:t>5)(b) must evaluate all of the environmental impacts and risks arising directly or indirectly from:</w:t>
      </w:r>
    </w:p>
    <w:p w:rsidR="008704DC" w:rsidRPr="001A4C80" w:rsidRDefault="008704DC" w:rsidP="008704DC">
      <w:pPr>
        <w:pStyle w:val="paragraph"/>
      </w:pPr>
      <w:r w:rsidRPr="001A4C80">
        <w:tab/>
        <w:t>(a)</w:t>
      </w:r>
      <w:r w:rsidRPr="001A4C80">
        <w:tab/>
        <w:t>a</w:t>
      </w:r>
      <w:r w:rsidR="00DE5AA4" w:rsidRPr="001A4C80">
        <w:t>ll</w:t>
      </w:r>
      <w:r w:rsidRPr="001A4C80">
        <w:t xml:space="preserve"> operations of the activity; and</w:t>
      </w:r>
    </w:p>
    <w:p w:rsidR="008704DC" w:rsidRPr="001A4C80" w:rsidRDefault="008704DC" w:rsidP="008704DC">
      <w:pPr>
        <w:pStyle w:val="paragraph"/>
      </w:pPr>
      <w:r w:rsidRPr="001A4C80">
        <w:tab/>
        <w:t>(b)</w:t>
      </w:r>
      <w:r w:rsidRPr="001A4C80">
        <w:tab/>
        <w:t>any potential emergency conditions, whether resulting from an accident or any other cause.</w:t>
      </w:r>
    </w:p>
    <w:p w:rsidR="008704DC" w:rsidRPr="001A4C80" w:rsidRDefault="008704DC" w:rsidP="008704DC">
      <w:pPr>
        <w:pStyle w:val="SubsectionHead"/>
      </w:pPr>
      <w:r w:rsidRPr="001A4C80">
        <w:t>Environmental performance outcomes and standards</w:t>
      </w:r>
    </w:p>
    <w:p w:rsidR="008704DC" w:rsidRPr="001A4C80" w:rsidRDefault="008704DC" w:rsidP="008704DC">
      <w:pPr>
        <w:pStyle w:val="subsection"/>
      </w:pPr>
      <w:r w:rsidRPr="001A4C80">
        <w:tab/>
        <w:t>(7)</w:t>
      </w:r>
      <w:r w:rsidRPr="001A4C80">
        <w:tab/>
        <w:t>The environment plan must:</w:t>
      </w:r>
    </w:p>
    <w:p w:rsidR="008704DC" w:rsidRPr="001A4C80" w:rsidRDefault="008704DC" w:rsidP="008704DC">
      <w:pPr>
        <w:pStyle w:val="paragraph"/>
      </w:pPr>
      <w:r w:rsidRPr="001A4C80">
        <w:tab/>
        <w:t>(a)</w:t>
      </w:r>
      <w:r w:rsidRPr="001A4C80">
        <w:tab/>
        <w:t xml:space="preserve">set environmental performance standards for the control measures identified under </w:t>
      </w:r>
      <w:r w:rsidR="001A4C80" w:rsidRPr="001A4C80">
        <w:t>paragraph (</w:t>
      </w:r>
      <w:r w:rsidRPr="001A4C80">
        <w:t>5)(c); and</w:t>
      </w:r>
    </w:p>
    <w:p w:rsidR="008704DC" w:rsidRPr="001A4C80" w:rsidRDefault="008704DC" w:rsidP="008704DC">
      <w:pPr>
        <w:pStyle w:val="paragraph"/>
      </w:pPr>
      <w:r w:rsidRPr="001A4C80">
        <w:tab/>
        <w:t>(b)</w:t>
      </w:r>
      <w:r w:rsidRPr="001A4C80">
        <w:tab/>
        <w:t>set out the environmental performance outcomes for the activity against which the performance of the titleholder in protecting the environment is to be measured; and</w:t>
      </w:r>
    </w:p>
    <w:p w:rsidR="00E863B7" w:rsidRPr="001A4C80" w:rsidRDefault="008704DC" w:rsidP="00E863B7">
      <w:pPr>
        <w:pStyle w:val="paragraph"/>
      </w:pPr>
      <w:r w:rsidRPr="001A4C80">
        <w:tab/>
        <w:t>(c)</w:t>
      </w:r>
      <w:r w:rsidRPr="001A4C80">
        <w:tab/>
        <w:t>include measurement criteria that the titleholder will use to determine whether each environmental performance outcome and environmental performance standard is being met.</w:t>
      </w:r>
    </w:p>
    <w:p w:rsidR="008704DC" w:rsidRPr="001A4C80" w:rsidRDefault="007641B9" w:rsidP="008704DC">
      <w:pPr>
        <w:pStyle w:val="ActHead5"/>
      </w:pPr>
      <w:bookmarkStart w:id="27" w:name="_Toc87606173"/>
      <w:r w:rsidRPr="00694135">
        <w:rPr>
          <w:rStyle w:val="CharSectno"/>
        </w:rPr>
        <w:t>22</w:t>
      </w:r>
      <w:r w:rsidR="008704DC" w:rsidRPr="001A4C80">
        <w:t xml:space="preserve">  Implementation strategy for environment plan</w:t>
      </w:r>
      <w:bookmarkEnd w:id="27"/>
    </w:p>
    <w:p w:rsidR="008704DC" w:rsidRPr="001A4C80" w:rsidRDefault="008704DC" w:rsidP="008704DC">
      <w:pPr>
        <w:pStyle w:val="subsection"/>
      </w:pPr>
      <w:r w:rsidRPr="001A4C80">
        <w:tab/>
        <w:t>(1)</w:t>
      </w:r>
      <w:r w:rsidRPr="001A4C80">
        <w:tab/>
        <w:t>The environment plan must contain an implementation strategy for the activity in accordance with this section.</w:t>
      </w:r>
    </w:p>
    <w:p w:rsidR="008704DC" w:rsidRPr="001A4C80" w:rsidRDefault="008C0F00" w:rsidP="008C0F00">
      <w:pPr>
        <w:pStyle w:val="SubsectionHead"/>
      </w:pPr>
      <w:r w:rsidRPr="001A4C80">
        <w:t>Environmental management system</w:t>
      </w:r>
    </w:p>
    <w:p w:rsidR="008704DC" w:rsidRPr="001A4C80" w:rsidRDefault="004625B8" w:rsidP="008C0F00">
      <w:pPr>
        <w:pStyle w:val="subsection"/>
      </w:pPr>
      <w:r w:rsidRPr="001A4C80">
        <w:tab/>
        <w:t>(2</w:t>
      </w:r>
      <w:r w:rsidR="008704DC" w:rsidRPr="001A4C80">
        <w:t>)</w:t>
      </w:r>
      <w:r w:rsidR="008704DC" w:rsidRPr="001A4C80">
        <w:tab/>
        <w:t>The implementation strategy must contain a description of the environmental management system for the activity, including specific measures to be used to ensure that, for the duration of the activity:</w:t>
      </w:r>
    </w:p>
    <w:p w:rsidR="008704DC" w:rsidRPr="001A4C80" w:rsidRDefault="008704DC" w:rsidP="008704DC">
      <w:pPr>
        <w:pStyle w:val="paragraph"/>
      </w:pPr>
      <w:r w:rsidRPr="001A4C80">
        <w:tab/>
        <w:t>(a)</w:t>
      </w:r>
      <w:r w:rsidRPr="001A4C80">
        <w:tab/>
        <w:t>the environmental impacts and risks of the activity continue to be identified and reduced to a level that is as low as reasonably practicable; and</w:t>
      </w:r>
    </w:p>
    <w:p w:rsidR="008704DC" w:rsidRPr="001A4C80" w:rsidRDefault="008704DC" w:rsidP="008704DC">
      <w:pPr>
        <w:pStyle w:val="paragraph"/>
      </w:pPr>
      <w:r w:rsidRPr="001A4C80">
        <w:lastRenderedPageBreak/>
        <w:tab/>
        <w:t>(b)</w:t>
      </w:r>
      <w:r w:rsidRPr="001A4C80">
        <w:tab/>
        <w:t>control measures detailed in the environment plan are effective in reducing the environmental impacts and risks of the activity to as low as reasonably practicable and an acceptable level; and</w:t>
      </w:r>
    </w:p>
    <w:p w:rsidR="008704DC" w:rsidRPr="001A4C80" w:rsidRDefault="008704DC" w:rsidP="008704DC">
      <w:pPr>
        <w:pStyle w:val="paragraph"/>
      </w:pPr>
      <w:r w:rsidRPr="001A4C80">
        <w:tab/>
        <w:t>(c)</w:t>
      </w:r>
      <w:r w:rsidRPr="001A4C80">
        <w:tab/>
        <w:t>environmental performance outcomes and environmental performance standards in the environment plan are being met.</w:t>
      </w:r>
    </w:p>
    <w:p w:rsidR="008C0F00" w:rsidRPr="001A4C80" w:rsidRDefault="008C0F00" w:rsidP="008C0F00">
      <w:pPr>
        <w:pStyle w:val="SubsectionHead"/>
      </w:pPr>
      <w:r w:rsidRPr="001A4C80">
        <w:t>Responsibilities of employees and contractors</w:t>
      </w:r>
    </w:p>
    <w:p w:rsidR="008C0F00" w:rsidRPr="001A4C80" w:rsidRDefault="008C0F00" w:rsidP="008C0F00">
      <w:pPr>
        <w:pStyle w:val="subsection"/>
      </w:pPr>
      <w:r w:rsidRPr="001A4C80">
        <w:tab/>
        <w:t>(</w:t>
      </w:r>
      <w:r w:rsidR="004625B8" w:rsidRPr="001A4C80">
        <w:t>3</w:t>
      </w:r>
      <w:r w:rsidRPr="001A4C80">
        <w:t>)</w:t>
      </w:r>
      <w:r w:rsidRPr="001A4C80">
        <w:tab/>
        <w:t>The implementation strategy must establish a clear chain of command, setting out the roles and responsibilities of employees and contractors in relation to the implementation, management and review of the environment plan, including during emergencies or potential emergencies.</w:t>
      </w:r>
    </w:p>
    <w:p w:rsidR="008704DC" w:rsidRPr="001A4C80" w:rsidRDefault="008C0F00" w:rsidP="008704DC">
      <w:pPr>
        <w:pStyle w:val="subsection"/>
      </w:pPr>
      <w:r w:rsidRPr="001A4C80">
        <w:tab/>
        <w:t>(</w:t>
      </w:r>
      <w:r w:rsidR="004625B8" w:rsidRPr="001A4C80">
        <w:t>4</w:t>
      </w:r>
      <w:r w:rsidR="008704DC" w:rsidRPr="001A4C80">
        <w:t>)</w:t>
      </w:r>
      <w:r w:rsidR="008704DC" w:rsidRPr="001A4C80">
        <w:tab/>
        <w:t>The implementation strategy must include measures to ensure that each employee or contractor working on, or in connection with, the activity is aware of the employee</w:t>
      </w:r>
      <w:r w:rsidR="00E00447">
        <w:t>’s</w:t>
      </w:r>
      <w:r w:rsidR="008704DC" w:rsidRPr="001A4C80">
        <w:t xml:space="preserve"> or contractor’s responsibilities in relation to the environment plan, including during emergencies or potential emergencies, and has the appropriate competencies and training.</w:t>
      </w:r>
    </w:p>
    <w:p w:rsidR="00E863B7" w:rsidRPr="001A4C80" w:rsidRDefault="001E4B21" w:rsidP="00FF35F5">
      <w:pPr>
        <w:pStyle w:val="SubsectionHead"/>
      </w:pPr>
      <w:r w:rsidRPr="001A4C80">
        <w:t>Monitoring and reporting</w:t>
      </w:r>
    </w:p>
    <w:p w:rsidR="008704DC" w:rsidRPr="001A4C80" w:rsidRDefault="008704DC" w:rsidP="008704DC">
      <w:pPr>
        <w:pStyle w:val="subsection"/>
      </w:pPr>
      <w:r w:rsidRPr="001A4C80">
        <w:tab/>
        <w:t>(</w:t>
      </w:r>
      <w:r w:rsidR="004625B8" w:rsidRPr="001A4C80">
        <w:t>5</w:t>
      </w:r>
      <w:r w:rsidRPr="001A4C80">
        <w:t>)</w:t>
      </w:r>
      <w:r w:rsidRPr="001A4C80">
        <w:tab/>
        <w:t>The implementation strategy must provide for sufficient monitoring, recording, audit, management of non</w:t>
      </w:r>
      <w:r w:rsidR="001A4C80">
        <w:noBreakHyphen/>
      </w:r>
      <w:r w:rsidRPr="001A4C80">
        <w:t>conformance and review of the titleholder’s environmental performance and the implementation strategy to ensure that the environmental performance outcomes and environmental performance standards in the environment plan are being met.</w:t>
      </w:r>
    </w:p>
    <w:p w:rsidR="008704DC" w:rsidRPr="001A4C80" w:rsidRDefault="008704DC" w:rsidP="008704DC">
      <w:pPr>
        <w:pStyle w:val="subsection"/>
      </w:pPr>
      <w:r w:rsidRPr="001A4C80">
        <w:tab/>
        <w:t>(</w:t>
      </w:r>
      <w:r w:rsidR="004625B8" w:rsidRPr="001A4C80">
        <w:t>6</w:t>
      </w:r>
      <w:r w:rsidRPr="001A4C80">
        <w:t>)</w:t>
      </w:r>
      <w:r w:rsidRPr="001A4C80">
        <w:tab/>
        <w:t>The implementation strategy must provide for sufficient monitoring of, and maintaining a quantitative record of, emissions and discharges (whether occurring during normal operations or otherwise), such that the record can be used to assess whether the environmental performance outcomes and environmental performance standards in the environment plan are being met.</w:t>
      </w:r>
    </w:p>
    <w:p w:rsidR="001E4B21" w:rsidRPr="001A4C80" w:rsidRDefault="001E4B21" w:rsidP="001E4B21">
      <w:pPr>
        <w:pStyle w:val="subsection"/>
      </w:pPr>
      <w:r w:rsidRPr="001A4C80">
        <w:tab/>
        <w:t>(</w:t>
      </w:r>
      <w:r w:rsidR="004625B8" w:rsidRPr="001A4C80">
        <w:t>7</w:t>
      </w:r>
      <w:r w:rsidRPr="001A4C80">
        <w:t>)</w:t>
      </w:r>
      <w:r w:rsidRPr="001A4C80">
        <w:tab/>
        <w:t xml:space="preserve">The implementation strategy must state when the titleholder will report to </w:t>
      </w:r>
      <w:r w:rsidR="00FA5D19" w:rsidRPr="001A4C80">
        <w:t>NOPSEMA</w:t>
      </w:r>
      <w:r w:rsidRPr="001A4C80">
        <w:t xml:space="preserve"> in relation to the titleholder’s environmental performance for the activity. The interval between reports must not be more than 1 year.</w:t>
      </w:r>
    </w:p>
    <w:p w:rsidR="001E4B21" w:rsidRPr="001A4C80" w:rsidRDefault="001E4B21" w:rsidP="00FF35F5">
      <w:pPr>
        <w:pStyle w:val="notetext"/>
      </w:pPr>
      <w:r w:rsidRPr="001A4C80">
        <w:t>Note:</w:t>
      </w:r>
      <w:r w:rsidRPr="001A4C80">
        <w:tab/>
        <w:t xml:space="preserve">Section </w:t>
      </w:r>
      <w:r w:rsidR="007641B9" w:rsidRPr="001A4C80">
        <w:t>51</w:t>
      </w:r>
      <w:r w:rsidRPr="001A4C80">
        <w:t xml:space="preserve"> requires a titleholder to report on environmental performance at the times or intervals set out in the environment plan.</w:t>
      </w:r>
    </w:p>
    <w:p w:rsidR="008C0F00" w:rsidRPr="001A4C80" w:rsidRDefault="008C0F00" w:rsidP="008C0F00">
      <w:pPr>
        <w:pStyle w:val="SubsectionHead"/>
      </w:pPr>
      <w:r w:rsidRPr="001A4C80">
        <w:t xml:space="preserve">Oil pollution </w:t>
      </w:r>
      <w:r w:rsidR="00FF35F5" w:rsidRPr="001A4C80">
        <w:t>emergency</w:t>
      </w:r>
      <w:r w:rsidRPr="001A4C80">
        <w:t xml:space="preserve"> response</w:t>
      </w:r>
    </w:p>
    <w:p w:rsidR="008704DC" w:rsidRPr="001A4C80" w:rsidRDefault="008704DC" w:rsidP="008704DC">
      <w:pPr>
        <w:pStyle w:val="subsection"/>
      </w:pPr>
      <w:r w:rsidRPr="001A4C80">
        <w:tab/>
        <w:t>(8)</w:t>
      </w:r>
      <w:r w:rsidRPr="001A4C80">
        <w:tab/>
        <w:t>The implementation strategy must contain an oil pollution emergency plan and provide for the updating of the plan.</w:t>
      </w:r>
    </w:p>
    <w:p w:rsidR="008704DC" w:rsidRPr="001A4C80" w:rsidRDefault="008704DC" w:rsidP="008704DC">
      <w:pPr>
        <w:pStyle w:val="subsection"/>
      </w:pPr>
      <w:r w:rsidRPr="001A4C80">
        <w:tab/>
        <w:t>(</w:t>
      </w:r>
      <w:r w:rsidR="004625B8" w:rsidRPr="001A4C80">
        <w:t>9</w:t>
      </w:r>
      <w:r w:rsidRPr="001A4C80">
        <w:t>)</w:t>
      </w:r>
      <w:r w:rsidRPr="001A4C80">
        <w:tab/>
        <w:t>The oil pollution emergency plan must include adequate arrangements for responding to and monitoring oil pollution, including the following:</w:t>
      </w:r>
    </w:p>
    <w:p w:rsidR="008704DC" w:rsidRPr="001A4C80" w:rsidRDefault="008704DC" w:rsidP="008704DC">
      <w:pPr>
        <w:pStyle w:val="paragraph"/>
      </w:pPr>
      <w:r w:rsidRPr="001A4C80">
        <w:tab/>
        <w:t>(a)</w:t>
      </w:r>
      <w:r w:rsidRPr="001A4C80">
        <w:tab/>
        <w:t>the control measures necessary for</w:t>
      </w:r>
      <w:r w:rsidRPr="001A4C80">
        <w:rPr>
          <w:i/>
        </w:rPr>
        <w:t xml:space="preserve"> </w:t>
      </w:r>
      <w:r w:rsidRPr="001A4C80">
        <w:t>timely response to an emergency that results or may result in oil pollution;</w:t>
      </w:r>
    </w:p>
    <w:p w:rsidR="008704DC" w:rsidRPr="001A4C80" w:rsidRDefault="008704DC" w:rsidP="008704DC">
      <w:pPr>
        <w:pStyle w:val="paragraph"/>
      </w:pPr>
      <w:r w:rsidRPr="001A4C80">
        <w:tab/>
        <w:t>(b)</w:t>
      </w:r>
      <w:r w:rsidRPr="001A4C80">
        <w:tab/>
        <w:t>the arrangements and capability that will be in place, for the duration of the activity, to ensure timely implementation of the control measures, including arrangements for ongoing maintenance of response capability;</w:t>
      </w:r>
    </w:p>
    <w:p w:rsidR="008704DC" w:rsidRPr="001A4C80" w:rsidRDefault="008704DC" w:rsidP="008704DC">
      <w:pPr>
        <w:pStyle w:val="paragraph"/>
      </w:pPr>
      <w:r w:rsidRPr="001A4C80">
        <w:lastRenderedPageBreak/>
        <w:tab/>
        <w:t>(c)</w:t>
      </w:r>
      <w:r w:rsidRPr="001A4C80">
        <w:tab/>
        <w:t>the arrangements and capability that will be in place for monitoring the effectiveness of the control measures and ensuring that the environmental performance standards for the control measures are met;</w:t>
      </w:r>
    </w:p>
    <w:p w:rsidR="008704DC" w:rsidRPr="001A4C80" w:rsidRDefault="008704DC" w:rsidP="008704DC">
      <w:pPr>
        <w:pStyle w:val="paragraph"/>
      </w:pPr>
      <w:r w:rsidRPr="001A4C80">
        <w:tab/>
        <w:t>(d)</w:t>
      </w:r>
      <w:r w:rsidRPr="001A4C80">
        <w:tab/>
        <w:t>the arrangements and capability in place for monitoring oil pollution to inform response activities.</w:t>
      </w:r>
    </w:p>
    <w:p w:rsidR="008704DC" w:rsidRPr="001A4C80" w:rsidRDefault="008704DC" w:rsidP="008C0F00">
      <w:pPr>
        <w:pStyle w:val="subsection"/>
      </w:pPr>
      <w:r w:rsidRPr="001A4C80">
        <w:tab/>
        <w:t>(</w:t>
      </w:r>
      <w:r w:rsidR="004625B8" w:rsidRPr="001A4C80">
        <w:t>10</w:t>
      </w:r>
      <w:r w:rsidRPr="001A4C80">
        <w:t>)</w:t>
      </w:r>
      <w:r w:rsidRPr="001A4C80">
        <w:tab/>
        <w:t>The implementation strategy must provide for monitoring of impacts to the environment from oil pollution and response activities that:</w:t>
      </w:r>
    </w:p>
    <w:p w:rsidR="008704DC" w:rsidRPr="001A4C80" w:rsidRDefault="008704DC" w:rsidP="008704DC">
      <w:pPr>
        <w:pStyle w:val="paragraph"/>
      </w:pPr>
      <w:r w:rsidRPr="001A4C80">
        <w:tab/>
        <w:t>(a)</w:t>
      </w:r>
      <w:r w:rsidRPr="001A4C80">
        <w:tab/>
        <w:t>is appropriate to the nature and scale of the risk of environmental impacts of the activity; and</w:t>
      </w:r>
    </w:p>
    <w:p w:rsidR="008704DC" w:rsidRPr="001A4C80" w:rsidRDefault="008704DC" w:rsidP="008704DC">
      <w:pPr>
        <w:pStyle w:val="paragraph"/>
      </w:pPr>
      <w:r w:rsidRPr="001A4C80">
        <w:tab/>
        <w:t>(b)</w:t>
      </w:r>
      <w:r w:rsidRPr="001A4C80">
        <w:tab/>
        <w:t>is sufficient to inform any remediation activities.</w:t>
      </w:r>
    </w:p>
    <w:p w:rsidR="008704DC" w:rsidRPr="001A4C80" w:rsidRDefault="008704DC" w:rsidP="008704DC">
      <w:pPr>
        <w:pStyle w:val="subsection"/>
      </w:pPr>
      <w:r w:rsidRPr="001A4C80">
        <w:tab/>
        <w:t>(</w:t>
      </w:r>
      <w:r w:rsidR="004625B8" w:rsidRPr="001A4C80">
        <w:t>11</w:t>
      </w:r>
      <w:r w:rsidRPr="001A4C80">
        <w:t>)</w:t>
      </w:r>
      <w:r w:rsidRPr="001A4C80">
        <w:tab/>
        <w:t>The implementation strategy must include information demonstrating that the response arrangements in the oil pollution emergency plan are consistent with the national system for oil pollution preparedness and response.</w:t>
      </w:r>
    </w:p>
    <w:p w:rsidR="008C0F00" w:rsidRPr="001A4C80" w:rsidRDefault="008C0F00" w:rsidP="008C0F00">
      <w:pPr>
        <w:pStyle w:val="SubsectionHead"/>
      </w:pPr>
      <w:r w:rsidRPr="001A4C80">
        <w:t xml:space="preserve">Testing </w:t>
      </w:r>
      <w:r w:rsidR="00036656">
        <w:t xml:space="preserve">oil pollution emergency </w:t>
      </w:r>
      <w:r w:rsidRPr="001A4C80">
        <w:t>response arrangements</w:t>
      </w:r>
    </w:p>
    <w:p w:rsidR="008C0F00" w:rsidRPr="001A4C80" w:rsidRDefault="008C0F00" w:rsidP="008C0F00">
      <w:pPr>
        <w:pStyle w:val="subsection"/>
      </w:pPr>
      <w:r w:rsidRPr="001A4C80">
        <w:tab/>
        <w:t>(</w:t>
      </w:r>
      <w:r w:rsidR="004625B8" w:rsidRPr="001A4C80">
        <w:t>12</w:t>
      </w:r>
      <w:r w:rsidRPr="001A4C80">
        <w:t>)</w:t>
      </w:r>
      <w:r w:rsidRPr="001A4C80">
        <w:tab/>
        <w:t>The implementation strategy must include arrangements for testing the response arrangements in the oil pollution emergency plan. The testing arrangements must be appropriate to the response arrangements and to the nature and scale of the risk of oil pollution for the activity.</w:t>
      </w:r>
    </w:p>
    <w:p w:rsidR="008C0F00" w:rsidRPr="001A4C80" w:rsidRDefault="008C0F00" w:rsidP="008C0F00">
      <w:pPr>
        <w:pStyle w:val="subsection"/>
      </w:pPr>
      <w:r w:rsidRPr="001A4C80">
        <w:tab/>
        <w:t>(</w:t>
      </w:r>
      <w:r w:rsidR="004625B8" w:rsidRPr="001A4C80">
        <w:t>13</w:t>
      </w:r>
      <w:r w:rsidRPr="001A4C80">
        <w:t>)</w:t>
      </w:r>
      <w:r w:rsidRPr="001A4C80">
        <w:tab/>
        <w:t>The testing arrangements must include:</w:t>
      </w:r>
    </w:p>
    <w:p w:rsidR="008C0F00" w:rsidRPr="001A4C80" w:rsidRDefault="008C0F00" w:rsidP="008C0F00">
      <w:pPr>
        <w:pStyle w:val="paragraph"/>
      </w:pPr>
      <w:r w:rsidRPr="001A4C80">
        <w:tab/>
        <w:t>(a)</w:t>
      </w:r>
      <w:r w:rsidRPr="001A4C80">
        <w:tab/>
        <w:t>a statement of the objectives of testing; and</w:t>
      </w:r>
    </w:p>
    <w:p w:rsidR="008C0F00" w:rsidRPr="001A4C80" w:rsidRDefault="008C0F00" w:rsidP="008C0F00">
      <w:pPr>
        <w:pStyle w:val="paragraph"/>
      </w:pPr>
      <w:r w:rsidRPr="001A4C80">
        <w:tab/>
        <w:t>(b)</w:t>
      </w:r>
      <w:r w:rsidRPr="001A4C80">
        <w:tab/>
        <w:t>a proposed schedule of tests; and</w:t>
      </w:r>
    </w:p>
    <w:p w:rsidR="008C0F00" w:rsidRPr="001A4C80" w:rsidRDefault="008C0F00" w:rsidP="008C0F00">
      <w:pPr>
        <w:pStyle w:val="paragraph"/>
      </w:pPr>
      <w:r w:rsidRPr="001A4C80">
        <w:tab/>
        <w:t>(c)</w:t>
      </w:r>
      <w:r w:rsidRPr="001A4C80">
        <w:tab/>
        <w:t>mechanisms to examine the effectiveness of response arrangements against the objectives of testing; and</w:t>
      </w:r>
    </w:p>
    <w:p w:rsidR="008C0F00" w:rsidRPr="001A4C80" w:rsidRDefault="008C0F00" w:rsidP="008C0F00">
      <w:pPr>
        <w:pStyle w:val="paragraph"/>
      </w:pPr>
      <w:r w:rsidRPr="001A4C80">
        <w:tab/>
        <w:t>(d)</w:t>
      </w:r>
      <w:r w:rsidRPr="001A4C80">
        <w:tab/>
        <w:t>mechanisms to address any recommendations arising from tests.</w:t>
      </w:r>
    </w:p>
    <w:p w:rsidR="008C0F00" w:rsidRPr="001A4C80" w:rsidRDefault="008C0F00" w:rsidP="008C0F00">
      <w:pPr>
        <w:pStyle w:val="subsection"/>
      </w:pPr>
      <w:r w:rsidRPr="001A4C80">
        <w:tab/>
        <w:t>(</w:t>
      </w:r>
      <w:r w:rsidR="004625B8" w:rsidRPr="001A4C80">
        <w:t>14</w:t>
      </w:r>
      <w:r w:rsidRPr="001A4C80">
        <w:t>)</w:t>
      </w:r>
      <w:r w:rsidRPr="001A4C80">
        <w:tab/>
        <w:t xml:space="preserve">For the purposes of </w:t>
      </w:r>
      <w:r w:rsidR="001A4C80" w:rsidRPr="001A4C80">
        <w:t>paragraph (</w:t>
      </w:r>
      <w:r w:rsidR="004625B8" w:rsidRPr="001A4C80">
        <w:t>13</w:t>
      </w:r>
      <w:r w:rsidRPr="001A4C80">
        <w:t>)(b), the proposed schedule of tests must provide for the following:</w:t>
      </w:r>
    </w:p>
    <w:p w:rsidR="008C0F00" w:rsidRPr="001A4C80" w:rsidRDefault="008C0F00" w:rsidP="008C0F00">
      <w:pPr>
        <w:pStyle w:val="paragraph"/>
      </w:pPr>
      <w:r w:rsidRPr="001A4C80">
        <w:tab/>
        <w:t>(a)</w:t>
      </w:r>
      <w:r w:rsidRPr="001A4C80">
        <w:tab/>
        <w:t>testing the response arrangements when they are introduced;</w:t>
      </w:r>
    </w:p>
    <w:p w:rsidR="008C0F00" w:rsidRPr="001A4C80" w:rsidRDefault="008C0F00" w:rsidP="008C0F00">
      <w:pPr>
        <w:pStyle w:val="paragraph"/>
      </w:pPr>
      <w:r w:rsidRPr="001A4C80">
        <w:tab/>
        <w:t>(b)</w:t>
      </w:r>
      <w:r w:rsidRPr="001A4C80">
        <w:tab/>
        <w:t>testing the response arrangements when they are significantly amended;</w:t>
      </w:r>
    </w:p>
    <w:p w:rsidR="008C0F00" w:rsidRPr="001A4C80" w:rsidRDefault="008C0F00" w:rsidP="008C0F00">
      <w:pPr>
        <w:pStyle w:val="paragraph"/>
      </w:pPr>
      <w:r w:rsidRPr="001A4C80">
        <w:tab/>
        <w:t>(c)</w:t>
      </w:r>
      <w:r w:rsidRPr="001A4C80">
        <w:tab/>
        <w:t>testing the response arrangements not later than 12 months after the most recent test;</w:t>
      </w:r>
    </w:p>
    <w:p w:rsidR="008C0F00" w:rsidRPr="001A4C80" w:rsidRDefault="008C0F00" w:rsidP="008C0F00">
      <w:pPr>
        <w:pStyle w:val="paragraph"/>
      </w:pPr>
      <w:r w:rsidRPr="001A4C80">
        <w:tab/>
        <w:t>(d)</w:t>
      </w:r>
      <w:r w:rsidRPr="001A4C80">
        <w:tab/>
        <w:t>if a new location for the activity is added to the environment plan after the response arrangements have been tested, and before the next test is scheduled to be conducted—testing the response arrangements in relation to the new location as soon as practicable after it is added to the plan;</w:t>
      </w:r>
    </w:p>
    <w:p w:rsidR="008C0F00" w:rsidRPr="001A4C80" w:rsidRDefault="008C0F00" w:rsidP="008C0F00">
      <w:pPr>
        <w:pStyle w:val="paragraph"/>
      </w:pPr>
      <w:r w:rsidRPr="001A4C80">
        <w:tab/>
        <w:t>(e)</w:t>
      </w:r>
      <w:r w:rsidRPr="001A4C80">
        <w:tab/>
        <w:t>if a facility becomes operational after the response arrangements have been tested and before the next test is scheduled to be conducted—testing the response arrangements in relation to the facility when it becomes operational.</w:t>
      </w:r>
    </w:p>
    <w:p w:rsidR="008C0F00" w:rsidRPr="001A4C80" w:rsidRDefault="008C0F00" w:rsidP="008C0F00">
      <w:pPr>
        <w:pStyle w:val="SubsectionHead"/>
      </w:pPr>
      <w:r w:rsidRPr="001A4C80">
        <w:t>Consultation and compliance</w:t>
      </w:r>
    </w:p>
    <w:p w:rsidR="008704DC" w:rsidRPr="001A4C80" w:rsidRDefault="008704DC" w:rsidP="008704DC">
      <w:pPr>
        <w:pStyle w:val="subsection"/>
      </w:pPr>
      <w:r w:rsidRPr="001A4C80">
        <w:tab/>
        <w:t>(</w:t>
      </w:r>
      <w:r w:rsidR="004625B8" w:rsidRPr="001A4C80">
        <w:t>15</w:t>
      </w:r>
      <w:r w:rsidRPr="001A4C80">
        <w:t>)</w:t>
      </w:r>
      <w:r w:rsidRPr="001A4C80">
        <w:tab/>
        <w:t>The implementation strategy must provide for appropriate consultation with:</w:t>
      </w:r>
    </w:p>
    <w:p w:rsidR="008704DC" w:rsidRPr="001A4C80" w:rsidRDefault="008704DC" w:rsidP="008704DC">
      <w:pPr>
        <w:pStyle w:val="paragraph"/>
      </w:pPr>
      <w:r w:rsidRPr="001A4C80">
        <w:tab/>
        <w:t>(a)</w:t>
      </w:r>
      <w:r w:rsidRPr="001A4C80">
        <w:tab/>
        <w:t xml:space="preserve">relevant authorities of the Commonwealth, a State or </w:t>
      </w:r>
      <w:r w:rsidR="00724B0D">
        <w:t xml:space="preserve">a </w:t>
      </w:r>
      <w:r w:rsidRPr="001A4C80">
        <w:t>Territory; and</w:t>
      </w:r>
    </w:p>
    <w:p w:rsidR="008704DC" w:rsidRPr="001A4C80" w:rsidRDefault="008704DC" w:rsidP="008704DC">
      <w:pPr>
        <w:pStyle w:val="paragraph"/>
      </w:pPr>
      <w:r w:rsidRPr="001A4C80">
        <w:tab/>
        <w:t>(b)</w:t>
      </w:r>
      <w:r w:rsidRPr="001A4C80">
        <w:tab/>
        <w:t>other relevant interested persons or organisations.</w:t>
      </w:r>
    </w:p>
    <w:p w:rsidR="008704DC" w:rsidRPr="001A4C80" w:rsidRDefault="008704DC" w:rsidP="008704DC">
      <w:pPr>
        <w:pStyle w:val="subsection"/>
      </w:pPr>
      <w:r w:rsidRPr="001A4C80">
        <w:lastRenderedPageBreak/>
        <w:tab/>
        <w:t>(1</w:t>
      </w:r>
      <w:r w:rsidR="004625B8" w:rsidRPr="001A4C80">
        <w:t>6</w:t>
      </w:r>
      <w:r w:rsidRPr="001A4C80">
        <w:t>)</w:t>
      </w:r>
      <w:r w:rsidRPr="001A4C80">
        <w:tab/>
        <w:t>The implementation strategy must comply with the Act, this instrument, any other regulations made under the Act, and any other environmental legislation applying to the activity.</w:t>
      </w:r>
    </w:p>
    <w:p w:rsidR="008704DC" w:rsidRPr="001A4C80" w:rsidRDefault="007641B9" w:rsidP="008704DC">
      <w:pPr>
        <w:pStyle w:val="ActHead5"/>
      </w:pPr>
      <w:bookmarkStart w:id="28" w:name="_Toc87606174"/>
      <w:r w:rsidRPr="00694135">
        <w:rPr>
          <w:rStyle w:val="CharSectno"/>
        </w:rPr>
        <w:t>23</w:t>
      </w:r>
      <w:r w:rsidR="008704DC" w:rsidRPr="001A4C80">
        <w:t xml:space="preserve">  Details of titleholder and nominated liaison</w:t>
      </w:r>
      <w:bookmarkEnd w:id="28"/>
    </w:p>
    <w:p w:rsidR="008704DC" w:rsidRPr="001A4C80" w:rsidRDefault="008704DC" w:rsidP="008704DC">
      <w:pPr>
        <w:pStyle w:val="subsection"/>
      </w:pPr>
      <w:r w:rsidRPr="001A4C80">
        <w:tab/>
        <w:t>(1)</w:t>
      </w:r>
      <w:r w:rsidRPr="001A4C80">
        <w:tab/>
        <w:t>The environment plan must include the following details for the titleholder:</w:t>
      </w:r>
    </w:p>
    <w:p w:rsidR="008704DC" w:rsidRPr="001A4C80" w:rsidRDefault="008704DC" w:rsidP="008704DC">
      <w:pPr>
        <w:pStyle w:val="paragraph"/>
      </w:pPr>
      <w:r w:rsidRPr="001A4C80">
        <w:tab/>
        <w:t>(a)</w:t>
      </w:r>
      <w:r w:rsidRPr="001A4C80">
        <w:tab/>
        <w:t>name;</w:t>
      </w:r>
    </w:p>
    <w:p w:rsidR="008704DC" w:rsidRPr="001A4C80" w:rsidRDefault="008704DC" w:rsidP="008704DC">
      <w:pPr>
        <w:pStyle w:val="paragraph"/>
      </w:pPr>
      <w:r w:rsidRPr="001A4C80">
        <w:tab/>
        <w:t>(b)</w:t>
      </w:r>
      <w:r w:rsidRPr="001A4C80">
        <w:tab/>
        <w:t>business address;</w:t>
      </w:r>
    </w:p>
    <w:p w:rsidR="008704DC" w:rsidRPr="001A4C80" w:rsidRDefault="008704DC" w:rsidP="008704DC">
      <w:pPr>
        <w:pStyle w:val="paragraph"/>
      </w:pPr>
      <w:r w:rsidRPr="001A4C80">
        <w:tab/>
        <w:t>(c)</w:t>
      </w:r>
      <w:r w:rsidRPr="001A4C80">
        <w:tab/>
        <w:t>telephone number (if any);</w:t>
      </w:r>
    </w:p>
    <w:p w:rsidR="008704DC" w:rsidRPr="001A4C80" w:rsidRDefault="008704DC" w:rsidP="008704DC">
      <w:pPr>
        <w:pStyle w:val="paragraph"/>
      </w:pPr>
      <w:r w:rsidRPr="001A4C80">
        <w:tab/>
        <w:t>(d)</w:t>
      </w:r>
      <w:r w:rsidRPr="001A4C80">
        <w:tab/>
        <w:t>fax number (if any);</w:t>
      </w:r>
    </w:p>
    <w:p w:rsidR="008704DC" w:rsidRPr="001A4C80" w:rsidRDefault="008704DC" w:rsidP="008704DC">
      <w:pPr>
        <w:pStyle w:val="paragraph"/>
      </w:pPr>
      <w:r w:rsidRPr="001A4C80">
        <w:tab/>
        <w:t>(e)</w:t>
      </w:r>
      <w:r w:rsidRPr="001A4C80">
        <w:tab/>
        <w:t>email address (if any);</w:t>
      </w:r>
    </w:p>
    <w:p w:rsidR="008704DC" w:rsidRPr="001A4C80" w:rsidRDefault="008704DC" w:rsidP="008704DC">
      <w:pPr>
        <w:pStyle w:val="paragraph"/>
      </w:pPr>
      <w:r w:rsidRPr="001A4C80">
        <w:tab/>
        <w:t>(f)</w:t>
      </w:r>
      <w:r w:rsidRPr="001A4C80">
        <w:tab/>
        <w:t xml:space="preserve">if the titleholder is a body corporate that has an ACN (within the meaning of the </w:t>
      </w:r>
      <w:r w:rsidRPr="001A4C80">
        <w:rPr>
          <w:i/>
        </w:rPr>
        <w:t>Corporations Act 2001</w:t>
      </w:r>
      <w:r w:rsidRPr="001A4C80">
        <w:t>)—ACN.</w:t>
      </w:r>
    </w:p>
    <w:p w:rsidR="008704DC" w:rsidRPr="001A4C80" w:rsidRDefault="008704DC" w:rsidP="008704DC">
      <w:pPr>
        <w:pStyle w:val="subsection"/>
      </w:pPr>
      <w:r w:rsidRPr="001A4C80">
        <w:tab/>
        <w:t>(2)</w:t>
      </w:r>
      <w:r w:rsidRPr="001A4C80">
        <w:tab/>
        <w:t>The environment plan must also include the following details for the titleholder’s nominated liaison for the activity:</w:t>
      </w:r>
    </w:p>
    <w:p w:rsidR="008704DC" w:rsidRPr="001A4C80" w:rsidRDefault="008704DC" w:rsidP="008704DC">
      <w:pPr>
        <w:pStyle w:val="paragraph"/>
      </w:pPr>
      <w:r w:rsidRPr="001A4C80">
        <w:t xml:space="preserve"> </w:t>
      </w:r>
      <w:r w:rsidRPr="001A4C80">
        <w:tab/>
        <w:t>(a)</w:t>
      </w:r>
      <w:r w:rsidRPr="001A4C80">
        <w:tab/>
        <w:t>name;</w:t>
      </w:r>
    </w:p>
    <w:p w:rsidR="008704DC" w:rsidRPr="001A4C80" w:rsidRDefault="008704DC" w:rsidP="008704DC">
      <w:pPr>
        <w:pStyle w:val="paragraph"/>
      </w:pPr>
      <w:r w:rsidRPr="001A4C80">
        <w:tab/>
        <w:t>(b)</w:t>
      </w:r>
      <w:r w:rsidRPr="001A4C80">
        <w:tab/>
        <w:t>business address;</w:t>
      </w:r>
    </w:p>
    <w:p w:rsidR="008704DC" w:rsidRPr="001A4C80" w:rsidRDefault="008704DC" w:rsidP="008704DC">
      <w:pPr>
        <w:pStyle w:val="paragraph"/>
      </w:pPr>
      <w:r w:rsidRPr="001A4C80">
        <w:tab/>
        <w:t>(c)</w:t>
      </w:r>
      <w:r w:rsidRPr="001A4C80">
        <w:tab/>
        <w:t>telephone number (if any);</w:t>
      </w:r>
    </w:p>
    <w:p w:rsidR="008704DC" w:rsidRPr="001A4C80" w:rsidRDefault="008704DC" w:rsidP="008704DC">
      <w:pPr>
        <w:pStyle w:val="paragraph"/>
      </w:pPr>
      <w:r w:rsidRPr="001A4C80">
        <w:tab/>
        <w:t>(d)</w:t>
      </w:r>
      <w:r w:rsidRPr="001A4C80">
        <w:tab/>
        <w:t>fax number (if any);</w:t>
      </w:r>
    </w:p>
    <w:p w:rsidR="008704DC" w:rsidRPr="001A4C80" w:rsidRDefault="008704DC" w:rsidP="008704DC">
      <w:pPr>
        <w:pStyle w:val="paragraph"/>
      </w:pPr>
      <w:r w:rsidRPr="001A4C80">
        <w:tab/>
        <w:t>(e)</w:t>
      </w:r>
      <w:r w:rsidRPr="001A4C80">
        <w:tab/>
        <w:t>email address (if any).</w:t>
      </w:r>
    </w:p>
    <w:p w:rsidR="008704DC" w:rsidRPr="001A4C80" w:rsidRDefault="008704DC" w:rsidP="008704DC">
      <w:pPr>
        <w:pStyle w:val="subsection"/>
      </w:pPr>
      <w:r w:rsidRPr="001A4C80">
        <w:tab/>
        <w:t>(3)</w:t>
      </w:r>
      <w:r w:rsidRPr="001A4C80">
        <w:tab/>
        <w:t xml:space="preserve">The environment plan must include arrangements for notifying </w:t>
      </w:r>
      <w:r w:rsidR="00FA5D19" w:rsidRPr="001A4C80">
        <w:t>NOPSEMA</w:t>
      </w:r>
      <w:r w:rsidRPr="001A4C80">
        <w:t xml:space="preserve"> of any of the following:</w:t>
      </w:r>
    </w:p>
    <w:p w:rsidR="008704DC" w:rsidRPr="001A4C80" w:rsidRDefault="008704DC" w:rsidP="008704DC">
      <w:pPr>
        <w:pStyle w:val="paragraph"/>
      </w:pPr>
      <w:r w:rsidRPr="001A4C80">
        <w:tab/>
        <w:t>(a)</w:t>
      </w:r>
      <w:r w:rsidRPr="001A4C80">
        <w:tab/>
        <w:t>a change in the titleholder;</w:t>
      </w:r>
    </w:p>
    <w:p w:rsidR="008704DC" w:rsidRPr="001A4C80" w:rsidRDefault="008704DC" w:rsidP="008704DC">
      <w:pPr>
        <w:pStyle w:val="paragraph"/>
      </w:pPr>
      <w:r w:rsidRPr="001A4C80">
        <w:tab/>
        <w:t>(b)</w:t>
      </w:r>
      <w:r w:rsidRPr="001A4C80">
        <w:tab/>
        <w:t>a change in the titleholder’s nominated liaison for the activity;</w:t>
      </w:r>
    </w:p>
    <w:p w:rsidR="008704DC" w:rsidRPr="001A4C80" w:rsidRDefault="008704DC" w:rsidP="008704DC">
      <w:pPr>
        <w:pStyle w:val="paragraph"/>
      </w:pPr>
      <w:r w:rsidRPr="001A4C80">
        <w:tab/>
        <w:t>(c)</w:t>
      </w:r>
      <w:r w:rsidRPr="001A4C80">
        <w:tab/>
        <w:t>a change in the contact details for either the titleholder or the nominated liaison.</w:t>
      </w:r>
    </w:p>
    <w:p w:rsidR="008704DC" w:rsidRPr="001A4C80" w:rsidRDefault="007641B9" w:rsidP="008704DC">
      <w:pPr>
        <w:pStyle w:val="ActHead5"/>
      </w:pPr>
      <w:bookmarkStart w:id="29" w:name="_Toc87606175"/>
      <w:r w:rsidRPr="00694135">
        <w:rPr>
          <w:rStyle w:val="CharSectno"/>
        </w:rPr>
        <w:t>24</w:t>
      </w:r>
      <w:r w:rsidR="008704DC" w:rsidRPr="001A4C80">
        <w:t xml:space="preserve">  Other information in environment plan</w:t>
      </w:r>
      <w:bookmarkEnd w:id="29"/>
    </w:p>
    <w:p w:rsidR="008704DC" w:rsidRPr="001A4C80" w:rsidRDefault="008704DC" w:rsidP="008704DC">
      <w:pPr>
        <w:pStyle w:val="subsection"/>
      </w:pPr>
      <w:r w:rsidRPr="001A4C80">
        <w:tab/>
      </w:r>
      <w:r w:rsidRPr="001A4C80">
        <w:tab/>
        <w:t>The environment plan must contain the following:</w:t>
      </w:r>
    </w:p>
    <w:p w:rsidR="008704DC" w:rsidRPr="001A4C80" w:rsidRDefault="008704DC" w:rsidP="008704DC">
      <w:pPr>
        <w:pStyle w:val="paragraph"/>
      </w:pPr>
      <w:r w:rsidRPr="001A4C80">
        <w:tab/>
        <w:t>(a)</w:t>
      </w:r>
      <w:r w:rsidRPr="001A4C80">
        <w:tab/>
        <w:t>a statement of the titleholder’s corporate environmental policy;</w:t>
      </w:r>
    </w:p>
    <w:p w:rsidR="008704DC" w:rsidRPr="001A4C80" w:rsidRDefault="008704DC" w:rsidP="008704DC">
      <w:pPr>
        <w:pStyle w:val="paragraph"/>
      </w:pPr>
      <w:r w:rsidRPr="001A4C80">
        <w:tab/>
        <w:t>(b)</w:t>
      </w:r>
      <w:r w:rsidRPr="001A4C80">
        <w:tab/>
        <w:t xml:space="preserve">a report on all consultations under section </w:t>
      </w:r>
      <w:r w:rsidR="007641B9" w:rsidRPr="001A4C80">
        <w:t>25</w:t>
      </w:r>
      <w:r w:rsidRPr="001A4C80">
        <w:t xml:space="preserve"> of any relevant person by the titleholder, that contains:</w:t>
      </w:r>
    </w:p>
    <w:p w:rsidR="008704DC" w:rsidRPr="001A4C80" w:rsidRDefault="008704DC" w:rsidP="008704DC">
      <w:pPr>
        <w:pStyle w:val="paragraphsub"/>
      </w:pPr>
      <w:r w:rsidRPr="001A4C80">
        <w:tab/>
        <w:t>(i)</w:t>
      </w:r>
      <w:r w:rsidRPr="001A4C80">
        <w:tab/>
        <w:t>a summary of each response made by a relevant person; and</w:t>
      </w:r>
    </w:p>
    <w:p w:rsidR="008704DC" w:rsidRPr="001A4C80" w:rsidRDefault="008704DC" w:rsidP="008704DC">
      <w:pPr>
        <w:pStyle w:val="paragraphsub"/>
      </w:pPr>
      <w:r w:rsidRPr="001A4C80">
        <w:tab/>
        <w:t>(ii)</w:t>
      </w:r>
      <w:r w:rsidRPr="001A4C80">
        <w:tab/>
        <w:t>an assessment of the merits of any objection or claim about the adverse impact of each activity to which the environment plan relates; and</w:t>
      </w:r>
    </w:p>
    <w:p w:rsidR="008704DC" w:rsidRPr="001A4C80" w:rsidRDefault="008704DC" w:rsidP="008704DC">
      <w:pPr>
        <w:pStyle w:val="paragraphsub"/>
      </w:pPr>
      <w:r w:rsidRPr="001A4C80">
        <w:tab/>
        <w:t>(iii)</w:t>
      </w:r>
      <w:r w:rsidRPr="001A4C80">
        <w:tab/>
        <w:t>a statement of the titleholder’s response, or proposed response, if any, to each objection or claim; and</w:t>
      </w:r>
    </w:p>
    <w:p w:rsidR="008704DC" w:rsidRPr="001A4C80" w:rsidRDefault="008704DC" w:rsidP="008704DC">
      <w:pPr>
        <w:pStyle w:val="paragraphsub"/>
      </w:pPr>
      <w:r w:rsidRPr="001A4C80">
        <w:tab/>
        <w:t>(iv)</w:t>
      </w:r>
      <w:r w:rsidRPr="001A4C80">
        <w:tab/>
        <w:t>a copy of the full text of any response by a relevant person;</w:t>
      </w:r>
    </w:p>
    <w:p w:rsidR="008704DC" w:rsidRPr="001A4C80" w:rsidRDefault="008704DC" w:rsidP="00C74A3B">
      <w:pPr>
        <w:pStyle w:val="paragraph"/>
      </w:pPr>
      <w:r w:rsidRPr="001A4C80">
        <w:tab/>
        <w:t>(c)</w:t>
      </w:r>
      <w:r w:rsidRPr="001A4C80">
        <w:tab/>
        <w:t>details of all reportable incidents in relation to the proposed activity.</w:t>
      </w:r>
    </w:p>
    <w:p w:rsidR="008704DC" w:rsidRPr="001A4C80" w:rsidRDefault="001A4C80" w:rsidP="008704DC">
      <w:pPr>
        <w:pStyle w:val="ActHead3"/>
        <w:pageBreakBefore/>
      </w:pPr>
      <w:bookmarkStart w:id="30" w:name="_Toc87606176"/>
      <w:r w:rsidRPr="00694135">
        <w:rPr>
          <w:rStyle w:val="CharDivNo"/>
        </w:rPr>
        <w:lastRenderedPageBreak/>
        <w:t>Division 3</w:t>
      </w:r>
      <w:r w:rsidR="008704DC" w:rsidRPr="001A4C80">
        <w:t>—</w:t>
      </w:r>
      <w:r w:rsidR="008704DC" w:rsidRPr="00694135">
        <w:rPr>
          <w:rStyle w:val="CharDivText"/>
        </w:rPr>
        <w:t>Consultation in preparing environment plan</w:t>
      </w:r>
      <w:bookmarkEnd w:id="30"/>
    </w:p>
    <w:p w:rsidR="008704DC" w:rsidRPr="001A4C80" w:rsidRDefault="007641B9" w:rsidP="008704DC">
      <w:pPr>
        <w:pStyle w:val="ActHead5"/>
      </w:pPr>
      <w:bookmarkStart w:id="31" w:name="_Toc87606177"/>
      <w:r w:rsidRPr="00694135">
        <w:rPr>
          <w:rStyle w:val="CharSectno"/>
        </w:rPr>
        <w:t>25</w:t>
      </w:r>
      <w:r w:rsidR="008704DC" w:rsidRPr="001A4C80">
        <w:t xml:space="preserve">  Consultation with relevant authorities, persons and organisations etc</w:t>
      </w:r>
      <w:bookmarkEnd w:id="31"/>
    </w:p>
    <w:p w:rsidR="008704DC" w:rsidRPr="001A4C80" w:rsidRDefault="008704DC" w:rsidP="008704DC">
      <w:pPr>
        <w:pStyle w:val="subsection"/>
      </w:pPr>
      <w:r w:rsidRPr="001A4C80">
        <w:tab/>
        <w:t>(1)</w:t>
      </w:r>
      <w:r w:rsidRPr="001A4C80">
        <w:tab/>
        <w:t>In the course of preparing an environment plan</w:t>
      </w:r>
      <w:r w:rsidR="00B61DA1" w:rsidRPr="001A4C80">
        <w:t xml:space="preserve"> (including a revised environment plan referred to in Division</w:t>
      </w:r>
      <w:r w:rsidR="00B752BC" w:rsidRPr="001A4C80">
        <w:t> </w:t>
      </w:r>
      <w:r w:rsidR="00624DD4" w:rsidRPr="001A4C80">
        <w:t>5</w:t>
      </w:r>
      <w:r w:rsidR="00B61DA1" w:rsidRPr="001A4C80">
        <w:t>)</w:t>
      </w:r>
      <w:r w:rsidRPr="001A4C80">
        <w:t xml:space="preserve"> a titleholder must consult each of the following (a </w:t>
      </w:r>
      <w:r w:rsidRPr="001A4C80">
        <w:rPr>
          <w:b/>
          <w:i/>
        </w:rPr>
        <w:t>relevant person</w:t>
      </w:r>
      <w:r w:rsidRPr="001A4C80">
        <w:t>):</w:t>
      </w:r>
    </w:p>
    <w:p w:rsidR="008704DC" w:rsidRPr="001A4C80" w:rsidRDefault="008704DC" w:rsidP="008704DC">
      <w:pPr>
        <w:pStyle w:val="paragraph"/>
      </w:pPr>
      <w:r w:rsidRPr="001A4C80">
        <w:tab/>
        <w:t>(a)</w:t>
      </w:r>
      <w:r w:rsidRPr="001A4C80">
        <w:tab/>
        <w:t>each agency or authority of the Commonwealth to which the activities to be carried out under the environment plan may be relevant;</w:t>
      </w:r>
    </w:p>
    <w:p w:rsidR="008704DC" w:rsidRPr="001A4C80" w:rsidRDefault="008704DC" w:rsidP="008704DC">
      <w:pPr>
        <w:pStyle w:val="paragraph"/>
      </w:pPr>
      <w:r w:rsidRPr="001A4C80">
        <w:tab/>
        <w:t>(b)</w:t>
      </w:r>
      <w:r w:rsidRPr="001A4C80">
        <w:tab/>
        <w:t>each agency or authority of a State or the Northern Territory to which the activities to be carried out under the environment plan may be relevant;</w:t>
      </w:r>
    </w:p>
    <w:p w:rsidR="008704DC" w:rsidRPr="001A4C80" w:rsidRDefault="008704DC" w:rsidP="008704DC">
      <w:pPr>
        <w:pStyle w:val="paragraph"/>
      </w:pPr>
      <w:r w:rsidRPr="001A4C80">
        <w:tab/>
        <w:t>(c)</w:t>
      </w:r>
      <w:r w:rsidRPr="001A4C80">
        <w:tab/>
        <w:t>if the plan relates to activities in the offshore area of a State—the Department of the responsible State Minister;</w:t>
      </w:r>
    </w:p>
    <w:p w:rsidR="008704DC" w:rsidRPr="001A4C80" w:rsidRDefault="008704DC" w:rsidP="008704DC">
      <w:pPr>
        <w:pStyle w:val="paragraph"/>
      </w:pPr>
      <w:r w:rsidRPr="001A4C80">
        <w:tab/>
        <w:t>(d)</w:t>
      </w:r>
      <w:r w:rsidRPr="001A4C80">
        <w:tab/>
        <w:t>if the plan relates to activiti</w:t>
      </w:r>
      <w:r w:rsidRPr="00B615AA">
        <w:t>es in the Principal Northern Territory offshore area—the Department of the resp</w:t>
      </w:r>
      <w:r w:rsidRPr="001A4C80">
        <w:t>onsible Northern Territory Minister;</w:t>
      </w:r>
    </w:p>
    <w:p w:rsidR="008704DC" w:rsidRPr="001A4C80" w:rsidRDefault="008704DC" w:rsidP="008704DC">
      <w:pPr>
        <w:pStyle w:val="paragraph"/>
      </w:pPr>
      <w:r w:rsidRPr="001A4C80">
        <w:tab/>
        <w:t>(e)</w:t>
      </w:r>
      <w:r w:rsidRPr="001A4C80">
        <w:tab/>
        <w:t>a person or organisation whose functions, interests or activities may be affected by the activities to be carried out under the environment plan;</w:t>
      </w:r>
    </w:p>
    <w:p w:rsidR="008704DC" w:rsidRPr="001A4C80" w:rsidRDefault="008704DC" w:rsidP="008704DC">
      <w:pPr>
        <w:pStyle w:val="paragraph"/>
      </w:pPr>
      <w:r w:rsidRPr="001A4C80">
        <w:tab/>
        <w:t>(f)</w:t>
      </w:r>
      <w:r w:rsidRPr="001A4C80">
        <w:tab/>
        <w:t>any other person or organisation that the titleholder considers relevant.</w:t>
      </w:r>
    </w:p>
    <w:p w:rsidR="008704DC" w:rsidRPr="001A4C80" w:rsidRDefault="008704DC" w:rsidP="008704DC">
      <w:pPr>
        <w:pStyle w:val="subsection"/>
      </w:pPr>
      <w:r w:rsidRPr="001A4C80">
        <w:tab/>
        <w:t>(2)</w:t>
      </w:r>
      <w:r w:rsidRPr="001A4C80">
        <w:tab/>
        <w:t>For the purpose of the consultation, the titleholder must give each relevant person sufficient information to allow the relevant person to make an informed assessment of the possible consequences of the activity on the functions, interests or activities of the relevant person.</w:t>
      </w:r>
    </w:p>
    <w:p w:rsidR="008704DC" w:rsidRPr="001A4C80" w:rsidRDefault="008704DC" w:rsidP="008704DC">
      <w:pPr>
        <w:pStyle w:val="subsection"/>
      </w:pPr>
      <w:r w:rsidRPr="001A4C80">
        <w:tab/>
        <w:t>(3)</w:t>
      </w:r>
      <w:r w:rsidRPr="001A4C80">
        <w:tab/>
        <w:t>The titleholder must allow a relevant person a reasonable period for the consultation.</w:t>
      </w:r>
    </w:p>
    <w:p w:rsidR="008704DC" w:rsidRPr="001A4C80" w:rsidRDefault="008704DC" w:rsidP="008704DC">
      <w:pPr>
        <w:pStyle w:val="subsection"/>
      </w:pPr>
      <w:r w:rsidRPr="001A4C80">
        <w:tab/>
        <w:t>(4)</w:t>
      </w:r>
      <w:r w:rsidRPr="001A4C80">
        <w:tab/>
        <w:t>The titleholder must tell each relevant person the titleholder consults that:</w:t>
      </w:r>
    </w:p>
    <w:p w:rsidR="008704DC" w:rsidRPr="001A4C80" w:rsidRDefault="008704DC" w:rsidP="008704DC">
      <w:pPr>
        <w:pStyle w:val="paragraph"/>
      </w:pPr>
      <w:r w:rsidRPr="001A4C80">
        <w:tab/>
        <w:t>(a)</w:t>
      </w:r>
      <w:r w:rsidRPr="001A4C80">
        <w:tab/>
        <w:t>the relevant person may request that particular information the relevant person provides in the consultation not be published; and</w:t>
      </w:r>
    </w:p>
    <w:p w:rsidR="008704DC" w:rsidRPr="001A4C80" w:rsidRDefault="008704DC" w:rsidP="00065A6A">
      <w:pPr>
        <w:pStyle w:val="paragraph"/>
      </w:pPr>
      <w:r w:rsidRPr="001A4C80">
        <w:tab/>
        <w:t>(b)</w:t>
      </w:r>
      <w:r w:rsidRPr="001A4C80">
        <w:tab/>
        <w:t>information subject to such a request is not t</w:t>
      </w:r>
      <w:r w:rsidR="00065A6A" w:rsidRPr="001A4C80">
        <w:t>o be published under this Part.</w:t>
      </w:r>
    </w:p>
    <w:p w:rsidR="00A719F7" w:rsidRPr="001A4C80" w:rsidRDefault="00A719F7" w:rsidP="00A719F7">
      <w:pPr>
        <w:pStyle w:val="ActHead3"/>
        <w:pageBreakBefore/>
      </w:pPr>
      <w:bookmarkStart w:id="32" w:name="_Toc87606178"/>
      <w:r w:rsidRPr="00694135">
        <w:rPr>
          <w:rStyle w:val="CharDivNo"/>
        </w:rPr>
        <w:lastRenderedPageBreak/>
        <w:t>Division</w:t>
      </w:r>
      <w:r w:rsidR="00B752BC" w:rsidRPr="00694135">
        <w:rPr>
          <w:rStyle w:val="CharDivNo"/>
        </w:rPr>
        <w:t> </w:t>
      </w:r>
      <w:r w:rsidR="006F7ADC" w:rsidRPr="00694135">
        <w:rPr>
          <w:rStyle w:val="CharDivNo"/>
        </w:rPr>
        <w:t>4</w:t>
      </w:r>
      <w:r w:rsidRPr="001A4C80">
        <w:t>—</w:t>
      </w:r>
      <w:r w:rsidRPr="00694135">
        <w:rPr>
          <w:rStyle w:val="CharDivText"/>
        </w:rPr>
        <w:t>Submission and acceptance of environment plan</w:t>
      </w:r>
      <w:bookmarkEnd w:id="32"/>
    </w:p>
    <w:p w:rsidR="00A719F7" w:rsidRPr="001A4C80" w:rsidRDefault="007641B9" w:rsidP="00A719F7">
      <w:pPr>
        <w:pStyle w:val="ActHead5"/>
      </w:pPr>
      <w:bookmarkStart w:id="33" w:name="_Toc87606179"/>
      <w:r w:rsidRPr="00694135">
        <w:rPr>
          <w:rStyle w:val="CharSectno"/>
        </w:rPr>
        <w:t>26</w:t>
      </w:r>
      <w:r w:rsidR="00A719F7" w:rsidRPr="001A4C80">
        <w:t xml:space="preserve">  Submission of environment plan</w:t>
      </w:r>
      <w:bookmarkEnd w:id="33"/>
    </w:p>
    <w:p w:rsidR="00A719F7" w:rsidRPr="001A4C80" w:rsidRDefault="00A719F7" w:rsidP="00A719F7">
      <w:pPr>
        <w:pStyle w:val="subsection"/>
      </w:pPr>
      <w:r w:rsidRPr="001A4C80">
        <w:tab/>
        <w:t>(1)</w:t>
      </w:r>
      <w:r w:rsidRPr="001A4C80">
        <w:tab/>
        <w:t>Before commencing an activity</w:t>
      </w:r>
      <w:r w:rsidR="00136998" w:rsidRPr="001A4C80">
        <w:t xml:space="preserve"> under a title</w:t>
      </w:r>
      <w:r w:rsidRPr="001A4C80">
        <w:t xml:space="preserve">, </w:t>
      </w:r>
      <w:r w:rsidR="00FF5D6E" w:rsidRPr="001A4C80">
        <w:t>the</w:t>
      </w:r>
      <w:r w:rsidRPr="001A4C80">
        <w:t xml:space="preserve"> titleholder must submit an environment plan for the activity to </w:t>
      </w:r>
      <w:r w:rsidR="00FA5D19" w:rsidRPr="001A4C80">
        <w:t>NOPSEMA</w:t>
      </w:r>
      <w:r w:rsidRPr="001A4C80">
        <w:t>.</w:t>
      </w:r>
    </w:p>
    <w:p w:rsidR="00A719F7" w:rsidRPr="001A4C80" w:rsidRDefault="00A719F7" w:rsidP="00A719F7">
      <w:pPr>
        <w:pStyle w:val="subsection"/>
      </w:pPr>
      <w:r w:rsidRPr="001A4C80">
        <w:tab/>
        <w:t>(2)</w:t>
      </w:r>
      <w:r w:rsidRPr="001A4C80">
        <w:tab/>
        <w:t>An applicant for a petroleum access authority, petroleum special prospecting authority, pipeline licence, greenhouse gas search authority or greenhouse gas special authority:</w:t>
      </w:r>
    </w:p>
    <w:p w:rsidR="00A719F7" w:rsidRPr="001A4C80" w:rsidRDefault="00A719F7" w:rsidP="00A719F7">
      <w:pPr>
        <w:pStyle w:val="paragraph"/>
      </w:pPr>
      <w:r w:rsidRPr="001A4C80">
        <w:tab/>
        <w:t>(a)</w:t>
      </w:r>
      <w:r w:rsidRPr="001A4C80">
        <w:tab/>
        <w:t xml:space="preserve">may submit an environment plan for an activity under the authority or licence to </w:t>
      </w:r>
      <w:r w:rsidR="00FA5D19" w:rsidRPr="001A4C80">
        <w:t>NOPSEMA</w:t>
      </w:r>
      <w:r w:rsidRPr="001A4C80">
        <w:t>; and</w:t>
      </w:r>
    </w:p>
    <w:p w:rsidR="00A719F7" w:rsidRPr="001A4C80" w:rsidRDefault="00A719F7" w:rsidP="00A719F7">
      <w:pPr>
        <w:pStyle w:val="paragraph"/>
      </w:pPr>
      <w:r w:rsidRPr="001A4C80">
        <w:tab/>
        <w:t>(b)</w:t>
      </w:r>
      <w:r w:rsidRPr="001A4C80">
        <w:tab/>
        <w:t>is taken to be a titleholder for the purposes of this Division and Divisions</w:t>
      </w:r>
      <w:r w:rsidR="00B752BC" w:rsidRPr="001A4C80">
        <w:t> </w:t>
      </w:r>
      <w:r w:rsidRPr="001A4C80">
        <w:t>2</w:t>
      </w:r>
      <w:r w:rsidR="00151B50" w:rsidRPr="001A4C80">
        <w:t xml:space="preserve"> and 3</w:t>
      </w:r>
      <w:r w:rsidRPr="001A4C80">
        <w:t>.</w:t>
      </w:r>
    </w:p>
    <w:p w:rsidR="00A719F7" w:rsidRPr="001A4C80" w:rsidRDefault="00361649" w:rsidP="00361649">
      <w:pPr>
        <w:pStyle w:val="notetext"/>
      </w:pPr>
      <w:r w:rsidRPr="001A4C80">
        <w:t>Note:</w:t>
      </w:r>
      <w:r w:rsidRPr="001A4C80">
        <w:tab/>
        <w:t xml:space="preserve">It is an offence to undertake an activity </w:t>
      </w:r>
      <w:r w:rsidR="00136998" w:rsidRPr="001A4C80">
        <w:t xml:space="preserve">under a title </w:t>
      </w:r>
      <w:r w:rsidRPr="001A4C80">
        <w:t xml:space="preserve">without an environment plan being in force for the activity (see section </w:t>
      </w:r>
      <w:r w:rsidR="007641B9" w:rsidRPr="001A4C80">
        <w:t>17</w:t>
      </w:r>
      <w:r w:rsidRPr="001A4C80">
        <w:t>).</w:t>
      </w:r>
    </w:p>
    <w:p w:rsidR="00A719F7" w:rsidRPr="001A4C80" w:rsidRDefault="00A719F7" w:rsidP="00A719F7">
      <w:pPr>
        <w:pStyle w:val="SubsectionHead"/>
      </w:pPr>
      <w:r w:rsidRPr="001A4C80">
        <w:t xml:space="preserve"> Submission of plan for offshore project</w:t>
      </w:r>
    </w:p>
    <w:p w:rsidR="00A719F7" w:rsidRPr="001A4C80" w:rsidRDefault="00A719F7" w:rsidP="00A719F7">
      <w:pPr>
        <w:pStyle w:val="subsection"/>
      </w:pPr>
      <w:r w:rsidRPr="001A4C80">
        <w:tab/>
        <w:t>(3)</w:t>
      </w:r>
      <w:r w:rsidRPr="001A4C80">
        <w:tab/>
        <w:t>However, an environment plan for an activity that is, or is part of, an offshore project may be submitted only if:</w:t>
      </w:r>
    </w:p>
    <w:p w:rsidR="00A719F7" w:rsidRPr="001A4C80" w:rsidRDefault="00A719F7" w:rsidP="00A719F7">
      <w:pPr>
        <w:pStyle w:val="paragraph"/>
      </w:pPr>
      <w:r w:rsidRPr="001A4C80">
        <w:tab/>
        <w:t>(a)</w:t>
      </w:r>
      <w:r w:rsidRPr="001A4C80">
        <w:tab/>
      </w:r>
      <w:r w:rsidR="00361649" w:rsidRPr="001A4C80">
        <w:t xml:space="preserve">there is </w:t>
      </w:r>
      <w:r w:rsidRPr="001A4C80">
        <w:t xml:space="preserve">an </w:t>
      </w:r>
      <w:r w:rsidR="00361649" w:rsidRPr="001A4C80">
        <w:t xml:space="preserve">accepted </w:t>
      </w:r>
      <w:r w:rsidRPr="001A4C80">
        <w:t>offshore project proposal that includes that activity; or</w:t>
      </w:r>
    </w:p>
    <w:p w:rsidR="00A719F7" w:rsidRPr="001A4C80" w:rsidRDefault="00A719F7" w:rsidP="00A719F7">
      <w:pPr>
        <w:pStyle w:val="paragraph"/>
      </w:pPr>
      <w:r w:rsidRPr="001A4C80">
        <w:tab/>
        <w:t>(b)</w:t>
      </w:r>
      <w:r w:rsidRPr="001A4C80">
        <w:tab/>
        <w:t>the Environment Minister:</w:t>
      </w:r>
    </w:p>
    <w:p w:rsidR="00A719F7" w:rsidRPr="001A4C80" w:rsidRDefault="00A719F7" w:rsidP="00A719F7">
      <w:pPr>
        <w:pStyle w:val="paragraphsub"/>
      </w:pPr>
      <w:r w:rsidRPr="001A4C80">
        <w:tab/>
        <w:t>(i)</w:t>
      </w:r>
      <w:r w:rsidRPr="001A4C80">
        <w:tab/>
        <w:t>has made a decision under section</w:t>
      </w:r>
      <w:r w:rsidR="00B752BC" w:rsidRPr="001A4C80">
        <w:t> </w:t>
      </w:r>
      <w:r w:rsidRPr="001A4C80">
        <w:t>75 of the EPBC Act that an action that is equivalent to or includes the activity is not a controlled action; or</w:t>
      </w:r>
    </w:p>
    <w:p w:rsidR="00A719F7" w:rsidRPr="001A4C80" w:rsidRDefault="00A719F7" w:rsidP="00A719F7">
      <w:pPr>
        <w:pStyle w:val="paragraphsub"/>
      </w:pPr>
      <w:r w:rsidRPr="001A4C80">
        <w:tab/>
        <w:t>(ii)</w:t>
      </w:r>
      <w:r w:rsidRPr="001A4C80">
        <w:tab/>
        <w:t xml:space="preserve">has made a </w:t>
      </w:r>
      <w:r w:rsidR="005732D3" w:rsidRPr="001A4C80">
        <w:t xml:space="preserve">component </w:t>
      </w:r>
      <w:r w:rsidRPr="001A4C80">
        <w:t>decision under section</w:t>
      </w:r>
      <w:r w:rsidR="00B752BC" w:rsidRPr="001A4C80">
        <w:t> </w:t>
      </w:r>
      <w:r w:rsidRPr="001A4C80">
        <w:t>77A of the EPBC Act that a particular provision of Part</w:t>
      </w:r>
      <w:r w:rsidR="00B752BC" w:rsidRPr="001A4C80">
        <w:t> </w:t>
      </w:r>
      <w:r w:rsidRPr="001A4C80">
        <w:t xml:space="preserve">3 of that Act is not a controlling provision for an action that is equivalent to or includes the activity, because the </w:t>
      </w:r>
      <w:r w:rsidR="00724B0D">
        <w:t xml:space="preserve">Environment </w:t>
      </w:r>
      <w:r w:rsidRPr="001A4C80">
        <w:t>Minister believes the action will be taken in a particular manner; or</w:t>
      </w:r>
    </w:p>
    <w:p w:rsidR="00A719F7" w:rsidRPr="001A4C80" w:rsidRDefault="00A719F7" w:rsidP="00A719F7">
      <w:pPr>
        <w:pStyle w:val="paragraphsub"/>
      </w:pPr>
      <w:r w:rsidRPr="001A4C80">
        <w:tab/>
        <w:t>(iii)</w:t>
      </w:r>
      <w:r w:rsidRPr="001A4C80">
        <w:tab/>
        <w:t>has approved, under Part</w:t>
      </w:r>
      <w:r w:rsidR="00B752BC" w:rsidRPr="001A4C80">
        <w:t> </w:t>
      </w:r>
      <w:r w:rsidRPr="001A4C80">
        <w:t>9 of the EPBC Act, the taking of an action that is equivalent to or includes the activity.</w:t>
      </w:r>
    </w:p>
    <w:p w:rsidR="00A719F7" w:rsidRPr="001A4C80" w:rsidRDefault="00A719F7" w:rsidP="00A719F7">
      <w:pPr>
        <w:pStyle w:val="subsection"/>
      </w:pPr>
      <w:r w:rsidRPr="001A4C80">
        <w:tab/>
        <w:t>(4)</w:t>
      </w:r>
      <w:r w:rsidRPr="001A4C80">
        <w:tab/>
        <w:t xml:space="preserve">If an environment plan for an activity is submitted in contravention of </w:t>
      </w:r>
      <w:r w:rsidR="00B752BC" w:rsidRPr="001A4C80">
        <w:t>subsection (</w:t>
      </w:r>
      <w:r w:rsidRPr="001A4C80">
        <w:t>3), the plan is taken not to have been submitted.</w:t>
      </w:r>
    </w:p>
    <w:p w:rsidR="00A719F7" w:rsidRPr="001A4C80" w:rsidRDefault="00A719F7" w:rsidP="00A719F7">
      <w:pPr>
        <w:pStyle w:val="subsection"/>
      </w:pPr>
      <w:r w:rsidRPr="001A4C80">
        <w:tab/>
        <w:t>(5)</w:t>
      </w:r>
      <w:r w:rsidRPr="001A4C80">
        <w:tab/>
        <w:t>Despite section</w:t>
      </w:r>
      <w:r w:rsidR="00B752BC" w:rsidRPr="001A4C80">
        <w:t> </w:t>
      </w:r>
      <w:r w:rsidRPr="001A4C80">
        <w:t>146D of the EPBC Act, an approval by the Environment Minister under section</w:t>
      </w:r>
      <w:r w:rsidR="00B752BC" w:rsidRPr="001A4C80">
        <w:t> </w:t>
      </w:r>
      <w:r w:rsidRPr="001A4C80">
        <w:t>146B of that Act is not taken to be an approval under Part</w:t>
      </w:r>
      <w:r w:rsidR="00B752BC" w:rsidRPr="001A4C80">
        <w:t> </w:t>
      </w:r>
      <w:r w:rsidRPr="001A4C80">
        <w:t xml:space="preserve">9 of that Act of the taking of an action for the purposes of </w:t>
      </w:r>
      <w:r w:rsidR="00B752BC" w:rsidRPr="001A4C80">
        <w:t>sub</w:t>
      </w:r>
      <w:r w:rsidR="001A4C80" w:rsidRPr="001A4C80">
        <w:t>paragraph (</w:t>
      </w:r>
      <w:r w:rsidRPr="001A4C80">
        <w:t>3)(b)(iii) of this section.</w:t>
      </w:r>
    </w:p>
    <w:p w:rsidR="00A719F7" w:rsidRPr="001A4C80" w:rsidRDefault="00A719F7" w:rsidP="00A719F7">
      <w:pPr>
        <w:pStyle w:val="SubsectionHead"/>
      </w:pPr>
      <w:r w:rsidRPr="001A4C80">
        <w:t>Form of environment plan</w:t>
      </w:r>
    </w:p>
    <w:p w:rsidR="00A719F7" w:rsidRPr="001A4C80" w:rsidRDefault="00A719F7" w:rsidP="00A719F7">
      <w:pPr>
        <w:pStyle w:val="subsection"/>
      </w:pPr>
      <w:r w:rsidRPr="001A4C80">
        <w:tab/>
        <w:t>(6)</w:t>
      </w:r>
      <w:r w:rsidRPr="001A4C80">
        <w:tab/>
        <w:t>An environment plan must be in writing.</w:t>
      </w:r>
    </w:p>
    <w:p w:rsidR="00A719F7" w:rsidRPr="001A4C80" w:rsidRDefault="00A719F7" w:rsidP="00A719F7">
      <w:pPr>
        <w:pStyle w:val="subsection"/>
      </w:pPr>
      <w:r w:rsidRPr="001A4C80">
        <w:tab/>
        <w:t>(7)</w:t>
      </w:r>
      <w:r w:rsidRPr="001A4C80">
        <w:tab/>
        <w:t xml:space="preserve">An environment plan may, if </w:t>
      </w:r>
      <w:r w:rsidR="00FA5D19" w:rsidRPr="001A4C80">
        <w:t>NOPSEMA</w:t>
      </w:r>
      <w:r w:rsidRPr="001A4C80">
        <w:t xml:space="preserve"> approves, relate to:</w:t>
      </w:r>
    </w:p>
    <w:p w:rsidR="00A719F7" w:rsidRPr="001A4C80" w:rsidRDefault="00A719F7" w:rsidP="00A719F7">
      <w:pPr>
        <w:pStyle w:val="paragraph"/>
      </w:pPr>
      <w:r w:rsidRPr="001A4C80">
        <w:tab/>
        <w:t>(a)</w:t>
      </w:r>
      <w:r w:rsidRPr="001A4C80">
        <w:tab/>
        <w:t>one or more stages of an activity; or</w:t>
      </w:r>
    </w:p>
    <w:p w:rsidR="00A719F7" w:rsidRPr="001A4C80" w:rsidRDefault="00A719F7" w:rsidP="00A719F7">
      <w:pPr>
        <w:pStyle w:val="paragraph"/>
      </w:pPr>
      <w:r w:rsidRPr="001A4C80">
        <w:tab/>
        <w:t>(b)</w:t>
      </w:r>
      <w:r w:rsidRPr="001A4C80">
        <w:tab/>
        <w:t>an activity in one or more identified locations specified in the plan; or</w:t>
      </w:r>
    </w:p>
    <w:p w:rsidR="00A719F7" w:rsidRPr="001A4C80" w:rsidRDefault="00A719F7" w:rsidP="00A719F7">
      <w:pPr>
        <w:pStyle w:val="paragraph"/>
      </w:pPr>
      <w:r w:rsidRPr="001A4C80">
        <w:lastRenderedPageBreak/>
        <w:tab/>
        <w:t>(c)</w:t>
      </w:r>
      <w:r w:rsidRPr="001A4C80">
        <w:tab/>
        <w:t>more than one activity; or</w:t>
      </w:r>
    </w:p>
    <w:p w:rsidR="00A719F7" w:rsidRPr="001A4C80" w:rsidRDefault="00A719F7" w:rsidP="00A719F7">
      <w:pPr>
        <w:pStyle w:val="paragraph"/>
      </w:pPr>
      <w:r w:rsidRPr="001A4C80">
        <w:tab/>
        <w:t>(d)</w:t>
      </w:r>
      <w:r w:rsidRPr="001A4C80">
        <w:tab/>
        <w:t>an activity or activities to be undertaken under 2 or more titles held by different titleholders.</w:t>
      </w:r>
    </w:p>
    <w:p w:rsidR="00A719F7" w:rsidRPr="001A4C80" w:rsidRDefault="00A719F7" w:rsidP="00A719F7">
      <w:pPr>
        <w:pStyle w:val="subsection"/>
      </w:pPr>
      <w:r w:rsidRPr="001A4C80">
        <w:tab/>
        <w:t>(8)</w:t>
      </w:r>
      <w:r w:rsidRPr="001A4C80">
        <w:tab/>
        <w:t xml:space="preserve">All sensitive information (if any) in an environment plan, and the full text of any response by a relevant person to consultation under section </w:t>
      </w:r>
      <w:r w:rsidR="007641B9" w:rsidRPr="001A4C80">
        <w:t>25</w:t>
      </w:r>
      <w:r w:rsidRPr="001A4C80">
        <w:t xml:space="preserve"> in the course of preparation of the plan, must be contained in the sensitive information part of the plan and not anywhere else in the plan.</w:t>
      </w:r>
    </w:p>
    <w:p w:rsidR="00A719F7" w:rsidRPr="001A4C80" w:rsidRDefault="00A719F7" w:rsidP="00A719F7">
      <w:pPr>
        <w:pStyle w:val="notetext"/>
      </w:pPr>
      <w:r w:rsidRPr="001A4C80">
        <w:t>Note:</w:t>
      </w:r>
      <w:r w:rsidRPr="001A4C80">
        <w:tab/>
        <w:t xml:space="preserve">Subparagraph </w:t>
      </w:r>
      <w:r w:rsidR="007641B9" w:rsidRPr="001A4C80">
        <w:t>24</w:t>
      </w:r>
      <w:r w:rsidRPr="001A4C80">
        <w:t xml:space="preserve">(b)(iv) requires the plan to contain a copy of the full text of any response by a relevant person to consultation under section </w:t>
      </w:r>
      <w:r w:rsidR="007641B9" w:rsidRPr="001A4C80">
        <w:t>25</w:t>
      </w:r>
      <w:r w:rsidRPr="001A4C80">
        <w:t xml:space="preserve"> in the course of preparation of the plan.</w:t>
      </w:r>
    </w:p>
    <w:p w:rsidR="00A719F7" w:rsidRPr="001A4C80" w:rsidRDefault="007641B9" w:rsidP="00A719F7">
      <w:pPr>
        <w:pStyle w:val="ActHead5"/>
      </w:pPr>
      <w:bookmarkStart w:id="34" w:name="_Toc87606180"/>
      <w:r w:rsidRPr="00694135">
        <w:rPr>
          <w:rStyle w:val="CharSectno"/>
        </w:rPr>
        <w:t>27</w:t>
      </w:r>
      <w:r w:rsidR="00A719F7" w:rsidRPr="001A4C80">
        <w:t xml:space="preserve">  Checking completeness of submitted environment plan</w:t>
      </w:r>
      <w:bookmarkEnd w:id="34"/>
    </w:p>
    <w:p w:rsidR="00A719F7" w:rsidRPr="001A4C80" w:rsidRDefault="00A719F7" w:rsidP="00A719F7">
      <w:pPr>
        <w:pStyle w:val="subsection"/>
      </w:pPr>
      <w:r w:rsidRPr="001A4C80">
        <w:tab/>
      </w:r>
      <w:r w:rsidRPr="001A4C80">
        <w:tab/>
        <w:t xml:space="preserve">Within 5 business days after an environment plan is submitted to </w:t>
      </w:r>
      <w:r w:rsidR="00FA5D19" w:rsidRPr="001A4C80">
        <w:t>NOPSEMA</w:t>
      </w:r>
      <w:r w:rsidRPr="001A4C80">
        <w:t xml:space="preserve"> under section </w:t>
      </w:r>
      <w:r w:rsidR="007641B9" w:rsidRPr="001A4C80">
        <w:t>26</w:t>
      </w:r>
      <w:r w:rsidRPr="001A4C80">
        <w:t xml:space="preserve">, resubmitted in response to an invitation under section </w:t>
      </w:r>
      <w:r w:rsidR="007641B9" w:rsidRPr="001A4C80">
        <w:t>29</w:t>
      </w:r>
      <w:r w:rsidRPr="001A4C80">
        <w:t xml:space="preserve"> or resubmitted under subsection </w:t>
      </w:r>
      <w:r w:rsidR="007641B9" w:rsidRPr="001A4C80">
        <w:t>31</w:t>
      </w:r>
      <w:r w:rsidRPr="001A4C80">
        <w:t xml:space="preserve">(2), </w:t>
      </w:r>
      <w:r w:rsidR="00FA5D19" w:rsidRPr="001A4C80">
        <w:t>NOPSEMA</w:t>
      </w:r>
      <w:r w:rsidRPr="001A4C80">
        <w:t xml:space="preserve"> must decide provisionally whether the plan includes material apparently addressing all the provisions of Division</w:t>
      </w:r>
      <w:r w:rsidR="00B752BC" w:rsidRPr="001A4C80">
        <w:t> </w:t>
      </w:r>
      <w:r w:rsidRPr="001A4C80">
        <w:t>2</w:t>
      </w:r>
      <w:r w:rsidR="006F7ADC" w:rsidRPr="001A4C80">
        <w:t xml:space="preserve"> </w:t>
      </w:r>
      <w:r w:rsidRPr="001A4C80">
        <w:t>(Contents of an environment plan).</w:t>
      </w:r>
    </w:p>
    <w:p w:rsidR="00A719F7" w:rsidRPr="001A4C80" w:rsidRDefault="00A719F7" w:rsidP="00A719F7">
      <w:pPr>
        <w:pStyle w:val="notetext"/>
      </w:pPr>
      <w:r w:rsidRPr="001A4C80">
        <w:t>Note:</w:t>
      </w:r>
      <w:r w:rsidRPr="001A4C80">
        <w:tab/>
        <w:t>The provisional decision is not a decision whether to accept the plan.</w:t>
      </w:r>
    </w:p>
    <w:p w:rsidR="00A719F7" w:rsidRPr="001A4C80" w:rsidRDefault="007641B9" w:rsidP="00A719F7">
      <w:pPr>
        <w:pStyle w:val="ActHead5"/>
      </w:pPr>
      <w:bookmarkStart w:id="35" w:name="_Toc87606181"/>
      <w:r w:rsidRPr="00694135">
        <w:rPr>
          <w:rStyle w:val="CharSectno"/>
        </w:rPr>
        <w:t>28</w:t>
      </w:r>
      <w:r w:rsidR="00A719F7" w:rsidRPr="001A4C80">
        <w:t xml:space="preserve">  Publishing environment plan and associated information</w:t>
      </w:r>
      <w:bookmarkEnd w:id="35"/>
    </w:p>
    <w:p w:rsidR="00A719F7" w:rsidRPr="001A4C80" w:rsidRDefault="00A719F7" w:rsidP="00A719F7">
      <w:pPr>
        <w:pStyle w:val="subsection"/>
      </w:pPr>
      <w:r w:rsidRPr="001A4C80">
        <w:tab/>
      </w:r>
      <w:r w:rsidR="0000514C" w:rsidRPr="001A4C80">
        <w:t>(1)</w:t>
      </w:r>
      <w:r w:rsidRPr="001A4C80">
        <w:tab/>
        <w:t xml:space="preserve">If </w:t>
      </w:r>
      <w:r w:rsidR="00FA5D19" w:rsidRPr="001A4C80">
        <w:t>NOPSEMA</w:t>
      </w:r>
      <w:r w:rsidRPr="001A4C80">
        <w:t xml:space="preserve">’s provisional decision under section </w:t>
      </w:r>
      <w:r w:rsidR="007641B9" w:rsidRPr="001A4C80">
        <w:t>27</w:t>
      </w:r>
      <w:r w:rsidRPr="001A4C80">
        <w:t xml:space="preserve"> is that the environment plan includes material apparently addressing all the provisions of Division</w:t>
      </w:r>
      <w:r w:rsidR="00B752BC" w:rsidRPr="001A4C80">
        <w:t> </w:t>
      </w:r>
      <w:r w:rsidRPr="001A4C80">
        <w:t xml:space="preserve">2 (Contents of an environment plan), </w:t>
      </w:r>
      <w:r w:rsidR="00FA5D19" w:rsidRPr="001A4C80">
        <w:t>NOPSEMA</w:t>
      </w:r>
      <w:r w:rsidRPr="001A4C80">
        <w:t xml:space="preserve"> must publish on </w:t>
      </w:r>
      <w:r w:rsidR="00FA5D19" w:rsidRPr="001A4C80">
        <w:t>NOPSEMA</w:t>
      </w:r>
      <w:r w:rsidRPr="001A4C80">
        <w:t>’s website as soon as practicable:</w:t>
      </w:r>
    </w:p>
    <w:p w:rsidR="00A719F7" w:rsidRPr="001A4C80" w:rsidRDefault="00A719F7" w:rsidP="00A719F7">
      <w:pPr>
        <w:pStyle w:val="paragraph"/>
      </w:pPr>
      <w:r w:rsidRPr="001A4C80">
        <w:tab/>
        <w:t>(a)</w:t>
      </w:r>
      <w:r w:rsidRPr="001A4C80">
        <w:tab/>
        <w:t>the plan with the sensitive information part removed; and</w:t>
      </w:r>
    </w:p>
    <w:p w:rsidR="00A719F7" w:rsidRPr="001A4C80" w:rsidRDefault="00A719F7" w:rsidP="00A719F7">
      <w:pPr>
        <w:pStyle w:val="paragraph"/>
      </w:pPr>
      <w:r w:rsidRPr="001A4C80">
        <w:tab/>
        <w:t>(b)</w:t>
      </w:r>
      <w:r w:rsidRPr="001A4C80">
        <w:tab/>
        <w:t>the name of the titleholder who submitted the plan; and</w:t>
      </w:r>
    </w:p>
    <w:p w:rsidR="00A719F7" w:rsidRPr="001A4C80" w:rsidRDefault="00A719F7" w:rsidP="00A719F7">
      <w:pPr>
        <w:pStyle w:val="paragraph"/>
      </w:pPr>
      <w:r w:rsidRPr="001A4C80">
        <w:tab/>
        <w:t>(c)</w:t>
      </w:r>
      <w:r w:rsidRPr="001A4C80">
        <w:tab/>
        <w:t>a description of the activity or stage of the activity to which the plan relates; and</w:t>
      </w:r>
    </w:p>
    <w:p w:rsidR="00A719F7" w:rsidRPr="001A4C80" w:rsidRDefault="00A719F7" w:rsidP="00A719F7">
      <w:pPr>
        <w:pStyle w:val="paragraph"/>
      </w:pPr>
      <w:r w:rsidRPr="001A4C80">
        <w:tab/>
        <w:t>(d)</w:t>
      </w:r>
      <w:r w:rsidRPr="001A4C80">
        <w:tab/>
        <w:t>the location of the activity; and</w:t>
      </w:r>
    </w:p>
    <w:p w:rsidR="00A719F7" w:rsidRPr="001A4C80" w:rsidRDefault="00A719F7" w:rsidP="00A719F7">
      <w:pPr>
        <w:pStyle w:val="paragraph"/>
      </w:pPr>
      <w:r w:rsidRPr="001A4C80">
        <w:tab/>
        <w:t>(e)</w:t>
      </w:r>
      <w:r w:rsidRPr="001A4C80">
        <w:tab/>
        <w:t>a link or other reference to the place where the accepted offshore project proposal (if any) is published; and</w:t>
      </w:r>
    </w:p>
    <w:p w:rsidR="00A719F7" w:rsidRPr="001A4C80" w:rsidRDefault="00A719F7" w:rsidP="00A719F7">
      <w:pPr>
        <w:pStyle w:val="paragraph"/>
      </w:pPr>
      <w:r w:rsidRPr="001A4C80">
        <w:tab/>
        <w:t>(f)</w:t>
      </w:r>
      <w:r w:rsidRPr="001A4C80">
        <w:tab/>
        <w:t>details of the titleholder’s nominated liaison for the activity.</w:t>
      </w:r>
    </w:p>
    <w:p w:rsidR="00A719F7" w:rsidRPr="001A4C80" w:rsidRDefault="00A719F7" w:rsidP="00A719F7">
      <w:pPr>
        <w:pStyle w:val="notetext"/>
      </w:pPr>
      <w:r w:rsidRPr="001A4C80">
        <w:t>Note:</w:t>
      </w:r>
      <w:r w:rsidRPr="001A4C80">
        <w:tab/>
        <w:t xml:space="preserve">If the plan is a seismic or exploratory drilling environment plan, </w:t>
      </w:r>
      <w:r w:rsidR="00FA5D19" w:rsidRPr="001A4C80">
        <w:t>NOPSEMA</w:t>
      </w:r>
      <w:r w:rsidRPr="001A4C80">
        <w:t xml:space="preserve"> must also publish an invitation for public comment on the plan: see section </w:t>
      </w:r>
      <w:r w:rsidR="007641B9" w:rsidRPr="001A4C80">
        <w:t>30</w:t>
      </w:r>
      <w:r w:rsidRPr="001A4C80">
        <w:t>.</w:t>
      </w:r>
    </w:p>
    <w:p w:rsidR="0000514C" w:rsidRPr="001A4C80" w:rsidRDefault="0000514C" w:rsidP="0000514C">
      <w:pPr>
        <w:pStyle w:val="subsection"/>
      </w:pPr>
      <w:r w:rsidRPr="001A4C80">
        <w:tab/>
        <w:t>(2)</w:t>
      </w:r>
      <w:r w:rsidRPr="001A4C80">
        <w:tab/>
        <w:t>If the environment plan is a revised environment plan submitted in accordance with Division</w:t>
      </w:r>
      <w:r w:rsidR="00B752BC" w:rsidRPr="001A4C80">
        <w:t> </w:t>
      </w:r>
      <w:r w:rsidR="00624DD4" w:rsidRPr="001A4C80">
        <w:t>5</w:t>
      </w:r>
      <w:r w:rsidRPr="001A4C80">
        <w:t xml:space="preserve">, </w:t>
      </w:r>
      <w:r w:rsidR="00FA5D19" w:rsidRPr="001A4C80">
        <w:t>NOPSEMA</w:t>
      </w:r>
      <w:r w:rsidRPr="001A4C80">
        <w:t xml:space="preserve"> must also publish in the same place the reason for the proposed revision.</w:t>
      </w:r>
    </w:p>
    <w:p w:rsidR="00A719F7" w:rsidRPr="001A4C80" w:rsidRDefault="007641B9" w:rsidP="00A719F7">
      <w:pPr>
        <w:pStyle w:val="ActHead5"/>
      </w:pPr>
      <w:bookmarkStart w:id="36" w:name="_Toc87606182"/>
      <w:r w:rsidRPr="00694135">
        <w:rPr>
          <w:rStyle w:val="CharSectno"/>
        </w:rPr>
        <w:t>29</w:t>
      </w:r>
      <w:r w:rsidR="00A719F7" w:rsidRPr="001A4C80">
        <w:t xml:space="preserve">  Action on incomplete environment plan</w:t>
      </w:r>
      <w:bookmarkEnd w:id="36"/>
    </w:p>
    <w:p w:rsidR="00A719F7" w:rsidRPr="001A4C80" w:rsidRDefault="00A719F7" w:rsidP="00A719F7">
      <w:pPr>
        <w:pStyle w:val="subsection"/>
      </w:pPr>
      <w:r w:rsidRPr="001A4C80">
        <w:tab/>
      </w:r>
      <w:r w:rsidRPr="001A4C80">
        <w:tab/>
        <w:t xml:space="preserve">If </w:t>
      </w:r>
      <w:r w:rsidR="00FA5D19" w:rsidRPr="001A4C80">
        <w:t>NOPSEMA</w:t>
      </w:r>
      <w:r w:rsidRPr="001A4C80">
        <w:t xml:space="preserve">’s provisional decision under section </w:t>
      </w:r>
      <w:r w:rsidR="007641B9" w:rsidRPr="001A4C80">
        <w:t>27</w:t>
      </w:r>
      <w:r w:rsidRPr="001A4C80">
        <w:t xml:space="preserve"> is that the environment plan does not include material apparently addressing all the provisions of Division</w:t>
      </w:r>
      <w:r w:rsidR="00B752BC" w:rsidRPr="001A4C80">
        <w:t> </w:t>
      </w:r>
      <w:r w:rsidRPr="001A4C80">
        <w:t>2</w:t>
      </w:r>
      <w:r w:rsidR="006F7ADC" w:rsidRPr="001A4C80">
        <w:t xml:space="preserve"> </w:t>
      </w:r>
      <w:r w:rsidRPr="001A4C80">
        <w:t xml:space="preserve">(Contents of an environment plan), </w:t>
      </w:r>
      <w:r w:rsidR="00FA5D19" w:rsidRPr="001A4C80">
        <w:t>NOPSEMA</w:t>
      </w:r>
      <w:r w:rsidRPr="001A4C80">
        <w:t xml:space="preserve"> must give the titleholder who submitted the plan a written notice:</w:t>
      </w:r>
    </w:p>
    <w:p w:rsidR="00A719F7" w:rsidRPr="001A4C80" w:rsidRDefault="00A719F7" w:rsidP="00A719F7">
      <w:pPr>
        <w:pStyle w:val="paragraph"/>
      </w:pPr>
      <w:r w:rsidRPr="001A4C80">
        <w:lastRenderedPageBreak/>
        <w:tab/>
        <w:t>(a)</w:t>
      </w:r>
      <w:r w:rsidRPr="001A4C80">
        <w:tab/>
        <w:t>identifying the provisions of that Division that appear not to be addressed by the plan; and</w:t>
      </w:r>
    </w:p>
    <w:p w:rsidR="00A719F7" w:rsidRPr="001A4C80" w:rsidRDefault="00A719F7" w:rsidP="00A719F7">
      <w:pPr>
        <w:pStyle w:val="paragraph"/>
      </w:pPr>
      <w:r w:rsidRPr="001A4C80">
        <w:tab/>
        <w:t>(b)</w:t>
      </w:r>
      <w:r w:rsidRPr="001A4C80">
        <w:tab/>
        <w:t xml:space="preserve">inviting the titleholder to modify the plan and resubmit it to </w:t>
      </w:r>
      <w:r w:rsidR="00FA5D19" w:rsidRPr="001A4C80">
        <w:t>NOPSEMA</w:t>
      </w:r>
      <w:r w:rsidRPr="001A4C80">
        <w:t>.</w:t>
      </w:r>
    </w:p>
    <w:p w:rsidR="008704DC" w:rsidRPr="001A4C80" w:rsidRDefault="007641B9" w:rsidP="008704DC">
      <w:pPr>
        <w:pStyle w:val="ActHead5"/>
      </w:pPr>
      <w:bookmarkStart w:id="37" w:name="_Toc87606183"/>
      <w:r w:rsidRPr="00694135">
        <w:rPr>
          <w:rStyle w:val="CharSectno"/>
        </w:rPr>
        <w:t>30</w:t>
      </w:r>
      <w:r w:rsidR="008704DC" w:rsidRPr="001A4C80">
        <w:t xml:space="preserve">  Public comments on seismic or exploratory drilling environment plan</w:t>
      </w:r>
      <w:bookmarkEnd w:id="37"/>
    </w:p>
    <w:p w:rsidR="008704DC" w:rsidRPr="001A4C80" w:rsidRDefault="00FA5D19" w:rsidP="008704DC">
      <w:pPr>
        <w:pStyle w:val="SubsectionHead"/>
      </w:pPr>
      <w:r w:rsidRPr="001A4C80">
        <w:t>NOPSEMA</w:t>
      </w:r>
      <w:r w:rsidR="008704DC" w:rsidRPr="001A4C80">
        <w:t xml:space="preserve"> must invite comments from the public</w:t>
      </w:r>
    </w:p>
    <w:p w:rsidR="008704DC" w:rsidRPr="001A4C80" w:rsidRDefault="008704DC" w:rsidP="008704DC">
      <w:pPr>
        <w:pStyle w:val="subsection"/>
      </w:pPr>
      <w:r w:rsidRPr="001A4C80">
        <w:tab/>
        <w:t>(1)</w:t>
      </w:r>
      <w:r w:rsidRPr="001A4C80">
        <w:tab/>
        <w:t xml:space="preserve">When </w:t>
      </w:r>
      <w:r w:rsidR="00FA5D19" w:rsidRPr="001A4C80">
        <w:t>NOPSEMA</w:t>
      </w:r>
      <w:r w:rsidRPr="001A4C80">
        <w:t xml:space="preserve"> publishes a seismic or exploratory drilling environment plan (with the sensitive information part removed) on </w:t>
      </w:r>
      <w:r w:rsidR="00FA5D19" w:rsidRPr="001A4C80">
        <w:t>NOPSEMA</w:t>
      </w:r>
      <w:r w:rsidRPr="001A4C80">
        <w:t xml:space="preserve">’s website under section </w:t>
      </w:r>
      <w:r w:rsidR="007641B9" w:rsidRPr="001A4C80">
        <w:t>28</w:t>
      </w:r>
      <w:r w:rsidRPr="001A4C80">
        <w:t xml:space="preserve">, </w:t>
      </w:r>
      <w:r w:rsidR="00FA5D19" w:rsidRPr="001A4C80">
        <w:t>NOPSEMA</w:t>
      </w:r>
      <w:r w:rsidRPr="001A4C80">
        <w:t xml:space="preserve"> must also publish in the same place an invitation for any person:</w:t>
      </w:r>
    </w:p>
    <w:p w:rsidR="008704DC" w:rsidRPr="001A4C80" w:rsidRDefault="008704DC" w:rsidP="008704DC">
      <w:pPr>
        <w:pStyle w:val="paragraph"/>
      </w:pPr>
      <w:r w:rsidRPr="001A4C80">
        <w:tab/>
        <w:t>(a)</w:t>
      </w:r>
      <w:r w:rsidRPr="001A4C80">
        <w:tab/>
        <w:t xml:space="preserve">to give </w:t>
      </w:r>
      <w:r w:rsidR="00FA5D19" w:rsidRPr="001A4C80">
        <w:t>NOPSEMA</w:t>
      </w:r>
      <w:r w:rsidRPr="001A4C80">
        <w:t>, within 30 days, written comments on the matters described in Division</w:t>
      </w:r>
      <w:r w:rsidR="00B752BC" w:rsidRPr="001A4C80">
        <w:t> </w:t>
      </w:r>
      <w:r w:rsidRPr="001A4C80">
        <w:t>2</w:t>
      </w:r>
      <w:r w:rsidR="006F7ADC" w:rsidRPr="001A4C80">
        <w:t xml:space="preserve"> </w:t>
      </w:r>
      <w:r w:rsidRPr="001A4C80">
        <w:t>(Contents of an environment plan) in relation to the plan; and</w:t>
      </w:r>
    </w:p>
    <w:p w:rsidR="008704DC" w:rsidRPr="001A4C80" w:rsidRDefault="008704DC" w:rsidP="008704DC">
      <w:pPr>
        <w:pStyle w:val="paragraph"/>
      </w:pPr>
      <w:r w:rsidRPr="001A4C80">
        <w:tab/>
        <w:t>(b)</w:t>
      </w:r>
      <w:r w:rsidRPr="001A4C80">
        <w:tab/>
        <w:t>to request in the person’s comments that particular information in the comments not be published.</w:t>
      </w:r>
    </w:p>
    <w:p w:rsidR="008704DC" w:rsidRPr="001A4C80" w:rsidRDefault="00FA5D19" w:rsidP="008704DC">
      <w:pPr>
        <w:pStyle w:val="SubsectionHead"/>
      </w:pPr>
      <w:r w:rsidRPr="001A4C80">
        <w:t>NOPSEMA</w:t>
      </w:r>
      <w:r w:rsidR="008704DC" w:rsidRPr="001A4C80">
        <w:t xml:space="preserve"> must give titleholder copies of comments</w:t>
      </w:r>
    </w:p>
    <w:p w:rsidR="008704DC" w:rsidRPr="001A4C80" w:rsidRDefault="008704DC" w:rsidP="008704DC">
      <w:pPr>
        <w:pStyle w:val="subsection"/>
      </w:pPr>
      <w:r w:rsidRPr="001A4C80">
        <w:tab/>
        <w:t>(2)</w:t>
      </w:r>
      <w:r w:rsidRPr="001A4C80">
        <w:tab/>
        <w:t xml:space="preserve">As soon as practicable after receiving comments described in </w:t>
      </w:r>
      <w:r w:rsidR="00B752BC" w:rsidRPr="001A4C80">
        <w:t>subsection (</w:t>
      </w:r>
      <w:r w:rsidRPr="001A4C80">
        <w:t xml:space="preserve">1) within the period mentioned in that subsection, </w:t>
      </w:r>
      <w:r w:rsidR="00FA5D19" w:rsidRPr="001A4C80">
        <w:t>NOPSEMA</w:t>
      </w:r>
      <w:r w:rsidRPr="001A4C80">
        <w:t xml:space="preserve"> must give a copy of the comments to the titleholder who submitted the plan.</w:t>
      </w:r>
    </w:p>
    <w:p w:rsidR="008704DC" w:rsidRPr="001A4C80" w:rsidRDefault="008704DC" w:rsidP="008704DC">
      <w:pPr>
        <w:pStyle w:val="SubsectionHead"/>
      </w:pPr>
      <w:r w:rsidRPr="001A4C80">
        <w:t>What titleholder must do after period for comments ends</w:t>
      </w:r>
    </w:p>
    <w:p w:rsidR="008704DC" w:rsidRPr="001A4C80" w:rsidRDefault="008704DC" w:rsidP="008704DC">
      <w:pPr>
        <w:pStyle w:val="subsection"/>
      </w:pPr>
      <w:r w:rsidRPr="001A4C80">
        <w:tab/>
        <w:t>(3)</w:t>
      </w:r>
      <w:r w:rsidRPr="001A4C80">
        <w:tab/>
        <w:t xml:space="preserve">After the end of the period mentioned in </w:t>
      </w:r>
      <w:r w:rsidR="00B752BC" w:rsidRPr="001A4C80">
        <w:t>subsection (</w:t>
      </w:r>
      <w:r w:rsidRPr="001A4C80">
        <w:t>1), the titleholder</w:t>
      </w:r>
      <w:r w:rsidR="00FB3994" w:rsidRPr="001A4C80">
        <w:t xml:space="preserve"> who submitted the plan</w:t>
      </w:r>
      <w:r w:rsidRPr="001A4C80">
        <w:t>:</w:t>
      </w:r>
    </w:p>
    <w:p w:rsidR="008704DC" w:rsidRPr="001A4C80" w:rsidRDefault="008704DC" w:rsidP="008704DC">
      <w:pPr>
        <w:pStyle w:val="paragraph"/>
      </w:pPr>
      <w:r w:rsidRPr="001A4C80">
        <w:tab/>
        <w:t>(a)</w:t>
      </w:r>
      <w:r w:rsidRPr="001A4C80">
        <w:tab/>
        <w:t>may modify the plan; and</w:t>
      </w:r>
    </w:p>
    <w:p w:rsidR="008704DC" w:rsidRPr="001A4C80" w:rsidRDefault="008704DC" w:rsidP="008704DC">
      <w:pPr>
        <w:pStyle w:val="paragraph"/>
      </w:pPr>
      <w:r w:rsidRPr="001A4C80">
        <w:tab/>
        <w:t>(b)</w:t>
      </w:r>
      <w:r w:rsidRPr="001A4C80">
        <w:tab/>
        <w:t xml:space="preserve">must (whether the titleholder modifies the plan or not) resubmit the plan (as modified, if relevant) to </w:t>
      </w:r>
      <w:r w:rsidR="00FA5D19" w:rsidRPr="001A4C80">
        <w:t>NOPSEMA</w:t>
      </w:r>
      <w:r w:rsidRPr="001A4C80">
        <w:t xml:space="preserve"> within 12 months after the end of that period; and</w:t>
      </w:r>
    </w:p>
    <w:p w:rsidR="008704DC" w:rsidRPr="001A4C80" w:rsidRDefault="008704DC" w:rsidP="008704DC">
      <w:pPr>
        <w:pStyle w:val="paragraph"/>
      </w:pPr>
      <w:r w:rsidRPr="001A4C80">
        <w:tab/>
        <w:t>(c)</w:t>
      </w:r>
      <w:r w:rsidRPr="001A4C80">
        <w:tab/>
        <w:t xml:space="preserve">if the titleholder received a copy of comments under </w:t>
      </w:r>
      <w:r w:rsidR="00B752BC" w:rsidRPr="001A4C80">
        <w:t>subsection (</w:t>
      </w:r>
      <w:r w:rsidRPr="001A4C80">
        <w:t xml:space="preserve">2)—must, when resubmitting the plan under </w:t>
      </w:r>
      <w:r w:rsidR="001A4C80" w:rsidRPr="001A4C80">
        <w:t>paragraph (</w:t>
      </w:r>
      <w:r w:rsidRPr="001A4C80">
        <w:t xml:space="preserve">b), give </w:t>
      </w:r>
      <w:r w:rsidR="00FA5D19" w:rsidRPr="001A4C80">
        <w:t>NOPSEMA</w:t>
      </w:r>
      <w:r w:rsidRPr="001A4C80">
        <w:t xml:space="preserve"> a written statement:</w:t>
      </w:r>
    </w:p>
    <w:p w:rsidR="008704DC" w:rsidRPr="001A4C80" w:rsidRDefault="008704DC" w:rsidP="008704DC">
      <w:pPr>
        <w:pStyle w:val="paragraphsub"/>
      </w:pPr>
      <w:r w:rsidRPr="001A4C80">
        <w:tab/>
        <w:t>(i)</w:t>
      </w:r>
      <w:r w:rsidRPr="001A4C80">
        <w:tab/>
        <w:t>responding in general terms to the comments; and</w:t>
      </w:r>
    </w:p>
    <w:p w:rsidR="008704DC" w:rsidRPr="001A4C80" w:rsidRDefault="008704DC" w:rsidP="008704DC">
      <w:pPr>
        <w:pStyle w:val="paragraphsub"/>
      </w:pPr>
      <w:r w:rsidRPr="001A4C80">
        <w:tab/>
        <w:t>(ii)</w:t>
      </w:r>
      <w:r w:rsidRPr="001A4C80">
        <w:tab/>
        <w:t>indicating whether any modifications of the plan were made in response to the comments; and</w:t>
      </w:r>
    </w:p>
    <w:p w:rsidR="008704DC" w:rsidRPr="001A4C80" w:rsidRDefault="008704DC" w:rsidP="008704DC">
      <w:pPr>
        <w:pStyle w:val="paragraphsub"/>
      </w:pPr>
      <w:r w:rsidRPr="001A4C80">
        <w:tab/>
        <w:t>(iii)</w:t>
      </w:r>
      <w:r w:rsidRPr="001A4C80">
        <w:tab/>
        <w:t>referring to any modifications made in response to the comments.</w:t>
      </w:r>
    </w:p>
    <w:p w:rsidR="008704DC" w:rsidRPr="001A4C80" w:rsidRDefault="008704DC" w:rsidP="008704DC">
      <w:pPr>
        <w:pStyle w:val="notetext"/>
      </w:pPr>
      <w:r w:rsidRPr="001A4C80">
        <w:t>Note:</w:t>
      </w:r>
      <w:r w:rsidRPr="001A4C80">
        <w:tab/>
        <w:t xml:space="preserve">See </w:t>
      </w:r>
      <w:r w:rsidR="00B752BC" w:rsidRPr="001A4C80">
        <w:t>subsection (</w:t>
      </w:r>
      <w:r w:rsidRPr="001A4C80">
        <w:t xml:space="preserve">7) for the consequences if the titleholder does not comply with </w:t>
      </w:r>
      <w:r w:rsidR="001A4C80" w:rsidRPr="001A4C80">
        <w:t>paragraph </w:t>
      </w:r>
      <w:r w:rsidRPr="001A4C80">
        <w:t>(b)</w:t>
      </w:r>
      <w:r w:rsidR="008F7444">
        <w:t xml:space="preserve"> of this subsection</w:t>
      </w:r>
      <w:r w:rsidRPr="001A4C80">
        <w:t>.</w:t>
      </w:r>
    </w:p>
    <w:p w:rsidR="008704DC" w:rsidRPr="001A4C80" w:rsidRDefault="008704DC" w:rsidP="008704DC">
      <w:pPr>
        <w:pStyle w:val="subsection"/>
      </w:pPr>
      <w:r w:rsidRPr="001A4C80">
        <w:tab/>
        <w:t>(4)</w:t>
      </w:r>
      <w:r w:rsidRPr="001A4C80">
        <w:tab/>
        <w:t xml:space="preserve">The statement </w:t>
      </w:r>
      <w:r w:rsidR="008F7444">
        <w:t xml:space="preserve">under paragraph (3)(c) </w:t>
      </w:r>
      <w:r w:rsidRPr="001A4C80">
        <w:t>must not include sensitive information relating to the plan.</w:t>
      </w:r>
    </w:p>
    <w:p w:rsidR="008704DC" w:rsidRPr="001A4C80" w:rsidRDefault="00FA5D19" w:rsidP="008704DC">
      <w:pPr>
        <w:pStyle w:val="SubsectionHead"/>
      </w:pPr>
      <w:r w:rsidRPr="001A4C80">
        <w:t>NOPSEMA</w:t>
      </w:r>
      <w:r w:rsidR="008704DC" w:rsidRPr="001A4C80">
        <w:t xml:space="preserve"> must publish plan and statement within 5 business days</w:t>
      </w:r>
    </w:p>
    <w:p w:rsidR="008704DC" w:rsidRPr="001A4C80" w:rsidRDefault="008704DC" w:rsidP="008704DC">
      <w:pPr>
        <w:pStyle w:val="subsection"/>
      </w:pPr>
      <w:r w:rsidRPr="001A4C80">
        <w:tab/>
        <w:t>(5)</w:t>
      </w:r>
      <w:r w:rsidRPr="001A4C80">
        <w:tab/>
        <w:t xml:space="preserve">Within 5 business days after receiving the plan under </w:t>
      </w:r>
      <w:r w:rsidR="001A4C80" w:rsidRPr="001A4C80">
        <w:t>paragraph (</w:t>
      </w:r>
      <w:r w:rsidRPr="001A4C80">
        <w:t xml:space="preserve">3)(b), </w:t>
      </w:r>
      <w:r w:rsidR="00FA5D19" w:rsidRPr="001A4C80">
        <w:t>NOPSEMA</w:t>
      </w:r>
      <w:r w:rsidRPr="001A4C80">
        <w:t xml:space="preserve"> must:</w:t>
      </w:r>
    </w:p>
    <w:p w:rsidR="008704DC" w:rsidRPr="001A4C80" w:rsidRDefault="008704DC" w:rsidP="008704DC">
      <w:pPr>
        <w:pStyle w:val="paragraph"/>
      </w:pPr>
      <w:r w:rsidRPr="001A4C80">
        <w:lastRenderedPageBreak/>
        <w:tab/>
        <w:t>(a)</w:t>
      </w:r>
      <w:r w:rsidRPr="001A4C80">
        <w:tab/>
        <w:t xml:space="preserve">publish it on </w:t>
      </w:r>
      <w:r w:rsidR="00FA5D19" w:rsidRPr="001A4C80">
        <w:t>NOPSEMA</w:t>
      </w:r>
      <w:r w:rsidRPr="001A4C80">
        <w:t>’s website with the sensitive information part removed; and</w:t>
      </w:r>
    </w:p>
    <w:p w:rsidR="008704DC" w:rsidRPr="001A4C80" w:rsidRDefault="008704DC" w:rsidP="008704DC">
      <w:pPr>
        <w:pStyle w:val="paragraph"/>
      </w:pPr>
      <w:r w:rsidRPr="001A4C80">
        <w:tab/>
        <w:t>(b)</w:t>
      </w:r>
      <w:r w:rsidRPr="001A4C80">
        <w:tab/>
        <w:t xml:space="preserve">if </w:t>
      </w:r>
      <w:r w:rsidR="00FA5D19" w:rsidRPr="001A4C80">
        <w:t>NOPSEMA</w:t>
      </w:r>
      <w:r w:rsidRPr="001A4C80">
        <w:t xml:space="preserve"> receives a statement under </w:t>
      </w:r>
      <w:r w:rsidR="001A4C80" w:rsidRPr="001A4C80">
        <w:t>paragraph (</w:t>
      </w:r>
      <w:r w:rsidRPr="001A4C80">
        <w:t xml:space="preserve">3)(c) with the plan—publish the statement on </w:t>
      </w:r>
      <w:r w:rsidR="00FA5D19" w:rsidRPr="001A4C80">
        <w:t>NOPSEMA</w:t>
      </w:r>
      <w:r w:rsidRPr="001A4C80">
        <w:t>’s website.</w:t>
      </w:r>
    </w:p>
    <w:p w:rsidR="008704DC" w:rsidRPr="001A4C80" w:rsidRDefault="00FA5D19" w:rsidP="008704DC">
      <w:pPr>
        <w:pStyle w:val="SubsectionHead"/>
      </w:pPr>
      <w:r w:rsidRPr="001A4C80">
        <w:t>NOPSEMA</w:t>
      </w:r>
      <w:r w:rsidR="008704DC" w:rsidRPr="001A4C80">
        <w:t xml:space="preserve"> must consider comments in acting under section </w:t>
      </w:r>
      <w:r w:rsidR="007641B9" w:rsidRPr="001A4C80">
        <w:t>33</w:t>
      </w:r>
    </w:p>
    <w:p w:rsidR="008704DC" w:rsidRPr="001A4C80" w:rsidRDefault="008704DC" w:rsidP="008704DC">
      <w:pPr>
        <w:pStyle w:val="subsection"/>
      </w:pPr>
      <w:r w:rsidRPr="001A4C80">
        <w:tab/>
        <w:t>(6)</w:t>
      </w:r>
      <w:r w:rsidRPr="001A4C80">
        <w:tab/>
        <w:t xml:space="preserve">In making a decision to take an action under section </w:t>
      </w:r>
      <w:r w:rsidR="007641B9" w:rsidRPr="001A4C80">
        <w:t>33</w:t>
      </w:r>
      <w:r w:rsidRPr="001A4C80">
        <w:t xml:space="preserve"> relating to the plan, </w:t>
      </w:r>
      <w:r w:rsidR="00FA5D19" w:rsidRPr="001A4C80">
        <w:t>NOPSEMA</w:t>
      </w:r>
      <w:r w:rsidRPr="001A4C80">
        <w:t>:</w:t>
      </w:r>
    </w:p>
    <w:p w:rsidR="008704DC" w:rsidRPr="001A4C80" w:rsidRDefault="008704DC" w:rsidP="008704DC">
      <w:pPr>
        <w:pStyle w:val="paragraph"/>
      </w:pPr>
      <w:r w:rsidRPr="001A4C80">
        <w:tab/>
        <w:t>(a)</w:t>
      </w:r>
      <w:r w:rsidRPr="001A4C80">
        <w:tab/>
        <w:t xml:space="preserve">must consider the comments (if any) described in </w:t>
      </w:r>
      <w:r w:rsidR="00B752BC" w:rsidRPr="001A4C80">
        <w:t>subsection (</w:t>
      </w:r>
      <w:r w:rsidRPr="001A4C80">
        <w:t>2) of this section; and</w:t>
      </w:r>
    </w:p>
    <w:p w:rsidR="008704DC" w:rsidRPr="001A4C80" w:rsidRDefault="008704DC" w:rsidP="008704DC">
      <w:pPr>
        <w:pStyle w:val="paragraph"/>
      </w:pPr>
      <w:r w:rsidRPr="001A4C80">
        <w:tab/>
        <w:t>(b)</w:t>
      </w:r>
      <w:r w:rsidRPr="001A4C80">
        <w:tab/>
        <w:t>must not consider other comments from members of the public relating to the plan.</w:t>
      </w:r>
    </w:p>
    <w:p w:rsidR="008704DC" w:rsidRPr="001A4C80" w:rsidRDefault="008704DC" w:rsidP="008704DC">
      <w:pPr>
        <w:pStyle w:val="SubsectionHead"/>
      </w:pPr>
      <w:r w:rsidRPr="001A4C80">
        <w:t>If plan is not resubmitted within 12 months after public comment period</w:t>
      </w:r>
    </w:p>
    <w:p w:rsidR="008704DC" w:rsidRPr="001A4C80" w:rsidRDefault="008704DC" w:rsidP="008704DC">
      <w:pPr>
        <w:pStyle w:val="subsection"/>
      </w:pPr>
      <w:r w:rsidRPr="001A4C80">
        <w:tab/>
        <w:t>(7)</w:t>
      </w:r>
      <w:r w:rsidRPr="001A4C80">
        <w:tab/>
        <w:t xml:space="preserve">If the titleholder </w:t>
      </w:r>
      <w:r w:rsidR="00FB3994" w:rsidRPr="001A4C80">
        <w:t xml:space="preserve">who submitted the plan </w:t>
      </w:r>
      <w:r w:rsidRPr="001A4C80">
        <w:t xml:space="preserve">does not comply with </w:t>
      </w:r>
      <w:r w:rsidR="001A4C80" w:rsidRPr="001A4C80">
        <w:t>paragraph (</w:t>
      </w:r>
      <w:r w:rsidRPr="001A4C80">
        <w:t xml:space="preserve">3)(b), the titleholder is taken for the purposes of this instrument and the </w:t>
      </w:r>
      <w:r w:rsidRPr="001A4C80">
        <w:rPr>
          <w:i/>
        </w:rPr>
        <w:t xml:space="preserve">Offshore Petroleum and Greenhouse Gas Storage (Regulatory Levies) </w:t>
      </w:r>
      <w:r w:rsidR="001A4C80" w:rsidRPr="001A4C80">
        <w:rPr>
          <w:i/>
        </w:rPr>
        <w:t>Regulations 2</w:t>
      </w:r>
      <w:r w:rsidRPr="001A4C80">
        <w:rPr>
          <w:i/>
        </w:rPr>
        <w:t>004</w:t>
      </w:r>
      <w:r w:rsidRPr="001A4C80">
        <w:t xml:space="preserve"> to have withdrawn the plan under subsection </w:t>
      </w:r>
      <w:r w:rsidR="007641B9" w:rsidRPr="001A4C80">
        <w:t>37</w:t>
      </w:r>
      <w:r w:rsidRPr="001A4C80">
        <w:t xml:space="preserve">(1) </w:t>
      </w:r>
      <w:r w:rsidR="008F7444">
        <w:t xml:space="preserve">of this instrument </w:t>
      </w:r>
      <w:r w:rsidRPr="001A4C80">
        <w:t>at the end of the 12 months mentioned in that paragraph.</w:t>
      </w:r>
    </w:p>
    <w:p w:rsidR="008704DC" w:rsidRPr="001A4C80" w:rsidRDefault="008704DC" w:rsidP="008704DC">
      <w:pPr>
        <w:pStyle w:val="notetext"/>
      </w:pPr>
      <w:r w:rsidRPr="001A4C80">
        <w:t>Note:</w:t>
      </w:r>
      <w:r w:rsidRPr="001A4C80">
        <w:tab/>
        <w:t xml:space="preserve">Subsection </w:t>
      </w:r>
      <w:r w:rsidR="007641B9" w:rsidRPr="001A4C80">
        <w:t>37</w:t>
      </w:r>
      <w:r w:rsidRPr="001A4C80">
        <w:t xml:space="preserve">(2) requires </w:t>
      </w:r>
      <w:r w:rsidR="00FA5D19" w:rsidRPr="001A4C80">
        <w:t>NOPSEMA</w:t>
      </w:r>
      <w:r w:rsidRPr="001A4C80">
        <w:t xml:space="preserve"> to publish notice of the withdrawal on </w:t>
      </w:r>
      <w:r w:rsidR="00FA5D19" w:rsidRPr="001A4C80">
        <w:t>NOPSEMA</w:t>
      </w:r>
      <w:r w:rsidRPr="001A4C80">
        <w:t>’s website.</w:t>
      </w:r>
    </w:p>
    <w:p w:rsidR="00777E5E" w:rsidRPr="001A4C80" w:rsidRDefault="007641B9" w:rsidP="00777E5E">
      <w:pPr>
        <w:pStyle w:val="ActHead5"/>
      </w:pPr>
      <w:bookmarkStart w:id="38" w:name="_Toc87606184"/>
      <w:r w:rsidRPr="00694135">
        <w:rPr>
          <w:rStyle w:val="CharSectno"/>
        </w:rPr>
        <w:t>31</w:t>
      </w:r>
      <w:r w:rsidR="00777E5E" w:rsidRPr="001A4C80">
        <w:t xml:space="preserve">  Seismic or exploratory drilling environment plan to be resubmitted if significantly modified</w:t>
      </w:r>
      <w:bookmarkEnd w:id="38"/>
    </w:p>
    <w:p w:rsidR="00777E5E" w:rsidRPr="001A4C80" w:rsidRDefault="00777E5E" w:rsidP="00777E5E">
      <w:pPr>
        <w:pStyle w:val="subsection"/>
      </w:pPr>
      <w:r w:rsidRPr="001A4C80">
        <w:tab/>
        <w:t>(1)</w:t>
      </w:r>
      <w:r w:rsidRPr="001A4C80">
        <w:tab/>
        <w:t>This section applies if:</w:t>
      </w:r>
    </w:p>
    <w:p w:rsidR="00777E5E" w:rsidRPr="001A4C80" w:rsidRDefault="00777E5E" w:rsidP="00777E5E">
      <w:pPr>
        <w:pStyle w:val="paragraph"/>
      </w:pPr>
      <w:r w:rsidRPr="001A4C80">
        <w:tab/>
        <w:t>(a)</w:t>
      </w:r>
      <w:r w:rsidRPr="001A4C80">
        <w:tab/>
        <w:t>the titleholder who submitted a seismic or exploratory drilling environment plan modifies it; and</w:t>
      </w:r>
    </w:p>
    <w:p w:rsidR="00777E5E" w:rsidRPr="001A4C80" w:rsidRDefault="00777E5E" w:rsidP="00777E5E">
      <w:pPr>
        <w:pStyle w:val="paragraph"/>
      </w:pPr>
      <w:r w:rsidRPr="001A4C80">
        <w:tab/>
        <w:t>(b)</w:t>
      </w:r>
      <w:r w:rsidRPr="001A4C80">
        <w:tab/>
        <w:t>the plan, as modified, relates to:</w:t>
      </w:r>
    </w:p>
    <w:p w:rsidR="00777E5E" w:rsidRPr="001A4C80" w:rsidRDefault="00777E5E" w:rsidP="00777E5E">
      <w:pPr>
        <w:pStyle w:val="paragraphsub"/>
      </w:pPr>
      <w:r w:rsidRPr="001A4C80">
        <w:tab/>
        <w:t>(i)</w:t>
      </w:r>
      <w:r w:rsidRPr="001A4C80">
        <w:tab/>
        <w:t>a significant modification or new stage of any of the seismic or exploratory drilling activities to which the plan previously related; or</w:t>
      </w:r>
    </w:p>
    <w:p w:rsidR="00777E5E" w:rsidRPr="001A4C80" w:rsidRDefault="00777E5E" w:rsidP="00777E5E">
      <w:pPr>
        <w:pStyle w:val="paragraphsub"/>
      </w:pPr>
      <w:r w:rsidRPr="001A4C80">
        <w:tab/>
        <w:t>(ii)</w:t>
      </w:r>
      <w:r w:rsidRPr="001A4C80">
        <w:tab/>
        <w:t>a seismic or exploratory drilling activity to which the plan did not previously relate; and</w:t>
      </w:r>
    </w:p>
    <w:p w:rsidR="00777E5E" w:rsidRPr="001A4C80" w:rsidRDefault="00777E5E" w:rsidP="00777E5E">
      <w:pPr>
        <w:pStyle w:val="paragraph"/>
      </w:pPr>
      <w:r w:rsidRPr="001A4C80">
        <w:tab/>
        <w:t>(c)</w:t>
      </w:r>
      <w:r w:rsidRPr="001A4C80">
        <w:tab/>
        <w:t xml:space="preserve">the modification is not made in response to comments described in subsection </w:t>
      </w:r>
      <w:r w:rsidR="007641B9" w:rsidRPr="001A4C80">
        <w:t>30</w:t>
      </w:r>
      <w:r w:rsidRPr="001A4C80">
        <w:t>(1).</w:t>
      </w:r>
    </w:p>
    <w:p w:rsidR="00777E5E" w:rsidRPr="001A4C80" w:rsidRDefault="00777E5E" w:rsidP="00777E5E">
      <w:pPr>
        <w:pStyle w:val="notetext"/>
      </w:pPr>
      <w:r w:rsidRPr="001A4C80">
        <w:t>Note:</w:t>
      </w:r>
      <w:r w:rsidRPr="001A4C80">
        <w:tab/>
      </w:r>
      <w:r w:rsidR="001A4C80" w:rsidRPr="001A4C80">
        <w:t>Paragraph (</w:t>
      </w:r>
      <w:r w:rsidRPr="001A4C80">
        <w:t xml:space="preserve">c) </w:t>
      </w:r>
      <w:r w:rsidR="00A27B19" w:rsidRPr="001A4C80">
        <w:t>may apply</w:t>
      </w:r>
      <w:r w:rsidRPr="001A4C80">
        <w:t xml:space="preserve"> to a modification under subsection </w:t>
      </w:r>
      <w:r w:rsidR="007641B9" w:rsidRPr="001A4C80">
        <w:t>30</w:t>
      </w:r>
      <w:r w:rsidRPr="001A4C80">
        <w:t>(3)</w:t>
      </w:r>
      <w:r w:rsidR="00A27B19" w:rsidRPr="001A4C80">
        <w:t xml:space="preserve"> if the modification is not made in response to comments</w:t>
      </w:r>
      <w:r w:rsidRPr="001A4C80">
        <w:t>.</w:t>
      </w:r>
    </w:p>
    <w:p w:rsidR="00777E5E" w:rsidRPr="001A4C80" w:rsidRDefault="00777E5E" w:rsidP="00777E5E">
      <w:pPr>
        <w:pStyle w:val="subsection"/>
      </w:pPr>
      <w:r w:rsidRPr="001A4C80">
        <w:tab/>
        <w:t>(2)</w:t>
      </w:r>
      <w:r w:rsidRPr="001A4C80">
        <w:tab/>
        <w:t xml:space="preserve">The titleholder must </w:t>
      </w:r>
      <w:r w:rsidR="00B41E58" w:rsidRPr="001A4C80">
        <w:t>re</w:t>
      </w:r>
      <w:r w:rsidRPr="001A4C80">
        <w:t>submit the</w:t>
      </w:r>
      <w:r w:rsidR="00B41E58" w:rsidRPr="001A4C80">
        <w:t xml:space="preserve"> plan (as modified) to </w:t>
      </w:r>
      <w:r w:rsidR="00FA5D19" w:rsidRPr="001A4C80">
        <w:t>NOPSEMA</w:t>
      </w:r>
      <w:r w:rsidRPr="001A4C80">
        <w:t>.</w:t>
      </w:r>
    </w:p>
    <w:p w:rsidR="00777E5E" w:rsidRPr="001A4C80" w:rsidRDefault="00B41E58" w:rsidP="00B41E58">
      <w:pPr>
        <w:pStyle w:val="notetext"/>
      </w:pPr>
      <w:r w:rsidRPr="001A4C80">
        <w:t>Note:</w:t>
      </w:r>
      <w:r w:rsidRPr="001A4C80">
        <w:tab/>
        <w:t>Under section </w:t>
      </w:r>
      <w:r w:rsidR="007641B9" w:rsidRPr="001A4C80">
        <w:t>27</w:t>
      </w:r>
      <w:r w:rsidRPr="001A4C80">
        <w:t xml:space="preserve"> </w:t>
      </w:r>
      <w:r w:rsidR="00FA5D19" w:rsidRPr="001A4C80">
        <w:t>NOPSEMA</w:t>
      </w:r>
      <w:r w:rsidRPr="001A4C80">
        <w:t xml:space="preserve"> must decide provisionally whether the resubmitted plan includes material apparently addressing all the provisions of Division 2</w:t>
      </w:r>
      <w:r w:rsidR="006F7ADC" w:rsidRPr="001A4C80">
        <w:t xml:space="preserve"> </w:t>
      </w:r>
      <w:r w:rsidRPr="001A4C80">
        <w:t xml:space="preserve">(Contents of an environment plan). If </w:t>
      </w:r>
      <w:r w:rsidR="00FA5D19" w:rsidRPr="001A4C80">
        <w:t>NOPSEMA</w:t>
      </w:r>
      <w:r w:rsidRPr="001A4C80">
        <w:t xml:space="preserve"> decides provisionally that the resubmitted plan does</w:t>
      </w:r>
      <w:r w:rsidR="008C58ED" w:rsidRPr="001A4C80">
        <w:t xml:space="preserve"> include such material</w:t>
      </w:r>
      <w:r w:rsidRPr="001A4C80">
        <w:t xml:space="preserve">, </w:t>
      </w:r>
      <w:r w:rsidR="00FA5D19" w:rsidRPr="001A4C80">
        <w:t>NOPSEMA</w:t>
      </w:r>
      <w:r w:rsidRPr="001A4C80">
        <w:t xml:space="preserve"> must publish the resubmitted plan and an invitation for anyone to comment on matters relating to the resubmitted plan: see sections </w:t>
      </w:r>
      <w:r w:rsidR="007641B9" w:rsidRPr="001A4C80">
        <w:t>28</w:t>
      </w:r>
      <w:r w:rsidRPr="001A4C80">
        <w:t xml:space="preserve"> and </w:t>
      </w:r>
      <w:r w:rsidR="007641B9" w:rsidRPr="001A4C80">
        <w:t>30</w:t>
      </w:r>
      <w:r w:rsidRPr="001A4C80">
        <w:t>.</w:t>
      </w:r>
    </w:p>
    <w:p w:rsidR="00777E5E" w:rsidRPr="001A4C80" w:rsidRDefault="00777E5E" w:rsidP="00B41E58">
      <w:pPr>
        <w:pStyle w:val="subsection"/>
      </w:pPr>
      <w:r w:rsidRPr="001A4C80">
        <w:tab/>
        <w:t>(3)</w:t>
      </w:r>
      <w:r w:rsidRPr="001A4C80">
        <w:tab/>
      </w:r>
      <w:r w:rsidR="00FA5D19" w:rsidRPr="001A4C80">
        <w:t>NOPSEMA</w:t>
      </w:r>
      <w:r w:rsidRPr="001A4C80">
        <w:t xml:space="preserve"> must cease to act under this Division in relation to the plan as it e</w:t>
      </w:r>
      <w:r w:rsidR="00B41E58" w:rsidRPr="001A4C80">
        <w:t>xisted before the modification.</w:t>
      </w:r>
    </w:p>
    <w:p w:rsidR="00A719F7" w:rsidRPr="001A4C80" w:rsidRDefault="007641B9" w:rsidP="00A719F7">
      <w:pPr>
        <w:pStyle w:val="ActHead5"/>
      </w:pPr>
      <w:bookmarkStart w:id="39" w:name="_Toc87606185"/>
      <w:r w:rsidRPr="00694135">
        <w:rPr>
          <w:rStyle w:val="CharSectno"/>
        </w:rPr>
        <w:lastRenderedPageBreak/>
        <w:t>32</w:t>
      </w:r>
      <w:r w:rsidR="00A719F7" w:rsidRPr="001A4C80">
        <w:t xml:space="preserve">  Further information</w:t>
      </w:r>
      <w:bookmarkEnd w:id="39"/>
    </w:p>
    <w:p w:rsidR="00A719F7" w:rsidRPr="001A4C80" w:rsidRDefault="00A719F7" w:rsidP="00A719F7">
      <w:pPr>
        <w:pStyle w:val="subsection"/>
      </w:pPr>
      <w:r w:rsidRPr="001A4C80">
        <w:tab/>
        <w:t>(1)</w:t>
      </w:r>
      <w:r w:rsidRPr="001A4C80">
        <w:tab/>
      </w:r>
      <w:r w:rsidR="00A86A8A" w:rsidRPr="001A4C80">
        <w:t xml:space="preserve">After </w:t>
      </w:r>
      <w:r w:rsidR="00FA5D19" w:rsidRPr="001A4C80">
        <w:t>NOPSEMA</w:t>
      </w:r>
      <w:r w:rsidR="00A86A8A" w:rsidRPr="001A4C80">
        <w:t xml:space="preserve"> publishes </w:t>
      </w:r>
      <w:r w:rsidRPr="001A4C80">
        <w:t>an environment plan for an activity</w:t>
      </w:r>
      <w:r w:rsidR="00A86A8A" w:rsidRPr="001A4C80">
        <w:t xml:space="preserve"> under section </w:t>
      </w:r>
      <w:r w:rsidR="007641B9" w:rsidRPr="001A4C80">
        <w:t>28</w:t>
      </w:r>
      <w:r w:rsidRPr="001A4C80">
        <w:t xml:space="preserve">, </w:t>
      </w:r>
      <w:r w:rsidR="00FA5D19" w:rsidRPr="001A4C80">
        <w:t>NOPSEMA</w:t>
      </w:r>
      <w:r w:rsidRPr="001A4C80">
        <w:t xml:space="preserve"> may </w:t>
      </w:r>
      <w:r w:rsidR="005732D3" w:rsidRPr="001A4C80">
        <w:t>request</w:t>
      </w:r>
      <w:r w:rsidRPr="001A4C80">
        <w:t xml:space="preserve"> the titleholder </w:t>
      </w:r>
      <w:r w:rsidR="00FB3994" w:rsidRPr="001A4C80">
        <w:t xml:space="preserve">who submitted the plan </w:t>
      </w:r>
      <w:r w:rsidRPr="001A4C80">
        <w:t>to provide further written information about any of the matters mentioned in Division</w:t>
      </w:r>
      <w:r w:rsidR="00B752BC" w:rsidRPr="001A4C80">
        <w:t> </w:t>
      </w:r>
      <w:r w:rsidRPr="001A4C80">
        <w:t>2.</w:t>
      </w:r>
    </w:p>
    <w:p w:rsidR="00A719F7" w:rsidRPr="001A4C80" w:rsidRDefault="00A719F7" w:rsidP="00A719F7">
      <w:pPr>
        <w:pStyle w:val="subsection"/>
      </w:pPr>
      <w:r w:rsidRPr="001A4C80">
        <w:tab/>
        <w:t>(2)</w:t>
      </w:r>
      <w:r w:rsidRPr="001A4C80">
        <w:tab/>
        <w:t>The request must:</w:t>
      </w:r>
    </w:p>
    <w:p w:rsidR="00A719F7" w:rsidRPr="001A4C80" w:rsidRDefault="00A719F7" w:rsidP="00A719F7">
      <w:pPr>
        <w:pStyle w:val="paragraph"/>
      </w:pPr>
      <w:r w:rsidRPr="001A4C80">
        <w:tab/>
        <w:t>(a)</w:t>
      </w:r>
      <w:r w:rsidRPr="001A4C80">
        <w:tab/>
        <w:t>be in writing; and</w:t>
      </w:r>
    </w:p>
    <w:p w:rsidR="00A719F7" w:rsidRPr="001A4C80" w:rsidRDefault="00A719F7" w:rsidP="00A719F7">
      <w:pPr>
        <w:pStyle w:val="paragraph"/>
      </w:pPr>
      <w:r w:rsidRPr="001A4C80">
        <w:tab/>
        <w:t>(b)</w:t>
      </w:r>
      <w:r w:rsidRPr="001A4C80">
        <w:tab/>
        <w:t>set out each matter for which information is requested; and</w:t>
      </w:r>
    </w:p>
    <w:p w:rsidR="00A719F7" w:rsidRPr="001A4C80" w:rsidRDefault="00A719F7" w:rsidP="00A719F7">
      <w:pPr>
        <w:pStyle w:val="paragraph"/>
      </w:pPr>
      <w:r w:rsidRPr="001A4C80">
        <w:tab/>
        <w:t>(c)</w:t>
      </w:r>
      <w:r w:rsidRPr="001A4C80">
        <w:tab/>
        <w:t>specify a reasonable period within which the information is to be provided.</w:t>
      </w:r>
    </w:p>
    <w:p w:rsidR="00A719F7" w:rsidRPr="001A4C80" w:rsidRDefault="00A719F7" w:rsidP="00A719F7">
      <w:pPr>
        <w:pStyle w:val="subsection"/>
      </w:pPr>
      <w:r w:rsidRPr="001A4C80">
        <w:tab/>
        <w:t>(3)</w:t>
      </w:r>
      <w:r w:rsidRPr="001A4C80">
        <w:tab/>
        <w:t xml:space="preserve">In providing information requested by </w:t>
      </w:r>
      <w:r w:rsidR="00FA5D19" w:rsidRPr="001A4C80">
        <w:t>NOPSEMA</w:t>
      </w:r>
      <w:r w:rsidRPr="001A4C80">
        <w:t xml:space="preserve">, the titleholder must </w:t>
      </w:r>
      <w:r w:rsidR="00A86A8A" w:rsidRPr="001A4C80">
        <w:t xml:space="preserve">provide </w:t>
      </w:r>
      <w:r w:rsidR="00FA5D19" w:rsidRPr="001A4C80">
        <w:t>NOPSEMA</w:t>
      </w:r>
      <w:r w:rsidRPr="001A4C80">
        <w:t xml:space="preserve"> the environment plan with the information incorporated, whether or not the titleholder also provides the information separately.</w:t>
      </w:r>
    </w:p>
    <w:p w:rsidR="00A719F7" w:rsidRPr="001A4C80" w:rsidRDefault="00A719F7" w:rsidP="00B00189">
      <w:pPr>
        <w:pStyle w:val="subsection"/>
      </w:pPr>
      <w:r w:rsidRPr="001A4C80">
        <w:tab/>
        <w:t>(4)</w:t>
      </w:r>
      <w:r w:rsidRPr="001A4C80">
        <w:tab/>
      </w:r>
      <w:r w:rsidR="00A86A8A" w:rsidRPr="001A4C80">
        <w:t xml:space="preserve">In making a decision on whether to accept the environment plan, </w:t>
      </w:r>
      <w:r w:rsidR="00FA5D19" w:rsidRPr="001A4C80">
        <w:t>NOPSEMA</w:t>
      </w:r>
      <w:r w:rsidRPr="001A4C80">
        <w:t xml:space="preserve"> must have regard to information that was requested by </w:t>
      </w:r>
      <w:r w:rsidR="00FA5D19" w:rsidRPr="001A4C80">
        <w:t>NOPSEMA</w:t>
      </w:r>
      <w:r w:rsidRPr="001A4C80">
        <w:t>, and provided by the titleholder within the period specified or within a longer per</w:t>
      </w:r>
      <w:r w:rsidR="00B00189" w:rsidRPr="001A4C80">
        <w:t xml:space="preserve">iod agreed to by </w:t>
      </w:r>
      <w:r w:rsidR="00FA5D19" w:rsidRPr="001A4C80">
        <w:t>NOPSEMA</w:t>
      </w:r>
      <w:r w:rsidR="00B00189" w:rsidRPr="001A4C80">
        <w:t>.</w:t>
      </w:r>
    </w:p>
    <w:p w:rsidR="00A719F7" w:rsidRPr="001A4C80" w:rsidRDefault="007641B9" w:rsidP="00A719F7">
      <w:pPr>
        <w:pStyle w:val="ActHead5"/>
      </w:pPr>
      <w:bookmarkStart w:id="40" w:name="_Toc87606186"/>
      <w:r w:rsidRPr="00694135">
        <w:rPr>
          <w:rStyle w:val="CharSectno"/>
        </w:rPr>
        <w:t>33</w:t>
      </w:r>
      <w:r w:rsidR="00A719F7" w:rsidRPr="001A4C80">
        <w:t xml:space="preserve">  Making decision on submitted environment plan</w:t>
      </w:r>
      <w:bookmarkEnd w:id="40"/>
    </w:p>
    <w:p w:rsidR="00A719F7" w:rsidRPr="001A4C80" w:rsidRDefault="00A719F7" w:rsidP="00A719F7">
      <w:pPr>
        <w:pStyle w:val="SubsectionHead"/>
      </w:pPr>
      <w:r w:rsidRPr="001A4C80">
        <w:t>Initial decision</w:t>
      </w:r>
    </w:p>
    <w:p w:rsidR="00A719F7" w:rsidRPr="001A4C80" w:rsidRDefault="00A719F7" w:rsidP="00A719F7">
      <w:pPr>
        <w:pStyle w:val="subsection"/>
      </w:pPr>
      <w:r w:rsidRPr="001A4C80">
        <w:tab/>
        <w:t>(1)</w:t>
      </w:r>
      <w:r w:rsidRPr="001A4C80">
        <w:tab/>
        <w:t xml:space="preserve">If the event described in </w:t>
      </w:r>
      <w:r w:rsidR="00B752BC" w:rsidRPr="001A4C80">
        <w:t>subsection (</w:t>
      </w:r>
      <w:r w:rsidRPr="001A4C80">
        <w:t xml:space="preserve">2) occurs for an environment plan submitted by a titleholder </w:t>
      </w:r>
      <w:r w:rsidR="00A86A8A" w:rsidRPr="001A4C80">
        <w:t>then</w:t>
      </w:r>
      <w:r w:rsidR="00FF78CF" w:rsidRPr="001A4C80">
        <w:t>,</w:t>
      </w:r>
      <w:r w:rsidR="00A86A8A" w:rsidRPr="001A4C80">
        <w:t xml:space="preserve"> subject to section </w:t>
      </w:r>
      <w:r w:rsidR="007641B9" w:rsidRPr="001A4C80">
        <w:t>16</w:t>
      </w:r>
      <w:r w:rsidR="00FF78CF" w:rsidRPr="001A4C80">
        <w:t>,</w:t>
      </w:r>
      <w:r w:rsidR="00A86A8A" w:rsidRPr="001A4C80">
        <w:t xml:space="preserve"> </w:t>
      </w:r>
      <w:r w:rsidR="00FA5D19" w:rsidRPr="001A4C80">
        <w:t>NOPSEMA</w:t>
      </w:r>
      <w:r w:rsidRPr="001A4C80">
        <w:t xml:space="preserve"> mus</w:t>
      </w:r>
      <w:r w:rsidR="00A86A8A" w:rsidRPr="001A4C80">
        <w:t>t</w:t>
      </w:r>
      <w:r w:rsidRPr="001A4C80">
        <w:t>:</w:t>
      </w:r>
    </w:p>
    <w:p w:rsidR="00A719F7" w:rsidRPr="001A4C80" w:rsidRDefault="00A719F7" w:rsidP="00A719F7">
      <w:pPr>
        <w:pStyle w:val="paragraph"/>
      </w:pPr>
      <w:r w:rsidRPr="001A4C80">
        <w:tab/>
        <w:t>(a)</w:t>
      </w:r>
      <w:r w:rsidRPr="001A4C80">
        <w:tab/>
        <w:t xml:space="preserve">if </w:t>
      </w:r>
      <w:r w:rsidR="00FA5D19" w:rsidRPr="001A4C80">
        <w:t>NOPSEMA</w:t>
      </w:r>
      <w:r w:rsidRPr="001A4C80">
        <w:t xml:space="preserve"> is reasonably satisfied that the environment plan meets the </w:t>
      </w:r>
      <w:r w:rsidR="00925140" w:rsidRPr="001A4C80">
        <w:t>environment plan acceptance criteria</w:t>
      </w:r>
      <w:r w:rsidRPr="001A4C80">
        <w:t>—decide to accept the plan;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not reasonably satisfied that the environment plan meets the </w:t>
      </w:r>
      <w:r w:rsidR="00925140" w:rsidRPr="001A4C80">
        <w:t>environment plan acceptance criteria</w:t>
      </w:r>
      <w:r w:rsidRPr="001A4C80">
        <w:t xml:space="preserve">—decide to give the titleholder written notice under </w:t>
      </w:r>
      <w:r w:rsidR="00B752BC" w:rsidRPr="001A4C80">
        <w:t>subsection (</w:t>
      </w:r>
      <w:r w:rsidRPr="001A4C80">
        <w:t>5).</w:t>
      </w:r>
    </w:p>
    <w:p w:rsidR="00D50A77" w:rsidRPr="001A4C80" w:rsidRDefault="00D50A77" w:rsidP="00D50A77">
      <w:pPr>
        <w:pStyle w:val="notetext"/>
      </w:pPr>
      <w:r w:rsidRPr="001A4C80">
        <w:t>Note</w:t>
      </w:r>
      <w:r w:rsidR="005C33DE" w:rsidRPr="001A4C80">
        <w:t xml:space="preserve"> 1</w:t>
      </w:r>
      <w:r w:rsidRPr="001A4C80">
        <w:t>:</w:t>
      </w:r>
      <w:r w:rsidRPr="001A4C80">
        <w:tab/>
      </w:r>
      <w:r w:rsidR="00012566" w:rsidRPr="001A4C80">
        <w:t>S</w:t>
      </w:r>
      <w:r w:rsidRPr="001A4C80">
        <w:t xml:space="preserve">ection </w:t>
      </w:r>
      <w:r w:rsidR="007641B9" w:rsidRPr="001A4C80">
        <w:t>16</w:t>
      </w:r>
      <w:r w:rsidRPr="001A4C80">
        <w:t xml:space="preserve"> makes demonstration of financial assurance a prior condition for acceptance of an environment plan for petroleum titleholders.</w:t>
      </w:r>
    </w:p>
    <w:p w:rsidR="007C42FA" w:rsidRPr="001A4C80" w:rsidRDefault="005C33DE" w:rsidP="00D40560">
      <w:pPr>
        <w:pStyle w:val="notetext"/>
      </w:pPr>
      <w:r w:rsidRPr="001A4C80">
        <w:t>Note 2:</w:t>
      </w:r>
      <w:r w:rsidRPr="001A4C80">
        <w:tab/>
        <w:t xml:space="preserve">Subsection </w:t>
      </w:r>
      <w:r w:rsidR="007641B9" w:rsidRPr="001A4C80">
        <w:t>30</w:t>
      </w:r>
      <w:r w:rsidRPr="001A4C80">
        <w:t xml:space="preserve">(6) requires </w:t>
      </w:r>
      <w:r w:rsidR="00FA5D19" w:rsidRPr="001A4C80">
        <w:t>NOPSEMA</w:t>
      </w:r>
      <w:r w:rsidRPr="001A4C80">
        <w:t xml:space="preserve"> to consider certain public comments on a seismic or exploratory drilling environment plan in making a decision to take an action under this section.</w:t>
      </w:r>
    </w:p>
    <w:p w:rsidR="00A719F7" w:rsidRPr="001A4C80" w:rsidRDefault="007C42FA" w:rsidP="00BD0288">
      <w:pPr>
        <w:pStyle w:val="subsection"/>
      </w:pPr>
      <w:r w:rsidRPr="001A4C80">
        <w:tab/>
      </w:r>
      <w:r w:rsidR="00A719F7" w:rsidRPr="001A4C80">
        <w:t>(2)</w:t>
      </w:r>
      <w:r w:rsidR="00A719F7" w:rsidRPr="001A4C80">
        <w:tab/>
        <w:t xml:space="preserve">For the purposes of </w:t>
      </w:r>
      <w:r w:rsidR="00B752BC" w:rsidRPr="001A4C80">
        <w:t>subsection (</w:t>
      </w:r>
      <w:r w:rsidR="00A719F7" w:rsidRPr="001A4C80">
        <w:t>1), the event i</w:t>
      </w:r>
      <w:r w:rsidR="00BD0288" w:rsidRPr="001A4C80">
        <w:t>s:</w:t>
      </w:r>
    </w:p>
    <w:p w:rsidR="00A719F7" w:rsidRPr="001A4C80" w:rsidRDefault="00BD0288" w:rsidP="00A719F7">
      <w:pPr>
        <w:pStyle w:val="paragraph"/>
      </w:pPr>
      <w:r w:rsidRPr="001A4C80">
        <w:tab/>
        <w:t>(a</w:t>
      </w:r>
      <w:r w:rsidR="00A719F7" w:rsidRPr="001A4C80">
        <w:t>)</w:t>
      </w:r>
      <w:r w:rsidR="00A719F7" w:rsidRPr="001A4C80">
        <w:tab/>
        <w:t>if the environment plan is a seismic or exploratory drilling environment plan—</w:t>
      </w:r>
      <w:r w:rsidR="00FA5D19" w:rsidRPr="001A4C80">
        <w:t>NOPSEMA</w:t>
      </w:r>
      <w:r w:rsidR="00A719F7" w:rsidRPr="001A4C80">
        <w:t xml:space="preserve"> receives the </w:t>
      </w:r>
      <w:r w:rsidRPr="001A4C80">
        <w:t>resubmitted plan</w:t>
      </w:r>
      <w:r w:rsidR="00A719F7" w:rsidRPr="001A4C80">
        <w:t xml:space="preserve"> under paragraph </w:t>
      </w:r>
      <w:r w:rsidR="007641B9" w:rsidRPr="001A4C80">
        <w:t>30</w:t>
      </w:r>
      <w:r w:rsidR="00A719F7" w:rsidRPr="001A4C80">
        <w:t xml:space="preserve">(3)(b) and, if relevant, </w:t>
      </w:r>
      <w:r w:rsidRPr="001A4C80">
        <w:t xml:space="preserve">a written statement under </w:t>
      </w:r>
      <w:r w:rsidR="00A719F7" w:rsidRPr="001A4C80">
        <w:t xml:space="preserve">paragraph </w:t>
      </w:r>
      <w:r w:rsidR="007641B9" w:rsidRPr="001A4C80">
        <w:t>30</w:t>
      </w:r>
      <w:r w:rsidR="00A719F7" w:rsidRPr="001A4C80">
        <w:t>(3)(c)</w:t>
      </w:r>
      <w:r w:rsidRPr="001A4C80">
        <w:t>; or</w:t>
      </w:r>
    </w:p>
    <w:p w:rsidR="00BD0288" w:rsidRPr="001A4C80" w:rsidRDefault="00BD0288" w:rsidP="00A719F7">
      <w:pPr>
        <w:pStyle w:val="paragraph"/>
      </w:pPr>
      <w:r w:rsidRPr="001A4C80">
        <w:tab/>
        <w:t>(b)</w:t>
      </w:r>
      <w:r w:rsidRPr="001A4C80">
        <w:tab/>
        <w:t>otherwise—</w:t>
      </w:r>
      <w:r w:rsidR="00FA5D19" w:rsidRPr="001A4C80">
        <w:t>NOPSEMA</w:t>
      </w:r>
      <w:r w:rsidRPr="001A4C80">
        <w:t xml:space="preserve"> publishes the plan (with the sensitive information part removed) under section </w:t>
      </w:r>
      <w:r w:rsidR="007641B9" w:rsidRPr="001A4C80">
        <w:t>28</w:t>
      </w:r>
      <w:r w:rsidRPr="001A4C80">
        <w:t>.</w:t>
      </w:r>
    </w:p>
    <w:p w:rsidR="00A719F7" w:rsidRPr="001A4C80" w:rsidRDefault="00A719F7" w:rsidP="00A719F7">
      <w:pPr>
        <w:pStyle w:val="subsection"/>
      </w:pPr>
      <w:r w:rsidRPr="001A4C80">
        <w:tab/>
        <w:t>(3)</w:t>
      </w:r>
      <w:r w:rsidRPr="001A4C80">
        <w:tab/>
        <w:t xml:space="preserve">A decision on the environment plan under </w:t>
      </w:r>
      <w:r w:rsidR="00B752BC" w:rsidRPr="001A4C80">
        <w:t>subsection (</w:t>
      </w:r>
      <w:r w:rsidRPr="001A4C80">
        <w:t>1) must be made:</w:t>
      </w:r>
    </w:p>
    <w:p w:rsidR="00A719F7" w:rsidRPr="001A4C80" w:rsidRDefault="00A719F7" w:rsidP="00A719F7">
      <w:pPr>
        <w:pStyle w:val="paragraph"/>
      </w:pPr>
      <w:r w:rsidRPr="001A4C80">
        <w:tab/>
        <w:t>(a)</w:t>
      </w:r>
      <w:r w:rsidRPr="001A4C80">
        <w:tab/>
        <w:t xml:space="preserve">within 30 days after the day the event described in </w:t>
      </w:r>
      <w:r w:rsidR="00B752BC" w:rsidRPr="001A4C80">
        <w:t>subsection (</w:t>
      </w:r>
      <w:r w:rsidRPr="001A4C80">
        <w:t>2) occurs;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unable to make a decision within </w:t>
      </w:r>
      <w:r w:rsidR="00471376" w:rsidRPr="001A4C80">
        <w:t xml:space="preserve">that </w:t>
      </w:r>
      <w:r w:rsidRPr="001A4C80">
        <w:t>30 day</w:t>
      </w:r>
      <w:r w:rsidR="00471376" w:rsidRPr="001A4C80">
        <w:t xml:space="preserve"> period</w:t>
      </w:r>
      <w:r w:rsidRPr="001A4C80">
        <w:t xml:space="preserve"> and, before the end of that period, notifies the titleholder in writing of a later day by which a decision will be made—no later than that day.</w:t>
      </w:r>
    </w:p>
    <w:p w:rsidR="00A719F7" w:rsidRPr="001A4C80" w:rsidRDefault="00A719F7" w:rsidP="00A719F7">
      <w:pPr>
        <w:pStyle w:val="subsection"/>
      </w:pPr>
      <w:r w:rsidRPr="001A4C80">
        <w:lastRenderedPageBreak/>
        <w:tab/>
        <w:t>(4)</w:t>
      </w:r>
      <w:r w:rsidRPr="001A4C80">
        <w:tab/>
        <w:t xml:space="preserve">A failure to comply with </w:t>
      </w:r>
      <w:r w:rsidR="00B752BC" w:rsidRPr="001A4C80">
        <w:t>subsection (</w:t>
      </w:r>
      <w:r w:rsidRPr="001A4C80">
        <w:t xml:space="preserve">3) does not affect the validity of </w:t>
      </w:r>
      <w:r w:rsidR="00FA5D19" w:rsidRPr="001A4C80">
        <w:t>NOPSEMA</w:t>
      </w:r>
      <w:r w:rsidRPr="001A4C80">
        <w:t xml:space="preserve">’s decision under </w:t>
      </w:r>
      <w:r w:rsidR="00B752BC" w:rsidRPr="001A4C80">
        <w:t>subsection (</w:t>
      </w:r>
      <w:r w:rsidRPr="001A4C80">
        <w:t>1).</w:t>
      </w:r>
    </w:p>
    <w:p w:rsidR="00A719F7" w:rsidRPr="001A4C80" w:rsidRDefault="00A719F7" w:rsidP="00A719F7">
      <w:pPr>
        <w:pStyle w:val="SubsectionHead"/>
      </w:pPr>
      <w:r w:rsidRPr="001A4C80">
        <w:t>Notice giving opportunity to resubmit</w:t>
      </w:r>
    </w:p>
    <w:p w:rsidR="00A719F7" w:rsidRPr="001A4C80" w:rsidRDefault="00A719F7" w:rsidP="00A719F7">
      <w:pPr>
        <w:pStyle w:val="subsection"/>
      </w:pPr>
      <w:r w:rsidRPr="001A4C80">
        <w:tab/>
        <w:t>(5)</w:t>
      </w:r>
      <w:r w:rsidRPr="001A4C80">
        <w:tab/>
        <w:t>A notice under this subsection must:</w:t>
      </w:r>
    </w:p>
    <w:p w:rsidR="00A719F7" w:rsidRPr="001A4C80" w:rsidRDefault="00A719F7" w:rsidP="00A719F7">
      <w:pPr>
        <w:pStyle w:val="paragraph"/>
      </w:pPr>
      <w:r w:rsidRPr="001A4C80">
        <w:tab/>
        <w:t>(a)</w:t>
      </w:r>
      <w:r w:rsidRPr="001A4C80">
        <w:tab/>
        <w:t xml:space="preserve">state that </w:t>
      </w:r>
      <w:r w:rsidR="00FA5D19" w:rsidRPr="001A4C80">
        <w:t>NOPSEMA</w:t>
      </w:r>
      <w:r w:rsidRPr="001A4C80">
        <w:t xml:space="preserve"> is not reasonably satisfied that the environment plan submitted by the titleholder meets the </w:t>
      </w:r>
      <w:r w:rsidR="00925140" w:rsidRPr="001A4C80">
        <w:t>environment plan acceptance criteria</w:t>
      </w:r>
      <w:r w:rsidRPr="001A4C80">
        <w:t>; and</w:t>
      </w:r>
    </w:p>
    <w:p w:rsidR="00A719F7" w:rsidRPr="001A4C80" w:rsidRDefault="00A719F7" w:rsidP="00A719F7">
      <w:pPr>
        <w:pStyle w:val="paragraph"/>
      </w:pPr>
      <w:r w:rsidRPr="001A4C80">
        <w:tab/>
        <w:t>(b)</w:t>
      </w:r>
      <w:r w:rsidRPr="001A4C80">
        <w:tab/>
        <w:t xml:space="preserve">identify the </w:t>
      </w:r>
      <w:r w:rsidR="00925140" w:rsidRPr="001A4C80">
        <w:t>environment plan acceptance criteria</w:t>
      </w:r>
      <w:r w:rsidRPr="001A4C80">
        <w:t xml:space="preserve"> about which </w:t>
      </w:r>
      <w:r w:rsidR="00FA5D19" w:rsidRPr="001A4C80">
        <w:t>NOPSEMA</w:t>
      </w:r>
      <w:r w:rsidRPr="001A4C80">
        <w:t xml:space="preserve"> is not reasonably satisfied; and</w:t>
      </w:r>
    </w:p>
    <w:p w:rsidR="00A719F7" w:rsidRPr="001A4C80" w:rsidRDefault="00A719F7" w:rsidP="00A719F7">
      <w:pPr>
        <w:pStyle w:val="paragraph"/>
      </w:pPr>
      <w:r w:rsidRPr="001A4C80">
        <w:tab/>
        <w:t>(c)</w:t>
      </w:r>
      <w:r w:rsidRPr="001A4C80">
        <w:tab/>
        <w:t>specify a day by which the titleholder may resubmit the plan.</w:t>
      </w:r>
    </w:p>
    <w:p w:rsidR="00A719F7" w:rsidRPr="001A4C80" w:rsidRDefault="00A719F7" w:rsidP="00A719F7">
      <w:pPr>
        <w:pStyle w:val="subsection"/>
      </w:pPr>
      <w:r w:rsidRPr="001A4C80">
        <w:tab/>
        <w:t>(6)</w:t>
      </w:r>
      <w:r w:rsidRPr="001A4C80">
        <w:tab/>
        <w:t xml:space="preserve">The day referred to in </w:t>
      </w:r>
      <w:r w:rsidR="001A4C80" w:rsidRPr="001A4C80">
        <w:t>paragraph (</w:t>
      </w:r>
      <w:r w:rsidRPr="001A4C80">
        <w:t>5)(c) must give the titleholder a reasonable opportunity to modify and resubmit the plan.</w:t>
      </w:r>
    </w:p>
    <w:p w:rsidR="00A719F7" w:rsidRPr="001A4C80" w:rsidRDefault="00A719F7" w:rsidP="00A719F7">
      <w:pPr>
        <w:pStyle w:val="SubsectionHead"/>
      </w:pPr>
      <w:r w:rsidRPr="001A4C80">
        <w:t>Decision if plan is resubmitted</w:t>
      </w:r>
    </w:p>
    <w:p w:rsidR="00A719F7" w:rsidRPr="001A4C80" w:rsidRDefault="00A719F7" w:rsidP="00A719F7">
      <w:pPr>
        <w:pStyle w:val="subsection"/>
      </w:pPr>
      <w:r w:rsidRPr="001A4C80">
        <w:tab/>
        <w:t>(7)</w:t>
      </w:r>
      <w:r w:rsidRPr="001A4C80">
        <w:tab/>
        <w:t xml:space="preserve">If the titleholder resubmits the plan by the day referred to in </w:t>
      </w:r>
      <w:r w:rsidR="001A4C80" w:rsidRPr="001A4C80">
        <w:t>paragraph (</w:t>
      </w:r>
      <w:r w:rsidRPr="001A4C80">
        <w:t xml:space="preserve">5)(c), or a later date agreed by </w:t>
      </w:r>
      <w:r w:rsidR="00FA5D19" w:rsidRPr="001A4C80">
        <w:t>NOPSEMA</w:t>
      </w:r>
      <w:r w:rsidRPr="001A4C80">
        <w:t xml:space="preserve">, </w:t>
      </w:r>
      <w:r w:rsidR="005C33DE" w:rsidRPr="001A4C80">
        <w:t>then</w:t>
      </w:r>
      <w:r w:rsidR="008F7444">
        <w:t>,</w:t>
      </w:r>
      <w:r w:rsidR="005C33DE" w:rsidRPr="001A4C80">
        <w:t xml:space="preserve"> subject to section </w:t>
      </w:r>
      <w:r w:rsidR="007641B9" w:rsidRPr="001A4C80">
        <w:t>16</w:t>
      </w:r>
      <w:r w:rsidR="008F7444">
        <w:t>,</w:t>
      </w:r>
      <w:r w:rsidR="005C33DE" w:rsidRPr="001A4C80">
        <w:t xml:space="preserve"> </w:t>
      </w:r>
      <w:r w:rsidR="00FA5D19" w:rsidRPr="001A4C80">
        <w:t>NOPSEMA</w:t>
      </w:r>
      <w:r w:rsidRPr="001A4C80">
        <w:t xml:space="preserve"> must:</w:t>
      </w:r>
    </w:p>
    <w:p w:rsidR="00A719F7" w:rsidRPr="001A4C80" w:rsidRDefault="00A719F7" w:rsidP="00A719F7">
      <w:pPr>
        <w:pStyle w:val="paragraph"/>
      </w:pPr>
      <w:r w:rsidRPr="001A4C80">
        <w:tab/>
        <w:t>(a)</w:t>
      </w:r>
      <w:r w:rsidRPr="001A4C80">
        <w:tab/>
        <w:t xml:space="preserve">if </w:t>
      </w:r>
      <w:r w:rsidR="00FA5D19" w:rsidRPr="001A4C80">
        <w:t>NOPSEMA</w:t>
      </w:r>
      <w:r w:rsidRPr="001A4C80">
        <w:t xml:space="preserve"> is reasonably satisfied that the environment plan meets the </w:t>
      </w:r>
      <w:r w:rsidR="00925140" w:rsidRPr="001A4C80">
        <w:t>environment plan acceptance criteria</w:t>
      </w:r>
      <w:r w:rsidRPr="001A4C80">
        <w:t>—decide to accept the plan;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still not reasonably satisfied that the environment plan meets the </w:t>
      </w:r>
      <w:r w:rsidR="00925140" w:rsidRPr="001A4C80">
        <w:t>environment plan acceptance criteria</w:t>
      </w:r>
      <w:r w:rsidRPr="001A4C80">
        <w:t>—decide to:</w:t>
      </w:r>
    </w:p>
    <w:p w:rsidR="00A719F7" w:rsidRPr="001A4C80" w:rsidRDefault="00A719F7" w:rsidP="00A719F7">
      <w:pPr>
        <w:pStyle w:val="paragraphsub"/>
      </w:pPr>
      <w:r w:rsidRPr="001A4C80">
        <w:tab/>
        <w:t>(i)</w:t>
      </w:r>
      <w:r w:rsidRPr="001A4C80">
        <w:tab/>
        <w:t xml:space="preserve">give the titleholder a further notice under </w:t>
      </w:r>
      <w:r w:rsidR="00B752BC" w:rsidRPr="001A4C80">
        <w:t>subsection (</w:t>
      </w:r>
      <w:r w:rsidRPr="001A4C80">
        <w:t>5); or</w:t>
      </w:r>
    </w:p>
    <w:p w:rsidR="00A719F7" w:rsidRPr="001A4C80" w:rsidRDefault="00A719F7" w:rsidP="00A719F7">
      <w:pPr>
        <w:pStyle w:val="paragraphsub"/>
      </w:pPr>
      <w:r w:rsidRPr="001A4C80">
        <w:tab/>
        <w:t>(ii)</w:t>
      </w:r>
      <w:r w:rsidRPr="001A4C80">
        <w:tab/>
        <w:t>accept the plan in part (for a particular stage of the activity), or subject to limitations or conditions applying to operations for the activity, or both; or</w:t>
      </w:r>
    </w:p>
    <w:p w:rsidR="00A719F7" w:rsidRPr="001A4C80" w:rsidRDefault="00A719F7" w:rsidP="00A719F7">
      <w:pPr>
        <w:pStyle w:val="paragraphsub"/>
      </w:pPr>
      <w:r w:rsidRPr="001A4C80">
        <w:tab/>
        <w:t>(iii)</w:t>
      </w:r>
      <w:r w:rsidRPr="001A4C80">
        <w:tab/>
        <w:t>refuse to accept the plan.</w:t>
      </w:r>
    </w:p>
    <w:p w:rsidR="009C7C90" w:rsidRPr="001A4C80" w:rsidRDefault="009C7C90" w:rsidP="009C7C90">
      <w:pPr>
        <w:pStyle w:val="notetext"/>
      </w:pPr>
      <w:r w:rsidRPr="001A4C80">
        <w:t>Note:</w:t>
      </w:r>
      <w:r w:rsidRPr="001A4C80">
        <w:tab/>
        <w:t xml:space="preserve">Section </w:t>
      </w:r>
      <w:r w:rsidR="007641B9" w:rsidRPr="001A4C80">
        <w:t>16</w:t>
      </w:r>
      <w:r w:rsidRPr="001A4C80">
        <w:t xml:space="preserve"> makes demonstration of financial assurance a prior condition for acceptance of an environment plan for petroleum titleholders.</w:t>
      </w:r>
    </w:p>
    <w:p w:rsidR="00A719F7" w:rsidRPr="001A4C80" w:rsidRDefault="00A719F7" w:rsidP="00A719F7">
      <w:pPr>
        <w:pStyle w:val="subsection"/>
      </w:pPr>
      <w:r w:rsidRPr="001A4C80">
        <w:tab/>
        <w:t>(8)</w:t>
      </w:r>
      <w:r w:rsidRPr="001A4C80">
        <w:tab/>
        <w:t xml:space="preserve">A decision on the environment plan under </w:t>
      </w:r>
      <w:r w:rsidR="00B752BC" w:rsidRPr="001A4C80">
        <w:t>subsection (</w:t>
      </w:r>
      <w:r w:rsidRPr="001A4C80">
        <w:t>7) must be made:</w:t>
      </w:r>
    </w:p>
    <w:p w:rsidR="00A719F7" w:rsidRPr="001A4C80" w:rsidRDefault="00A719F7" w:rsidP="00A719F7">
      <w:pPr>
        <w:pStyle w:val="paragraph"/>
      </w:pPr>
      <w:r w:rsidRPr="001A4C80">
        <w:tab/>
        <w:t>(a)</w:t>
      </w:r>
      <w:r w:rsidRPr="001A4C80">
        <w:tab/>
        <w:t>within 30 days after the plan is resubmitted; or</w:t>
      </w:r>
    </w:p>
    <w:p w:rsidR="00A719F7" w:rsidRPr="001A4C80" w:rsidRDefault="00A719F7" w:rsidP="00A719F7">
      <w:pPr>
        <w:pStyle w:val="paragraph"/>
      </w:pPr>
      <w:r w:rsidRPr="001A4C80">
        <w:tab/>
        <w:t>(b)</w:t>
      </w:r>
      <w:r w:rsidRPr="001A4C80">
        <w:tab/>
        <w:t xml:space="preserve">if </w:t>
      </w:r>
      <w:r w:rsidR="00FA5D19" w:rsidRPr="001A4C80">
        <w:t>NOPSEMA</w:t>
      </w:r>
      <w:r w:rsidRPr="001A4C80">
        <w:t xml:space="preserve"> is unable to make a decision within </w:t>
      </w:r>
      <w:r w:rsidR="00471376" w:rsidRPr="001A4C80">
        <w:t xml:space="preserve">that </w:t>
      </w:r>
      <w:r w:rsidRPr="001A4C80">
        <w:t>30 day</w:t>
      </w:r>
      <w:r w:rsidR="00471376" w:rsidRPr="001A4C80">
        <w:t xml:space="preserve"> period</w:t>
      </w:r>
      <w:r w:rsidRPr="001A4C80">
        <w:t xml:space="preserve"> and, before the end of that period, notifies the titleholder in writing of a later day by which a decision will be made—no later than that day.</w:t>
      </w:r>
    </w:p>
    <w:p w:rsidR="00A719F7" w:rsidRPr="001A4C80" w:rsidRDefault="00A719F7" w:rsidP="00A719F7">
      <w:pPr>
        <w:pStyle w:val="subsection"/>
      </w:pPr>
      <w:r w:rsidRPr="001A4C80">
        <w:tab/>
        <w:t>(9)</w:t>
      </w:r>
      <w:r w:rsidRPr="001A4C80">
        <w:tab/>
        <w:t xml:space="preserve">A failure to comply with </w:t>
      </w:r>
      <w:r w:rsidR="00B752BC" w:rsidRPr="001A4C80">
        <w:t>subsection (</w:t>
      </w:r>
      <w:r w:rsidRPr="001A4C80">
        <w:t xml:space="preserve">8) does not affect the validity of </w:t>
      </w:r>
      <w:r w:rsidR="00FA5D19" w:rsidRPr="001A4C80">
        <w:t>NOPSEMA</w:t>
      </w:r>
      <w:r w:rsidRPr="001A4C80">
        <w:t xml:space="preserve">’s decision under </w:t>
      </w:r>
      <w:r w:rsidR="00B752BC" w:rsidRPr="001A4C80">
        <w:t>subsection (</w:t>
      </w:r>
      <w:r w:rsidRPr="001A4C80">
        <w:t>7).</w:t>
      </w:r>
    </w:p>
    <w:p w:rsidR="00A719F7" w:rsidRPr="001A4C80" w:rsidRDefault="00A719F7" w:rsidP="00A719F7">
      <w:pPr>
        <w:pStyle w:val="SubsectionHead"/>
      </w:pPr>
      <w:r w:rsidRPr="001A4C80">
        <w:t>Decision if plan is not resubmitted</w:t>
      </w:r>
    </w:p>
    <w:p w:rsidR="00A719F7" w:rsidRPr="001A4C80" w:rsidRDefault="00A719F7" w:rsidP="00A719F7">
      <w:pPr>
        <w:pStyle w:val="subsection"/>
      </w:pPr>
      <w:r w:rsidRPr="001A4C80">
        <w:tab/>
        <w:t>(10)</w:t>
      </w:r>
      <w:r w:rsidRPr="001A4C80">
        <w:tab/>
        <w:t xml:space="preserve">If the titleholder does not resubmit the plan by the day referred to in </w:t>
      </w:r>
      <w:r w:rsidR="001A4C80" w:rsidRPr="001A4C80">
        <w:t>paragraph (</w:t>
      </w:r>
      <w:r w:rsidRPr="001A4C80">
        <w:t xml:space="preserve">5)(c), or such later day as is agreed to by </w:t>
      </w:r>
      <w:r w:rsidR="00FA5D19" w:rsidRPr="001A4C80">
        <w:t>NOPSEMA</w:t>
      </w:r>
      <w:r w:rsidRPr="001A4C80">
        <w:t xml:space="preserve">, </w:t>
      </w:r>
      <w:r w:rsidR="00FA5D19" w:rsidRPr="001A4C80">
        <w:t>NOPSEMA</w:t>
      </w:r>
      <w:r w:rsidRPr="001A4C80">
        <w:t xml:space="preserve"> must</w:t>
      </w:r>
      <w:r w:rsidR="009C7C90" w:rsidRPr="001A4C80">
        <w:t xml:space="preserve">, subject to section </w:t>
      </w:r>
      <w:r w:rsidR="007641B9" w:rsidRPr="001A4C80">
        <w:t>16</w:t>
      </w:r>
      <w:r w:rsidR="009C7C90" w:rsidRPr="001A4C80">
        <w:t>,</w:t>
      </w:r>
      <w:r w:rsidRPr="001A4C80">
        <w:t xml:space="preserve"> decide to:</w:t>
      </w:r>
    </w:p>
    <w:p w:rsidR="00A719F7" w:rsidRPr="001A4C80" w:rsidRDefault="00A719F7" w:rsidP="00A719F7">
      <w:pPr>
        <w:pStyle w:val="paragraph"/>
      </w:pPr>
      <w:r w:rsidRPr="001A4C80">
        <w:tab/>
        <w:t>(a)</w:t>
      </w:r>
      <w:r w:rsidRPr="001A4C80">
        <w:tab/>
        <w:t>do either or both of the following:</w:t>
      </w:r>
    </w:p>
    <w:p w:rsidR="00A719F7" w:rsidRPr="001A4C80" w:rsidRDefault="00A719F7" w:rsidP="00A719F7">
      <w:pPr>
        <w:pStyle w:val="paragraphsub"/>
      </w:pPr>
      <w:r w:rsidRPr="001A4C80">
        <w:tab/>
        <w:t>(i)</w:t>
      </w:r>
      <w:r w:rsidRPr="001A4C80">
        <w:tab/>
        <w:t>accept the plan as previously submitted in part (for a particular stage of the activity);</w:t>
      </w:r>
    </w:p>
    <w:p w:rsidR="00A719F7" w:rsidRPr="001A4C80" w:rsidRDefault="00A719F7" w:rsidP="00A719F7">
      <w:pPr>
        <w:pStyle w:val="paragraphsub"/>
      </w:pPr>
      <w:r w:rsidRPr="001A4C80">
        <w:lastRenderedPageBreak/>
        <w:tab/>
        <w:t>(ii)</w:t>
      </w:r>
      <w:r w:rsidRPr="001A4C80">
        <w:tab/>
        <w:t>accept the plan as previously submitted subject to limitations or conditions applying to operations for the activity; or</w:t>
      </w:r>
    </w:p>
    <w:p w:rsidR="00A719F7" w:rsidRPr="001A4C80" w:rsidRDefault="00A719F7" w:rsidP="00A719F7">
      <w:pPr>
        <w:pStyle w:val="paragraph"/>
      </w:pPr>
      <w:r w:rsidRPr="001A4C80">
        <w:tab/>
        <w:t>(b)</w:t>
      </w:r>
      <w:r w:rsidRPr="001A4C80">
        <w:tab/>
        <w:t>refuse to accept the plan.</w:t>
      </w:r>
    </w:p>
    <w:p w:rsidR="009C7C90" w:rsidRPr="001A4C80" w:rsidRDefault="009C7C90" w:rsidP="009C7C90">
      <w:pPr>
        <w:pStyle w:val="notetext"/>
      </w:pPr>
      <w:r w:rsidRPr="001A4C80">
        <w:t>Note:</w:t>
      </w:r>
      <w:r w:rsidRPr="001A4C80">
        <w:tab/>
        <w:t xml:space="preserve">Section </w:t>
      </w:r>
      <w:r w:rsidR="007641B9" w:rsidRPr="001A4C80">
        <w:t>16</w:t>
      </w:r>
      <w:r w:rsidRPr="001A4C80">
        <w:t xml:space="preserve"> makes demonstration of financial assurance a prior condition for acceptance of an environment plan for petroleum titleholders.</w:t>
      </w:r>
    </w:p>
    <w:p w:rsidR="00A719F7" w:rsidRPr="001A4C80" w:rsidRDefault="007641B9" w:rsidP="00A719F7">
      <w:pPr>
        <w:pStyle w:val="ActHead5"/>
      </w:pPr>
      <w:bookmarkStart w:id="41" w:name="_Toc87606187"/>
      <w:r w:rsidRPr="00694135">
        <w:rPr>
          <w:rStyle w:val="CharSectno"/>
        </w:rPr>
        <w:t>34</w:t>
      </w:r>
      <w:r w:rsidR="00A719F7" w:rsidRPr="001A4C80">
        <w:t xml:space="preserve">  Criteria for acceptance of environment plan</w:t>
      </w:r>
      <w:bookmarkEnd w:id="41"/>
    </w:p>
    <w:p w:rsidR="00A719F7" w:rsidRPr="001A4C80" w:rsidRDefault="00A719F7" w:rsidP="00A719F7">
      <w:pPr>
        <w:pStyle w:val="subsection"/>
      </w:pPr>
      <w:r w:rsidRPr="001A4C80">
        <w:tab/>
      </w:r>
      <w:r w:rsidRPr="001A4C80">
        <w:tab/>
        <w:t xml:space="preserve">For the purposes of section </w:t>
      </w:r>
      <w:r w:rsidR="007641B9" w:rsidRPr="001A4C80">
        <w:t>33</w:t>
      </w:r>
      <w:r w:rsidRPr="001A4C80">
        <w:t xml:space="preserve">, the criteria for acceptance of an environment plan (the </w:t>
      </w:r>
      <w:r w:rsidR="00925140" w:rsidRPr="001A4C80">
        <w:rPr>
          <w:b/>
          <w:i/>
        </w:rPr>
        <w:t>environment plan acceptance criteria</w:t>
      </w:r>
      <w:r w:rsidRPr="001A4C80">
        <w:t>) for an activity are that the plan:</w:t>
      </w:r>
    </w:p>
    <w:p w:rsidR="00A719F7" w:rsidRPr="001A4C80" w:rsidRDefault="00A719F7" w:rsidP="00A719F7">
      <w:pPr>
        <w:pStyle w:val="paragraph"/>
      </w:pPr>
      <w:r w:rsidRPr="001A4C80">
        <w:tab/>
        <w:t>(a)</w:t>
      </w:r>
      <w:r w:rsidRPr="001A4C80">
        <w:tab/>
        <w:t>is appropriate for the nature and scale of the activity; and</w:t>
      </w:r>
    </w:p>
    <w:p w:rsidR="00A719F7" w:rsidRPr="001A4C80" w:rsidRDefault="00A719F7" w:rsidP="00A719F7">
      <w:pPr>
        <w:pStyle w:val="paragraph"/>
      </w:pPr>
      <w:r w:rsidRPr="001A4C80">
        <w:tab/>
        <w:t>(b)</w:t>
      </w:r>
      <w:r w:rsidRPr="001A4C80">
        <w:tab/>
        <w:t>demonstrates that the environmental impacts and risks of the activity will be reduced to as low as reasonably practicable; and</w:t>
      </w:r>
    </w:p>
    <w:p w:rsidR="00A719F7" w:rsidRPr="001A4C80" w:rsidRDefault="00A719F7" w:rsidP="00A719F7">
      <w:pPr>
        <w:pStyle w:val="paragraph"/>
      </w:pPr>
      <w:r w:rsidRPr="001A4C80">
        <w:tab/>
        <w:t>(c)</w:t>
      </w:r>
      <w:r w:rsidRPr="001A4C80">
        <w:tab/>
        <w:t>demonstrates that the environmental impacts and risks of the activity will be of an acceptable level; and</w:t>
      </w:r>
    </w:p>
    <w:p w:rsidR="00A719F7" w:rsidRPr="001A4C80" w:rsidRDefault="00A719F7" w:rsidP="00A719F7">
      <w:pPr>
        <w:pStyle w:val="paragraph"/>
      </w:pPr>
      <w:r w:rsidRPr="001A4C80">
        <w:tab/>
        <w:t>(d)</w:t>
      </w:r>
      <w:r w:rsidRPr="001A4C80">
        <w:tab/>
        <w:t>provides for appropriate environmental performance outcomes, environmental performance standards and measurement criteria; and</w:t>
      </w:r>
    </w:p>
    <w:p w:rsidR="00A719F7" w:rsidRPr="001A4C80" w:rsidRDefault="00A719F7" w:rsidP="00A719F7">
      <w:pPr>
        <w:pStyle w:val="paragraph"/>
      </w:pPr>
      <w:r w:rsidRPr="001A4C80">
        <w:tab/>
        <w:t>(e)</w:t>
      </w:r>
      <w:r w:rsidRPr="001A4C80">
        <w:tab/>
        <w:t>includes an appropriate implementation strategy and monitoring, recording and reporting arrangements; and</w:t>
      </w:r>
    </w:p>
    <w:p w:rsidR="00A719F7" w:rsidRPr="001A4C80" w:rsidRDefault="00A719F7" w:rsidP="00A719F7">
      <w:pPr>
        <w:pStyle w:val="paragraph"/>
      </w:pPr>
      <w:r w:rsidRPr="001A4C80">
        <w:tab/>
        <w:t>(f)</w:t>
      </w:r>
      <w:r w:rsidRPr="001A4C80">
        <w:tab/>
        <w:t>does not involve the activity or part of the activity, other than arrangements for environmental monitoring or for responding to an emergency, being undertaken in any part of a declared World Heritage property; and</w:t>
      </w:r>
    </w:p>
    <w:p w:rsidR="00A719F7" w:rsidRPr="001A4C80" w:rsidRDefault="00A719F7" w:rsidP="00A719F7">
      <w:pPr>
        <w:pStyle w:val="paragraph"/>
      </w:pPr>
      <w:r w:rsidRPr="001A4C80">
        <w:tab/>
        <w:t>(g)</w:t>
      </w:r>
      <w:r w:rsidRPr="001A4C80">
        <w:tab/>
        <w:t>demonstrates that:</w:t>
      </w:r>
    </w:p>
    <w:p w:rsidR="00A719F7" w:rsidRPr="001A4C80" w:rsidRDefault="00A719F7" w:rsidP="00A719F7">
      <w:pPr>
        <w:pStyle w:val="paragraphsub"/>
      </w:pPr>
      <w:r w:rsidRPr="001A4C80">
        <w:tab/>
        <w:t>(i)</w:t>
      </w:r>
      <w:r w:rsidRPr="001A4C80">
        <w:tab/>
        <w:t xml:space="preserve">the titleholder has carried out the consultations required by </w:t>
      </w:r>
      <w:r w:rsidR="006F7ADC" w:rsidRPr="001A4C80">
        <w:t>section 25</w:t>
      </w:r>
      <w:r w:rsidRPr="001A4C80">
        <w:t>; and</w:t>
      </w:r>
    </w:p>
    <w:p w:rsidR="00A719F7" w:rsidRPr="001A4C80" w:rsidRDefault="00A719F7" w:rsidP="00A719F7">
      <w:pPr>
        <w:pStyle w:val="paragraphsub"/>
      </w:pPr>
      <w:r w:rsidRPr="001A4C80">
        <w:tab/>
        <w:t>(ii)</w:t>
      </w:r>
      <w:r w:rsidRPr="001A4C80">
        <w:tab/>
        <w:t>the measures (if any) that the titleholder has adopted, or proposes to adopt, because of the consultations are appropriate; and</w:t>
      </w:r>
    </w:p>
    <w:p w:rsidR="00A719F7" w:rsidRPr="001A4C80" w:rsidRDefault="00A719F7" w:rsidP="00A719F7">
      <w:pPr>
        <w:pStyle w:val="paragraph"/>
      </w:pPr>
      <w:r w:rsidRPr="001A4C80">
        <w:tab/>
        <w:t>(h)</w:t>
      </w:r>
      <w:r w:rsidRPr="001A4C80">
        <w:tab/>
        <w:t>complies with the Act, this instrument and any other regulations made under the Act.</w:t>
      </w:r>
    </w:p>
    <w:p w:rsidR="00A719F7" w:rsidRPr="001A4C80" w:rsidRDefault="007641B9" w:rsidP="00A719F7">
      <w:pPr>
        <w:pStyle w:val="ActHead5"/>
      </w:pPr>
      <w:bookmarkStart w:id="42" w:name="_Toc87606188"/>
      <w:r w:rsidRPr="00694135">
        <w:rPr>
          <w:rStyle w:val="CharSectno"/>
        </w:rPr>
        <w:t>35</w:t>
      </w:r>
      <w:r w:rsidR="00A719F7" w:rsidRPr="001A4C80">
        <w:t xml:space="preserve">  Notice of decision on environment plan, publication of accepted plan and submission and publication of summary</w:t>
      </w:r>
      <w:bookmarkEnd w:id="42"/>
    </w:p>
    <w:p w:rsidR="00A719F7" w:rsidRPr="001A4C80" w:rsidRDefault="00A719F7" w:rsidP="00A719F7">
      <w:pPr>
        <w:pStyle w:val="SubsectionHead"/>
      </w:pPr>
      <w:r w:rsidRPr="001A4C80">
        <w:t>Notice to titleholder</w:t>
      </w:r>
    </w:p>
    <w:p w:rsidR="00A719F7" w:rsidRPr="001A4C80" w:rsidRDefault="00A719F7" w:rsidP="00A719F7">
      <w:pPr>
        <w:pStyle w:val="subsection"/>
      </w:pPr>
      <w:r w:rsidRPr="001A4C80">
        <w:tab/>
        <w:t>(1)</w:t>
      </w:r>
      <w:r w:rsidRPr="001A4C80">
        <w:tab/>
      </w:r>
      <w:r w:rsidR="00FA5D19" w:rsidRPr="001A4C80">
        <w:t>NOPSEMA</w:t>
      </w:r>
      <w:r w:rsidRPr="001A4C80">
        <w:t xml:space="preserve"> must give </w:t>
      </w:r>
      <w:r w:rsidR="00FB3994" w:rsidRPr="001A4C80">
        <w:t>a</w:t>
      </w:r>
      <w:r w:rsidRPr="001A4C80">
        <w:t xml:space="preserve"> titleholder </w:t>
      </w:r>
      <w:r w:rsidR="00FB3994" w:rsidRPr="001A4C80">
        <w:t xml:space="preserve">who submitted an environment plan </w:t>
      </w:r>
      <w:r w:rsidRPr="001A4C80">
        <w:t xml:space="preserve">written notice of a decision by </w:t>
      </w:r>
      <w:r w:rsidR="00FA5D19" w:rsidRPr="001A4C80">
        <w:t>NOPSEMA</w:t>
      </w:r>
      <w:r w:rsidRPr="001A4C80">
        <w:t xml:space="preserve"> </w:t>
      </w:r>
      <w:r w:rsidR="00540526" w:rsidRPr="001A4C80">
        <w:t xml:space="preserve">under section </w:t>
      </w:r>
      <w:r w:rsidR="007641B9" w:rsidRPr="001A4C80">
        <w:t>33</w:t>
      </w:r>
      <w:r w:rsidR="00540526" w:rsidRPr="001A4C80">
        <w:t xml:space="preserve"> </w:t>
      </w:r>
      <w:r w:rsidRPr="001A4C80">
        <w:t>to:</w:t>
      </w:r>
    </w:p>
    <w:p w:rsidR="00A719F7" w:rsidRPr="001A4C80" w:rsidRDefault="00A719F7" w:rsidP="00A719F7">
      <w:pPr>
        <w:pStyle w:val="paragraph"/>
      </w:pPr>
      <w:r w:rsidRPr="001A4C80">
        <w:tab/>
        <w:t>(a)</w:t>
      </w:r>
      <w:r w:rsidRPr="001A4C80">
        <w:tab/>
        <w:t>accept the environment plan for the activity; or</w:t>
      </w:r>
    </w:p>
    <w:p w:rsidR="00A719F7" w:rsidRPr="001A4C80" w:rsidRDefault="00A719F7" w:rsidP="00A719F7">
      <w:pPr>
        <w:pStyle w:val="paragraph"/>
      </w:pPr>
      <w:r w:rsidRPr="001A4C80">
        <w:tab/>
        <w:t>(b)</w:t>
      </w:r>
      <w:r w:rsidRPr="001A4C80">
        <w:tab/>
        <w:t>accept the plan in part for a particular stage of the activity, or subject to limitations or conditions applying to operations for the activity; or</w:t>
      </w:r>
    </w:p>
    <w:p w:rsidR="00A719F7" w:rsidRPr="001A4C80" w:rsidRDefault="00A719F7" w:rsidP="00A719F7">
      <w:pPr>
        <w:pStyle w:val="paragraph"/>
      </w:pPr>
      <w:r w:rsidRPr="001A4C80">
        <w:tab/>
        <w:t>(c)</w:t>
      </w:r>
      <w:r w:rsidRPr="001A4C80">
        <w:tab/>
        <w:t>refuse to accept the plan.</w:t>
      </w:r>
    </w:p>
    <w:p w:rsidR="00A719F7" w:rsidRPr="001A4C80" w:rsidRDefault="00A719F7" w:rsidP="00A719F7">
      <w:pPr>
        <w:pStyle w:val="notetext"/>
      </w:pPr>
      <w:r w:rsidRPr="001A4C80">
        <w:t>Note:</w:t>
      </w:r>
      <w:r w:rsidRPr="001A4C80">
        <w:tab/>
        <w:t xml:space="preserve">For a petroleum activity, </w:t>
      </w:r>
      <w:r w:rsidR="00FA5D19" w:rsidRPr="001A4C80">
        <w:t>NOPSEMA</w:t>
      </w:r>
      <w:r w:rsidRPr="001A4C80">
        <w:t xml:space="preserve"> must not accept the environment plan unless </w:t>
      </w:r>
      <w:r w:rsidR="00FA5D19" w:rsidRPr="001A4C80">
        <w:t>NOPSEMA</w:t>
      </w:r>
      <w:r w:rsidRPr="001A4C80">
        <w:t xml:space="preserve"> is reasonably satisfied that the titleholder is compliant with sub</w:t>
      </w:r>
      <w:r w:rsidR="001A4C80" w:rsidRPr="001A4C80">
        <w:t>section 5</w:t>
      </w:r>
      <w:r w:rsidRPr="001A4C80">
        <w:t xml:space="preserve">71(2) of the Act in relation to the petroleum activity and the compliance is in a form that is acceptable to </w:t>
      </w:r>
      <w:r w:rsidR="00FA5D19" w:rsidRPr="001A4C80">
        <w:t>NOPSEMA</w:t>
      </w:r>
      <w:r w:rsidRPr="001A4C80">
        <w:t xml:space="preserve"> (see section </w:t>
      </w:r>
      <w:r w:rsidR="007641B9" w:rsidRPr="001A4C80">
        <w:t>16</w:t>
      </w:r>
      <w:r w:rsidRPr="001A4C80">
        <w:t>).</w:t>
      </w:r>
    </w:p>
    <w:p w:rsidR="00A719F7" w:rsidRPr="001A4C80" w:rsidRDefault="00A719F7" w:rsidP="00A719F7">
      <w:pPr>
        <w:pStyle w:val="subsection"/>
      </w:pPr>
      <w:r w:rsidRPr="001A4C80">
        <w:tab/>
        <w:t>(</w:t>
      </w:r>
      <w:r w:rsidR="001F79F7" w:rsidRPr="001A4C80">
        <w:t>2</w:t>
      </w:r>
      <w:r w:rsidRPr="001A4C80">
        <w:t>)</w:t>
      </w:r>
      <w:r w:rsidRPr="001A4C80">
        <w:tab/>
        <w:t>If the decision is to refuse to accept the plan, or to accept the plan in part for a particular stage of the activity, the notice must set out:</w:t>
      </w:r>
    </w:p>
    <w:p w:rsidR="00A719F7" w:rsidRPr="001A4C80" w:rsidRDefault="00A719F7" w:rsidP="00A719F7">
      <w:pPr>
        <w:pStyle w:val="paragraph"/>
      </w:pPr>
      <w:r w:rsidRPr="001A4C80">
        <w:lastRenderedPageBreak/>
        <w:tab/>
        <w:t>(a)</w:t>
      </w:r>
      <w:r w:rsidRPr="001A4C80">
        <w:tab/>
        <w:t>the terms of the decision; and</w:t>
      </w:r>
    </w:p>
    <w:p w:rsidR="00A719F7" w:rsidRPr="001A4C80" w:rsidRDefault="00A719F7" w:rsidP="00A719F7">
      <w:pPr>
        <w:pStyle w:val="paragraph"/>
      </w:pPr>
      <w:r w:rsidRPr="001A4C80">
        <w:tab/>
        <w:t>(b)</w:t>
      </w:r>
      <w:r w:rsidRPr="001A4C80">
        <w:tab/>
        <w:t>the reasons for the decision.</w:t>
      </w:r>
    </w:p>
    <w:p w:rsidR="00A719F7" w:rsidRPr="001A4C80" w:rsidRDefault="00A719F7" w:rsidP="00A719F7">
      <w:pPr>
        <w:pStyle w:val="subsection"/>
      </w:pPr>
      <w:r w:rsidRPr="001A4C80">
        <w:tab/>
        <w:t>(</w:t>
      </w:r>
      <w:r w:rsidR="001F79F7" w:rsidRPr="001A4C80">
        <w:t>3</w:t>
      </w:r>
      <w:r w:rsidRPr="001A4C80">
        <w:t>)</w:t>
      </w:r>
      <w:r w:rsidRPr="001A4C80">
        <w:tab/>
        <w:t>If the decision is to accept the plan subject to limitations or conditions, the notice must set out:</w:t>
      </w:r>
    </w:p>
    <w:p w:rsidR="00A719F7" w:rsidRPr="001A4C80" w:rsidRDefault="00A719F7" w:rsidP="00A719F7">
      <w:pPr>
        <w:pStyle w:val="paragraph"/>
      </w:pPr>
      <w:r w:rsidRPr="001A4C80">
        <w:tab/>
        <w:t>(a)</w:t>
      </w:r>
      <w:r w:rsidRPr="001A4C80">
        <w:tab/>
        <w:t>the terms of the decision; and</w:t>
      </w:r>
    </w:p>
    <w:p w:rsidR="00A719F7" w:rsidRPr="001A4C80" w:rsidRDefault="00A719F7" w:rsidP="00A719F7">
      <w:pPr>
        <w:pStyle w:val="paragraph"/>
      </w:pPr>
      <w:r w:rsidRPr="001A4C80">
        <w:tab/>
        <w:t>(b)</w:t>
      </w:r>
      <w:r w:rsidRPr="001A4C80">
        <w:tab/>
        <w:t>the reasons for the decision; and</w:t>
      </w:r>
    </w:p>
    <w:p w:rsidR="00A719F7" w:rsidRPr="001A4C80" w:rsidRDefault="00A719F7" w:rsidP="00A719F7">
      <w:pPr>
        <w:pStyle w:val="paragraph"/>
      </w:pPr>
      <w:r w:rsidRPr="001A4C80">
        <w:tab/>
        <w:t>(c)</w:t>
      </w:r>
      <w:r w:rsidRPr="001A4C80">
        <w:tab/>
        <w:t>the limitations or conditions that are to apply to operations for the activity.</w:t>
      </w:r>
    </w:p>
    <w:p w:rsidR="00A719F7" w:rsidRPr="001A4C80" w:rsidRDefault="00A719F7" w:rsidP="00A719F7">
      <w:pPr>
        <w:pStyle w:val="SubsectionHead"/>
      </w:pPr>
      <w:r w:rsidRPr="001A4C80">
        <w:t>Publication of notice etc.</w:t>
      </w:r>
    </w:p>
    <w:p w:rsidR="00A719F7" w:rsidRPr="001A4C80" w:rsidRDefault="00A719F7" w:rsidP="00A719F7">
      <w:pPr>
        <w:pStyle w:val="subsection"/>
      </w:pPr>
      <w:r w:rsidRPr="001A4C80">
        <w:tab/>
        <w:t>(</w:t>
      </w:r>
      <w:r w:rsidR="001F79F7" w:rsidRPr="001A4C80">
        <w:t>4</w:t>
      </w:r>
      <w:r w:rsidRPr="001A4C80">
        <w:t>)</w:t>
      </w:r>
      <w:r w:rsidRPr="001A4C80">
        <w:tab/>
        <w:t xml:space="preserve">As soon as practicable after giving the notice of the decision to the titleholder, </w:t>
      </w:r>
      <w:r w:rsidR="00FA5D19" w:rsidRPr="001A4C80">
        <w:t>NOPSEMA</w:t>
      </w:r>
      <w:r w:rsidRPr="001A4C80">
        <w:t xml:space="preserve"> must publish on </w:t>
      </w:r>
      <w:r w:rsidR="00FA5D19" w:rsidRPr="001A4C80">
        <w:t>NOPSEMA</w:t>
      </w:r>
      <w:r w:rsidRPr="001A4C80">
        <w:t>’s website:</w:t>
      </w:r>
    </w:p>
    <w:p w:rsidR="00A719F7" w:rsidRPr="001A4C80" w:rsidRDefault="00A719F7" w:rsidP="00A719F7">
      <w:pPr>
        <w:pStyle w:val="paragraph"/>
      </w:pPr>
      <w:r w:rsidRPr="001A4C80">
        <w:tab/>
        <w:t>(a)</w:t>
      </w:r>
      <w:r w:rsidRPr="001A4C80">
        <w:tab/>
        <w:t>a description of the decision; and</w:t>
      </w:r>
    </w:p>
    <w:p w:rsidR="00A719F7" w:rsidRPr="001A4C80" w:rsidRDefault="00A719F7" w:rsidP="00A719F7">
      <w:pPr>
        <w:pStyle w:val="paragraph"/>
      </w:pPr>
      <w:r w:rsidRPr="001A4C80">
        <w:tab/>
        <w:t>(b)</w:t>
      </w:r>
      <w:r w:rsidRPr="001A4C80">
        <w:tab/>
        <w:t>if the decision was to accept the environment plan (in whole or in part)—the plan with the sensitive information part removed; and</w:t>
      </w:r>
    </w:p>
    <w:p w:rsidR="00A719F7" w:rsidRPr="001A4C80" w:rsidRDefault="00A719F7" w:rsidP="00A719F7">
      <w:pPr>
        <w:pStyle w:val="paragraph"/>
      </w:pPr>
      <w:r w:rsidRPr="001A4C80">
        <w:tab/>
        <w:t>(c)</w:t>
      </w:r>
      <w:r w:rsidRPr="001A4C80">
        <w:tab/>
        <w:t>if:</w:t>
      </w:r>
    </w:p>
    <w:p w:rsidR="00A719F7" w:rsidRPr="001A4C80" w:rsidRDefault="00A719F7" w:rsidP="00A719F7">
      <w:pPr>
        <w:pStyle w:val="paragraphsub"/>
      </w:pPr>
      <w:r w:rsidRPr="001A4C80">
        <w:tab/>
        <w:t>(i)</w:t>
      </w:r>
      <w:r w:rsidRPr="001A4C80">
        <w:tab/>
        <w:t xml:space="preserve">the environment plan is a seismic or exploratory drilling environment plan on which one or more comments described in subsection </w:t>
      </w:r>
      <w:r w:rsidR="007641B9" w:rsidRPr="001A4C80">
        <w:t>30</w:t>
      </w:r>
      <w:r w:rsidRPr="001A4C80">
        <w:t>(2) were received (whether or not the plan was modified after the comments were made); and</w:t>
      </w:r>
    </w:p>
    <w:p w:rsidR="00A719F7" w:rsidRPr="001A4C80" w:rsidRDefault="00A719F7" w:rsidP="00A719F7">
      <w:pPr>
        <w:pStyle w:val="paragraphsub"/>
      </w:pPr>
      <w:r w:rsidRPr="001A4C80">
        <w:tab/>
        <w:t>(ii)</w:t>
      </w:r>
      <w:r w:rsidRPr="001A4C80">
        <w:tab/>
        <w:t>the decision was to accept the plan (in whole or in part);</w:t>
      </w:r>
    </w:p>
    <w:p w:rsidR="00A719F7" w:rsidRPr="001A4C80" w:rsidRDefault="00A719F7" w:rsidP="00A719F7">
      <w:pPr>
        <w:pStyle w:val="paragraph"/>
      </w:pPr>
      <w:r w:rsidRPr="001A4C80">
        <w:tab/>
      </w:r>
      <w:r w:rsidRPr="001A4C80">
        <w:tab/>
        <w:t xml:space="preserve">a statement by </w:t>
      </w:r>
      <w:r w:rsidR="00FA5D19" w:rsidRPr="001A4C80">
        <w:t>NOPSEMA</w:t>
      </w:r>
      <w:r w:rsidRPr="001A4C80">
        <w:t xml:space="preserve"> as to how </w:t>
      </w:r>
      <w:r w:rsidR="00FA5D19" w:rsidRPr="001A4C80">
        <w:t>NOPSEMA</w:t>
      </w:r>
      <w:r w:rsidRPr="001A4C80">
        <w:t xml:space="preserve"> took the comments into account in making the decision.</w:t>
      </w:r>
    </w:p>
    <w:p w:rsidR="00A719F7" w:rsidRPr="001A4C80" w:rsidRDefault="00A719F7" w:rsidP="00A719F7">
      <w:pPr>
        <w:pStyle w:val="subsection"/>
      </w:pPr>
      <w:r w:rsidRPr="001A4C80">
        <w:tab/>
        <w:t>(</w:t>
      </w:r>
      <w:r w:rsidR="001F79F7" w:rsidRPr="001A4C80">
        <w:t>5</w:t>
      </w:r>
      <w:r w:rsidRPr="001A4C80">
        <w:t>)</w:t>
      </w:r>
      <w:r w:rsidRPr="001A4C80">
        <w:tab/>
      </w:r>
      <w:r w:rsidR="00614F69" w:rsidRPr="001A4C80">
        <w:t xml:space="preserve">A statement by NOPSEMA for the purposes of </w:t>
      </w:r>
      <w:r w:rsidR="001A4C80" w:rsidRPr="001A4C80">
        <w:t>paragraph (</w:t>
      </w:r>
      <w:r w:rsidR="00614F69" w:rsidRPr="001A4C80">
        <w:t>4)(c)</w:t>
      </w:r>
      <w:r w:rsidRPr="001A4C80">
        <w:t xml:space="preserve"> must not include sensitive information relating to the plan from the comments.</w:t>
      </w:r>
    </w:p>
    <w:p w:rsidR="00A719F7" w:rsidRPr="001A4C80" w:rsidRDefault="00A719F7" w:rsidP="00A719F7">
      <w:pPr>
        <w:pStyle w:val="SubsectionHead"/>
      </w:pPr>
      <w:r w:rsidRPr="001A4C80">
        <w:t>Submission of summary of accepted plan</w:t>
      </w:r>
    </w:p>
    <w:p w:rsidR="00A719F7" w:rsidRPr="001A4C80" w:rsidRDefault="00A719F7" w:rsidP="00A719F7">
      <w:pPr>
        <w:pStyle w:val="subsection"/>
      </w:pPr>
      <w:r w:rsidRPr="001A4C80">
        <w:tab/>
        <w:t>(</w:t>
      </w:r>
      <w:r w:rsidR="001F79F7" w:rsidRPr="001A4C80">
        <w:t>6</w:t>
      </w:r>
      <w:r w:rsidRPr="001A4C80">
        <w:t>)</w:t>
      </w:r>
      <w:r w:rsidRPr="001A4C80">
        <w:tab/>
        <w:t xml:space="preserve">Within 10 days after receiving notice that </w:t>
      </w:r>
      <w:r w:rsidR="00FA5D19" w:rsidRPr="001A4C80">
        <w:t>NOPSEMA</w:t>
      </w:r>
      <w:r w:rsidRPr="001A4C80">
        <w:t xml:space="preserve"> has accepted an environment plan (whether in full, in part or subject to limitations or conditions), the titleholder must submit a summary of the accepted plan to </w:t>
      </w:r>
      <w:r w:rsidR="00FA5D19" w:rsidRPr="001A4C80">
        <w:t>NOPSEMA</w:t>
      </w:r>
      <w:r w:rsidRPr="001A4C80">
        <w:t xml:space="preserve"> for public disclosure.</w:t>
      </w:r>
    </w:p>
    <w:p w:rsidR="00A719F7" w:rsidRPr="001A4C80" w:rsidRDefault="001F79F7" w:rsidP="00A719F7">
      <w:pPr>
        <w:pStyle w:val="subsection"/>
      </w:pPr>
      <w:r w:rsidRPr="001A4C80">
        <w:tab/>
        <w:t>(7</w:t>
      </w:r>
      <w:r w:rsidR="00A719F7" w:rsidRPr="001A4C80">
        <w:t>)</w:t>
      </w:r>
      <w:r w:rsidR="00A719F7" w:rsidRPr="001A4C80">
        <w:tab/>
        <w:t>The summary:</w:t>
      </w:r>
    </w:p>
    <w:p w:rsidR="00A719F7" w:rsidRPr="001A4C80" w:rsidRDefault="00A719F7" w:rsidP="00A719F7">
      <w:pPr>
        <w:pStyle w:val="paragraph"/>
      </w:pPr>
      <w:r w:rsidRPr="001A4C80">
        <w:tab/>
        <w:t>(a)</w:t>
      </w:r>
      <w:r w:rsidRPr="001A4C80">
        <w:tab/>
        <w:t>must include the following material from the environment plan for the activity:</w:t>
      </w:r>
    </w:p>
    <w:p w:rsidR="00A719F7" w:rsidRPr="001A4C80" w:rsidRDefault="00A719F7" w:rsidP="00A719F7">
      <w:pPr>
        <w:pStyle w:val="paragraphsub"/>
      </w:pPr>
      <w:r w:rsidRPr="001A4C80">
        <w:tab/>
        <w:t>(i)</w:t>
      </w:r>
      <w:r w:rsidRPr="001A4C80">
        <w:tab/>
        <w:t>the location of the activity;</w:t>
      </w:r>
    </w:p>
    <w:p w:rsidR="00A719F7" w:rsidRPr="001A4C80" w:rsidRDefault="00A719F7" w:rsidP="00A719F7">
      <w:pPr>
        <w:pStyle w:val="paragraphsub"/>
      </w:pPr>
      <w:r w:rsidRPr="001A4C80">
        <w:tab/>
        <w:t>(ii)</w:t>
      </w:r>
      <w:r w:rsidRPr="001A4C80">
        <w:tab/>
        <w:t>a description of the receiving environment;</w:t>
      </w:r>
    </w:p>
    <w:p w:rsidR="00A719F7" w:rsidRPr="001A4C80" w:rsidRDefault="00A719F7" w:rsidP="00A719F7">
      <w:pPr>
        <w:pStyle w:val="paragraphsub"/>
      </w:pPr>
      <w:r w:rsidRPr="001A4C80">
        <w:tab/>
        <w:t>(iii)</w:t>
      </w:r>
      <w:r w:rsidRPr="001A4C80">
        <w:tab/>
        <w:t>a description of the activity;</w:t>
      </w:r>
    </w:p>
    <w:p w:rsidR="00A719F7" w:rsidRPr="001A4C80" w:rsidRDefault="00A719F7" w:rsidP="00A719F7">
      <w:pPr>
        <w:pStyle w:val="paragraphsub"/>
      </w:pPr>
      <w:r w:rsidRPr="001A4C80">
        <w:tab/>
        <w:t>(iv)</w:t>
      </w:r>
      <w:r w:rsidRPr="001A4C80">
        <w:tab/>
        <w:t>details of environmental impacts and risks of the activity;</w:t>
      </w:r>
    </w:p>
    <w:p w:rsidR="00A719F7" w:rsidRPr="001A4C80" w:rsidRDefault="00A719F7" w:rsidP="00A719F7">
      <w:pPr>
        <w:pStyle w:val="paragraphsub"/>
      </w:pPr>
      <w:r w:rsidRPr="001A4C80">
        <w:tab/>
        <w:t>(v)</w:t>
      </w:r>
      <w:r w:rsidRPr="001A4C80">
        <w:tab/>
        <w:t>a summary of the control measures for the activity;</w:t>
      </w:r>
    </w:p>
    <w:p w:rsidR="00A719F7" w:rsidRPr="001A4C80" w:rsidRDefault="00A719F7" w:rsidP="00A719F7">
      <w:pPr>
        <w:pStyle w:val="paragraphsub"/>
      </w:pPr>
      <w:r w:rsidRPr="001A4C80">
        <w:tab/>
        <w:t>(vi)</w:t>
      </w:r>
      <w:r w:rsidRPr="001A4C80">
        <w:tab/>
        <w:t>a summary of the arrangements for ongoing monitoring of the titleholder’s environmental performance;</w:t>
      </w:r>
    </w:p>
    <w:p w:rsidR="00A719F7" w:rsidRPr="001A4C80" w:rsidRDefault="00A719F7" w:rsidP="00A719F7">
      <w:pPr>
        <w:pStyle w:val="paragraphsub"/>
      </w:pPr>
      <w:r w:rsidRPr="001A4C80">
        <w:tab/>
        <w:t>(vii)</w:t>
      </w:r>
      <w:r w:rsidRPr="001A4C80">
        <w:tab/>
        <w:t>a summary of the response arrangements in the oil pollution emergency plan;</w:t>
      </w:r>
    </w:p>
    <w:p w:rsidR="00A719F7" w:rsidRPr="001A4C80" w:rsidRDefault="00A719F7" w:rsidP="00A719F7">
      <w:pPr>
        <w:pStyle w:val="paragraphsub"/>
      </w:pPr>
      <w:r w:rsidRPr="001A4C80">
        <w:tab/>
        <w:t>(viii)</w:t>
      </w:r>
      <w:r w:rsidRPr="001A4C80">
        <w:tab/>
        <w:t>details of consultation already undertaken, and plans for ongoing consultation;</w:t>
      </w:r>
    </w:p>
    <w:p w:rsidR="00A719F7" w:rsidRPr="001A4C80" w:rsidRDefault="00A719F7" w:rsidP="00A719F7">
      <w:pPr>
        <w:pStyle w:val="paragraphsub"/>
        <w:keepNext/>
        <w:keepLines/>
      </w:pPr>
      <w:r w:rsidRPr="001A4C80">
        <w:lastRenderedPageBreak/>
        <w:tab/>
        <w:t>(ix)</w:t>
      </w:r>
      <w:r w:rsidRPr="001A4C80">
        <w:tab/>
        <w:t>details of the titleholder’s nominated liaison for the activity; and</w:t>
      </w:r>
    </w:p>
    <w:p w:rsidR="00A719F7" w:rsidRPr="001A4C80" w:rsidRDefault="00A719F7" w:rsidP="00A719F7">
      <w:pPr>
        <w:pStyle w:val="paragraph"/>
      </w:pPr>
      <w:r w:rsidRPr="001A4C80">
        <w:tab/>
        <w:t>(b)</w:t>
      </w:r>
      <w:r w:rsidRPr="001A4C80">
        <w:tab/>
        <w:t xml:space="preserve">must be to the satisfaction of </w:t>
      </w:r>
      <w:r w:rsidR="00FA5D19" w:rsidRPr="001A4C80">
        <w:t>NOPSEMA</w:t>
      </w:r>
      <w:r w:rsidRPr="001A4C80">
        <w:t>.</w:t>
      </w:r>
    </w:p>
    <w:p w:rsidR="00A719F7" w:rsidRPr="001A4C80" w:rsidRDefault="00A719F7" w:rsidP="00A719F7">
      <w:pPr>
        <w:pStyle w:val="SubsectionHead"/>
      </w:pPr>
      <w:r w:rsidRPr="001A4C80">
        <w:t>Publication of summary</w:t>
      </w:r>
    </w:p>
    <w:p w:rsidR="00A719F7" w:rsidRPr="001A4C80" w:rsidRDefault="00A719F7" w:rsidP="00A719F7">
      <w:pPr>
        <w:pStyle w:val="subsection"/>
      </w:pPr>
      <w:r w:rsidRPr="001A4C80">
        <w:tab/>
        <w:t>(</w:t>
      </w:r>
      <w:r w:rsidR="001F79F7" w:rsidRPr="001A4C80">
        <w:t>8</w:t>
      </w:r>
      <w:r w:rsidRPr="001A4C80">
        <w:t>)</w:t>
      </w:r>
      <w:r w:rsidRPr="001A4C80">
        <w:tab/>
        <w:t xml:space="preserve">As soon as practicable after receiving the summary, </w:t>
      </w:r>
      <w:r w:rsidR="00FA5D19" w:rsidRPr="001A4C80">
        <w:t>NOPSEMA</w:t>
      </w:r>
      <w:r w:rsidRPr="001A4C80">
        <w:t xml:space="preserve"> must publish it on </w:t>
      </w:r>
      <w:r w:rsidR="00FA5D19" w:rsidRPr="001A4C80">
        <w:t>NOPSEMA</w:t>
      </w:r>
      <w:r w:rsidRPr="001A4C80">
        <w:t>’s website.</w:t>
      </w:r>
    </w:p>
    <w:p w:rsidR="00AA4D90" w:rsidRPr="001A4C80" w:rsidRDefault="007641B9" w:rsidP="00AA4D90">
      <w:pPr>
        <w:pStyle w:val="ActHead5"/>
      </w:pPr>
      <w:bookmarkStart w:id="43" w:name="_Toc87606189"/>
      <w:r w:rsidRPr="00694135">
        <w:rPr>
          <w:rStyle w:val="CharSectno"/>
        </w:rPr>
        <w:t>36</w:t>
      </w:r>
      <w:r w:rsidR="00AA4D90" w:rsidRPr="001A4C80">
        <w:t xml:space="preserve">  When environment plan is in force</w:t>
      </w:r>
      <w:bookmarkEnd w:id="43"/>
    </w:p>
    <w:p w:rsidR="00AA4D90" w:rsidRPr="001A4C80" w:rsidRDefault="00AA4D90" w:rsidP="00AA4D90">
      <w:pPr>
        <w:pStyle w:val="subsection"/>
      </w:pPr>
      <w:r w:rsidRPr="001A4C80">
        <w:tab/>
      </w:r>
      <w:r w:rsidRPr="001A4C80">
        <w:tab/>
        <w:t xml:space="preserve">An environment plan for an activity is in force from when </w:t>
      </w:r>
      <w:r w:rsidR="00FA5D19" w:rsidRPr="001A4C80">
        <w:t>NOPSEMA</w:t>
      </w:r>
      <w:r w:rsidRPr="001A4C80">
        <w:t xml:space="preserve"> accepts the plan under section </w:t>
      </w:r>
      <w:r w:rsidR="007641B9" w:rsidRPr="001A4C80">
        <w:t>33</w:t>
      </w:r>
      <w:r w:rsidRPr="001A4C80">
        <w:t xml:space="preserve"> until:</w:t>
      </w:r>
    </w:p>
    <w:p w:rsidR="00AA4D90" w:rsidRPr="001A4C80" w:rsidRDefault="00AA4D90" w:rsidP="00AA4D90">
      <w:pPr>
        <w:pStyle w:val="paragraph"/>
      </w:pPr>
      <w:r w:rsidRPr="001A4C80">
        <w:tab/>
        <w:t>(a)</w:t>
      </w:r>
      <w:r w:rsidRPr="001A4C80">
        <w:tab/>
      </w:r>
      <w:r w:rsidR="00FA5D19" w:rsidRPr="001A4C80">
        <w:t>NOPSEMA</w:t>
      </w:r>
      <w:r w:rsidRPr="001A4C80">
        <w:t xml:space="preserve"> accepts a revised environment plan for the activity; or</w:t>
      </w:r>
    </w:p>
    <w:p w:rsidR="00AA4D90" w:rsidRPr="001A4C80" w:rsidRDefault="00AA4D90" w:rsidP="00AA4D90">
      <w:pPr>
        <w:pStyle w:val="paragraph"/>
      </w:pPr>
      <w:r w:rsidRPr="001A4C80">
        <w:tab/>
        <w:t>(b)</w:t>
      </w:r>
      <w:r w:rsidRPr="001A4C80">
        <w:tab/>
      </w:r>
      <w:r w:rsidR="00FA5D19" w:rsidRPr="001A4C80">
        <w:t>NOPSEMA</w:t>
      </w:r>
      <w:r w:rsidRPr="001A4C80">
        <w:t xml:space="preserve"> withdraws acceptance of the environment plan under section </w:t>
      </w:r>
      <w:r w:rsidR="007641B9" w:rsidRPr="001A4C80">
        <w:t>43</w:t>
      </w:r>
      <w:r w:rsidRPr="001A4C80">
        <w:t>; or</w:t>
      </w:r>
    </w:p>
    <w:p w:rsidR="00AA4D90" w:rsidRPr="001A4C80" w:rsidRDefault="00AA4D90" w:rsidP="00AA4D90">
      <w:pPr>
        <w:pStyle w:val="paragraph"/>
      </w:pPr>
      <w:r w:rsidRPr="001A4C80">
        <w:tab/>
        <w:t>(c)</w:t>
      </w:r>
      <w:r w:rsidRPr="001A4C80">
        <w:tab/>
        <w:t xml:space="preserve">the operation of the environment plan ends under section </w:t>
      </w:r>
      <w:r w:rsidR="007641B9" w:rsidRPr="001A4C80">
        <w:t>46</w:t>
      </w:r>
      <w:r w:rsidRPr="001A4C80">
        <w:t>.</w:t>
      </w:r>
    </w:p>
    <w:p w:rsidR="00A719F7" w:rsidRPr="001A4C80" w:rsidRDefault="007641B9" w:rsidP="00A719F7">
      <w:pPr>
        <w:pStyle w:val="ActHead5"/>
      </w:pPr>
      <w:bookmarkStart w:id="44" w:name="_Toc87606190"/>
      <w:r w:rsidRPr="00694135">
        <w:rPr>
          <w:rStyle w:val="CharSectno"/>
        </w:rPr>
        <w:t>37</w:t>
      </w:r>
      <w:r w:rsidR="00A719F7" w:rsidRPr="001A4C80">
        <w:t xml:space="preserve">  Withdrawal of environment plan before decision</w:t>
      </w:r>
      <w:bookmarkEnd w:id="44"/>
    </w:p>
    <w:p w:rsidR="00A719F7" w:rsidRPr="001A4C80" w:rsidRDefault="00A719F7" w:rsidP="00A719F7">
      <w:pPr>
        <w:pStyle w:val="subsection"/>
      </w:pPr>
      <w:r w:rsidRPr="001A4C80">
        <w:tab/>
        <w:t>(1)</w:t>
      </w:r>
      <w:r w:rsidRPr="001A4C80">
        <w:tab/>
        <w:t xml:space="preserve">Before </w:t>
      </w:r>
      <w:r w:rsidR="00FA5D19" w:rsidRPr="001A4C80">
        <w:t>NOPSEMA</w:t>
      </w:r>
      <w:r w:rsidRPr="001A4C80">
        <w:t xml:space="preserve"> makes a decision </w:t>
      </w:r>
      <w:r w:rsidR="00540526" w:rsidRPr="001A4C80">
        <w:t xml:space="preserve">under section </w:t>
      </w:r>
      <w:r w:rsidR="007641B9" w:rsidRPr="001A4C80">
        <w:t>33</w:t>
      </w:r>
      <w:r w:rsidR="00540526" w:rsidRPr="001A4C80">
        <w:t xml:space="preserve"> </w:t>
      </w:r>
      <w:r w:rsidRPr="001A4C80">
        <w:t xml:space="preserve">to accept, or refuse to accept, an environment plan, the titleholder who submitted the plan may withdraw it by written notice given to </w:t>
      </w:r>
      <w:r w:rsidR="00FA5D19" w:rsidRPr="001A4C80">
        <w:t>NOPSEMA</w:t>
      </w:r>
      <w:r w:rsidRPr="001A4C80">
        <w:t>.</w:t>
      </w:r>
    </w:p>
    <w:p w:rsidR="008704DC" w:rsidRPr="001A4C80" w:rsidRDefault="00A719F7" w:rsidP="00D05C42">
      <w:pPr>
        <w:pStyle w:val="subsection"/>
      </w:pPr>
      <w:r w:rsidRPr="001A4C80">
        <w:tab/>
        <w:t>(2)</w:t>
      </w:r>
      <w:r w:rsidRPr="001A4C80">
        <w:tab/>
        <w:t xml:space="preserve">If </w:t>
      </w:r>
      <w:r w:rsidR="00FA5D19" w:rsidRPr="001A4C80">
        <w:t>NOPSEMA</w:t>
      </w:r>
      <w:r w:rsidRPr="001A4C80">
        <w:t xml:space="preserve"> had published the plan (with the sensitive information part removed) before the plan was withdrawn, </w:t>
      </w:r>
      <w:r w:rsidR="00FA5D19" w:rsidRPr="001A4C80">
        <w:t>NOPSEMA</w:t>
      </w:r>
      <w:r w:rsidRPr="001A4C80">
        <w:t xml:space="preserve"> must publish on </w:t>
      </w:r>
      <w:r w:rsidR="00FA5D19" w:rsidRPr="001A4C80">
        <w:t>NOPSEMA</w:t>
      </w:r>
      <w:r w:rsidRPr="001A4C80">
        <w:t>’s website no</w:t>
      </w:r>
      <w:r w:rsidR="00D05C42" w:rsidRPr="001A4C80">
        <w:t>tice of withdrawal of the plan.</w:t>
      </w:r>
    </w:p>
    <w:p w:rsidR="00A719F7" w:rsidRPr="001A4C80" w:rsidRDefault="00A719F7" w:rsidP="00A719F7">
      <w:pPr>
        <w:pStyle w:val="ActHead3"/>
        <w:pageBreakBefore/>
      </w:pPr>
      <w:bookmarkStart w:id="45" w:name="_Toc87606191"/>
      <w:r w:rsidRPr="00694135">
        <w:rPr>
          <w:rStyle w:val="CharDivNo"/>
        </w:rPr>
        <w:lastRenderedPageBreak/>
        <w:t>Division</w:t>
      </w:r>
      <w:r w:rsidR="00B752BC" w:rsidRPr="00694135">
        <w:rPr>
          <w:rStyle w:val="CharDivNo"/>
        </w:rPr>
        <w:t> </w:t>
      </w:r>
      <w:r w:rsidR="00624DD4" w:rsidRPr="00694135">
        <w:rPr>
          <w:rStyle w:val="CharDivNo"/>
        </w:rPr>
        <w:t>5</w:t>
      </w:r>
      <w:r w:rsidRPr="001A4C80">
        <w:t>—</w:t>
      </w:r>
      <w:r w:rsidRPr="00694135">
        <w:rPr>
          <w:rStyle w:val="CharDivText"/>
        </w:rPr>
        <w:t>Revision of environment plan</w:t>
      </w:r>
      <w:bookmarkEnd w:id="45"/>
    </w:p>
    <w:p w:rsidR="00A719F7" w:rsidRPr="001A4C80" w:rsidRDefault="007641B9" w:rsidP="00A719F7">
      <w:pPr>
        <w:pStyle w:val="ActHead5"/>
      </w:pPr>
      <w:bookmarkStart w:id="46" w:name="_Toc87606192"/>
      <w:r w:rsidRPr="00694135">
        <w:rPr>
          <w:rStyle w:val="CharSectno"/>
        </w:rPr>
        <w:t>38</w:t>
      </w:r>
      <w:r w:rsidR="00A719F7" w:rsidRPr="001A4C80">
        <w:t xml:space="preserve">  Revision to inc</w:t>
      </w:r>
      <w:r w:rsidR="001E04A7" w:rsidRPr="001A4C80">
        <w:t>lude</w:t>
      </w:r>
      <w:r w:rsidR="00A719F7" w:rsidRPr="001A4C80">
        <w:t xml:space="preserve"> new activity</w:t>
      </w:r>
      <w:bookmarkEnd w:id="46"/>
    </w:p>
    <w:p w:rsidR="00974B99" w:rsidRPr="001A4C80" w:rsidRDefault="00A719F7" w:rsidP="00A719F7">
      <w:pPr>
        <w:pStyle w:val="subsection"/>
      </w:pPr>
      <w:r w:rsidRPr="001A4C80">
        <w:tab/>
      </w:r>
      <w:r w:rsidRPr="001A4C80">
        <w:tab/>
        <w:t>A titleholder may</w:t>
      </w:r>
      <w:r w:rsidR="00C2153B" w:rsidRPr="001A4C80">
        <w:t xml:space="preserve"> submit a revised environment plan </w:t>
      </w:r>
      <w:r w:rsidR="00974B99" w:rsidRPr="001A4C80">
        <w:t xml:space="preserve">under section </w:t>
      </w:r>
      <w:r w:rsidR="007641B9" w:rsidRPr="001A4C80">
        <w:t>26</w:t>
      </w:r>
      <w:r w:rsidR="00974B99" w:rsidRPr="001A4C80">
        <w:t xml:space="preserve"> </w:t>
      </w:r>
      <w:r w:rsidR="00C2153B" w:rsidRPr="001A4C80">
        <w:t xml:space="preserve">to include a new activity </w:t>
      </w:r>
      <w:r w:rsidR="000B5786" w:rsidRPr="001A4C80">
        <w:t xml:space="preserve">under the title </w:t>
      </w:r>
      <w:r w:rsidR="00C2153B" w:rsidRPr="001A4C80">
        <w:t>(rather than submit a separate plan for the new activity)</w:t>
      </w:r>
      <w:r w:rsidR="00974B99" w:rsidRPr="001A4C80">
        <w:t>.</w:t>
      </w:r>
    </w:p>
    <w:p w:rsidR="00974B99" w:rsidRPr="001A4C80" w:rsidRDefault="00974B99" w:rsidP="00974B99">
      <w:pPr>
        <w:pStyle w:val="notetext"/>
      </w:pPr>
      <w:r w:rsidRPr="001A4C80">
        <w:t>Note 1:</w:t>
      </w:r>
      <w:r w:rsidRPr="001A4C80">
        <w:tab/>
        <w:t xml:space="preserve">This is subject to </w:t>
      </w:r>
      <w:r w:rsidR="00FA5D19" w:rsidRPr="001A4C80">
        <w:t>NOPSEMA</w:t>
      </w:r>
      <w:r w:rsidRPr="001A4C80">
        <w:t xml:space="preserve">’s approval (see subsection </w:t>
      </w:r>
      <w:r w:rsidR="007641B9" w:rsidRPr="001A4C80">
        <w:t>26</w:t>
      </w:r>
      <w:r w:rsidRPr="001A4C80">
        <w:t xml:space="preserve">(7)) and, if the new activity is, or is part of, an offshore project, the requirements of subsections </w:t>
      </w:r>
      <w:r w:rsidR="007641B9" w:rsidRPr="001A4C80">
        <w:t>26</w:t>
      </w:r>
      <w:r w:rsidRPr="001A4C80">
        <w:t>(3) to (5).</w:t>
      </w:r>
    </w:p>
    <w:p w:rsidR="00C2153B" w:rsidRPr="001A4C80" w:rsidRDefault="00C2153B" w:rsidP="00C2153B">
      <w:pPr>
        <w:pStyle w:val="notetext"/>
      </w:pPr>
      <w:r w:rsidRPr="001A4C80">
        <w:t>Note</w:t>
      </w:r>
      <w:r w:rsidR="00974B99" w:rsidRPr="001A4C80">
        <w:t xml:space="preserve"> 2</w:t>
      </w:r>
      <w:r w:rsidRPr="001A4C80">
        <w:t>:</w:t>
      </w:r>
      <w:r w:rsidRPr="001A4C80">
        <w:tab/>
        <w:t xml:space="preserve">It is an offence to undertake an activity </w:t>
      </w:r>
      <w:r w:rsidR="000B5786" w:rsidRPr="001A4C80">
        <w:t xml:space="preserve">under a title </w:t>
      </w:r>
      <w:r w:rsidRPr="001A4C80">
        <w:t xml:space="preserve">without an environment plan being in force for the activity (see section </w:t>
      </w:r>
      <w:r w:rsidR="007641B9" w:rsidRPr="001A4C80">
        <w:t>17</w:t>
      </w:r>
      <w:r w:rsidRPr="001A4C80">
        <w:t>).</w:t>
      </w:r>
    </w:p>
    <w:p w:rsidR="00A719F7" w:rsidRPr="001A4C80" w:rsidRDefault="007641B9" w:rsidP="00A719F7">
      <w:pPr>
        <w:pStyle w:val="ActHead5"/>
      </w:pPr>
      <w:bookmarkStart w:id="47" w:name="_Toc87606193"/>
      <w:r w:rsidRPr="00694135">
        <w:rPr>
          <w:rStyle w:val="CharSectno"/>
        </w:rPr>
        <w:t>39</w:t>
      </w:r>
      <w:r w:rsidR="00A719F7" w:rsidRPr="001A4C80">
        <w:t xml:space="preserve">  Revision because of other change, or proposed change, of circumstances or operations</w:t>
      </w:r>
      <w:bookmarkEnd w:id="47"/>
    </w:p>
    <w:p w:rsidR="00A719F7" w:rsidRPr="001A4C80" w:rsidRDefault="00A719F7" w:rsidP="00A719F7">
      <w:pPr>
        <w:pStyle w:val="SubsectionHead"/>
      </w:pPr>
      <w:r w:rsidRPr="001A4C80">
        <w:t>Significant modification or new stage of activity</w:t>
      </w:r>
    </w:p>
    <w:p w:rsidR="00A719F7" w:rsidRPr="001A4C80" w:rsidRDefault="00A719F7" w:rsidP="00A719F7">
      <w:pPr>
        <w:pStyle w:val="subsection"/>
      </w:pPr>
      <w:r w:rsidRPr="001A4C80">
        <w:tab/>
        <w:t>(1)</w:t>
      </w:r>
      <w:r w:rsidRPr="001A4C80">
        <w:tab/>
        <w:t xml:space="preserve">A titleholder must submit </w:t>
      </w:r>
      <w:r w:rsidR="00C2153B" w:rsidRPr="001A4C80">
        <w:t xml:space="preserve">a </w:t>
      </w:r>
      <w:r w:rsidRPr="001A4C80">
        <w:t>revis</w:t>
      </w:r>
      <w:r w:rsidR="00C2153B" w:rsidRPr="001A4C80">
        <w:t xml:space="preserve">ed </w:t>
      </w:r>
      <w:r w:rsidRPr="001A4C80">
        <w:t xml:space="preserve">environment plan </w:t>
      </w:r>
      <w:r w:rsidR="000B5786" w:rsidRPr="001A4C80">
        <w:t xml:space="preserve">under section </w:t>
      </w:r>
      <w:r w:rsidR="007641B9" w:rsidRPr="001A4C80">
        <w:t>26</w:t>
      </w:r>
      <w:r w:rsidR="000B5786" w:rsidRPr="001A4C80">
        <w:t xml:space="preserve"> </w:t>
      </w:r>
      <w:r w:rsidRPr="001A4C80">
        <w:t xml:space="preserve">for an activity </w:t>
      </w:r>
      <w:r w:rsidR="00974B99" w:rsidRPr="001A4C80">
        <w:t xml:space="preserve">under </w:t>
      </w:r>
      <w:r w:rsidR="000B5786" w:rsidRPr="001A4C80">
        <w:t>the title</w:t>
      </w:r>
      <w:r w:rsidR="00974B99" w:rsidRPr="001A4C80">
        <w:t xml:space="preserve"> </w:t>
      </w:r>
      <w:r w:rsidRPr="001A4C80">
        <w:t>before the commencement of any significant modification or new stage of the activity that is not provided for in the environment plan as currently in force.</w:t>
      </w:r>
    </w:p>
    <w:p w:rsidR="00C2153B" w:rsidRPr="001A4C80" w:rsidRDefault="00C2153B" w:rsidP="00C2153B">
      <w:pPr>
        <w:pStyle w:val="notetext"/>
      </w:pPr>
      <w:r w:rsidRPr="001A4C80">
        <w:t>Note:</w:t>
      </w:r>
      <w:r w:rsidRPr="001A4C80">
        <w:tab/>
        <w:t xml:space="preserve">It is an offence to undertake an activity in a way that is contrary to the environment plan that is in force for the activity (see section </w:t>
      </w:r>
      <w:r w:rsidR="007641B9" w:rsidRPr="001A4C80">
        <w:t>18</w:t>
      </w:r>
      <w:r w:rsidRPr="001A4C80">
        <w:t>).</w:t>
      </w:r>
    </w:p>
    <w:p w:rsidR="00A719F7" w:rsidRPr="001A4C80" w:rsidRDefault="00A719F7" w:rsidP="00A719F7">
      <w:pPr>
        <w:pStyle w:val="SubsectionHead"/>
      </w:pPr>
      <w:r w:rsidRPr="001A4C80">
        <w:t>New or increased environmental impact or risk</w:t>
      </w:r>
    </w:p>
    <w:p w:rsidR="00A719F7" w:rsidRPr="001A4C80" w:rsidRDefault="00A719F7" w:rsidP="00A719F7">
      <w:pPr>
        <w:pStyle w:val="subsection"/>
      </w:pPr>
      <w:r w:rsidRPr="001A4C80">
        <w:tab/>
        <w:t>(2)</w:t>
      </w:r>
      <w:r w:rsidRPr="001A4C80">
        <w:tab/>
        <w:t xml:space="preserve">A titleholder must submit a </w:t>
      </w:r>
      <w:r w:rsidR="00C2153B" w:rsidRPr="001A4C80">
        <w:t>revised</w:t>
      </w:r>
      <w:r w:rsidRPr="001A4C80">
        <w:t xml:space="preserve"> environment plan </w:t>
      </w:r>
      <w:r w:rsidR="000B5786" w:rsidRPr="001A4C80">
        <w:t xml:space="preserve">under section </w:t>
      </w:r>
      <w:r w:rsidR="007641B9" w:rsidRPr="001A4C80">
        <w:t>26</w:t>
      </w:r>
      <w:r w:rsidR="000B5786" w:rsidRPr="001A4C80">
        <w:t xml:space="preserve"> </w:t>
      </w:r>
      <w:r w:rsidRPr="001A4C80">
        <w:t xml:space="preserve">for an activity </w:t>
      </w:r>
      <w:r w:rsidR="00974B99" w:rsidRPr="001A4C80">
        <w:t xml:space="preserve">under </w:t>
      </w:r>
      <w:r w:rsidR="000B5786" w:rsidRPr="001A4C80">
        <w:t>the title</w:t>
      </w:r>
      <w:r w:rsidR="00974B99" w:rsidRPr="001A4C80">
        <w:t xml:space="preserve"> </w:t>
      </w:r>
      <w:r w:rsidRPr="001A4C80">
        <w:t>before, or as soon as practicable after</w:t>
      </w:r>
      <w:r w:rsidR="00D8649F" w:rsidRPr="001A4C80">
        <w:t>,</w:t>
      </w:r>
      <w:r w:rsidRPr="001A4C80">
        <w:t xml:space="preserve"> the occurrence of:</w:t>
      </w:r>
    </w:p>
    <w:p w:rsidR="00A719F7" w:rsidRPr="001A4C80" w:rsidRDefault="00A719F7" w:rsidP="00A719F7">
      <w:pPr>
        <w:pStyle w:val="paragraph"/>
      </w:pPr>
      <w:r w:rsidRPr="001A4C80">
        <w:tab/>
        <w:t>(a)</w:t>
      </w:r>
      <w:r w:rsidRPr="001A4C80">
        <w:tab/>
        <w:t>any significant new environmental impact or risk, or significant increase in an existing environmental impact or risk, of the activity that is not provided for in the environment plan in force for the activity; or</w:t>
      </w:r>
    </w:p>
    <w:p w:rsidR="00A719F7" w:rsidRPr="001A4C80" w:rsidRDefault="00A719F7" w:rsidP="00A719F7">
      <w:pPr>
        <w:pStyle w:val="paragraph"/>
      </w:pPr>
      <w:r w:rsidRPr="001A4C80">
        <w:tab/>
        <w:t>(b)</w:t>
      </w:r>
      <w:r w:rsidRPr="001A4C80">
        <w:tab/>
        <w:t>a series of new environmental impacts or risks, or a series of increases in existing environmental impacts or risks, which, taken together, amount to the occurrence of:</w:t>
      </w:r>
    </w:p>
    <w:p w:rsidR="00A719F7" w:rsidRPr="001A4C80" w:rsidRDefault="00A719F7" w:rsidP="00A719F7">
      <w:pPr>
        <w:pStyle w:val="paragraphsub"/>
      </w:pPr>
      <w:r w:rsidRPr="001A4C80">
        <w:tab/>
        <w:t>(i)</w:t>
      </w:r>
      <w:r w:rsidRPr="001A4C80">
        <w:tab/>
        <w:t>a significant new environmental impact or risk of the activity; or</w:t>
      </w:r>
    </w:p>
    <w:p w:rsidR="00A719F7" w:rsidRPr="001A4C80" w:rsidRDefault="00A719F7" w:rsidP="00A719F7">
      <w:pPr>
        <w:pStyle w:val="paragraphsub"/>
      </w:pPr>
      <w:r w:rsidRPr="001A4C80">
        <w:tab/>
        <w:t>(ii)</w:t>
      </w:r>
      <w:r w:rsidRPr="001A4C80">
        <w:tab/>
        <w:t>a significant increase in an existing environmental impact or risk of the activity;</w:t>
      </w:r>
    </w:p>
    <w:p w:rsidR="00A719F7" w:rsidRPr="001A4C80" w:rsidRDefault="00A719F7" w:rsidP="00A719F7">
      <w:pPr>
        <w:pStyle w:val="paragraph"/>
      </w:pPr>
      <w:r w:rsidRPr="001A4C80">
        <w:tab/>
      </w:r>
      <w:r w:rsidRPr="001A4C80">
        <w:tab/>
        <w:t>that is not provided for in the environment plan in force for the activity.</w:t>
      </w:r>
    </w:p>
    <w:p w:rsidR="0000514C" w:rsidRPr="001A4C80" w:rsidRDefault="0000514C" w:rsidP="0000514C">
      <w:pPr>
        <w:pStyle w:val="notetext"/>
      </w:pPr>
      <w:r w:rsidRPr="001A4C80">
        <w:t>Note:</w:t>
      </w:r>
      <w:r w:rsidRPr="001A4C80">
        <w:tab/>
        <w:t>An environment plan for a seismic or exploratory drilling activity submitted in accordance with this subsection is not a seismic or exploratory drilling environment plan, and so is not subject to the requirements in Division</w:t>
      </w:r>
      <w:r w:rsidR="00B752BC" w:rsidRPr="001A4C80">
        <w:t> </w:t>
      </w:r>
      <w:r w:rsidR="006F7ADC" w:rsidRPr="001A4C80">
        <w:t>4</w:t>
      </w:r>
      <w:r w:rsidR="00831534" w:rsidRPr="001A4C80">
        <w:t xml:space="preserve"> for such plans: see the definition of </w:t>
      </w:r>
      <w:r w:rsidR="00831534" w:rsidRPr="001A4C80">
        <w:rPr>
          <w:b/>
          <w:i/>
        </w:rPr>
        <w:t>seismic or exploratory drilling environment plan</w:t>
      </w:r>
      <w:r w:rsidR="00831534" w:rsidRPr="001A4C80">
        <w:t xml:space="preserve"> in section </w:t>
      </w:r>
      <w:r w:rsidR="007641B9" w:rsidRPr="001A4C80">
        <w:t>5</w:t>
      </w:r>
      <w:r w:rsidR="00831534" w:rsidRPr="001A4C80">
        <w:t>.</w:t>
      </w:r>
    </w:p>
    <w:p w:rsidR="00A719F7" w:rsidRPr="001A4C80" w:rsidRDefault="00A719F7" w:rsidP="00A719F7">
      <w:pPr>
        <w:pStyle w:val="SubsectionHead"/>
      </w:pPr>
      <w:r w:rsidRPr="001A4C80">
        <w:t>Change in titleholder</w:t>
      </w:r>
    </w:p>
    <w:p w:rsidR="00A719F7" w:rsidRPr="001A4C80" w:rsidRDefault="00A719F7" w:rsidP="00A719F7">
      <w:pPr>
        <w:pStyle w:val="subsection"/>
      </w:pPr>
      <w:r w:rsidRPr="001A4C80">
        <w:tab/>
        <w:t>(3)</w:t>
      </w:r>
      <w:r w:rsidRPr="001A4C80">
        <w:tab/>
        <w:t>If:</w:t>
      </w:r>
    </w:p>
    <w:p w:rsidR="00A719F7" w:rsidRPr="001A4C80" w:rsidRDefault="00A719F7" w:rsidP="00A719F7">
      <w:pPr>
        <w:pStyle w:val="paragraph"/>
      </w:pPr>
      <w:r w:rsidRPr="001A4C80">
        <w:tab/>
        <w:t>(a)</w:t>
      </w:r>
      <w:r w:rsidRPr="001A4C80">
        <w:tab/>
        <w:t>there is a change in the titleholder</w:t>
      </w:r>
      <w:r w:rsidR="000B5786" w:rsidRPr="001A4C80">
        <w:t xml:space="preserve"> of a title</w:t>
      </w:r>
      <w:r w:rsidRPr="001A4C80">
        <w:t>; and</w:t>
      </w:r>
    </w:p>
    <w:p w:rsidR="00A719F7" w:rsidRPr="001A4C80" w:rsidRDefault="00A719F7" w:rsidP="00A719F7">
      <w:pPr>
        <w:pStyle w:val="paragraph"/>
      </w:pPr>
      <w:r w:rsidRPr="001A4C80">
        <w:tab/>
        <w:t>(b)</w:t>
      </w:r>
      <w:r w:rsidRPr="001A4C80">
        <w:tab/>
        <w:t xml:space="preserve">the change will result in a change in the manner in which the environmental impacts and risks of an activity </w:t>
      </w:r>
      <w:r w:rsidR="000B5786" w:rsidRPr="001A4C80">
        <w:t xml:space="preserve">under the title </w:t>
      </w:r>
      <w:r w:rsidRPr="001A4C80">
        <w:t>are managed;</w:t>
      </w:r>
    </w:p>
    <w:p w:rsidR="00A719F7" w:rsidRPr="001A4C80" w:rsidRDefault="00A719F7" w:rsidP="00A719F7">
      <w:pPr>
        <w:pStyle w:val="subsection2"/>
      </w:pPr>
      <w:r w:rsidRPr="001A4C80">
        <w:lastRenderedPageBreak/>
        <w:t xml:space="preserve">the new titleholder must submit a </w:t>
      </w:r>
      <w:r w:rsidR="00C2153B" w:rsidRPr="001A4C80">
        <w:t>revised</w:t>
      </w:r>
      <w:r w:rsidRPr="001A4C80">
        <w:t xml:space="preserve"> environment plan for the activity </w:t>
      </w:r>
      <w:r w:rsidR="00974B99" w:rsidRPr="001A4C80">
        <w:t xml:space="preserve">under section </w:t>
      </w:r>
      <w:r w:rsidR="007641B9" w:rsidRPr="001A4C80">
        <w:t>26</w:t>
      </w:r>
      <w:r w:rsidR="00974B99" w:rsidRPr="001A4C80">
        <w:t xml:space="preserve"> </w:t>
      </w:r>
      <w:r w:rsidRPr="001A4C80">
        <w:t>as soon as practicable after becoming the new titleholder.</w:t>
      </w:r>
    </w:p>
    <w:p w:rsidR="00A719F7" w:rsidRPr="001A4C80" w:rsidRDefault="007641B9" w:rsidP="00A719F7">
      <w:pPr>
        <w:pStyle w:val="ActHead5"/>
      </w:pPr>
      <w:bookmarkStart w:id="48" w:name="_Toc87606194"/>
      <w:r w:rsidRPr="00694135">
        <w:rPr>
          <w:rStyle w:val="CharSectno"/>
        </w:rPr>
        <w:t>40</w:t>
      </w:r>
      <w:r w:rsidR="00A719F7" w:rsidRPr="001A4C80">
        <w:t xml:space="preserve">  Revision on request by </w:t>
      </w:r>
      <w:r w:rsidR="00FA5D19" w:rsidRPr="001A4C80">
        <w:t>NOPSEMA</w:t>
      </w:r>
      <w:bookmarkEnd w:id="48"/>
    </w:p>
    <w:p w:rsidR="00A719F7" w:rsidRPr="001A4C80" w:rsidRDefault="00A719F7" w:rsidP="00A719F7">
      <w:pPr>
        <w:pStyle w:val="subsection"/>
      </w:pPr>
      <w:r w:rsidRPr="001A4C80">
        <w:tab/>
        <w:t>(1)</w:t>
      </w:r>
      <w:r w:rsidRPr="001A4C80">
        <w:tab/>
      </w:r>
      <w:r w:rsidR="00FA5D19" w:rsidRPr="001A4C80">
        <w:t>NOPSEMA</w:t>
      </w:r>
      <w:r w:rsidR="00591EB9" w:rsidRPr="001A4C80">
        <w:t xml:space="preserve"> may request a titleholder to submit a </w:t>
      </w:r>
      <w:r w:rsidR="004A0A19" w:rsidRPr="001A4C80">
        <w:t>revised</w:t>
      </w:r>
      <w:r w:rsidR="00591EB9" w:rsidRPr="001A4C80">
        <w:t xml:space="preserve"> environment plan </w:t>
      </w:r>
      <w:r w:rsidR="000B5786" w:rsidRPr="001A4C80">
        <w:t xml:space="preserve">under section </w:t>
      </w:r>
      <w:r w:rsidR="007641B9" w:rsidRPr="001A4C80">
        <w:t>26</w:t>
      </w:r>
      <w:r w:rsidR="000B5786" w:rsidRPr="001A4C80">
        <w:t xml:space="preserve"> </w:t>
      </w:r>
      <w:r w:rsidR="00591EB9" w:rsidRPr="001A4C80">
        <w:t>for an activity</w:t>
      </w:r>
      <w:r w:rsidR="00974B99" w:rsidRPr="001A4C80">
        <w:t xml:space="preserve"> under </w:t>
      </w:r>
      <w:r w:rsidR="000B5786" w:rsidRPr="001A4C80">
        <w:t>the title</w:t>
      </w:r>
      <w:r w:rsidR="00591EB9" w:rsidRPr="001A4C80">
        <w:t>.</w:t>
      </w:r>
    </w:p>
    <w:p w:rsidR="00A719F7" w:rsidRPr="001A4C80" w:rsidRDefault="00A719F7" w:rsidP="00A719F7">
      <w:pPr>
        <w:pStyle w:val="subsection"/>
      </w:pPr>
      <w:r w:rsidRPr="001A4C80">
        <w:tab/>
        <w:t>(2)</w:t>
      </w:r>
      <w:r w:rsidRPr="001A4C80">
        <w:tab/>
      </w:r>
      <w:r w:rsidR="00CA5E18" w:rsidRPr="001A4C80">
        <w:t>The request</w:t>
      </w:r>
      <w:r w:rsidRPr="001A4C80">
        <w:t xml:space="preserve"> must be in writing and set out the following:</w:t>
      </w:r>
    </w:p>
    <w:p w:rsidR="00A719F7" w:rsidRPr="001A4C80" w:rsidRDefault="00A719F7" w:rsidP="00A719F7">
      <w:pPr>
        <w:pStyle w:val="paragraph"/>
      </w:pPr>
      <w:r w:rsidRPr="001A4C80">
        <w:tab/>
        <w:t>(a)</w:t>
      </w:r>
      <w:r w:rsidRPr="001A4C80">
        <w:tab/>
        <w:t xml:space="preserve">the matters to be addressed by the </w:t>
      </w:r>
      <w:r w:rsidR="00591EB9" w:rsidRPr="001A4C80">
        <w:t xml:space="preserve">proposed </w:t>
      </w:r>
      <w:r w:rsidRPr="001A4C80">
        <w:t>revision;</w:t>
      </w:r>
    </w:p>
    <w:p w:rsidR="00A719F7" w:rsidRPr="001A4C80" w:rsidRDefault="00A719F7" w:rsidP="00A719F7">
      <w:pPr>
        <w:pStyle w:val="paragraph"/>
      </w:pPr>
      <w:r w:rsidRPr="001A4C80">
        <w:tab/>
        <w:t>(b)</w:t>
      </w:r>
      <w:r w:rsidRPr="001A4C80">
        <w:tab/>
        <w:t>the time</w:t>
      </w:r>
      <w:r w:rsidR="00591EB9" w:rsidRPr="001A4C80">
        <w:t xml:space="preserve"> by which the </w:t>
      </w:r>
      <w:r w:rsidR="004A0A19" w:rsidRPr="001A4C80">
        <w:t xml:space="preserve">revised </w:t>
      </w:r>
      <w:r w:rsidR="003903A8" w:rsidRPr="001A4C80">
        <w:t xml:space="preserve">environment </w:t>
      </w:r>
      <w:r w:rsidR="004A0A19" w:rsidRPr="001A4C80">
        <w:t>plan</w:t>
      </w:r>
      <w:r w:rsidR="00591EB9" w:rsidRPr="001A4C80">
        <w:t xml:space="preserve"> is to be submitted</w:t>
      </w:r>
      <w:r w:rsidRPr="001A4C80">
        <w:t>;</w:t>
      </w:r>
    </w:p>
    <w:p w:rsidR="00A719F7" w:rsidRPr="001A4C80" w:rsidRDefault="00A719F7" w:rsidP="00A719F7">
      <w:pPr>
        <w:pStyle w:val="paragraph"/>
      </w:pPr>
      <w:r w:rsidRPr="001A4C80">
        <w:tab/>
        <w:t>(c)</w:t>
      </w:r>
      <w:r w:rsidRPr="001A4C80">
        <w:tab/>
        <w:t>the grounds for the request.</w:t>
      </w:r>
    </w:p>
    <w:p w:rsidR="00A719F7" w:rsidRPr="001A4C80" w:rsidRDefault="00A719F7" w:rsidP="00A719F7">
      <w:pPr>
        <w:pStyle w:val="subsection"/>
      </w:pPr>
      <w:r w:rsidRPr="001A4C80">
        <w:tab/>
        <w:t>(3)</w:t>
      </w:r>
      <w:r w:rsidRPr="001A4C80">
        <w:tab/>
        <w:t xml:space="preserve">The titleholder may make a submission in writing to </w:t>
      </w:r>
      <w:r w:rsidR="00FA5D19" w:rsidRPr="001A4C80">
        <w:t>NOPSEMA</w:t>
      </w:r>
      <w:r w:rsidRPr="001A4C80">
        <w:t xml:space="preserve"> stating the titleholder’s reasons for one or more of the following:</w:t>
      </w:r>
    </w:p>
    <w:p w:rsidR="00A719F7" w:rsidRPr="001A4C80" w:rsidRDefault="00A719F7" w:rsidP="00A719F7">
      <w:pPr>
        <w:pStyle w:val="paragraph"/>
      </w:pPr>
      <w:r w:rsidRPr="001A4C80">
        <w:tab/>
        <w:t>(a)</w:t>
      </w:r>
      <w:r w:rsidRPr="001A4C80">
        <w:tab/>
        <w:t xml:space="preserve">why the </w:t>
      </w:r>
      <w:r w:rsidR="00591EB9" w:rsidRPr="001A4C80">
        <w:t xml:space="preserve">proposed </w:t>
      </w:r>
      <w:r w:rsidRPr="001A4C80">
        <w:t>revision should not occur;</w:t>
      </w:r>
    </w:p>
    <w:p w:rsidR="00A719F7" w:rsidRPr="001A4C80" w:rsidRDefault="00A719F7" w:rsidP="00A719F7">
      <w:pPr>
        <w:pStyle w:val="paragraph"/>
      </w:pPr>
      <w:r w:rsidRPr="001A4C80">
        <w:tab/>
        <w:t>(b)</w:t>
      </w:r>
      <w:r w:rsidRPr="001A4C80">
        <w:tab/>
        <w:t xml:space="preserve">why the </w:t>
      </w:r>
      <w:r w:rsidR="00591EB9" w:rsidRPr="001A4C80">
        <w:t xml:space="preserve">proposed </w:t>
      </w:r>
      <w:r w:rsidRPr="001A4C80">
        <w:t>revision should be in different terms from the proposed terms;</w:t>
      </w:r>
    </w:p>
    <w:p w:rsidR="00A719F7" w:rsidRPr="001A4C80" w:rsidRDefault="00A719F7" w:rsidP="00A719F7">
      <w:pPr>
        <w:pStyle w:val="paragraph"/>
      </w:pPr>
      <w:r w:rsidRPr="001A4C80">
        <w:tab/>
        <w:t>(c)</w:t>
      </w:r>
      <w:r w:rsidRPr="001A4C80">
        <w:tab/>
        <w:t>why a longer time should be allowed for submission of the</w:t>
      </w:r>
      <w:r w:rsidR="00591EB9" w:rsidRPr="001A4C80">
        <w:t xml:space="preserve"> </w:t>
      </w:r>
      <w:r w:rsidR="004A0A19" w:rsidRPr="001A4C80">
        <w:t xml:space="preserve">revised </w:t>
      </w:r>
      <w:r w:rsidR="003903A8" w:rsidRPr="001A4C80">
        <w:t xml:space="preserve">environment </w:t>
      </w:r>
      <w:r w:rsidR="004A0A19" w:rsidRPr="001A4C80">
        <w:t>plan</w:t>
      </w:r>
      <w:r w:rsidRPr="001A4C80">
        <w:t>.</w:t>
      </w:r>
    </w:p>
    <w:p w:rsidR="00A719F7" w:rsidRPr="001A4C80" w:rsidRDefault="00A719F7" w:rsidP="00A719F7">
      <w:pPr>
        <w:pStyle w:val="subsection"/>
      </w:pPr>
      <w:r w:rsidRPr="001A4C80">
        <w:tab/>
        <w:t>(4)</w:t>
      </w:r>
      <w:r w:rsidRPr="001A4C80">
        <w:tab/>
        <w:t xml:space="preserve">A submission by the titleholder </w:t>
      </w:r>
      <w:r w:rsidR="00591EB9" w:rsidRPr="001A4C80">
        <w:t xml:space="preserve">under </w:t>
      </w:r>
      <w:r w:rsidR="00B752BC" w:rsidRPr="001A4C80">
        <w:t>subsection (</w:t>
      </w:r>
      <w:r w:rsidR="00591EB9" w:rsidRPr="001A4C80">
        <w:t xml:space="preserve">3) </w:t>
      </w:r>
      <w:r w:rsidRPr="001A4C80">
        <w:t>must be made:</w:t>
      </w:r>
    </w:p>
    <w:p w:rsidR="00A719F7" w:rsidRPr="001A4C80" w:rsidRDefault="00A719F7" w:rsidP="00A719F7">
      <w:pPr>
        <w:pStyle w:val="paragraph"/>
      </w:pPr>
      <w:r w:rsidRPr="001A4C80">
        <w:tab/>
        <w:t>(a)</w:t>
      </w:r>
      <w:r w:rsidRPr="001A4C80">
        <w:tab/>
        <w:t>within 21 days of the request being made; or</w:t>
      </w:r>
    </w:p>
    <w:p w:rsidR="00A719F7" w:rsidRPr="001A4C80" w:rsidRDefault="00A719F7" w:rsidP="00A719F7">
      <w:pPr>
        <w:pStyle w:val="paragraph"/>
      </w:pPr>
      <w:r w:rsidRPr="001A4C80">
        <w:tab/>
        <w:t>(b)</w:t>
      </w:r>
      <w:r w:rsidRPr="001A4C80">
        <w:tab/>
        <w:t xml:space="preserve">if </w:t>
      </w:r>
      <w:r w:rsidR="00FA5D19" w:rsidRPr="001A4C80">
        <w:t>NOPSEMA</w:t>
      </w:r>
      <w:r w:rsidRPr="001A4C80">
        <w:t>, in writing, allows a longer period—within such longer period.</w:t>
      </w:r>
    </w:p>
    <w:p w:rsidR="00A719F7" w:rsidRPr="001A4C80" w:rsidRDefault="00A719F7" w:rsidP="00A719F7">
      <w:pPr>
        <w:pStyle w:val="subsection"/>
      </w:pPr>
      <w:r w:rsidRPr="001A4C80">
        <w:tab/>
        <w:t>(5)</w:t>
      </w:r>
      <w:r w:rsidRPr="001A4C80">
        <w:tab/>
        <w:t xml:space="preserve">If a submission complies with </w:t>
      </w:r>
      <w:r w:rsidR="001A4C80" w:rsidRPr="001A4C80">
        <w:t>subsections (</w:t>
      </w:r>
      <w:r w:rsidRPr="001A4C80">
        <w:t xml:space="preserve">3) and (4), </w:t>
      </w:r>
      <w:r w:rsidR="00FA5D19" w:rsidRPr="001A4C80">
        <w:t>NOPSEMA</w:t>
      </w:r>
      <w:r w:rsidRPr="001A4C80">
        <w:t xml:space="preserve"> must:</w:t>
      </w:r>
    </w:p>
    <w:p w:rsidR="00A719F7" w:rsidRPr="001A4C80" w:rsidRDefault="00A719F7" w:rsidP="00A719F7">
      <w:pPr>
        <w:pStyle w:val="paragraph"/>
      </w:pPr>
      <w:r w:rsidRPr="001A4C80">
        <w:tab/>
        <w:t>(a)</w:t>
      </w:r>
      <w:r w:rsidRPr="001A4C80">
        <w:tab/>
        <w:t>decide whether to accept one or more of the reasons stated in the submission; and</w:t>
      </w:r>
    </w:p>
    <w:p w:rsidR="00A719F7" w:rsidRPr="001A4C80" w:rsidRDefault="00A719F7" w:rsidP="00A719F7">
      <w:pPr>
        <w:pStyle w:val="paragraph"/>
      </w:pPr>
      <w:r w:rsidRPr="001A4C80">
        <w:tab/>
        <w:t>(b)</w:t>
      </w:r>
      <w:r w:rsidRPr="001A4C80">
        <w:tab/>
        <w:t>give the titleholder notice in writing of the decision; and</w:t>
      </w:r>
    </w:p>
    <w:p w:rsidR="00A719F7" w:rsidRPr="001A4C80" w:rsidRDefault="00A719F7" w:rsidP="00A719F7">
      <w:pPr>
        <w:pStyle w:val="paragraph"/>
      </w:pPr>
      <w:r w:rsidRPr="001A4C80">
        <w:tab/>
        <w:t>(c)</w:t>
      </w:r>
      <w:r w:rsidRPr="001A4C80">
        <w:tab/>
        <w:t xml:space="preserve">to the extent (if any) that </w:t>
      </w:r>
      <w:r w:rsidR="00FA5D19" w:rsidRPr="001A4C80">
        <w:t>NOPSEMA</w:t>
      </w:r>
      <w:r w:rsidRPr="001A4C80">
        <w:t xml:space="preserve"> accepts the reasons, give the titleholder notice in writing that varies or withdraws the request in accordance with the decision; and</w:t>
      </w:r>
    </w:p>
    <w:p w:rsidR="00A719F7" w:rsidRPr="001A4C80" w:rsidRDefault="00A719F7" w:rsidP="00A719F7">
      <w:pPr>
        <w:pStyle w:val="paragraph"/>
      </w:pPr>
      <w:r w:rsidRPr="001A4C80">
        <w:tab/>
        <w:t>(d)</w:t>
      </w:r>
      <w:r w:rsidRPr="001A4C80">
        <w:tab/>
        <w:t xml:space="preserve">to the extent (if any) that </w:t>
      </w:r>
      <w:r w:rsidR="00FA5D19" w:rsidRPr="001A4C80">
        <w:t>NOPSEMA</w:t>
      </w:r>
      <w:r w:rsidRPr="001A4C80">
        <w:t xml:space="preserve"> does not accept the reasons, give the titleholder notice in writing of the grounds for not accepting them.</w:t>
      </w:r>
    </w:p>
    <w:p w:rsidR="00A719F7" w:rsidRPr="001A4C80" w:rsidRDefault="00A719F7" w:rsidP="00591EB9">
      <w:pPr>
        <w:pStyle w:val="subsection"/>
      </w:pPr>
      <w:r w:rsidRPr="001A4C80">
        <w:tab/>
        <w:t>(6)</w:t>
      </w:r>
      <w:r w:rsidRPr="001A4C80">
        <w:tab/>
      </w:r>
      <w:r w:rsidR="00591EB9" w:rsidRPr="001A4C80">
        <w:t xml:space="preserve">If a request is made by </w:t>
      </w:r>
      <w:r w:rsidR="00FA5D19" w:rsidRPr="001A4C80">
        <w:t>NOPSEMA</w:t>
      </w:r>
      <w:r w:rsidR="00591EB9" w:rsidRPr="001A4C80">
        <w:t xml:space="preserve"> to a titleholder under </w:t>
      </w:r>
      <w:r w:rsidR="00B752BC" w:rsidRPr="001A4C80">
        <w:t>subsection (</w:t>
      </w:r>
      <w:r w:rsidR="00591EB9" w:rsidRPr="001A4C80">
        <w:t xml:space="preserve">1) and not withdrawn, the titleholder must submit the requested </w:t>
      </w:r>
      <w:r w:rsidR="004A0A19" w:rsidRPr="001A4C80">
        <w:t xml:space="preserve">revised </w:t>
      </w:r>
      <w:r w:rsidR="003903A8" w:rsidRPr="001A4C80">
        <w:t xml:space="preserve">environment </w:t>
      </w:r>
      <w:r w:rsidR="004A0A19" w:rsidRPr="001A4C80">
        <w:t>plan</w:t>
      </w:r>
      <w:r w:rsidR="00591EB9" w:rsidRPr="001A4C80">
        <w:t xml:space="preserve"> </w:t>
      </w:r>
      <w:r w:rsidR="00974B99" w:rsidRPr="001A4C80">
        <w:t xml:space="preserve">under section </w:t>
      </w:r>
      <w:r w:rsidR="007641B9" w:rsidRPr="001A4C80">
        <w:t>26</w:t>
      </w:r>
      <w:r w:rsidR="00974B99" w:rsidRPr="001A4C80">
        <w:t xml:space="preserve"> </w:t>
      </w:r>
      <w:r w:rsidR="00591EB9" w:rsidRPr="001A4C80">
        <w:t xml:space="preserve">by the time </w:t>
      </w:r>
      <w:r w:rsidR="00CA5E18" w:rsidRPr="001A4C80">
        <w:t>stated</w:t>
      </w:r>
      <w:r w:rsidR="00591EB9" w:rsidRPr="001A4C80">
        <w:t xml:space="preserve"> in the request (as varied under </w:t>
      </w:r>
      <w:r w:rsidR="001A4C80" w:rsidRPr="001A4C80">
        <w:t>paragraph (</w:t>
      </w:r>
      <w:r w:rsidR="00591EB9" w:rsidRPr="001A4C80">
        <w:t>5)(c) if applicable).</w:t>
      </w:r>
    </w:p>
    <w:p w:rsidR="00A719F7" w:rsidRPr="001A4C80" w:rsidRDefault="007641B9" w:rsidP="00A719F7">
      <w:pPr>
        <w:pStyle w:val="ActHead5"/>
      </w:pPr>
      <w:bookmarkStart w:id="49" w:name="_Toc87606195"/>
      <w:r w:rsidRPr="00694135">
        <w:rPr>
          <w:rStyle w:val="CharSectno"/>
        </w:rPr>
        <w:t>41</w:t>
      </w:r>
      <w:r w:rsidR="00A719F7" w:rsidRPr="001A4C80">
        <w:t xml:space="preserve">  Revision at the end of each 5 years</w:t>
      </w:r>
      <w:bookmarkEnd w:id="49"/>
    </w:p>
    <w:p w:rsidR="00CD7C1B" w:rsidRPr="001A4C80" w:rsidRDefault="00CD7C1B" w:rsidP="00CD7C1B">
      <w:pPr>
        <w:pStyle w:val="subsection"/>
      </w:pPr>
      <w:r w:rsidRPr="001A4C80">
        <w:tab/>
        <w:t>(1)</w:t>
      </w:r>
      <w:r w:rsidRPr="001A4C80">
        <w:tab/>
        <w:t>A titleholder must submit a revised environment plan under section 26 for an activity under the title at least 14 days before the end of each consecutive period of 5 years, with the first period commencing on the latest of the following:</w:t>
      </w:r>
    </w:p>
    <w:p w:rsidR="00CD7C1B" w:rsidRPr="001A4C80" w:rsidRDefault="00CD7C1B" w:rsidP="00CD7C1B">
      <w:pPr>
        <w:pStyle w:val="paragraph"/>
      </w:pPr>
      <w:r w:rsidRPr="001A4C80">
        <w:tab/>
        <w:t>(a)</w:t>
      </w:r>
      <w:r w:rsidRPr="001A4C80">
        <w:tab/>
        <w:t>the day an environment plan for the activity is first accepted by NOPSEMA under section 33;</w:t>
      </w:r>
    </w:p>
    <w:p w:rsidR="00CD7C1B" w:rsidRPr="001A4C80" w:rsidRDefault="00CD7C1B" w:rsidP="00CD7C1B">
      <w:pPr>
        <w:pStyle w:val="paragraph"/>
      </w:pPr>
      <w:r w:rsidRPr="001A4C80">
        <w:lastRenderedPageBreak/>
        <w:tab/>
        <w:t>(b)</w:t>
      </w:r>
      <w:r w:rsidRPr="001A4C80">
        <w:tab/>
        <w:t>if a revised environment plan submitted in accordance with this section is accepted by NOPSEMA under section 33—the last day on which such a revised environment plan is accepted;</w:t>
      </w:r>
    </w:p>
    <w:p w:rsidR="00CD7C1B" w:rsidRPr="001A4C80" w:rsidRDefault="00CD7C1B" w:rsidP="00CD7C1B">
      <w:pPr>
        <w:pStyle w:val="paragraph"/>
      </w:pPr>
      <w:r w:rsidRPr="001A4C80">
        <w:tab/>
        <w:t>(c)</w:t>
      </w:r>
      <w:r w:rsidRPr="001A4C80">
        <w:tab/>
        <w:t>if NOPSEMA gives the titleholder a notice under subsection (2)—the day specified in the notice.</w:t>
      </w:r>
    </w:p>
    <w:p w:rsidR="00A719F7" w:rsidRPr="001A4C80" w:rsidRDefault="00CD7C1B" w:rsidP="00CD7C1B">
      <w:pPr>
        <w:pStyle w:val="subsection"/>
      </w:pPr>
      <w:r w:rsidRPr="001A4C80">
        <w:tab/>
        <w:t>(2)</w:t>
      </w:r>
      <w:r w:rsidRPr="001A4C80">
        <w:tab/>
        <w:t xml:space="preserve">If the titleholder submits a revised environment plan in accordance with section 38, 39 or 40, NOPSEMA may notify the titleholder that the period of 5 years mentioned in subsection (1) starts on a day specified in the notice. The day must be later than the last day to which </w:t>
      </w:r>
      <w:r w:rsidR="001A4C80" w:rsidRPr="001A4C80">
        <w:t>paragraph (</w:t>
      </w:r>
      <w:r w:rsidRPr="001A4C80">
        <w:t>1)(a) or (b) applies.</w:t>
      </w:r>
    </w:p>
    <w:p w:rsidR="00A719F7" w:rsidRPr="001A4C80" w:rsidRDefault="007641B9" w:rsidP="00A719F7">
      <w:pPr>
        <w:pStyle w:val="ActHead5"/>
      </w:pPr>
      <w:bookmarkStart w:id="50" w:name="_Toc87606196"/>
      <w:r w:rsidRPr="00694135">
        <w:rPr>
          <w:rStyle w:val="CharSectno"/>
        </w:rPr>
        <w:t>42</w:t>
      </w:r>
      <w:r w:rsidR="00A719F7" w:rsidRPr="001A4C80">
        <w:t xml:space="preserve">  </w:t>
      </w:r>
      <w:r w:rsidR="00F6639D" w:rsidRPr="001A4C80">
        <w:t>Existing environment plan continues in force</w:t>
      </w:r>
      <w:r w:rsidR="00403381" w:rsidRPr="001A4C80">
        <w:t xml:space="preserve"> if revised plan not accepted</w:t>
      </w:r>
      <w:bookmarkEnd w:id="50"/>
    </w:p>
    <w:p w:rsidR="00A719F7" w:rsidRPr="001A4C80" w:rsidRDefault="00A719F7" w:rsidP="00F6639D">
      <w:pPr>
        <w:pStyle w:val="subsection"/>
      </w:pPr>
      <w:r w:rsidRPr="001A4C80">
        <w:tab/>
      </w:r>
      <w:r w:rsidRPr="001A4C80">
        <w:tab/>
      </w:r>
      <w:r w:rsidR="00831534" w:rsidRPr="001A4C80">
        <w:t>To avoid doubt, i</w:t>
      </w:r>
      <w:r w:rsidR="00F6639D" w:rsidRPr="001A4C80">
        <w:t xml:space="preserve">f a revised environment plan </w:t>
      </w:r>
      <w:r w:rsidR="000B5786" w:rsidRPr="001A4C80">
        <w:t xml:space="preserve">for an activity </w:t>
      </w:r>
      <w:r w:rsidR="00F6639D" w:rsidRPr="001A4C80">
        <w:t xml:space="preserve">submitted </w:t>
      </w:r>
      <w:r w:rsidR="006E07EB" w:rsidRPr="001A4C80">
        <w:t>in accordance with</w:t>
      </w:r>
      <w:r w:rsidR="00F6639D" w:rsidRPr="001A4C80">
        <w:t xml:space="preserve"> this Division is not accepted, the environment plan in force for the activity remains in force, subject to the Act and this instrument (in particular, the provisions of Division</w:t>
      </w:r>
      <w:r w:rsidR="00B752BC" w:rsidRPr="001A4C80">
        <w:t> </w:t>
      </w:r>
      <w:r w:rsidR="00624DD4" w:rsidRPr="001A4C80">
        <w:t>6</w:t>
      </w:r>
      <w:r w:rsidR="00F6639D" w:rsidRPr="001A4C80">
        <w:t>).</w:t>
      </w:r>
    </w:p>
    <w:p w:rsidR="00A719F7" w:rsidRPr="001A4C80" w:rsidRDefault="00A719F7" w:rsidP="00A719F7">
      <w:pPr>
        <w:pStyle w:val="ActHead3"/>
        <w:pageBreakBefore/>
      </w:pPr>
      <w:bookmarkStart w:id="51" w:name="_Toc87606197"/>
      <w:r w:rsidRPr="00694135">
        <w:rPr>
          <w:rStyle w:val="CharDivNo"/>
        </w:rPr>
        <w:lastRenderedPageBreak/>
        <w:t>Division</w:t>
      </w:r>
      <w:r w:rsidR="00B752BC" w:rsidRPr="00694135">
        <w:rPr>
          <w:rStyle w:val="CharDivNo"/>
        </w:rPr>
        <w:t> </w:t>
      </w:r>
      <w:r w:rsidR="00624DD4" w:rsidRPr="00694135">
        <w:rPr>
          <w:rStyle w:val="CharDivNo"/>
        </w:rPr>
        <w:t>6</w:t>
      </w:r>
      <w:r w:rsidRPr="001A4C80">
        <w:t>—</w:t>
      </w:r>
      <w:r w:rsidR="004208BE" w:rsidRPr="00694135">
        <w:rPr>
          <w:rStyle w:val="CharDivText"/>
        </w:rPr>
        <w:t>Withdrawing</w:t>
      </w:r>
      <w:r w:rsidRPr="00694135">
        <w:rPr>
          <w:rStyle w:val="CharDivText"/>
        </w:rPr>
        <w:t xml:space="preserve"> acceptance of environment plan</w:t>
      </w:r>
      <w:bookmarkEnd w:id="51"/>
    </w:p>
    <w:p w:rsidR="00A719F7" w:rsidRPr="001A4C80" w:rsidRDefault="007641B9" w:rsidP="00A719F7">
      <w:pPr>
        <w:pStyle w:val="ActHead5"/>
      </w:pPr>
      <w:bookmarkStart w:id="52" w:name="_Toc87606198"/>
      <w:r w:rsidRPr="00694135">
        <w:rPr>
          <w:rStyle w:val="CharSectno"/>
        </w:rPr>
        <w:t>43</w:t>
      </w:r>
      <w:r w:rsidR="00A719F7" w:rsidRPr="001A4C80">
        <w:t xml:space="preserve">  Withdraw</w:t>
      </w:r>
      <w:r w:rsidR="004208BE">
        <w:t>ing</w:t>
      </w:r>
      <w:r w:rsidR="00A719F7" w:rsidRPr="001A4C80">
        <w:t xml:space="preserve"> acceptance of environment plan</w:t>
      </w:r>
      <w:bookmarkEnd w:id="52"/>
    </w:p>
    <w:p w:rsidR="00A719F7" w:rsidRPr="001A4C80" w:rsidRDefault="00A719F7" w:rsidP="00A719F7">
      <w:pPr>
        <w:pStyle w:val="subsection"/>
      </w:pPr>
      <w:r w:rsidRPr="001A4C80">
        <w:tab/>
        <w:t>(1)</w:t>
      </w:r>
      <w:r w:rsidRPr="001A4C80">
        <w:tab/>
      </w:r>
      <w:r w:rsidR="00FA5D19" w:rsidRPr="001A4C80">
        <w:t>NOPSEMA</w:t>
      </w:r>
      <w:r w:rsidRPr="001A4C80">
        <w:t xml:space="preserve"> may, by written </w:t>
      </w:r>
      <w:r w:rsidR="000B5918" w:rsidRPr="001A4C80">
        <w:t>notice given to the titleholder</w:t>
      </w:r>
      <w:r w:rsidRPr="001A4C80">
        <w:t xml:space="preserve">, withdraw the acceptance of the environment plan for </w:t>
      </w:r>
      <w:r w:rsidR="000B5918" w:rsidRPr="001A4C80">
        <w:t>an</w:t>
      </w:r>
      <w:r w:rsidRPr="001A4C80">
        <w:t xml:space="preserve"> activity </w:t>
      </w:r>
      <w:r w:rsidR="000B5918" w:rsidRPr="001A4C80">
        <w:t xml:space="preserve">under a title </w:t>
      </w:r>
      <w:r w:rsidRPr="001A4C80">
        <w:t xml:space="preserve">on any of the </w:t>
      </w:r>
      <w:r w:rsidR="00471376" w:rsidRPr="001A4C80">
        <w:t>following grounds:</w:t>
      </w:r>
    </w:p>
    <w:p w:rsidR="00A719F7" w:rsidRPr="001A4C80" w:rsidRDefault="00A719F7" w:rsidP="00A719F7">
      <w:pPr>
        <w:pStyle w:val="paragraph"/>
      </w:pPr>
      <w:r w:rsidRPr="001A4C80">
        <w:tab/>
        <w:t>(a)</w:t>
      </w:r>
      <w:r w:rsidRPr="001A4C80">
        <w:tab/>
        <w:t>the titleholder has not complied with:</w:t>
      </w:r>
    </w:p>
    <w:p w:rsidR="00A719F7" w:rsidRPr="001A4C80" w:rsidRDefault="00A719F7" w:rsidP="00A719F7">
      <w:pPr>
        <w:pStyle w:val="paragraphsub"/>
      </w:pPr>
      <w:r w:rsidRPr="001A4C80">
        <w:tab/>
        <w:t>(i)</w:t>
      </w:r>
      <w:r w:rsidRPr="001A4C80">
        <w:tab/>
        <w:t>a provision of the Act relating to environmental requirements; or</w:t>
      </w:r>
    </w:p>
    <w:p w:rsidR="00A719F7" w:rsidRPr="001A4C80" w:rsidRDefault="00A719F7" w:rsidP="00A719F7">
      <w:pPr>
        <w:pStyle w:val="paragraphsub"/>
      </w:pPr>
      <w:r w:rsidRPr="001A4C80">
        <w:tab/>
        <w:t>(ii)</w:t>
      </w:r>
      <w:r w:rsidRPr="001A4C80">
        <w:tab/>
        <w:t xml:space="preserve">a direction given by </w:t>
      </w:r>
      <w:r w:rsidR="00FA5D19" w:rsidRPr="001A4C80">
        <w:t>NOPSEMA</w:t>
      </w:r>
      <w:r w:rsidRPr="001A4C80">
        <w:t xml:space="preserve"> under </w:t>
      </w:r>
      <w:r w:rsidR="001A4C80" w:rsidRPr="001A4C80">
        <w:t>section 5</w:t>
      </w:r>
      <w:r w:rsidRPr="001A4C80">
        <w:t xml:space="preserve">74, 576B, </w:t>
      </w:r>
      <w:r w:rsidR="00025806" w:rsidRPr="001A4C80">
        <w:t xml:space="preserve">579A, </w:t>
      </w:r>
      <w:r w:rsidRPr="001A4C80">
        <w:t>58</w:t>
      </w:r>
      <w:r w:rsidR="00025806" w:rsidRPr="001A4C80">
        <w:t>6</w:t>
      </w:r>
      <w:r w:rsidRPr="001A4C80">
        <w:t xml:space="preserve"> or 59</w:t>
      </w:r>
      <w:r w:rsidR="00025806" w:rsidRPr="001A4C80">
        <w:t>1B</w:t>
      </w:r>
      <w:r w:rsidRPr="001A4C80">
        <w:t xml:space="preserve"> of the Act;</w:t>
      </w:r>
      <w:r w:rsidR="00FA50BA" w:rsidRPr="001A4C80">
        <w:t xml:space="preserve"> or</w:t>
      </w:r>
    </w:p>
    <w:p w:rsidR="00025806" w:rsidRPr="001A4C80" w:rsidRDefault="00025806" w:rsidP="00A719F7">
      <w:pPr>
        <w:pStyle w:val="paragraphsub"/>
      </w:pPr>
      <w:r w:rsidRPr="001A4C80">
        <w:tab/>
        <w:t>(iii)</w:t>
      </w:r>
      <w:r w:rsidRPr="001A4C80">
        <w:tab/>
        <w:t xml:space="preserve">a direction given by the responsible Commonwealth Minister under </w:t>
      </w:r>
      <w:r w:rsidR="001A4C80" w:rsidRPr="001A4C80">
        <w:t>section 5</w:t>
      </w:r>
      <w:r w:rsidRPr="001A4C80">
        <w:t>80 or 592 of the Act;</w:t>
      </w:r>
    </w:p>
    <w:p w:rsidR="00A719F7" w:rsidRPr="001A4C80" w:rsidRDefault="00A719F7" w:rsidP="00A719F7">
      <w:pPr>
        <w:pStyle w:val="paragraph"/>
      </w:pPr>
      <w:r w:rsidRPr="001A4C80">
        <w:tab/>
        <w:t>(b)</w:t>
      </w:r>
      <w:r w:rsidRPr="001A4C80">
        <w:tab/>
        <w:t xml:space="preserve">the titleholder has not complied with section </w:t>
      </w:r>
      <w:r w:rsidR="007641B9" w:rsidRPr="001A4C80">
        <w:t>18</w:t>
      </w:r>
      <w:r w:rsidRPr="001A4C80">
        <w:t xml:space="preserve">, </w:t>
      </w:r>
      <w:r w:rsidR="007641B9" w:rsidRPr="001A4C80">
        <w:t>19</w:t>
      </w:r>
      <w:r w:rsidRPr="001A4C80">
        <w:t xml:space="preserve">, </w:t>
      </w:r>
      <w:r w:rsidR="007641B9" w:rsidRPr="001A4C80">
        <w:t>39</w:t>
      </w:r>
      <w:r w:rsidRPr="001A4C80">
        <w:t xml:space="preserve">, </w:t>
      </w:r>
      <w:r w:rsidR="007641B9" w:rsidRPr="001A4C80">
        <w:t>40</w:t>
      </w:r>
      <w:r w:rsidRPr="001A4C80">
        <w:t xml:space="preserve"> or </w:t>
      </w:r>
      <w:r w:rsidR="007641B9" w:rsidRPr="001A4C80">
        <w:t>41</w:t>
      </w:r>
      <w:r w:rsidRPr="001A4C80">
        <w:t xml:space="preserve"> or subsection </w:t>
      </w:r>
      <w:r w:rsidR="007641B9" w:rsidRPr="001A4C80">
        <w:t>51</w:t>
      </w:r>
      <w:r w:rsidRPr="001A4C80">
        <w:t>(1) of this instrument;</w:t>
      </w:r>
    </w:p>
    <w:p w:rsidR="00A719F7" w:rsidRPr="001A4C80" w:rsidRDefault="00A719F7" w:rsidP="00A719F7">
      <w:pPr>
        <w:pStyle w:val="paragraph"/>
      </w:pPr>
      <w:r w:rsidRPr="001A4C80">
        <w:tab/>
        <w:t>(c)</w:t>
      </w:r>
      <w:r w:rsidRPr="001A4C80">
        <w:tab/>
      </w:r>
      <w:r w:rsidR="00FA5D19" w:rsidRPr="001A4C80">
        <w:t>NOPSEMA</w:t>
      </w:r>
      <w:r w:rsidRPr="001A4C80">
        <w:t xml:space="preserve"> has refused to accept a revis</w:t>
      </w:r>
      <w:r w:rsidR="008E663D" w:rsidRPr="001A4C80">
        <w:t xml:space="preserve">ed </w:t>
      </w:r>
      <w:r w:rsidRPr="001A4C80">
        <w:t>environment plan</w:t>
      </w:r>
      <w:r w:rsidR="008E663D" w:rsidRPr="001A4C80">
        <w:t xml:space="preserve"> for the activity</w:t>
      </w:r>
      <w:r w:rsidRPr="001A4C80">
        <w:t>;</w:t>
      </w:r>
    </w:p>
    <w:p w:rsidR="00A719F7" w:rsidRPr="001A4C80" w:rsidRDefault="00A719F7" w:rsidP="00A719F7">
      <w:pPr>
        <w:pStyle w:val="paragraph"/>
      </w:pPr>
      <w:r w:rsidRPr="001A4C80">
        <w:tab/>
        <w:t>(d)</w:t>
      </w:r>
      <w:r w:rsidRPr="001A4C80">
        <w:tab/>
      </w:r>
      <w:r w:rsidR="00FA5D19" w:rsidRPr="001A4C80">
        <w:t>NOPSEMA</w:t>
      </w:r>
      <w:r w:rsidRPr="001A4C80">
        <w:t xml:space="preserve"> is not reasonably satisfied, after 2 or more requests under subsection </w:t>
      </w:r>
      <w:r w:rsidR="007641B9" w:rsidRPr="001A4C80">
        <w:t>51</w:t>
      </w:r>
      <w:r w:rsidRPr="001A4C80">
        <w:t xml:space="preserve">(2) for the titleholder to modify a report on environmental performance, that the titleholder has given </w:t>
      </w:r>
      <w:r w:rsidR="00FA5D19" w:rsidRPr="001A4C80">
        <w:t>NOPSEMA</w:t>
      </w:r>
      <w:r w:rsidRPr="001A4C80">
        <w:t xml:space="preserve"> sufficient information to enable </w:t>
      </w:r>
      <w:r w:rsidR="00FA5D19" w:rsidRPr="001A4C80">
        <w:t>NOPSEMA</w:t>
      </w:r>
      <w:r w:rsidRPr="001A4C80">
        <w:t xml:space="preserve"> to determine whether the environmental performance outcomes and environmental performance standards in the environment plan have been met;</w:t>
      </w:r>
    </w:p>
    <w:p w:rsidR="00A719F7" w:rsidRPr="001A4C80" w:rsidRDefault="00A719F7" w:rsidP="00A719F7">
      <w:pPr>
        <w:pStyle w:val="paragraph"/>
      </w:pPr>
      <w:r w:rsidRPr="001A4C80">
        <w:tab/>
        <w:t>(e)</w:t>
      </w:r>
      <w:r w:rsidRPr="001A4C80">
        <w:tab/>
        <w:t>if the activity is a petroleum activity—the titleholder has failed to maintain compliance with sub</w:t>
      </w:r>
      <w:r w:rsidR="001A4C80" w:rsidRPr="001A4C80">
        <w:t>section 5</w:t>
      </w:r>
      <w:r w:rsidRPr="001A4C80">
        <w:t>71(2) of the Act, in a form acceptable to NOPSEMA, in relation to the activity.</w:t>
      </w:r>
    </w:p>
    <w:p w:rsidR="00A719F7" w:rsidRPr="001A4C80" w:rsidRDefault="00A719F7" w:rsidP="00A719F7">
      <w:pPr>
        <w:pStyle w:val="subsection"/>
      </w:pPr>
      <w:r w:rsidRPr="001A4C80">
        <w:tab/>
        <w:t>(</w:t>
      </w:r>
      <w:r w:rsidR="00471376" w:rsidRPr="001A4C80">
        <w:t>2</w:t>
      </w:r>
      <w:r w:rsidRPr="001A4C80">
        <w:t>)</w:t>
      </w:r>
      <w:r w:rsidRPr="001A4C80">
        <w:tab/>
        <w:t xml:space="preserve">A notice under </w:t>
      </w:r>
      <w:r w:rsidR="00B752BC" w:rsidRPr="001A4C80">
        <w:t>subsection (</w:t>
      </w:r>
      <w:r w:rsidRPr="001A4C80">
        <w:t>1) must set out the reasons for the withdrawal.</w:t>
      </w:r>
    </w:p>
    <w:p w:rsidR="00A719F7" w:rsidRPr="001A4C80" w:rsidRDefault="007641B9" w:rsidP="00A719F7">
      <w:pPr>
        <w:pStyle w:val="ActHead5"/>
      </w:pPr>
      <w:bookmarkStart w:id="53" w:name="_Toc87606199"/>
      <w:r w:rsidRPr="00694135">
        <w:rPr>
          <w:rStyle w:val="CharSectno"/>
        </w:rPr>
        <w:t>44</w:t>
      </w:r>
      <w:r w:rsidR="00A719F7" w:rsidRPr="001A4C80">
        <w:t xml:space="preserve">  Steps to be taken before </w:t>
      </w:r>
      <w:r w:rsidR="004208BE">
        <w:t xml:space="preserve">withdrawing </w:t>
      </w:r>
      <w:r w:rsidR="00A719F7" w:rsidRPr="001A4C80">
        <w:t>acceptance</w:t>
      </w:r>
      <w:bookmarkEnd w:id="53"/>
    </w:p>
    <w:p w:rsidR="00A719F7" w:rsidRPr="001A4C80" w:rsidRDefault="00A719F7" w:rsidP="00A719F7">
      <w:pPr>
        <w:pStyle w:val="subsection"/>
      </w:pPr>
      <w:r w:rsidRPr="001A4C80">
        <w:tab/>
        <w:t>(1)</w:t>
      </w:r>
      <w:r w:rsidRPr="001A4C80">
        <w:tab/>
        <w:t xml:space="preserve">Before withdrawing the acceptance of an environment plan for an activity </w:t>
      </w:r>
      <w:r w:rsidR="000B5918" w:rsidRPr="001A4C80">
        <w:t xml:space="preserve">under a title </w:t>
      </w:r>
      <w:r w:rsidR="00FA5D19" w:rsidRPr="001A4C80">
        <w:t>NOPSEMA</w:t>
      </w:r>
      <w:r w:rsidRPr="001A4C80">
        <w:t xml:space="preserve"> must comply with </w:t>
      </w:r>
      <w:r w:rsidR="001A4C80" w:rsidRPr="001A4C80">
        <w:t>subsections (</w:t>
      </w:r>
      <w:r w:rsidRPr="001A4C80">
        <w:t>2), (4) and (5).</w:t>
      </w:r>
    </w:p>
    <w:p w:rsidR="00A719F7" w:rsidRPr="001A4C80" w:rsidRDefault="00A719F7" w:rsidP="00A719F7">
      <w:pPr>
        <w:pStyle w:val="subsection"/>
      </w:pPr>
      <w:r w:rsidRPr="001A4C80">
        <w:tab/>
        <w:t>(2)</w:t>
      </w:r>
      <w:r w:rsidRPr="001A4C80">
        <w:tab/>
      </w:r>
      <w:r w:rsidR="00FA5D19" w:rsidRPr="001A4C80">
        <w:t>NOPSEMA</w:t>
      </w:r>
      <w:r w:rsidRPr="001A4C80">
        <w:t xml:space="preserve"> must give the titleholder at least 30 days notice, in writing, of </w:t>
      </w:r>
      <w:r w:rsidR="00FA5D19" w:rsidRPr="001A4C80">
        <w:t>NOPSEMA</w:t>
      </w:r>
      <w:r w:rsidRPr="001A4C80">
        <w:t>’s intention to withdraw acceptance of the plan.</w:t>
      </w:r>
    </w:p>
    <w:p w:rsidR="00A719F7" w:rsidRPr="001A4C80" w:rsidRDefault="00A719F7" w:rsidP="00A719F7">
      <w:pPr>
        <w:pStyle w:val="subsection"/>
      </w:pPr>
      <w:r w:rsidRPr="001A4C80">
        <w:tab/>
        <w:t>(3)</w:t>
      </w:r>
      <w:r w:rsidRPr="001A4C80">
        <w:tab/>
      </w:r>
      <w:r w:rsidR="00FA5D19" w:rsidRPr="001A4C80">
        <w:t>NOPSEMA</w:t>
      </w:r>
      <w:r w:rsidRPr="001A4C80">
        <w:t xml:space="preserve"> may give a copy of the notice to such other persons (if any) as </w:t>
      </w:r>
      <w:r w:rsidR="00FA5D19" w:rsidRPr="001A4C80">
        <w:t>NOPSEMA</w:t>
      </w:r>
      <w:r w:rsidRPr="001A4C80">
        <w:t xml:space="preserve"> thinks fit.</w:t>
      </w:r>
    </w:p>
    <w:p w:rsidR="00A719F7" w:rsidRPr="001A4C80" w:rsidRDefault="00A719F7" w:rsidP="00A719F7">
      <w:pPr>
        <w:pStyle w:val="subsection"/>
      </w:pPr>
      <w:r w:rsidRPr="001A4C80">
        <w:tab/>
        <w:t>(4)</w:t>
      </w:r>
      <w:r w:rsidRPr="001A4C80">
        <w:tab/>
      </w:r>
      <w:r w:rsidR="00FA5D19" w:rsidRPr="001A4C80">
        <w:t>NOPSEMA</w:t>
      </w:r>
      <w:r w:rsidRPr="001A4C80">
        <w:t xml:space="preserve"> must specify in the notice a day by which the titleholder (or any other person to whom a copy of the notice has been given) may submit to </w:t>
      </w:r>
      <w:r w:rsidR="00FA5D19" w:rsidRPr="001A4C80">
        <w:t>NOPSEMA</w:t>
      </w:r>
      <w:r w:rsidRPr="001A4C80">
        <w:t xml:space="preserve">, in writing, any matters for </w:t>
      </w:r>
      <w:r w:rsidR="00FA5D19" w:rsidRPr="001A4C80">
        <w:t>NOPSEMA</w:t>
      </w:r>
      <w:r w:rsidRPr="001A4C80">
        <w:t xml:space="preserve"> to take into account in deciding whether to withdraw the acceptance of the environment plan.</w:t>
      </w:r>
    </w:p>
    <w:p w:rsidR="00A719F7" w:rsidRPr="001A4C80" w:rsidRDefault="00A719F7" w:rsidP="00A719F7">
      <w:pPr>
        <w:pStyle w:val="subsection"/>
      </w:pPr>
      <w:r w:rsidRPr="001A4C80">
        <w:tab/>
        <w:t>(5)</w:t>
      </w:r>
      <w:r w:rsidRPr="001A4C80">
        <w:tab/>
        <w:t xml:space="preserve">In deciding whether to withdraw the acceptance of the environment plan, </w:t>
      </w:r>
      <w:r w:rsidR="00FA5D19" w:rsidRPr="001A4C80">
        <w:t>NOPSEMA</w:t>
      </w:r>
      <w:r w:rsidRPr="001A4C80">
        <w:t xml:space="preserve"> must take into account:</w:t>
      </w:r>
    </w:p>
    <w:p w:rsidR="00A719F7" w:rsidRPr="001A4C80" w:rsidRDefault="00A719F7" w:rsidP="00A719F7">
      <w:pPr>
        <w:pStyle w:val="paragraph"/>
      </w:pPr>
      <w:r w:rsidRPr="001A4C80">
        <w:tab/>
        <w:t>(a)</w:t>
      </w:r>
      <w:r w:rsidRPr="001A4C80">
        <w:tab/>
        <w:t>any action taken by the titleholder to remove the ground for withdrawal of acceptance, or to prevent the recurrence of that ground; and</w:t>
      </w:r>
    </w:p>
    <w:p w:rsidR="00A719F7" w:rsidRPr="001A4C80" w:rsidRDefault="00A719F7" w:rsidP="00A719F7">
      <w:pPr>
        <w:pStyle w:val="paragraph"/>
      </w:pPr>
      <w:r w:rsidRPr="001A4C80">
        <w:lastRenderedPageBreak/>
        <w:tab/>
        <w:t>(b)</w:t>
      </w:r>
      <w:r w:rsidRPr="001A4C80">
        <w:tab/>
        <w:t xml:space="preserve">any matter submitted to </w:t>
      </w:r>
      <w:r w:rsidR="00FA5D19" w:rsidRPr="001A4C80">
        <w:t>NOPSEMA</w:t>
      </w:r>
      <w:r w:rsidRPr="001A4C80">
        <w:t xml:space="preserve"> before the day specified in the notice by:</w:t>
      </w:r>
    </w:p>
    <w:p w:rsidR="00A719F7" w:rsidRPr="001A4C80" w:rsidRDefault="00A719F7" w:rsidP="00A719F7">
      <w:pPr>
        <w:pStyle w:val="paragraphsub"/>
      </w:pPr>
      <w:r w:rsidRPr="001A4C80">
        <w:tab/>
        <w:t>(i)</w:t>
      </w:r>
      <w:r w:rsidRPr="001A4C80">
        <w:tab/>
        <w:t>the titleholder; or</w:t>
      </w:r>
    </w:p>
    <w:p w:rsidR="00A719F7" w:rsidRPr="001A4C80" w:rsidRDefault="00A719F7" w:rsidP="00A719F7">
      <w:pPr>
        <w:pStyle w:val="paragraphsub"/>
      </w:pPr>
      <w:r w:rsidRPr="001A4C80">
        <w:tab/>
        <w:t>(ii)</w:t>
      </w:r>
      <w:r w:rsidRPr="001A4C80">
        <w:tab/>
        <w:t xml:space="preserve">if another person is given a copy of the notice under </w:t>
      </w:r>
      <w:r w:rsidR="00B752BC" w:rsidRPr="001A4C80">
        <w:t>subsection (</w:t>
      </w:r>
      <w:r w:rsidRPr="001A4C80">
        <w:t>3)—that other person.</w:t>
      </w:r>
    </w:p>
    <w:p w:rsidR="00A719F7" w:rsidRPr="001A4C80" w:rsidRDefault="007641B9" w:rsidP="00A719F7">
      <w:pPr>
        <w:pStyle w:val="ActHead5"/>
      </w:pPr>
      <w:bookmarkStart w:id="54" w:name="_Toc87606200"/>
      <w:r w:rsidRPr="00694135">
        <w:rPr>
          <w:rStyle w:val="CharSectno"/>
        </w:rPr>
        <w:t>45</w:t>
      </w:r>
      <w:r w:rsidR="00A719F7" w:rsidRPr="001A4C80">
        <w:t xml:space="preserve">  Withdrawal of acceptance not affected by other provisions</w:t>
      </w:r>
      <w:bookmarkEnd w:id="54"/>
    </w:p>
    <w:p w:rsidR="00A719F7" w:rsidRPr="001A4C80" w:rsidRDefault="00A719F7" w:rsidP="00A719F7">
      <w:pPr>
        <w:pStyle w:val="subsection"/>
      </w:pPr>
      <w:r w:rsidRPr="001A4C80">
        <w:tab/>
        <w:t>(1)</w:t>
      </w:r>
      <w:r w:rsidRPr="001A4C80">
        <w:tab/>
      </w:r>
      <w:r w:rsidR="00FA5D19" w:rsidRPr="001A4C80">
        <w:t>NOPSEMA</w:t>
      </w:r>
      <w:r w:rsidRPr="001A4C80">
        <w:t xml:space="preserve"> may withdraw the acceptance of an environment plan for an activity </w:t>
      </w:r>
      <w:r w:rsidR="000B5918" w:rsidRPr="001A4C80">
        <w:t xml:space="preserve">under a title </w:t>
      </w:r>
      <w:r w:rsidRPr="001A4C80">
        <w:t xml:space="preserve">on the ground that the titleholder has not complied with a provision of the Act, or with a section of this instrument mentioned in paragraph </w:t>
      </w:r>
      <w:r w:rsidR="007641B9" w:rsidRPr="001A4C80">
        <w:t>43</w:t>
      </w:r>
      <w:r w:rsidRPr="001A4C80">
        <w:t>(</w:t>
      </w:r>
      <w:r w:rsidR="00471376" w:rsidRPr="001A4C80">
        <w:t>1</w:t>
      </w:r>
      <w:r w:rsidRPr="001A4C80">
        <w:t>)(b), even though the titleholder has been convicted of an offence by reason of the failure to comply with that provision.</w:t>
      </w:r>
    </w:p>
    <w:p w:rsidR="00A719F7" w:rsidRPr="001A4C80" w:rsidRDefault="00A719F7" w:rsidP="0068654E">
      <w:pPr>
        <w:pStyle w:val="subsection"/>
      </w:pPr>
      <w:r w:rsidRPr="001A4C80">
        <w:tab/>
        <w:t>(2)</w:t>
      </w:r>
      <w:r w:rsidRPr="001A4C80">
        <w:tab/>
        <w:t xml:space="preserve">If </w:t>
      </w:r>
      <w:r w:rsidR="00FA5D19" w:rsidRPr="001A4C80">
        <w:t>NOPSEMA</w:t>
      </w:r>
      <w:r w:rsidRPr="001A4C80">
        <w:t xml:space="preserve"> withdraws the acceptance of an environment plan </w:t>
      </w:r>
      <w:r w:rsidR="000B5918" w:rsidRPr="001A4C80">
        <w:t xml:space="preserve">for an activity under a title </w:t>
      </w:r>
      <w:r w:rsidRPr="001A4C80">
        <w:t xml:space="preserve">on the ground that the titleholder has not complied with a provision of the Act, or of a section of this instrument mentioned in paragraph </w:t>
      </w:r>
      <w:r w:rsidR="007641B9" w:rsidRPr="001A4C80">
        <w:t>43</w:t>
      </w:r>
      <w:r w:rsidRPr="001A4C80">
        <w:t>(</w:t>
      </w:r>
      <w:r w:rsidR="00471376" w:rsidRPr="001A4C80">
        <w:t>1</w:t>
      </w:r>
      <w:r w:rsidRPr="001A4C80">
        <w:t>)(b), the titleholder may be convicted of an offence by reason of the failure to comply with the provision even though the acceptance of the environment plan has been withdrawn.</w:t>
      </w:r>
    </w:p>
    <w:p w:rsidR="00A719F7" w:rsidRPr="001A4C80" w:rsidRDefault="00A719F7" w:rsidP="00A719F7">
      <w:pPr>
        <w:pStyle w:val="ActHead3"/>
        <w:pageBreakBefore/>
      </w:pPr>
      <w:bookmarkStart w:id="55" w:name="_Toc87606201"/>
      <w:r w:rsidRPr="00694135">
        <w:rPr>
          <w:rStyle w:val="CharDivNo"/>
        </w:rPr>
        <w:lastRenderedPageBreak/>
        <w:t>Division</w:t>
      </w:r>
      <w:r w:rsidR="00B752BC" w:rsidRPr="00694135">
        <w:rPr>
          <w:rStyle w:val="CharDivNo"/>
        </w:rPr>
        <w:t> </w:t>
      </w:r>
      <w:r w:rsidR="00624DD4" w:rsidRPr="00694135">
        <w:rPr>
          <w:rStyle w:val="CharDivNo"/>
        </w:rPr>
        <w:t>7</w:t>
      </w:r>
      <w:r w:rsidRPr="001A4C80">
        <w:t>—</w:t>
      </w:r>
      <w:r w:rsidRPr="00694135">
        <w:rPr>
          <w:rStyle w:val="CharDivText"/>
        </w:rPr>
        <w:t>End of environment plan</w:t>
      </w:r>
      <w:bookmarkEnd w:id="55"/>
    </w:p>
    <w:p w:rsidR="00A719F7" w:rsidRPr="001A4C80" w:rsidRDefault="007641B9" w:rsidP="00A719F7">
      <w:pPr>
        <w:pStyle w:val="ActHead5"/>
      </w:pPr>
      <w:bookmarkStart w:id="56" w:name="_Toc87606202"/>
      <w:r w:rsidRPr="00694135">
        <w:rPr>
          <w:rStyle w:val="CharSectno"/>
        </w:rPr>
        <w:t>46</w:t>
      </w:r>
      <w:r w:rsidR="00A719F7" w:rsidRPr="001A4C80">
        <w:t xml:space="preserve">  Plan ends when titleholder notifies completion</w:t>
      </w:r>
      <w:bookmarkEnd w:id="56"/>
    </w:p>
    <w:p w:rsidR="00A719F7" w:rsidRPr="001A4C80" w:rsidRDefault="00A719F7" w:rsidP="00A719F7">
      <w:pPr>
        <w:pStyle w:val="subsection"/>
      </w:pPr>
      <w:r w:rsidRPr="001A4C80">
        <w:tab/>
      </w:r>
      <w:r w:rsidRPr="001A4C80">
        <w:tab/>
        <w:t xml:space="preserve">The operation of an environment plan </w:t>
      </w:r>
      <w:r w:rsidR="000B5918" w:rsidRPr="001A4C80">
        <w:t xml:space="preserve">for an activity or activities under a title </w:t>
      </w:r>
      <w:r w:rsidRPr="001A4C80">
        <w:t>ends when:</w:t>
      </w:r>
    </w:p>
    <w:p w:rsidR="00A719F7" w:rsidRPr="001A4C80" w:rsidRDefault="00A719F7" w:rsidP="00A719F7">
      <w:pPr>
        <w:pStyle w:val="paragraph"/>
      </w:pPr>
      <w:r w:rsidRPr="001A4C80">
        <w:tab/>
        <w:t>(a)</w:t>
      </w:r>
      <w:r w:rsidRPr="001A4C80">
        <w:tab/>
        <w:t xml:space="preserve">the titleholder notifies </w:t>
      </w:r>
      <w:r w:rsidR="00FA5D19" w:rsidRPr="001A4C80">
        <w:t>NOPSEMA</w:t>
      </w:r>
      <w:r w:rsidRPr="001A4C80">
        <w:t xml:space="preserve"> that:</w:t>
      </w:r>
    </w:p>
    <w:p w:rsidR="00A719F7" w:rsidRPr="001A4C80" w:rsidRDefault="00A719F7" w:rsidP="00A719F7">
      <w:pPr>
        <w:pStyle w:val="paragraphsub"/>
      </w:pPr>
      <w:r w:rsidRPr="001A4C80">
        <w:tab/>
        <w:t>(i)</w:t>
      </w:r>
      <w:r w:rsidRPr="001A4C80">
        <w:tab/>
        <w:t>the activity or activities to which the plan relates have ended; and</w:t>
      </w:r>
    </w:p>
    <w:p w:rsidR="00A719F7" w:rsidRPr="001A4C80" w:rsidRDefault="00A719F7" w:rsidP="00A719F7">
      <w:pPr>
        <w:pStyle w:val="paragraphsub"/>
      </w:pPr>
      <w:r w:rsidRPr="001A4C80">
        <w:tab/>
        <w:t>(ii)</w:t>
      </w:r>
      <w:r w:rsidRPr="001A4C80">
        <w:tab/>
        <w:t>all of the obligations under the environment plan have been completed; and</w:t>
      </w:r>
    </w:p>
    <w:p w:rsidR="00A719F7" w:rsidRPr="001A4C80" w:rsidRDefault="00A719F7" w:rsidP="00A719F7">
      <w:pPr>
        <w:pStyle w:val="paragraph"/>
      </w:pPr>
      <w:r w:rsidRPr="001A4C80">
        <w:tab/>
        <w:t>(b)</w:t>
      </w:r>
      <w:r w:rsidRPr="001A4C80">
        <w:tab/>
      </w:r>
      <w:r w:rsidR="00FA5D19" w:rsidRPr="001A4C80">
        <w:t>NOPSEMA</w:t>
      </w:r>
      <w:r w:rsidRPr="001A4C80">
        <w:t xml:space="preserve"> accepts the notification.</w:t>
      </w:r>
    </w:p>
    <w:p w:rsidR="00A719F7" w:rsidRPr="001A4C80" w:rsidRDefault="00A719F7" w:rsidP="00A719F7">
      <w:pPr>
        <w:pStyle w:val="ActHead2"/>
        <w:pageBreakBefore/>
      </w:pPr>
      <w:bookmarkStart w:id="57" w:name="_Toc87606203"/>
      <w:r w:rsidRPr="00694135">
        <w:rPr>
          <w:rStyle w:val="CharPartNo"/>
        </w:rPr>
        <w:lastRenderedPageBreak/>
        <w:t>Part</w:t>
      </w:r>
      <w:r w:rsidR="00B752BC" w:rsidRPr="00694135">
        <w:rPr>
          <w:rStyle w:val="CharPartNo"/>
        </w:rPr>
        <w:t> </w:t>
      </w:r>
      <w:r w:rsidR="006F7ADC" w:rsidRPr="00694135">
        <w:rPr>
          <w:rStyle w:val="CharPartNo"/>
        </w:rPr>
        <w:t>5</w:t>
      </w:r>
      <w:r w:rsidRPr="001A4C80">
        <w:t>—</w:t>
      </w:r>
      <w:r w:rsidRPr="00694135">
        <w:rPr>
          <w:rStyle w:val="CharPartText"/>
        </w:rPr>
        <w:t>Incidents, reports and records</w:t>
      </w:r>
      <w:bookmarkEnd w:id="57"/>
    </w:p>
    <w:p w:rsidR="00A719F7" w:rsidRPr="00694135" w:rsidRDefault="00A719F7" w:rsidP="00A719F7">
      <w:pPr>
        <w:pStyle w:val="Header"/>
      </w:pPr>
      <w:r w:rsidRPr="00694135">
        <w:rPr>
          <w:rStyle w:val="CharDivNo"/>
        </w:rPr>
        <w:t xml:space="preserve"> </w:t>
      </w:r>
      <w:r w:rsidRPr="00694135">
        <w:rPr>
          <w:rStyle w:val="CharDivText"/>
        </w:rPr>
        <w:t xml:space="preserve"> </w:t>
      </w:r>
    </w:p>
    <w:p w:rsidR="00A719F7" w:rsidRPr="001A4C80" w:rsidRDefault="007641B9" w:rsidP="00A719F7">
      <w:pPr>
        <w:pStyle w:val="ActHead5"/>
      </w:pPr>
      <w:bookmarkStart w:id="58" w:name="_Toc87606204"/>
      <w:r w:rsidRPr="00694135">
        <w:rPr>
          <w:rStyle w:val="CharSectno"/>
        </w:rPr>
        <w:t>47</w:t>
      </w:r>
      <w:r w:rsidR="00A719F7" w:rsidRPr="001A4C80">
        <w:t xml:space="preserve">  Notifying reportable incidents</w:t>
      </w:r>
      <w:bookmarkEnd w:id="58"/>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the titleholder undertakes an activity</w:t>
      </w:r>
      <w:r w:rsidR="000B5918" w:rsidRPr="001A4C80">
        <w:t xml:space="preserve"> under the title</w:t>
      </w:r>
      <w:r w:rsidRPr="001A4C80">
        <w:t>; and</w:t>
      </w:r>
    </w:p>
    <w:p w:rsidR="00A719F7" w:rsidRPr="001A4C80" w:rsidRDefault="00A719F7" w:rsidP="00A719F7">
      <w:pPr>
        <w:pStyle w:val="paragraph"/>
      </w:pPr>
      <w:r w:rsidRPr="001A4C80">
        <w:tab/>
        <w:t>(b)</w:t>
      </w:r>
      <w:r w:rsidRPr="001A4C80">
        <w:tab/>
        <w:t>there is a reportable incident for the activity; and</w:t>
      </w:r>
    </w:p>
    <w:p w:rsidR="00A719F7" w:rsidRPr="001A4C80" w:rsidRDefault="00A719F7" w:rsidP="00A719F7">
      <w:pPr>
        <w:pStyle w:val="paragraph"/>
      </w:pPr>
      <w:r w:rsidRPr="001A4C80">
        <w:tab/>
        <w:t>(c)</w:t>
      </w:r>
      <w:r w:rsidRPr="001A4C80">
        <w:tab/>
        <w:t xml:space="preserve">the titleholder does not notify </w:t>
      </w:r>
      <w:r w:rsidR="00FA5D19" w:rsidRPr="001A4C80">
        <w:t>NOPSEMA</w:t>
      </w:r>
      <w:r w:rsidRPr="001A4C80">
        <w:t xml:space="preserve"> of the reportable incident in accordance with </w:t>
      </w:r>
      <w:r w:rsidR="00B752BC" w:rsidRPr="001A4C80">
        <w:t>subsection (</w:t>
      </w:r>
      <w:r w:rsidR="0054264E" w:rsidRPr="001A4C80">
        <w:t>2</w:t>
      </w:r>
      <w:r w:rsidRPr="001A4C80">
        <w:t>).</w:t>
      </w:r>
    </w:p>
    <w:p w:rsidR="00A719F7" w:rsidRPr="001A4C80" w:rsidRDefault="0054264E" w:rsidP="0054264E">
      <w:pPr>
        <w:pStyle w:val="Penalty"/>
      </w:pPr>
      <w:r w:rsidRPr="001A4C80">
        <w:t>Penalty:</w:t>
      </w:r>
      <w:r w:rsidRPr="001A4C80">
        <w:tab/>
        <w:t>40 penalty units.</w:t>
      </w:r>
    </w:p>
    <w:p w:rsidR="00A719F7" w:rsidRPr="001A4C80" w:rsidRDefault="00A719F7" w:rsidP="00A719F7">
      <w:pPr>
        <w:pStyle w:val="subsection"/>
      </w:pPr>
      <w:r w:rsidRPr="001A4C80">
        <w:tab/>
        <w:t>(</w:t>
      </w:r>
      <w:r w:rsidR="0054264E" w:rsidRPr="001A4C80">
        <w:t>2</w:t>
      </w:r>
      <w:r w:rsidRPr="001A4C80">
        <w:t>)</w:t>
      </w:r>
      <w:r w:rsidRPr="001A4C80">
        <w:tab/>
        <w:t xml:space="preserve">For the purposes of </w:t>
      </w:r>
      <w:r w:rsidR="001A4C80" w:rsidRPr="001A4C80">
        <w:t>paragraph (</w:t>
      </w:r>
      <w:r w:rsidRPr="001A4C80">
        <w:t>1)(c), the notification:</w:t>
      </w:r>
    </w:p>
    <w:p w:rsidR="00A719F7" w:rsidRPr="001A4C80" w:rsidRDefault="00A719F7" w:rsidP="00A719F7">
      <w:pPr>
        <w:pStyle w:val="paragraph"/>
      </w:pPr>
      <w:r w:rsidRPr="001A4C80">
        <w:tab/>
        <w:t>(</w:t>
      </w:r>
      <w:r w:rsidR="0054264E" w:rsidRPr="001A4C80">
        <w:t>a</w:t>
      </w:r>
      <w:r w:rsidRPr="001A4C80">
        <w:t>)</w:t>
      </w:r>
      <w:r w:rsidRPr="001A4C80">
        <w:tab/>
        <w:t>must be given as soon as practicable, and in any case not later than 2 hours, after:</w:t>
      </w:r>
    </w:p>
    <w:p w:rsidR="00A719F7" w:rsidRPr="001A4C80" w:rsidRDefault="00A719F7" w:rsidP="00A719F7">
      <w:pPr>
        <w:pStyle w:val="paragraphsub"/>
      </w:pPr>
      <w:r w:rsidRPr="001A4C80">
        <w:tab/>
        <w:t>(i)</w:t>
      </w:r>
      <w:r w:rsidRPr="001A4C80">
        <w:tab/>
        <w:t>the first occurrence of the reportable incident; or</w:t>
      </w:r>
    </w:p>
    <w:p w:rsidR="00A719F7" w:rsidRPr="001A4C80" w:rsidRDefault="00A719F7" w:rsidP="00A719F7">
      <w:pPr>
        <w:pStyle w:val="paragraphsub"/>
      </w:pPr>
      <w:r w:rsidRPr="001A4C80">
        <w:tab/>
        <w:t>(ii)</w:t>
      </w:r>
      <w:r w:rsidRPr="001A4C80">
        <w:tab/>
        <w:t>if the reportable incident was not detected by the titleholder at the time of the first occurrence—the time the titleholder becomes aware of the reportable incident; and</w:t>
      </w:r>
    </w:p>
    <w:p w:rsidR="00A719F7" w:rsidRPr="001A4C80" w:rsidRDefault="00A719F7" w:rsidP="00A719F7">
      <w:pPr>
        <w:pStyle w:val="paragraph"/>
      </w:pPr>
      <w:r w:rsidRPr="001A4C80">
        <w:tab/>
        <w:t>(</w:t>
      </w:r>
      <w:r w:rsidR="0054264E" w:rsidRPr="001A4C80">
        <w:t>b</w:t>
      </w:r>
      <w:r w:rsidRPr="001A4C80">
        <w:t>)</w:t>
      </w:r>
      <w:r w:rsidRPr="001A4C80">
        <w:tab/>
        <w:t>must be oral; and</w:t>
      </w:r>
    </w:p>
    <w:p w:rsidR="00A719F7" w:rsidRPr="001A4C80" w:rsidRDefault="00A719F7" w:rsidP="00A719F7">
      <w:pPr>
        <w:pStyle w:val="paragraph"/>
      </w:pPr>
      <w:r w:rsidRPr="001A4C80">
        <w:tab/>
        <w:t>(</w:t>
      </w:r>
      <w:r w:rsidR="0054264E" w:rsidRPr="001A4C80">
        <w:t>c</w:t>
      </w:r>
      <w:r w:rsidRPr="001A4C80">
        <w:t>)</w:t>
      </w:r>
      <w:r w:rsidRPr="001A4C80">
        <w:tab/>
        <w:t>must include:</w:t>
      </w:r>
    </w:p>
    <w:p w:rsidR="00A719F7" w:rsidRPr="001A4C80" w:rsidRDefault="00A719F7" w:rsidP="00A719F7">
      <w:pPr>
        <w:pStyle w:val="paragraphsub"/>
      </w:pPr>
      <w:r w:rsidRPr="001A4C80">
        <w:tab/>
        <w:t>(i)</w:t>
      </w:r>
      <w:r w:rsidRPr="001A4C80">
        <w:tab/>
        <w:t>all material facts and circumstances concerning the reportable incident that the titleholder knows or is able, by reasonable search or enquiry, to find out; and</w:t>
      </w:r>
    </w:p>
    <w:p w:rsidR="00A719F7" w:rsidRPr="001A4C80" w:rsidRDefault="00A719F7" w:rsidP="00A719F7">
      <w:pPr>
        <w:pStyle w:val="paragraphsub"/>
      </w:pPr>
      <w:r w:rsidRPr="001A4C80">
        <w:tab/>
        <w:t>(ii)</w:t>
      </w:r>
      <w:r w:rsidRPr="001A4C80">
        <w:tab/>
        <w:t>any action taken to avoid or mitigate any adverse environment</w:t>
      </w:r>
      <w:r w:rsidR="008F7444">
        <w:t>al</w:t>
      </w:r>
      <w:r w:rsidRPr="001A4C80">
        <w:t xml:space="preserve"> impacts of the reportable incident; and</w:t>
      </w:r>
    </w:p>
    <w:p w:rsidR="00A719F7" w:rsidRPr="001A4C80" w:rsidRDefault="00A719F7" w:rsidP="00A719F7">
      <w:pPr>
        <w:pStyle w:val="paragraphsub"/>
      </w:pPr>
      <w:r w:rsidRPr="001A4C80">
        <w:tab/>
        <w:t>(iii)</w:t>
      </w:r>
      <w:r w:rsidRPr="001A4C80">
        <w:tab/>
        <w:t>the corrective action that has been taken, or is proposed to be taken, to stop, control or remedy the reportable incident.</w:t>
      </w:r>
    </w:p>
    <w:p w:rsidR="00A719F7" w:rsidRPr="001A4C80" w:rsidRDefault="00A719F7" w:rsidP="00A719F7">
      <w:pPr>
        <w:pStyle w:val="subsection"/>
      </w:pPr>
      <w:r w:rsidRPr="001A4C80">
        <w:tab/>
        <w:t>(</w:t>
      </w:r>
      <w:r w:rsidR="0054264E" w:rsidRPr="001A4C80">
        <w:t>3</w:t>
      </w:r>
      <w:r w:rsidRPr="001A4C80">
        <w:t>)</w:t>
      </w:r>
      <w:r w:rsidRPr="001A4C80">
        <w:tab/>
        <w:t>As soon as practicable after the titleholder notifies a reportable incident, the titleholder must give a written record of the notification to:</w:t>
      </w:r>
    </w:p>
    <w:p w:rsidR="00A719F7" w:rsidRPr="001A4C80" w:rsidRDefault="00A719F7" w:rsidP="00A719F7">
      <w:pPr>
        <w:pStyle w:val="paragraph"/>
      </w:pPr>
      <w:r w:rsidRPr="001A4C80">
        <w:tab/>
        <w:t>(a)</w:t>
      </w:r>
      <w:r w:rsidRPr="001A4C80">
        <w:tab/>
      </w:r>
      <w:r w:rsidR="00FA5D19" w:rsidRPr="001A4C80">
        <w:t>NOPSEMA</w:t>
      </w:r>
      <w:r w:rsidRPr="001A4C80">
        <w:t>; and</w:t>
      </w:r>
    </w:p>
    <w:p w:rsidR="00A719F7" w:rsidRPr="001A4C80" w:rsidRDefault="00A719F7" w:rsidP="00A719F7">
      <w:pPr>
        <w:pStyle w:val="paragraph"/>
      </w:pPr>
      <w:r w:rsidRPr="001A4C80">
        <w:tab/>
        <w:t>(</w:t>
      </w:r>
      <w:r w:rsidR="000A41F3" w:rsidRPr="001A4C80">
        <w:t>b</w:t>
      </w:r>
      <w:r w:rsidRPr="001A4C80">
        <w:t>)</w:t>
      </w:r>
      <w:r w:rsidRPr="001A4C80">
        <w:tab/>
        <w:t xml:space="preserve">the </w:t>
      </w:r>
      <w:r w:rsidR="003F5180" w:rsidRPr="001A4C80">
        <w:t>Titles Administrator</w:t>
      </w:r>
      <w:r w:rsidRPr="001A4C80">
        <w:t>; and</w:t>
      </w:r>
    </w:p>
    <w:p w:rsidR="00A719F7" w:rsidRPr="001A4C80" w:rsidRDefault="00A719F7" w:rsidP="00A719F7">
      <w:pPr>
        <w:pStyle w:val="paragraph"/>
      </w:pPr>
      <w:r w:rsidRPr="001A4C80">
        <w:tab/>
        <w:t>(</w:t>
      </w:r>
      <w:r w:rsidR="000A41F3" w:rsidRPr="001A4C80">
        <w:t>c</w:t>
      </w:r>
      <w:r w:rsidRPr="001A4C80">
        <w:t>)</w:t>
      </w:r>
      <w:r w:rsidRPr="001A4C80">
        <w:tab/>
        <w:t>if the incident occurred in the offshore area of a State—the Department of the responsible State Minister; and</w:t>
      </w:r>
    </w:p>
    <w:p w:rsidR="00A719F7" w:rsidRPr="001A4C80" w:rsidRDefault="00A719F7" w:rsidP="00A719F7">
      <w:pPr>
        <w:pStyle w:val="paragraph"/>
      </w:pPr>
      <w:r w:rsidRPr="001A4C80">
        <w:tab/>
        <w:t>(</w:t>
      </w:r>
      <w:r w:rsidR="000A41F3" w:rsidRPr="001A4C80">
        <w:t>d</w:t>
      </w:r>
      <w:r w:rsidRPr="001A4C80">
        <w:t>)</w:t>
      </w:r>
      <w:r w:rsidRPr="001A4C80">
        <w:tab/>
        <w:t>if the incident occurred i</w:t>
      </w:r>
      <w:r w:rsidRPr="00B615AA">
        <w:t>n the Principal Northern Territory offshore area—the Department of the respon</w:t>
      </w:r>
      <w:r w:rsidRPr="001A4C80">
        <w:t>sible Northern Territory Minister.</w:t>
      </w:r>
    </w:p>
    <w:p w:rsidR="00A719F7" w:rsidRPr="001A4C80" w:rsidRDefault="00A719F7" w:rsidP="00A719F7">
      <w:pPr>
        <w:pStyle w:val="subsection"/>
      </w:pPr>
      <w:r w:rsidRPr="001A4C80">
        <w:tab/>
        <w:t>(</w:t>
      </w:r>
      <w:r w:rsidR="0054264E" w:rsidRPr="001A4C80">
        <w:t>4</w:t>
      </w:r>
      <w:r w:rsidRPr="001A4C80">
        <w:t>)</w:t>
      </w:r>
      <w:r w:rsidRPr="001A4C80">
        <w:tab/>
        <w:t>The titleholder is not required to include in the record anything that was not included in the notification.</w:t>
      </w:r>
    </w:p>
    <w:p w:rsidR="00A719F7" w:rsidRPr="001A4C80" w:rsidRDefault="007641B9" w:rsidP="00A719F7">
      <w:pPr>
        <w:pStyle w:val="ActHead5"/>
      </w:pPr>
      <w:bookmarkStart w:id="59" w:name="_Toc87606205"/>
      <w:r w:rsidRPr="00694135">
        <w:rPr>
          <w:rStyle w:val="CharSectno"/>
        </w:rPr>
        <w:t>48</w:t>
      </w:r>
      <w:r w:rsidR="00A719F7" w:rsidRPr="001A4C80">
        <w:t xml:space="preserve">  Written report of reportable incidents</w:t>
      </w:r>
      <w:bookmarkEnd w:id="59"/>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the titleholder undertakes an activity</w:t>
      </w:r>
      <w:r w:rsidR="000B5918" w:rsidRPr="001A4C80">
        <w:t xml:space="preserve"> under the title</w:t>
      </w:r>
      <w:r w:rsidRPr="001A4C80">
        <w:t>; and</w:t>
      </w:r>
    </w:p>
    <w:p w:rsidR="00A719F7" w:rsidRPr="001A4C80" w:rsidRDefault="00A719F7" w:rsidP="00A719F7">
      <w:pPr>
        <w:pStyle w:val="paragraph"/>
      </w:pPr>
      <w:r w:rsidRPr="001A4C80">
        <w:tab/>
        <w:t>(b)</w:t>
      </w:r>
      <w:r w:rsidRPr="001A4C80">
        <w:tab/>
        <w:t>there is a reportable incident for the activity; and</w:t>
      </w:r>
    </w:p>
    <w:p w:rsidR="00A719F7" w:rsidRPr="001A4C80" w:rsidRDefault="00A719F7" w:rsidP="00A719F7">
      <w:pPr>
        <w:pStyle w:val="paragraph"/>
      </w:pPr>
      <w:r w:rsidRPr="001A4C80">
        <w:lastRenderedPageBreak/>
        <w:tab/>
        <w:t>(c)</w:t>
      </w:r>
      <w:r w:rsidRPr="001A4C80">
        <w:tab/>
        <w:t xml:space="preserve">the titleholder does not give </w:t>
      </w:r>
      <w:r w:rsidR="00FA5D19" w:rsidRPr="001A4C80">
        <w:t>NOPSEMA</w:t>
      </w:r>
      <w:r w:rsidRPr="001A4C80">
        <w:t xml:space="preserve"> a written report of the reportable incident in accordance with </w:t>
      </w:r>
      <w:r w:rsidR="00B752BC" w:rsidRPr="001A4C80">
        <w:t>subsection (</w:t>
      </w:r>
      <w:r w:rsidR="000A41F3" w:rsidRPr="001A4C80">
        <w:t>2</w:t>
      </w:r>
      <w:r w:rsidRPr="001A4C80">
        <w:t>).</w:t>
      </w:r>
    </w:p>
    <w:p w:rsidR="00820291" w:rsidRPr="001A4C80" w:rsidRDefault="000A41F3" w:rsidP="000A41F3">
      <w:pPr>
        <w:pStyle w:val="Penalty"/>
      </w:pPr>
      <w:r w:rsidRPr="001A4C80">
        <w:t>Penalty:</w:t>
      </w:r>
      <w:r w:rsidRPr="001A4C80">
        <w:tab/>
        <w:t>40 penalty units.</w:t>
      </w:r>
    </w:p>
    <w:p w:rsidR="00A719F7" w:rsidRPr="001A4C80" w:rsidRDefault="00A719F7" w:rsidP="00A719F7">
      <w:pPr>
        <w:pStyle w:val="subsection"/>
      </w:pPr>
      <w:r w:rsidRPr="001A4C80">
        <w:tab/>
        <w:t>(</w:t>
      </w:r>
      <w:r w:rsidR="000A41F3" w:rsidRPr="001A4C80">
        <w:t>2</w:t>
      </w:r>
      <w:r w:rsidRPr="001A4C80">
        <w:t>)</w:t>
      </w:r>
      <w:r w:rsidRPr="001A4C80">
        <w:tab/>
        <w:t xml:space="preserve">For the purposes of </w:t>
      </w:r>
      <w:r w:rsidR="001A4C80" w:rsidRPr="001A4C80">
        <w:t>paragraph (</w:t>
      </w:r>
      <w:r w:rsidRPr="001A4C80">
        <w:t>1)(c), the report:</w:t>
      </w:r>
    </w:p>
    <w:p w:rsidR="00A719F7" w:rsidRPr="001A4C80" w:rsidRDefault="00A719F7" w:rsidP="00A719F7">
      <w:pPr>
        <w:pStyle w:val="paragraph"/>
      </w:pPr>
      <w:r w:rsidRPr="001A4C80">
        <w:tab/>
        <w:t>(a)</w:t>
      </w:r>
      <w:r w:rsidRPr="001A4C80">
        <w:tab/>
        <w:t>must be given as soon as practicable, and in any case:</w:t>
      </w:r>
    </w:p>
    <w:p w:rsidR="00A719F7" w:rsidRPr="001A4C80" w:rsidRDefault="00A719F7" w:rsidP="00A719F7">
      <w:pPr>
        <w:pStyle w:val="paragraphsub"/>
      </w:pPr>
      <w:r w:rsidRPr="001A4C80">
        <w:tab/>
        <w:t>(i)</w:t>
      </w:r>
      <w:r w:rsidRPr="001A4C80">
        <w:tab/>
        <w:t>not later than 3 days after the first occurrence of the reportable incident; or</w:t>
      </w:r>
    </w:p>
    <w:p w:rsidR="00A719F7" w:rsidRPr="001A4C80" w:rsidRDefault="00A719F7" w:rsidP="00A719F7">
      <w:pPr>
        <w:pStyle w:val="paragraphsub"/>
      </w:pPr>
      <w:r w:rsidRPr="001A4C80">
        <w:tab/>
        <w:t>(ii)</w:t>
      </w:r>
      <w:r w:rsidRPr="001A4C80">
        <w:tab/>
        <w:t xml:space="preserve">if </w:t>
      </w:r>
      <w:r w:rsidR="00FA5D19" w:rsidRPr="001A4C80">
        <w:t>NOPSEMA</w:t>
      </w:r>
      <w:r w:rsidRPr="001A4C80">
        <w:t xml:space="preserve"> specifies, within 3 days after the first occurrence of the reportable incident, another period within which the report must be provided—within that period; and</w:t>
      </w:r>
    </w:p>
    <w:p w:rsidR="00A719F7" w:rsidRPr="001A4C80" w:rsidRDefault="00A719F7" w:rsidP="00A719F7">
      <w:pPr>
        <w:pStyle w:val="paragraph"/>
      </w:pPr>
      <w:r w:rsidRPr="001A4C80">
        <w:tab/>
        <w:t>(b)</w:t>
      </w:r>
      <w:r w:rsidRPr="001A4C80">
        <w:tab/>
        <w:t>must contain:</w:t>
      </w:r>
    </w:p>
    <w:p w:rsidR="00A719F7" w:rsidRPr="001A4C80" w:rsidRDefault="00A719F7" w:rsidP="00A719F7">
      <w:pPr>
        <w:pStyle w:val="paragraphsub"/>
      </w:pPr>
      <w:r w:rsidRPr="001A4C80">
        <w:tab/>
        <w:t>(i)</w:t>
      </w:r>
      <w:r w:rsidRPr="001A4C80">
        <w:tab/>
        <w:t>all material facts and circumstances concerning the reportable incident that the titleholder knows or is able, by reasonable search or enquiry, to find out; and</w:t>
      </w:r>
    </w:p>
    <w:p w:rsidR="00A719F7" w:rsidRPr="001A4C80" w:rsidRDefault="00A719F7" w:rsidP="00A719F7">
      <w:pPr>
        <w:pStyle w:val="paragraphsub"/>
      </w:pPr>
      <w:r w:rsidRPr="001A4C80">
        <w:tab/>
        <w:t>(ii)</w:t>
      </w:r>
      <w:r w:rsidRPr="001A4C80">
        <w:tab/>
        <w:t>any action taken to avoid or mitigate any adverse environment</w:t>
      </w:r>
      <w:r w:rsidR="008F7444">
        <w:t>al</w:t>
      </w:r>
      <w:r w:rsidRPr="001A4C80">
        <w:t xml:space="preserve"> impacts of the reportable incident; and</w:t>
      </w:r>
    </w:p>
    <w:p w:rsidR="00A719F7" w:rsidRPr="001A4C80" w:rsidRDefault="00A719F7" w:rsidP="00A719F7">
      <w:pPr>
        <w:pStyle w:val="paragraphsub"/>
      </w:pPr>
      <w:r w:rsidRPr="001A4C80">
        <w:tab/>
        <w:t>(iii)</w:t>
      </w:r>
      <w:r w:rsidRPr="001A4C80">
        <w:tab/>
        <w:t>the corrective action that has been taken, or is proposed to be taken, to stop, control or remedy the reportable incident; and</w:t>
      </w:r>
    </w:p>
    <w:p w:rsidR="00A719F7" w:rsidRPr="001A4C80" w:rsidRDefault="00A719F7" w:rsidP="00A719F7">
      <w:pPr>
        <w:pStyle w:val="paragraphsub"/>
      </w:pPr>
      <w:r w:rsidRPr="001A4C80">
        <w:tab/>
        <w:t>(iv)</w:t>
      </w:r>
      <w:r w:rsidRPr="001A4C80">
        <w:tab/>
        <w:t>the action that has been taken, or is proposed to be taken, to prevent a similar incident occurring in the future.</w:t>
      </w:r>
    </w:p>
    <w:p w:rsidR="00A719F7" w:rsidRPr="001A4C80" w:rsidRDefault="00A719F7" w:rsidP="00FF5726">
      <w:pPr>
        <w:pStyle w:val="subsection"/>
      </w:pPr>
      <w:r w:rsidRPr="001A4C80">
        <w:tab/>
        <w:t>(</w:t>
      </w:r>
      <w:r w:rsidR="000A41F3" w:rsidRPr="001A4C80">
        <w:t>3</w:t>
      </w:r>
      <w:r w:rsidRPr="001A4C80">
        <w:t>)</w:t>
      </w:r>
      <w:r w:rsidRPr="001A4C80">
        <w:tab/>
        <w:t xml:space="preserve">Within 7 days after giving a written report of a reportable incident to </w:t>
      </w:r>
      <w:r w:rsidR="00FA5D19" w:rsidRPr="001A4C80">
        <w:t>NOPSEMA</w:t>
      </w:r>
      <w:r w:rsidRPr="001A4C80">
        <w:t>, the titleholder mus</w:t>
      </w:r>
      <w:r w:rsidR="00FF5726" w:rsidRPr="001A4C80">
        <w:t>t give a copy of the report to:</w:t>
      </w:r>
    </w:p>
    <w:p w:rsidR="00CA5E18" w:rsidRPr="001A4C80" w:rsidRDefault="00CA5E18" w:rsidP="00A719F7">
      <w:pPr>
        <w:pStyle w:val="paragraph"/>
      </w:pPr>
      <w:r w:rsidRPr="001A4C80">
        <w:tab/>
        <w:t>(</w:t>
      </w:r>
      <w:r w:rsidR="00FF5726" w:rsidRPr="001A4C80">
        <w:t>a</w:t>
      </w:r>
      <w:r w:rsidRPr="001A4C80">
        <w:t>)</w:t>
      </w:r>
      <w:r w:rsidRPr="001A4C80">
        <w:tab/>
        <w:t xml:space="preserve">the </w:t>
      </w:r>
      <w:r w:rsidR="003F5180" w:rsidRPr="001A4C80">
        <w:t>Titles Administrator</w:t>
      </w:r>
      <w:r w:rsidRPr="001A4C80">
        <w:t>; and</w:t>
      </w:r>
    </w:p>
    <w:p w:rsidR="00A719F7" w:rsidRPr="001A4C80" w:rsidRDefault="00A719F7" w:rsidP="00A719F7">
      <w:pPr>
        <w:pStyle w:val="paragraph"/>
      </w:pPr>
      <w:r w:rsidRPr="001A4C80">
        <w:tab/>
        <w:t>(</w:t>
      </w:r>
      <w:r w:rsidR="00FF5726" w:rsidRPr="001A4C80">
        <w:t>b</w:t>
      </w:r>
      <w:r w:rsidRPr="001A4C80">
        <w:t>)</w:t>
      </w:r>
      <w:r w:rsidRPr="001A4C80">
        <w:tab/>
        <w:t>if the incident occurred in the offshore area of a State—the Department of the responsible State Minister; and</w:t>
      </w:r>
    </w:p>
    <w:p w:rsidR="00A719F7" w:rsidRPr="001A4C80" w:rsidRDefault="00FF5726" w:rsidP="00A719F7">
      <w:pPr>
        <w:pStyle w:val="paragraph"/>
      </w:pPr>
      <w:r w:rsidRPr="001A4C80">
        <w:tab/>
        <w:t>(c</w:t>
      </w:r>
      <w:r w:rsidR="00A719F7" w:rsidRPr="001A4C80">
        <w:t>)</w:t>
      </w:r>
      <w:r w:rsidR="00A719F7" w:rsidRPr="001A4C80">
        <w:tab/>
        <w:t xml:space="preserve">if the incident occurred </w:t>
      </w:r>
      <w:r w:rsidR="00A719F7" w:rsidRPr="00B615AA">
        <w:t>in the Principal Northern Territory offshore area—the Department of the res</w:t>
      </w:r>
      <w:r w:rsidR="00A719F7" w:rsidRPr="001A4C80">
        <w:t>ponsible Northern Territory Minister.</w:t>
      </w:r>
    </w:p>
    <w:p w:rsidR="00A719F7" w:rsidRPr="001A4C80" w:rsidRDefault="007641B9" w:rsidP="00A719F7">
      <w:pPr>
        <w:pStyle w:val="ActHead5"/>
      </w:pPr>
      <w:bookmarkStart w:id="60" w:name="_Toc87606206"/>
      <w:r w:rsidRPr="00694135">
        <w:rPr>
          <w:rStyle w:val="CharSectno"/>
        </w:rPr>
        <w:t>49</w:t>
      </w:r>
      <w:r w:rsidR="00A719F7" w:rsidRPr="001A4C80">
        <w:t xml:space="preserve">  Additional written reports if requested</w:t>
      </w:r>
      <w:bookmarkEnd w:id="60"/>
    </w:p>
    <w:p w:rsidR="00A719F7" w:rsidRPr="001A4C80" w:rsidRDefault="00A719F7" w:rsidP="00A719F7">
      <w:pPr>
        <w:pStyle w:val="subsection"/>
      </w:pPr>
      <w:r w:rsidRPr="001A4C80">
        <w:tab/>
        <w:t>(1)</w:t>
      </w:r>
      <w:r w:rsidRPr="001A4C80">
        <w:tab/>
        <w:t xml:space="preserve">This section applies if a titleholder notifies a reportable incident in accordance with section </w:t>
      </w:r>
      <w:r w:rsidR="007641B9" w:rsidRPr="001A4C80">
        <w:t>47</w:t>
      </w:r>
      <w:r w:rsidRPr="001A4C80">
        <w:t>.</w:t>
      </w:r>
    </w:p>
    <w:p w:rsidR="00A719F7" w:rsidRPr="001A4C80" w:rsidRDefault="00A719F7" w:rsidP="00A719F7">
      <w:pPr>
        <w:pStyle w:val="subsection"/>
      </w:pPr>
      <w:r w:rsidRPr="001A4C80">
        <w:tab/>
        <w:t>(2)</w:t>
      </w:r>
      <w:r w:rsidRPr="001A4C80">
        <w:tab/>
      </w:r>
      <w:r w:rsidR="00FA5D19" w:rsidRPr="001A4C80">
        <w:t>NOPSEMA</w:t>
      </w:r>
      <w:r w:rsidRPr="001A4C80">
        <w:t xml:space="preserve"> may, by notice in writing, require the titleholder to submit one or more written reports of the reportable incident after the written report required under section </w:t>
      </w:r>
      <w:r w:rsidR="007641B9" w:rsidRPr="001A4C80">
        <w:t>48</w:t>
      </w:r>
      <w:r w:rsidRPr="001A4C80">
        <w:t>.</w:t>
      </w:r>
    </w:p>
    <w:p w:rsidR="00A719F7" w:rsidRPr="001A4C80" w:rsidRDefault="00A719F7" w:rsidP="00A719F7">
      <w:pPr>
        <w:pStyle w:val="subsection"/>
      </w:pPr>
      <w:r w:rsidRPr="001A4C80">
        <w:tab/>
        <w:t>(3)</w:t>
      </w:r>
      <w:r w:rsidRPr="001A4C80">
        <w:tab/>
        <w:t>The notice must:</w:t>
      </w:r>
    </w:p>
    <w:p w:rsidR="00A719F7" w:rsidRPr="001A4C80" w:rsidRDefault="00A719F7" w:rsidP="00A719F7">
      <w:pPr>
        <w:pStyle w:val="paragraph"/>
      </w:pPr>
      <w:r w:rsidRPr="001A4C80">
        <w:tab/>
        <w:t>(a)</w:t>
      </w:r>
      <w:r w:rsidRPr="001A4C80">
        <w:tab/>
        <w:t>describe the information to be contained in a report or the matters to be addressed; and</w:t>
      </w:r>
    </w:p>
    <w:p w:rsidR="00A719F7" w:rsidRPr="001A4C80" w:rsidRDefault="00A719F7" w:rsidP="00A719F7">
      <w:pPr>
        <w:pStyle w:val="paragraph"/>
      </w:pPr>
      <w:r w:rsidRPr="001A4C80">
        <w:tab/>
        <w:t>(b)</w:t>
      </w:r>
      <w:r w:rsidRPr="001A4C80">
        <w:tab/>
        <w:t xml:space="preserve">specify </w:t>
      </w:r>
      <w:r w:rsidR="0068654E" w:rsidRPr="001A4C80">
        <w:t>when</w:t>
      </w:r>
      <w:r w:rsidRPr="001A4C80">
        <w:t xml:space="preserve"> the report must be given to </w:t>
      </w:r>
      <w:r w:rsidR="00FA5D19" w:rsidRPr="001A4C80">
        <w:t>NOPSEMA</w:t>
      </w:r>
      <w:r w:rsidR="00D8649F" w:rsidRPr="001A4C80">
        <w:t xml:space="preserve"> by</w:t>
      </w:r>
      <w:r w:rsidRPr="001A4C80">
        <w:t>.</w:t>
      </w:r>
    </w:p>
    <w:p w:rsidR="00A719F7" w:rsidRPr="001A4C80" w:rsidRDefault="00A719F7" w:rsidP="0068654E">
      <w:pPr>
        <w:pStyle w:val="subsection"/>
      </w:pPr>
      <w:r w:rsidRPr="001A4C80">
        <w:tab/>
        <w:t>(4)</w:t>
      </w:r>
      <w:r w:rsidRPr="001A4C80">
        <w:tab/>
        <w:t xml:space="preserve">The </w:t>
      </w:r>
      <w:r w:rsidR="0068654E" w:rsidRPr="001A4C80">
        <w:t>da</w:t>
      </w:r>
      <w:r w:rsidR="00D8649F" w:rsidRPr="001A4C80">
        <w:t>y</w:t>
      </w:r>
      <w:r w:rsidR="0068654E" w:rsidRPr="001A4C80">
        <w:t xml:space="preserve"> or time</w:t>
      </w:r>
      <w:r w:rsidRPr="001A4C80">
        <w:t xml:space="preserve"> specified for giving the report </w:t>
      </w:r>
      <w:r w:rsidR="00D8649F" w:rsidRPr="001A4C80">
        <w:t xml:space="preserve">by </w:t>
      </w:r>
      <w:r w:rsidRPr="001A4C80">
        <w:t xml:space="preserve">must give the titleholder a reasonable time </w:t>
      </w:r>
      <w:r w:rsidR="00D8649F" w:rsidRPr="001A4C80">
        <w:t>to prepare</w:t>
      </w:r>
      <w:r w:rsidRPr="001A4C80">
        <w:t xml:space="preserve"> the report.</w:t>
      </w:r>
    </w:p>
    <w:p w:rsidR="00A719F7" w:rsidRPr="001A4C80" w:rsidRDefault="00A719F7" w:rsidP="00A719F7">
      <w:pPr>
        <w:pStyle w:val="subsection"/>
      </w:pPr>
      <w:r w:rsidRPr="001A4C80">
        <w:tab/>
        <w:t>(5)</w:t>
      </w:r>
      <w:r w:rsidRPr="001A4C80">
        <w:tab/>
        <w:t>A titleholder commits an offence of strict liability if:</w:t>
      </w:r>
    </w:p>
    <w:p w:rsidR="00A719F7" w:rsidRPr="001A4C80" w:rsidRDefault="00A719F7" w:rsidP="00A719F7">
      <w:pPr>
        <w:pStyle w:val="paragraph"/>
      </w:pPr>
      <w:r w:rsidRPr="001A4C80">
        <w:lastRenderedPageBreak/>
        <w:tab/>
        <w:t>(a)</w:t>
      </w:r>
      <w:r w:rsidRPr="001A4C80">
        <w:tab/>
        <w:t xml:space="preserve">the titleholder is given a notice under </w:t>
      </w:r>
      <w:r w:rsidR="00B752BC" w:rsidRPr="001A4C80">
        <w:t>subsection (</w:t>
      </w:r>
      <w:r w:rsidRPr="001A4C80">
        <w:t>2) in relation to a reportable incident; and</w:t>
      </w:r>
    </w:p>
    <w:p w:rsidR="00A719F7" w:rsidRPr="001A4C80" w:rsidRDefault="00A719F7" w:rsidP="00A719F7">
      <w:pPr>
        <w:pStyle w:val="paragraph"/>
      </w:pPr>
      <w:r w:rsidRPr="001A4C80">
        <w:tab/>
        <w:t>(b)</w:t>
      </w:r>
      <w:r w:rsidRPr="001A4C80">
        <w:tab/>
        <w:t>the titleholder does not submit a written report of the reportable incident in accordance with the notice.</w:t>
      </w:r>
    </w:p>
    <w:p w:rsidR="00820291" w:rsidRPr="001A4C80" w:rsidRDefault="000A41F3" w:rsidP="000A41F3">
      <w:pPr>
        <w:pStyle w:val="Penalty"/>
      </w:pPr>
      <w:r w:rsidRPr="001A4C80">
        <w:t>Penalty:</w:t>
      </w:r>
      <w:r w:rsidRPr="001A4C80">
        <w:tab/>
        <w:t>40 penalty units.</w:t>
      </w:r>
    </w:p>
    <w:p w:rsidR="00A719F7" w:rsidRPr="001A4C80" w:rsidRDefault="007641B9" w:rsidP="00A719F7">
      <w:pPr>
        <w:pStyle w:val="ActHead5"/>
      </w:pPr>
      <w:bookmarkStart w:id="61" w:name="_Toc87606207"/>
      <w:r w:rsidRPr="00694135">
        <w:rPr>
          <w:rStyle w:val="CharSectno"/>
        </w:rPr>
        <w:t>50</w:t>
      </w:r>
      <w:r w:rsidR="00A719F7" w:rsidRPr="001A4C80">
        <w:t xml:space="preserve">  Reporting recordable incidents</w:t>
      </w:r>
      <w:bookmarkEnd w:id="61"/>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the titleholder undertakes an activity</w:t>
      </w:r>
      <w:r w:rsidR="000B5918" w:rsidRPr="001A4C80">
        <w:t xml:space="preserve"> under the title</w:t>
      </w:r>
      <w:r w:rsidRPr="001A4C80">
        <w:t>; and</w:t>
      </w:r>
    </w:p>
    <w:p w:rsidR="00A719F7" w:rsidRPr="001A4C80" w:rsidRDefault="00A719F7" w:rsidP="00A719F7">
      <w:pPr>
        <w:pStyle w:val="paragraph"/>
      </w:pPr>
      <w:r w:rsidRPr="001A4C80">
        <w:tab/>
        <w:t>(b)</w:t>
      </w:r>
      <w:r w:rsidRPr="001A4C80">
        <w:tab/>
        <w:t>there is a recordable incident for the activity; and</w:t>
      </w:r>
    </w:p>
    <w:p w:rsidR="00A719F7" w:rsidRPr="001A4C80" w:rsidRDefault="00A719F7" w:rsidP="00A719F7">
      <w:pPr>
        <w:pStyle w:val="paragraph"/>
      </w:pPr>
      <w:r w:rsidRPr="001A4C80">
        <w:tab/>
        <w:t>(c)</w:t>
      </w:r>
      <w:r w:rsidRPr="001A4C80">
        <w:tab/>
        <w:t xml:space="preserve">the titleholder does not give </w:t>
      </w:r>
      <w:r w:rsidR="00FA5D19" w:rsidRPr="001A4C80">
        <w:t>NOPSEMA</w:t>
      </w:r>
      <w:r w:rsidRPr="001A4C80">
        <w:t xml:space="preserve"> a written report of the recordable incident in accordance with </w:t>
      </w:r>
      <w:r w:rsidR="00B752BC" w:rsidRPr="001A4C80">
        <w:t>subsection (</w:t>
      </w:r>
      <w:r w:rsidR="000A41F3" w:rsidRPr="001A4C80">
        <w:t>2</w:t>
      </w:r>
      <w:r w:rsidRPr="001A4C80">
        <w:t>).</w:t>
      </w:r>
    </w:p>
    <w:p w:rsidR="00820291" w:rsidRPr="001A4C80" w:rsidRDefault="000A41F3" w:rsidP="000A41F3">
      <w:pPr>
        <w:pStyle w:val="Penalty"/>
      </w:pPr>
      <w:r w:rsidRPr="001A4C80">
        <w:t>Penalty:</w:t>
      </w:r>
      <w:r w:rsidRPr="001A4C80">
        <w:tab/>
        <w:t>40 penalty units.</w:t>
      </w:r>
    </w:p>
    <w:p w:rsidR="00A719F7" w:rsidRPr="001A4C80" w:rsidRDefault="00A719F7" w:rsidP="00A719F7">
      <w:pPr>
        <w:pStyle w:val="subsection"/>
      </w:pPr>
      <w:r w:rsidRPr="001A4C80">
        <w:tab/>
        <w:t>(</w:t>
      </w:r>
      <w:r w:rsidR="000A41F3" w:rsidRPr="001A4C80">
        <w:t>2</w:t>
      </w:r>
      <w:r w:rsidRPr="001A4C80">
        <w:t>)</w:t>
      </w:r>
      <w:r w:rsidRPr="001A4C80">
        <w:tab/>
        <w:t xml:space="preserve">For the purposes of </w:t>
      </w:r>
      <w:r w:rsidR="001A4C80" w:rsidRPr="001A4C80">
        <w:t>paragraph (</w:t>
      </w:r>
      <w:r w:rsidRPr="001A4C80">
        <w:t>1)(c), the report:</w:t>
      </w:r>
    </w:p>
    <w:p w:rsidR="00A719F7" w:rsidRPr="001A4C80" w:rsidRDefault="00A719F7" w:rsidP="00A719F7">
      <w:pPr>
        <w:pStyle w:val="paragraph"/>
      </w:pPr>
      <w:r w:rsidRPr="001A4C80">
        <w:tab/>
        <w:t>(a)</w:t>
      </w:r>
      <w:r w:rsidRPr="001A4C80">
        <w:tab/>
        <w:t>must relate to a calendar month; and</w:t>
      </w:r>
    </w:p>
    <w:p w:rsidR="00A719F7" w:rsidRPr="001A4C80" w:rsidRDefault="00A719F7" w:rsidP="00A719F7">
      <w:pPr>
        <w:pStyle w:val="paragraph"/>
      </w:pPr>
      <w:r w:rsidRPr="001A4C80">
        <w:tab/>
        <w:t>(b)</w:t>
      </w:r>
      <w:r w:rsidRPr="001A4C80">
        <w:tab/>
        <w:t>must be given as soon as practicable after the end of the calendar month to which the report relates, and in any case not later than 15 days after the end of the calendar month; and</w:t>
      </w:r>
    </w:p>
    <w:p w:rsidR="00A719F7" w:rsidRPr="001A4C80" w:rsidRDefault="00A719F7" w:rsidP="00A719F7">
      <w:pPr>
        <w:pStyle w:val="paragraph"/>
      </w:pPr>
      <w:r w:rsidRPr="001A4C80">
        <w:tab/>
        <w:t>(c)</w:t>
      </w:r>
      <w:r w:rsidRPr="001A4C80">
        <w:tab/>
      </w:r>
      <w:r w:rsidR="000776C6" w:rsidRPr="001A4C80">
        <w:t xml:space="preserve">must </w:t>
      </w:r>
      <w:r w:rsidRPr="001A4C80">
        <w:t>contain:</w:t>
      </w:r>
    </w:p>
    <w:p w:rsidR="00A719F7" w:rsidRPr="001A4C80" w:rsidRDefault="00A719F7" w:rsidP="00A719F7">
      <w:pPr>
        <w:pStyle w:val="paragraphsub"/>
      </w:pPr>
      <w:r w:rsidRPr="001A4C80">
        <w:tab/>
        <w:t>(i)</w:t>
      </w:r>
      <w:r w:rsidRPr="001A4C80">
        <w:tab/>
        <w:t>a record of all recordable incidents that occurred during the calendar month; and</w:t>
      </w:r>
    </w:p>
    <w:p w:rsidR="00A719F7" w:rsidRPr="001A4C80" w:rsidRDefault="00A719F7" w:rsidP="00A719F7">
      <w:pPr>
        <w:pStyle w:val="paragraphsub"/>
      </w:pPr>
      <w:r w:rsidRPr="001A4C80">
        <w:tab/>
        <w:t>(ii)</w:t>
      </w:r>
      <w:r w:rsidRPr="001A4C80">
        <w:tab/>
        <w:t>all material facts and circumstances concerning the recordable incidents that the titleholder knows or is able, by reasonable search or enquiry, to find out; and</w:t>
      </w:r>
    </w:p>
    <w:p w:rsidR="00A719F7" w:rsidRPr="001A4C80" w:rsidRDefault="00A719F7" w:rsidP="00A719F7">
      <w:pPr>
        <w:pStyle w:val="paragraphsub"/>
      </w:pPr>
      <w:r w:rsidRPr="001A4C80">
        <w:tab/>
        <w:t>(iii)</w:t>
      </w:r>
      <w:r w:rsidRPr="001A4C80">
        <w:tab/>
        <w:t>any action taken to avoid or mitigate any adverse environment</w:t>
      </w:r>
      <w:r w:rsidR="008F7444">
        <w:t>al</w:t>
      </w:r>
      <w:r w:rsidRPr="001A4C80">
        <w:t xml:space="preserve"> impacts of the recordable incidents; and</w:t>
      </w:r>
    </w:p>
    <w:p w:rsidR="00A719F7" w:rsidRPr="001A4C80" w:rsidRDefault="00A719F7" w:rsidP="00A719F7">
      <w:pPr>
        <w:pStyle w:val="paragraphsub"/>
      </w:pPr>
      <w:r w:rsidRPr="001A4C80">
        <w:tab/>
        <w:t>(iv)</w:t>
      </w:r>
      <w:r w:rsidRPr="001A4C80">
        <w:tab/>
        <w:t>the corrective action that has been taken, or is proposed to be taken, to stop, control or remedy the recordable incident; and</w:t>
      </w:r>
    </w:p>
    <w:p w:rsidR="00A719F7" w:rsidRPr="001A4C80" w:rsidRDefault="00A719F7" w:rsidP="00A719F7">
      <w:pPr>
        <w:pStyle w:val="paragraphsub"/>
      </w:pPr>
      <w:r w:rsidRPr="001A4C80">
        <w:tab/>
        <w:t>(v)</w:t>
      </w:r>
      <w:r w:rsidRPr="001A4C80">
        <w:tab/>
        <w:t>the action that has been taken, or is proposed to be taken, to prevent a similar incident occurring in the future.</w:t>
      </w:r>
    </w:p>
    <w:p w:rsidR="00A719F7" w:rsidRPr="001A4C80" w:rsidRDefault="007641B9" w:rsidP="00A719F7">
      <w:pPr>
        <w:pStyle w:val="ActHead5"/>
      </w:pPr>
      <w:bookmarkStart w:id="62" w:name="_Toc87606208"/>
      <w:r w:rsidRPr="00694135">
        <w:rPr>
          <w:rStyle w:val="CharSectno"/>
        </w:rPr>
        <w:t>51</w:t>
      </w:r>
      <w:r w:rsidR="00A719F7" w:rsidRPr="001A4C80">
        <w:t xml:space="preserve">  Reporting environmental performance</w:t>
      </w:r>
      <w:bookmarkEnd w:id="62"/>
    </w:p>
    <w:p w:rsidR="00A719F7" w:rsidRPr="001A4C80" w:rsidRDefault="00A719F7" w:rsidP="00A719F7">
      <w:pPr>
        <w:pStyle w:val="subsection"/>
      </w:pPr>
      <w:r w:rsidRPr="001A4C80">
        <w:tab/>
        <w:t>(1)</w:t>
      </w:r>
      <w:r w:rsidRPr="001A4C80">
        <w:tab/>
        <w:t xml:space="preserve">A titleholder undertaking an activity </w:t>
      </w:r>
      <w:r w:rsidR="000B5918" w:rsidRPr="001A4C80">
        <w:t xml:space="preserve">under the title </w:t>
      </w:r>
      <w:r w:rsidRPr="001A4C80">
        <w:t xml:space="preserve">must submit a report to </w:t>
      </w:r>
      <w:r w:rsidR="00FA5D19" w:rsidRPr="001A4C80">
        <w:t>NOPSEMA</w:t>
      </w:r>
      <w:r w:rsidRPr="001A4C80">
        <w:t xml:space="preserve"> in relation to the titleholder’s environmental performance for the activity, at the times or intervals provided for in the environment plan </w:t>
      </w:r>
      <w:r w:rsidR="00CA4F06" w:rsidRPr="001A4C80">
        <w:t xml:space="preserve">in force </w:t>
      </w:r>
      <w:r w:rsidRPr="001A4C80">
        <w:t>for the activity.</w:t>
      </w:r>
    </w:p>
    <w:p w:rsidR="00A719F7" w:rsidRPr="001A4C80" w:rsidRDefault="00A719F7" w:rsidP="00A719F7">
      <w:pPr>
        <w:pStyle w:val="notetext"/>
      </w:pPr>
      <w:r w:rsidRPr="001A4C80">
        <w:t>Note:</w:t>
      </w:r>
      <w:r w:rsidRPr="001A4C80">
        <w:tab/>
        <w:t xml:space="preserve">Subsection </w:t>
      </w:r>
      <w:r w:rsidR="007641B9" w:rsidRPr="001A4C80">
        <w:t>22</w:t>
      </w:r>
      <w:r w:rsidRPr="001A4C80">
        <w:t>(</w:t>
      </w:r>
      <w:r w:rsidR="004625B8" w:rsidRPr="001A4C80">
        <w:t>7</w:t>
      </w:r>
      <w:r w:rsidRPr="001A4C80">
        <w:t>) requires an environment plan to state when the titleholder will submit reports.</w:t>
      </w:r>
    </w:p>
    <w:p w:rsidR="00A719F7" w:rsidRPr="001A4C80" w:rsidRDefault="00A719F7" w:rsidP="00A719F7">
      <w:pPr>
        <w:pStyle w:val="subsection"/>
      </w:pPr>
      <w:r w:rsidRPr="001A4C80">
        <w:tab/>
        <w:t>(2)</w:t>
      </w:r>
      <w:r w:rsidRPr="001A4C80">
        <w:tab/>
        <w:t xml:space="preserve">If </w:t>
      </w:r>
      <w:r w:rsidR="00FA5D19" w:rsidRPr="001A4C80">
        <w:t>NOPSEMA</w:t>
      </w:r>
      <w:r w:rsidRPr="001A4C80">
        <w:t xml:space="preserve"> is not reasonably satisfied that a report is sufficient to enable </w:t>
      </w:r>
      <w:r w:rsidR="00FA5D19" w:rsidRPr="001A4C80">
        <w:t>NOPSEMA</w:t>
      </w:r>
      <w:r w:rsidRPr="001A4C80">
        <w:t xml:space="preserve"> to determine whether the environmental performance outcomes and environmental performance standards in the environment plan have been met, </w:t>
      </w:r>
      <w:r w:rsidR="00FA5D19" w:rsidRPr="001A4C80">
        <w:t>NOPSEMA</w:t>
      </w:r>
      <w:r w:rsidRPr="001A4C80">
        <w:t xml:space="preserve"> may </w:t>
      </w:r>
      <w:r w:rsidR="005732D3" w:rsidRPr="001A4C80">
        <w:t>request</w:t>
      </w:r>
      <w:r w:rsidRPr="001A4C80">
        <w:t xml:space="preserve"> the titleholder to modify the report.</w:t>
      </w:r>
    </w:p>
    <w:p w:rsidR="00A719F7" w:rsidRPr="001A4C80" w:rsidRDefault="00A719F7" w:rsidP="00A719F7">
      <w:pPr>
        <w:pStyle w:val="subsection"/>
      </w:pPr>
      <w:r w:rsidRPr="001A4C80">
        <w:tab/>
        <w:t>(3)</w:t>
      </w:r>
      <w:r w:rsidRPr="001A4C80">
        <w:tab/>
        <w:t>The request must:</w:t>
      </w:r>
    </w:p>
    <w:p w:rsidR="00A719F7" w:rsidRPr="001A4C80" w:rsidRDefault="00A719F7" w:rsidP="00A719F7">
      <w:pPr>
        <w:pStyle w:val="paragraph"/>
      </w:pPr>
      <w:r w:rsidRPr="001A4C80">
        <w:lastRenderedPageBreak/>
        <w:tab/>
        <w:t>(a)</w:t>
      </w:r>
      <w:r w:rsidRPr="001A4C80">
        <w:tab/>
        <w:t>be in writing; and</w:t>
      </w:r>
    </w:p>
    <w:p w:rsidR="00A719F7" w:rsidRPr="001A4C80" w:rsidRDefault="00A719F7" w:rsidP="00A719F7">
      <w:pPr>
        <w:pStyle w:val="paragraph"/>
      </w:pPr>
      <w:r w:rsidRPr="001A4C80">
        <w:tab/>
        <w:t>(b)</w:t>
      </w:r>
      <w:r w:rsidRPr="001A4C80">
        <w:tab/>
        <w:t xml:space="preserve">identify the reasons </w:t>
      </w:r>
      <w:r w:rsidR="00FA5D19" w:rsidRPr="001A4C80">
        <w:t>NOPSEMA</w:t>
      </w:r>
      <w:r w:rsidRPr="001A4C80">
        <w:t xml:space="preserve"> is not reasonably satisfied with the report.</w:t>
      </w:r>
    </w:p>
    <w:p w:rsidR="00A719F7" w:rsidRPr="001A4C80" w:rsidRDefault="00A719F7" w:rsidP="00A719F7">
      <w:pPr>
        <w:pStyle w:val="notetext"/>
      </w:pPr>
      <w:r w:rsidRPr="001A4C80">
        <w:t>Note:</w:t>
      </w:r>
      <w:r w:rsidRPr="001A4C80">
        <w:tab/>
        <w:t xml:space="preserve">If </w:t>
      </w:r>
      <w:r w:rsidR="00FA5D19" w:rsidRPr="001A4C80">
        <w:t>NOPSEMA</w:t>
      </w:r>
      <w:r w:rsidRPr="001A4C80">
        <w:t xml:space="preserve"> is still not reasonably satisfied after 2 or more requests for a modified report, </w:t>
      </w:r>
      <w:r w:rsidR="00FA5D19" w:rsidRPr="001A4C80">
        <w:t>NOPSEMA</w:t>
      </w:r>
      <w:r w:rsidRPr="001A4C80">
        <w:t xml:space="preserve"> may withdraw acceptance of the environment plan (see paragraph </w:t>
      </w:r>
      <w:r w:rsidR="007641B9" w:rsidRPr="001A4C80">
        <w:t>43</w:t>
      </w:r>
      <w:r w:rsidRPr="001A4C80">
        <w:t>(</w:t>
      </w:r>
      <w:r w:rsidR="00471376" w:rsidRPr="001A4C80">
        <w:t>1</w:t>
      </w:r>
      <w:r w:rsidRPr="001A4C80">
        <w:t>)(d)).</w:t>
      </w:r>
    </w:p>
    <w:p w:rsidR="00A719F7" w:rsidRPr="001A4C80" w:rsidRDefault="007641B9" w:rsidP="00A719F7">
      <w:pPr>
        <w:pStyle w:val="ActHead5"/>
      </w:pPr>
      <w:bookmarkStart w:id="63" w:name="_Toc87606209"/>
      <w:r w:rsidRPr="00694135">
        <w:rPr>
          <w:rStyle w:val="CharSectno"/>
        </w:rPr>
        <w:t>52</w:t>
      </w:r>
      <w:r w:rsidR="00A719F7" w:rsidRPr="001A4C80">
        <w:t xml:space="preserve">  Storage of records</w:t>
      </w:r>
      <w:bookmarkEnd w:id="63"/>
    </w:p>
    <w:p w:rsidR="00C020FC" w:rsidRPr="001A4C80" w:rsidRDefault="00A13008" w:rsidP="00C020FC">
      <w:pPr>
        <w:pStyle w:val="SubsectionHead"/>
      </w:pPr>
      <w:r w:rsidRPr="001A4C80">
        <w:t>Environment plan</w:t>
      </w:r>
    </w:p>
    <w:p w:rsidR="00C020FC" w:rsidRPr="001A4C80" w:rsidRDefault="00A719F7" w:rsidP="00A719F7">
      <w:pPr>
        <w:pStyle w:val="subsection"/>
      </w:pPr>
      <w:r w:rsidRPr="001A4C80">
        <w:tab/>
        <w:t>(1)</w:t>
      </w:r>
      <w:r w:rsidRPr="001A4C80">
        <w:tab/>
        <w:t xml:space="preserve">A titleholder </w:t>
      </w:r>
      <w:r w:rsidR="00C020FC" w:rsidRPr="001A4C80">
        <w:t>must store an environment plan for an activity</w:t>
      </w:r>
      <w:r w:rsidR="000B5918" w:rsidRPr="001A4C80">
        <w:t xml:space="preserve"> under the title</w:t>
      </w:r>
      <w:r w:rsidR="00C020FC" w:rsidRPr="001A4C80">
        <w:t>, in a way that makes retrieval of the environment plan reasonably practicable, during the following periods:</w:t>
      </w:r>
    </w:p>
    <w:p w:rsidR="00C020FC" w:rsidRPr="001A4C80" w:rsidRDefault="00C020FC" w:rsidP="00C020FC">
      <w:pPr>
        <w:pStyle w:val="paragraph"/>
      </w:pPr>
      <w:r w:rsidRPr="001A4C80">
        <w:tab/>
        <w:t>(a)</w:t>
      </w:r>
      <w:r w:rsidRPr="001A4C80">
        <w:tab/>
        <w:t>when the environment plan is in force for the activity;</w:t>
      </w:r>
    </w:p>
    <w:p w:rsidR="00C020FC" w:rsidRPr="001A4C80" w:rsidRDefault="00C020FC" w:rsidP="00C020FC">
      <w:pPr>
        <w:pStyle w:val="paragraph"/>
      </w:pPr>
      <w:r w:rsidRPr="001A4C80">
        <w:tab/>
        <w:t>(b)</w:t>
      </w:r>
      <w:r w:rsidRPr="001A4C80">
        <w:tab/>
        <w:t>for 5 years beginning on the day that the environment plan ceases to be in force for the activity.</w:t>
      </w:r>
    </w:p>
    <w:p w:rsidR="00C020FC" w:rsidRPr="001A4C80" w:rsidRDefault="00C020FC" w:rsidP="00C020FC">
      <w:pPr>
        <w:pStyle w:val="subsection"/>
      </w:pPr>
      <w:r w:rsidRPr="001A4C80">
        <w:tab/>
        <w:t>(2)</w:t>
      </w:r>
      <w:r w:rsidRPr="001A4C80">
        <w:tab/>
        <w:t xml:space="preserve">A titleholder commits an offence of strict liability if the titleholder does not comply with </w:t>
      </w:r>
      <w:r w:rsidR="00B752BC" w:rsidRPr="001A4C80">
        <w:t>subsection (</w:t>
      </w:r>
      <w:r w:rsidRPr="001A4C80">
        <w:t>1).</w:t>
      </w:r>
    </w:p>
    <w:p w:rsidR="00A719F7" w:rsidRPr="001A4C80" w:rsidRDefault="00A719F7" w:rsidP="00A719F7">
      <w:pPr>
        <w:pStyle w:val="Penalty"/>
      </w:pPr>
      <w:r w:rsidRPr="001A4C80">
        <w:t>Penalty:</w:t>
      </w:r>
      <w:r w:rsidRPr="001A4C80">
        <w:tab/>
        <w:t>30 penalty units.</w:t>
      </w:r>
    </w:p>
    <w:p w:rsidR="00A13008" w:rsidRPr="001A4C80" w:rsidRDefault="00A13008" w:rsidP="00A13008">
      <w:pPr>
        <w:pStyle w:val="SubsectionHead"/>
      </w:pPr>
      <w:r w:rsidRPr="001A4C80">
        <w:t>Records and reports required under provisions of this instrument</w:t>
      </w:r>
    </w:p>
    <w:p w:rsidR="00C020FC" w:rsidRPr="001A4C80" w:rsidRDefault="00C020FC" w:rsidP="00C020FC">
      <w:pPr>
        <w:pStyle w:val="subsection"/>
      </w:pPr>
      <w:r w:rsidRPr="001A4C80">
        <w:tab/>
        <w:t>(3)</w:t>
      </w:r>
      <w:r w:rsidRPr="001A4C80">
        <w:tab/>
        <w:t xml:space="preserve">A titleholder must store </w:t>
      </w:r>
      <w:r w:rsidR="00A13008" w:rsidRPr="001A4C80">
        <w:t xml:space="preserve">the following documents, in a way that makes retrieval of the document reasonably practicable, for a period of 5 years beginning on the day the document is </w:t>
      </w:r>
      <w:r w:rsidR="000A41F3" w:rsidRPr="001A4C80">
        <w:t xml:space="preserve">given or submitted to </w:t>
      </w:r>
      <w:r w:rsidR="00FA5D19" w:rsidRPr="001A4C80">
        <w:t>NOPSEMA</w:t>
      </w:r>
      <w:r w:rsidR="00A13008" w:rsidRPr="001A4C80">
        <w:t>:</w:t>
      </w:r>
    </w:p>
    <w:p w:rsidR="00A13008" w:rsidRPr="001A4C80" w:rsidRDefault="00A13008" w:rsidP="00A13008">
      <w:pPr>
        <w:pStyle w:val="paragraph"/>
      </w:pPr>
      <w:r w:rsidRPr="001A4C80">
        <w:tab/>
        <w:t>(a)</w:t>
      </w:r>
      <w:r w:rsidRPr="001A4C80">
        <w:tab/>
        <w:t xml:space="preserve">a written record of a notification </w:t>
      </w:r>
      <w:r w:rsidR="007710B0" w:rsidRPr="001A4C80">
        <w:t xml:space="preserve">by the titleholder </w:t>
      </w:r>
      <w:r w:rsidRPr="001A4C80">
        <w:t xml:space="preserve">under section </w:t>
      </w:r>
      <w:r w:rsidR="007641B9" w:rsidRPr="001A4C80">
        <w:t>47</w:t>
      </w:r>
      <w:r w:rsidRPr="001A4C80">
        <w:t>;</w:t>
      </w:r>
    </w:p>
    <w:p w:rsidR="00A13008" w:rsidRPr="001A4C80" w:rsidRDefault="00A13008" w:rsidP="00A13008">
      <w:pPr>
        <w:pStyle w:val="paragraph"/>
      </w:pPr>
      <w:r w:rsidRPr="001A4C80">
        <w:tab/>
        <w:t>(b)</w:t>
      </w:r>
      <w:r w:rsidRPr="001A4C80">
        <w:tab/>
        <w:t xml:space="preserve">a written report </w:t>
      </w:r>
      <w:r w:rsidR="007710B0" w:rsidRPr="001A4C80">
        <w:t xml:space="preserve">given or submitted by the titleholder </w:t>
      </w:r>
      <w:r w:rsidRPr="001A4C80">
        <w:t xml:space="preserve">under section </w:t>
      </w:r>
      <w:r w:rsidR="007641B9" w:rsidRPr="001A4C80">
        <w:t>48</w:t>
      </w:r>
      <w:r w:rsidRPr="001A4C80">
        <w:t xml:space="preserve">, </w:t>
      </w:r>
      <w:r w:rsidR="007641B9" w:rsidRPr="001A4C80">
        <w:t>49</w:t>
      </w:r>
      <w:r w:rsidRPr="001A4C80">
        <w:t xml:space="preserve">, </w:t>
      </w:r>
      <w:r w:rsidR="007641B9" w:rsidRPr="001A4C80">
        <w:t>50</w:t>
      </w:r>
      <w:r w:rsidRPr="001A4C80">
        <w:t xml:space="preserve"> or </w:t>
      </w:r>
      <w:r w:rsidR="007641B9" w:rsidRPr="001A4C80">
        <w:t>51</w:t>
      </w:r>
      <w:r w:rsidRPr="001A4C80">
        <w:t>.</w:t>
      </w:r>
    </w:p>
    <w:p w:rsidR="00CA5E18" w:rsidRPr="001A4C80" w:rsidRDefault="00A13008" w:rsidP="00A13008">
      <w:pPr>
        <w:pStyle w:val="subsection"/>
      </w:pPr>
      <w:r w:rsidRPr="001A4C80">
        <w:tab/>
        <w:t>(4)</w:t>
      </w:r>
      <w:r w:rsidRPr="001A4C80">
        <w:tab/>
        <w:t xml:space="preserve">A titleholder commits an offence of strict liability if the titleholder does not comply with </w:t>
      </w:r>
      <w:r w:rsidR="00B752BC" w:rsidRPr="001A4C80">
        <w:t>subsection (</w:t>
      </w:r>
      <w:r w:rsidRPr="001A4C80">
        <w:t>3).</w:t>
      </w:r>
    </w:p>
    <w:p w:rsidR="00A13008" w:rsidRPr="001A4C80" w:rsidRDefault="00A13008" w:rsidP="00A13008">
      <w:pPr>
        <w:pStyle w:val="Penalty"/>
      </w:pPr>
      <w:r w:rsidRPr="001A4C80">
        <w:t>Penalty:</w:t>
      </w:r>
      <w:r w:rsidRPr="001A4C80">
        <w:tab/>
        <w:t>30 penalty units.</w:t>
      </w:r>
    </w:p>
    <w:p w:rsidR="00EB606A" w:rsidRPr="001A4C80" w:rsidRDefault="00A13008" w:rsidP="007710B0">
      <w:pPr>
        <w:pStyle w:val="SubsectionHead"/>
      </w:pPr>
      <w:r w:rsidRPr="001A4C80">
        <w:t>Other records and reports</w:t>
      </w:r>
    </w:p>
    <w:p w:rsidR="00A719F7" w:rsidRPr="001A4C80" w:rsidRDefault="00647160" w:rsidP="00A719F7">
      <w:pPr>
        <w:pStyle w:val="subsection"/>
      </w:pPr>
      <w:r w:rsidRPr="001A4C80">
        <w:tab/>
      </w:r>
      <w:r w:rsidR="00A13008" w:rsidRPr="001A4C80">
        <w:t>(</w:t>
      </w:r>
      <w:r w:rsidR="007710B0" w:rsidRPr="001A4C80">
        <w:t>5</w:t>
      </w:r>
      <w:r w:rsidR="00A719F7" w:rsidRPr="001A4C80">
        <w:t>)</w:t>
      </w:r>
      <w:r w:rsidR="00A719F7" w:rsidRPr="001A4C80">
        <w:tab/>
        <w:t>A titleholder commits an offence of strict liability if the titleholder:</w:t>
      </w:r>
    </w:p>
    <w:p w:rsidR="00A719F7" w:rsidRPr="001A4C80" w:rsidRDefault="00A719F7" w:rsidP="00A719F7">
      <w:pPr>
        <w:pStyle w:val="paragraph"/>
      </w:pPr>
      <w:r w:rsidRPr="001A4C80">
        <w:tab/>
        <w:t>(a)</w:t>
      </w:r>
      <w:r w:rsidRPr="001A4C80">
        <w:tab/>
        <w:t xml:space="preserve">creates a record </w:t>
      </w:r>
      <w:r w:rsidR="00647160" w:rsidRPr="001A4C80">
        <w:t xml:space="preserve">or report </w:t>
      </w:r>
      <w:r w:rsidRPr="001A4C80">
        <w:t xml:space="preserve">mentioned in </w:t>
      </w:r>
      <w:r w:rsidR="00B752BC" w:rsidRPr="001A4C80">
        <w:t>subsection (</w:t>
      </w:r>
      <w:r w:rsidR="000A41F3" w:rsidRPr="001A4C80">
        <w:t>7</w:t>
      </w:r>
      <w:r w:rsidRPr="001A4C80">
        <w:t>); and</w:t>
      </w:r>
    </w:p>
    <w:p w:rsidR="00647160" w:rsidRPr="001A4C80" w:rsidRDefault="00A719F7" w:rsidP="00A719F7">
      <w:pPr>
        <w:pStyle w:val="paragraph"/>
      </w:pPr>
      <w:r w:rsidRPr="001A4C80">
        <w:tab/>
        <w:t>(b)</w:t>
      </w:r>
      <w:r w:rsidRPr="001A4C80">
        <w:tab/>
      </w:r>
      <w:r w:rsidR="00647160" w:rsidRPr="001A4C80">
        <w:t>either:</w:t>
      </w:r>
    </w:p>
    <w:p w:rsidR="00647160" w:rsidRPr="001A4C80" w:rsidRDefault="00647160" w:rsidP="00647160">
      <w:pPr>
        <w:pStyle w:val="paragraphsub"/>
      </w:pPr>
      <w:r w:rsidRPr="001A4C80">
        <w:tab/>
        <w:t>(i)</w:t>
      </w:r>
      <w:r w:rsidRPr="001A4C80">
        <w:tab/>
      </w:r>
      <w:r w:rsidR="00A719F7" w:rsidRPr="001A4C80">
        <w:t xml:space="preserve">does not store the </w:t>
      </w:r>
      <w:r w:rsidRPr="001A4C80">
        <w:t>record or report; or</w:t>
      </w:r>
    </w:p>
    <w:p w:rsidR="00A719F7" w:rsidRPr="001A4C80" w:rsidRDefault="00647160" w:rsidP="00647160">
      <w:pPr>
        <w:pStyle w:val="paragraphsub"/>
      </w:pPr>
      <w:r w:rsidRPr="001A4C80">
        <w:tab/>
        <w:t>(ii)</w:t>
      </w:r>
      <w:r w:rsidRPr="001A4C80">
        <w:tab/>
        <w:t>stores the record or report</w:t>
      </w:r>
      <w:r w:rsidR="00A719F7" w:rsidRPr="001A4C80">
        <w:t xml:space="preserve"> in a way that </w:t>
      </w:r>
      <w:r w:rsidRPr="001A4C80">
        <w:t xml:space="preserve">does not </w:t>
      </w:r>
      <w:r w:rsidR="00A719F7" w:rsidRPr="001A4C80">
        <w:t xml:space="preserve">make retrieval of the </w:t>
      </w:r>
      <w:r w:rsidRPr="001A4C80">
        <w:t>record or report</w:t>
      </w:r>
      <w:r w:rsidR="00A719F7" w:rsidRPr="001A4C80">
        <w:t xml:space="preserve"> reasonably practicable.</w:t>
      </w:r>
    </w:p>
    <w:p w:rsidR="00A719F7" w:rsidRPr="001A4C80" w:rsidRDefault="00A719F7" w:rsidP="00A719F7">
      <w:pPr>
        <w:pStyle w:val="Penalty"/>
      </w:pPr>
      <w:r w:rsidRPr="001A4C80">
        <w:t>Penalty:</w:t>
      </w:r>
      <w:r w:rsidRPr="001A4C80">
        <w:tab/>
        <w:t>30 penalty units.</w:t>
      </w:r>
    </w:p>
    <w:p w:rsidR="00A719F7" w:rsidRPr="001A4C80" w:rsidRDefault="00A719F7" w:rsidP="00A719F7">
      <w:pPr>
        <w:pStyle w:val="subsection"/>
      </w:pPr>
      <w:r w:rsidRPr="001A4C80">
        <w:tab/>
        <w:t>(</w:t>
      </w:r>
      <w:r w:rsidR="007710B0" w:rsidRPr="001A4C80">
        <w:t>6</w:t>
      </w:r>
      <w:r w:rsidRPr="001A4C80">
        <w:t>)</w:t>
      </w:r>
      <w:r w:rsidRPr="001A4C80">
        <w:tab/>
      </w:r>
      <w:r w:rsidR="00B752BC" w:rsidRPr="001A4C80">
        <w:t>Subsection (</w:t>
      </w:r>
      <w:r w:rsidR="007710B0" w:rsidRPr="001A4C80">
        <w:t>5</w:t>
      </w:r>
      <w:r w:rsidRPr="001A4C80">
        <w:t xml:space="preserve">) does not apply if </w:t>
      </w:r>
      <w:r w:rsidR="00647160" w:rsidRPr="001A4C80">
        <w:t>the failure to store the record or report, or failure to store it in a way that makes retrieval reasonably practicable, occurs</w:t>
      </w:r>
      <w:r w:rsidRPr="001A4C80">
        <w:t xml:space="preserve"> more than 5 years after the day that the </w:t>
      </w:r>
      <w:r w:rsidR="00647160" w:rsidRPr="001A4C80">
        <w:t>record or report</w:t>
      </w:r>
      <w:r w:rsidRPr="001A4C80">
        <w:t xml:space="preserve"> was created.</w:t>
      </w:r>
    </w:p>
    <w:p w:rsidR="00A719F7" w:rsidRPr="001A4C80" w:rsidRDefault="00A719F7" w:rsidP="00A719F7">
      <w:pPr>
        <w:pStyle w:val="notetext"/>
      </w:pPr>
      <w:r w:rsidRPr="001A4C80">
        <w:lastRenderedPageBreak/>
        <w:t>Note:</w:t>
      </w:r>
      <w:r w:rsidRPr="001A4C80">
        <w:tab/>
        <w:t xml:space="preserve">A defendant bears an evidential burden in relation to the matter in </w:t>
      </w:r>
      <w:r w:rsidR="00B752BC" w:rsidRPr="001A4C80">
        <w:t>subsection (</w:t>
      </w:r>
      <w:r w:rsidR="000A41F3" w:rsidRPr="001A4C80">
        <w:t>6</w:t>
      </w:r>
      <w:r w:rsidRPr="001A4C80">
        <w:t>) (see subsection</w:t>
      </w:r>
      <w:r w:rsidR="00B752BC" w:rsidRPr="001A4C80">
        <w:t> </w:t>
      </w:r>
      <w:r w:rsidRPr="001A4C80">
        <w:t xml:space="preserve">13.3(3) of the </w:t>
      </w:r>
      <w:r w:rsidRPr="001A4C80">
        <w:rPr>
          <w:i/>
        </w:rPr>
        <w:t>Criminal Code</w:t>
      </w:r>
      <w:r w:rsidRPr="001A4C80">
        <w:t>).</w:t>
      </w:r>
    </w:p>
    <w:p w:rsidR="00A719F7" w:rsidRPr="001A4C80" w:rsidRDefault="007710B0" w:rsidP="00647160">
      <w:pPr>
        <w:pStyle w:val="subsection"/>
      </w:pPr>
      <w:r w:rsidRPr="001A4C80">
        <w:tab/>
        <w:t>(7</w:t>
      </w:r>
      <w:r w:rsidR="00A719F7" w:rsidRPr="001A4C80">
        <w:t>)</w:t>
      </w:r>
      <w:r w:rsidR="00A719F7" w:rsidRPr="001A4C80">
        <w:tab/>
      </w:r>
      <w:r w:rsidR="00647160" w:rsidRPr="001A4C80">
        <w:t xml:space="preserve">For the purposes of </w:t>
      </w:r>
      <w:r w:rsidR="001A4C80" w:rsidRPr="001A4C80">
        <w:t>paragraph (</w:t>
      </w:r>
      <w:r w:rsidRPr="001A4C80">
        <w:t>5</w:t>
      </w:r>
      <w:r w:rsidR="00A719F7" w:rsidRPr="001A4C80">
        <w:t xml:space="preserve">)(a), the </w:t>
      </w:r>
      <w:r w:rsidR="00647160" w:rsidRPr="001A4C80">
        <w:t>records and reports are the following:</w:t>
      </w:r>
    </w:p>
    <w:p w:rsidR="00A719F7" w:rsidRPr="001A4C80" w:rsidRDefault="00A719F7" w:rsidP="00A719F7">
      <w:pPr>
        <w:pStyle w:val="paragraph"/>
      </w:pPr>
      <w:r w:rsidRPr="001A4C80">
        <w:tab/>
        <w:t>(</w:t>
      </w:r>
      <w:r w:rsidR="00647160" w:rsidRPr="001A4C80">
        <w:t>a</w:t>
      </w:r>
      <w:r w:rsidRPr="001A4C80">
        <w:t>)</w:t>
      </w:r>
      <w:r w:rsidRPr="001A4C80">
        <w:tab/>
        <w:t xml:space="preserve">records relating to environmental performance, or the implementation strategy, under </w:t>
      </w:r>
      <w:r w:rsidR="007710B0" w:rsidRPr="001A4C80">
        <w:t>the</w:t>
      </w:r>
      <w:r w:rsidRPr="001A4C80">
        <w:t xml:space="preserve"> environment plan</w:t>
      </w:r>
      <w:r w:rsidR="007710B0" w:rsidRPr="001A4C80">
        <w:t xml:space="preserve"> in force for an activity</w:t>
      </w:r>
      <w:r w:rsidR="000B5918" w:rsidRPr="001A4C80">
        <w:t xml:space="preserve"> under the title</w:t>
      </w:r>
      <w:r w:rsidRPr="001A4C80">
        <w:t>;</w:t>
      </w:r>
    </w:p>
    <w:p w:rsidR="00A719F7" w:rsidRPr="001A4C80" w:rsidRDefault="00647160" w:rsidP="00A719F7">
      <w:pPr>
        <w:pStyle w:val="paragraph"/>
      </w:pPr>
      <w:r w:rsidRPr="001A4C80">
        <w:tab/>
        <w:t>(b</w:t>
      </w:r>
      <w:r w:rsidR="00A719F7" w:rsidRPr="001A4C80">
        <w:t>)</w:t>
      </w:r>
      <w:r w:rsidR="00A719F7" w:rsidRPr="001A4C80">
        <w:tab/>
        <w:t xml:space="preserve">records of emissions and discharges into the environment made in accordance with </w:t>
      </w:r>
      <w:r w:rsidR="007710B0" w:rsidRPr="001A4C80">
        <w:t>the</w:t>
      </w:r>
      <w:r w:rsidR="00A719F7" w:rsidRPr="001A4C80">
        <w:t xml:space="preserve"> environment plan</w:t>
      </w:r>
      <w:r w:rsidR="007710B0" w:rsidRPr="001A4C80">
        <w:t xml:space="preserve"> in force for an activity</w:t>
      </w:r>
      <w:r w:rsidR="000B5918" w:rsidRPr="001A4C80">
        <w:t xml:space="preserve"> under the title</w:t>
      </w:r>
      <w:r w:rsidR="00A719F7" w:rsidRPr="001A4C80">
        <w:t>;</w:t>
      </w:r>
    </w:p>
    <w:p w:rsidR="00A13008" w:rsidRPr="001A4C80" w:rsidRDefault="00647160" w:rsidP="00A13008">
      <w:pPr>
        <w:pStyle w:val="paragraph"/>
      </w:pPr>
      <w:r w:rsidRPr="001A4C80">
        <w:tab/>
        <w:t>(c</w:t>
      </w:r>
      <w:r w:rsidR="00A719F7" w:rsidRPr="001A4C80">
        <w:t>)</w:t>
      </w:r>
      <w:r w:rsidR="00A719F7" w:rsidRPr="001A4C80">
        <w:tab/>
        <w:t xml:space="preserve">records of calibration and maintenance of monitoring devices used in accordance with </w:t>
      </w:r>
      <w:r w:rsidR="007710B0" w:rsidRPr="001A4C80">
        <w:t>the</w:t>
      </w:r>
      <w:r w:rsidR="00A719F7" w:rsidRPr="001A4C80">
        <w:t xml:space="preserve"> environment plan</w:t>
      </w:r>
      <w:r w:rsidR="007710B0" w:rsidRPr="001A4C80">
        <w:t xml:space="preserve"> in force for an activity</w:t>
      </w:r>
      <w:r w:rsidR="000B5918" w:rsidRPr="001A4C80">
        <w:t xml:space="preserve"> under the title</w:t>
      </w:r>
      <w:r w:rsidRPr="001A4C80">
        <w:t>;</w:t>
      </w:r>
    </w:p>
    <w:p w:rsidR="00647160" w:rsidRPr="001A4C80" w:rsidRDefault="00647160" w:rsidP="00A13008">
      <w:pPr>
        <w:pStyle w:val="paragraph"/>
      </w:pPr>
      <w:r w:rsidRPr="001A4C80">
        <w:tab/>
        <w:t>(d)</w:t>
      </w:r>
      <w:r w:rsidRPr="001A4C80">
        <w:tab/>
        <w:t xml:space="preserve">written reports (including monitoring, audit and review reports) about environmental performance, or about the implementation strategy, under </w:t>
      </w:r>
      <w:r w:rsidR="007710B0" w:rsidRPr="001A4C80">
        <w:t>the</w:t>
      </w:r>
      <w:r w:rsidRPr="001A4C80">
        <w:t xml:space="preserve"> environment plan</w:t>
      </w:r>
      <w:r w:rsidR="007710B0" w:rsidRPr="001A4C80">
        <w:t xml:space="preserve"> in force for an activity</w:t>
      </w:r>
      <w:r w:rsidR="000B5918" w:rsidRPr="001A4C80">
        <w:t xml:space="preserve"> under the title</w:t>
      </w:r>
      <w:r w:rsidRPr="001A4C80">
        <w:t>.</w:t>
      </w:r>
    </w:p>
    <w:p w:rsidR="00A719F7" w:rsidRPr="001A4C80" w:rsidRDefault="007641B9" w:rsidP="00A13008">
      <w:pPr>
        <w:pStyle w:val="ActHead5"/>
      </w:pPr>
      <w:bookmarkStart w:id="64" w:name="_Toc87606210"/>
      <w:r w:rsidRPr="00694135">
        <w:rPr>
          <w:rStyle w:val="CharSectno"/>
        </w:rPr>
        <w:t>53</w:t>
      </w:r>
      <w:r w:rsidR="00A719F7" w:rsidRPr="001A4C80">
        <w:t xml:space="preserve">  Making records available</w:t>
      </w:r>
      <w:bookmarkEnd w:id="64"/>
    </w:p>
    <w:p w:rsidR="001E43B4" w:rsidRPr="001A4C80" w:rsidRDefault="00647160" w:rsidP="00647160">
      <w:pPr>
        <w:pStyle w:val="subsection"/>
      </w:pPr>
      <w:r w:rsidRPr="001A4C80">
        <w:tab/>
        <w:t>(1)</w:t>
      </w:r>
      <w:r w:rsidRPr="001A4C80">
        <w:tab/>
        <w:t>This section applies in relation to a document or other record</w:t>
      </w:r>
      <w:r w:rsidR="001E43B4" w:rsidRPr="001A4C80">
        <w:t xml:space="preserve"> that section </w:t>
      </w:r>
      <w:r w:rsidR="007641B9" w:rsidRPr="001A4C80">
        <w:t>52</w:t>
      </w:r>
      <w:r w:rsidR="001E43B4" w:rsidRPr="001A4C80">
        <w:t xml:space="preserve"> requires a titleholder to store, during the period that storage is required under that section.</w:t>
      </w:r>
    </w:p>
    <w:p w:rsidR="00A719F7" w:rsidRPr="001A4C80" w:rsidRDefault="00A719F7" w:rsidP="00647160">
      <w:pPr>
        <w:pStyle w:val="subsection"/>
      </w:pPr>
      <w:r w:rsidRPr="001A4C80">
        <w:tab/>
        <w:t>(2)</w:t>
      </w:r>
      <w:r w:rsidRPr="001A4C80">
        <w:tab/>
        <w:t xml:space="preserve">The titleholder must make </w:t>
      </w:r>
      <w:r w:rsidR="001E43B4" w:rsidRPr="001A4C80">
        <w:t xml:space="preserve">a </w:t>
      </w:r>
      <w:r w:rsidRPr="001A4C80">
        <w:t>cop</w:t>
      </w:r>
      <w:r w:rsidR="001E43B4" w:rsidRPr="001A4C80">
        <w:t>y</w:t>
      </w:r>
      <w:r w:rsidRPr="001A4C80">
        <w:t xml:space="preserve"> of the </w:t>
      </w:r>
      <w:r w:rsidR="001E43B4" w:rsidRPr="001A4C80">
        <w:t xml:space="preserve">document or </w:t>
      </w:r>
      <w:r w:rsidRPr="001A4C80">
        <w:t>record available to any of the following persons, on request in writing by the person:</w:t>
      </w:r>
    </w:p>
    <w:p w:rsidR="00A719F7" w:rsidRPr="001A4C80" w:rsidRDefault="00CB490A" w:rsidP="00A719F7">
      <w:pPr>
        <w:pStyle w:val="paragraph"/>
      </w:pPr>
      <w:r w:rsidRPr="001A4C80">
        <w:tab/>
        <w:t>(a)</w:t>
      </w:r>
      <w:r w:rsidRPr="001A4C80">
        <w:tab/>
      </w:r>
      <w:r w:rsidR="00FA5D19" w:rsidRPr="001A4C80">
        <w:t>NOPSEMA</w:t>
      </w:r>
      <w:r w:rsidRPr="001A4C80">
        <w:t>;</w:t>
      </w:r>
    </w:p>
    <w:p w:rsidR="008C58ED" w:rsidRPr="001A4C80" w:rsidRDefault="00A719F7" w:rsidP="00A719F7">
      <w:pPr>
        <w:pStyle w:val="paragraph"/>
      </w:pPr>
      <w:r w:rsidRPr="001A4C80">
        <w:tab/>
        <w:t>(</w:t>
      </w:r>
      <w:r w:rsidR="00025806" w:rsidRPr="001A4C80">
        <w:t>b</w:t>
      </w:r>
      <w:r w:rsidRPr="001A4C80">
        <w:t>)</w:t>
      </w:r>
      <w:r w:rsidRPr="001A4C80">
        <w:tab/>
        <w:t>a NOPSEMA inspector</w:t>
      </w:r>
      <w:r w:rsidR="008C58ED" w:rsidRPr="001A4C80">
        <w:t>;</w:t>
      </w:r>
    </w:p>
    <w:p w:rsidR="00A719F7" w:rsidRPr="001A4C80" w:rsidRDefault="008C58ED" w:rsidP="00A719F7">
      <w:pPr>
        <w:pStyle w:val="paragraph"/>
      </w:pPr>
      <w:r w:rsidRPr="001A4C80">
        <w:tab/>
        <w:t>(c)</w:t>
      </w:r>
      <w:r w:rsidRPr="001A4C80">
        <w:tab/>
      </w:r>
      <w:r w:rsidR="00A719F7" w:rsidRPr="001A4C80">
        <w:t>a Greater Sunrise visiting inspector.</w:t>
      </w:r>
    </w:p>
    <w:p w:rsidR="00A719F7" w:rsidRPr="001A4C80" w:rsidRDefault="00A719F7" w:rsidP="00A719F7">
      <w:pPr>
        <w:pStyle w:val="subsection"/>
      </w:pPr>
      <w:r w:rsidRPr="001A4C80">
        <w:tab/>
        <w:t>(3)</w:t>
      </w:r>
      <w:r w:rsidRPr="001A4C80">
        <w:tab/>
        <w:t xml:space="preserve">If the person making the request states that </w:t>
      </w:r>
      <w:r w:rsidR="001E43B4" w:rsidRPr="001A4C80">
        <w:t xml:space="preserve">a </w:t>
      </w:r>
      <w:r w:rsidRPr="001A4C80">
        <w:t>cop</w:t>
      </w:r>
      <w:r w:rsidR="001E43B4" w:rsidRPr="001A4C80">
        <w:t>y</w:t>
      </w:r>
      <w:r w:rsidRPr="001A4C80">
        <w:t xml:space="preserve"> </w:t>
      </w:r>
      <w:r w:rsidR="001E43B4" w:rsidRPr="001A4C80">
        <w:t xml:space="preserve">of the document or record </w:t>
      </w:r>
      <w:r w:rsidRPr="001A4C80">
        <w:t>be made available to an agent of the person, the titleholder must make the cop</w:t>
      </w:r>
      <w:r w:rsidR="001E43B4" w:rsidRPr="001A4C80">
        <w:t>y</w:t>
      </w:r>
      <w:r w:rsidRPr="001A4C80">
        <w:t xml:space="preserve"> available to the agent.</w:t>
      </w:r>
    </w:p>
    <w:p w:rsidR="00A719F7" w:rsidRPr="001A4C80" w:rsidRDefault="00A719F7" w:rsidP="00025806">
      <w:pPr>
        <w:pStyle w:val="subsection"/>
      </w:pPr>
      <w:r w:rsidRPr="001A4C80">
        <w:tab/>
        <w:t>(</w:t>
      </w:r>
      <w:r w:rsidR="00025806" w:rsidRPr="001A4C80">
        <w:t>4)</w:t>
      </w:r>
      <w:r w:rsidR="00025806" w:rsidRPr="001A4C80">
        <w:tab/>
        <w:t>However, if the titleholder:</w:t>
      </w:r>
    </w:p>
    <w:p w:rsidR="00A719F7" w:rsidRPr="001A4C80" w:rsidRDefault="00A719F7" w:rsidP="00A719F7">
      <w:pPr>
        <w:pStyle w:val="paragraph"/>
      </w:pPr>
      <w:r w:rsidRPr="001A4C80">
        <w:tab/>
        <w:t>(</w:t>
      </w:r>
      <w:r w:rsidR="00025806" w:rsidRPr="001A4C80">
        <w:t>a</w:t>
      </w:r>
      <w:r w:rsidRPr="001A4C80">
        <w:t>)</w:t>
      </w:r>
      <w:r w:rsidRPr="001A4C80">
        <w:tab/>
        <w:t>requests a person who is a</w:t>
      </w:r>
      <w:r w:rsidR="00CB490A" w:rsidRPr="001A4C80">
        <w:t xml:space="preserve"> </w:t>
      </w:r>
      <w:r w:rsidRPr="001A4C80">
        <w:t xml:space="preserve">NOPSEMA inspector to produce written evidence of the person’s appointment as a </w:t>
      </w:r>
      <w:r w:rsidR="00CB490A" w:rsidRPr="001A4C80">
        <w:t>NOPSEMA inspector</w:t>
      </w:r>
      <w:r w:rsidRPr="001A4C80">
        <w:t>; or</w:t>
      </w:r>
    </w:p>
    <w:p w:rsidR="00A719F7" w:rsidRPr="001A4C80" w:rsidRDefault="00025806" w:rsidP="00A719F7">
      <w:pPr>
        <w:pStyle w:val="paragraph"/>
      </w:pPr>
      <w:r w:rsidRPr="001A4C80">
        <w:tab/>
        <w:t>(b</w:t>
      </w:r>
      <w:r w:rsidR="00A719F7" w:rsidRPr="001A4C80">
        <w:t>)</w:t>
      </w:r>
      <w:r w:rsidR="00A719F7" w:rsidRPr="001A4C80">
        <w:tab/>
        <w:t>requests a person who is a Greater Sunrise visiting inspector to produce written evidence of the person’s appointment as a Greater Sunrise visiting inspector; or</w:t>
      </w:r>
    </w:p>
    <w:p w:rsidR="00A719F7" w:rsidRPr="001A4C80" w:rsidRDefault="00025806" w:rsidP="00A719F7">
      <w:pPr>
        <w:pStyle w:val="paragraph"/>
      </w:pPr>
      <w:r w:rsidRPr="001A4C80">
        <w:tab/>
        <w:t>(c</w:t>
      </w:r>
      <w:r w:rsidR="00A719F7" w:rsidRPr="001A4C80">
        <w:t>)</w:t>
      </w:r>
      <w:r w:rsidR="00A719F7" w:rsidRPr="001A4C80">
        <w:tab/>
        <w:t>requests a person who is an agent to produce written evidence of the person’s appointment as an agent;</w:t>
      </w:r>
    </w:p>
    <w:p w:rsidR="00A719F7" w:rsidRPr="001A4C80" w:rsidRDefault="00A719F7" w:rsidP="00A719F7">
      <w:pPr>
        <w:pStyle w:val="subsection2"/>
      </w:pPr>
      <w:r w:rsidRPr="001A4C80">
        <w:t xml:space="preserve">the titleholder is not required to make </w:t>
      </w:r>
      <w:r w:rsidR="001E43B4" w:rsidRPr="001A4C80">
        <w:t>a copy</w:t>
      </w:r>
      <w:r w:rsidRPr="001A4C80">
        <w:t xml:space="preserve"> </w:t>
      </w:r>
      <w:r w:rsidR="000776C6" w:rsidRPr="001A4C80">
        <w:t xml:space="preserve">of the document or record </w:t>
      </w:r>
      <w:r w:rsidRPr="001A4C80">
        <w:t>available unless the person produces the evidence to the titleholder.</w:t>
      </w:r>
    </w:p>
    <w:p w:rsidR="00A719F7" w:rsidRPr="001A4C80" w:rsidRDefault="00A719F7" w:rsidP="00A719F7">
      <w:pPr>
        <w:pStyle w:val="subsection"/>
      </w:pPr>
      <w:r w:rsidRPr="001A4C80">
        <w:tab/>
        <w:t>(5)</w:t>
      </w:r>
      <w:r w:rsidRPr="001A4C80">
        <w:tab/>
        <w:t xml:space="preserve">The </w:t>
      </w:r>
      <w:r w:rsidR="001E43B4" w:rsidRPr="001A4C80">
        <w:t>copy</w:t>
      </w:r>
      <w:r w:rsidRPr="001A4C80">
        <w:t xml:space="preserve"> of the </w:t>
      </w:r>
      <w:r w:rsidR="001E43B4" w:rsidRPr="001A4C80">
        <w:t xml:space="preserve">document or </w:t>
      </w:r>
      <w:r w:rsidRPr="001A4C80">
        <w:t>record must be made available:</w:t>
      </w:r>
    </w:p>
    <w:p w:rsidR="00A719F7" w:rsidRPr="001A4C80" w:rsidRDefault="00A719F7" w:rsidP="00A719F7">
      <w:pPr>
        <w:pStyle w:val="paragraph"/>
      </w:pPr>
      <w:r w:rsidRPr="001A4C80">
        <w:tab/>
        <w:t>(a)</w:t>
      </w:r>
      <w:r w:rsidRPr="001A4C80">
        <w:tab/>
        <w:t>in the case of an emergency relating to an activity—as soon as possible at any time of the day or night on any day during the emergency; or</w:t>
      </w:r>
    </w:p>
    <w:p w:rsidR="00A719F7" w:rsidRPr="001A4C80" w:rsidRDefault="00A719F7" w:rsidP="00A719F7">
      <w:pPr>
        <w:pStyle w:val="paragraph"/>
      </w:pPr>
      <w:r w:rsidRPr="001A4C80">
        <w:tab/>
        <w:t>(b)</w:t>
      </w:r>
      <w:r w:rsidRPr="001A4C80">
        <w:tab/>
        <w:t xml:space="preserve">in any other case—during normal business hours on a business day in the place where the </w:t>
      </w:r>
      <w:r w:rsidR="001E43B4" w:rsidRPr="001A4C80">
        <w:t>document or record is</w:t>
      </w:r>
      <w:r w:rsidRPr="001A4C80">
        <w:t xml:space="preserve"> kept.</w:t>
      </w:r>
    </w:p>
    <w:p w:rsidR="001E43B4" w:rsidRPr="001A4C80" w:rsidRDefault="00A719F7" w:rsidP="00A719F7">
      <w:pPr>
        <w:pStyle w:val="subsection"/>
      </w:pPr>
      <w:r w:rsidRPr="001A4C80">
        <w:lastRenderedPageBreak/>
        <w:tab/>
        <w:t>(6)</w:t>
      </w:r>
      <w:r w:rsidRPr="001A4C80">
        <w:tab/>
        <w:t xml:space="preserve">The </w:t>
      </w:r>
      <w:r w:rsidR="001E43B4" w:rsidRPr="001A4C80">
        <w:t>copy of the document or record</w:t>
      </w:r>
      <w:r w:rsidRPr="001A4C80">
        <w:t xml:space="preserve"> must be made available at the place where the </w:t>
      </w:r>
      <w:r w:rsidR="001E43B4" w:rsidRPr="001A4C80">
        <w:t>document or record is</w:t>
      </w:r>
      <w:r w:rsidRPr="001A4C80">
        <w:t xml:space="preserve"> kept or</w:t>
      </w:r>
      <w:r w:rsidR="001E43B4" w:rsidRPr="001A4C80">
        <w:t xml:space="preserve"> another place agreed between the titleholder and the person making the request (or the person’</w:t>
      </w:r>
      <w:r w:rsidR="00E73120" w:rsidRPr="001A4C80">
        <w:t>s agent). The document may be made available at another place by means of electronic transmission.</w:t>
      </w:r>
    </w:p>
    <w:p w:rsidR="00A719F7" w:rsidRPr="001A4C80" w:rsidRDefault="00A719F7" w:rsidP="00A719F7">
      <w:pPr>
        <w:pStyle w:val="subsection"/>
      </w:pPr>
      <w:r w:rsidRPr="001A4C80">
        <w:tab/>
        <w:t>(7)</w:t>
      </w:r>
      <w:r w:rsidRPr="001A4C80">
        <w:tab/>
        <w:t xml:space="preserve">If the </w:t>
      </w:r>
      <w:r w:rsidR="001E43B4" w:rsidRPr="001A4C80">
        <w:t>document or record is</w:t>
      </w:r>
      <w:r w:rsidRPr="001A4C80">
        <w:t xml:space="preserve"> stored on a computer, the </w:t>
      </w:r>
      <w:r w:rsidR="001E43B4" w:rsidRPr="001A4C80">
        <w:t>copy</w:t>
      </w:r>
      <w:r w:rsidRPr="001A4C80">
        <w:t xml:space="preserve"> must be made available in </w:t>
      </w:r>
      <w:r w:rsidR="00471376" w:rsidRPr="001A4C80">
        <w:t>hard copy</w:t>
      </w:r>
      <w:r w:rsidRPr="001A4C80">
        <w:t xml:space="preserve"> or, if the titleholder and the </w:t>
      </w:r>
      <w:r w:rsidR="00CB490A" w:rsidRPr="001A4C80">
        <w:t>person making the request (or the person’s agent)</w:t>
      </w:r>
      <w:r w:rsidRPr="001A4C80">
        <w:t xml:space="preserve"> so agree, in electronic form.</w:t>
      </w:r>
    </w:p>
    <w:p w:rsidR="00E73120" w:rsidRPr="001A4C80" w:rsidRDefault="00E73120" w:rsidP="00E73120">
      <w:pPr>
        <w:pStyle w:val="subsection"/>
      </w:pPr>
      <w:r w:rsidRPr="001A4C80">
        <w:tab/>
        <w:t>(</w:t>
      </w:r>
      <w:r w:rsidR="0041430E" w:rsidRPr="001A4C80">
        <w:t>8</w:t>
      </w:r>
      <w:r w:rsidRPr="001A4C80">
        <w:t>)</w:t>
      </w:r>
      <w:r w:rsidRPr="001A4C80">
        <w:tab/>
        <w:t>A titleholder commits an offence of strict liability if the titleholder:</w:t>
      </w:r>
    </w:p>
    <w:p w:rsidR="00E73120" w:rsidRPr="001A4C80" w:rsidRDefault="00E73120" w:rsidP="00E73120">
      <w:pPr>
        <w:pStyle w:val="paragraph"/>
      </w:pPr>
      <w:r w:rsidRPr="001A4C80">
        <w:tab/>
        <w:t>(a)</w:t>
      </w:r>
      <w:r w:rsidRPr="001A4C80">
        <w:tab/>
        <w:t xml:space="preserve">is given a request in </w:t>
      </w:r>
      <w:r w:rsidR="0041430E" w:rsidRPr="001A4C80">
        <w:t>accordance with this section</w:t>
      </w:r>
      <w:r w:rsidRPr="001A4C80">
        <w:t>; and</w:t>
      </w:r>
    </w:p>
    <w:p w:rsidR="00E73120" w:rsidRPr="001A4C80" w:rsidRDefault="00E73120" w:rsidP="00E73120">
      <w:pPr>
        <w:pStyle w:val="paragraph"/>
      </w:pPr>
      <w:r w:rsidRPr="001A4C80">
        <w:tab/>
        <w:t>(b)</w:t>
      </w:r>
      <w:r w:rsidRPr="001A4C80">
        <w:tab/>
        <w:t>does not comply with the request.</w:t>
      </w:r>
    </w:p>
    <w:p w:rsidR="00647160" w:rsidRPr="001A4C80" w:rsidRDefault="0041430E" w:rsidP="0041430E">
      <w:pPr>
        <w:pStyle w:val="Penalty"/>
      </w:pPr>
      <w:r w:rsidRPr="001A4C80">
        <w:t>Penalty:</w:t>
      </w:r>
      <w:r w:rsidRPr="001A4C80">
        <w:tab/>
        <w:t>30 penalty units.</w:t>
      </w:r>
    </w:p>
    <w:p w:rsidR="00A719F7" w:rsidRPr="001A4C80" w:rsidRDefault="00A719F7" w:rsidP="00A719F7">
      <w:pPr>
        <w:pStyle w:val="ActHead2"/>
        <w:pageBreakBefore/>
      </w:pPr>
      <w:bookmarkStart w:id="65" w:name="_Toc87606211"/>
      <w:r w:rsidRPr="00694135">
        <w:rPr>
          <w:rStyle w:val="CharPartNo"/>
        </w:rPr>
        <w:lastRenderedPageBreak/>
        <w:t>Part</w:t>
      </w:r>
      <w:r w:rsidR="00B752BC" w:rsidRPr="00694135">
        <w:rPr>
          <w:rStyle w:val="CharPartNo"/>
        </w:rPr>
        <w:t> </w:t>
      </w:r>
      <w:r w:rsidR="006F7ADC" w:rsidRPr="00694135">
        <w:rPr>
          <w:rStyle w:val="CharPartNo"/>
        </w:rPr>
        <w:t>6</w:t>
      </w:r>
      <w:r w:rsidRPr="001A4C80">
        <w:t>—</w:t>
      </w:r>
      <w:r w:rsidRPr="00694135">
        <w:rPr>
          <w:rStyle w:val="CharPartText"/>
        </w:rPr>
        <w:t>Miscellaneous</w:t>
      </w:r>
      <w:bookmarkEnd w:id="65"/>
    </w:p>
    <w:p w:rsidR="00A719F7" w:rsidRPr="001A4C80" w:rsidRDefault="00A719F7" w:rsidP="00A719F7">
      <w:pPr>
        <w:pStyle w:val="ActHead3"/>
      </w:pPr>
      <w:bookmarkStart w:id="66" w:name="_Toc87606212"/>
      <w:r w:rsidRPr="00694135">
        <w:rPr>
          <w:rStyle w:val="CharDivNo"/>
        </w:rPr>
        <w:t>Division</w:t>
      </w:r>
      <w:r w:rsidR="00B752BC" w:rsidRPr="00694135">
        <w:rPr>
          <w:rStyle w:val="CharDivNo"/>
        </w:rPr>
        <w:t> </w:t>
      </w:r>
      <w:r w:rsidRPr="00694135">
        <w:rPr>
          <w:rStyle w:val="CharDivNo"/>
        </w:rPr>
        <w:t>1</w:t>
      </w:r>
      <w:r w:rsidRPr="001A4C80">
        <w:t>—</w:t>
      </w:r>
      <w:r w:rsidRPr="00694135">
        <w:rPr>
          <w:rStyle w:val="CharDivText"/>
        </w:rPr>
        <w:t>Information requirements</w:t>
      </w:r>
      <w:bookmarkEnd w:id="66"/>
    </w:p>
    <w:p w:rsidR="00A719F7" w:rsidRPr="001A4C80" w:rsidRDefault="007641B9" w:rsidP="00A719F7">
      <w:pPr>
        <w:pStyle w:val="ActHead5"/>
      </w:pPr>
      <w:bookmarkStart w:id="67" w:name="_Toc87606213"/>
      <w:r w:rsidRPr="00694135">
        <w:rPr>
          <w:rStyle w:val="CharSectno"/>
        </w:rPr>
        <w:t>54</w:t>
      </w:r>
      <w:r w:rsidR="00A719F7" w:rsidRPr="001A4C80">
        <w:t xml:space="preserve">  Notifying start and end of activity</w:t>
      </w:r>
      <w:bookmarkEnd w:id="67"/>
    </w:p>
    <w:p w:rsidR="000B5918" w:rsidRPr="001A4C80" w:rsidRDefault="00A719F7" w:rsidP="000B5918">
      <w:pPr>
        <w:pStyle w:val="subsection"/>
      </w:pPr>
      <w:r w:rsidRPr="001A4C80">
        <w:tab/>
        <w:t>(1)</w:t>
      </w:r>
      <w:r w:rsidRPr="001A4C80">
        <w:tab/>
        <w:t xml:space="preserve">A titleholder must give </w:t>
      </w:r>
      <w:r w:rsidR="00FA5D19" w:rsidRPr="001A4C80">
        <w:t>NOPSEMA</w:t>
      </w:r>
      <w:r w:rsidRPr="001A4C80">
        <w:t xml:space="preserve"> written notice that an activity </w:t>
      </w:r>
      <w:r w:rsidR="000B5918" w:rsidRPr="001A4C80">
        <w:t xml:space="preserve">under the title </w:t>
      </w:r>
      <w:r w:rsidRPr="001A4C80">
        <w:t>is to commence at least 10 days before the activity commences.</w:t>
      </w:r>
    </w:p>
    <w:p w:rsidR="00A719F7" w:rsidRPr="001A4C80" w:rsidRDefault="00A719F7" w:rsidP="00A719F7">
      <w:pPr>
        <w:pStyle w:val="subsection"/>
      </w:pPr>
      <w:r w:rsidRPr="001A4C80">
        <w:tab/>
        <w:t>(2)</w:t>
      </w:r>
      <w:r w:rsidRPr="001A4C80">
        <w:tab/>
        <w:t xml:space="preserve">A titleholder must give </w:t>
      </w:r>
      <w:r w:rsidR="00FA5D19" w:rsidRPr="001A4C80">
        <w:t>NOPSEMA</w:t>
      </w:r>
      <w:r w:rsidRPr="001A4C80">
        <w:t xml:space="preserve"> written notice that an activity </w:t>
      </w:r>
      <w:r w:rsidR="000B5918" w:rsidRPr="001A4C80">
        <w:t xml:space="preserve">under the title </w:t>
      </w:r>
      <w:r w:rsidRPr="001A4C80">
        <w:t>has ended no later than 10 days after the activity ends.</w:t>
      </w:r>
    </w:p>
    <w:p w:rsidR="00A719F7" w:rsidRPr="001A4C80" w:rsidRDefault="007641B9" w:rsidP="00A719F7">
      <w:pPr>
        <w:pStyle w:val="ActHead5"/>
      </w:pPr>
      <w:bookmarkStart w:id="68" w:name="_Toc87606214"/>
      <w:r w:rsidRPr="00694135">
        <w:rPr>
          <w:rStyle w:val="CharSectno"/>
        </w:rPr>
        <w:t>55</w:t>
      </w:r>
      <w:r w:rsidR="00A719F7" w:rsidRPr="001A4C80">
        <w:t xml:space="preserve">  Notifying certain operations to State or Territory</w:t>
      </w:r>
      <w:bookmarkEnd w:id="68"/>
    </w:p>
    <w:p w:rsidR="00A719F7" w:rsidRPr="001A4C80" w:rsidRDefault="00A719F7" w:rsidP="00A719F7">
      <w:pPr>
        <w:pStyle w:val="subsection"/>
      </w:pPr>
      <w:r w:rsidRPr="001A4C80">
        <w:tab/>
        <w:t>(1)</w:t>
      </w:r>
      <w:r w:rsidRPr="001A4C80">
        <w:tab/>
        <w:t>A titleholder commits an offence of strict liability if:</w:t>
      </w:r>
    </w:p>
    <w:p w:rsidR="00A719F7" w:rsidRPr="001A4C80" w:rsidRDefault="00A719F7" w:rsidP="00A719F7">
      <w:pPr>
        <w:pStyle w:val="paragraph"/>
      </w:pPr>
      <w:r w:rsidRPr="001A4C80">
        <w:tab/>
        <w:t>(a)</w:t>
      </w:r>
      <w:r w:rsidRPr="001A4C80">
        <w:tab/>
        <w:t xml:space="preserve">the titleholder commences a drilling activity or a seismic survey </w:t>
      </w:r>
      <w:r w:rsidR="00A011E4" w:rsidRPr="001A4C80">
        <w:t xml:space="preserve">under the title </w:t>
      </w:r>
      <w:r w:rsidRPr="001A4C80">
        <w:t>in the offshore area of a State; and</w:t>
      </w:r>
    </w:p>
    <w:p w:rsidR="00A719F7" w:rsidRPr="001A4C80" w:rsidRDefault="00A719F7" w:rsidP="00A719F7">
      <w:pPr>
        <w:pStyle w:val="paragraph"/>
      </w:pPr>
      <w:r w:rsidRPr="001A4C80">
        <w:tab/>
        <w:t>(b)</w:t>
      </w:r>
      <w:r w:rsidRPr="001A4C80">
        <w:tab/>
        <w:t>the titleholder did not notify the proposed date of commencement to the Department of the responsible State Minister before commencing the activity.</w:t>
      </w:r>
    </w:p>
    <w:p w:rsidR="00A719F7" w:rsidRPr="001A4C80" w:rsidRDefault="00A719F7" w:rsidP="00A719F7">
      <w:pPr>
        <w:pStyle w:val="Penalty"/>
      </w:pPr>
      <w:r w:rsidRPr="001A4C80">
        <w:t>Penalty:</w:t>
      </w:r>
      <w:r w:rsidRPr="001A4C80">
        <w:tab/>
        <w:t>30 penalty units.</w:t>
      </w:r>
    </w:p>
    <w:p w:rsidR="00A719F7" w:rsidRPr="001A4C80" w:rsidRDefault="00A719F7" w:rsidP="00A719F7">
      <w:pPr>
        <w:pStyle w:val="subsection"/>
      </w:pPr>
      <w:r w:rsidRPr="001A4C80">
        <w:tab/>
        <w:t>(2)</w:t>
      </w:r>
      <w:r w:rsidRPr="001A4C80">
        <w:tab/>
        <w:t>A titleholder commits an offence of strict liability if:</w:t>
      </w:r>
    </w:p>
    <w:p w:rsidR="00A719F7" w:rsidRPr="001A4C80" w:rsidRDefault="00A719F7" w:rsidP="00A719F7">
      <w:pPr>
        <w:pStyle w:val="paragraph"/>
      </w:pPr>
      <w:r w:rsidRPr="001A4C80">
        <w:tab/>
        <w:t>(a)</w:t>
      </w:r>
      <w:r w:rsidRPr="001A4C80">
        <w:tab/>
        <w:t xml:space="preserve">the titleholder commences a drilling activity or a seismic survey </w:t>
      </w:r>
      <w:r w:rsidR="00A011E4" w:rsidRPr="001A4C80">
        <w:t xml:space="preserve">under the title </w:t>
      </w:r>
      <w:r w:rsidRPr="001A4C80">
        <w:t>i</w:t>
      </w:r>
      <w:r w:rsidRPr="00B615AA">
        <w:t xml:space="preserve">n the </w:t>
      </w:r>
      <w:r w:rsidR="00025806" w:rsidRPr="00B615AA">
        <w:t>Principal Northern Territory offshore area</w:t>
      </w:r>
      <w:r w:rsidRPr="001A4C80">
        <w:t>; and</w:t>
      </w:r>
    </w:p>
    <w:p w:rsidR="00A719F7" w:rsidRPr="001A4C80" w:rsidRDefault="00A719F7" w:rsidP="00A719F7">
      <w:pPr>
        <w:pStyle w:val="paragraph"/>
      </w:pPr>
      <w:r w:rsidRPr="001A4C80">
        <w:tab/>
        <w:t>(b)</w:t>
      </w:r>
      <w:r w:rsidRPr="001A4C80">
        <w:tab/>
        <w:t>the titleholder did not notify the proposed date of commencement to the Department of the responsible Northern Territory Minister before commencing the activity.</w:t>
      </w:r>
    </w:p>
    <w:p w:rsidR="0068654E" w:rsidRPr="001A4C80" w:rsidRDefault="00A719F7" w:rsidP="0068654E">
      <w:pPr>
        <w:pStyle w:val="Penalty"/>
      </w:pPr>
      <w:r w:rsidRPr="001A4C80">
        <w:t>Penalty:</w:t>
      </w:r>
      <w:r w:rsidRPr="001A4C80">
        <w:tab/>
        <w:t>30 penalty units.</w:t>
      </w:r>
    </w:p>
    <w:p w:rsidR="00A719F7" w:rsidRPr="001A4C80" w:rsidRDefault="007641B9" w:rsidP="00A719F7">
      <w:pPr>
        <w:pStyle w:val="ActHead5"/>
      </w:pPr>
      <w:bookmarkStart w:id="69" w:name="_Toc87606215"/>
      <w:r w:rsidRPr="00694135">
        <w:rPr>
          <w:rStyle w:val="CharSectno"/>
        </w:rPr>
        <w:t>56</w:t>
      </w:r>
      <w:r w:rsidR="00A719F7" w:rsidRPr="001A4C80">
        <w:t xml:space="preserve">  Titleholder may refer to information previously given</w:t>
      </w:r>
      <w:bookmarkEnd w:id="69"/>
    </w:p>
    <w:p w:rsidR="00A719F7" w:rsidRPr="001A4C80" w:rsidRDefault="00A719F7" w:rsidP="00A719F7">
      <w:pPr>
        <w:pStyle w:val="subsection"/>
      </w:pPr>
      <w:r w:rsidRPr="001A4C80">
        <w:tab/>
        <w:t>(1)</w:t>
      </w:r>
      <w:r w:rsidRPr="001A4C80">
        <w:tab/>
        <w:t>If:</w:t>
      </w:r>
    </w:p>
    <w:p w:rsidR="00A719F7" w:rsidRPr="001A4C80" w:rsidRDefault="00A719F7" w:rsidP="00A719F7">
      <w:pPr>
        <w:pStyle w:val="paragraph"/>
      </w:pPr>
      <w:r w:rsidRPr="001A4C80">
        <w:tab/>
        <w:t>(a)</w:t>
      </w:r>
      <w:r w:rsidRPr="001A4C80">
        <w:tab/>
        <w:t xml:space="preserve">a titleholder is required, under this instrument, to give </w:t>
      </w:r>
      <w:r w:rsidR="00FA5D19" w:rsidRPr="001A4C80">
        <w:t>NOPSEMA</w:t>
      </w:r>
      <w:r w:rsidRPr="001A4C80">
        <w:t xml:space="preserve"> information or include information in a document; and</w:t>
      </w:r>
    </w:p>
    <w:p w:rsidR="00A719F7" w:rsidRPr="001A4C80" w:rsidRDefault="00A719F7" w:rsidP="00A719F7">
      <w:pPr>
        <w:pStyle w:val="paragraph"/>
      </w:pPr>
      <w:r w:rsidRPr="001A4C80">
        <w:tab/>
        <w:t>(b)</w:t>
      </w:r>
      <w:r w:rsidRPr="001A4C80">
        <w:tab/>
        <w:t xml:space="preserve">the same information has previously been given to </w:t>
      </w:r>
      <w:r w:rsidR="00FA5D19" w:rsidRPr="001A4C80">
        <w:t>NOPSEMA</w:t>
      </w:r>
      <w:r w:rsidRPr="001A4C80">
        <w:t xml:space="preserve"> for another purpose under the Act, this instrument or any other regulations made under the Act;</w:t>
      </w:r>
    </w:p>
    <w:p w:rsidR="00A719F7" w:rsidRPr="001A4C80" w:rsidRDefault="00A719F7" w:rsidP="00A719F7">
      <w:pPr>
        <w:pStyle w:val="subsection2"/>
      </w:pPr>
      <w:r w:rsidRPr="001A4C80">
        <w:t xml:space="preserve">the titleholder may comply with the requirement to give or include the information by referring </w:t>
      </w:r>
      <w:r w:rsidR="00FA5D19" w:rsidRPr="001A4C80">
        <w:t>NOPSEMA</w:t>
      </w:r>
      <w:r w:rsidRPr="001A4C80">
        <w:t xml:space="preserve"> to the information previously given.</w:t>
      </w:r>
    </w:p>
    <w:p w:rsidR="00A719F7" w:rsidRPr="001A4C80" w:rsidRDefault="00A719F7" w:rsidP="00A719F7">
      <w:pPr>
        <w:pStyle w:val="subsection"/>
      </w:pPr>
      <w:r w:rsidRPr="001A4C80">
        <w:tab/>
        <w:t>(2)</w:t>
      </w:r>
      <w:r w:rsidRPr="001A4C80">
        <w:tab/>
      </w:r>
      <w:r w:rsidR="00B752BC" w:rsidRPr="001A4C80">
        <w:t>Subsection (</w:t>
      </w:r>
      <w:r w:rsidRPr="001A4C80">
        <w:t xml:space="preserve">1) does not apply if </w:t>
      </w:r>
      <w:r w:rsidR="00FA5D19" w:rsidRPr="001A4C80">
        <w:t>NOPSEMA</w:t>
      </w:r>
      <w:r w:rsidRPr="001A4C80">
        <w:t xml:space="preserve"> tells the titleholder that the information is no longer available to </w:t>
      </w:r>
      <w:r w:rsidR="00FA5D19" w:rsidRPr="001A4C80">
        <w:t>NOPSEMA</w:t>
      </w:r>
      <w:r w:rsidRPr="001A4C80">
        <w:t>.</w:t>
      </w:r>
    </w:p>
    <w:p w:rsidR="00A719F7" w:rsidRPr="001A4C80" w:rsidRDefault="00A719F7" w:rsidP="00A719F7">
      <w:pPr>
        <w:pStyle w:val="subsection"/>
      </w:pPr>
      <w:r w:rsidRPr="001A4C80">
        <w:tab/>
        <w:t>(</w:t>
      </w:r>
      <w:r w:rsidR="001F79F7" w:rsidRPr="001A4C80">
        <w:t>3</w:t>
      </w:r>
      <w:r w:rsidRPr="001A4C80">
        <w:t>)</w:t>
      </w:r>
      <w:r w:rsidRPr="001A4C80">
        <w:tab/>
      </w:r>
      <w:r w:rsidR="00B752BC" w:rsidRPr="001A4C80">
        <w:t>Subsection (</w:t>
      </w:r>
      <w:r w:rsidRPr="001A4C80">
        <w:t>1) does not apply to a requirement to include information in an environment plan unless:</w:t>
      </w:r>
    </w:p>
    <w:p w:rsidR="00A719F7" w:rsidRPr="001A4C80" w:rsidRDefault="00A719F7" w:rsidP="00A719F7">
      <w:pPr>
        <w:pStyle w:val="paragraph"/>
      </w:pPr>
      <w:r w:rsidRPr="001A4C80">
        <w:tab/>
        <w:t>(a)</w:t>
      </w:r>
      <w:r w:rsidRPr="001A4C80">
        <w:tab/>
        <w:t>the information is publicly available; and</w:t>
      </w:r>
    </w:p>
    <w:p w:rsidR="00A719F7" w:rsidRPr="001A4C80" w:rsidRDefault="00A719F7" w:rsidP="00A719F7">
      <w:pPr>
        <w:pStyle w:val="paragraph"/>
      </w:pPr>
      <w:r w:rsidRPr="001A4C80">
        <w:lastRenderedPageBreak/>
        <w:tab/>
        <w:t>(b)</w:t>
      </w:r>
      <w:r w:rsidRPr="001A4C80">
        <w:tab/>
        <w:t>the plan includes a link or other reference to the place where the information is published.</w:t>
      </w:r>
    </w:p>
    <w:p w:rsidR="00A719F7" w:rsidRPr="001A4C80" w:rsidRDefault="00A719F7" w:rsidP="00A719F7">
      <w:pPr>
        <w:pStyle w:val="subsection"/>
      </w:pPr>
      <w:r w:rsidRPr="001A4C80">
        <w:tab/>
        <w:t>(</w:t>
      </w:r>
      <w:r w:rsidR="001F79F7" w:rsidRPr="001A4C80">
        <w:t>4</w:t>
      </w:r>
      <w:r w:rsidRPr="001A4C80">
        <w:t>)</w:t>
      </w:r>
      <w:r w:rsidRPr="001A4C80">
        <w:tab/>
        <w:t xml:space="preserve">If </w:t>
      </w:r>
      <w:r w:rsidR="00FA5D19" w:rsidRPr="001A4C80">
        <w:t>NOPSEMA</w:t>
      </w:r>
      <w:r w:rsidRPr="001A4C80">
        <w:t xml:space="preserve"> has power to assess whether information is </w:t>
      </w:r>
      <w:r w:rsidR="00820291" w:rsidRPr="001A4C80">
        <w:t xml:space="preserve">adequate, appropriate or </w:t>
      </w:r>
      <w:r w:rsidRPr="001A4C80">
        <w:t xml:space="preserve">sufficient for a purpose, </w:t>
      </w:r>
      <w:r w:rsidR="00FA5D19" w:rsidRPr="001A4C80">
        <w:t>NOPSEMA</w:t>
      </w:r>
      <w:r w:rsidRPr="001A4C80">
        <w:t xml:space="preserve"> is not required to accept that information is </w:t>
      </w:r>
      <w:r w:rsidR="00820291" w:rsidRPr="001A4C80">
        <w:t>adequate, appropriate or sufficient</w:t>
      </w:r>
      <w:r w:rsidRPr="001A4C80">
        <w:t xml:space="preserve"> for a purpose different from the one for which it was originally given.</w:t>
      </w:r>
    </w:p>
    <w:p w:rsidR="00A719F7" w:rsidRPr="001A4C80" w:rsidRDefault="00A719F7" w:rsidP="00A719F7">
      <w:pPr>
        <w:pStyle w:val="ActHead3"/>
        <w:pageBreakBefore/>
      </w:pPr>
      <w:bookmarkStart w:id="70" w:name="_Toc87606216"/>
      <w:r w:rsidRPr="00694135">
        <w:rPr>
          <w:rStyle w:val="CharDivNo"/>
        </w:rPr>
        <w:lastRenderedPageBreak/>
        <w:t>Division</w:t>
      </w:r>
      <w:r w:rsidR="00B752BC" w:rsidRPr="00694135">
        <w:rPr>
          <w:rStyle w:val="CharDivNo"/>
        </w:rPr>
        <w:t> </w:t>
      </w:r>
      <w:r w:rsidRPr="00694135">
        <w:rPr>
          <w:rStyle w:val="CharDivNo"/>
        </w:rPr>
        <w:t>2</w:t>
      </w:r>
      <w:r w:rsidRPr="001A4C80">
        <w:t>—</w:t>
      </w:r>
      <w:r w:rsidRPr="00694135">
        <w:rPr>
          <w:rStyle w:val="CharDivText"/>
        </w:rPr>
        <w:t>Fees</w:t>
      </w:r>
      <w:bookmarkEnd w:id="70"/>
    </w:p>
    <w:p w:rsidR="00A719F7" w:rsidRPr="001A4C80" w:rsidRDefault="007641B9" w:rsidP="00A719F7">
      <w:pPr>
        <w:pStyle w:val="ActHead5"/>
      </w:pPr>
      <w:bookmarkStart w:id="71" w:name="_Toc87606217"/>
      <w:r w:rsidRPr="00694135">
        <w:rPr>
          <w:rStyle w:val="CharSectno"/>
        </w:rPr>
        <w:t>57</w:t>
      </w:r>
      <w:r w:rsidR="00A719F7" w:rsidRPr="001A4C80">
        <w:t xml:space="preserve">  Offshore project proposals</w:t>
      </w:r>
      <w:bookmarkEnd w:id="71"/>
    </w:p>
    <w:p w:rsidR="00A719F7" w:rsidRPr="001A4C80" w:rsidRDefault="00A719F7" w:rsidP="00A719F7">
      <w:pPr>
        <w:pStyle w:val="subsection"/>
      </w:pPr>
      <w:r w:rsidRPr="001A4C80">
        <w:tab/>
        <w:t>(1)</w:t>
      </w:r>
      <w:r w:rsidRPr="001A4C80">
        <w:tab/>
        <w:t>For the purposes of subsection</w:t>
      </w:r>
      <w:r w:rsidR="00B752BC" w:rsidRPr="001A4C80">
        <w:t> </w:t>
      </w:r>
      <w:r w:rsidRPr="001A4C80">
        <w:t xml:space="preserve">685(1) of the Act, a fee is payable to NOPSEMA </w:t>
      </w:r>
      <w:r w:rsidR="00A011E4" w:rsidRPr="001A4C80">
        <w:t xml:space="preserve">by a person who submits an offshore project proposal </w:t>
      </w:r>
      <w:r w:rsidRPr="001A4C80">
        <w:t xml:space="preserve">for the consideration of </w:t>
      </w:r>
      <w:r w:rsidR="00A011E4" w:rsidRPr="001A4C80">
        <w:t>the</w:t>
      </w:r>
      <w:r w:rsidRPr="001A4C80">
        <w:t xml:space="preserve"> offshore project proposal in accordance with Part</w:t>
      </w:r>
      <w:r w:rsidR="00B752BC" w:rsidRPr="001A4C80">
        <w:t> </w:t>
      </w:r>
      <w:r w:rsidR="00624DD4" w:rsidRPr="001A4C80">
        <w:t>2</w:t>
      </w:r>
      <w:r w:rsidRPr="001A4C80">
        <w:t xml:space="preserve"> of this instrument.</w:t>
      </w:r>
    </w:p>
    <w:p w:rsidR="00A719F7" w:rsidRPr="001A4C80" w:rsidRDefault="00A719F7" w:rsidP="00A719F7">
      <w:pPr>
        <w:pStyle w:val="subsection"/>
      </w:pPr>
      <w:r w:rsidRPr="001A4C80">
        <w:tab/>
        <w:t>(2)</w:t>
      </w:r>
      <w:r w:rsidRPr="001A4C80">
        <w:tab/>
        <w:t>The fee is the total amount of the expenses incurred by NOPSEMA in considering the proposal.</w:t>
      </w:r>
    </w:p>
    <w:p w:rsidR="00A719F7" w:rsidRPr="001A4C80" w:rsidRDefault="00A719F7" w:rsidP="00A719F7">
      <w:pPr>
        <w:pStyle w:val="notetext"/>
      </w:pPr>
      <w:r w:rsidRPr="001A4C80">
        <w:t>Note:</w:t>
      </w:r>
      <w:r w:rsidRPr="001A4C80">
        <w:tab/>
        <w:t>Consideration of an offshore project proposal would ordinarily end with a decision whether to accept the proposal. However, the pr</w:t>
      </w:r>
      <w:r w:rsidR="000776C6" w:rsidRPr="001A4C80">
        <w:t>ocess may end</w:t>
      </w:r>
      <w:r w:rsidRPr="001A4C80">
        <w:t xml:space="preserve"> before that point (for example, if the proposal is withdrawn). In such </w:t>
      </w:r>
      <w:r w:rsidR="000776C6" w:rsidRPr="001A4C80">
        <w:t xml:space="preserve">a </w:t>
      </w:r>
      <w:r w:rsidRPr="001A4C80">
        <w:t>case, the fee will represent the expenses in considering the proposal to whatever point is reached.</w:t>
      </w:r>
    </w:p>
    <w:p w:rsidR="00A719F7" w:rsidRPr="001A4C80" w:rsidRDefault="0068654E" w:rsidP="00A719F7">
      <w:pPr>
        <w:pStyle w:val="subsection"/>
      </w:pPr>
      <w:r w:rsidRPr="001A4C80">
        <w:tab/>
        <w:t>(3</w:t>
      </w:r>
      <w:r w:rsidR="00A719F7" w:rsidRPr="001A4C80">
        <w:t>)</w:t>
      </w:r>
      <w:r w:rsidR="00A719F7" w:rsidRPr="001A4C80">
        <w:tab/>
        <w:t>The fee is due and payable in accordance with the terms of the invoice</w:t>
      </w:r>
      <w:r w:rsidR="000776C6" w:rsidRPr="001A4C80">
        <w:t xml:space="preserve"> for the fee</w:t>
      </w:r>
      <w:r w:rsidR="00A719F7" w:rsidRPr="001A4C80">
        <w:t>.</w:t>
      </w:r>
    </w:p>
    <w:p w:rsidR="00FF12B4" w:rsidRPr="001A4C80" w:rsidRDefault="00A719F7" w:rsidP="006A24C4">
      <w:pPr>
        <w:pStyle w:val="notetext"/>
      </w:pPr>
      <w:r w:rsidRPr="001A4C80">
        <w:t>Note:</w:t>
      </w:r>
      <w:r w:rsidRPr="001A4C80">
        <w:tab/>
        <w:t xml:space="preserve">It is expected that </w:t>
      </w:r>
      <w:r w:rsidR="006A24C4" w:rsidRPr="001A4C80">
        <w:t>NOPSEMA</w:t>
      </w:r>
      <w:r w:rsidRPr="001A4C80">
        <w:t xml:space="preserve"> and the person who submitted the offshore project proposal will agree on the terms of payment of the fee. The invoice will state the terms, whether or not there is an agreement.</w:t>
      </w:r>
    </w:p>
    <w:p w:rsidR="00A719F7" w:rsidRPr="001A4C80" w:rsidRDefault="007641B9" w:rsidP="00A719F7">
      <w:pPr>
        <w:pStyle w:val="ActHead5"/>
      </w:pPr>
      <w:bookmarkStart w:id="72" w:name="_Toc87606218"/>
      <w:r w:rsidRPr="00694135">
        <w:rPr>
          <w:rStyle w:val="CharSectno"/>
        </w:rPr>
        <w:t>58</w:t>
      </w:r>
      <w:r w:rsidR="00A719F7" w:rsidRPr="001A4C80">
        <w:t xml:space="preserve">  </w:t>
      </w:r>
      <w:r w:rsidR="000776C6" w:rsidRPr="001A4C80">
        <w:t>F</w:t>
      </w:r>
      <w:r w:rsidR="00A719F7" w:rsidRPr="001A4C80">
        <w:t>inancial assurance assessments</w:t>
      </w:r>
      <w:bookmarkEnd w:id="72"/>
    </w:p>
    <w:p w:rsidR="00A719F7" w:rsidRPr="001A4C80" w:rsidRDefault="00A719F7" w:rsidP="00A719F7">
      <w:pPr>
        <w:pStyle w:val="subsection"/>
      </w:pPr>
      <w:r w:rsidRPr="001A4C80">
        <w:tab/>
        <w:t>(1)</w:t>
      </w:r>
      <w:r w:rsidRPr="001A4C80">
        <w:tab/>
        <w:t>For the purposes of subsection</w:t>
      </w:r>
      <w:r w:rsidR="00B752BC" w:rsidRPr="001A4C80">
        <w:t> </w:t>
      </w:r>
      <w:r w:rsidRPr="001A4C80">
        <w:t xml:space="preserve">685(1) of the Act, a fee is payable to NOPSEMA by </w:t>
      </w:r>
      <w:r w:rsidR="008C58ED" w:rsidRPr="001A4C80">
        <w:t>a</w:t>
      </w:r>
      <w:r w:rsidRPr="001A4C80">
        <w:t xml:space="preserve"> </w:t>
      </w:r>
      <w:r w:rsidR="00783319" w:rsidRPr="001A4C80">
        <w:t xml:space="preserve">petroleum </w:t>
      </w:r>
      <w:r w:rsidRPr="001A4C80">
        <w:t xml:space="preserve">titleholder if NOPSEMA assesses financial assurance arrangements, proposed by </w:t>
      </w:r>
      <w:r w:rsidR="008C58ED" w:rsidRPr="001A4C80">
        <w:t>the titleholder in relation to a petroleum</w:t>
      </w:r>
      <w:r w:rsidRPr="001A4C80">
        <w:t xml:space="preserve"> activity, for the purposes of section </w:t>
      </w:r>
      <w:r w:rsidR="007641B9" w:rsidRPr="001A4C80">
        <w:t>16</w:t>
      </w:r>
      <w:r w:rsidR="008C58ED" w:rsidRPr="001A4C80">
        <w:t xml:space="preserve"> of this instrument</w:t>
      </w:r>
      <w:r w:rsidRPr="001A4C80">
        <w:t>.</w:t>
      </w:r>
    </w:p>
    <w:p w:rsidR="00A719F7" w:rsidRPr="001A4C80" w:rsidRDefault="00A719F7" w:rsidP="00A719F7">
      <w:pPr>
        <w:pStyle w:val="subsection"/>
      </w:pPr>
      <w:r w:rsidRPr="001A4C80">
        <w:tab/>
        <w:t>(2)</w:t>
      </w:r>
      <w:r w:rsidRPr="001A4C80">
        <w:tab/>
        <w:t>The fee is the total of the expenses incurred by NOPSEMA in assessing the financial assurance arrangements.</w:t>
      </w:r>
    </w:p>
    <w:p w:rsidR="00D50F75" w:rsidRPr="001A4C80" w:rsidRDefault="00A719F7" w:rsidP="00D50F75">
      <w:pPr>
        <w:pStyle w:val="subsection"/>
      </w:pPr>
      <w:r w:rsidRPr="001A4C80">
        <w:tab/>
        <w:t>(3)</w:t>
      </w:r>
      <w:r w:rsidRPr="001A4C80">
        <w:tab/>
      </w:r>
      <w:r w:rsidR="00D50F75" w:rsidRPr="001A4C80">
        <w:t>The fee is due and payable in accordance with the terms of the invoice</w:t>
      </w:r>
      <w:r w:rsidR="000776C6" w:rsidRPr="001A4C80">
        <w:t xml:space="preserve"> for the fee</w:t>
      </w:r>
      <w:r w:rsidR="00D50F75" w:rsidRPr="001A4C80">
        <w:t>.</w:t>
      </w:r>
      <w:bookmarkStart w:id="73" w:name="_GoBack"/>
      <w:bookmarkEnd w:id="73"/>
    </w:p>
    <w:p w:rsidR="00A719F7" w:rsidRPr="001A4C80" w:rsidRDefault="00D50F75" w:rsidP="006A24C4">
      <w:pPr>
        <w:pStyle w:val="notetext"/>
      </w:pPr>
      <w:r w:rsidRPr="001A4C80">
        <w:t>Note:</w:t>
      </w:r>
      <w:r w:rsidRPr="001A4C80">
        <w:tab/>
        <w:t xml:space="preserve">It is expected that </w:t>
      </w:r>
      <w:r w:rsidR="006A24C4" w:rsidRPr="001A4C80">
        <w:t>NOPSEMA</w:t>
      </w:r>
      <w:r w:rsidRPr="001A4C80">
        <w:t xml:space="preserve"> and the</w:t>
      </w:r>
      <w:r w:rsidR="00A30E8F" w:rsidRPr="001A4C80">
        <w:t xml:space="preserve"> titleholder</w:t>
      </w:r>
      <w:r w:rsidRPr="001A4C80">
        <w:t xml:space="preserve"> will agree on the terms of payment of the fee. The invoice will state the terms, whethe</w:t>
      </w:r>
      <w:r w:rsidR="006A24C4" w:rsidRPr="001A4C80">
        <w:t>r or not there is an agreement.</w:t>
      </w:r>
    </w:p>
    <w:p w:rsidR="0064614E" w:rsidRPr="001A4C80" w:rsidRDefault="0064614E" w:rsidP="0064614E">
      <w:pPr>
        <w:pStyle w:val="notedraft"/>
      </w:pPr>
    </w:p>
    <w:sectPr w:rsidR="0064614E" w:rsidRPr="001A4C80" w:rsidSect="00B752BC">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0D" w:rsidRDefault="00724B0D" w:rsidP="00715914">
      <w:pPr>
        <w:spacing w:line="240" w:lineRule="auto"/>
      </w:pPr>
      <w:r>
        <w:separator/>
      </w:r>
    </w:p>
  </w:endnote>
  <w:endnote w:type="continuationSeparator" w:id="0">
    <w:p w:rsidR="00724B0D" w:rsidRDefault="00724B0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724B0D" w:rsidTr="00FF218F">
      <w:tc>
        <w:tcPr>
          <w:tcW w:w="5000" w:type="pct"/>
        </w:tcPr>
        <w:p w:rsidR="00724B0D" w:rsidRDefault="00724B0D" w:rsidP="00FF218F">
          <w:pPr>
            <w:spacing w:before="120"/>
            <w:jc w:val="right"/>
            <w:rPr>
              <w:sz w:val="18"/>
            </w:rPr>
          </w:pPr>
          <w:r>
            <w:rPr>
              <w:i/>
              <w:noProof/>
              <w:sz w:val="18"/>
              <w:lang w:eastAsia="en-AU"/>
            </w:rPr>
            <mc:AlternateContent>
              <mc:Choice Requires="wps">
                <w:drawing>
                  <wp:anchor distT="0" distB="0" distL="114300" distR="114300" simplePos="0" relativeHeight="251662336"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alt="Sec-evenpage" style="position:absolute;left:0;text-align:left;margin-left:0;margin-top:0;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pu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xS3w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BJcBpuCgMAALIGAAAOAAAAAAAAAAAAAAAAAC4CAABkcnMvZTJvRG9jLnht&#10;bFBLAQItABQABgAIAAAAIQBsUsac2gAAAAQBAAAPAAAAAAAAAAAAAAAAAGQFAABkcnMvZG93bnJl&#10;di54bWxQSwUGAAAAAAQABADzAAAAawY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ED79B6">
            <w:rPr>
              <w:i/>
              <w:sz w:val="18"/>
            </w:rPr>
            <w:t xml:space="preserve"> </w:t>
          </w:r>
        </w:p>
      </w:tc>
    </w:tr>
  </w:tbl>
  <w:p w:rsidR="00724B0D" w:rsidRPr="007500C8" w:rsidRDefault="00724B0D"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Default="00724B0D" w:rsidP="00FF218F">
    <w:pPr>
      <w:pStyle w:val="Footer"/>
      <w:spacing w:before="120"/>
    </w:pPr>
    <w:r>
      <w:rPr>
        <w:noProof/>
      </w:rPr>
      <mc:AlternateContent>
        <mc:Choice Requires="wps">
          <w:drawing>
            <wp:anchor distT="0" distB="0" distL="114300" distR="114300" simplePos="0" relativeHeight="251660288" behindDoc="1" locked="0" layoutInCell="1" allowOverlap="1" wp14:anchorId="26240F8A" wp14:editId="5074EFCF">
              <wp:simplePos x="0" y="0"/>
              <wp:positionH relativeFrom="page">
                <wp:align>center</wp:align>
              </wp:positionH>
              <wp:positionV relativeFrom="paragraph">
                <wp:posOffset>403860</wp:posOffset>
              </wp:positionV>
              <wp:extent cx="5762625" cy="400050"/>
              <wp:effectExtent l="0" t="0" r="9525" b="0"/>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40F8A" id="_x0000_t202" coordsize="21600,21600" o:spt="202" path="m,l,21600r21600,l21600,xe">
              <v:stroke joinstyle="miter"/>
              <v:path gradientshapeok="t" o:connecttype="rect"/>
            </v:shapetype>
            <v:shape id="Text Box 15" o:spid="_x0000_s1029" type="#_x0000_t202" alt="Sec-primary" style="position:absolute;margin-left:0;margin-top:31.8pt;width:453.75pt;height:3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aWDQMAALE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724B0D" w:rsidTr="00FF218F">
      <w:tc>
        <w:tcPr>
          <w:tcW w:w="5000" w:type="pct"/>
        </w:tcPr>
        <w:p w:rsidR="00724B0D" w:rsidRDefault="00724B0D" w:rsidP="00B11002">
          <w:pPr>
            <w:rPr>
              <w:sz w:val="18"/>
            </w:rPr>
          </w:pPr>
          <w:r w:rsidRPr="00ED79B6">
            <w:rPr>
              <w:i/>
              <w:sz w:val="18"/>
            </w:rPr>
            <w:t xml:space="preserve"> </w:t>
          </w:r>
        </w:p>
      </w:tc>
    </w:tr>
  </w:tbl>
  <w:p w:rsidR="00724B0D" w:rsidRPr="007500C8" w:rsidRDefault="00724B0D"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D79B6" w:rsidRDefault="00724B0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33C1C" w:rsidRDefault="00724B0D" w:rsidP="00FF218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6432" behindDoc="1" locked="0" layoutInCell="1" allowOverlap="1" wp14:anchorId="2D9E92A4" wp14:editId="376C58FF">
              <wp:simplePos x="0" y="0"/>
              <wp:positionH relativeFrom="page">
                <wp:align>center</wp:align>
              </wp:positionH>
              <wp:positionV relativeFrom="paragraph">
                <wp:posOffset>518160</wp:posOffset>
              </wp:positionV>
              <wp:extent cx="5759450" cy="395605"/>
              <wp:effectExtent l="0" t="0" r="0" b="4445"/>
              <wp:wrapNone/>
              <wp:docPr id="21" name="Text Box 2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E92A4" id="_x0000_t202" coordsize="21600,21600" o:spt="202" path="m,l,21600r21600,l21600,xe">
              <v:stroke joinstyle="miter"/>
              <v:path gradientshapeok="t" o:connecttype="rect"/>
            </v:shapetype>
            <v:shape id="Text Box 21" o:spid="_x0000_s1032" type="#_x0000_t202" alt="Sec-evenpage" style="position:absolute;margin-left:0;margin-top:40.8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tKDA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724B0D" w:rsidTr="00FF218F">
      <w:tc>
        <w:tcPr>
          <w:tcW w:w="418" w:type="pct"/>
          <w:tcBorders>
            <w:top w:val="nil"/>
            <w:left w:val="nil"/>
            <w:bottom w:val="nil"/>
            <w:right w:val="nil"/>
          </w:tcBorders>
        </w:tcPr>
        <w:p w:rsidR="00724B0D" w:rsidRDefault="00724B0D" w:rsidP="00B1100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rsidR="00724B0D" w:rsidRDefault="00724B0D" w:rsidP="00B110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3CB">
            <w:rPr>
              <w:i/>
              <w:sz w:val="18"/>
            </w:rPr>
            <w:t>Offshore Petroleum and Greenhouse Gas Storage (Environment) Regulations 2022</w:t>
          </w:r>
          <w:r w:rsidRPr="007A1328">
            <w:rPr>
              <w:i/>
              <w:sz w:val="18"/>
            </w:rPr>
            <w:fldChar w:fldCharType="end"/>
          </w:r>
        </w:p>
      </w:tc>
      <w:tc>
        <w:tcPr>
          <w:tcW w:w="817" w:type="pct"/>
          <w:tcBorders>
            <w:top w:val="nil"/>
            <w:left w:val="nil"/>
            <w:bottom w:val="nil"/>
            <w:right w:val="nil"/>
          </w:tcBorders>
        </w:tcPr>
        <w:p w:rsidR="00724B0D" w:rsidRDefault="00724B0D" w:rsidP="00B11002">
          <w:pPr>
            <w:spacing w:line="0" w:lineRule="atLeast"/>
            <w:jc w:val="right"/>
            <w:rPr>
              <w:sz w:val="18"/>
            </w:rPr>
          </w:pPr>
        </w:p>
      </w:tc>
    </w:tr>
    <w:tr w:rsidR="00724B0D" w:rsidTr="00FF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24B0D" w:rsidRDefault="00724B0D" w:rsidP="00B11002">
          <w:pPr>
            <w:jc w:val="right"/>
            <w:rPr>
              <w:sz w:val="18"/>
            </w:rPr>
          </w:pPr>
          <w:r w:rsidRPr="00ED79B6">
            <w:rPr>
              <w:i/>
              <w:sz w:val="18"/>
            </w:rPr>
            <w:t xml:space="preserve"> </w:t>
          </w:r>
        </w:p>
      </w:tc>
    </w:tr>
  </w:tbl>
  <w:p w:rsidR="00724B0D" w:rsidRPr="00ED79B6" w:rsidRDefault="00724B0D"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33C1C" w:rsidRDefault="00724B0D" w:rsidP="00FF218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4384" behindDoc="1" locked="0" layoutInCell="1" allowOverlap="1" wp14:anchorId="6C9166A5" wp14:editId="211BB171">
              <wp:simplePos x="0" y="0"/>
              <wp:positionH relativeFrom="page">
                <wp:align>center</wp:align>
              </wp:positionH>
              <wp:positionV relativeFrom="paragraph">
                <wp:posOffset>518160</wp:posOffset>
              </wp:positionV>
              <wp:extent cx="5762625" cy="400050"/>
              <wp:effectExtent l="0" t="0" r="9525" b="0"/>
              <wp:wrapNone/>
              <wp:docPr id="19" name="Text Box 1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166A5" id="_x0000_t202" coordsize="21600,21600" o:spt="202" path="m,l,21600r21600,l21600,xe">
              <v:stroke joinstyle="miter"/>
              <v:path gradientshapeok="t" o:connecttype="rect"/>
            </v:shapetype>
            <v:shape id="Text Box 19" o:spid="_x0000_s1033" type="#_x0000_t202" alt="Sec-primary" style="position:absolute;margin-left:0;margin-top:40.8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MWM+aDgMAALEGAAAOAAAAAAAAAAAAAAAAAC4CAABkcnMvZTJv&#10;RG9jLnhtbFBLAQItABQABgAIAAAAIQDVWZwg3AAAAAcBAAAPAAAAAAAAAAAAAAAAAGgFAABkcnMv&#10;ZG93bnJldi54bWxQSwUGAAAAAAQABADzAAAAcQY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2"/>
      <w:gridCol w:w="6422"/>
      <w:gridCol w:w="715"/>
    </w:tblGrid>
    <w:tr w:rsidR="00724B0D" w:rsidTr="00FF218F">
      <w:tc>
        <w:tcPr>
          <w:tcW w:w="816" w:type="pct"/>
          <w:tcBorders>
            <w:top w:val="nil"/>
            <w:left w:val="nil"/>
            <w:bottom w:val="nil"/>
            <w:right w:val="nil"/>
          </w:tcBorders>
        </w:tcPr>
        <w:p w:rsidR="00724B0D" w:rsidRDefault="00724B0D" w:rsidP="00B11002">
          <w:pPr>
            <w:spacing w:line="0" w:lineRule="atLeast"/>
            <w:rPr>
              <w:sz w:val="18"/>
            </w:rPr>
          </w:pPr>
        </w:p>
      </w:tc>
      <w:tc>
        <w:tcPr>
          <w:tcW w:w="3765" w:type="pct"/>
          <w:tcBorders>
            <w:top w:val="nil"/>
            <w:left w:val="nil"/>
            <w:bottom w:val="nil"/>
            <w:right w:val="nil"/>
          </w:tcBorders>
        </w:tcPr>
        <w:p w:rsidR="00724B0D" w:rsidRDefault="00724B0D" w:rsidP="00B110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3CB">
            <w:rPr>
              <w:i/>
              <w:sz w:val="18"/>
            </w:rPr>
            <w:t>Offshore Petroleum and Greenhouse Gas Storage (Environment) Regulations 2022</w:t>
          </w:r>
          <w:r w:rsidRPr="007A1328">
            <w:rPr>
              <w:i/>
              <w:sz w:val="18"/>
            </w:rPr>
            <w:fldChar w:fldCharType="end"/>
          </w:r>
        </w:p>
      </w:tc>
      <w:tc>
        <w:tcPr>
          <w:tcW w:w="418" w:type="pct"/>
          <w:tcBorders>
            <w:top w:val="nil"/>
            <w:left w:val="nil"/>
            <w:bottom w:val="nil"/>
            <w:right w:val="nil"/>
          </w:tcBorders>
        </w:tcPr>
        <w:p w:rsidR="00724B0D" w:rsidRDefault="00724B0D" w:rsidP="00B110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r w:rsidR="00724B0D" w:rsidTr="00FF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24B0D" w:rsidRDefault="00724B0D" w:rsidP="00B11002">
          <w:pPr>
            <w:rPr>
              <w:sz w:val="18"/>
            </w:rPr>
          </w:pPr>
          <w:r w:rsidRPr="00ED79B6">
            <w:rPr>
              <w:i/>
              <w:sz w:val="18"/>
            </w:rPr>
            <w:t xml:space="preserve"> </w:t>
          </w:r>
        </w:p>
      </w:tc>
    </w:tr>
  </w:tbl>
  <w:p w:rsidR="00724B0D" w:rsidRPr="00ED79B6" w:rsidRDefault="00724B0D"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33C1C" w:rsidRDefault="00724B0D" w:rsidP="00FF218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6F646A95" wp14:editId="7A59C46C">
              <wp:simplePos x="863600" y="10083800"/>
              <wp:positionH relativeFrom="page">
                <wp:align>center</wp:align>
              </wp:positionH>
              <wp:positionV relativeFrom="paragraph">
                <wp:posOffset>518160</wp:posOffset>
              </wp:positionV>
              <wp:extent cx="5762625" cy="400050"/>
              <wp:effectExtent l="0" t="0" r="9525" b="0"/>
              <wp:wrapNone/>
              <wp:docPr id="25" name="Text Box 2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46A95" id="_x0000_t202" coordsize="21600,21600" o:spt="202" path="m,l,21600r21600,l21600,xe">
              <v:stroke joinstyle="miter"/>
              <v:path gradientshapeok="t" o:connecttype="rect"/>
            </v:shapetype>
            <v:shape id="Text Box 25" o:spid="_x0000_s1036" type="#_x0000_t202" alt="Sec-evenpage" style="position:absolute;margin-left:0;margin-top:40.8pt;width:453.75pt;height:3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D3HUrPDgMAALMGAAAOAAAAAAAAAAAAAAAAAC4CAABkcnMvZTJv&#10;RG9jLnhtbFBLAQItABQABgAIAAAAIQDVWZwg3AAAAAcBAAAPAAAAAAAAAAAAAAAAAGgFAABkcnMv&#10;ZG93bnJldi54bWxQSwUGAAAAAAQABADzAAAAcQY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724B0D" w:rsidTr="00FF218F">
      <w:tc>
        <w:tcPr>
          <w:tcW w:w="418" w:type="pct"/>
          <w:tcBorders>
            <w:top w:val="nil"/>
            <w:left w:val="nil"/>
            <w:bottom w:val="nil"/>
            <w:right w:val="nil"/>
          </w:tcBorders>
        </w:tcPr>
        <w:p w:rsidR="00724B0D" w:rsidRDefault="00724B0D" w:rsidP="00B1100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50</w:t>
          </w:r>
          <w:r w:rsidRPr="00ED79B6">
            <w:rPr>
              <w:i/>
              <w:sz w:val="18"/>
            </w:rPr>
            <w:fldChar w:fldCharType="end"/>
          </w:r>
        </w:p>
      </w:tc>
      <w:tc>
        <w:tcPr>
          <w:tcW w:w="3765" w:type="pct"/>
          <w:tcBorders>
            <w:top w:val="nil"/>
            <w:left w:val="nil"/>
            <w:bottom w:val="nil"/>
            <w:right w:val="nil"/>
          </w:tcBorders>
        </w:tcPr>
        <w:p w:rsidR="00724B0D" w:rsidRDefault="00724B0D" w:rsidP="00B110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3CB">
            <w:rPr>
              <w:i/>
              <w:sz w:val="18"/>
            </w:rPr>
            <w:t>Offshore Petroleum and Greenhouse Gas Storage (Environment) Regulations 2022</w:t>
          </w:r>
          <w:r w:rsidRPr="007A1328">
            <w:rPr>
              <w:i/>
              <w:sz w:val="18"/>
            </w:rPr>
            <w:fldChar w:fldCharType="end"/>
          </w:r>
        </w:p>
      </w:tc>
      <w:tc>
        <w:tcPr>
          <w:tcW w:w="817" w:type="pct"/>
          <w:tcBorders>
            <w:top w:val="nil"/>
            <w:left w:val="nil"/>
            <w:bottom w:val="nil"/>
            <w:right w:val="nil"/>
          </w:tcBorders>
        </w:tcPr>
        <w:p w:rsidR="00724B0D" w:rsidRDefault="00724B0D" w:rsidP="00B11002">
          <w:pPr>
            <w:spacing w:line="0" w:lineRule="atLeast"/>
            <w:jc w:val="right"/>
            <w:rPr>
              <w:sz w:val="18"/>
            </w:rPr>
          </w:pPr>
        </w:p>
      </w:tc>
    </w:tr>
    <w:tr w:rsidR="00724B0D" w:rsidTr="00FF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24B0D" w:rsidRDefault="00724B0D" w:rsidP="00B11002">
          <w:pPr>
            <w:jc w:val="right"/>
            <w:rPr>
              <w:sz w:val="18"/>
            </w:rPr>
          </w:pPr>
          <w:r w:rsidRPr="00ED79B6">
            <w:rPr>
              <w:i/>
              <w:sz w:val="18"/>
            </w:rPr>
            <w:t xml:space="preserve"> </w:t>
          </w:r>
        </w:p>
      </w:tc>
    </w:tr>
  </w:tbl>
  <w:p w:rsidR="00724B0D" w:rsidRPr="00ED79B6" w:rsidRDefault="00724B0D"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33C1C" w:rsidRDefault="00724B0D" w:rsidP="00FF218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1315E2F2" wp14:editId="49B012BD">
              <wp:simplePos x="0" y="0"/>
              <wp:positionH relativeFrom="page">
                <wp:align>center</wp:align>
              </wp:positionH>
              <wp:positionV relativeFrom="paragraph">
                <wp:posOffset>518160</wp:posOffset>
              </wp:positionV>
              <wp:extent cx="5762625" cy="400050"/>
              <wp:effectExtent l="0" t="0" r="9525" b="0"/>
              <wp:wrapNone/>
              <wp:docPr id="23" name="Text Box 2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E2F2" id="_x0000_t202" coordsize="21600,21600" o:spt="202" path="m,l,21600r21600,l21600,xe">
              <v:stroke joinstyle="miter"/>
              <v:path gradientshapeok="t" o:connecttype="rect"/>
            </v:shapetype>
            <v:shape id="Text Box 23" o:spid="_x0000_s1037"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AbViVQDgMAALIGAAAOAAAAAAAAAAAAAAAAAC4CAABkcnMvZTJv&#10;RG9jLnhtbFBLAQItABQABgAIAAAAIQDVWZwg3AAAAAcBAAAPAAAAAAAAAAAAAAAAAGgFAABkcnMv&#10;ZG93bnJldi54bWxQSwUGAAAAAAQABADzAAAAcQY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724B0D" w:rsidTr="00FF218F">
      <w:tc>
        <w:tcPr>
          <w:tcW w:w="817" w:type="pct"/>
          <w:tcBorders>
            <w:top w:val="nil"/>
            <w:left w:val="nil"/>
            <w:bottom w:val="nil"/>
            <w:right w:val="nil"/>
          </w:tcBorders>
        </w:tcPr>
        <w:p w:rsidR="00724B0D" w:rsidRDefault="00724B0D" w:rsidP="00B11002">
          <w:pPr>
            <w:spacing w:line="0" w:lineRule="atLeast"/>
            <w:rPr>
              <w:sz w:val="18"/>
            </w:rPr>
          </w:pPr>
        </w:p>
      </w:tc>
      <w:tc>
        <w:tcPr>
          <w:tcW w:w="3765" w:type="pct"/>
          <w:tcBorders>
            <w:top w:val="nil"/>
            <w:left w:val="nil"/>
            <w:bottom w:val="nil"/>
            <w:right w:val="nil"/>
          </w:tcBorders>
        </w:tcPr>
        <w:p w:rsidR="00724B0D" w:rsidRDefault="00724B0D" w:rsidP="00B110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3CB">
            <w:rPr>
              <w:i/>
              <w:sz w:val="18"/>
            </w:rPr>
            <w:t>Offshore Petroleum and Greenhouse Gas Storage (Environment) Regulations 2022</w:t>
          </w:r>
          <w:r w:rsidRPr="007A1328">
            <w:rPr>
              <w:i/>
              <w:sz w:val="18"/>
            </w:rPr>
            <w:fldChar w:fldCharType="end"/>
          </w:r>
        </w:p>
      </w:tc>
      <w:tc>
        <w:tcPr>
          <w:tcW w:w="418" w:type="pct"/>
          <w:tcBorders>
            <w:top w:val="nil"/>
            <w:left w:val="nil"/>
            <w:bottom w:val="nil"/>
            <w:right w:val="nil"/>
          </w:tcBorders>
        </w:tcPr>
        <w:p w:rsidR="00724B0D" w:rsidRDefault="00724B0D" w:rsidP="00B110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w:t>
          </w:r>
          <w:r w:rsidRPr="00ED79B6">
            <w:rPr>
              <w:i/>
              <w:sz w:val="18"/>
            </w:rPr>
            <w:fldChar w:fldCharType="end"/>
          </w:r>
        </w:p>
      </w:tc>
    </w:tr>
    <w:tr w:rsidR="00724B0D" w:rsidTr="00FF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24B0D" w:rsidRDefault="00724B0D" w:rsidP="00B11002">
          <w:pPr>
            <w:rPr>
              <w:sz w:val="18"/>
            </w:rPr>
          </w:pPr>
          <w:r w:rsidRPr="00ED79B6">
            <w:rPr>
              <w:i/>
              <w:sz w:val="18"/>
            </w:rPr>
            <w:t xml:space="preserve"> </w:t>
          </w:r>
        </w:p>
      </w:tc>
    </w:tr>
  </w:tbl>
  <w:p w:rsidR="00724B0D" w:rsidRPr="00ED79B6" w:rsidRDefault="00724B0D"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33C1C" w:rsidRDefault="00724B0D"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24B0D" w:rsidTr="00FF218F">
      <w:tc>
        <w:tcPr>
          <w:tcW w:w="817" w:type="pct"/>
          <w:tcBorders>
            <w:top w:val="nil"/>
            <w:left w:val="nil"/>
            <w:bottom w:val="nil"/>
            <w:right w:val="nil"/>
          </w:tcBorders>
        </w:tcPr>
        <w:p w:rsidR="00724B0D" w:rsidRDefault="00724B0D" w:rsidP="00B11002">
          <w:pPr>
            <w:spacing w:line="0" w:lineRule="atLeast"/>
            <w:rPr>
              <w:sz w:val="18"/>
            </w:rPr>
          </w:pPr>
        </w:p>
      </w:tc>
      <w:tc>
        <w:tcPr>
          <w:tcW w:w="3765" w:type="pct"/>
          <w:tcBorders>
            <w:top w:val="nil"/>
            <w:left w:val="nil"/>
            <w:bottom w:val="nil"/>
            <w:right w:val="nil"/>
          </w:tcBorders>
        </w:tcPr>
        <w:p w:rsidR="00724B0D" w:rsidRDefault="00724B0D" w:rsidP="00B110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3CB">
            <w:rPr>
              <w:i/>
              <w:sz w:val="18"/>
            </w:rPr>
            <w:t>Offshore Petroleum and Greenhouse Gas Storage (Environment) Regulations 2022</w:t>
          </w:r>
          <w:r w:rsidRPr="007A1328">
            <w:rPr>
              <w:i/>
              <w:sz w:val="18"/>
            </w:rPr>
            <w:fldChar w:fldCharType="end"/>
          </w:r>
        </w:p>
      </w:tc>
      <w:tc>
        <w:tcPr>
          <w:tcW w:w="418" w:type="pct"/>
          <w:tcBorders>
            <w:top w:val="nil"/>
            <w:left w:val="nil"/>
            <w:bottom w:val="nil"/>
            <w:right w:val="nil"/>
          </w:tcBorders>
        </w:tcPr>
        <w:p w:rsidR="00724B0D" w:rsidRDefault="00724B0D" w:rsidP="00B110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46</w:t>
          </w:r>
          <w:r w:rsidRPr="00ED79B6">
            <w:rPr>
              <w:i/>
              <w:sz w:val="18"/>
            </w:rPr>
            <w:fldChar w:fldCharType="end"/>
          </w:r>
        </w:p>
      </w:tc>
    </w:tr>
    <w:tr w:rsidR="00724B0D" w:rsidTr="00FF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24B0D" w:rsidRDefault="00724B0D" w:rsidP="00B11002">
          <w:pPr>
            <w:rPr>
              <w:sz w:val="18"/>
            </w:rPr>
          </w:pPr>
          <w:r w:rsidRPr="00ED79B6">
            <w:rPr>
              <w:i/>
              <w:sz w:val="18"/>
            </w:rPr>
            <w:t xml:space="preserve"> </w:t>
          </w:r>
        </w:p>
      </w:tc>
    </w:tr>
  </w:tbl>
  <w:p w:rsidR="00724B0D" w:rsidRPr="00ED79B6" w:rsidRDefault="00724B0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0D" w:rsidRDefault="00724B0D" w:rsidP="00715914">
      <w:pPr>
        <w:spacing w:line="240" w:lineRule="auto"/>
      </w:pPr>
      <w:r>
        <w:separator/>
      </w:r>
    </w:p>
  </w:footnote>
  <w:footnote w:type="continuationSeparator" w:id="0">
    <w:p w:rsidR="00724B0D" w:rsidRDefault="00724B0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5F1388" w:rsidRDefault="00724B0D" w:rsidP="00715914">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6" name="Text Box 1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alt="Sec-evenpage" style="position:absolute;margin-left:0;margin-top:-25pt;width:453.5pt;height:31.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j5CAMAAKs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5F1388" w:rsidRDefault="00724B0D"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14" name="Text Box 1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alt="Sec-primary" style="position:absolute;margin-left:0;margin-top:-25pt;width:453.75pt;height:3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xDQMAALE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Z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5F1388" w:rsidRDefault="00724B0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D79B6" w:rsidRDefault="00724B0D"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5408" behindDoc="1" locked="0" layoutInCell="1" allowOverlap="1">
              <wp:simplePos x="0" y="0"/>
              <wp:positionH relativeFrom="page">
                <wp:align>center</wp:align>
              </wp:positionH>
              <wp:positionV relativeFrom="paragraph">
                <wp:posOffset>-317500</wp:posOffset>
              </wp:positionV>
              <wp:extent cx="5759450" cy="395605"/>
              <wp:effectExtent l="0" t="0" r="0" b="4445"/>
              <wp:wrapNone/>
              <wp:docPr id="20" name="Text Box 20"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0Av/QoDAACyBgAADgAAAAAAAAAAAAAAAAAuAgAAZHJzL2Uyb0RvYy54&#10;bWxQSwECLQAUAAYACAAAACEAdGKWLtsAAAAHAQAADwAAAAAAAAAAAAAAAABkBQAAZHJzL2Rvd25y&#10;ZXYueG1sUEsFBgAAAAAEAAQA8wAAAGwGA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D79B6" w:rsidRDefault="00724B0D"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18" name="Text Box 18"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alt="Sec-primary" style="position:absolute;margin-left:0;margin-top:-25pt;width:453.75pt;height:3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9DQMAALE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ED79B6" w:rsidRDefault="00724B0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Default="00724B0D" w:rsidP="00715914">
    <w:pPr>
      <w:rPr>
        <w:sz w:val="20"/>
      </w:rPr>
    </w:pPr>
    <w:r>
      <w:rPr>
        <w:b/>
        <w:noProof/>
        <w:sz w:val="20"/>
        <w:lang w:eastAsia="en-AU"/>
      </w:rPr>
      <mc:AlternateContent>
        <mc:Choice Requires="wps">
          <w:drawing>
            <wp:anchor distT="0" distB="0" distL="114300" distR="114300" simplePos="0" relativeHeight="251669504" behindDoc="1" locked="0" layoutInCell="1" allowOverlap="1" wp14:anchorId="18A192AA" wp14:editId="09843DE8">
              <wp:simplePos x="863600" y="139700"/>
              <wp:positionH relativeFrom="page">
                <wp:align>center</wp:align>
              </wp:positionH>
              <wp:positionV relativeFrom="paragraph">
                <wp:posOffset>-317500</wp:posOffset>
              </wp:positionV>
              <wp:extent cx="5759450" cy="395605"/>
              <wp:effectExtent l="0" t="0" r="0" b="4445"/>
              <wp:wrapNone/>
              <wp:docPr id="24" name="Text Box 24"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192AA" id="_x0000_t202" coordsize="21600,21600" o:spt="202" path="m,l,21600r21600,l21600,xe">
              <v:stroke joinstyle="miter"/>
              <v:path gradientshapeok="t" o:connecttype="rect"/>
            </v:shapetype>
            <v:shape id="Text Box 24" o:spid="_x0000_s1034"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DbtsK8LAwAAsgYAAA4AAAAAAAAAAAAAAAAALgIAAGRycy9lMm9Eb2Mu&#10;eG1sUEsBAi0AFAAGAAgAAAAhAHRili7bAAAABwEAAA8AAAAAAAAAAAAAAAAAZQUAAGRycy9kb3du&#10;cmV2LnhtbFBLBQYAAAAABAAEAPMAAABtBg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4B0D" w:rsidRDefault="00724B0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A4E66">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A4E66">
      <w:rPr>
        <w:noProof/>
        <w:sz w:val="20"/>
      </w:rPr>
      <w:t>Miscellaneous</w:t>
    </w:r>
    <w:r>
      <w:rPr>
        <w:sz w:val="20"/>
      </w:rPr>
      <w:fldChar w:fldCharType="end"/>
    </w:r>
  </w:p>
  <w:p w:rsidR="00724B0D" w:rsidRPr="007A1328" w:rsidRDefault="00724B0D" w:rsidP="00715914">
    <w:pPr>
      <w:rPr>
        <w:sz w:val="20"/>
      </w:rPr>
    </w:pPr>
    <w:r>
      <w:rPr>
        <w:b/>
        <w:sz w:val="20"/>
      </w:rPr>
      <w:fldChar w:fldCharType="begin"/>
    </w:r>
    <w:r>
      <w:rPr>
        <w:b/>
        <w:sz w:val="20"/>
      </w:rPr>
      <w:instrText xml:space="preserve"> STYLEREF CharDivNo </w:instrText>
    </w:r>
    <w:r w:rsidR="00BA4E66">
      <w:rPr>
        <w:b/>
        <w:sz w:val="20"/>
      </w:rPr>
      <w:fldChar w:fldCharType="separate"/>
    </w:r>
    <w:r w:rsidR="00BA4E6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A4E66">
      <w:rPr>
        <w:sz w:val="20"/>
      </w:rPr>
      <w:fldChar w:fldCharType="separate"/>
    </w:r>
    <w:r w:rsidR="00BA4E66">
      <w:rPr>
        <w:noProof/>
        <w:sz w:val="20"/>
      </w:rPr>
      <w:t>Information requirements</w:t>
    </w:r>
    <w:r>
      <w:rPr>
        <w:sz w:val="20"/>
      </w:rPr>
      <w:fldChar w:fldCharType="end"/>
    </w:r>
  </w:p>
  <w:p w:rsidR="00724B0D" w:rsidRPr="007A1328" w:rsidRDefault="00724B0D" w:rsidP="00715914">
    <w:pPr>
      <w:rPr>
        <w:b/>
        <w:sz w:val="24"/>
      </w:rPr>
    </w:pPr>
  </w:p>
  <w:p w:rsidR="00724B0D" w:rsidRPr="007A1328" w:rsidRDefault="00724B0D" w:rsidP="00FF218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953C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A4E66">
      <w:rPr>
        <w:noProof/>
        <w:sz w:val="24"/>
      </w:rPr>
      <w:t>56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7A1328" w:rsidRDefault="00724B0D" w:rsidP="00715914">
    <w:pPr>
      <w:jc w:val="right"/>
      <w:rPr>
        <w:sz w:val="20"/>
      </w:rPr>
    </w:pPr>
    <w:r>
      <w:rPr>
        <w:noProof/>
        <w:sz w:val="20"/>
        <w:lang w:eastAsia="en-AU"/>
      </w:rPr>
      <mc:AlternateContent>
        <mc:Choice Requires="wps">
          <w:drawing>
            <wp:anchor distT="0" distB="0" distL="114300" distR="114300" simplePos="0" relativeHeight="251667456" behindDoc="1" locked="0" layoutInCell="1" allowOverlap="1" wp14:anchorId="37A86A3A" wp14:editId="52FFFADA">
              <wp:simplePos x="0" y="0"/>
              <wp:positionH relativeFrom="page">
                <wp:align>center</wp:align>
              </wp:positionH>
              <wp:positionV relativeFrom="paragraph">
                <wp:posOffset>-317500</wp:posOffset>
              </wp:positionV>
              <wp:extent cx="5762625" cy="400050"/>
              <wp:effectExtent l="0" t="0" r="9525" b="0"/>
              <wp:wrapNone/>
              <wp:docPr id="22" name="Text Box 22"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86A3A" id="_x0000_t202" coordsize="21600,21600" o:spt="202" path="m,l,21600r21600,l21600,xe">
              <v:stroke joinstyle="miter"/>
              <v:path gradientshapeok="t" o:connecttype="rect"/>
            </v:shapetype>
            <v:shape id="Text Box 22" o:spid="_x0000_s1035" type="#_x0000_t202" alt="Sec-primary" style="position:absolute;left:0;text-align:left;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CO2BYnDgMAALEGAAAOAAAAAAAAAAAAAAAAAC4CAABkcnMvZTJv&#10;RG9jLnhtbFBLAQItABQABgAIAAAAIQCfr2rn3AAAAAcBAAAPAAAAAAAAAAAAAAAAAGgFAABkcnMv&#10;ZG93bnJldi54bWxQSwUGAAAAAAQABADzAAAAcQYAAAAA&#10;" stroked="f" strokeweight=".5pt">
              <v:path arrowok="t"/>
              <v:textbox>
                <w:txbxContent>
                  <w:p w:rsidR="00724B0D" w:rsidRPr="00CD7C1B" w:rsidRDefault="00724B0D" w:rsidP="00CD7C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953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953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953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A4E6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24B0D" w:rsidRPr="007A1328" w:rsidRDefault="00724B0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A4E6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A4E66">
      <w:rPr>
        <w:b/>
        <w:noProof/>
        <w:sz w:val="20"/>
      </w:rPr>
      <w:t>Part 6</w:t>
    </w:r>
    <w:r>
      <w:rPr>
        <w:b/>
        <w:sz w:val="20"/>
      </w:rPr>
      <w:fldChar w:fldCharType="end"/>
    </w:r>
  </w:p>
  <w:p w:rsidR="00724B0D" w:rsidRPr="007A1328" w:rsidRDefault="00724B0D" w:rsidP="00715914">
    <w:pPr>
      <w:jc w:val="right"/>
      <w:rPr>
        <w:sz w:val="20"/>
      </w:rPr>
    </w:pPr>
    <w:r w:rsidRPr="007A1328">
      <w:rPr>
        <w:sz w:val="20"/>
      </w:rPr>
      <w:fldChar w:fldCharType="begin"/>
    </w:r>
    <w:r w:rsidRPr="007A1328">
      <w:rPr>
        <w:sz w:val="20"/>
      </w:rPr>
      <w:instrText xml:space="preserve"> STYLEREF CharDivText </w:instrText>
    </w:r>
    <w:r w:rsidR="00BA4E66">
      <w:rPr>
        <w:sz w:val="20"/>
      </w:rPr>
      <w:fldChar w:fldCharType="separate"/>
    </w:r>
    <w:r w:rsidR="00BA4E66">
      <w:rPr>
        <w:noProof/>
        <w:sz w:val="20"/>
      </w:rPr>
      <w:t>Fees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A4E66">
      <w:rPr>
        <w:b/>
        <w:sz w:val="20"/>
      </w:rPr>
      <w:fldChar w:fldCharType="separate"/>
    </w:r>
    <w:r w:rsidR="00BA4E66">
      <w:rPr>
        <w:b/>
        <w:noProof/>
        <w:sz w:val="20"/>
      </w:rPr>
      <w:t>Division 2</w:t>
    </w:r>
    <w:r>
      <w:rPr>
        <w:b/>
        <w:sz w:val="20"/>
      </w:rPr>
      <w:fldChar w:fldCharType="end"/>
    </w:r>
  </w:p>
  <w:p w:rsidR="00724B0D" w:rsidRPr="007A1328" w:rsidRDefault="00724B0D" w:rsidP="00715914">
    <w:pPr>
      <w:jc w:val="right"/>
      <w:rPr>
        <w:b/>
        <w:sz w:val="24"/>
      </w:rPr>
    </w:pPr>
  </w:p>
  <w:p w:rsidR="00724B0D" w:rsidRPr="007A1328" w:rsidRDefault="00724B0D" w:rsidP="00FF218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953C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A4E66">
      <w:rPr>
        <w:noProof/>
        <w:sz w:val="24"/>
      </w:rPr>
      <w:t>57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0D" w:rsidRPr="007A1328" w:rsidRDefault="00724B0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FD26A1"/>
    <w:multiLevelType w:val="hybridMultilevel"/>
    <w:tmpl w:val="3300C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27521"/>
    <w:multiLevelType w:val="hybridMultilevel"/>
    <w:tmpl w:val="69FA2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5"/>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7"/>
    <w:rsid w:val="00004470"/>
    <w:rsid w:val="0000514C"/>
    <w:rsid w:val="0000678A"/>
    <w:rsid w:val="00010740"/>
    <w:rsid w:val="00012566"/>
    <w:rsid w:val="0001285A"/>
    <w:rsid w:val="000136AF"/>
    <w:rsid w:val="000156B8"/>
    <w:rsid w:val="00017935"/>
    <w:rsid w:val="00025806"/>
    <w:rsid w:val="00030508"/>
    <w:rsid w:val="00031794"/>
    <w:rsid w:val="00036656"/>
    <w:rsid w:val="00037031"/>
    <w:rsid w:val="00037F9A"/>
    <w:rsid w:val="000419C7"/>
    <w:rsid w:val="000437C1"/>
    <w:rsid w:val="0004433F"/>
    <w:rsid w:val="000451C2"/>
    <w:rsid w:val="0005365D"/>
    <w:rsid w:val="000541E8"/>
    <w:rsid w:val="00054A18"/>
    <w:rsid w:val="00056CBA"/>
    <w:rsid w:val="00060984"/>
    <w:rsid w:val="000614BF"/>
    <w:rsid w:val="00063B74"/>
    <w:rsid w:val="00065A6A"/>
    <w:rsid w:val="00067CE5"/>
    <w:rsid w:val="000701A3"/>
    <w:rsid w:val="00071731"/>
    <w:rsid w:val="00076BB9"/>
    <w:rsid w:val="000776C6"/>
    <w:rsid w:val="000856D1"/>
    <w:rsid w:val="00085D07"/>
    <w:rsid w:val="000861DC"/>
    <w:rsid w:val="00087CFA"/>
    <w:rsid w:val="000913E8"/>
    <w:rsid w:val="000944CF"/>
    <w:rsid w:val="000A24CF"/>
    <w:rsid w:val="000A41F3"/>
    <w:rsid w:val="000A694E"/>
    <w:rsid w:val="000A6D78"/>
    <w:rsid w:val="000B033F"/>
    <w:rsid w:val="000B2009"/>
    <w:rsid w:val="000B5786"/>
    <w:rsid w:val="000B58FA"/>
    <w:rsid w:val="000B5918"/>
    <w:rsid w:val="000B69C5"/>
    <w:rsid w:val="000C01FB"/>
    <w:rsid w:val="000C34C6"/>
    <w:rsid w:val="000C6342"/>
    <w:rsid w:val="000C6511"/>
    <w:rsid w:val="000C6F8E"/>
    <w:rsid w:val="000D05EF"/>
    <w:rsid w:val="000D5094"/>
    <w:rsid w:val="000D5863"/>
    <w:rsid w:val="000E14CC"/>
    <w:rsid w:val="000E2261"/>
    <w:rsid w:val="000E3E4C"/>
    <w:rsid w:val="000E6B0B"/>
    <w:rsid w:val="000E7D80"/>
    <w:rsid w:val="000F148E"/>
    <w:rsid w:val="000F21C1"/>
    <w:rsid w:val="001038E5"/>
    <w:rsid w:val="001069CC"/>
    <w:rsid w:val="0010745C"/>
    <w:rsid w:val="001221A6"/>
    <w:rsid w:val="001224A2"/>
    <w:rsid w:val="00123EC2"/>
    <w:rsid w:val="00132CEB"/>
    <w:rsid w:val="0013563E"/>
    <w:rsid w:val="00136998"/>
    <w:rsid w:val="00136BBC"/>
    <w:rsid w:val="00142B62"/>
    <w:rsid w:val="0014329F"/>
    <w:rsid w:val="0014360A"/>
    <w:rsid w:val="00144A8C"/>
    <w:rsid w:val="0014539C"/>
    <w:rsid w:val="00145C55"/>
    <w:rsid w:val="00147B9F"/>
    <w:rsid w:val="001512BF"/>
    <w:rsid w:val="0015176B"/>
    <w:rsid w:val="00151B50"/>
    <w:rsid w:val="0015648A"/>
    <w:rsid w:val="00157999"/>
    <w:rsid w:val="00157B8B"/>
    <w:rsid w:val="001613CE"/>
    <w:rsid w:val="001628A7"/>
    <w:rsid w:val="001669D3"/>
    <w:rsid w:val="00166C2F"/>
    <w:rsid w:val="00170253"/>
    <w:rsid w:val="001809D7"/>
    <w:rsid w:val="00181AF1"/>
    <w:rsid w:val="0018292B"/>
    <w:rsid w:val="001939E1"/>
    <w:rsid w:val="0019499B"/>
    <w:rsid w:val="00194C3E"/>
    <w:rsid w:val="00195260"/>
    <w:rsid w:val="00195382"/>
    <w:rsid w:val="001A477F"/>
    <w:rsid w:val="001A4C80"/>
    <w:rsid w:val="001A667D"/>
    <w:rsid w:val="001B3AE2"/>
    <w:rsid w:val="001B5204"/>
    <w:rsid w:val="001B55B7"/>
    <w:rsid w:val="001B7D4A"/>
    <w:rsid w:val="001C3921"/>
    <w:rsid w:val="001C40AA"/>
    <w:rsid w:val="001C40D2"/>
    <w:rsid w:val="001C61C5"/>
    <w:rsid w:val="001C69C4"/>
    <w:rsid w:val="001D12D0"/>
    <w:rsid w:val="001D37EF"/>
    <w:rsid w:val="001D423C"/>
    <w:rsid w:val="001D7C12"/>
    <w:rsid w:val="001E04A7"/>
    <w:rsid w:val="001E316F"/>
    <w:rsid w:val="001E3590"/>
    <w:rsid w:val="001E43B4"/>
    <w:rsid w:val="001E4B21"/>
    <w:rsid w:val="001E6D9C"/>
    <w:rsid w:val="001E7407"/>
    <w:rsid w:val="001E76F8"/>
    <w:rsid w:val="001E7EA9"/>
    <w:rsid w:val="001F41FB"/>
    <w:rsid w:val="001F4F44"/>
    <w:rsid w:val="001F5D5E"/>
    <w:rsid w:val="001F6219"/>
    <w:rsid w:val="001F653B"/>
    <w:rsid w:val="001F6CD4"/>
    <w:rsid w:val="001F79F7"/>
    <w:rsid w:val="00202278"/>
    <w:rsid w:val="002032BF"/>
    <w:rsid w:val="00204A1F"/>
    <w:rsid w:val="00204F67"/>
    <w:rsid w:val="002068CB"/>
    <w:rsid w:val="00206C4D"/>
    <w:rsid w:val="00207ABE"/>
    <w:rsid w:val="0021053C"/>
    <w:rsid w:val="00215AF1"/>
    <w:rsid w:val="00216D3C"/>
    <w:rsid w:val="00216DD2"/>
    <w:rsid w:val="00220703"/>
    <w:rsid w:val="00220E1E"/>
    <w:rsid w:val="0022119C"/>
    <w:rsid w:val="002223B7"/>
    <w:rsid w:val="00223110"/>
    <w:rsid w:val="002257A3"/>
    <w:rsid w:val="00226562"/>
    <w:rsid w:val="002270F5"/>
    <w:rsid w:val="00227B80"/>
    <w:rsid w:val="002321E8"/>
    <w:rsid w:val="0023302B"/>
    <w:rsid w:val="00236EEC"/>
    <w:rsid w:val="0024010F"/>
    <w:rsid w:val="00240749"/>
    <w:rsid w:val="00243018"/>
    <w:rsid w:val="00245694"/>
    <w:rsid w:val="00252C8B"/>
    <w:rsid w:val="002564A4"/>
    <w:rsid w:val="00264084"/>
    <w:rsid w:val="00265780"/>
    <w:rsid w:val="0026736C"/>
    <w:rsid w:val="00275B1F"/>
    <w:rsid w:val="002761A0"/>
    <w:rsid w:val="00276ADB"/>
    <w:rsid w:val="0028087F"/>
    <w:rsid w:val="00281308"/>
    <w:rsid w:val="002838F5"/>
    <w:rsid w:val="00284719"/>
    <w:rsid w:val="00286C8D"/>
    <w:rsid w:val="002874C0"/>
    <w:rsid w:val="0028755E"/>
    <w:rsid w:val="00287835"/>
    <w:rsid w:val="00290650"/>
    <w:rsid w:val="00290E76"/>
    <w:rsid w:val="0029704F"/>
    <w:rsid w:val="00297ECB"/>
    <w:rsid w:val="002A2D43"/>
    <w:rsid w:val="002A4248"/>
    <w:rsid w:val="002A5847"/>
    <w:rsid w:val="002A7BCF"/>
    <w:rsid w:val="002B3D79"/>
    <w:rsid w:val="002B55AF"/>
    <w:rsid w:val="002B6131"/>
    <w:rsid w:val="002C1A15"/>
    <w:rsid w:val="002C1FC6"/>
    <w:rsid w:val="002C728E"/>
    <w:rsid w:val="002D043A"/>
    <w:rsid w:val="002D13B9"/>
    <w:rsid w:val="002D1F86"/>
    <w:rsid w:val="002D4DD2"/>
    <w:rsid w:val="002D6224"/>
    <w:rsid w:val="002E19CE"/>
    <w:rsid w:val="002E2067"/>
    <w:rsid w:val="002E3F4B"/>
    <w:rsid w:val="002E4EBE"/>
    <w:rsid w:val="002F6168"/>
    <w:rsid w:val="00303703"/>
    <w:rsid w:val="00303C77"/>
    <w:rsid w:val="00304F8B"/>
    <w:rsid w:val="00304FD9"/>
    <w:rsid w:val="00307684"/>
    <w:rsid w:val="00312A33"/>
    <w:rsid w:val="003162A2"/>
    <w:rsid w:val="00316F23"/>
    <w:rsid w:val="003206BF"/>
    <w:rsid w:val="00324484"/>
    <w:rsid w:val="003256D5"/>
    <w:rsid w:val="00325E32"/>
    <w:rsid w:val="00327B6F"/>
    <w:rsid w:val="00327CAF"/>
    <w:rsid w:val="00331C50"/>
    <w:rsid w:val="003354D2"/>
    <w:rsid w:val="00335BC6"/>
    <w:rsid w:val="003415D3"/>
    <w:rsid w:val="00344701"/>
    <w:rsid w:val="003503FE"/>
    <w:rsid w:val="00352B0F"/>
    <w:rsid w:val="00352C0B"/>
    <w:rsid w:val="00352D2D"/>
    <w:rsid w:val="00355725"/>
    <w:rsid w:val="00356690"/>
    <w:rsid w:val="00360459"/>
    <w:rsid w:val="00361649"/>
    <w:rsid w:val="00373AD1"/>
    <w:rsid w:val="003903A8"/>
    <w:rsid w:val="00391949"/>
    <w:rsid w:val="00392EDB"/>
    <w:rsid w:val="00394B4A"/>
    <w:rsid w:val="00395323"/>
    <w:rsid w:val="003972E3"/>
    <w:rsid w:val="003A0894"/>
    <w:rsid w:val="003A147F"/>
    <w:rsid w:val="003A5E07"/>
    <w:rsid w:val="003A614D"/>
    <w:rsid w:val="003B2E0F"/>
    <w:rsid w:val="003B52FA"/>
    <w:rsid w:val="003B68AE"/>
    <w:rsid w:val="003B6A25"/>
    <w:rsid w:val="003C0139"/>
    <w:rsid w:val="003C0484"/>
    <w:rsid w:val="003C6231"/>
    <w:rsid w:val="003D0AA9"/>
    <w:rsid w:val="003D0BFE"/>
    <w:rsid w:val="003D5700"/>
    <w:rsid w:val="003E341B"/>
    <w:rsid w:val="003E4F9C"/>
    <w:rsid w:val="003F1151"/>
    <w:rsid w:val="003F3D09"/>
    <w:rsid w:val="003F5180"/>
    <w:rsid w:val="003F7407"/>
    <w:rsid w:val="003F749E"/>
    <w:rsid w:val="004016A8"/>
    <w:rsid w:val="00403089"/>
    <w:rsid w:val="00403381"/>
    <w:rsid w:val="00404BEB"/>
    <w:rsid w:val="004116CD"/>
    <w:rsid w:val="00412633"/>
    <w:rsid w:val="00413C40"/>
    <w:rsid w:val="0041430E"/>
    <w:rsid w:val="004144EC"/>
    <w:rsid w:val="00417EB9"/>
    <w:rsid w:val="004208BE"/>
    <w:rsid w:val="00424CA9"/>
    <w:rsid w:val="00424FFF"/>
    <w:rsid w:val="00425273"/>
    <w:rsid w:val="00425AA8"/>
    <w:rsid w:val="00431301"/>
    <w:rsid w:val="0043156A"/>
    <w:rsid w:val="00431E9B"/>
    <w:rsid w:val="00433077"/>
    <w:rsid w:val="00433571"/>
    <w:rsid w:val="00436CB0"/>
    <w:rsid w:val="00437319"/>
    <w:rsid w:val="004379E3"/>
    <w:rsid w:val="0044015E"/>
    <w:rsid w:val="0044061B"/>
    <w:rsid w:val="0044291A"/>
    <w:rsid w:val="00444ABD"/>
    <w:rsid w:val="00456818"/>
    <w:rsid w:val="00461986"/>
    <w:rsid w:val="00461C81"/>
    <w:rsid w:val="004625B8"/>
    <w:rsid w:val="00467661"/>
    <w:rsid w:val="004701D0"/>
    <w:rsid w:val="004705B7"/>
    <w:rsid w:val="00471376"/>
    <w:rsid w:val="0047226F"/>
    <w:rsid w:val="00472DBE"/>
    <w:rsid w:val="004736C5"/>
    <w:rsid w:val="00474A19"/>
    <w:rsid w:val="00491F8D"/>
    <w:rsid w:val="00494914"/>
    <w:rsid w:val="00495761"/>
    <w:rsid w:val="00496BED"/>
    <w:rsid w:val="00496F97"/>
    <w:rsid w:val="004A0A19"/>
    <w:rsid w:val="004A0DC2"/>
    <w:rsid w:val="004A4E22"/>
    <w:rsid w:val="004A5D1C"/>
    <w:rsid w:val="004B02CC"/>
    <w:rsid w:val="004B078C"/>
    <w:rsid w:val="004B29CB"/>
    <w:rsid w:val="004B3FC3"/>
    <w:rsid w:val="004C343B"/>
    <w:rsid w:val="004C66D6"/>
    <w:rsid w:val="004C6AE8"/>
    <w:rsid w:val="004D3593"/>
    <w:rsid w:val="004D4CAA"/>
    <w:rsid w:val="004D7961"/>
    <w:rsid w:val="004E05FD"/>
    <w:rsid w:val="004E063A"/>
    <w:rsid w:val="004E194C"/>
    <w:rsid w:val="004E46E9"/>
    <w:rsid w:val="004E7BEC"/>
    <w:rsid w:val="004F2AC7"/>
    <w:rsid w:val="004F6097"/>
    <w:rsid w:val="004F6659"/>
    <w:rsid w:val="004F7102"/>
    <w:rsid w:val="00501008"/>
    <w:rsid w:val="00505D3D"/>
    <w:rsid w:val="00506AF6"/>
    <w:rsid w:val="00507B91"/>
    <w:rsid w:val="0051201E"/>
    <w:rsid w:val="00513435"/>
    <w:rsid w:val="005166F9"/>
    <w:rsid w:val="00516B8D"/>
    <w:rsid w:val="005207E1"/>
    <w:rsid w:val="00521FF5"/>
    <w:rsid w:val="0052205F"/>
    <w:rsid w:val="00523231"/>
    <w:rsid w:val="00527528"/>
    <w:rsid w:val="00537FBC"/>
    <w:rsid w:val="00540526"/>
    <w:rsid w:val="0054264E"/>
    <w:rsid w:val="00544F0F"/>
    <w:rsid w:val="00547F97"/>
    <w:rsid w:val="005512AC"/>
    <w:rsid w:val="00553B94"/>
    <w:rsid w:val="00554954"/>
    <w:rsid w:val="00554A8E"/>
    <w:rsid w:val="005574D1"/>
    <w:rsid w:val="00557924"/>
    <w:rsid w:val="005621B2"/>
    <w:rsid w:val="005732D3"/>
    <w:rsid w:val="0057392C"/>
    <w:rsid w:val="00576150"/>
    <w:rsid w:val="00577D8C"/>
    <w:rsid w:val="00584811"/>
    <w:rsid w:val="00585784"/>
    <w:rsid w:val="00587AE1"/>
    <w:rsid w:val="00590CBB"/>
    <w:rsid w:val="00591EB9"/>
    <w:rsid w:val="00593AA6"/>
    <w:rsid w:val="00594161"/>
    <w:rsid w:val="00594749"/>
    <w:rsid w:val="00595788"/>
    <w:rsid w:val="005B0CDC"/>
    <w:rsid w:val="005B253F"/>
    <w:rsid w:val="005B32FA"/>
    <w:rsid w:val="005B4067"/>
    <w:rsid w:val="005B520F"/>
    <w:rsid w:val="005C33DE"/>
    <w:rsid w:val="005C3F41"/>
    <w:rsid w:val="005C432C"/>
    <w:rsid w:val="005D2D09"/>
    <w:rsid w:val="005D3CF0"/>
    <w:rsid w:val="005E013F"/>
    <w:rsid w:val="005E3538"/>
    <w:rsid w:val="005E386D"/>
    <w:rsid w:val="005E3B3E"/>
    <w:rsid w:val="005E5340"/>
    <w:rsid w:val="005E53C1"/>
    <w:rsid w:val="005E7B29"/>
    <w:rsid w:val="005E7B67"/>
    <w:rsid w:val="005F19D6"/>
    <w:rsid w:val="005F208D"/>
    <w:rsid w:val="005F49CF"/>
    <w:rsid w:val="005F5E4B"/>
    <w:rsid w:val="00600219"/>
    <w:rsid w:val="00602619"/>
    <w:rsid w:val="00603AB3"/>
    <w:rsid w:val="00603DC4"/>
    <w:rsid w:val="00605303"/>
    <w:rsid w:val="0060599E"/>
    <w:rsid w:val="00610573"/>
    <w:rsid w:val="00611D82"/>
    <w:rsid w:val="00614F69"/>
    <w:rsid w:val="006177F8"/>
    <w:rsid w:val="00620076"/>
    <w:rsid w:val="006230BE"/>
    <w:rsid w:val="006239AC"/>
    <w:rsid w:val="00624DD4"/>
    <w:rsid w:val="00630075"/>
    <w:rsid w:val="00630C42"/>
    <w:rsid w:val="00632D73"/>
    <w:rsid w:val="006331A5"/>
    <w:rsid w:val="00636ECA"/>
    <w:rsid w:val="00644D9A"/>
    <w:rsid w:val="0064614E"/>
    <w:rsid w:val="00647160"/>
    <w:rsid w:val="00647944"/>
    <w:rsid w:val="00651152"/>
    <w:rsid w:val="0065178E"/>
    <w:rsid w:val="006565EC"/>
    <w:rsid w:val="00660AB6"/>
    <w:rsid w:val="00663EE0"/>
    <w:rsid w:val="00670EA1"/>
    <w:rsid w:val="00671B4D"/>
    <w:rsid w:val="006738C0"/>
    <w:rsid w:val="00677CC2"/>
    <w:rsid w:val="00680EF6"/>
    <w:rsid w:val="00684821"/>
    <w:rsid w:val="0068654E"/>
    <w:rsid w:val="0068760C"/>
    <w:rsid w:val="006905DE"/>
    <w:rsid w:val="0069207B"/>
    <w:rsid w:val="00694135"/>
    <w:rsid w:val="006A02AF"/>
    <w:rsid w:val="006A13CF"/>
    <w:rsid w:val="006A24C4"/>
    <w:rsid w:val="006A5B0C"/>
    <w:rsid w:val="006A7A37"/>
    <w:rsid w:val="006B2FD7"/>
    <w:rsid w:val="006B3372"/>
    <w:rsid w:val="006B45CC"/>
    <w:rsid w:val="006B5789"/>
    <w:rsid w:val="006B5CFD"/>
    <w:rsid w:val="006B7267"/>
    <w:rsid w:val="006C23ED"/>
    <w:rsid w:val="006C30C5"/>
    <w:rsid w:val="006C39FA"/>
    <w:rsid w:val="006C7F8C"/>
    <w:rsid w:val="006D20F6"/>
    <w:rsid w:val="006D2EB7"/>
    <w:rsid w:val="006E061D"/>
    <w:rsid w:val="006E07EB"/>
    <w:rsid w:val="006E0DB0"/>
    <w:rsid w:val="006E4150"/>
    <w:rsid w:val="006E6246"/>
    <w:rsid w:val="006E6C0D"/>
    <w:rsid w:val="006F318F"/>
    <w:rsid w:val="006F4226"/>
    <w:rsid w:val="006F7ADC"/>
    <w:rsid w:val="0070017E"/>
    <w:rsid w:val="00700B2C"/>
    <w:rsid w:val="007010C4"/>
    <w:rsid w:val="007050A2"/>
    <w:rsid w:val="007068A2"/>
    <w:rsid w:val="00707F08"/>
    <w:rsid w:val="0071187C"/>
    <w:rsid w:val="00713084"/>
    <w:rsid w:val="0071329D"/>
    <w:rsid w:val="007139F7"/>
    <w:rsid w:val="00714F20"/>
    <w:rsid w:val="0071590F"/>
    <w:rsid w:val="00715914"/>
    <w:rsid w:val="00715B45"/>
    <w:rsid w:val="00715CF2"/>
    <w:rsid w:val="0071600C"/>
    <w:rsid w:val="00720CFC"/>
    <w:rsid w:val="00724B0D"/>
    <w:rsid w:val="00731255"/>
    <w:rsid w:val="00731E00"/>
    <w:rsid w:val="007330D7"/>
    <w:rsid w:val="00740197"/>
    <w:rsid w:val="007434FD"/>
    <w:rsid w:val="007440B7"/>
    <w:rsid w:val="00744CAC"/>
    <w:rsid w:val="007500C8"/>
    <w:rsid w:val="00750C1F"/>
    <w:rsid w:val="00754B1D"/>
    <w:rsid w:val="00756272"/>
    <w:rsid w:val="007575AB"/>
    <w:rsid w:val="0075772E"/>
    <w:rsid w:val="007626A5"/>
    <w:rsid w:val="00764011"/>
    <w:rsid w:val="007641B9"/>
    <w:rsid w:val="0076681A"/>
    <w:rsid w:val="00766A59"/>
    <w:rsid w:val="00770AF2"/>
    <w:rsid w:val="007710B0"/>
    <w:rsid w:val="00771551"/>
    <w:rsid w:val="007715C9"/>
    <w:rsid w:val="00771613"/>
    <w:rsid w:val="0077277B"/>
    <w:rsid w:val="0077385D"/>
    <w:rsid w:val="00774992"/>
    <w:rsid w:val="00774EDD"/>
    <w:rsid w:val="007757EC"/>
    <w:rsid w:val="0077726F"/>
    <w:rsid w:val="00777E5E"/>
    <w:rsid w:val="007821A0"/>
    <w:rsid w:val="0078251B"/>
    <w:rsid w:val="00783319"/>
    <w:rsid w:val="00783E89"/>
    <w:rsid w:val="007862D5"/>
    <w:rsid w:val="0079043C"/>
    <w:rsid w:val="00793915"/>
    <w:rsid w:val="007950CC"/>
    <w:rsid w:val="00795B38"/>
    <w:rsid w:val="007973FB"/>
    <w:rsid w:val="007A08AC"/>
    <w:rsid w:val="007A0CDA"/>
    <w:rsid w:val="007B182D"/>
    <w:rsid w:val="007B7DEE"/>
    <w:rsid w:val="007C028D"/>
    <w:rsid w:val="007C118F"/>
    <w:rsid w:val="007C2253"/>
    <w:rsid w:val="007C2807"/>
    <w:rsid w:val="007C314F"/>
    <w:rsid w:val="007C42FA"/>
    <w:rsid w:val="007D2290"/>
    <w:rsid w:val="007D5A63"/>
    <w:rsid w:val="007D68FC"/>
    <w:rsid w:val="007D7B81"/>
    <w:rsid w:val="007E163D"/>
    <w:rsid w:val="007E2742"/>
    <w:rsid w:val="007E667A"/>
    <w:rsid w:val="007F28C9"/>
    <w:rsid w:val="007F364F"/>
    <w:rsid w:val="007F74E1"/>
    <w:rsid w:val="00803587"/>
    <w:rsid w:val="00804330"/>
    <w:rsid w:val="0080433F"/>
    <w:rsid w:val="00805482"/>
    <w:rsid w:val="008117E9"/>
    <w:rsid w:val="0081236B"/>
    <w:rsid w:val="008131C1"/>
    <w:rsid w:val="00814A39"/>
    <w:rsid w:val="00816954"/>
    <w:rsid w:val="00820291"/>
    <w:rsid w:val="008208D0"/>
    <w:rsid w:val="00824498"/>
    <w:rsid w:val="00830FBF"/>
    <w:rsid w:val="00831534"/>
    <w:rsid w:val="00832416"/>
    <w:rsid w:val="0083384D"/>
    <w:rsid w:val="00835957"/>
    <w:rsid w:val="00836FD6"/>
    <w:rsid w:val="008404E2"/>
    <w:rsid w:val="0084240E"/>
    <w:rsid w:val="008430BE"/>
    <w:rsid w:val="00844F8B"/>
    <w:rsid w:val="00855BDE"/>
    <w:rsid w:val="00856A31"/>
    <w:rsid w:val="00857FD4"/>
    <w:rsid w:val="008629C3"/>
    <w:rsid w:val="0086303C"/>
    <w:rsid w:val="0086320C"/>
    <w:rsid w:val="00863FBD"/>
    <w:rsid w:val="00864B24"/>
    <w:rsid w:val="00867B37"/>
    <w:rsid w:val="008704DC"/>
    <w:rsid w:val="00874A5B"/>
    <w:rsid w:val="008754D0"/>
    <w:rsid w:val="00877923"/>
    <w:rsid w:val="00880F46"/>
    <w:rsid w:val="008818E3"/>
    <w:rsid w:val="00881C8E"/>
    <w:rsid w:val="0088260B"/>
    <w:rsid w:val="0088298B"/>
    <w:rsid w:val="00885289"/>
    <w:rsid w:val="008855C9"/>
    <w:rsid w:val="00885C74"/>
    <w:rsid w:val="00886456"/>
    <w:rsid w:val="00886EE9"/>
    <w:rsid w:val="008934A8"/>
    <w:rsid w:val="008953B0"/>
    <w:rsid w:val="008962C2"/>
    <w:rsid w:val="008A46E1"/>
    <w:rsid w:val="008A4F43"/>
    <w:rsid w:val="008B2706"/>
    <w:rsid w:val="008B28EC"/>
    <w:rsid w:val="008B743F"/>
    <w:rsid w:val="008C0F00"/>
    <w:rsid w:val="008C58ED"/>
    <w:rsid w:val="008D078F"/>
    <w:rsid w:val="008D0EE0"/>
    <w:rsid w:val="008D1F68"/>
    <w:rsid w:val="008D39EB"/>
    <w:rsid w:val="008D5428"/>
    <w:rsid w:val="008E6067"/>
    <w:rsid w:val="008E663D"/>
    <w:rsid w:val="008F0ABB"/>
    <w:rsid w:val="008F54E7"/>
    <w:rsid w:val="008F7444"/>
    <w:rsid w:val="00901CF6"/>
    <w:rsid w:val="009020AF"/>
    <w:rsid w:val="00903422"/>
    <w:rsid w:val="009044DC"/>
    <w:rsid w:val="00915DF9"/>
    <w:rsid w:val="00917FD6"/>
    <w:rsid w:val="00920565"/>
    <w:rsid w:val="00921DBD"/>
    <w:rsid w:val="00922298"/>
    <w:rsid w:val="00925140"/>
    <w:rsid w:val="009254C3"/>
    <w:rsid w:val="00927D79"/>
    <w:rsid w:val="00932377"/>
    <w:rsid w:val="00937AB9"/>
    <w:rsid w:val="00942330"/>
    <w:rsid w:val="00947D5A"/>
    <w:rsid w:val="00951648"/>
    <w:rsid w:val="009532A5"/>
    <w:rsid w:val="00956E0E"/>
    <w:rsid w:val="009606FE"/>
    <w:rsid w:val="0096128F"/>
    <w:rsid w:val="00961A37"/>
    <w:rsid w:val="00967493"/>
    <w:rsid w:val="0097364F"/>
    <w:rsid w:val="00974B99"/>
    <w:rsid w:val="00977637"/>
    <w:rsid w:val="00982242"/>
    <w:rsid w:val="00982392"/>
    <w:rsid w:val="00983F2E"/>
    <w:rsid w:val="009868E9"/>
    <w:rsid w:val="00987262"/>
    <w:rsid w:val="00997A8A"/>
    <w:rsid w:val="009A0357"/>
    <w:rsid w:val="009A2256"/>
    <w:rsid w:val="009A2553"/>
    <w:rsid w:val="009A378D"/>
    <w:rsid w:val="009B38C4"/>
    <w:rsid w:val="009B3B73"/>
    <w:rsid w:val="009B4BE3"/>
    <w:rsid w:val="009B5E91"/>
    <w:rsid w:val="009C694F"/>
    <w:rsid w:val="009C7C90"/>
    <w:rsid w:val="009D4D63"/>
    <w:rsid w:val="009D51B6"/>
    <w:rsid w:val="009E493A"/>
    <w:rsid w:val="009E5CFC"/>
    <w:rsid w:val="009F1D14"/>
    <w:rsid w:val="009F6226"/>
    <w:rsid w:val="009F6271"/>
    <w:rsid w:val="009F697F"/>
    <w:rsid w:val="00A011E4"/>
    <w:rsid w:val="00A0238C"/>
    <w:rsid w:val="00A04EC8"/>
    <w:rsid w:val="00A060D2"/>
    <w:rsid w:val="00A079CB"/>
    <w:rsid w:val="00A12128"/>
    <w:rsid w:val="00A13008"/>
    <w:rsid w:val="00A15AF6"/>
    <w:rsid w:val="00A22C98"/>
    <w:rsid w:val="00A22DBB"/>
    <w:rsid w:val="00A231E2"/>
    <w:rsid w:val="00A27B19"/>
    <w:rsid w:val="00A30E8F"/>
    <w:rsid w:val="00A35C37"/>
    <w:rsid w:val="00A4038D"/>
    <w:rsid w:val="00A4405A"/>
    <w:rsid w:val="00A4688B"/>
    <w:rsid w:val="00A46EC5"/>
    <w:rsid w:val="00A47D72"/>
    <w:rsid w:val="00A508E7"/>
    <w:rsid w:val="00A524DB"/>
    <w:rsid w:val="00A54397"/>
    <w:rsid w:val="00A57886"/>
    <w:rsid w:val="00A64912"/>
    <w:rsid w:val="00A70A74"/>
    <w:rsid w:val="00A718A7"/>
    <w:rsid w:val="00A719F7"/>
    <w:rsid w:val="00A74485"/>
    <w:rsid w:val="00A76AE9"/>
    <w:rsid w:val="00A81477"/>
    <w:rsid w:val="00A82C88"/>
    <w:rsid w:val="00A83D90"/>
    <w:rsid w:val="00A86A8A"/>
    <w:rsid w:val="00A90186"/>
    <w:rsid w:val="00A93ACD"/>
    <w:rsid w:val="00A94566"/>
    <w:rsid w:val="00A962DB"/>
    <w:rsid w:val="00AA3BCF"/>
    <w:rsid w:val="00AA4D90"/>
    <w:rsid w:val="00AA60F0"/>
    <w:rsid w:val="00AC68E0"/>
    <w:rsid w:val="00AD1E03"/>
    <w:rsid w:val="00AD291E"/>
    <w:rsid w:val="00AD3BAE"/>
    <w:rsid w:val="00AD3D05"/>
    <w:rsid w:val="00AD5641"/>
    <w:rsid w:val="00AD7889"/>
    <w:rsid w:val="00AE3F4D"/>
    <w:rsid w:val="00AE457A"/>
    <w:rsid w:val="00AF021B"/>
    <w:rsid w:val="00AF06CF"/>
    <w:rsid w:val="00AF07C6"/>
    <w:rsid w:val="00AF199C"/>
    <w:rsid w:val="00AF34FE"/>
    <w:rsid w:val="00AF6F1B"/>
    <w:rsid w:val="00B00189"/>
    <w:rsid w:val="00B022B5"/>
    <w:rsid w:val="00B05CF4"/>
    <w:rsid w:val="00B07CDB"/>
    <w:rsid w:val="00B11002"/>
    <w:rsid w:val="00B12717"/>
    <w:rsid w:val="00B129CD"/>
    <w:rsid w:val="00B15F1B"/>
    <w:rsid w:val="00B16A31"/>
    <w:rsid w:val="00B17DFD"/>
    <w:rsid w:val="00B231EF"/>
    <w:rsid w:val="00B23F3D"/>
    <w:rsid w:val="00B25764"/>
    <w:rsid w:val="00B3021F"/>
    <w:rsid w:val="00B308FE"/>
    <w:rsid w:val="00B3194E"/>
    <w:rsid w:val="00B31B6F"/>
    <w:rsid w:val="00B32A4F"/>
    <w:rsid w:val="00B32B50"/>
    <w:rsid w:val="00B33709"/>
    <w:rsid w:val="00B33B3C"/>
    <w:rsid w:val="00B341D7"/>
    <w:rsid w:val="00B37F6F"/>
    <w:rsid w:val="00B41702"/>
    <w:rsid w:val="00B41E58"/>
    <w:rsid w:val="00B45309"/>
    <w:rsid w:val="00B4724B"/>
    <w:rsid w:val="00B50ADC"/>
    <w:rsid w:val="00B5201C"/>
    <w:rsid w:val="00B522AD"/>
    <w:rsid w:val="00B55428"/>
    <w:rsid w:val="00B555D6"/>
    <w:rsid w:val="00B566B1"/>
    <w:rsid w:val="00B60B53"/>
    <w:rsid w:val="00B615AA"/>
    <w:rsid w:val="00B61DA1"/>
    <w:rsid w:val="00B621AA"/>
    <w:rsid w:val="00B63834"/>
    <w:rsid w:val="00B65F8A"/>
    <w:rsid w:val="00B66343"/>
    <w:rsid w:val="00B710A4"/>
    <w:rsid w:val="00B716C6"/>
    <w:rsid w:val="00B718A4"/>
    <w:rsid w:val="00B72734"/>
    <w:rsid w:val="00B752BC"/>
    <w:rsid w:val="00B75B74"/>
    <w:rsid w:val="00B76E50"/>
    <w:rsid w:val="00B80199"/>
    <w:rsid w:val="00B83204"/>
    <w:rsid w:val="00B85E53"/>
    <w:rsid w:val="00B866DA"/>
    <w:rsid w:val="00B8694D"/>
    <w:rsid w:val="00BA0188"/>
    <w:rsid w:val="00BA0C87"/>
    <w:rsid w:val="00BA220B"/>
    <w:rsid w:val="00BA3A57"/>
    <w:rsid w:val="00BA4E66"/>
    <w:rsid w:val="00BA691F"/>
    <w:rsid w:val="00BB039C"/>
    <w:rsid w:val="00BB279C"/>
    <w:rsid w:val="00BB2871"/>
    <w:rsid w:val="00BB4BD7"/>
    <w:rsid w:val="00BB4E1A"/>
    <w:rsid w:val="00BC015E"/>
    <w:rsid w:val="00BC2B90"/>
    <w:rsid w:val="00BC38A7"/>
    <w:rsid w:val="00BC6916"/>
    <w:rsid w:val="00BC76AC"/>
    <w:rsid w:val="00BD0288"/>
    <w:rsid w:val="00BD0ECB"/>
    <w:rsid w:val="00BD54D1"/>
    <w:rsid w:val="00BD5FEA"/>
    <w:rsid w:val="00BD662A"/>
    <w:rsid w:val="00BE2155"/>
    <w:rsid w:val="00BE2213"/>
    <w:rsid w:val="00BE3D4C"/>
    <w:rsid w:val="00BE719A"/>
    <w:rsid w:val="00BE720A"/>
    <w:rsid w:val="00BF0854"/>
    <w:rsid w:val="00BF0D73"/>
    <w:rsid w:val="00BF2465"/>
    <w:rsid w:val="00BF36B2"/>
    <w:rsid w:val="00BF49C2"/>
    <w:rsid w:val="00BF6142"/>
    <w:rsid w:val="00BF7A8C"/>
    <w:rsid w:val="00C008BB"/>
    <w:rsid w:val="00C00FB9"/>
    <w:rsid w:val="00C020FC"/>
    <w:rsid w:val="00C10C01"/>
    <w:rsid w:val="00C1507B"/>
    <w:rsid w:val="00C21262"/>
    <w:rsid w:val="00C2153B"/>
    <w:rsid w:val="00C25E7F"/>
    <w:rsid w:val="00C2746F"/>
    <w:rsid w:val="00C27E28"/>
    <w:rsid w:val="00C301D1"/>
    <w:rsid w:val="00C303E1"/>
    <w:rsid w:val="00C32407"/>
    <w:rsid w:val="00C324A0"/>
    <w:rsid w:val="00C3300F"/>
    <w:rsid w:val="00C374BA"/>
    <w:rsid w:val="00C401EA"/>
    <w:rsid w:val="00C42BF8"/>
    <w:rsid w:val="00C4625D"/>
    <w:rsid w:val="00C4659C"/>
    <w:rsid w:val="00C466F7"/>
    <w:rsid w:val="00C50043"/>
    <w:rsid w:val="00C5050A"/>
    <w:rsid w:val="00C527A9"/>
    <w:rsid w:val="00C533CD"/>
    <w:rsid w:val="00C57891"/>
    <w:rsid w:val="00C616AC"/>
    <w:rsid w:val="00C6443C"/>
    <w:rsid w:val="00C65F57"/>
    <w:rsid w:val="00C67A2C"/>
    <w:rsid w:val="00C72F82"/>
    <w:rsid w:val="00C74A3B"/>
    <w:rsid w:val="00C7573B"/>
    <w:rsid w:val="00C83AB7"/>
    <w:rsid w:val="00C86708"/>
    <w:rsid w:val="00C87796"/>
    <w:rsid w:val="00C91787"/>
    <w:rsid w:val="00C919D1"/>
    <w:rsid w:val="00C93680"/>
    <w:rsid w:val="00C93C03"/>
    <w:rsid w:val="00C953CB"/>
    <w:rsid w:val="00CA45D7"/>
    <w:rsid w:val="00CA4F06"/>
    <w:rsid w:val="00CA5E18"/>
    <w:rsid w:val="00CA67FB"/>
    <w:rsid w:val="00CA6987"/>
    <w:rsid w:val="00CB1867"/>
    <w:rsid w:val="00CB2C8E"/>
    <w:rsid w:val="00CB466F"/>
    <w:rsid w:val="00CB490A"/>
    <w:rsid w:val="00CB602E"/>
    <w:rsid w:val="00CC2258"/>
    <w:rsid w:val="00CD4562"/>
    <w:rsid w:val="00CD7C1B"/>
    <w:rsid w:val="00CE051D"/>
    <w:rsid w:val="00CE1335"/>
    <w:rsid w:val="00CE3084"/>
    <w:rsid w:val="00CE47EF"/>
    <w:rsid w:val="00CE4901"/>
    <w:rsid w:val="00CE493D"/>
    <w:rsid w:val="00CE517D"/>
    <w:rsid w:val="00CF0674"/>
    <w:rsid w:val="00CF07FA"/>
    <w:rsid w:val="00CF0BB2"/>
    <w:rsid w:val="00CF25CD"/>
    <w:rsid w:val="00CF34FF"/>
    <w:rsid w:val="00CF3EE8"/>
    <w:rsid w:val="00CF59F0"/>
    <w:rsid w:val="00CF60AC"/>
    <w:rsid w:val="00CF687C"/>
    <w:rsid w:val="00CF7A2A"/>
    <w:rsid w:val="00D022C6"/>
    <w:rsid w:val="00D0272C"/>
    <w:rsid w:val="00D050E6"/>
    <w:rsid w:val="00D05C42"/>
    <w:rsid w:val="00D07D09"/>
    <w:rsid w:val="00D10E27"/>
    <w:rsid w:val="00D13441"/>
    <w:rsid w:val="00D150E7"/>
    <w:rsid w:val="00D17F36"/>
    <w:rsid w:val="00D20875"/>
    <w:rsid w:val="00D228B6"/>
    <w:rsid w:val="00D235CF"/>
    <w:rsid w:val="00D324DF"/>
    <w:rsid w:val="00D32533"/>
    <w:rsid w:val="00D32979"/>
    <w:rsid w:val="00D32F44"/>
    <w:rsid w:val="00D32F65"/>
    <w:rsid w:val="00D340DC"/>
    <w:rsid w:val="00D34FCC"/>
    <w:rsid w:val="00D40560"/>
    <w:rsid w:val="00D41A34"/>
    <w:rsid w:val="00D43830"/>
    <w:rsid w:val="00D44182"/>
    <w:rsid w:val="00D46033"/>
    <w:rsid w:val="00D50A77"/>
    <w:rsid w:val="00D50F75"/>
    <w:rsid w:val="00D52DC2"/>
    <w:rsid w:val="00D53BCC"/>
    <w:rsid w:val="00D601D1"/>
    <w:rsid w:val="00D602F6"/>
    <w:rsid w:val="00D6594A"/>
    <w:rsid w:val="00D70DFB"/>
    <w:rsid w:val="00D71409"/>
    <w:rsid w:val="00D75366"/>
    <w:rsid w:val="00D766DF"/>
    <w:rsid w:val="00D81939"/>
    <w:rsid w:val="00D8499B"/>
    <w:rsid w:val="00D8649F"/>
    <w:rsid w:val="00D90146"/>
    <w:rsid w:val="00D90284"/>
    <w:rsid w:val="00D9058D"/>
    <w:rsid w:val="00D927EA"/>
    <w:rsid w:val="00D94A1C"/>
    <w:rsid w:val="00D96568"/>
    <w:rsid w:val="00D9762B"/>
    <w:rsid w:val="00DA094B"/>
    <w:rsid w:val="00DA1324"/>
    <w:rsid w:val="00DA186E"/>
    <w:rsid w:val="00DA335C"/>
    <w:rsid w:val="00DA4116"/>
    <w:rsid w:val="00DA7115"/>
    <w:rsid w:val="00DB251C"/>
    <w:rsid w:val="00DB37DB"/>
    <w:rsid w:val="00DB4630"/>
    <w:rsid w:val="00DB4B5C"/>
    <w:rsid w:val="00DB7962"/>
    <w:rsid w:val="00DC26D0"/>
    <w:rsid w:val="00DC4F88"/>
    <w:rsid w:val="00DD23A7"/>
    <w:rsid w:val="00DD2D8B"/>
    <w:rsid w:val="00DD304B"/>
    <w:rsid w:val="00DD35C2"/>
    <w:rsid w:val="00DD3F97"/>
    <w:rsid w:val="00DD43D7"/>
    <w:rsid w:val="00DD5804"/>
    <w:rsid w:val="00DE0B2F"/>
    <w:rsid w:val="00DE35CE"/>
    <w:rsid w:val="00DE5AA4"/>
    <w:rsid w:val="00DF3D66"/>
    <w:rsid w:val="00E00447"/>
    <w:rsid w:val="00E0257A"/>
    <w:rsid w:val="00E05704"/>
    <w:rsid w:val="00E0589D"/>
    <w:rsid w:val="00E11E44"/>
    <w:rsid w:val="00E23554"/>
    <w:rsid w:val="00E239E1"/>
    <w:rsid w:val="00E25E0E"/>
    <w:rsid w:val="00E30C5C"/>
    <w:rsid w:val="00E31B88"/>
    <w:rsid w:val="00E3270E"/>
    <w:rsid w:val="00E33666"/>
    <w:rsid w:val="00E338EF"/>
    <w:rsid w:val="00E33BA5"/>
    <w:rsid w:val="00E363EA"/>
    <w:rsid w:val="00E371D8"/>
    <w:rsid w:val="00E41DC7"/>
    <w:rsid w:val="00E436C5"/>
    <w:rsid w:val="00E44945"/>
    <w:rsid w:val="00E44F47"/>
    <w:rsid w:val="00E46507"/>
    <w:rsid w:val="00E46748"/>
    <w:rsid w:val="00E47491"/>
    <w:rsid w:val="00E544BB"/>
    <w:rsid w:val="00E550C8"/>
    <w:rsid w:val="00E57C44"/>
    <w:rsid w:val="00E6014A"/>
    <w:rsid w:val="00E61631"/>
    <w:rsid w:val="00E61CAA"/>
    <w:rsid w:val="00E61E2D"/>
    <w:rsid w:val="00E662CB"/>
    <w:rsid w:val="00E67271"/>
    <w:rsid w:val="00E73120"/>
    <w:rsid w:val="00E74DC7"/>
    <w:rsid w:val="00E76806"/>
    <w:rsid w:val="00E8075A"/>
    <w:rsid w:val="00E80E2B"/>
    <w:rsid w:val="00E863B7"/>
    <w:rsid w:val="00E91549"/>
    <w:rsid w:val="00E919F6"/>
    <w:rsid w:val="00E94D5E"/>
    <w:rsid w:val="00E94E65"/>
    <w:rsid w:val="00E962CE"/>
    <w:rsid w:val="00EA143E"/>
    <w:rsid w:val="00EA168F"/>
    <w:rsid w:val="00EA45EA"/>
    <w:rsid w:val="00EA7100"/>
    <w:rsid w:val="00EA7F9F"/>
    <w:rsid w:val="00EB1274"/>
    <w:rsid w:val="00EB1B3B"/>
    <w:rsid w:val="00EB606A"/>
    <w:rsid w:val="00EB6AD0"/>
    <w:rsid w:val="00EC10DA"/>
    <w:rsid w:val="00ED15BE"/>
    <w:rsid w:val="00ED2BB6"/>
    <w:rsid w:val="00ED34E1"/>
    <w:rsid w:val="00ED3B8D"/>
    <w:rsid w:val="00ED3FF8"/>
    <w:rsid w:val="00ED5552"/>
    <w:rsid w:val="00ED659C"/>
    <w:rsid w:val="00ED6672"/>
    <w:rsid w:val="00EE03FF"/>
    <w:rsid w:val="00EE3E5C"/>
    <w:rsid w:val="00EE4DCF"/>
    <w:rsid w:val="00EE5058"/>
    <w:rsid w:val="00EE7FEF"/>
    <w:rsid w:val="00EF1316"/>
    <w:rsid w:val="00EF2CDA"/>
    <w:rsid w:val="00EF2E3A"/>
    <w:rsid w:val="00F00896"/>
    <w:rsid w:val="00F01351"/>
    <w:rsid w:val="00F03518"/>
    <w:rsid w:val="00F03B27"/>
    <w:rsid w:val="00F04775"/>
    <w:rsid w:val="00F072A7"/>
    <w:rsid w:val="00F078DC"/>
    <w:rsid w:val="00F10663"/>
    <w:rsid w:val="00F126EA"/>
    <w:rsid w:val="00F12D34"/>
    <w:rsid w:val="00F14D96"/>
    <w:rsid w:val="00F15EA3"/>
    <w:rsid w:val="00F24F29"/>
    <w:rsid w:val="00F26320"/>
    <w:rsid w:val="00F2654E"/>
    <w:rsid w:val="00F26D7F"/>
    <w:rsid w:val="00F324E2"/>
    <w:rsid w:val="00F32BA8"/>
    <w:rsid w:val="00F349F1"/>
    <w:rsid w:val="00F37046"/>
    <w:rsid w:val="00F37974"/>
    <w:rsid w:val="00F40F9C"/>
    <w:rsid w:val="00F41C0E"/>
    <w:rsid w:val="00F4350D"/>
    <w:rsid w:val="00F52050"/>
    <w:rsid w:val="00F532E7"/>
    <w:rsid w:val="00F54197"/>
    <w:rsid w:val="00F56259"/>
    <w:rsid w:val="00F567F7"/>
    <w:rsid w:val="00F60EAC"/>
    <w:rsid w:val="00F62036"/>
    <w:rsid w:val="00F62EC6"/>
    <w:rsid w:val="00F65B52"/>
    <w:rsid w:val="00F6639D"/>
    <w:rsid w:val="00F67BCA"/>
    <w:rsid w:val="00F70C7B"/>
    <w:rsid w:val="00F70DC2"/>
    <w:rsid w:val="00F71B46"/>
    <w:rsid w:val="00F7283A"/>
    <w:rsid w:val="00F73BD6"/>
    <w:rsid w:val="00F7488D"/>
    <w:rsid w:val="00F80C91"/>
    <w:rsid w:val="00F83989"/>
    <w:rsid w:val="00F844FF"/>
    <w:rsid w:val="00F85099"/>
    <w:rsid w:val="00F86D3E"/>
    <w:rsid w:val="00F90C5E"/>
    <w:rsid w:val="00F9379C"/>
    <w:rsid w:val="00F9525E"/>
    <w:rsid w:val="00F95364"/>
    <w:rsid w:val="00F95D33"/>
    <w:rsid w:val="00F9632C"/>
    <w:rsid w:val="00FA1E52"/>
    <w:rsid w:val="00FA2F49"/>
    <w:rsid w:val="00FA3A83"/>
    <w:rsid w:val="00FA3DB8"/>
    <w:rsid w:val="00FA50BA"/>
    <w:rsid w:val="00FA5D19"/>
    <w:rsid w:val="00FA7544"/>
    <w:rsid w:val="00FB0925"/>
    <w:rsid w:val="00FB1B3E"/>
    <w:rsid w:val="00FB353E"/>
    <w:rsid w:val="00FB38A9"/>
    <w:rsid w:val="00FB3994"/>
    <w:rsid w:val="00FB577E"/>
    <w:rsid w:val="00FC41C1"/>
    <w:rsid w:val="00FD0E4C"/>
    <w:rsid w:val="00FE4688"/>
    <w:rsid w:val="00FF044B"/>
    <w:rsid w:val="00FF12B4"/>
    <w:rsid w:val="00FF218F"/>
    <w:rsid w:val="00FF3545"/>
    <w:rsid w:val="00FF35F5"/>
    <w:rsid w:val="00FF3A5C"/>
    <w:rsid w:val="00FF5726"/>
    <w:rsid w:val="00FF5D6E"/>
    <w:rsid w:val="00FF76D5"/>
    <w:rsid w:val="00FF78CF"/>
    <w:rsid w:val="00FF7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A4C80"/>
    <w:pPr>
      <w:spacing w:line="260" w:lineRule="atLeast"/>
    </w:pPr>
    <w:rPr>
      <w:sz w:val="22"/>
    </w:rPr>
  </w:style>
  <w:style w:type="paragraph" w:styleId="Heading1">
    <w:name w:val="heading 1"/>
    <w:basedOn w:val="Normal"/>
    <w:next w:val="Normal"/>
    <w:link w:val="Heading1Char"/>
    <w:uiPriority w:val="9"/>
    <w:qFormat/>
    <w:rsid w:val="001A4C8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C8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C8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C8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4C8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4C8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4C8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4C8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A4C8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4C80"/>
  </w:style>
  <w:style w:type="paragraph" w:customStyle="1" w:styleId="OPCParaBase">
    <w:name w:val="OPCParaBase"/>
    <w:qFormat/>
    <w:rsid w:val="001A4C80"/>
    <w:pPr>
      <w:spacing w:line="260" w:lineRule="atLeast"/>
    </w:pPr>
    <w:rPr>
      <w:rFonts w:eastAsia="Times New Roman" w:cs="Times New Roman"/>
      <w:sz w:val="22"/>
      <w:lang w:eastAsia="en-AU"/>
    </w:rPr>
  </w:style>
  <w:style w:type="paragraph" w:customStyle="1" w:styleId="ShortT">
    <w:name w:val="ShortT"/>
    <w:basedOn w:val="OPCParaBase"/>
    <w:next w:val="Normal"/>
    <w:qFormat/>
    <w:rsid w:val="001A4C80"/>
    <w:pPr>
      <w:spacing w:line="240" w:lineRule="auto"/>
    </w:pPr>
    <w:rPr>
      <w:b/>
      <w:sz w:val="40"/>
    </w:rPr>
  </w:style>
  <w:style w:type="paragraph" w:customStyle="1" w:styleId="ActHead1">
    <w:name w:val="ActHead 1"/>
    <w:aliases w:val="c"/>
    <w:basedOn w:val="OPCParaBase"/>
    <w:next w:val="Normal"/>
    <w:qFormat/>
    <w:rsid w:val="001A4C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4C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4C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4C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4C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4C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4C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4C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4C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4C80"/>
  </w:style>
  <w:style w:type="paragraph" w:customStyle="1" w:styleId="Blocks">
    <w:name w:val="Blocks"/>
    <w:aliases w:val="bb"/>
    <w:basedOn w:val="OPCParaBase"/>
    <w:qFormat/>
    <w:rsid w:val="001A4C80"/>
    <w:pPr>
      <w:spacing w:line="240" w:lineRule="auto"/>
    </w:pPr>
    <w:rPr>
      <w:sz w:val="24"/>
    </w:rPr>
  </w:style>
  <w:style w:type="paragraph" w:customStyle="1" w:styleId="BoxText">
    <w:name w:val="BoxText"/>
    <w:aliases w:val="bt"/>
    <w:basedOn w:val="OPCParaBase"/>
    <w:qFormat/>
    <w:rsid w:val="001A4C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4C80"/>
    <w:rPr>
      <w:b/>
    </w:rPr>
  </w:style>
  <w:style w:type="paragraph" w:customStyle="1" w:styleId="BoxHeadItalic">
    <w:name w:val="BoxHeadItalic"/>
    <w:aliases w:val="bhi"/>
    <w:basedOn w:val="BoxText"/>
    <w:next w:val="BoxStep"/>
    <w:qFormat/>
    <w:rsid w:val="001A4C80"/>
    <w:rPr>
      <w:i/>
    </w:rPr>
  </w:style>
  <w:style w:type="paragraph" w:customStyle="1" w:styleId="BoxList">
    <w:name w:val="BoxList"/>
    <w:aliases w:val="bl"/>
    <w:basedOn w:val="BoxText"/>
    <w:qFormat/>
    <w:rsid w:val="001A4C80"/>
    <w:pPr>
      <w:ind w:left="1559" w:hanging="425"/>
    </w:pPr>
  </w:style>
  <w:style w:type="paragraph" w:customStyle="1" w:styleId="BoxNote">
    <w:name w:val="BoxNote"/>
    <w:aliases w:val="bn"/>
    <w:basedOn w:val="BoxText"/>
    <w:qFormat/>
    <w:rsid w:val="001A4C80"/>
    <w:pPr>
      <w:tabs>
        <w:tab w:val="left" w:pos="1985"/>
      </w:tabs>
      <w:spacing w:before="122" w:line="198" w:lineRule="exact"/>
      <w:ind w:left="2948" w:hanging="1814"/>
    </w:pPr>
    <w:rPr>
      <w:sz w:val="18"/>
    </w:rPr>
  </w:style>
  <w:style w:type="paragraph" w:customStyle="1" w:styleId="BoxPara">
    <w:name w:val="BoxPara"/>
    <w:aliases w:val="bp"/>
    <w:basedOn w:val="BoxText"/>
    <w:qFormat/>
    <w:rsid w:val="001A4C80"/>
    <w:pPr>
      <w:tabs>
        <w:tab w:val="right" w:pos="2268"/>
      </w:tabs>
      <w:ind w:left="2552" w:hanging="1418"/>
    </w:pPr>
  </w:style>
  <w:style w:type="paragraph" w:customStyle="1" w:styleId="BoxStep">
    <w:name w:val="BoxStep"/>
    <w:aliases w:val="bs"/>
    <w:basedOn w:val="BoxText"/>
    <w:qFormat/>
    <w:rsid w:val="001A4C80"/>
    <w:pPr>
      <w:ind w:left="1985" w:hanging="851"/>
    </w:pPr>
  </w:style>
  <w:style w:type="character" w:customStyle="1" w:styleId="CharAmPartNo">
    <w:name w:val="CharAmPartNo"/>
    <w:basedOn w:val="OPCCharBase"/>
    <w:qFormat/>
    <w:rsid w:val="001A4C80"/>
  </w:style>
  <w:style w:type="character" w:customStyle="1" w:styleId="CharAmPartText">
    <w:name w:val="CharAmPartText"/>
    <w:basedOn w:val="OPCCharBase"/>
    <w:qFormat/>
    <w:rsid w:val="001A4C80"/>
  </w:style>
  <w:style w:type="character" w:customStyle="1" w:styleId="CharAmSchNo">
    <w:name w:val="CharAmSchNo"/>
    <w:basedOn w:val="OPCCharBase"/>
    <w:qFormat/>
    <w:rsid w:val="001A4C80"/>
  </w:style>
  <w:style w:type="character" w:customStyle="1" w:styleId="CharAmSchText">
    <w:name w:val="CharAmSchText"/>
    <w:basedOn w:val="OPCCharBase"/>
    <w:qFormat/>
    <w:rsid w:val="001A4C80"/>
  </w:style>
  <w:style w:type="character" w:customStyle="1" w:styleId="CharBoldItalic">
    <w:name w:val="CharBoldItalic"/>
    <w:basedOn w:val="OPCCharBase"/>
    <w:uiPriority w:val="1"/>
    <w:qFormat/>
    <w:rsid w:val="001A4C80"/>
    <w:rPr>
      <w:b/>
      <w:i/>
    </w:rPr>
  </w:style>
  <w:style w:type="character" w:customStyle="1" w:styleId="CharChapNo">
    <w:name w:val="CharChapNo"/>
    <w:basedOn w:val="OPCCharBase"/>
    <w:uiPriority w:val="1"/>
    <w:qFormat/>
    <w:rsid w:val="001A4C80"/>
  </w:style>
  <w:style w:type="character" w:customStyle="1" w:styleId="CharChapText">
    <w:name w:val="CharChapText"/>
    <w:basedOn w:val="OPCCharBase"/>
    <w:uiPriority w:val="1"/>
    <w:qFormat/>
    <w:rsid w:val="001A4C80"/>
  </w:style>
  <w:style w:type="character" w:customStyle="1" w:styleId="CharDivNo">
    <w:name w:val="CharDivNo"/>
    <w:basedOn w:val="OPCCharBase"/>
    <w:uiPriority w:val="1"/>
    <w:qFormat/>
    <w:rsid w:val="001A4C80"/>
  </w:style>
  <w:style w:type="character" w:customStyle="1" w:styleId="CharDivText">
    <w:name w:val="CharDivText"/>
    <w:basedOn w:val="OPCCharBase"/>
    <w:uiPriority w:val="1"/>
    <w:qFormat/>
    <w:rsid w:val="001A4C80"/>
  </w:style>
  <w:style w:type="character" w:customStyle="1" w:styleId="CharItalic">
    <w:name w:val="CharItalic"/>
    <w:basedOn w:val="OPCCharBase"/>
    <w:uiPriority w:val="1"/>
    <w:qFormat/>
    <w:rsid w:val="001A4C80"/>
    <w:rPr>
      <w:i/>
    </w:rPr>
  </w:style>
  <w:style w:type="character" w:customStyle="1" w:styleId="CharPartNo">
    <w:name w:val="CharPartNo"/>
    <w:basedOn w:val="OPCCharBase"/>
    <w:uiPriority w:val="1"/>
    <w:qFormat/>
    <w:rsid w:val="001A4C80"/>
  </w:style>
  <w:style w:type="character" w:customStyle="1" w:styleId="CharPartText">
    <w:name w:val="CharPartText"/>
    <w:basedOn w:val="OPCCharBase"/>
    <w:uiPriority w:val="1"/>
    <w:qFormat/>
    <w:rsid w:val="001A4C80"/>
  </w:style>
  <w:style w:type="character" w:customStyle="1" w:styleId="CharSectno">
    <w:name w:val="CharSectno"/>
    <w:basedOn w:val="OPCCharBase"/>
    <w:qFormat/>
    <w:rsid w:val="001A4C80"/>
  </w:style>
  <w:style w:type="character" w:customStyle="1" w:styleId="CharSubdNo">
    <w:name w:val="CharSubdNo"/>
    <w:basedOn w:val="OPCCharBase"/>
    <w:uiPriority w:val="1"/>
    <w:qFormat/>
    <w:rsid w:val="001A4C80"/>
  </w:style>
  <w:style w:type="character" w:customStyle="1" w:styleId="CharSubdText">
    <w:name w:val="CharSubdText"/>
    <w:basedOn w:val="OPCCharBase"/>
    <w:uiPriority w:val="1"/>
    <w:qFormat/>
    <w:rsid w:val="001A4C80"/>
  </w:style>
  <w:style w:type="paragraph" w:customStyle="1" w:styleId="CTA--">
    <w:name w:val="CTA --"/>
    <w:basedOn w:val="OPCParaBase"/>
    <w:next w:val="Normal"/>
    <w:rsid w:val="001A4C80"/>
    <w:pPr>
      <w:spacing w:before="60" w:line="240" w:lineRule="atLeast"/>
      <w:ind w:left="142" w:hanging="142"/>
    </w:pPr>
    <w:rPr>
      <w:sz w:val="20"/>
    </w:rPr>
  </w:style>
  <w:style w:type="paragraph" w:customStyle="1" w:styleId="CTA-">
    <w:name w:val="CTA -"/>
    <w:basedOn w:val="OPCParaBase"/>
    <w:rsid w:val="001A4C80"/>
    <w:pPr>
      <w:spacing w:before="60" w:line="240" w:lineRule="atLeast"/>
      <w:ind w:left="85" w:hanging="85"/>
    </w:pPr>
    <w:rPr>
      <w:sz w:val="20"/>
    </w:rPr>
  </w:style>
  <w:style w:type="paragraph" w:customStyle="1" w:styleId="CTA---">
    <w:name w:val="CTA ---"/>
    <w:basedOn w:val="OPCParaBase"/>
    <w:next w:val="Normal"/>
    <w:rsid w:val="001A4C80"/>
    <w:pPr>
      <w:spacing w:before="60" w:line="240" w:lineRule="atLeast"/>
      <w:ind w:left="198" w:hanging="198"/>
    </w:pPr>
    <w:rPr>
      <w:sz w:val="20"/>
    </w:rPr>
  </w:style>
  <w:style w:type="paragraph" w:customStyle="1" w:styleId="CTA----">
    <w:name w:val="CTA ----"/>
    <w:basedOn w:val="OPCParaBase"/>
    <w:next w:val="Normal"/>
    <w:rsid w:val="001A4C80"/>
    <w:pPr>
      <w:spacing w:before="60" w:line="240" w:lineRule="atLeast"/>
      <w:ind w:left="255" w:hanging="255"/>
    </w:pPr>
    <w:rPr>
      <w:sz w:val="20"/>
    </w:rPr>
  </w:style>
  <w:style w:type="paragraph" w:customStyle="1" w:styleId="CTA1a">
    <w:name w:val="CTA 1(a)"/>
    <w:basedOn w:val="OPCParaBase"/>
    <w:rsid w:val="001A4C80"/>
    <w:pPr>
      <w:tabs>
        <w:tab w:val="right" w:pos="414"/>
      </w:tabs>
      <w:spacing w:before="40" w:line="240" w:lineRule="atLeast"/>
      <w:ind w:left="675" w:hanging="675"/>
    </w:pPr>
    <w:rPr>
      <w:sz w:val="20"/>
    </w:rPr>
  </w:style>
  <w:style w:type="paragraph" w:customStyle="1" w:styleId="CTA1ai">
    <w:name w:val="CTA 1(a)(i)"/>
    <w:basedOn w:val="OPCParaBase"/>
    <w:rsid w:val="001A4C80"/>
    <w:pPr>
      <w:tabs>
        <w:tab w:val="right" w:pos="1004"/>
      </w:tabs>
      <w:spacing w:before="40" w:line="240" w:lineRule="atLeast"/>
      <w:ind w:left="1253" w:hanging="1253"/>
    </w:pPr>
    <w:rPr>
      <w:sz w:val="20"/>
    </w:rPr>
  </w:style>
  <w:style w:type="paragraph" w:customStyle="1" w:styleId="CTA2a">
    <w:name w:val="CTA 2(a)"/>
    <w:basedOn w:val="OPCParaBase"/>
    <w:rsid w:val="001A4C80"/>
    <w:pPr>
      <w:tabs>
        <w:tab w:val="right" w:pos="482"/>
      </w:tabs>
      <w:spacing w:before="40" w:line="240" w:lineRule="atLeast"/>
      <w:ind w:left="748" w:hanging="748"/>
    </w:pPr>
    <w:rPr>
      <w:sz w:val="20"/>
    </w:rPr>
  </w:style>
  <w:style w:type="paragraph" w:customStyle="1" w:styleId="CTA2ai">
    <w:name w:val="CTA 2(a)(i)"/>
    <w:basedOn w:val="OPCParaBase"/>
    <w:rsid w:val="001A4C80"/>
    <w:pPr>
      <w:tabs>
        <w:tab w:val="right" w:pos="1089"/>
      </w:tabs>
      <w:spacing w:before="40" w:line="240" w:lineRule="atLeast"/>
      <w:ind w:left="1327" w:hanging="1327"/>
    </w:pPr>
    <w:rPr>
      <w:sz w:val="20"/>
    </w:rPr>
  </w:style>
  <w:style w:type="paragraph" w:customStyle="1" w:styleId="CTA3a">
    <w:name w:val="CTA 3(a)"/>
    <w:basedOn w:val="OPCParaBase"/>
    <w:rsid w:val="001A4C80"/>
    <w:pPr>
      <w:tabs>
        <w:tab w:val="right" w:pos="556"/>
      </w:tabs>
      <w:spacing w:before="40" w:line="240" w:lineRule="atLeast"/>
      <w:ind w:left="805" w:hanging="805"/>
    </w:pPr>
    <w:rPr>
      <w:sz w:val="20"/>
    </w:rPr>
  </w:style>
  <w:style w:type="paragraph" w:customStyle="1" w:styleId="CTA3ai">
    <w:name w:val="CTA 3(a)(i)"/>
    <w:basedOn w:val="OPCParaBase"/>
    <w:rsid w:val="001A4C80"/>
    <w:pPr>
      <w:tabs>
        <w:tab w:val="right" w:pos="1140"/>
      </w:tabs>
      <w:spacing w:before="40" w:line="240" w:lineRule="atLeast"/>
      <w:ind w:left="1361" w:hanging="1361"/>
    </w:pPr>
    <w:rPr>
      <w:sz w:val="20"/>
    </w:rPr>
  </w:style>
  <w:style w:type="paragraph" w:customStyle="1" w:styleId="CTA4a">
    <w:name w:val="CTA 4(a)"/>
    <w:basedOn w:val="OPCParaBase"/>
    <w:rsid w:val="001A4C80"/>
    <w:pPr>
      <w:tabs>
        <w:tab w:val="right" w:pos="624"/>
      </w:tabs>
      <w:spacing w:before="40" w:line="240" w:lineRule="atLeast"/>
      <w:ind w:left="873" w:hanging="873"/>
    </w:pPr>
    <w:rPr>
      <w:sz w:val="20"/>
    </w:rPr>
  </w:style>
  <w:style w:type="paragraph" w:customStyle="1" w:styleId="CTA4ai">
    <w:name w:val="CTA 4(a)(i)"/>
    <w:basedOn w:val="OPCParaBase"/>
    <w:rsid w:val="001A4C80"/>
    <w:pPr>
      <w:tabs>
        <w:tab w:val="right" w:pos="1213"/>
      </w:tabs>
      <w:spacing w:before="40" w:line="240" w:lineRule="atLeast"/>
      <w:ind w:left="1452" w:hanging="1452"/>
    </w:pPr>
    <w:rPr>
      <w:sz w:val="20"/>
    </w:rPr>
  </w:style>
  <w:style w:type="paragraph" w:customStyle="1" w:styleId="CTACAPS">
    <w:name w:val="CTA CAPS"/>
    <w:basedOn w:val="OPCParaBase"/>
    <w:rsid w:val="001A4C80"/>
    <w:pPr>
      <w:spacing w:before="60" w:line="240" w:lineRule="atLeast"/>
    </w:pPr>
    <w:rPr>
      <w:sz w:val="20"/>
    </w:rPr>
  </w:style>
  <w:style w:type="paragraph" w:customStyle="1" w:styleId="CTAright">
    <w:name w:val="CTA right"/>
    <w:basedOn w:val="OPCParaBase"/>
    <w:rsid w:val="001A4C80"/>
    <w:pPr>
      <w:spacing w:before="60" w:line="240" w:lineRule="auto"/>
      <w:jc w:val="right"/>
    </w:pPr>
    <w:rPr>
      <w:sz w:val="20"/>
    </w:rPr>
  </w:style>
  <w:style w:type="paragraph" w:customStyle="1" w:styleId="subsection">
    <w:name w:val="subsection"/>
    <w:aliases w:val="ss,Subsection"/>
    <w:basedOn w:val="OPCParaBase"/>
    <w:link w:val="subsectionChar"/>
    <w:rsid w:val="001A4C80"/>
    <w:pPr>
      <w:tabs>
        <w:tab w:val="right" w:pos="1021"/>
      </w:tabs>
      <w:spacing w:before="180" w:line="240" w:lineRule="auto"/>
      <w:ind w:left="1134" w:hanging="1134"/>
    </w:pPr>
  </w:style>
  <w:style w:type="paragraph" w:customStyle="1" w:styleId="Definition">
    <w:name w:val="Definition"/>
    <w:aliases w:val="dd"/>
    <w:basedOn w:val="OPCParaBase"/>
    <w:rsid w:val="001A4C80"/>
    <w:pPr>
      <w:spacing w:before="180" w:line="240" w:lineRule="auto"/>
      <w:ind w:left="1134"/>
    </w:pPr>
  </w:style>
  <w:style w:type="paragraph" w:customStyle="1" w:styleId="EndNotespara">
    <w:name w:val="EndNotes(para)"/>
    <w:aliases w:val="eta"/>
    <w:basedOn w:val="OPCParaBase"/>
    <w:next w:val="EndNotessubpara"/>
    <w:rsid w:val="001A4C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4C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4C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4C80"/>
    <w:pPr>
      <w:tabs>
        <w:tab w:val="right" w:pos="1412"/>
      </w:tabs>
      <w:spacing w:before="60" w:line="240" w:lineRule="auto"/>
      <w:ind w:left="1525" w:hanging="1525"/>
    </w:pPr>
    <w:rPr>
      <w:sz w:val="20"/>
    </w:rPr>
  </w:style>
  <w:style w:type="paragraph" w:customStyle="1" w:styleId="Formula">
    <w:name w:val="Formula"/>
    <w:basedOn w:val="OPCParaBase"/>
    <w:rsid w:val="001A4C80"/>
    <w:pPr>
      <w:spacing w:line="240" w:lineRule="auto"/>
      <w:ind w:left="1134"/>
    </w:pPr>
    <w:rPr>
      <w:sz w:val="20"/>
    </w:rPr>
  </w:style>
  <w:style w:type="paragraph" w:styleId="Header">
    <w:name w:val="header"/>
    <w:basedOn w:val="OPCParaBase"/>
    <w:link w:val="HeaderChar"/>
    <w:unhideWhenUsed/>
    <w:rsid w:val="001A4C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4C80"/>
    <w:rPr>
      <w:rFonts w:eastAsia="Times New Roman" w:cs="Times New Roman"/>
      <w:sz w:val="16"/>
      <w:lang w:eastAsia="en-AU"/>
    </w:rPr>
  </w:style>
  <w:style w:type="paragraph" w:customStyle="1" w:styleId="House">
    <w:name w:val="House"/>
    <w:basedOn w:val="OPCParaBase"/>
    <w:rsid w:val="001A4C80"/>
    <w:pPr>
      <w:spacing w:line="240" w:lineRule="auto"/>
    </w:pPr>
    <w:rPr>
      <w:sz w:val="28"/>
    </w:rPr>
  </w:style>
  <w:style w:type="paragraph" w:customStyle="1" w:styleId="Item">
    <w:name w:val="Item"/>
    <w:aliases w:val="i"/>
    <w:basedOn w:val="OPCParaBase"/>
    <w:next w:val="ItemHead"/>
    <w:rsid w:val="001A4C80"/>
    <w:pPr>
      <w:keepLines/>
      <w:spacing w:before="80" w:line="240" w:lineRule="auto"/>
      <w:ind w:left="709"/>
    </w:pPr>
  </w:style>
  <w:style w:type="paragraph" w:customStyle="1" w:styleId="ItemHead">
    <w:name w:val="ItemHead"/>
    <w:aliases w:val="ih"/>
    <w:basedOn w:val="OPCParaBase"/>
    <w:next w:val="Item"/>
    <w:rsid w:val="001A4C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4C80"/>
    <w:pPr>
      <w:spacing w:line="240" w:lineRule="auto"/>
    </w:pPr>
    <w:rPr>
      <w:b/>
      <w:sz w:val="32"/>
    </w:rPr>
  </w:style>
  <w:style w:type="paragraph" w:customStyle="1" w:styleId="notedraft">
    <w:name w:val="note(draft)"/>
    <w:aliases w:val="nd"/>
    <w:basedOn w:val="OPCParaBase"/>
    <w:rsid w:val="001A4C80"/>
    <w:pPr>
      <w:spacing w:before="240" w:line="240" w:lineRule="auto"/>
      <w:ind w:left="284" w:hanging="284"/>
    </w:pPr>
    <w:rPr>
      <w:i/>
      <w:sz w:val="24"/>
    </w:rPr>
  </w:style>
  <w:style w:type="paragraph" w:customStyle="1" w:styleId="notemargin">
    <w:name w:val="note(margin)"/>
    <w:aliases w:val="nm"/>
    <w:basedOn w:val="OPCParaBase"/>
    <w:rsid w:val="001A4C80"/>
    <w:pPr>
      <w:tabs>
        <w:tab w:val="left" w:pos="709"/>
      </w:tabs>
      <w:spacing w:before="122" w:line="198" w:lineRule="exact"/>
      <w:ind w:left="709" w:hanging="709"/>
    </w:pPr>
    <w:rPr>
      <w:sz w:val="18"/>
    </w:rPr>
  </w:style>
  <w:style w:type="paragraph" w:customStyle="1" w:styleId="noteToPara">
    <w:name w:val="noteToPara"/>
    <w:aliases w:val="ntp"/>
    <w:basedOn w:val="OPCParaBase"/>
    <w:rsid w:val="001A4C80"/>
    <w:pPr>
      <w:spacing w:before="122" w:line="198" w:lineRule="exact"/>
      <w:ind w:left="2353" w:hanging="709"/>
    </w:pPr>
    <w:rPr>
      <w:sz w:val="18"/>
    </w:rPr>
  </w:style>
  <w:style w:type="paragraph" w:customStyle="1" w:styleId="noteParlAmend">
    <w:name w:val="note(ParlAmend)"/>
    <w:aliases w:val="npp"/>
    <w:basedOn w:val="OPCParaBase"/>
    <w:next w:val="ParlAmend"/>
    <w:rsid w:val="001A4C80"/>
    <w:pPr>
      <w:spacing w:line="240" w:lineRule="auto"/>
      <w:jc w:val="right"/>
    </w:pPr>
    <w:rPr>
      <w:rFonts w:ascii="Arial" w:hAnsi="Arial"/>
      <w:b/>
      <w:i/>
    </w:rPr>
  </w:style>
  <w:style w:type="paragraph" w:customStyle="1" w:styleId="Page1">
    <w:name w:val="Page1"/>
    <w:basedOn w:val="OPCParaBase"/>
    <w:rsid w:val="001A4C80"/>
    <w:pPr>
      <w:spacing w:before="5600" w:line="240" w:lineRule="auto"/>
    </w:pPr>
    <w:rPr>
      <w:b/>
      <w:sz w:val="32"/>
    </w:rPr>
  </w:style>
  <w:style w:type="paragraph" w:customStyle="1" w:styleId="PageBreak">
    <w:name w:val="PageBreak"/>
    <w:aliases w:val="pb"/>
    <w:basedOn w:val="OPCParaBase"/>
    <w:rsid w:val="001A4C80"/>
    <w:pPr>
      <w:spacing w:line="240" w:lineRule="auto"/>
    </w:pPr>
    <w:rPr>
      <w:sz w:val="20"/>
    </w:rPr>
  </w:style>
  <w:style w:type="paragraph" w:customStyle="1" w:styleId="paragraphsub">
    <w:name w:val="paragraph(sub)"/>
    <w:aliases w:val="aa"/>
    <w:basedOn w:val="OPCParaBase"/>
    <w:rsid w:val="001A4C80"/>
    <w:pPr>
      <w:tabs>
        <w:tab w:val="right" w:pos="1985"/>
      </w:tabs>
      <w:spacing w:before="40" w:line="240" w:lineRule="auto"/>
      <w:ind w:left="2098" w:hanging="2098"/>
    </w:pPr>
  </w:style>
  <w:style w:type="paragraph" w:customStyle="1" w:styleId="paragraphsub-sub">
    <w:name w:val="paragraph(sub-sub)"/>
    <w:aliases w:val="aaa"/>
    <w:basedOn w:val="OPCParaBase"/>
    <w:rsid w:val="001A4C80"/>
    <w:pPr>
      <w:tabs>
        <w:tab w:val="right" w:pos="2722"/>
      </w:tabs>
      <w:spacing w:before="40" w:line="240" w:lineRule="auto"/>
      <w:ind w:left="2835" w:hanging="2835"/>
    </w:pPr>
  </w:style>
  <w:style w:type="paragraph" w:customStyle="1" w:styleId="paragraph">
    <w:name w:val="paragraph"/>
    <w:aliases w:val="a"/>
    <w:basedOn w:val="OPCParaBase"/>
    <w:link w:val="paragraphChar"/>
    <w:rsid w:val="001A4C80"/>
    <w:pPr>
      <w:tabs>
        <w:tab w:val="right" w:pos="1531"/>
      </w:tabs>
      <w:spacing w:before="40" w:line="240" w:lineRule="auto"/>
      <w:ind w:left="1644" w:hanging="1644"/>
    </w:pPr>
  </w:style>
  <w:style w:type="paragraph" w:customStyle="1" w:styleId="ParlAmend">
    <w:name w:val="ParlAmend"/>
    <w:aliases w:val="pp"/>
    <w:basedOn w:val="OPCParaBase"/>
    <w:rsid w:val="001A4C80"/>
    <w:pPr>
      <w:spacing w:before="240" w:line="240" w:lineRule="atLeast"/>
      <w:ind w:hanging="567"/>
    </w:pPr>
    <w:rPr>
      <w:sz w:val="24"/>
    </w:rPr>
  </w:style>
  <w:style w:type="paragraph" w:customStyle="1" w:styleId="Penalty">
    <w:name w:val="Penalty"/>
    <w:basedOn w:val="OPCParaBase"/>
    <w:rsid w:val="001A4C80"/>
    <w:pPr>
      <w:tabs>
        <w:tab w:val="left" w:pos="2977"/>
      </w:tabs>
      <w:spacing w:before="180" w:line="240" w:lineRule="auto"/>
      <w:ind w:left="1985" w:hanging="851"/>
    </w:pPr>
  </w:style>
  <w:style w:type="paragraph" w:customStyle="1" w:styleId="Portfolio">
    <w:name w:val="Portfolio"/>
    <w:basedOn w:val="OPCParaBase"/>
    <w:rsid w:val="001A4C80"/>
    <w:pPr>
      <w:spacing w:line="240" w:lineRule="auto"/>
    </w:pPr>
    <w:rPr>
      <w:i/>
      <w:sz w:val="20"/>
    </w:rPr>
  </w:style>
  <w:style w:type="paragraph" w:customStyle="1" w:styleId="Preamble">
    <w:name w:val="Preamble"/>
    <w:basedOn w:val="OPCParaBase"/>
    <w:next w:val="Normal"/>
    <w:rsid w:val="001A4C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4C80"/>
    <w:pPr>
      <w:spacing w:line="240" w:lineRule="auto"/>
    </w:pPr>
    <w:rPr>
      <w:i/>
      <w:sz w:val="20"/>
    </w:rPr>
  </w:style>
  <w:style w:type="paragraph" w:customStyle="1" w:styleId="Session">
    <w:name w:val="Session"/>
    <w:basedOn w:val="OPCParaBase"/>
    <w:rsid w:val="001A4C80"/>
    <w:pPr>
      <w:spacing w:line="240" w:lineRule="auto"/>
    </w:pPr>
    <w:rPr>
      <w:sz w:val="28"/>
    </w:rPr>
  </w:style>
  <w:style w:type="paragraph" w:customStyle="1" w:styleId="Sponsor">
    <w:name w:val="Sponsor"/>
    <w:basedOn w:val="OPCParaBase"/>
    <w:rsid w:val="001A4C80"/>
    <w:pPr>
      <w:spacing w:line="240" w:lineRule="auto"/>
    </w:pPr>
    <w:rPr>
      <w:i/>
    </w:rPr>
  </w:style>
  <w:style w:type="paragraph" w:customStyle="1" w:styleId="Subitem">
    <w:name w:val="Subitem"/>
    <w:aliases w:val="iss"/>
    <w:basedOn w:val="OPCParaBase"/>
    <w:rsid w:val="001A4C80"/>
    <w:pPr>
      <w:spacing w:before="180" w:line="240" w:lineRule="auto"/>
      <w:ind w:left="709" w:hanging="709"/>
    </w:pPr>
  </w:style>
  <w:style w:type="paragraph" w:customStyle="1" w:styleId="SubitemHead">
    <w:name w:val="SubitemHead"/>
    <w:aliases w:val="issh"/>
    <w:basedOn w:val="OPCParaBase"/>
    <w:rsid w:val="001A4C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4C80"/>
    <w:pPr>
      <w:spacing w:before="40" w:line="240" w:lineRule="auto"/>
      <w:ind w:left="1134"/>
    </w:pPr>
  </w:style>
  <w:style w:type="paragraph" w:customStyle="1" w:styleId="SubsectionHead">
    <w:name w:val="SubsectionHead"/>
    <w:aliases w:val="ssh"/>
    <w:basedOn w:val="OPCParaBase"/>
    <w:next w:val="subsection"/>
    <w:rsid w:val="001A4C80"/>
    <w:pPr>
      <w:keepNext/>
      <w:keepLines/>
      <w:spacing w:before="240" w:line="240" w:lineRule="auto"/>
      <w:ind w:left="1134"/>
    </w:pPr>
    <w:rPr>
      <w:i/>
    </w:rPr>
  </w:style>
  <w:style w:type="paragraph" w:customStyle="1" w:styleId="Tablea">
    <w:name w:val="Table(a)"/>
    <w:aliases w:val="ta"/>
    <w:basedOn w:val="OPCParaBase"/>
    <w:rsid w:val="001A4C80"/>
    <w:pPr>
      <w:spacing w:before="60" w:line="240" w:lineRule="auto"/>
      <w:ind w:left="284" w:hanging="284"/>
    </w:pPr>
    <w:rPr>
      <w:sz w:val="20"/>
    </w:rPr>
  </w:style>
  <w:style w:type="paragraph" w:customStyle="1" w:styleId="TableAA">
    <w:name w:val="Table(AA)"/>
    <w:aliases w:val="taaa"/>
    <w:basedOn w:val="OPCParaBase"/>
    <w:rsid w:val="001A4C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4C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4C80"/>
    <w:pPr>
      <w:spacing w:before="60" w:line="240" w:lineRule="atLeast"/>
    </w:pPr>
    <w:rPr>
      <w:sz w:val="20"/>
    </w:rPr>
  </w:style>
  <w:style w:type="paragraph" w:customStyle="1" w:styleId="TLPBoxTextnote">
    <w:name w:val="TLPBoxText(note"/>
    <w:aliases w:val="right)"/>
    <w:basedOn w:val="OPCParaBase"/>
    <w:rsid w:val="001A4C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4C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4C80"/>
    <w:pPr>
      <w:spacing w:before="122" w:line="198" w:lineRule="exact"/>
      <w:ind w:left="1985" w:hanging="851"/>
      <w:jc w:val="right"/>
    </w:pPr>
    <w:rPr>
      <w:sz w:val="18"/>
    </w:rPr>
  </w:style>
  <w:style w:type="paragraph" w:customStyle="1" w:styleId="TLPTableBullet">
    <w:name w:val="TLPTableBullet"/>
    <w:aliases w:val="ttb"/>
    <w:basedOn w:val="OPCParaBase"/>
    <w:rsid w:val="001A4C80"/>
    <w:pPr>
      <w:spacing w:line="240" w:lineRule="exact"/>
      <w:ind w:left="284" w:hanging="284"/>
    </w:pPr>
    <w:rPr>
      <w:sz w:val="20"/>
    </w:rPr>
  </w:style>
  <w:style w:type="paragraph" w:styleId="TOC1">
    <w:name w:val="toc 1"/>
    <w:basedOn w:val="Normal"/>
    <w:next w:val="Normal"/>
    <w:uiPriority w:val="39"/>
    <w:unhideWhenUsed/>
    <w:rsid w:val="001A4C8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A4C8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A4C8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A4C8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A4C8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A4C8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A4C8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A4C8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A4C8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A4C80"/>
    <w:pPr>
      <w:keepLines/>
      <w:spacing w:before="240" w:after="120" w:line="240" w:lineRule="auto"/>
      <w:ind w:left="794"/>
    </w:pPr>
    <w:rPr>
      <w:b/>
      <w:kern w:val="28"/>
      <w:sz w:val="20"/>
    </w:rPr>
  </w:style>
  <w:style w:type="paragraph" w:customStyle="1" w:styleId="TofSectsHeading">
    <w:name w:val="TofSects(Heading)"/>
    <w:basedOn w:val="OPCParaBase"/>
    <w:rsid w:val="001A4C80"/>
    <w:pPr>
      <w:spacing w:before="240" w:after="120" w:line="240" w:lineRule="auto"/>
    </w:pPr>
    <w:rPr>
      <w:b/>
      <w:sz w:val="24"/>
    </w:rPr>
  </w:style>
  <w:style w:type="paragraph" w:customStyle="1" w:styleId="TofSectsSection">
    <w:name w:val="TofSects(Section)"/>
    <w:basedOn w:val="OPCParaBase"/>
    <w:rsid w:val="001A4C80"/>
    <w:pPr>
      <w:keepLines/>
      <w:spacing w:before="40" w:line="240" w:lineRule="auto"/>
      <w:ind w:left="1588" w:hanging="794"/>
    </w:pPr>
    <w:rPr>
      <w:kern w:val="28"/>
      <w:sz w:val="18"/>
    </w:rPr>
  </w:style>
  <w:style w:type="paragraph" w:customStyle="1" w:styleId="TofSectsSubdiv">
    <w:name w:val="TofSects(Subdiv)"/>
    <w:basedOn w:val="OPCParaBase"/>
    <w:rsid w:val="001A4C80"/>
    <w:pPr>
      <w:keepLines/>
      <w:spacing w:before="80" w:line="240" w:lineRule="auto"/>
      <w:ind w:left="1588" w:hanging="794"/>
    </w:pPr>
    <w:rPr>
      <w:kern w:val="28"/>
    </w:rPr>
  </w:style>
  <w:style w:type="paragraph" w:customStyle="1" w:styleId="WRStyle">
    <w:name w:val="WR Style"/>
    <w:aliases w:val="WR"/>
    <w:basedOn w:val="OPCParaBase"/>
    <w:rsid w:val="001A4C80"/>
    <w:pPr>
      <w:spacing w:before="240" w:line="240" w:lineRule="auto"/>
      <w:ind w:left="284" w:hanging="284"/>
    </w:pPr>
    <w:rPr>
      <w:b/>
      <w:i/>
      <w:kern w:val="28"/>
      <w:sz w:val="24"/>
    </w:rPr>
  </w:style>
  <w:style w:type="paragraph" w:customStyle="1" w:styleId="notepara">
    <w:name w:val="note(para)"/>
    <w:aliases w:val="na"/>
    <w:basedOn w:val="OPCParaBase"/>
    <w:rsid w:val="001A4C80"/>
    <w:pPr>
      <w:spacing w:before="40" w:line="198" w:lineRule="exact"/>
      <w:ind w:left="2354" w:hanging="369"/>
    </w:pPr>
    <w:rPr>
      <w:sz w:val="18"/>
    </w:rPr>
  </w:style>
  <w:style w:type="paragraph" w:styleId="Footer">
    <w:name w:val="footer"/>
    <w:link w:val="FooterChar"/>
    <w:rsid w:val="001A4C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4C80"/>
    <w:rPr>
      <w:rFonts w:eastAsia="Times New Roman" w:cs="Times New Roman"/>
      <w:sz w:val="22"/>
      <w:szCs w:val="24"/>
      <w:lang w:eastAsia="en-AU"/>
    </w:rPr>
  </w:style>
  <w:style w:type="character" w:styleId="LineNumber">
    <w:name w:val="line number"/>
    <w:basedOn w:val="OPCCharBase"/>
    <w:uiPriority w:val="99"/>
    <w:unhideWhenUsed/>
    <w:rsid w:val="001A4C80"/>
    <w:rPr>
      <w:sz w:val="16"/>
    </w:rPr>
  </w:style>
  <w:style w:type="table" w:customStyle="1" w:styleId="CFlag">
    <w:name w:val="CFlag"/>
    <w:basedOn w:val="TableNormal"/>
    <w:uiPriority w:val="99"/>
    <w:rsid w:val="001A4C80"/>
    <w:rPr>
      <w:rFonts w:eastAsia="Times New Roman" w:cs="Times New Roman"/>
      <w:lang w:eastAsia="en-AU"/>
    </w:rPr>
    <w:tblPr/>
  </w:style>
  <w:style w:type="paragraph" w:styleId="BalloonText">
    <w:name w:val="Balloon Text"/>
    <w:basedOn w:val="Normal"/>
    <w:link w:val="BalloonTextChar"/>
    <w:uiPriority w:val="99"/>
    <w:unhideWhenUsed/>
    <w:rsid w:val="001A4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4C80"/>
    <w:rPr>
      <w:rFonts w:ascii="Tahoma" w:hAnsi="Tahoma" w:cs="Tahoma"/>
      <w:sz w:val="16"/>
      <w:szCs w:val="16"/>
    </w:rPr>
  </w:style>
  <w:style w:type="table" w:styleId="TableGrid">
    <w:name w:val="Table Grid"/>
    <w:basedOn w:val="TableNormal"/>
    <w:uiPriority w:val="59"/>
    <w:rsid w:val="001A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4C80"/>
    <w:rPr>
      <w:b/>
      <w:sz w:val="28"/>
      <w:szCs w:val="32"/>
    </w:rPr>
  </w:style>
  <w:style w:type="paragraph" w:customStyle="1" w:styleId="LegislationMadeUnder">
    <w:name w:val="LegislationMadeUnder"/>
    <w:basedOn w:val="OPCParaBase"/>
    <w:next w:val="Normal"/>
    <w:rsid w:val="001A4C80"/>
    <w:rPr>
      <w:i/>
      <w:sz w:val="32"/>
      <w:szCs w:val="32"/>
    </w:rPr>
  </w:style>
  <w:style w:type="paragraph" w:customStyle="1" w:styleId="SignCoverPageEnd">
    <w:name w:val="SignCoverPageEnd"/>
    <w:basedOn w:val="OPCParaBase"/>
    <w:next w:val="Normal"/>
    <w:rsid w:val="001A4C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4C80"/>
    <w:pPr>
      <w:pBdr>
        <w:top w:val="single" w:sz="4" w:space="1" w:color="auto"/>
      </w:pBdr>
      <w:spacing w:before="360"/>
      <w:ind w:right="397"/>
      <w:jc w:val="both"/>
    </w:pPr>
  </w:style>
  <w:style w:type="paragraph" w:customStyle="1" w:styleId="NotesHeading1">
    <w:name w:val="NotesHeading 1"/>
    <w:basedOn w:val="OPCParaBase"/>
    <w:next w:val="Normal"/>
    <w:rsid w:val="001A4C80"/>
    <w:rPr>
      <w:b/>
      <w:sz w:val="28"/>
      <w:szCs w:val="28"/>
    </w:rPr>
  </w:style>
  <w:style w:type="paragraph" w:customStyle="1" w:styleId="NotesHeading2">
    <w:name w:val="NotesHeading 2"/>
    <w:basedOn w:val="OPCParaBase"/>
    <w:next w:val="Normal"/>
    <w:rsid w:val="001A4C80"/>
    <w:rPr>
      <w:b/>
      <w:sz w:val="28"/>
      <w:szCs w:val="28"/>
    </w:rPr>
  </w:style>
  <w:style w:type="paragraph" w:customStyle="1" w:styleId="CompiledActNo">
    <w:name w:val="CompiledActNo"/>
    <w:basedOn w:val="OPCParaBase"/>
    <w:next w:val="Normal"/>
    <w:rsid w:val="001A4C80"/>
    <w:rPr>
      <w:b/>
      <w:sz w:val="24"/>
      <w:szCs w:val="24"/>
    </w:rPr>
  </w:style>
  <w:style w:type="paragraph" w:customStyle="1" w:styleId="ENotesText">
    <w:name w:val="ENotesText"/>
    <w:aliases w:val="Ent"/>
    <w:basedOn w:val="OPCParaBase"/>
    <w:next w:val="Normal"/>
    <w:rsid w:val="001A4C80"/>
    <w:pPr>
      <w:spacing w:before="120"/>
    </w:pPr>
  </w:style>
  <w:style w:type="paragraph" w:customStyle="1" w:styleId="CompiledMadeUnder">
    <w:name w:val="CompiledMadeUnder"/>
    <w:basedOn w:val="OPCParaBase"/>
    <w:next w:val="Normal"/>
    <w:rsid w:val="001A4C80"/>
    <w:rPr>
      <w:i/>
      <w:sz w:val="24"/>
      <w:szCs w:val="24"/>
    </w:rPr>
  </w:style>
  <w:style w:type="paragraph" w:customStyle="1" w:styleId="Paragraphsub-sub-sub">
    <w:name w:val="Paragraph(sub-sub-sub)"/>
    <w:aliases w:val="aaaa"/>
    <w:basedOn w:val="OPCParaBase"/>
    <w:rsid w:val="001A4C80"/>
    <w:pPr>
      <w:tabs>
        <w:tab w:val="right" w:pos="3402"/>
      </w:tabs>
      <w:spacing w:before="40" w:line="240" w:lineRule="auto"/>
      <w:ind w:left="3402" w:hanging="3402"/>
    </w:pPr>
  </w:style>
  <w:style w:type="paragraph" w:customStyle="1" w:styleId="TableTextEndNotes">
    <w:name w:val="TableTextEndNotes"/>
    <w:aliases w:val="Tten"/>
    <w:basedOn w:val="Normal"/>
    <w:rsid w:val="001A4C80"/>
    <w:pPr>
      <w:spacing w:before="60" w:line="240" w:lineRule="auto"/>
    </w:pPr>
    <w:rPr>
      <w:rFonts w:cs="Arial"/>
      <w:sz w:val="20"/>
      <w:szCs w:val="22"/>
    </w:rPr>
  </w:style>
  <w:style w:type="paragraph" w:customStyle="1" w:styleId="NoteToSubpara">
    <w:name w:val="NoteToSubpara"/>
    <w:aliases w:val="nts"/>
    <w:basedOn w:val="OPCParaBase"/>
    <w:rsid w:val="001A4C80"/>
    <w:pPr>
      <w:spacing w:before="40" w:line="198" w:lineRule="exact"/>
      <w:ind w:left="2835" w:hanging="709"/>
    </w:pPr>
    <w:rPr>
      <w:sz w:val="18"/>
    </w:rPr>
  </w:style>
  <w:style w:type="paragraph" w:customStyle="1" w:styleId="ENoteTableHeading">
    <w:name w:val="ENoteTableHeading"/>
    <w:aliases w:val="enth"/>
    <w:basedOn w:val="OPCParaBase"/>
    <w:rsid w:val="001A4C80"/>
    <w:pPr>
      <w:keepNext/>
      <w:spacing w:before="60" w:line="240" w:lineRule="atLeast"/>
    </w:pPr>
    <w:rPr>
      <w:rFonts w:ascii="Arial" w:hAnsi="Arial"/>
      <w:b/>
      <w:sz w:val="16"/>
    </w:rPr>
  </w:style>
  <w:style w:type="paragraph" w:customStyle="1" w:styleId="ENoteTTi">
    <w:name w:val="ENoteTTi"/>
    <w:aliases w:val="entti"/>
    <w:basedOn w:val="OPCParaBase"/>
    <w:rsid w:val="001A4C80"/>
    <w:pPr>
      <w:keepNext/>
      <w:spacing w:before="60" w:line="240" w:lineRule="atLeast"/>
      <w:ind w:left="170"/>
    </w:pPr>
    <w:rPr>
      <w:sz w:val="16"/>
    </w:rPr>
  </w:style>
  <w:style w:type="paragraph" w:customStyle="1" w:styleId="ENotesHeading1">
    <w:name w:val="ENotesHeading 1"/>
    <w:aliases w:val="Enh1"/>
    <w:basedOn w:val="OPCParaBase"/>
    <w:next w:val="Normal"/>
    <w:rsid w:val="001A4C80"/>
    <w:pPr>
      <w:spacing w:before="120"/>
      <w:outlineLvl w:val="1"/>
    </w:pPr>
    <w:rPr>
      <w:b/>
      <w:sz w:val="28"/>
      <w:szCs w:val="28"/>
    </w:rPr>
  </w:style>
  <w:style w:type="paragraph" w:customStyle="1" w:styleId="ENotesHeading2">
    <w:name w:val="ENotesHeading 2"/>
    <w:aliases w:val="Enh2"/>
    <w:basedOn w:val="OPCParaBase"/>
    <w:next w:val="Normal"/>
    <w:rsid w:val="001A4C80"/>
    <w:pPr>
      <w:spacing w:before="120" w:after="120"/>
      <w:outlineLvl w:val="2"/>
    </w:pPr>
    <w:rPr>
      <w:b/>
      <w:sz w:val="24"/>
      <w:szCs w:val="28"/>
    </w:rPr>
  </w:style>
  <w:style w:type="paragraph" w:customStyle="1" w:styleId="ENoteTTIndentHeading">
    <w:name w:val="ENoteTTIndentHeading"/>
    <w:aliases w:val="enTTHi"/>
    <w:basedOn w:val="OPCParaBase"/>
    <w:rsid w:val="001A4C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4C80"/>
    <w:pPr>
      <w:spacing w:before="60" w:line="240" w:lineRule="atLeast"/>
    </w:pPr>
    <w:rPr>
      <w:sz w:val="16"/>
    </w:rPr>
  </w:style>
  <w:style w:type="paragraph" w:customStyle="1" w:styleId="MadeunderText">
    <w:name w:val="MadeunderText"/>
    <w:basedOn w:val="OPCParaBase"/>
    <w:next w:val="Normal"/>
    <w:rsid w:val="001A4C80"/>
    <w:pPr>
      <w:spacing w:before="240"/>
    </w:pPr>
    <w:rPr>
      <w:sz w:val="24"/>
      <w:szCs w:val="24"/>
    </w:rPr>
  </w:style>
  <w:style w:type="paragraph" w:customStyle="1" w:styleId="ENotesHeading3">
    <w:name w:val="ENotesHeading 3"/>
    <w:aliases w:val="Enh3"/>
    <w:basedOn w:val="OPCParaBase"/>
    <w:next w:val="Normal"/>
    <w:rsid w:val="001A4C80"/>
    <w:pPr>
      <w:keepNext/>
      <w:spacing w:before="120" w:line="240" w:lineRule="auto"/>
      <w:outlineLvl w:val="4"/>
    </w:pPr>
    <w:rPr>
      <w:b/>
      <w:szCs w:val="24"/>
    </w:rPr>
  </w:style>
  <w:style w:type="character" w:customStyle="1" w:styleId="CharSubPartTextCASA">
    <w:name w:val="CharSubPartText(CASA)"/>
    <w:basedOn w:val="OPCCharBase"/>
    <w:uiPriority w:val="1"/>
    <w:rsid w:val="001A4C80"/>
  </w:style>
  <w:style w:type="character" w:customStyle="1" w:styleId="CharSubPartNoCASA">
    <w:name w:val="CharSubPartNo(CASA)"/>
    <w:basedOn w:val="OPCCharBase"/>
    <w:uiPriority w:val="1"/>
    <w:rsid w:val="001A4C80"/>
  </w:style>
  <w:style w:type="paragraph" w:customStyle="1" w:styleId="ENoteTTIndentHeadingSub">
    <w:name w:val="ENoteTTIndentHeadingSub"/>
    <w:aliases w:val="enTTHis"/>
    <w:basedOn w:val="OPCParaBase"/>
    <w:rsid w:val="001A4C80"/>
    <w:pPr>
      <w:keepNext/>
      <w:spacing w:before="60" w:line="240" w:lineRule="atLeast"/>
      <w:ind w:left="340"/>
    </w:pPr>
    <w:rPr>
      <w:b/>
      <w:sz w:val="16"/>
    </w:rPr>
  </w:style>
  <w:style w:type="paragraph" w:customStyle="1" w:styleId="ENoteTTiSub">
    <w:name w:val="ENoteTTiSub"/>
    <w:aliases w:val="enttis"/>
    <w:basedOn w:val="OPCParaBase"/>
    <w:rsid w:val="001A4C80"/>
    <w:pPr>
      <w:keepNext/>
      <w:spacing w:before="60" w:line="240" w:lineRule="atLeast"/>
      <w:ind w:left="340"/>
    </w:pPr>
    <w:rPr>
      <w:sz w:val="16"/>
    </w:rPr>
  </w:style>
  <w:style w:type="paragraph" w:customStyle="1" w:styleId="SubDivisionMigration">
    <w:name w:val="SubDivisionMigration"/>
    <w:aliases w:val="sdm"/>
    <w:basedOn w:val="OPCParaBase"/>
    <w:rsid w:val="001A4C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4C8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4C80"/>
    <w:pPr>
      <w:spacing w:before="122" w:line="240" w:lineRule="auto"/>
      <w:ind w:left="1985" w:hanging="851"/>
    </w:pPr>
    <w:rPr>
      <w:sz w:val="18"/>
    </w:rPr>
  </w:style>
  <w:style w:type="paragraph" w:customStyle="1" w:styleId="FreeForm">
    <w:name w:val="FreeForm"/>
    <w:rsid w:val="001A4C80"/>
    <w:rPr>
      <w:rFonts w:ascii="Arial" w:hAnsi="Arial"/>
      <w:sz w:val="22"/>
    </w:rPr>
  </w:style>
  <w:style w:type="paragraph" w:customStyle="1" w:styleId="SOText">
    <w:name w:val="SO Text"/>
    <w:aliases w:val="sot"/>
    <w:link w:val="SOTextChar"/>
    <w:rsid w:val="001A4C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4C80"/>
    <w:rPr>
      <w:sz w:val="22"/>
    </w:rPr>
  </w:style>
  <w:style w:type="paragraph" w:customStyle="1" w:styleId="SOTextNote">
    <w:name w:val="SO TextNote"/>
    <w:aliases w:val="sont"/>
    <w:basedOn w:val="SOText"/>
    <w:qFormat/>
    <w:rsid w:val="001A4C80"/>
    <w:pPr>
      <w:spacing w:before="122" w:line="198" w:lineRule="exact"/>
      <w:ind w:left="1843" w:hanging="709"/>
    </w:pPr>
    <w:rPr>
      <w:sz w:val="18"/>
    </w:rPr>
  </w:style>
  <w:style w:type="paragraph" w:customStyle="1" w:styleId="SOPara">
    <w:name w:val="SO Para"/>
    <w:aliases w:val="soa"/>
    <w:basedOn w:val="SOText"/>
    <w:link w:val="SOParaChar"/>
    <w:qFormat/>
    <w:rsid w:val="001A4C80"/>
    <w:pPr>
      <w:tabs>
        <w:tab w:val="right" w:pos="1786"/>
      </w:tabs>
      <w:spacing w:before="40"/>
      <w:ind w:left="2070" w:hanging="936"/>
    </w:pPr>
  </w:style>
  <w:style w:type="character" w:customStyle="1" w:styleId="SOParaChar">
    <w:name w:val="SO Para Char"/>
    <w:aliases w:val="soa Char"/>
    <w:basedOn w:val="DefaultParagraphFont"/>
    <w:link w:val="SOPara"/>
    <w:rsid w:val="001A4C80"/>
    <w:rPr>
      <w:sz w:val="22"/>
    </w:rPr>
  </w:style>
  <w:style w:type="paragraph" w:customStyle="1" w:styleId="FileName">
    <w:name w:val="FileName"/>
    <w:basedOn w:val="Normal"/>
    <w:rsid w:val="001A4C80"/>
  </w:style>
  <w:style w:type="paragraph" w:customStyle="1" w:styleId="TableHeading">
    <w:name w:val="TableHeading"/>
    <w:aliases w:val="th"/>
    <w:basedOn w:val="OPCParaBase"/>
    <w:next w:val="Tabletext"/>
    <w:rsid w:val="001A4C80"/>
    <w:pPr>
      <w:keepNext/>
      <w:spacing w:before="60" w:line="240" w:lineRule="atLeast"/>
    </w:pPr>
    <w:rPr>
      <w:b/>
      <w:sz w:val="20"/>
    </w:rPr>
  </w:style>
  <w:style w:type="paragraph" w:customStyle="1" w:styleId="SOHeadBold">
    <w:name w:val="SO HeadBold"/>
    <w:aliases w:val="sohb"/>
    <w:basedOn w:val="SOText"/>
    <w:next w:val="SOText"/>
    <w:link w:val="SOHeadBoldChar"/>
    <w:qFormat/>
    <w:rsid w:val="001A4C80"/>
    <w:rPr>
      <w:b/>
    </w:rPr>
  </w:style>
  <w:style w:type="character" w:customStyle="1" w:styleId="SOHeadBoldChar">
    <w:name w:val="SO HeadBold Char"/>
    <w:aliases w:val="sohb Char"/>
    <w:basedOn w:val="DefaultParagraphFont"/>
    <w:link w:val="SOHeadBold"/>
    <w:rsid w:val="001A4C80"/>
    <w:rPr>
      <w:b/>
      <w:sz w:val="22"/>
    </w:rPr>
  </w:style>
  <w:style w:type="paragraph" w:customStyle="1" w:styleId="SOHeadItalic">
    <w:name w:val="SO HeadItalic"/>
    <w:aliases w:val="sohi"/>
    <w:basedOn w:val="SOText"/>
    <w:next w:val="SOText"/>
    <w:link w:val="SOHeadItalicChar"/>
    <w:qFormat/>
    <w:rsid w:val="001A4C80"/>
    <w:rPr>
      <w:i/>
    </w:rPr>
  </w:style>
  <w:style w:type="character" w:customStyle="1" w:styleId="SOHeadItalicChar">
    <w:name w:val="SO HeadItalic Char"/>
    <w:aliases w:val="sohi Char"/>
    <w:basedOn w:val="DefaultParagraphFont"/>
    <w:link w:val="SOHeadItalic"/>
    <w:rsid w:val="001A4C80"/>
    <w:rPr>
      <w:i/>
      <w:sz w:val="22"/>
    </w:rPr>
  </w:style>
  <w:style w:type="paragraph" w:customStyle="1" w:styleId="SOBullet">
    <w:name w:val="SO Bullet"/>
    <w:aliases w:val="sotb"/>
    <w:basedOn w:val="SOText"/>
    <w:link w:val="SOBulletChar"/>
    <w:qFormat/>
    <w:rsid w:val="001A4C80"/>
    <w:pPr>
      <w:ind w:left="1559" w:hanging="425"/>
    </w:pPr>
  </w:style>
  <w:style w:type="character" w:customStyle="1" w:styleId="SOBulletChar">
    <w:name w:val="SO Bullet Char"/>
    <w:aliases w:val="sotb Char"/>
    <w:basedOn w:val="DefaultParagraphFont"/>
    <w:link w:val="SOBullet"/>
    <w:rsid w:val="001A4C80"/>
    <w:rPr>
      <w:sz w:val="22"/>
    </w:rPr>
  </w:style>
  <w:style w:type="paragraph" w:customStyle="1" w:styleId="SOBulletNote">
    <w:name w:val="SO BulletNote"/>
    <w:aliases w:val="sonb"/>
    <w:basedOn w:val="SOTextNote"/>
    <w:link w:val="SOBulletNoteChar"/>
    <w:qFormat/>
    <w:rsid w:val="001A4C80"/>
    <w:pPr>
      <w:tabs>
        <w:tab w:val="left" w:pos="1560"/>
      </w:tabs>
      <w:ind w:left="2268" w:hanging="1134"/>
    </w:pPr>
  </w:style>
  <w:style w:type="character" w:customStyle="1" w:styleId="SOBulletNoteChar">
    <w:name w:val="SO BulletNote Char"/>
    <w:aliases w:val="sonb Char"/>
    <w:basedOn w:val="DefaultParagraphFont"/>
    <w:link w:val="SOBulletNote"/>
    <w:rsid w:val="001A4C80"/>
    <w:rPr>
      <w:sz w:val="18"/>
    </w:rPr>
  </w:style>
  <w:style w:type="paragraph" w:customStyle="1" w:styleId="SOText2">
    <w:name w:val="SO Text2"/>
    <w:aliases w:val="sot2"/>
    <w:basedOn w:val="Normal"/>
    <w:next w:val="SOText"/>
    <w:link w:val="SOText2Char"/>
    <w:rsid w:val="001A4C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4C80"/>
    <w:rPr>
      <w:sz w:val="22"/>
    </w:rPr>
  </w:style>
  <w:style w:type="paragraph" w:customStyle="1" w:styleId="SubPartCASA">
    <w:name w:val="SubPart(CASA)"/>
    <w:aliases w:val="csp"/>
    <w:basedOn w:val="OPCParaBase"/>
    <w:next w:val="ActHead3"/>
    <w:rsid w:val="001A4C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A4C80"/>
    <w:rPr>
      <w:rFonts w:eastAsia="Times New Roman" w:cs="Times New Roman"/>
      <w:sz w:val="22"/>
      <w:lang w:eastAsia="en-AU"/>
    </w:rPr>
  </w:style>
  <w:style w:type="character" w:customStyle="1" w:styleId="notetextChar">
    <w:name w:val="note(text) Char"/>
    <w:aliases w:val="n Char"/>
    <w:basedOn w:val="DefaultParagraphFont"/>
    <w:link w:val="notetext"/>
    <w:rsid w:val="001A4C80"/>
    <w:rPr>
      <w:rFonts w:eastAsia="Times New Roman" w:cs="Times New Roman"/>
      <w:sz w:val="18"/>
      <w:lang w:eastAsia="en-AU"/>
    </w:rPr>
  </w:style>
  <w:style w:type="character" w:customStyle="1" w:styleId="Heading1Char">
    <w:name w:val="Heading 1 Char"/>
    <w:basedOn w:val="DefaultParagraphFont"/>
    <w:link w:val="Heading1"/>
    <w:uiPriority w:val="9"/>
    <w:rsid w:val="001A4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C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4C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A4C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A4C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A4C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A4C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A4C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A4C80"/>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204F67"/>
    <w:rPr>
      <w:rFonts w:eastAsia="Times New Roman" w:cs="Times New Roman"/>
      <w:sz w:val="22"/>
      <w:lang w:eastAsia="en-AU"/>
    </w:rPr>
  </w:style>
  <w:style w:type="character" w:customStyle="1" w:styleId="charlegsubtitle1">
    <w:name w:val="charlegsubtitle1"/>
    <w:basedOn w:val="DefaultParagraphFont"/>
    <w:rsid w:val="001A4C80"/>
    <w:rPr>
      <w:rFonts w:ascii="Arial" w:hAnsi="Arial" w:cs="Arial" w:hint="default"/>
      <w:b/>
      <w:bCs/>
      <w:sz w:val="28"/>
      <w:szCs w:val="28"/>
    </w:rPr>
  </w:style>
  <w:style w:type="paragraph" w:styleId="Index1">
    <w:name w:val="index 1"/>
    <w:basedOn w:val="Normal"/>
    <w:next w:val="Normal"/>
    <w:autoRedefine/>
    <w:rsid w:val="001A4C80"/>
    <w:pPr>
      <w:ind w:left="240" w:hanging="240"/>
    </w:pPr>
  </w:style>
  <w:style w:type="paragraph" w:styleId="Index2">
    <w:name w:val="index 2"/>
    <w:basedOn w:val="Normal"/>
    <w:next w:val="Normal"/>
    <w:autoRedefine/>
    <w:rsid w:val="001A4C80"/>
    <w:pPr>
      <w:ind w:left="480" w:hanging="240"/>
    </w:pPr>
  </w:style>
  <w:style w:type="paragraph" w:styleId="Index3">
    <w:name w:val="index 3"/>
    <w:basedOn w:val="Normal"/>
    <w:next w:val="Normal"/>
    <w:autoRedefine/>
    <w:rsid w:val="001A4C80"/>
    <w:pPr>
      <w:ind w:left="720" w:hanging="240"/>
    </w:pPr>
  </w:style>
  <w:style w:type="paragraph" w:styleId="Index4">
    <w:name w:val="index 4"/>
    <w:basedOn w:val="Normal"/>
    <w:next w:val="Normal"/>
    <w:autoRedefine/>
    <w:rsid w:val="001A4C80"/>
    <w:pPr>
      <w:ind w:left="960" w:hanging="240"/>
    </w:pPr>
  </w:style>
  <w:style w:type="paragraph" w:styleId="Index5">
    <w:name w:val="index 5"/>
    <w:basedOn w:val="Normal"/>
    <w:next w:val="Normal"/>
    <w:autoRedefine/>
    <w:rsid w:val="001A4C80"/>
    <w:pPr>
      <w:ind w:left="1200" w:hanging="240"/>
    </w:pPr>
  </w:style>
  <w:style w:type="paragraph" w:styleId="Index6">
    <w:name w:val="index 6"/>
    <w:basedOn w:val="Normal"/>
    <w:next w:val="Normal"/>
    <w:autoRedefine/>
    <w:rsid w:val="001A4C80"/>
    <w:pPr>
      <w:ind w:left="1440" w:hanging="240"/>
    </w:pPr>
  </w:style>
  <w:style w:type="paragraph" w:styleId="Index7">
    <w:name w:val="index 7"/>
    <w:basedOn w:val="Normal"/>
    <w:next w:val="Normal"/>
    <w:autoRedefine/>
    <w:rsid w:val="001A4C80"/>
    <w:pPr>
      <w:ind w:left="1680" w:hanging="240"/>
    </w:pPr>
  </w:style>
  <w:style w:type="paragraph" w:styleId="Index8">
    <w:name w:val="index 8"/>
    <w:basedOn w:val="Normal"/>
    <w:next w:val="Normal"/>
    <w:autoRedefine/>
    <w:rsid w:val="001A4C80"/>
    <w:pPr>
      <w:ind w:left="1920" w:hanging="240"/>
    </w:pPr>
  </w:style>
  <w:style w:type="paragraph" w:styleId="Index9">
    <w:name w:val="index 9"/>
    <w:basedOn w:val="Normal"/>
    <w:next w:val="Normal"/>
    <w:autoRedefine/>
    <w:rsid w:val="001A4C80"/>
    <w:pPr>
      <w:ind w:left="2160" w:hanging="240"/>
    </w:pPr>
  </w:style>
  <w:style w:type="paragraph" w:styleId="NormalIndent">
    <w:name w:val="Normal Indent"/>
    <w:basedOn w:val="Normal"/>
    <w:rsid w:val="001A4C80"/>
    <w:pPr>
      <w:ind w:left="720"/>
    </w:pPr>
  </w:style>
  <w:style w:type="paragraph" w:styleId="FootnoteText">
    <w:name w:val="footnote text"/>
    <w:basedOn w:val="Normal"/>
    <w:link w:val="FootnoteTextChar"/>
    <w:rsid w:val="001A4C80"/>
    <w:rPr>
      <w:sz w:val="20"/>
    </w:rPr>
  </w:style>
  <w:style w:type="character" w:customStyle="1" w:styleId="FootnoteTextChar">
    <w:name w:val="Footnote Text Char"/>
    <w:basedOn w:val="DefaultParagraphFont"/>
    <w:link w:val="FootnoteText"/>
    <w:rsid w:val="001A4C80"/>
  </w:style>
  <w:style w:type="paragraph" w:styleId="CommentText">
    <w:name w:val="annotation text"/>
    <w:basedOn w:val="Normal"/>
    <w:link w:val="CommentTextChar"/>
    <w:rsid w:val="001A4C80"/>
    <w:rPr>
      <w:sz w:val="20"/>
    </w:rPr>
  </w:style>
  <w:style w:type="character" w:customStyle="1" w:styleId="CommentTextChar">
    <w:name w:val="Comment Text Char"/>
    <w:basedOn w:val="DefaultParagraphFont"/>
    <w:link w:val="CommentText"/>
    <w:rsid w:val="001A4C80"/>
  </w:style>
  <w:style w:type="paragraph" w:styleId="IndexHeading">
    <w:name w:val="index heading"/>
    <w:basedOn w:val="Normal"/>
    <w:next w:val="Index1"/>
    <w:rsid w:val="001A4C80"/>
    <w:rPr>
      <w:rFonts w:ascii="Arial" w:hAnsi="Arial" w:cs="Arial"/>
      <w:b/>
      <w:bCs/>
    </w:rPr>
  </w:style>
  <w:style w:type="paragraph" w:styleId="Caption">
    <w:name w:val="caption"/>
    <w:basedOn w:val="Normal"/>
    <w:next w:val="Normal"/>
    <w:qFormat/>
    <w:rsid w:val="001A4C80"/>
    <w:pPr>
      <w:spacing w:before="120" w:after="120"/>
    </w:pPr>
    <w:rPr>
      <w:b/>
      <w:bCs/>
      <w:sz w:val="20"/>
    </w:rPr>
  </w:style>
  <w:style w:type="paragraph" w:styleId="TableofFigures">
    <w:name w:val="table of figures"/>
    <w:basedOn w:val="Normal"/>
    <w:next w:val="Normal"/>
    <w:rsid w:val="001A4C80"/>
    <w:pPr>
      <w:ind w:left="480" w:hanging="480"/>
    </w:pPr>
  </w:style>
  <w:style w:type="paragraph" w:styleId="EnvelopeAddress">
    <w:name w:val="envelope address"/>
    <w:basedOn w:val="Normal"/>
    <w:rsid w:val="001A4C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4C80"/>
    <w:rPr>
      <w:rFonts w:ascii="Arial" w:hAnsi="Arial" w:cs="Arial"/>
      <w:sz w:val="20"/>
    </w:rPr>
  </w:style>
  <w:style w:type="character" w:styleId="FootnoteReference">
    <w:name w:val="footnote reference"/>
    <w:basedOn w:val="DefaultParagraphFont"/>
    <w:rsid w:val="001A4C80"/>
    <w:rPr>
      <w:rFonts w:ascii="Times New Roman" w:hAnsi="Times New Roman"/>
      <w:sz w:val="20"/>
      <w:vertAlign w:val="superscript"/>
    </w:rPr>
  </w:style>
  <w:style w:type="character" w:styleId="CommentReference">
    <w:name w:val="annotation reference"/>
    <w:basedOn w:val="DefaultParagraphFont"/>
    <w:rsid w:val="001A4C80"/>
    <w:rPr>
      <w:sz w:val="16"/>
      <w:szCs w:val="16"/>
    </w:rPr>
  </w:style>
  <w:style w:type="character" w:styleId="PageNumber">
    <w:name w:val="page number"/>
    <w:basedOn w:val="DefaultParagraphFont"/>
    <w:rsid w:val="001A4C80"/>
  </w:style>
  <w:style w:type="character" w:styleId="EndnoteReference">
    <w:name w:val="endnote reference"/>
    <w:basedOn w:val="DefaultParagraphFont"/>
    <w:rsid w:val="001A4C80"/>
    <w:rPr>
      <w:vertAlign w:val="superscript"/>
    </w:rPr>
  </w:style>
  <w:style w:type="paragraph" w:styleId="EndnoteText">
    <w:name w:val="endnote text"/>
    <w:basedOn w:val="Normal"/>
    <w:link w:val="EndnoteTextChar"/>
    <w:rsid w:val="001A4C80"/>
    <w:rPr>
      <w:sz w:val="20"/>
    </w:rPr>
  </w:style>
  <w:style w:type="character" w:customStyle="1" w:styleId="EndnoteTextChar">
    <w:name w:val="Endnote Text Char"/>
    <w:basedOn w:val="DefaultParagraphFont"/>
    <w:link w:val="EndnoteText"/>
    <w:rsid w:val="001A4C80"/>
  </w:style>
  <w:style w:type="paragraph" w:styleId="TableofAuthorities">
    <w:name w:val="table of authorities"/>
    <w:basedOn w:val="Normal"/>
    <w:next w:val="Normal"/>
    <w:rsid w:val="001A4C80"/>
    <w:pPr>
      <w:ind w:left="240" w:hanging="240"/>
    </w:pPr>
  </w:style>
  <w:style w:type="paragraph" w:styleId="MacroText">
    <w:name w:val="macro"/>
    <w:link w:val="MacroTextChar"/>
    <w:rsid w:val="001A4C8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A4C80"/>
    <w:rPr>
      <w:rFonts w:ascii="Courier New" w:eastAsia="Times New Roman" w:hAnsi="Courier New" w:cs="Courier New"/>
      <w:lang w:eastAsia="en-AU"/>
    </w:rPr>
  </w:style>
  <w:style w:type="paragraph" w:styleId="TOAHeading">
    <w:name w:val="toa heading"/>
    <w:basedOn w:val="Normal"/>
    <w:next w:val="Normal"/>
    <w:rsid w:val="001A4C80"/>
    <w:pPr>
      <w:spacing w:before="120"/>
    </w:pPr>
    <w:rPr>
      <w:rFonts w:ascii="Arial" w:hAnsi="Arial" w:cs="Arial"/>
      <w:b/>
      <w:bCs/>
    </w:rPr>
  </w:style>
  <w:style w:type="paragraph" w:styleId="List">
    <w:name w:val="List"/>
    <w:basedOn w:val="Normal"/>
    <w:rsid w:val="001A4C80"/>
    <w:pPr>
      <w:ind w:left="283" w:hanging="283"/>
    </w:pPr>
  </w:style>
  <w:style w:type="paragraph" w:styleId="ListBullet">
    <w:name w:val="List Bullet"/>
    <w:basedOn w:val="Normal"/>
    <w:autoRedefine/>
    <w:rsid w:val="001A4C80"/>
    <w:pPr>
      <w:tabs>
        <w:tab w:val="num" w:pos="360"/>
      </w:tabs>
      <w:ind w:left="360" w:hanging="360"/>
    </w:pPr>
  </w:style>
  <w:style w:type="paragraph" w:styleId="ListNumber">
    <w:name w:val="List Number"/>
    <w:basedOn w:val="Normal"/>
    <w:rsid w:val="001A4C80"/>
    <w:pPr>
      <w:tabs>
        <w:tab w:val="num" w:pos="360"/>
      </w:tabs>
      <w:ind w:left="360" w:hanging="360"/>
    </w:pPr>
  </w:style>
  <w:style w:type="paragraph" w:styleId="List2">
    <w:name w:val="List 2"/>
    <w:basedOn w:val="Normal"/>
    <w:rsid w:val="001A4C80"/>
    <w:pPr>
      <w:ind w:left="566" w:hanging="283"/>
    </w:pPr>
  </w:style>
  <w:style w:type="paragraph" w:styleId="List3">
    <w:name w:val="List 3"/>
    <w:basedOn w:val="Normal"/>
    <w:rsid w:val="001A4C80"/>
    <w:pPr>
      <w:ind w:left="849" w:hanging="283"/>
    </w:pPr>
  </w:style>
  <w:style w:type="paragraph" w:styleId="List4">
    <w:name w:val="List 4"/>
    <w:basedOn w:val="Normal"/>
    <w:rsid w:val="001A4C80"/>
    <w:pPr>
      <w:ind w:left="1132" w:hanging="283"/>
    </w:pPr>
  </w:style>
  <w:style w:type="paragraph" w:styleId="List5">
    <w:name w:val="List 5"/>
    <w:basedOn w:val="Normal"/>
    <w:rsid w:val="001A4C80"/>
    <w:pPr>
      <w:ind w:left="1415" w:hanging="283"/>
    </w:pPr>
  </w:style>
  <w:style w:type="paragraph" w:styleId="ListBullet2">
    <w:name w:val="List Bullet 2"/>
    <w:basedOn w:val="Normal"/>
    <w:autoRedefine/>
    <w:rsid w:val="001A4C80"/>
    <w:pPr>
      <w:tabs>
        <w:tab w:val="num" w:pos="360"/>
      </w:tabs>
    </w:pPr>
  </w:style>
  <w:style w:type="paragraph" w:styleId="ListBullet3">
    <w:name w:val="List Bullet 3"/>
    <w:basedOn w:val="Normal"/>
    <w:autoRedefine/>
    <w:rsid w:val="001A4C80"/>
    <w:pPr>
      <w:tabs>
        <w:tab w:val="num" w:pos="926"/>
      </w:tabs>
      <w:ind w:left="926" w:hanging="360"/>
    </w:pPr>
  </w:style>
  <w:style w:type="paragraph" w:styleId="ListBullet4">
    <w:name w:val="List Bullet 4"/>
    <w:basedOn w:val="Normal"/>
    <w:autoRedefine/>
    <w:rsid w:val="001A4C80"/>
    <w:pPr>
      <w:tabs>
        <w:tab w:val="num" w:pos="1209"/>
      </w:tabs>
      <w:ind w:left="1209" w:hanging="360"/>
    </w:pPr>
  </w:style>
  <w:style w:type="paragraph" w:styleId="ListBullet5">
    <w:name w:val="List Bullet 5"/>
    <w:basedOn w:val="Normal"/>
    <w:autoRedefine/>
    <w:rsid w:val="001A4C80"/>
    <w:pPr>
      <w:tabs>
        <w:tab w:val="num" w:pos="1492"/>
      </w:tabs>
      <w:ind w:left="1492" w:hanging="360"/>
    </w:pPr>
  </w:style>
  <w:style w:type="paragraph" w:styleId="ListNumber2">
    <w:name w:val="List Number 2"/>
    <w:basedOn w:val="Normal"/>
    <w:rsid w:val="001A4C80"/>
    <w:pPr>
      <w:tabs>
        <w:tab w:val="num" w:pos="643"/>
      </w:tabs>
      <w:ind w:left="643" w:hanging="360"/>
    </w:pPr>
  </w:style>
  <w:style w:type="paragraph" w:styleId="ListNumber3">
    <w:name w:val="List Number 3"/>
    <w:basedOn w:val="Normal"/>
    <w:rsid w:val="001A4C80"/>
    <w:pPr>
      <w:tabs>
        <w:tab w:val="num" w:pos="926"/>
      </w:tabs>
      <w:ind w:left="926" w:hanging="360"/>
    </w:pPr>
  </w:style>
  <w:style w:type="paragraph" w:styleId="ListNumber4">
    <w:name w:val="List Number 4"/>
    <w:basedOn w:val="Normal"/>
    <w:rsid w:val="001A4C80"/>
    <w:pPr>
      <w:tabs>
        <w:tab w:val="num" w:pos="1209"/>
      </w:tabs>
      <w:ind w:left="1209" w:hanging="360"/>
    </w:pPr>
  </w:style>
  <w:style w:type="paragraph" w:styleId="ListNumber5">
    <w:name w:val="List Number 5"/>
    <w:basedOn w:val="Normal"/>
    <w:rsid w:val="001A4C80"/>
    <w:pPr>
      <w:tabs>
        <w:tab w:val="num" w:pos="1492"/>
      </w:tabs>
      <w:ind w:left="1492" w:hanging="360"/>
    </w:pPr>
  </w:style>
  <w:style w:type="paragraph" w:styleId="Title">
    <w:name w:val="Title"/>
    <w:basedOn w:val="Normal"/>
    <w:link w:val="TitleChar"/>
    <w:qFormat/>
    <w:rsid w:val="001A4C80"/>
    <w:pPr>
      <w:spacing w:before="240" w:after="60"/>
    </w:pPr>
    <w:rPr>
      <w:rFonts w:ascii="Arial" w:hAnsi="Arial" w:cs="Arial"/>
      <w:b/>
      <w:bCs/>
      <w:sz w:val="40"/>
      <w:szCs w:val="40"/>
    </w:rPr>
  </w:style>
  <w:style w:type="character" w:customStyle="1" w:styleId="TitleChar">
    <w:name w:val="Title Char"/>
    <w:basedOn w:val="DefaultParagraphFont"/>
    <w:link w:val="Title"/>
    <w:rsid w:val="001A4C80"/>
    <w:rPr>
      <w:rFonts w:ascii="Arial" w:hAnsi="Arial" w:cs="Arial"/>
      <w:b/>
      <w:bCs/>
      <w:sz w:val="40"/>
      <w:szCs w:val="40"/>
    </w:rPr>
  </w:style>
  <w:style w:type="paragraph" w:styleId="Closing">
    <w:name w:val="Closing"/>
    <w:basedOn w:val="Normal"/>
    <w:link w:val="ClosingChar"/>
    <w:rsid w:val="001A4C80"/>
    <w:pPr>
      <w:ind w:left="4252"/>
    </w:pPr>
  </w:style>
  <w:style w:type="character" w:customStyle="1" w:styleId="ClosingChar">
    <w:name w:val="Closing Char"/>
    <w:basedOn w:val="DefaultParagraphFont"/>
    <w:link w:val="Closing"/>
    <w:rsid w:val="001A4C80"/>
    <w:rPr>
      <w:sz w:val="22"/>
    </w:rPr>
  </w:style>
  <w:style w:type="paragraph" w:styleId="Signature">
    <w:name w:val="Signature"/>
    <w:basedOn w:val="Normal"/>
    <w:link w:val="SignatureChar"/>
    <w:rsid w:val="001A4C80"/>
    <w:pPr>
      <w:ind w:left="4252"/>
    </w:pPr>
  </w:style>
  <w:style w:type="character" w:customStyle="1" w:styleId="SignatureChar">
    <w:name w:val="Signature Char"/>
    <w:basedOn w:val="DefaultParagraphFont"/>
    <w:link w:val="Signature"/>
    <w:rsid w:val="001A4C80"/>
    <w:rPr>
      <w:sz w:val="22"/>
    </w:rPr>
  </w:style>
  <w:style w:type="paragraph" w:styleId="BodyText">
    <w:name w:val="Body Text"/>
    <w:basedOn w:val="Normal"/>
    <w:link w:val="BodyTextChar"/>
    <w:rsid w:val="001A4C80"/>
    <w:pPr>
      <w:spacing w:after="120"/>
    </w:pPr>
  </w:style>
  <w:style w:type="character" w:customStyle="1" w:styleId="BodyTextChar">
    <w:name w:val="Body Text Char"/>
    <w:basedOn w:val="DefaultParagraphFont"/>
    <w:link w:val="BodyText"/>
    <w:rsid w:val="001A4C80"/>
    <w:rPr>
      <w:sz w:val="22"/>
    </w:rPr>
  </w:style>
  <w:style w:type="paragraph" w:styleId="BodyTextIndent">
    <w:name w:val="Body Text Indent"/>
    <w:basedOn w:val="Normal"/>
    <w:link w:val="BodyTextIndentChar"/>
    <w:rsid w:val="001A4C80"/>
    <w:pPr>
      <w:spacing w:after="120"/>
      <w:ind w:left="283"/>
    </w:pPr>
  </w:style>
  <w:style w:type="character" w:customStyle="1" w:styleId="BodyTextIndentChar">
    <w:name w:val="Body Text Indent Char"/>
    <w:basedOn w:val="DefaultParagraphFont"/>
    <w:link w:val="BodyTextIndent"/>
    <w:rsid w:val="001A4C80"/>
    <w:rPr>
      <w:sz w:val="22"/>
    </w:rPr>
  </w:style>
  <w:style w:type="paragraph" w:styleId="ListContinue">
    <w:name w:val="List Continue"/>
    <w:basedOn w:val="Normal"/>
    <w:rsid w:val="001A4C80"/>
    <w:pPr>
      <w:spacing w:after="120"/>
      <w:ind w:left="283"/>
    </w:pPr>
  </w:style>
  <w:style w:type="paragraph" w:styleId="ListContinue2">
    <w:name w:val="List Continue 2"/>
    <w:basedOn w:val="Normal"/>
    <w:rsid w:val="001A4C80"/>
    <w:pPr>
      <w:spacing w:after="120"/>
      <w:ind w:left="566"/>
    </w:pPr>
  </w:style>
  <w:style w:type="paragraph" w:styleId="ListContinue3">
    <w:name w:val="List Continue 3"/>
    <w:basedOn w:val="Normal"/>
    <w:rsid w:val="001A4C80"/>
    <w:pPr>
      <w:spacing w:after="120"/>
      <w:ind w:left="849"/>
    </w:pPr>
  </w:style>
  <w:style w:type="paragraph" w:styleId="ListContinue4">
    <w:name w:val="List Continue 4"/>
    <w:basedOn w:val="Normal"/>
    <w:rsid w:val="001A4C80"/>
    <w:pPr>
      <w:spacing w:after="120"/>
      <w:ind w:left="1132"/>
    </w:pPr>
  </w:style>
  <w:style w:type="paragraph" w:styleId="ListContinue5">
    <w:name w:val="List Continue 5"/>
    <w:basedOn w:val="Normal"/>
    <w:rsid w:val="001A4C80"/>
    <w:pPr>
      <w:spacing w:after="120"/>
      <w:ind w:left="1415"/>
    </w:pPr>
  </w:style>
  <w:style w:type="paragraph" w:styleId="MessageHeader">
    <w:name w:val="Message Header"/>
    <w:basedOn w:val="Normal"/>
    <w:link w:val="MessageHeaderChar"/>
    <w:rsid w:val="001A4C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A4C80"/>
    <w:rPr>
      <w:rFonts w:ascii="Arial" w:hAnsi="Arial" w:cs="Arial"/>
      <w:sz w:val="22"/>
      <w:shd w:val="pct20" w:color="auto" w:fill="auto"/>
    </w:rPr>
  </w:style>
  <w:style w:type="paragraph" w:styleId="Subtitle">
    <w:name w:val="Subtitle"/>
    <w:basedOn w:val="Normal"/>
    <w:link w:val="SubtitleChar"/>
    <w:qFormat/>
    <w:rsid w:val="001A4C80"/>
    <w:pPr>
      <w:spacing w:after="60"/>
      <w:jc w:val="center"/>
      <w:outlineLvl w:val="1"/>
    </w:pPr>
    <w:rPr>
      <w:rFonts w:ascii="Arial" w:hAnsi="Arial" w:cs="Arial"/>
    </w:rPr>
  </w:style>
  <w:style w:type="character" w:customStyle="1" w:styleId="SubtitleChar">
    <w:name w:val="Subtitle Char"/>
    <w:basedOn w:val="DefaultParagraphFont"/>
    <w:link w:val="Subtitle"/>
    <w:rsid w:val="001A4C80"/>
    <w:rPr>
      <w:rFonts w:ascii="Arial" w:hAnsi="Arial" w:cs="Arial"/>
      <w:sz w:val="22"/>
    </w:rPr>
  </w:style>
  <w:style w:type="paragraph" w:styleId="Salutation">
    <w:name w:val="Salutation"/>
    <w:basedOn w:val="Normal"/>
    <w:next w:val="Normal"/>
    <w:link w:val="SalutationChar"/>
    <w:rsid w:val="001A4C80"/>
  </w:style>
  <w:style w:type="character" w:customStyle="1" w:styleId="SalutationChar">
    <w:name w:val="Salutation Char"/>
    <w:basedOn w:val="DefaultParagraphFont"/>
    <w:link w:val="Salutation"/>
    <w:rsid w:val="001A4C80"/>
    <w:rPr>
      <w:sz w:val="22"/>
    </w:rPr>
  </w:style>
  <w:style w:type="paragraph" w:styleId="Date">
    <w:name w:val="Date"/>
    <w:basedOn w:val="Normal"/>
    <w:next w:val="Normal"/>
    <w:link w:val="DateChar"/>
    <w:rsid w:val="001A4C80"/>
  </w:style>
  <w:style w:type="character" w:customStyle="1" w:styleId="DateChar">
    <w:name w:val="Date Char"/>
    <w:basedOn w:val="DefaultParagraphFont"/>
    <w:link w:val="Date"/>
    <w:rsid w:val="001A4C80"/>
    <w:rPr>
      <w:sz w:val="22"/>
    </w:rPr>
  </w:style>
  <w:style w:type="paragraph" w:styleId="BodyTextFirstIndent">
    <w:name w:val="Body Text First Indent"/>
    <w:basedOn w:val="BodyText"/>
    <w:link w:val="BodyTextFirstIndentChar"/>
    <w:rsid w:val="001A4C80"/>
    <w:pPr>
      <w:ind w:firstLine="210"/>
    </w:pPr>
  </w:style>
  <w:style w:type="character" w:customStyle="1" w:styleId="BodyTextFirstIndentChar">
    <w:name w:val="Body Text First Indent Char"/>
    <w:basedOn w:val="BodyTextChar"/>
    <w:link w:val="BodyTextFirstIndent"/>
    <w:rsid w:val="001A4C80"/>
    <w:rPr>
      <w:sz w:val="22"/>
    </w:rPr>
  </w:style>
  <w:style w:type="paragraph" w:styleId="BodyTextFirstIndent2">
    <w:name w:val="Body Text First Indent 2"/>
    <w:basedOn w:val="BodyTextIndent"/>
    <w:link w:val="BodyTextFirstIndent2Char"/>
    <w:rsid w:val="001A4C80"/>
    <w:pPr>
      <w:ind w:firstLine="210"/>
    </w:pPr>
  </w:style>
  <w:style w:type="character" w:customStyle="1" w:styleId="BodyTextFirstIndent2Char">
    <w:name w:val="Body Text First Indent 2 Char"/>
    <w:basedOn w:val="BodyTextIndentChar"/>
    <w:link w:val="BodyTextFirstIndent2"/>
    <w:rsid w:val="001A4C80"/>
    <w:rPr>
      <w:sz w:val="22"/>
    </w:rPr>
  </w:style>
  <w:style w:type="paragraph" w:styleId="BodyText2">
    <w:name w:val="Body Text 2"/>
    <w:basedOn w:val="Normal"/>
    <w:link w:val="BodyText2Char"/>
    <w:rsid w:val="001A4C80"/>
    <w:pPr>
      <w:spacing w:after="120" w:line="480" w:lineRule="auto"/>
    </w:pPr>
  </w:style>
  <w:style w:type="character" w:customStyle="1" w:styleId="BodyText2Char">
    <w:name w:val="Body Text 2 Char"/>
    <w:basedOn w:val="DefaultParagraphFont"/>
    <w:link w:val="BodyText2"/>
    <w:rsid w:val="001A4C80"/>
    <w:rPr>
      <w:sz w:val="22"/>
    </w:rPr>
  </w:style>
  <w:style w:type="paragraph" w:styleId="BodyText3">
    <w:name w:val="Body Text 3"/>
    <w:basedOn w:val="Normal"/>
    <w:link w:val="BodyText3Char"/>
    <w:rsid w:val="001A4C80"/>
    <w:pPr>
      <w:spacing w:after="120"/>
    </w:pPr>
    <w:rPr>
      <w:sz w:val="16"/>
      <w:szCs w:val="16"/>
    </w:rPr>
  </w:style>
  <w:style w:type="character" w:customStyle="1" w:styleId="BodyText3Char">
    <w:name w:val="Body Text 3 Char"/>
    <w:basedOn w:val="DefaultParagraphFont"/>
    <w:link w:val="BodyText3"/>
    <w:rsid w:val="001A4C80"/>
    <w:rPr>
      <w:sz w:val="16"/>
      <w:szCs w:val="16"/>
    </w:rPr>
  </w:style>
  <w:style w:type="paragraph" w:styleId="BodyTextIndent2">
    <w:name w:val="Body Text Indent 2"/>
    <w:basedOn w:val="Normal"/>
    <w:link w:val="BodyTextIndent2Char"/>
    <w:rsid w:val="001A4C80"/>
    <w:pPr>
      <w:spacing w:after="120" w:line="480" w:lineRule="auto"/>
      <w:ind w:left="283"/>
    </w:pPr>
  </w:style>
  <w:style w:type="character" w:customStyle="1" w:styleId="BodyTextIndent2Char">
    <w:name w:val="Body Text Indent 2 Char"/>
    <w:basedOn w:val="DefaultParagraphFont"/>
    <w:link w:val="BodyTextIndent2"/>
    <w:rsid w:val="001A4C80"/>
    <w:rPr>
      <w:sz w:val="22"/>
    </w:rPr>
  </w:style>
  <w:style w:type="paragraph" w:styleId="BodyTextIndent3">
    <w:name w:val="Body Text Indent 3"/>
    <w:basedOn w:val="Normal"/>
    <w:link w:val="BodyTextIndent3Char"/>
    <w:rsid w:val="001A4C80"/>
    <w:pPr>
      <w:spacing w:after="120"/>
      <w:ind w:left="283"/>
    </w:pPr>
    <w:rPr>
      <w:sz w:val="16"/>
      <w:szCs w:val="16"/>
    </w:rPr>
  </w:style>
  <w:style w:type="character" w:customStyle="1" w:styleId="BodyTextIndent3Char">
    <w:name w:val="Body Text Indent 3 Char"/>
    <w:basedOn w:val="DefaultParagraphFont"/>
    <w:link w:val="BodyTextIndent3"/>
    <w:rsid w:val="001A4C80"/>
    <w:rPr>
      <w:sz w:val="16"/>
      <w:szCs w:val="16"/>
    </w:rPr>
  </w:style>
  <w:style w:type="paragraph" w:styleId="BlockText">
    <w:name w:val="Block Text"/>
    <w:basedOn w:val="Normal"/>
    <w:rsid w:val="001A4C80"/>
    <w:pPr>
      <w:spacing w:after="120"/>
      <w:ind w:left="1440" w:right="1440"/>
    </w:pPr>
  </w:style>
  <w:style w:type="character" w:styleId="Hyperlink">
    <w:name w:val="Hyperlink"/>
    <w:basedOn w:val="DefaultParagraphFont"/>
    <w:rsid w:val="001A4C80"/>
    <w:rPr>
      <w:color w:val="0000FF"/>
      <w:u w:val="single"/>
    </w:rPr>
  </w:style>
  <w:style w:type="character" w:styleId="FollowedHyperlink">
    <w:name w:val="FollowedHyperlink"/>
    <w:basedOn w:val="DefaultParagraphFont"/>
    <w:rsid w:val="001A4C80"/>
    <w:rPr>
      <w:color w:val="800080"/>
      <w:u w:val="single"/>
    </w:rPr>
  </w:style>
  <w:style w:type="character" w:styleId="Strong">
    <w:name w:val="Strong"/>
    <w:basedOn w:val="DefaultParagraphFont"/>
    <w:qFormat/>
    <w:rsid w:val="001A4C80"/>
    <w:rPr>
      <w:b/>
      <w:bCs/>
    </w:rPr>
  </w:style>
  <w:style w:type="character" w:styleId="Emphasis">
    <w:name w:val="Emphasis"/>
    <w:basedOn w:val="DefaultParagraphFont"/>
    <w:qFormat/>
    <w:rsid w:val="001A4C80"/>
    <w:rPr>
      <w:i/>
      <w:iCs/>
    </w:rPr>
  </w:style>
  <w:style w:type="paragraph" w:styleId="DocumentMap">
    <w:name w:val="Document Map"/>
    <w:basedOn w:val="Normal"/>
    <w:link w:val="DocumentMapChar"/>
    <w:rsid w:val="001A4C80"/>
    <w:pPr>
      <w:shd w:val="clear" w:color="auto" w:fill="000080"/>
    </w:pPr>
    <w:rPr>
      <w:rFonts w:ascii="Tahoma" w:hAnsi="Tahoma" w:cs="Tahoma"/>
    </w:rPr>
  </w:style>
  <w:style w:type="character" w:customStyle="1" w:styleId="DocumentMapChar">
    <w:name w:val="Document Map Char"/>
    <w:basedOn w:val="DefaultParagraphFont"/>
    <w:link w:val="DocumentMap"/>
    <w:rsid w:val="001A4C80"/>
    <w:rPr>
      <w:rFonts w:ascii="Tahoma" w:hAnsi="Tahoma" w:cs="Tahoma"/>
      <w:sz w:val="22"/>
      <w:shd w:val="clear" w:color="auto" w:fill="000080"/>
    </w:rPr>
  </w:style>
  <w:style w:type="paragraph" w:styleId="PlainText">
    <w:name w:val="Plain Text"/>
    <w:basedOn w:val="Normal"/>
    <w:link w:val="PlainTextChar"/>
    <w:rsid w:val="001A4C80"/>
    <w:rPr>
      <w:rFonts w:ascii="Courier New" w:hAnsi="Courier New" w:cs="Courier New"/>
      <w:sz w:val="20"/>
    </w:rPr>
  </w:style>
  <w:style w:type="character" w:customStyle="1" w:styleId="PlainTextChar">
    <w:name w:val="Plain Text Char"/>
    <w:basedOn w:val="DefaultParagraphFont"/>
    <w:link w:val="PlainText"/>
    <w:rsid w:val="001A4C80"/>
    <w:rPr>
      <w:rFonts w:ascii="Courier New" w:hAnsi="Courier New" w:cs="Courier New"/>
    </w:rPr>
  </w:style>
  <w:style w:type="paragraph" w:styleId="E-mailSignature">
    <w:name w:val="E-mail Signature"/>
    <w:basedOn w:val="Normal"/>
    <w:link w:val="E-mailSignatureChar"/>
    <w:rsid w:val="001A4C80"/>
  </w:style>
  <w:style w:type="character" w:customStyle="1" w:styleId="E-mailSignatureChar">
    <w:name w:val="E-mail Signature Char"/>
    <w:basedOn w:val="DefaultParagraphFont"/>
    <w:link w:val="E-mailSignature"/>
    <w:rsid w:val="001A4C80"/>
    <w:rPr>
      <w:sz w:val="22"/>
    </w:rPr>
  </w:style>
  <w:style w:type="paragraph" w:styleId="NormalWeb">
    <w:name w:val="Normal (Web)"/>
    <w:basedOn w:val="Normal"/>
    <w:rsid w:val="001A4C80"/>
  </w:style>
  <w:style w:type="character" w:styleId="HTMLAcronym">
    <w:name w:val="HTML Acronym"/>
    <w:basedOn w:val="DefaultParagraphFont"/>
    <w:rsid w:val="001A4C80"/>
  </w:style>
  <w:style w:type="paragraph" w:styleId="HTMLAddress">
    <w:name w:val="HTML Address"/>
    <w:basedOn w:val="Normal"/>
    <w:link w:val="HTMLAddressChar"/>
    <w:rsid w:val="001A4C80"/>
    <w:rPr>
      <w:i/>
      <w:iCs/>
    </w:rPr>
  </w:style>
  <w:style w:type="character" w:customStyle="1" w:styleId="HTMLAddressChar">
    <w:name w:val="HTML Address Char"/>
    <w:basedOn w:val="DefaultParagraphFont"/>
    <w:link w:val="HTMLAddress"/>
    <w:rsid w:val="001A4C80"/>
    <w:rPr>
      <w:i/>
      <w:iCs/>
      <w:sz w:val="22"/>
    </w:rPr>
  </w:style>
  <w:style w:type="character" w:styleId="HTMLCite">
    <w:name w:val="HTML Cite"/>
    <w:basedOn w:val="DefaultParagraphFont"/>
    <w:rsid w:val="001A4C80"/>
    <w:rPr>
      <w:i/>
      <w:iCs/>
    </w:rPr>
  </w:style>
  <w:style w:type="character" w:styleId="HTMLCode">
    <w:name w:val="HTML Code"/>
    <w:basedOn w:val="DefaultParagraphFont"/>
    <w:rsid w:val="001A4C80"/>
    <w:rPr>
      <w:rFonts w:ascii="Courier New" w:hAnsi="Courier New" w:cs="Courier New"/>
      <w:sz w:val="20"/>
      <w:szCs w:val="20"/>
    </w:rPr>
  </w:style>
  <w:style w:type="character" w:styleId="HTMLDefinition">
    <w:name w:val="HTML Definition"/>
    <w:basedOn w:val="DefaultParagraphFont"/>
    <w:rsid w:val="001A4C80"/>
    <w:rPr>
      <w:i/>
      <w:iCs/>
    </w:rPr>
  </w:style>
  <w:style w:type="character" w:styleId="HTMLKeyboard">
    <w:name w:val="HTML Keyboard"/>
    <w:basedOn w:val="DefaultParagraphFont"/>
    <w:rsid w:val="001A4C80"/>
    <w:rPr>
      <w:rFonts w:ascii="Courier New" w:hAnsi="Courier New" w:cs="Courier New"/>
      <w:sz w:val="20"/>
      <w:szCs w:val="20"/>
    </w:rPr>
  </w:style>
  <w:style w:type="paragraph" w:styleId="HTMLPreformatted">
    <w:name w:val="HTML Preformatted"/>
    <w:basedOn w:val="Normal"/>
    <w:link w:val="HTMLPreformattedChar"/>
    <w:rsid w:val="001A4C80"/>
    <w:rPr>
      <w:rFonts w:ascii="Courier New" w:hAnsi="Courier New" w:cs="Courier New"/>
      <w:sz w:val="20"/>
    </w:rPr>
  </w:style>
  <w:style w:type="character" w:customStyle="1" w:styleId="HTMLPreformattedChar">
    <w:name w:val="HTML Preformatted Char"/>
    <w:basedOn w:val="DefaultParagraphFont"/>
    <w:link w:val="HTMLPreformatted"/>
    <w:rsid w:val="001A4C80"/>
    <w:rPr>
      <w:rFonts w:ascii="Courier New" w:hAnsi="Courier New" w:cs="Courier New"/>
    </w:rPr>
  </w:style>
  <w:style w:type="character" w:styleId="HTMLSample">
    <w:name w:val="HTML Sample"/>
    <w:basedOn w:val="DefaultParagraphFont"/>
    <w:rsid w:val="001A4C80"/>
    <w:rPr>
      <w:rFonts w:ascii="Courier New" w:hAnsi="Courier New" w:cs="Courier New"/>
    </w:rPr>
  </w:style>
  <w:style w:type="character" w:styleId="HTMLTypewriter">
    <w:name w:val="HTML Typewriter"/>
    <w:basedOn w:val="DefaultParagraphFont"/>
    <w:rsid w:val="001A4C80"/>
    <w:rPr>
      <w:rFonts w:ascii="Courier New" w:hAnsi="Courier New" w:cs="Courier New"/>
      <w:sz w:val="20"/>
      <w:szCs w:val="20"/>
    </w:rPr>
  </w:style>
  <w:style w:type="character" w:styleId="HTMLVariable">
    <w:name w:val="HTML Variable"/>
    <w:basedOn w:val="DefaultParagraphFont"/>
    <w:rsid w:val="001A4C80"/>
    <w:rPr>
      <w:i/>
      <w:iCs/>
    </w:rPr>
  </w:style>
  <w:style w:type="paragraph" w:styleId="CommentSubject">
    <w:name w:val="annotation subject"/>
    <w:basedOn w:val="CommentText"/>
    <w:next w:val="CommentText"/>
    <w:link w:val="CommentSubjectChar"/>
    <w:rsid w:val="001A4C80"/>
    <w:rPr>
      <w:b/>
      <w:bCs/>
    </w:rPr>
  </w:style>
  <w:style w:type="character" w:customStyle="1" w:styleId="CommentSubjectChar">
    <w:name w:val="Comment Subject Char"/>
    <w:basedOn w:val="CommentTextChar"/>
    <w:link w:val="CommentSubject"/>
    <w:rsid w:val="001A4C80"/>
    <w:rPr>
      <w:b/>
      <w:bCs/>
    </w:rPr>
  </w:style>
  <w:style w:type="numbering" w:styleId="1ai">
    <w:name w:val="Outline List 1"/>
    <w:basedOn w:val="NoList"/>
    <w:rsid w:val="001A4C80"/>
    <w:pPr>
      <w:numPr>
        <w:numId w:val="14"/>
      </w:numPr>
    </w:pPr>
  </w:style>
  <w:style w:type="numbering" w:styleId="111111">
    <w:name w:val="Outline List 2"/>
    <w:basedOn w:val="NoList"/>
    <w:rsid w:val="001A4C80"/>
    <w:pPr>
      <w:numPr>
        <w:numId w:val="15"/>
      </w:numPr>
    </w:pPr>
  </w:style>
  <w:style w:type="numbering" w:styleId="ArticleSection">
    <w:name w:val="Outline List 3"/>
    <w:basedOn w:val="NoList"/>
    <w:rsid w:val="001A4C80"/>
    <w:pPr>
      <w:numPr>
        <w:numId w:val="17"/>
      </w:numPr>
    </w:pPr>
  </w:style>
  <w:style w:type="table" w:styleId="TableSimple1">
    <w:name w:val="Table Simple 1"/>
    <w:basedOn w:val="TableNormal"/>
    <w:rsid w:val="001A4C8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4C8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4C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A4C8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4C8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4C8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4C8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4C8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4C8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4C8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4C8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4C8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4C8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4C8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4C8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A4C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4C8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4C8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4C8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4C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4C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4C8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4C8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4C8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4C8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4C8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4C8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4C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4C8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4C8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4C8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A4C8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4C8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4C8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A4C8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4C8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A4C8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4C8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4C8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A4C8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4C8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4C8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4C8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A4C80"/>
    <w:rPr>
      <w:rFonts w:eastAsia="Times New Roman" w:cs="Times New Roman"/>
      <w:b/>
      <w:kern w:val="28"/>
      <w:sz w:val="24"/>
      <w:lang w:eastAsia="en-AU"/>
    </w:rPr>
  </w:style>
  <w:style w:type="paragraph" w:customStyle="1" w:styleId="ETAsubitem">
    <w:name w:val="ETA(subitem)"/>
    <w:basedOn w:val="OPCParaBase"/>
    <w:rsid w:val="001A4C80"/>
    <w:pPr>
      <w:tabs>
        <w:tab w:val="right" w:pos="340"/>
      </w:tabs>
      <w:spacing w:before="60" w:line="240" w:lineRule="auto"/>
      <w:ind w:left="454" w:hanging="454"/>
    </w:pPr>
    <w:rPr>
      <w:sz w:val="20"/>
    </w:rPr>
  </w:style>
  <w:style w:type="paragraph" w:customStyle="1" w:styleId="ETApara">
    <w:name w:val="ETA(para)"/>
    <w:basedOn w:val="OPCParaBase"/>
    <w:rsid w:val="001A4C80"/>
    <w:pPr>
      <w:tabs>
        <w:tab w:val="right" w:pos="754"/>
      </w:tabs>
      <w:spacing w:before="60" w:line="240" w:lineRule="auto"/>
      <w:ind w:left="828" w:hanging="828"/>
    </w:pPr>
    <w:rPr>
      <w:sz w:val="20"/>
    </w:rPr>
  </w:style>
  <w:style w:type="paragraph" w:customStyle="1" w:styleId="ETAsubpara">
    <w:name w:val="ETA(subpara)"/>
    <w:basedOn w:val="OPCParaBase"/>
    <w:rsid w:val="001A4C80"/>
    <w:pPr>
      <w:tabs>
        <w:tab w:val="right" w:pos="1083"/>
      </w:tabs>
      <w:spacing w:before="60" w:line="240" w:lineRule="auto"/>
      <w:ind w:left="1191" w:hanging="1191"/>
    </w:pPr>
    <w:rPr>
      <w:sz w:val="20"/>
    </w:rPr>
  </w:style>
  <w:style w:type="paragraph" w:customStyle="1" w:styleId="ETAsub-subpara">
    <w:name w:val="ETA(sub-subpara)"/>
    <w:basedOn w:val="OPCParaBase"/>
    <w:rsid w:val="001A4C8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A4C80"/>
  </w:style>
  <w:style w:type="table" w:customStyle="1" w:styleId="OLDPTableHeader">
    <w:name w:val="OLDPTableHeader"/>
    <w:basedOn w:val="TableNormal"/>
    <w:rsid w:val="001224A2"/>
    <w:rPr>
      <w:rFonts w:eastAsia="Times New Roman" w:cs="Times New Roman"/>
      <w:lang w:eastAsia="en-AU"/>
    </w:rPr>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1224A2"/>
    <w:rPr>
      <w:rFonts w:eastAsia="Times New Roman" w:cs="Times New Roman"/>
      <w:lang w:eastAsia="en-AU"/>
    </w:rPr>
    <w:tblPr>
      <w:tblBorders>
        <w:top w:val="single" w:sz="4" w:space="0" w:color="auto"/>
      </w:tblBorders>
    </w:tblPr>
  </w:style>
  <w:style w:type="character" w:customStyle="1" w:styleId="CharENotesHeading">
    <w:name w:val="CharENotesHeading"/>
    <w:basedOn w:val="DefaultParagraphFont"/>
    <w:rsid w:val="001224A2"/>
  </w:style>
  <w:style w:type="character" w:customStyle="1" w:styleId="CharSectnoAm">
    <w:name w:val="CharSectnoAm"/>
    <w:basedOn w:val="DefaultParagraphFont"/>
    <w:rsid w:val="001224A2"/>
  </w:style>
  <w:style w:type="paragraph" w:styleId="Revision">
    <w:name w:val="Revision"/>
    <w:hidden/>
    <w:uiPriority w:val="99"/>
    <w:semiHidden/>
    <w:rsid w:val="001224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9499">
      <w:bodyDiv w:val="1"/>
      <w:marLeft w:val="0"/>
      <w:marRight w:val="0"/>
      <w:marTop w:val="0"/>
      <w:marBottom w:val="0"/>
      <w:divBdr>
        <w:top w:val="none" w:sz="0" w:space="0" w:color="auto"/>
        <w:left w:val="none" w:sz="0" w:space="0" w:color="auto"/>
        <w:bottom w:val="none" w:sz="0" w:space="0" w:color="auto"/>
        <w:right w:val="none" w:sz="0" w:space="0" w:color="auto"/>
      </w:divBdr>
      <w:divsChild>
        <w:div w:id="477578860">
          <w:marLeft w:val="0"/>
          <w:marRight w:val="0"/>
          <w:marTop w:val="0"/>
          <w:marBottom w:val="0"/>
          <w:divBdr>
            <w:top w:val="none" w:sz="0" w:space="0" w:color="auto"/>
            <w:left w:val="none" w:sz="0" w:space="0" w:color="auto"/>
            <w:bottom w:val="none" w:sz="0" w:space="0" w:color="auto"/>
            <w:right w:val="none" w:sz="0" w:space="0" w:color="auto"/>
          </w:divBdr>
          <w:divsChild>
            <w:div w:id="1498185180">
              <w:marLeft w:val="0"/>
              <w:marRight w:val="0"/>
              <w:marTop w:val="0"/>
              <w:marBottom w:val="0"/>
              <w:divBdr>
                <w:top w:val="none" w:sz="0" w:space="0" w:color="auto"/>
                <w:left w:val="none" w:sz="0" w:space="0" w:color="auto"/>
                <w:bottom w:val="none" w:sz="0" w:space="0" w:color="auto"/>
                <w:right w:val="none" w:sz="0" w:space="0" w:color="auto"/>
              </w:divBdr>
              <w:divsChild>
                <w:div w:id="1991980505">
                  <w:marLeft w:val="0"/>
                  <w:marRight w:val="0"/>
                  <w:marTop w:val="0"/>
                  <w:marBottom w:val="0"/>
                  <w:divBdr>
                    <w:top w:val="none" w:sz="0" w:space="0" w:color="auto"/>
                    <w:left w:val="none" w:sz="0" w:space="0" w:color="auto"/>
                    <w:bottom w:val="none" w:sz="0" w:space="0" w:color="auto"/>
                    <w:right w:val="none" w:sz="0" w:space="0" w:color="auto"/>
                  </w:divBdr>
                  <w:divsChild>
                    <w:div w:id="949816711">
                      <w:marLeft w:val="0"/>
                      <w:marRight w:val="0"/>
                      <w:marTop w:val="0"/>
                      <w:marBottom w:val="0"/>
                      <w:divBdr>
                        <w:top w:val="none" w:sz="0" w:space="0" w:color="auto"/>
                        <w:left w:val="none" w:sz="0" w:space="0" w:color="auto"/>
                        <w:bottom w:val="none" w:sz="0" w:space="0" w:color="auto"/>
                        <w:right w:val="none" w:sz="0" w:space="0" w:color="auto"/>
                      </w:divBdr>
                      <w:divsChild>
                        <w:div w:id="596863035">
                          <w:marLeft w:val="0"/>
                          <w:marRight w:val="0"/>
                          <w:marTop w:val="0"/>
                          <w:marBottom w:val="0"/>
                          <w:divBdr>
                            <w:top w:val="none" w:sz="0" w:space="0" w:color="auto"/>
                            <w:left w:val="none" w:sz="0" w:space="0" w:color="auto"/>
                            <w:bottom w:val="none" w:sz="0" w:space="0" w:color="auto"/>
                            <w:right w:val="none" w:sz="0" w:space="0" w:color="auto"/>
                          </w:divBdr>
                          <w:divsChild>
                            <w:div w:id="983119783">
                              <w:marLeft w:val="0"/>
                              <w:marRight w:val="0"/>
                              <w:marTop w:val="0"/>
                              <w:marBottom w:val="0"/>
                              <w:divBdr>
                                <w:top w:val="none" w:sz="0" w:space="0" w:color="auto"/>
                                <w:left w:val="none" w:sz="0" w:space="0" w:color="auto"/>
                                <w:bottom w:val="none" w:sz="0" w:space="0" w:color="auto"/>
                                <w:right w:val="none" w:sz="0" w:space="0" w:color="auto"/>
                              </w:divBdr>
                              <w:divsChild>
                                <w:div w:id="432632358">
                                  <w:marLeft w:val="0"/>
                                  <w:marRight w:val="0"/>
                                  <w:marTop w:val="0"/>
                                  <w:marBottom w:val="0"/>
                                  <w:divBdr>
                                    <w:top w:val="none" w:sz="0" w:space="0" w:color="auto"/>
                                    <w:left w:val="none" w:sz="0" w:space="0" w:color="auto"/>
                                    <w:bottom w:val="none" w:sz="0" w:space="0" w:color="auto"/>
                                    <w:right w:val="none" w:sz="0" w:space="0" w:color="auto"/>
                                  </w:divBdr>
                                  <w:divsChild>
                                    <w:div w:id="698973377">
                                      <w:marLeft w:val="0"/>
                                      <w:marRight w:val="0"/>
                                      <w:marTop w:val="0"/>
                                      <w:marBottom w:val="0"/>
                                      <w:divBdr>
                                        <w:top w:val="none" w:sz="0" w:space="0" w:color="auto"/>
                                        <w:left w:val="none" w:sz="0" w:space="0" w:color="auto"/>
                                        <w:bottom w:val="none" w:sz="0" w:space="0" w:color="auto"/>
                                        <w:right w:val="none" w:sz="0" w:space="0" w:color="auto"/>
                                      </w:divBdr>
                                      <w:divsChild>
                                        <w:div w:id="676269118">
                                          <w:marLeft w:val="0"/>
                                          <w:marRight w:val="0"/>
                                          <w:marTop w:val="0"/>
                                          <w:marBottom w:val="0"/>
                                          <w:divBdr>
                                            <w:top w:val="none" w:sz="0" w:space="0" w:color="auto"/>
                                            <w:left w:val="none" w:sz="0" w:space="0" w:color="auto"/>
                                            <w:bottom w:val="none" w:sz="0" w:space="0" w:color="auto"/>
                                            <w:right w:val="none" w:sz="0" w:space="0" w:color="auto"/>
                                          </w:divBdr>
                                          <w:divsChild>
                                            <w:div w:id="582644114">
                                              <w:marLeft w:val="0"/>
                                              <w:marRight w:val="0"/>
                                              <w:marTop w:val="0"/>
                                              <w:marBottom w:val="0"/>
                                              <w:divBdr>
                                                <w:top w:val="none" w:sz="0" w:space="0" w:color="auto"/>
                                                <w:left w:val="none" w:sz="0" w:space="0" w:color="auto"/>
                                                <w:bottom w:val="none" w:sz="0" w:space="0" w:color="auto"/>
                                                <w:right w:val="none" w:sz="0" w:space="0" w:color="auto"/>
                                              </w:divBdr>
                                              <w:divsChild>
                                                <w:div w:id="95370165">
                                                  <w:marLeft w:val="0"/>
                                                  <w:marRight w:val="0"/>
                                                  <w:marTop w:val="0"/>
                                                  <w:marBottom w:val="0"/>
                                                  <w:divBdr>
                                                    <w:top w:val="none" w:sz="0" w:space="0" w:color="auto"/>
                                                    <w:left w:val="none" w:sz="0" w:space="0" w:color="auto"/>
                                                    <w:bottom w:val="none" w:sz="0" w:space="0" w:color="auto"/>
                                                    <w:right w:val="none" w:sz="0" w:space="0" w:color="auto"/>
                                                  </w:divBdr>
                                                  <w:divsChild>
                                                    <w:div w:id="1192841979">
                                                      <w:marLeft w:val="0"/>
                                                      <w:marRight w:val="0"/>
                                                      <w:marTop w:val="0"/>
                                                      <w:marBottom w:val="0"/>
                                                      <w:divBdr>
                                                        <w:top w:val="none" w:sz="0" w:space="0" w:color="auto"/>
                                                        <w:left w:val="none" w:sz="0" w:space="0" w:color="auto"/>
                                                        <w:bottom w:val="none" w:sz="0" w:space="0" w:color="auto"/>
                                                        <w:right w:val="none" w:sz="0" w:space="0" w:color="auto"/>
                                                      </w:divBdr>
                                                      <w:divsChild>
                                                        <w:div w:id="3023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0D01-41CA-401A-8282-D65130DA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49</Pages>
  <Words>14508</Words>
  <Characters>75130</Characters>
  <Application>Microsoft Office Word</Application>
  <DocSecurity>6</DocSecurity>
  <PresentationFormat/>
  <Lines>1619</Lines>
  <Paragraphs>945</Paragraphs>
  <ScaleCrop>false</ScaleCrop>
  <HeadingPairs>
    <vt:vector size="2" baseType="variant">
      <vt:variant>
        <vt:lpstr>Title</vt:lpstr>
      </vt:variant>
      <vt:variant>
        <vt:i4>1</vt:i4>
      </vt:variant>
    </vt:vector>
  </HeadingPairs>
  <TitlesOfParts>
    <vt:vector size="1" baseType="lpstr">
      <vt:lpstr>Offshore Petroleum and Greenhouse Gas Storage (Environment) Regulations 2022</vt:lpstr>
    </vt:vector>
  </TitlesOfParts>
  <Manager/>
  <Company/>
  <LinksUpToDate>false</LinksUpToDate>
  <CharactersWithSpaces>89365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2020-09-02T04:53:00Z</cp:lastPrinted>
  <dcterms:created xsi:type="dcterms:W3CDTF">2021-11-12T00:38:00Z</dcterms:created>
  <dcterms:modified xsi:type="dcterms:W3CDTF">2021-11-12T00:38:00Z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Petroleum and Greenhouse Gas Storage (Environment)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OPC63291</vt:lpwstr>
  </property>
  <property fmtid="{D5CDD505-2E9C-101B-9397-08002B2CF9AE}" pid="12" name="Classification">
    <vt:lpwstr>EXPOSURE DRAFT</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PC:D21/18252</vt:lpwstr>
  </property>
</Properties>
</file>