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01214" w14:textId="77777777" w:rsidR="00DC3D2F" w:rsidRPr="000F21A0" w:rsidRDefault="00DC3D2F" w:rsidP="00876EE6">
      <w:pPr>
        <w:jc w:val="center"/>
        <w:rPr>
          <w:rFonts w:ascii="Times New Roman" w:hAnsi="Times New Roman" w:cs="Times New Roman"/>
          <w:b/>
          <w:bCs/>
          <w:sz w:val="32"/>
          <w:szCs w:val="32"/>
        </w:rPr>
      </w:pPr>
      <w:r w:rsidRPr="000F21A0">
        <w:rPr>
          <w:rFonts w:ascii="Times New Roman" w:hAnsi="Times New Roman" w:cs="Times New Roman"/>
          <w:b/>
          <w:bCs/>
          <w:sz w:val="32"/>
          <w:szCs w:val="32"/>
        </w:rPr>
        <w:t>Georgia Power Company</w:t>
      </w:r>
    </w:p>
    <w:p w14:paraId="1BC44A35" w14:textId="2B9A4859" w:rsidR="009D3F2D" w:rsidRPr="000F21A0" w:rsidRDefault="0063199E" w:rsidP="00876EE6">
      <w:pPr>
        <w:jc w:val="center"/>
        <w:rPr>
          <w:rFonts w:ascii="Times New Roman" w:hAnsi="Times New Roman" w:cs="Times New Roman"/>
          <w:b/>
          <w:bCs/>
          <w:sz w:val="32"/>
          <w:szCs w:val="32"/>
        </w:rPr>
      </w:pPr>
      <w:r w:rsidRPr="000F21A0">
        <w:rPr>
          <w:rFonts w:ascii="Times New Roman" w:hAnsi="Times New Roman" w:cs="Times New Roman"/>
          <w:b/>
          <w:bCs/>
          <w:sz w:val="32"/>
          <w:szCs w:val="32"/>
        </w:rPr>
        <w:t>Battery Energy Storage System</w:t>
      </w:r>
    </w:p>
    <w:p w14:paraId="1F8D0496" w14:textId="32B60EA8" w:rsidR="0063199E" w:rsidRDefault="004A0A89" w:rsidP="00876EE6">
      <w:pPr>
        <w:jc w:val="center"/>
        <w:rPr>
          <w:rFonts w:ascii="Times New Roman" w:hAnsi="Times New Roman" w:cs="Times New Roman"/>
          <w:b/>
          <w:bCs/>
          <w:sz w:val="32"/>
          <w:szCs w:val="32"/>
        </w:rPr>
      </w:pPr>
      <w:r w:rsidRPr="000F21A0">
        <w:rPr>
          <w:rFonts w:ascii="Times New Roman" w:hAnsi="Times New Roman" w:cs="Times New Roman"/>
          <w:b/>
          <w:bCs/>
          <w:sz w:val="32"/>
          <w:szCs w:val="32"/>
        </w:rPr>
        <w:t>Moody, Robins, McGrau Ford</w:t>
      </w:r>
      <w:r w:rsidR="00D9728E" w:rsidRPr="000F21A0">
        <w:rPr>
          <w:rFonts w:ascii="Times New Roman" w:hAnsi="Times New Roman" w:cs="Times New Roman"/>
          <w:b/>
          <w:bCs/>
          <w:sz w:val="32"/>
          <w:szCs w:val="32"/>
        </w:rPr>
        <w:t xml:space="preserve"> Phase I and II</w:t>
      </w:r>
      <w:r w:rsidR="00AB45DF" w:rsidRPr="000F21A0">
        <w:rPr>
          <w:rFonts w:ascii="Times New Roman" w:hAnsi="Times New Roman" w:cs="Times New Roman"/>
          <w:b/>
          <w:bCs/>
          <w:sz w:val="32"/>
          <w:szCs w:val="32"/>
        </w:rPr>
        <w:t>, and Hammond</w:t>
      </w:r>
    </w:p>
    <w:p w14:paraId="1384F650" w14:textId="189CB4FC" w:rsidR="00577204" w:rsidRPr="000F21A0" w:rsidRDefault="00577204" w:rsidP="00876EE6">
      <w:pPr>
        <w:jc w:val="center"/>
        <w:rPr>
          <w:rFonts w:ascii="Times New Roman" w:hAnsi="Times New Roman" w:cs="Times New Roman"/>
          <w:b/>
          <w:bCs/>
          <w:sz w:val="32"/>
          <w:szCs w:val="32"/>
        </w:rPr>
      </w:pPr>
      <w:r w:rsidRPr="000F21A0">
        <w:rPr>
          <w:rFonts w:ascii="Times New Roman" w:hAnsi="Times New Roman" w:cs="Times New Roman"/>
          <w:b/>
          <w:bCs/>
          <w:sz w:val="32"/>
          <w:szCs w:val="32"/>
        </w:rPr>
        <w:t>1</w:t>
      </w:r>
      <w:r w:rsidRPr="000F21A0">
        <w:rPr>
          <w:rFonts w:ascii="Times New Roman" w:hAnsi="Times New Roman" w:cs="Times New Roman"/>
          <w:b/>
          <w:bCs/>
          <w:sz w:val="32"/>
          <w:szCs w:val="32"/>
          <w:vertAlign w:val="superscript"/>
        </w:rPr>
        <w:t>st</w:t>
      </w:r>
      <w:r w:rsidRPr="000F21A0">
        <w:rPr>
          <w:rFonts w:ascii="Times New Roman" w:hAnsi="Times New Roman" w:cs="Times New Roman"/>
          <w:b/>
          <w:bCs/>
          <w:sz w:val="32"/>
          <w:szCs w:val="32"/>
        </w:rPr>
        <w:t xml:space="preserve"> Quarterly Construction Monitoring Report</w:t>
      </w:r>
    </w:p>
    <w:p w14:paraId="022CE2E6" w14:textId="77777777" w:rsidR="00A647F7" w:rsidRPr="000F21A0" w:rsidRDefault="00A647F7" w:rsidP="00A647F7">
      <w:pPr>
        <w:jc w:val="center"/>
        <w:rPr>
          <w:rFonts w:ascii="Times New Roman" w:hAnsi="Times New Roman" w:cs="Times New Roman"/>
          <w:b/>
          <w:bCs/>
          <w:sz w:val="32"/>
          <w:szCs w:val="32"/>
        </w:rPr>
      </w:pPr>
      <w:r>
        <w:rPr>
          <w:rFonts w:ascii="Times New Roman" w:hAnsi="Times New Roman" w:cs="Times New Roman"/>
          <w:b/>
          <w:bCs/>
          <w:sz w:val="32"/>
          <w:szCs w:val="32"/>
        </w:rPr>
        <w:t>Docket No. 56143</w:t>
      </w:r>
    </w:p>
    <w:p w14:paraId="4E35F618" w14:textId="77777777" w:rsidR="00577204" w:rsidRDefault="00577204" w:rsidP="00876EE6">
      <w:pPr>
        <w:jc w:val="center"/>
        <w:rPr>
          <w:rFonts w:ascii="Times New Roman" w:hAnsi="Times New Roman" w:cs="Times New Roman"/>
          <w:b/>
          <w:bCs/>
          <w:sz w:val="24"/>
          <w:szCs w:val="24"/>
        </w:rPr>
      </w:pPr>
    </w:p>
    <w:p w14:paraId="345E2B75" w14:textId="77777777" w:rsidR="007A0352" w:rsidRDefault="007A0352" w:rsidP="00876EE6">
      <w:pPr>
        <w:jc w:val="center"/>
        <w:rPr>
          <w:rFonts w:ascii="Times New Roman" w:hAnsi="Times New Roman" w:cs="Times New Roman"/>
          <w:b/>
          <w:bCs/>
          <w:sz w:val="24"/>
          <w:szCs w:val="24"/>
        </w:rPr>
      </w:pPr>
    </w:p>
    <w:p w14:paraId="5C4F4A6D" w14:textId="77777777" w:rsidR="00DF094B" w:rsidRPr="00A72001" w:rsidRDefault="00DF094B" w:rsidP="00876EE6">
      <w:pPr>
        <w:jc w:val="center"/>
        <w:rPr>
          <w:rFonts w:ascii="Times New Roman" w:hAnsi="Times New Roman" w:cs="Times New Roman"/>
          <w:b/>
          <w:bCs/>
          <w:sz w:val="24"/>
          <w:szCs w:val="24"/>
        </w:rPr>
      </w:pPr>
    </w:p>
    <w:p w14:paraId="3C0ED708" w14:textId="0497A8C3" w:rsidR="00012840" w:rsidRPr="00EF547E" w:rsidRDefault="00012840" w:rsidP="00876EE6">
      <w:pPr>
        <w:jc w:val="center"/>
        <w:rPr>
          <w:rFonts w:ascii="Times New Roman" w:hAnsi="Times New Roman" w:cs="Times New Roman"/>
          <w:b/>
          <w:bCs/>
          <w:sz w:val="28"/>
          <w:szCs w:val="28"/>
        </w:rPr>
      </w:pPr>
      <w:r w:rsidRPr="00EF547E">
        <w:rPr>
          <w:rFonts w:ascii="Times New Roman" w:hAnsi="Times New Roman" w:cs="Times New Roman"/>
          <w:b/>
          <w:bCs/>
          <w:sz w:val="28"/>
          <w:szCs w:val="28"/>
        </w:rPr>
        <w:t>Table of Contents</w:t>
      </w:r>
    </w:p>
    <w:p w14:paraId="19C4B823" w14:textId="77777777" w:rsidR="00012840" w:rsidRPr="00A72001" w:rsidRDefault="00012840" w:rsidP="00876EE6">
      <w:pPr>
        <w:jc w:val="center"/>
        <w:rPr>
          <w:rFonts w:ascii="Times New Roman" w:hAnsi="Times New Roman" w:cs="Times New Roman"/>
          <w:b/>
          <w:bCs/>
          <w:sz w:val="24"/>
          <w:szCs w:val="24"/>
        </w:rPr>
      </w:pPr>
    </w:p>
    <w:p w14:paraId="5E3E1884" w14:textId="790CEC8F" w:rsidR="00012840" w:rsidRPr="00A72001" w:rsidRDefault="00012840" w:rsidP="008252F0">
      <w:pPr>
        <w:jc w:val="right"/>
        <w:rPr>
          <w:rFonts w:ascii="Times New Roman" w:hAnsi="Times New Roman" w:cs="Times New Roman"/>
          <w:b/>
          <w:bCs/>
          <w:sz w:val="24"/>
          <w:szCs w:val="24"/>
          <w:u w:val="single"/>
        </w:rPr>
      </w:pPr>
      <w:r w:rsidRPr="00A72001">
        <w:rPr>
          <w:rFonts w:ascii="Times New Roman" w:hAnsi="Times New Roman" w:cs="Times New Roman"/>
          <w:b/>
          <w:bCs/>
          <w:sz w:val="24"/>
          <w:szCs w:val="24"/>
          <w:u w:val="single"/>
        </w:rPr>
        <w:t>Page</w:t>
      </w:r>
    </w:p>
    <w:p w14:paraId="6DAE425C" w14:textId="0BC5B1A3" w:rsidR="00012840" w:rsidRPr="00A72001" w:rsidRDefault="00012840" w:rsidP="008252F0">
      <w:pPr>
        <w:ind w:firstLine="720"/>
        <w:rPr>
          <w:rFonts w:ascii="Times New Roman" w:hAnsi="Times New Roman" w:cs="Times New Roman"/>
          <w:b/>
          <w:bCs/>
          <w:sz w:val="24"/>
          <w:szCs w:val="24"/>
        </w:rPr>
      </w:pPr>
      <w:r w:rsidRPr="00A72001">
        <w:rPr>
          <w:rFonts w:ascii="Times New Roman" w:hAnsi="Times New Roman" w:cs="Times New Roman"/>
          <w:b/>
          <w:bCs/>
          <w:sz w:val="24"/>
          <w:szCs w:val="24"/>
        </w:rPr>
        <w:t>Executive Summary</w:t>
      </w:r>
      <w:r w:rsidR="004D0F24">
        <w:tab/>
      </w:r>
      <w:r w:rsidR="004D0F24">
        <w:tab/>
      </w:r>
      <w:r w:rsidR="004D0F24">
        <w:tab/>
      </w:r>
      <w:r w:rsidR="004D0F24">
        <w:tab/>
      </w:r>
      <w:r w:rsidR="004D0F24">
        <w:tab/>
      </w:r>
      <w:r w:rsidR="004D0F24">
        <w:tab/>
      </w:r>
      <w:r w:rsidR="004D0F24">
        <w:tab/>
      </w:r>
      <w:r w:rsidR="004D0F24">
        <w:tab/>
      </w:r>
      <w:r w:rsidR="008252F0">
        <w:tab/>
      </w:r>
      <w:r w:rsidR="00727CB3" w:rsidRPr="00A72001">
        <w:rPr>
          <w:rFonts w:ascii="Times New Roman" w:hAnsi="Times New Roman" w:cs="Times New Roman"/>
          <w:b/>
          <w:bCs/>
          <w:sz w:val="24"/>
          <w:szCs w:val="24"/>
        </w:rPr>
        <w:tab/>
      </w:r>
      <w:r w:rsidR="00FD6C35" w:rsidRPr="00A72001">
        <w:rPr>
          <w:rFonts w:ascii="Times New Roman" w:hAnsi="Times New Roman" w:cs="Times New Roman"/>
          <w:b/>
          <w:bCs/>
          <w:sz w:val="24"/>
          <w:szCs w:val="24"/>
        </w:rPr>
        <w:t>2</w:t>
      </w:r>
    </w:p>
    <w:p w14:paraId="66DFA199" w14:textId="3A3C611A" w:rsidR="00FD6C35" w:rsidRPr="00A72001" w:rsidRDefault="00FD6C35" w:rsidP="008252F0">
      <w:pPr>
        <w:ind w:firstLine="720"/>
        <w:rPr>
          <w:rFonts w:ascii="Times New Roman" w:hAnsi="Times New Roman" w:cs="Times New Roman"/>
          <w:b/>
          <w:bCs/>
          <w:sz w:val="24"/>
          <w:szCs w:val="24"/>
        </w:rPr>
      </w:pPr>
      <w:r w:rsidRPr="00A72001">
        <w:rPr>
          <w:rFonts w:ascii="Times New Roman" w:hAnsi="Times New Roman" w:cs="Times New Roman"/>
          <w:b/>
          <w:bCs/>
          <w:sz w:val="24"/>
          <w:szCs w:val="24"/>
        </w:rPr>
        <w:t>Project Specific Updates</w:t>
      </w:r>
      <w:r>
        <w:tab/>
      </w:r>
      <w:r>
        <w:tab/>
      </w:r>
      <w:r>
        <w:tab/>
      </w:r>
      <w:r>
        <w:tab/>
      </w:r>
      <w:r>
        <w:tab/>
      </w:r>
      <w:r>
        <w:tab/>
      </w:r>
      <w:r>
        <w:tab/>
      </w:r>
      <w:r w:rsidR="00727CB3">
        <w:tab/>
      </w:r>
      <w:r w:rsidR="008252F0">
        <w:rPr>
          <w:rFonts w:ascii="Times New Roman" w:hAnsi="Times New Roman" w:cs="Times New Roman"/>
          <w:b/>
          <w:bCs/>
          <w:sz w:val="24"/>
          <w:szCs w:val="24"/>
        </w:rPr>
        <w:tab/>
      </w:r>
      <w:r w:rsidR="00551C5E" w:rsidRPr="00A72001">
        <w:rPr>
          <w:rFonts w:ascii="Times New Roman" w:hAnsi="Times New Roman" w:cs="Times New Roman"/>
          <w:b/>
          <w:bCs/>
          <w:sz w:val="24"/>
          <w:szCs w:val="24"/>
        </w:rPr>
        <w:t>5</w:t>
      </w:r>
    </w:p>
    <w:p w14:paraId="715013A0" w14:textId="77777777" w:rsidR="009D3F2D" w:rsidRDefault="009D3F2D">
      <w:pPr>
        <w:rPr>
          <w:b/>
          <w:bCs/>
        </w:rPr>
      </w:pPr>
      <w:r>
        <w:rPr>
          <w:b/>
          <w:bCs/>
        </w:rPr>
        <w:br w:type="page"/>
      </w:r>
    </w:p>
    <w:p w14:paraId="3443E888" w14:textId="48AB13D2" w:rsidR="00F445AC" w:rsidRPr="00ED2D57" w:rsidRDefault="00F315E4" w:rsidP="00ED2D57">
      <w:pPr>
        <w:jc w:val="center"/>
        <w:rPr>
          <w:rFonts w:ascii="Times New Roman" w:hAnsi="Times New Roman" w:cs="Times New Roman"/>
          <w:b/>
          <w:sz w:val="24"/>
          <w:szCs w:val="24"/>
        </w:rPr>
      </w:pPr>
      <w:r w:rsidRPr="00ED2D57">
        <w:rPr>
          <w:rFonts w:ascii="Times New Roman" w:hAnsi="Times New Roman" w:cs="Times New Roman"/>
          <w:b/>
          <w:bCs/>
          <w:sz w:val="24"/>
          <w:szCs w:val="24"/>
        </w:rPr>
        <w:lastRenderedPageBreak/>
        <w:t>EXECUTIVE SUMMARY</w:t>
      </w:r>
    </w:p>
    <w:p w14:paraId="477E19F1" w14:textId="34921084" w:rsidR="00BB1F46" w:rsidRPr="00ED2D57" w:rsidRDefault="000F77E7" w:rsidP="00A56480">
      <w:pPr>
        <w:pStyle w:val="ListParagraph"/>
        <w:numPr>
          <w:ilvl w:val="0"/>
          <w:numId w:val="3"/>
        </w:numPr>
        <w:jc w:val="both"/>
        <w:rPr>
          <w:rFonts w:ascii="Times New Roman" w:hAnsi="Times New Roman" w:cs="Times New Roman"/>
          <w:sz w:val="24"/>
          <w:szCs w:val="24"/>
        </w:rPr>
      </w:pPr>
      <w:bookmarkStart w:id="0" w:name="_Hlk191026167"/>
      <w:r w:rsidRPr="00ED2D57">
        <w:rPr>
          <w:rFonts w:ascii="Times New Roman" w:hAnsi="Times New Roman" w:cs="Times New Roman"/>
          <w:b/>
          <w:bCs/>
          <w:sz w:val="24"/>
          <w:szCs w:val="24"/>
        </w:rPr>
        <w:t xml:space="preserve">Moody, </w:t>
      </w:r>
      <w:r w:rsidR="00A361CC" w:rsidRPr="00ED2D57">
        <w:rPr>
          <w:rFonts w:ascii="Times New Roman" w:hAnsi="Times New Roman" w:cs="Times New Roman"/>
          <w:b/>
          <w:bCs/>
          <w:sz w:val="24"/>
          <w:szCs w:val="24"/>
        </w:rPr>
        <w:t xml:space="preserve">Robins, </w:t>
      </w:r>
      <w:r w:rsidR="003078A7" w:rsidRPr="00ED2D57">
        <w:rPr>
          <w:rFonts w:ascii="Times New Roman" w:hAnsi="Times New Roman" w:cs="Times New Roman"/>
          <w:b/>
          <w:bCs/>
          <w:sz w:val="24"/>
          <w:szCs w:val="24"/>
        </w:rPr>
        <w:t>McGrau Ford</w:t>
      </w:r>
      <w:r w:rsidR="760F0BD9" w:rsidRPr="00ED2D57">
        <w:rPr>
          <w:rFonts w:ascii="Times New Roman" w:hAnsi="Times New Roman" w:cs="Times New Roman"/>
          <w:b/>
          <w:bCs/>
          <w:sz w:val="24"/>
          <w:szCs w:val="24"/>
        </w:rPr>
        <w:t xml:space="preserve"> Phase</w:t>
      </w:r>
      <w:r w:rsidR="00A350EC">
        <w:rPr>
          <w:rFonts w:ascii="Times New Roman" w:hAnsi="Times New Roman" w:cs="Times New Roman"/>
          <w:b/>
          <w:bCs/>
          <w:sz w:val="24"/>
          <w:szCs w:val="24"/>
        </w:rPr>
        <w:t>s</w:t>
      </w:r>
      <w:r w:rsidR="760F0BD9" w:rsidRPr="00ED2D57">
        <w:rPr>
          <w:rFonts w:ascii="Times New Roman" w:hAnsi="Times New Roman" w:cs="Times New Roman"/>
          <w:b/>
          <w:bCs/>
          <w:sz w:val="24"/>
          <w:szCs w:val="24"/>
        </w:rPr>
        <w:t xml:space="preserve"> I &amp; II</w:t>
      </w:r>
      <w:r w:rsidR="003078A7" w:rsidRPr="00ED2D57">
        <w:rPr>
          <w:rFonts w:ascii="Times New Roman" w:hAnsi="Times New Roman" w:cs="Times New Roman"/>
          <w:b/>
          <w:bCs/>
          <w:sz w:val="24"/>
          <w:szCs w:val="24"/>
        </w:rPr>
        <w:t xml:space="preserve">, and </w:t>
      </w:r>
      <w:r w:rsidR="00A361CC" w:rsidRPr="00ED2D57">
        <w:rPr>
          <w:rFonts w:ascii="Times New Roman" w:hAnsi="Times New Roman" w:cs="Times New Roman"/>
          <w:b/>
          <w:bCs/>
          <w:sz w:val="24"/>
          <w:szCs w:val="24"/>
        </w:rPr>
        <w:t xml:space="preserve">Hammond </w:t>
      </w:r>
      <w:bookmarkEnd w:id="0"/>
      <w:r w:rsidR="00A361CC" w:rsidRPr="00ED2D57">
        <w:rPr>
          <w:rFonts w:ascii="Times New Roman" w:hAnsi="Times New Roman" w:cs="Times New Roman"/>
          <w:b/>
          <w:bCs/>
          <w:sz w:val="24"/>
          <w:szCs w:val="24"/>
        </w:rPr>
        <w:t>are on track to be commercially available in</w:t>
      </w:r>
      <w:r w:rsidRPr="00ED2D57">
        <w:rPr>
          <w:rFonts w:ascii="Times New Roman" w:hAnsi="Times New Roman" w:cs="Times New Roman"/>
          <w:b/>
          <w:bCs/>
          <w:sz w:val="24"/>
          <w:szCs w:val="24"/>
        </w:rPr>
        <w:t xml:space="preserve"> May 2026,</w:t>
      </w:r>
      <w:r w:rsidR="00A361CC" w:rsidRPr="00ED2D57">
        <w:rPr>
          <w:rFonts w:ascii="Times New Roman" w:hAnsi="Times New Roman" w:cs="Times New Roman"/>
          <w:b/>
          <w:bCs/>
          <w:sz w:val="24"/>
          <w:szCs w:val="24"/>
        </w:rPr>
        <w:t xml:space="preserve"> </w:t>
      </w:r>
      <w:r w:rsidR="005F7B7C" w:rsidRPr="00ED2D57">
        <w:rPr>
          <w:rFonts w:ascii="Times New Roman" w:hAnsi="Times New Roman" w:cs="Times New Roman"/>
          <w:b/>
          <w:bCs/>
          <w:sz w:val="24"/>
          <w:szCs w:val="24"/>
        </w:rPr>
        <w:t>June 2026,</w:t>
      </w:r>
      <w:r w:rsidRPr="00ED2D57">
        <w:rPr>
          <w:rFonts w:ascii="Times New Roman" w:hAnsi="Times New Roman" w:cs="Times New Roman"/>
          <w:b/>
          <w:bCs/>
          <w:sz w:val="24"/>
          <w:szCs w:val="24"/>
        </w:rPr>
        <w:t xml:space="preserve"> </w:t>
      </w:r>
      <w:r w:rsidR="008A355D" w:rsidRPr="00ED2D57">
        <w:rPr>
          <w:rFonts w:ascii="Times New Roman" w:hAnsi="Times New Roman" w:cs="Times New Roman"/>
          <w:b/>
          <w:bCs/>
          <w:sz w:val="24"/>
          <w:szCs w:val="24"/>
        </w:rPr>
        <w:t xml:space="preserve">October 2026 &amp; </w:t>
      </w:r>
      <w:r w:rsidRPr="00ED2D57">
        <w:rPr>
          <w:rFonts w:ascii="Times New Roman" w:hAnsi="Times New Roman" w:cs="Times New Roman"/>
          <w:b/>
          <w:bCs/>
          <w:sz w:val="24"/>
          <w:szCs w:val="24"/>
        </w:rPr>
        <w:t>September 2026</w:t>
      </w:r>
      <w:r w:rsidR="005F7B7C" w:rsidRPr="00ED2D57">
        <w:rPr>
          <w:rFonts w:ascii="Times New Roman" w:hAnsi="Times New Roman" w:cs="Times New Roman"/>
          <w:b/>
          <w:bCs/>
          <w:sz w:val="24"/>
          <w:szCs w:val="24"/>
        </w:rPr>
        <w:t>,</w:t>
      </w:r>
      <w:r w:rsidRPr="00ED2D57">
        <w:rPr>
          <w:rFonts w:ascii="Times New Roman" w:hAnsi="Times New Roman" w:cs="Times New Roman"/>
          <w:b/>
          <w:bCs/>
          <w:sz w:val="24"/>
          <w:szCs w:val="24"/>
        </w:rPr>
        <w:t xml:space="preserve"> and</w:t>
      </w:r>
      <w:r w:rsidR="005F7B7C" w:rsidRPr="00ED2D57">
        <w:rPr>
          <w:rFonts w:ascii="Times New Roman" w:hAnsi="Times New Roman" w:cs="Times New Roman"/>
          <w:b/>
          <w:bCs/>
          <w:sz w:val="24"/>
          <w:szCs w:val="24"/>
        </w:rPr>
        <w:t xml:space="preserve"> November 2026</w:t>
      </w:r>
      <w:r w:rsidR="00A56480" w:rsidRPr="00ED2D57">
        <w:rPr>
          <w:rFonts w:ascii="Times New Roman" w:hAnsi="Times New Roman" w:cs="Times New Roman"/>
          <w:b/>
          <w:bCs/>
          <w:sz w:val="24"/>
          <w:szCs w:val="24"/>
        </w:rPr>
        <w:t xml:space="preserve">, respectively. </w:t>
      </w:r>
    </w:p>
    <w:p w14:paraId="654D556B" w14:textId="77777777" w:rsidR="000F77E7" w:rsidRPr="00ED2D57" w:rsidRDefault="000F77E7" w:rsidP="000F77E7">
      <w:pPr>
        <w:pStyle w:val="ListParagraph"/>
        <w:rPr>
          <w:rFonts w:ascii="Times New Roman" w:hAnsi="Times New Roman" w:cs="Times New Roman"/>
          <w:bCs/>
          <w:sz w:val="24"/>
          <w:szCs w:val="24"/>
        </w:rPr>
      </w:pPr>
    </w:p>
    <w:p w14:paraId="2E826BFF" w14:textId="1366142C" w:rsidR="00112DEC" w:rsidRPr="000B0DC1" w:rsidRDefault="00112DEC" w:rsidP="00D647A8">
      <w:pPr>
        <w:pStyle w:val="ListParagraph"/>
        <w:jc w:val="both"/>
        <w:rPr>
          <w:rFonts w:ascii="Times New Roman" w:hAnsi="Times New Roman" w:cs="Times New Roman"/>
          <w:bCs/>
        </w:rPr>
      </w:pPr>
      <w:r w:rsidRPr="000B0DC1">
        <w:rPr>
          <w:rFonts w:ascii="Times New Roman" w:hAnsi="Times New Roman" w:cs="Times New Roman"/>
          <w:bCs/>
        </w:rPr>
        <w:t>All f</w:t>
      </w:r>
      <w:r w:rsidR="00CA7C48" w:rsidRPr="000B0DC1">
        <w:rPr>
          <w:rFonts w:ascii="Times New Roman" w:hAnsi="Times New Roman" w:cs="Times New Roman"/>
          <w:bCs/>
        </w:rPr>
        <w:t>ive</w:t>
      </w:r>
      <w:r w:rsidRPr="000B0DC1">
        <w:rPr>
          <w:rFonts w:ascii="Times New Roman" w:hAnsi="Times New Roman" w:cs="Times New Roman"/>
          <w:bCs/>
        </w:rPr>
        <w:t xml:space="preserve"> (</w:t>
      </w:r>
      <w:r w:rsidR="00CA7C48" w:rsidRPr="000B0DC1">
        <w:rPr>
          <w:rFonts w:ascii="Times New Roman" w:hAnsi="Times New Roman" w:cs="Times New Roman"/>
          <w:bCs/>
        </w:rPr>
        <w:t>5</w:t>
      </w:r>
      <w:r w:rsidRPr="000B0DC1">
        <w:rPr>
          <w:rFonts w:ascii="Times New Roman" w:hAnsi="Times New Roman" w:cs="Times New Roman"/>
          <w:bCs/>
        </w:rPr>
        <w:t>)</w:t>
      </w:r>
      <w:r w:rsidR="009F1A64" w:rsidRPr="000B0DC1">
        <w:rPr>
          <w:rFonts w:ascii="Times New Roman" w:hAnsi="Times New Roman" w:cs="Times New Roman"/>
          <w:bCs/>
        </w:rPr>
        <w:t xml:space="preserve"> Georgia Power Company Battery Energy Storage S</w:t>
      </w:r>
      <w:r w:rsidR="00690E8B" w:rsidRPr="000B0DC1">
        <w:rPr>
          <w:rFonts w:ascii="Times New Roman" w:hAnsi="Times New Roman" w:cs="Times New Roman"/>
          <w:bCs/>
        </w:rPr>
        <w:t>ystem</w:t>
      </w:r>
      <w:r w:rsidR="009F1A64" w:rsidRPr="000B0DC1">
        <w:rPr>
          <w:rFonts w:ascii="Times New Roman" w:hAnsi="Times New Roman" w:cs="Times New Roman"/>
          <w:bCs/>
        </w:rPr>
        <w:t xml:space="preserve"> (“BESS”)</w:t>
      </w:r>
      <w:r w:rsidRPr="000B0DC1">
        <w:rPr>
          <w:rFonts w:ascii="Times New Roman" w:hAnsi="Times New Roman" w:cs="Times New Roman"/>
          <w:bCs/>
        </w:rPr>
        <w:t xml:space="preserve"> projects</w:t>
      </w:r>
      <w:r w:rsidR="00EF5284" w:rsidRPr="000B0DC1">
        <w:rPr>
          <w:rFonts w:ascii="Times New Roman" w:hAnsi="Times New Roman" w:cs="Times New Roman"/>
          <w:bCs/>
        </w:rPr>
        <w:t>, being managed collectively as a portfolio,</w:t>
      </w:r>
      <w:r w:rsidRPr="000B0DC1">
        <w:rPr>
          <w:rFonts w:ascii="Times New Roman" w:hAnsi="Times New Roman" w:cs="Times New Roman"/>
          <w:bCs/>
        </w:rPr>
        <w:t xml:space="preserve"> remain on schedule </w:t>
      </w:r>
      <w:r w:rsidR="00CB5C00" w:rsidRPr="000B0DC1">
        <w:rPr>
          <w:rFonts w:ascii="Times New Roman" w:hAnsi="Times New Roman" w:cs="Times New Roman"/>
          <w:bCs/>
        </w:rPr>
        <w:t xml:space="preserve">to </w:t>
      </w:r>
      <w:r w:rsidR="000613A5" w:rsidRPr="000B0DC1">
        <w:rPr>
          <w:rFonts w:ascii="Times New Roman" w:hAnsi="Times New Roman" w:cs="Times New Roman"/>
          <w:bCs/>
        </w:rPr>
        <w:t xml:space="preserve">provide reliable electricity for customers </w:t>
      </w:r>
      <w:r w:rsidR="008B4D64" w:rsidRPr="000B0DC1">
        <w:rPr>
          <w:rFonts w:ascii="Times New Roman" w:hAnsi="Times New Roman" w:cs="Times New Roman"/>
          <w:bCs/>
        </w:rPr>
        <w:t xml:space="preserve">required by </w:t>
      </w:r>
      <w:r w:rsidR="00D477E7" w:rsidRPr="000B0DC1">
        <w:rPr>
          <w:rFonts w:ascii="Times New Roman" w:hAnsi="Times New Roman" w:cs="Times New Roman"/>
          <w:bCs/>
        </w:rPr>
        <w:t>t</w:t>
      </w:r>
      <w:r w:rsidR="008B4D64" w:rsidRPr="000B0DC1">
        <w:rPr>
          <w:rFonts w:ascii="Times New Roman" w:hAnsi="Times New Roman" w:cs="Times New Roman"/>
          <w:bCs/>
        </w:rPr>
        <w:t xml:space="preserve">he winter of 2026/2027. </w:t>
      </w:r>
      <w:r w:rsidR="00752FFC" w:rsidRPr="000B0DC1">
        <w:rPr>
          <w:rFonts w:ascii="Times New Roman" w:hAnsi="Times New Roman" w:cs="Times New Roman"/>
          <w:bCs/>
        </w:rPr>
        <w:t>The Company entered into a</w:t>
      </w:r>
      <w:r w:rsidR="007E09F2" w:rsidRPr="000B0DC1">
        <w:rPr>
          <w:rFonts w:ascii="Times New Roman" w:hAnsi="Times New Roman" w:cs="Times New Roman"/>
          <w:bCs/>
        </w:rPr>
        <w:t xml:space="preserve"> </w:t>
      </w:r>
      <w:r w:rsidR="00E07439">
        <w:rPr>
          <w:rFonts w:ascii="Times New Roman" w:hAnsi="Times New Roman" w:cs="Times New Roman"/>
          <w:bCs/>
        </w:rPr>
        <w:t>Purchase and Sale</w:t>
      </w:r>
      <w:r w:rsidR="007E09F2" w:rsidRPr="000B0DC1">
        <w:rPr>
          <w:rFonts w:ascii="Times New Roman" w:hAnsi="Times New Roman" w:cs="Times New Roman"/>
          <w:bCs/>
        </w:rPr>
        <w:t xml:space="preserve"> </w:t>
      </w:r>
      <w:r w:rsidR="002C68C4" w:rsidRPr="000B0DC1">
        <w:rPr>
          <w:rFonts w:ascii="Times New Roman" w:hAnsi="Times New Roman" w:cs="Times New Roman"/>
          <w:bCs/>
        </w:rPr>
        <w:t>A</w:t>
      </w:r>
      <w:r w:rsidR="007E09F2" w:rsidRPr="000B0DC1">
        <w:rPr>
          <w:rFonts w:ascii="Times New Roman" w:hAnsi="Times New Roman" w:cs="Times New Roman"/>
          <w:bCs/>
        </w:rPr>
        <w:t xml:space="preserve">greement with Tesla </w:t>
      </w:r>
      <w:r w:rsidR="004F6AED" w:rsidRPr="000B0DC1">
        <w:rPr>
          <w:rFonts w:ascii="Times New Roman" w:hAnsi="Times New Roman" w:cs="Times New Roman"/>
          <w:bCs/>
        </w:rPr>
        <w:t xml:space="preserve">to provide Megapacks </w:t>
      </w:r>
      <w:r w:rsidR="007E09F2" w:rsidRPr="000B0DC1">
        <w:rPr>
          <w:rFonts w:ascii="Times New Roman" w:hAnsi="Times New Roman" w:cs="Times New Roman"/>
          <w:bCs/>
        </w:rPr>
        <w:t>for a</w:t>
      </w:r>
      <w:r w:rsidR="004F6AED" w:rsidRPr="000B0DC1">
        <w:rPr>
          <w:rFonts w:ascii="Times New Roman" w:hAnsi="Times New Roman" w:cs="Times New Roman"/>
          <w:bCs/>
        </w:rPr>
        <w:t>ll five projects.</w:t>
      </w:r>
      <w:r w:rsidR="008B4D64" w:rsidRPr="000B0DC1">
        <w:rPr>
          <w:rFonts w:ascii="Times New Roman" w:hAnsi="Times New Roman" w:cs="Times New Roman"/>
          <w:bCs/>
        </w:rPr>
        <w:t xml:space="preserve"> </w:t>
      </w:r>
      <w:r w:rsidR="008B532F" w:rsidRPr="000B0DC1">
        <w:rPr>
          <w:rFonts w:ascii="Times New Roman" w:hAnsi="Times New Roman" w:cs="Times New Roman"/>
          <w:bCs/>
        </w:rPr>
        <w:t>The Company entered into EPC Agreements with Burns &amp; McDonnell for the Robins BESS and McGrau Ford Phase</w:t>
      </w:r>
      <w:r w:rsidR="00D647A8" w:rsidRPr="000B0DC1">
        <w:rPr>
          <w:rFonts w:ascii="Times New Roman" w:hAnsi="Times New Roman" w:cs="Times New Roman"/>
          <w:bCs/>
        </w:rPr>
        <w:t>s I and</w:t>
      </w:r>
      <w:r w:rsidR="008B532F" w:rsidRPr="000B0DC1">
        <w:rPr>
          <w:rFonts w:ascii="Times New Roman" w:hAnsi="Times New Roman" w:cs="Times New Roman"/>
          <w:bCs/>
        </w:rPr>
        <w:t xml:space="preserve"> II BESS projects and EPC Agreements with Crowder Industrial Construction, LLC. (“Crowder”) for the Moody BESS and Hammond BESS projects. Both </w:t>
      </w:r>
      <w:r w:rsidR="00770245" w:rsidRPr="000B0DC1">
        <w:rPr>
          <w:rFonts w:ascii="Times New Roman" w:hAnsi="Times New Roman" w:cs="Times New Roman"/>
          <w:bCs/>
        </w:rPr>
        <w:t>Burns &amp; McDonnell and Crowder continue to advance engineering, procurement, and site development activities</w:t>
      </w:r>
      <w:r w:rsidR="0028066B" w:rsidRPr="000B0DC1">
        <w:rPr>
          <w:rFonts w:ascii="Times New Roman" w:hAnsi="Times New Roman" w:cs="Times New Roman"/>
          <w:bCs/>
        </w:rPr>
        <w:t xml:space="preserve">, with major equipment deliveries on track to meet the need dates of the current construction sequence. </w:t>
      </w:r>
    </w:p>
    <w:p w14:paraId="771B52AB" w14:textId="77777777" w:rsidR="004061FD" w:rsidRPr="00ED2D57" w:rsidRDefault="004061FD" w:rsidP="00D647A8">
      <w:pPr>
        <w:pStyle w:val="ListParagraph"/>
        <w:jc w:val="both"/>
        <w:rPr>
          <w:rFonts w:ascii="Times New Roman" w:hAnsi="Times New Roman" w:cs="Times New Roman"/>
          <w:bCs/>
          <w:sz w:val="24"/>
          <w:szCs w:val="24"/>
        </w:rPr>
      </w:pPr>
    </w:p>
    <w:p w14:paraId="16D1043E" w14:textId="6BCD80BE" w:rsidR="00F07E9A" w:rsidRPr="00ED2D57" w:rsidRDefault="001C4022" w:rsidP="00BD2C6C">
      <w:pPr>
        <w:pStyle w:val="ListParagraph"/>
        <w:jc w:val="center"/>
        <w:rPr>
          <w:rFonts w:ascii="Times New Roman" w:hAnsi="Times New Roman" w:cs="Times New Roman"/>
          <w:b/>
          <w:sz w:val="24"/>
          <w:szCs w:val="24"/>
        </w:rPr>
      </w:pPr>
      <w:r w:rsidRPr="00ED2D57">
        <w:rPr>
          <w:rFonts w:ascii="Times New Roman" w:hAnsi="Times New Roman" w:cs="Times New Roman"/>
          <w:b/>
          <w:sz w:val="24"/>
          <w:szCs w:val="24"/>
        </w:rPr>
        <w:t xml:space="preserve">Table 1 – Project </w:t>
      </w:r>
      <w:r w:rsidR="005B7A1C" w:rsidRPr="00ED2D57">
        <w:rPr>
          <w:rFonts w:ascii="Times New Roman" w:hAnsi="Times New Roman" w:cs="Times New Roman"/>
          <w:b/>
          <w:sz w:val="24"/>
          <w:szCs w:val="24"/>
        </w:rPr>
        <w:t>Overview</w:t>
      </w:r>
    </w:p>
    <w:tbl>
      <w:tblPr>
        <w:tblW w:w="9020" w:type="dxa"/>
        <w:jc w:val="right"/>
        <w:tblLook w:val="04A0" w:firstRow="1" w:lastRow="0" w:firstColumn="1" w:lastColumn="0" w:noHBand="0" w:noVBand="1"/>
      </w:tblPr>
      <w:tblGrid>
        <w:gridCol w:w="2505"/>
        <w:gridCol w:w="1215"/>
        <w:gridCol w:w="1135"/>
        <w:gridCol w:w="1740"/>
        <w:gridCol w:w="2425"/>
      </w:tblGrid>
      <w:tr w:rsidR="00F07E9A" w:rsidRPr="00ED2D57" w14:paraId="39376A37" w14:textId="77777777" w:rsidTr="0EABC20F">
        <w:trPr>
          <w:trHeight w:val="300"/>
          <w:jc w:val="right"/>
        </w:trPr>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6B9C7B83" w14:textId="77777777" w:rsidR="00F07E9A" w:rsidRPr="009421F5" w:rsidRDefault="00F07E9A" w:rsidP="00F07E9A">
            <w:pPr>
              <w:spacing w:after="0" w:line="240" w:lineRule="auto"/>
              <w:jc w:val="center"/>
              <w:rPr>
                <w:rFonts w:ascii="Times New Roman" w:eastAsia="Times New Roman" w:hAnsi="Times New Roman" w:cs="Times New Roman"/>
                <w:b/>
                <w:color w:val="000000"/>
                <w:kern w:val="0"/>
                <w14:ligatures w14:val="none"/>
              </w:rPr>
            </w:pPr>
            <w:r w:rsidRPr="009421F5">
              <w:rPr>
                <w:rFonts w:ascii="Times New Roman" w:eastAsia="Times New Roman" w:hAnsi="Times New Roman" w:cs="Times New Roman"/>
                <w:b/>
                <w:color w:val="000000"/>
                <w:kern w:val="0"/>
                <w14:ligatures w14:val="none"/>
              </w:rPr>
              <w:t>Project</w:t>
            </w:r>
          </w:p>
        </w:tc>
        <w:tc>
          <w:tcPr>
            <w:tcW w:w="1215" w:type="dxa"/>
            <w:tcBorders>
              <w:top w:val="single" w:sz="4" w:space="0" w:color="auto"/>
              <w:left w:val="nil"/>
              <w:bottom w:val="single" w:sz="4" w:space="0" w:color="auto"/>
              <w:right w:val="single" w:sz="4" w:space="0" w:color="auto"/>
            </w:tcBorders>
            <w:shd w:val="clear" w:color="auto" w:fill="auto"/>
            <w:noWrap/>
            <w:hideMark/>
          </w:tcPr>
          <w:p w14:paraId="6D3B4B3F" w14:textId="77777777" w:rsidR="00F07E9A" w:rsidRPr="009421F5" w:rsidRDefault="00F07E9A" w:rsidP="00F07E9A">
            <w:pPr>
              <w:spacing w:after="0" w:line="240" w:lineRule="auto"/>
              <w:jc w:val="center"/>
              <w:rPr>
                <w:rFonts w:ascii="Times New Roman" w:eastAsia="Times New Roman" w:hAnsi="Times New Roman" w:cs="Times New Roman"/>
                <w:b/>
                <w:color w:val="000000"/>
                <w:kern w:val="0"/>
                <w14:ligatures w14:val="none"/>
              </w:rPr>
            </w:pPr>
            <w:r w:rsidRPr="009421F5">
              <w:rPr>
                <w:rFonts w:ascii="Times New Roman" w:eastAsia="Times New Roman" w:hAnsi="Times New Roman" w:cs="Times New Roman"/>
                <w:b/>
                <w:color w:val="000000"/>
                <w:kern w:val="0"/>
                <w14:ligatures w14:val="none"/>
              </w:rPr>
              <w:t>Capacity (MW)</w:t>
            </w:r>
          </w:p>
        </w:tc>
        <w:tc>
          <w:tcPr>
            <w:tcW w:w="1135" w:type="dxa"/>
            <w:tcBorders>
              <w:top w:val="single" w:sz="4" w:space="0" w:color="auto"/>
              <w:left w:val="nil"/>
              <w:bottom w:val="single" w:sz="4" w:space="0" w:color="auto"/>
              <w:right w:val="single" w:sz="4" w:space="0" w:color="auto"/>
            </w:tcBorders>
            <w:shd w:val="clear" w:color="auto" w:fill="auto"/>
            <w:noWrap/>
            <w:hideMark/>
          </w:tcPr>
          <w:p w14:paraId="16C29711" w14:textId="77777777" w:rsidR="00F07E9A" w:rsidRPr="009421F5" w:rsidRDefault="00F07E9A" w:rsidP="00F07E9A">
            <w:pPr>
              <w:spacing w:after="0" w:line="240" w:lineRule="auto"/>
              <w:jc w:val="center"/>
              <w:rPr>
                <w:rFonts w:ascii="Times New Roman" w:eastAsia="Times New Roman" w:hAnsi="Times New Roman" w:cs="Times New Roman"/>
                <w:b/>
                <w:color w:val="000000"/>
                <w:kern w:val="0"/>
                <w14:ligatures w14:val="none"/>
              </w:rPr>
            </w:pPr>
            <w:r w:rsidRPr="009421F5">
              <w:rPr>
                <w:rFonts w:ascii="Times New Roman" w:eastAsia="Times New Roman" w:hAnsi="Times New Roman" w:cs="Times New Roman"/>
                <w:b/>
                <w:color w:val="000000"/>
                <w:kern w:val="0"/>
                <w14:ligatures w14:val="none"/>
              </w:rPr>
              <w:t>Duration (</w:t>
            </w:r>
            <w:proofErr w:type="spellStart"/>
            <w:r w:rsidRPr="009421F5">
              <w:rPr>
                <w:rFonts w:ascii="Times New Roman" w:eastAsia="Times New Roman" w:hAnsi="Times New Roman" w:cs="Times New Roman"/>
                <w:b/>
                <w:color w:val="000000"/>
                <w:kern w:val="0"/>
                <w14:ligatures w14:val="none"/>
              </w:rPr>
              <w:t>hr</w:t>
            </w:r>
            <w:proofErr w:type="spellEnd"/>
            <w:r w:rsidRPr="009421F5">
              <w:rPr>
                <w:rFonts w:ascii="Times New Roman" w:eastAsia="Times New Roman" w:hAnsi="Times New Roman" w:cs="Times New Roman"/>
                <w:b/>
                <w:color w:val="000000"/>
                <w:kern w:val="0"/>
                <w14:ligatures w14:val="none"/>
              </w:rPr>
              <w:t>)</w:t>
            </w:r>
          </w:p>
        </w:tc>
        <w:tc>
          <w:tcPr>
            <w:tcW w:w="1740" w:type="dxa"/>
            <w:tcBorders>
              <w:top w:val="single" w:sz="4" w:space="0" w:color="auto"/>
              <w:left w:val="nil"/>
              <w:bottom w:val="single" w:sz="4" w:space="0" w:color="auto"/>
              <w:right w:val="single" w:sz="4" w:space="0" w:color="auto"/>
            </w:tcBorders>
            <w:shd w:val="clear" w:color="auto" w:fill="auto"/>
            <w:noWrap/>
            <w:hideMark/>
          </w:tcPr>
          <w:p w14:paraId="422A1F4C" w14:textId="1686EEF7" w:rsidR="00F07E9A" w:rsidRPr="009421F5" w:rsidRDefault="007B5EE7" w:rsidP="00F07E9A">
            <w:pPr>
              <w:spacing w:after="0" w:line="240" w:lineRule="auto"/>
              <w:jc w:val="center"/>
              <w:rPr>
                <w:rFonts w:ascii="Times New Roman" w:eastAsia="Times New Roman" w:hAnsi="Times New Roman" w:cs="Times New Roman"/>
                <w:b/>
                <w:color w:val="000000"/>
                <w:kern w:val="0"/>
                <w14:ligatures w14:val="none"/>
              </w:rPr>
            </w:pPr>
            <w:r>
              <w:rPr>
                <w:rFonts w:ascii="Times New Roman" w:eastAsia="Times New Roman" w:hAnsi="Times New Roman" w:cs="Times New Roman"/>
                <w:b/>
                <w:bCs/>
                <w:color w:val="000000"/>
                <w:kern w:val="0"/>
                <w14:ligatures w14:val="none"/>
              </w:rPr>
              <w:t>Commercial Operation Date</w:t>
            </w:r>
            <w:r w:rsidR="00290BA2" w:rsidRPr="009421F5">
              <w:rPr>
                <w:rFonts w:ascii="Times New Roman" w:eastAsia="Times New Roman" w:hAnsi="Times New Roman" w:cs="Times New Roman"/>
                <w:b/>
                <w:bCs/>
                <w:color w:val="000000"/>
                <w:kern w:val="0"/>
                <w14:ligatures w14:val="none"/>
              </w:rPr>
              <w:t xml:space="preserve"> </w:t>
            </w:r>
            <w:r>
              <w:rPr>
                <w:rFonts w:ascii="Times New Roman" w:eastAsia="Times New Roman" w:hAnsi="Times New Roman" w:cs="Times New Roman"/>
                <w:b/>
                <w:bCs/>
                <w:color w:val="000000"/>
                <w:kern w:val="0"/>
                <w14:ligatures w14:val="none"/>
              </w:rPr>
              <w:t>(</w:t>
            </w:r>
            <w:r w:rsidR="00290BA2" w:rsidRPr="009421F5">
              <w:rPr>
                <w:rFonts w:ascii="Times New Roman" w:eastAsia="Times New Roman" w:hAnsi="Times New Roman" w:cs="Times New Roman"/>
                <w:b/>
                <w:bCs/>
                <w:color w:val="000000"/>
                <w:kern w:val="0"/>
                <w14:ligatures w14:val="none"/>
              </w:rPr>
              <w:t>COD</w:t>
            </w:r>
            <w:r>
              <w:rPr>
                <w:rFonts w:ascii="Times New Roman" w:eastAsia="Times New Roman" w:hAnsi="Times New Roman" w:cs="Times New Roman"/>
                <w:b/>
                <w:bCs/>
                <w:color w:val="000000"/>
                <w:kern w:val="0"/>
                <w14:ligatures w14:val="none"/>
              </w:rPr>
              <w:t>)</w:t>
            </w:r>
            <w:r>
              <w:rPr>
                <w:rStyle w:val="FootnoteReference"/>
                <w:rFonts w:ascii="Times New Roman" w:eastAsia="Times New Roman" w:hAnsi="Times New Roman" w:cs="Times New Roman"/>
                <w:b/>
                <w:bCs/>
                <w:color w:val="000000"/>
                <w:kern w:val="0"/>
                <w14:ligatures w14:val="none"/>
              </w:rPr>
              <w:footnoteReference w:id="2"/>
            </w:r>
          </w:p>
        </w:tc>
        <w:tc>
          <w:tcPr>
            <w:tcW w:w="2425" w:type="dxa"/>
            <w:tcBorders>
              <w:top w:val="single" w:sz="4" w:space="0" w:color="auto"/>
              <w:left w:val="nil"/>
              <w:bottom w:val="single" w:sz="4" w:space="0" w:color="auto"/>
              <w:right w:val="single" w:sz="4" w:space="0" w:color="auto"/>
            </w:tcBorders>
            <w:shd w:val="clear" w:color="auto" w:fill="auto"/>
            <w:noWrap/>
            <w:hideMark/>
          </w:tcPr>
          <w:p w14:paraId="554AB1BF" w14:textId="77777777" w:rsidR="00343DB1" w:rsidRPr="009421F5" w:rsidRDefault="006D169D" w:rsidP="00F07E9A">
            <w:pPr>
              <w:spacing w:after="0" w:line="240" w:lineRule="auto"/>
              <w:jc w:val="center"/>
              <w:rPr>
                <w:rFonts w:ascii="Times New Roman" w:eastAsia="Times New Roman" w:hAnsi="Times New Roman" w:cs="Times New Roman"/>
                <w:b/>
                <w:bCs/>
                <w:color w:val="000000"/>
                <w:kern w:val="0"/>
                <w14:ligatures w14:val="none"/>
              </w:rPr>
            </w:pPr>
            <w:r w:rsidRPr="009421F5">
              <w:rPr>
                <w:rFonts w:ascii="Times New Roman" w:eastAsia="Times New Roman" w:hAnsi="Times New Roman" w:cs="Times New Roman"/>
                <w:b/>
                <w:bCs/>
                <w:color w:val="000000"/>
                <w:kern w:val="0"/>
                <w14:ligatures w14:val="none"/>
              </w:rPr>
              <w:t>Certi</w:t>
            </w:r>
            <w:r w:rsidR="0099314A" w:rsidRPr="009421F5">
              <w:rPr>
                <w:rFonts w:ascii="Times New Roman" w:eastAsia="Times New Roman" w:hAnsi="Times New Roman" w:cs="Times New Roman"/>
                <w:b/>
                <w:bCs/>
                <w:color w:val="000000"/>
                <w:kern w:val="0"/>
                <w14:ligatures w14:val="none"/>
              </w:rPr>
              <w:t>fied</w:t>
            </w:r>
            <w:r w:rsidR="00F07E9A" w:rsidRPr="009421F5">
              <w:rPr>
                <w:rFonts w:ascii="Times New Roman" w:eastAsia="Times New Roman" w:hAnsi="Times New Roman" w:cs="Times New Roman"/>
                <w:b/>
                <w:color w:val="000000"/>
                <w:kern w:val="0"/>
                <w14:ligatures w14:val="none"/>
              </w:rPr>
              <w:t xml:space="preserve"> Cost </w:t>
            </w:r>
          </w:p>
          <w:p w14:paraId="64FF8252" w14:textId="3A366EF0" w:rsidR="00F07E9A" w:rsidRPr="009421F5" w:rsidRDefault="00F07E9A" w:rsidP="00F07E9A">
            <w:pPr>
              <w:spacing w:after="0" w:line="240" w:lineRule="auto"/>
              <w:jc w:val="center"/>
              <w:rPr>
                <w:rFonts w:ascii="Times New Roman" w:eastAsia="Times New Roman" w:hAnsi="Times New Roman" w:cs="Times New Roman"/>
                <w:b/>
                <w:color w:val="000000"/>
                <w:kern w:val="0"/>
                <w14:ligatures w14:val="none"/>
              </w:rPr>
            </w:pPr>
            <w:r w:rsidRPr="009421F5">
              <w:rPr>
                <w:rFonts w:ascii="Times New Roman" w:eastAsia="Times New Roman" w:hAnsi="Times New Roman" w:cs="Times New Roman"/>
                <w:b/>
                <w:bCs/>
                <w:color w:val="000000"/>
                <w:kern w:val="0"/>
                <w14:ligatures w14:val="none"/>
              </w:rPr>
              <w:t>(</w:t>
            </w:r>
            <w:r w:rsidR="00343DB1" w:rsidRPr="009421F5">
              <w:rPr>
                <w:rFonts w:ascii="Times New Roman" w:eastAsia="Times New Roman" w:hAnsi="Times New Roman" w:cs="Times New Roman"/>
                <w:b/>
                <w:bCs/>
                <w:color w:val="000000"/>
                <w:kern w:val="0"/>
                <w14:ligatures w14:val="none"/>
              </w:rPr>
              <w:t xml:space="preserve">$ in </w:t>
            </w:r>
            <w:r w:rsidR="00F13FC0" w:rsidRPr="009421F5">
              <w:rPr>
                <w:rFonts w:ascii="Times New Roman" w:eastAsia="Times New Roman" w:hAnsi="Times New Roman" w:cs="Times New Roman"/>
                <w:b/>
                <w:bCs/>
                <w:color w:val="000000"/>
                <w:kern w:val="0"/>
                <w14:ligatures w14:val="none"/>
              </w:rPr>
              <w:t>thousands</w:t>
            </w:r>
            <w:r w:rsidRPr="009421F5">
              <w:rPr>
                <w:rFonts w:ascii="Times New Roman" w:eastAsia="Times New Roman" w:hAnsi="Times New Roman" w:cs="Times New Roman"/>
                <w:b/>
                <w:color w:val="000000"/>
                <w:kern w:val="0"/>
                <w14:ligatures w14:val="none"/>
              </w:rPr>
              <w:t>)</w:t>
            </w:r>
            <w:r w:rsidR="00E7180D" w:rsidRPr="009421F5">
              <w:rPr>
                <w:rFonts w:ascii="Times New Roman" w:eastAsia="Times New Roman" w:hAnsi="Times New Roman" w:cs="Times New Roman"/>
                <w:b/>
                <w:color w:val="000000"/>
                <w:kern w:val="0"/>
                <w14:ligatures w14:val="none"/>
              </w:rPr>
              <w:t xml:space="preserve"> excluding Contingency</w:t>
            </w:r>
            <w:r w:rsidR="00791A3F" w:rsidRPr="009421F5">
              <w:rPr>
                <w:rStyle w:val="FootnoteReference"/>
                <w:rFonts w:ascii="Times New Roman" w:eastAsia="Times New Roman" w:hAnsi="Times New Roman" w:cs="Times New Roman"/>
                <w:b/>
                <w:color w:val="000000"/>
                <w:kern w:val="0"/>
                <w14:ligatures w14:val="none"/>
              </w:rPr>
              <w:footnoteReference w:id="3"/>
            </w:r>
          </w:p>
        </w:tc>
      </w:tr>
      <w:tr w:rsidR="00F07E9A" w:rsidRPr="00ED2D57" w14:paraId="764A5310" w14:textId="77777777" w:rsidTr="0EABC20F">
        <w:trPr>
          <w:trHeight w:val="300"/>
          <w:jc w:val="right"/>
        </w:trPr>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1DF2A570" w14:textId="77777777" w:rsidR="00F07E9A" w:rsidRPr="009421F5" w:rsidRDefault="00F07E9A" w:rsidP="00F07E9A">
            <w:pPr>
              <w:spacing w:after="0" w:line="240" w:lineRule="auto"/>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Moody</w:t>
            </w:r>
          </w:p>
        </w:tc>
        <w:tc>
          <w:tcPr>
            <w:tcW w:w="1215" w:type="dxa"/>
            <w:tcBorders>
              <w:top w:val="nil"/>
              <w:left w:val="nil"/>
              <w:bottom w:val="single" w:sz="4" w:space="0" w:color="auto"/>
              <w:right w:val="single" w:sz="4" w:space="0" w:color="auto"/>
            </w:tcBorders>
            <w:shd w:val="clear" w:color="auto" w:fill="auto"/>
            <w:noWrap/>
            <w:vAlign w:val="bottom"/>
            <w:hideMark/>
          </w:tcPr>
          <w:p w14:paraId="00C16AEB" w14:textId="77777777" w:rsidR="00F07E9A" w:rsidRPr="009421F5" w:rsidRDefault="00F07E9A" w:rsidP="0EABC20F">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49.5</w:t>
            </w:r>
          </w:p>
        </w:tc>
        <w:tc>
          <w:tcPr>
            <w:tcW w:w="1135" w:type="dxa"/>
            <w:tcBorders>
              <w:top w:val="nil"/>
              <w:left w:val="nil"/>
              <w:bottom w:val="single" w:sz="4" w:space="0" w:color="auto"/>
              <w:right w:val="single" w:sz="4" w:space="0" w:color="auto"/>
            </w:tcBorders>
            <w:shd w:val="clear" w:color="auto" w:fill="auto"/>
            <w:noWrap/>
            <w:vAlign w:val="bottom"/>
            <w:hideMark/>
          </w:tcPr>
          <w:p w14:paraId="172F79D0" w14:textId="77777777" w:rsidR="00F07E9A" w:rsidRPr="009421F5" w:rsidRDefault="00F07E9A" w:rsidP="0EABC20F">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4</w:t>
            </w:r>
          </w:p>
        </w:tc>
        <w:tc>
          <w:tcPr>
            <w:tcW w:w="1740" w:type="dxa"/>
            <w:tcBorders>
              <w:top w:val="nil"/>
              <w:left w:val="nil"/>
              <w:bottom w:val="single" w:sz="4" w:space="0" w:color="auto"/>
              <w:right w:val="single" w:sz="4" w:space="0" w:color="auto"/>
            </w:tcBorders>
            <w:shd w:val="clear" w:color="auto" w:fill="auto"/>
            <w:noWrap/>
            <w:vAlign w:val="bottom"/>
            <w:hideMark/>
          </w:tcPr>
          <w:p w14:paraId="1360DC22" w14:textId="77777777" w:rsidR="00F07E9A" w:rsidRPr="009421F5" w:rsidRDefault="00F07E9A" w:rsidP="0EABC20F">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May-26</w:t>
            </w:r>
          </w:p>
        </w:tc>
        <w:tc>
          <w:tcPr>
            <w:tcW w:w="2425" w:type="dxa"/>
            <w:tcBorders>
              <w:top w:val="nil"/>
              <w:left w:val="nil"/>
              <w:bottom w:val="single" w:sz="4" w:space="0" w:color="auto"/>
              <w:right w:val="single" w:sz="4" w:space="0" w:color="auto"/>
            </w:tcBorders>
            <w:shd w:val="clear" w:color="auto" w:fill="auto"/>
            <w:noWrap/>
            <w:vAlign w:val="bottom"/>
            <w:hideMark/>
          </w:tcPr>
          <w:p w14:paraId="05E9D2D8" w14:textId="70F9D585" w:rsidR="00F07E9A" w:rsidRPr="009421F5" w:rsidRDefault="00F07E9A" w:rsidP="0EABC20F">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 xml:space="preserve"> </w:t>
            </w:r>
            <w:r w:rsidR="00C06982">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r>
      <w:tr w:rsidR="00C06982" w:rsidRPr="00ED2D57" w14:paraId="4ABA1C42" w14:textId="77777777" w:rsidTr="0EABC20F">
        <w:trPr>
          <w:trHeight w:val="300"/>
          <w:jc w:val="right"/>
        </w:trPr>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1C6183EA" w14:textId="77777777" w:rsidR="00C06982" w:rsidRPr="009421F5" w:rsidRDefault="00C06982" w:rsidP="00C06982">
            <w:pPr>
              <w:spacing w:after="0" w:line="240" w:lineRule="auto"/>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Robins</w:t>
            </w:r>
          </w:p>
        </w:tc>
        <w:tc>
          <w:tcPr>
            <w:tcW w:w="1215" w:type="dxa"/>
            <w:tcBorders>
              <w:top w:val="nil"/>
              <w:left w:val="nil"/>
              <w:bottom w:val="single" w:sz="4" w:space="0" w:color="auto"/>
              <w:right w:val="single" w:sz="4" w:space="0" w:color="auto"/>
            </w:tcBorders>
            <w:shd w:val="clear" w:color="auto" w:fill="auto"/>
            <w:noWrap/>
            <w:vAlign w:val="bottom"/>
            <w:hideMark/>
          </w:tcPr>
          <w:p w14:paraId="640E63E0"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128</w:t>
            </w:r>
          </w:p>
        </w:tc>
        <w:tc>
          <w:tcPr>
            <w:tcW w:w="1135" w:type="dxa"/>
            <w:tcBorders>
              <w:top w:val="nil"/>
              <w:left w:val="nil"/>
              <w:bottom w:val="single" w:sz="4" w:space="0" w:color="auto"/>
              <w:right w:val="single" w:sz="4" w:space="0" w:color="auto"/>
            </w:tcBorders>
            <w:shd w:val="clear" w:color="auto" w:fill="auto"/>
            <w:noWrap/>
            <w:vAlign w:val="bottom"/>
            <w:hideMark/>
          </w:tcPr>
          <w:p w14:paraId="171A673D"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4</w:t>
            </w:r>
          </w:p>
        </w:tc>
        <w:tc>
          <w:tcPr>
            <w:tcW w:w="1740" w:type="dxa"/>
            <w:tcBorders>
              <w:top w:val="nil"/>
              <w:left w:val="nil"/>
              <w:bottom w:val="single" w:sz="4" w:space="0" w:color="auto"/>
              <w:right w:val="single" w:sz="4" w:space="0" w:color="auto"/>
            </w:tcBorders>
            <w:shd w:val="clear" w:color="auto" w:fill="auto"/>
            <w:noWrap/>
            <w:vAlign w:val="bottom"/>
            <w:hideMark/>
          </w:tcPr>
          <w:p w14:paraId="6AF740FC"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Jun-26</w:t>
            </w:r>
          </w:p>
        </w:tc>
        <w:tc>
          <w:tcPr>
            <w:tcW w:w="2425" w:type="dxa"/>
            <w:tcBorders>
              <w:top w:val="nil"/>
              <w:left w:val="nil"/>
              <w:bottom w:val="single" w:sz="4" w:space="0" w:color="auto"/>
              <w:right w:val="single" w:sz="4" w:space="0" w:color="auto"/>
            </w:tcBorders>
            <w:shd w:val="clear" w:color="auto" w:fill="auto"/>
            <w:noWrap/>
            <w:vAlign w:val="bottom"/>
            <w:hideMark/>
          </w:tcPr>
          <w:p w14:paraId="2A84FBBC" w14:textId="4F58538C"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r>
      <w:tr w:rsidR="00C06982" w:rsidRPr="00ED2D57" w14:paraId="23775555" w14:textId="77777777" w:rsidTr="0EABC20F">
        <w:trPr>
          <w:trHeight w:val="300"/>
          <w:jc w:val="right"/>
        </w:trPr>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60DAFC52" w14:textId="60E5B803" w:rsidR="00C06982" w:rsidRPr="009421F5" w:rsidRDefault="00C06982" w:rsidP="00C06982">
            <w:pPr>
              <w:spacing w:after="0" w:line="240" w:lineRule="auto"/>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McGrau Ford Phase II</w:t>
            </w:r>
          </w:p>
        </w:tc>
        <w:tc>
          <w:tcPr>
            <w:tcW w:w="1215" w:type="dxa"/>
            <w:tcBorders>
              <w:top w:val="nil"/>
              <w:left w:val="nil"/>
              <w:bottom w:val="single" w:sz="4" w:space="0" w:color="auto"/>
              <w:right w:val="single" w:sz="4" w:space="0" w:color="auto"/>
            </w:tcBorders>
            <w:shd w:val="clear" w:color="auto" w:fill="auto"/>
            <w:noWrap/>
            <w:vAlign w:val="bottom"/>
            <w:hideMark/>
          </w:tcPr>
          <w:p w14:paraId="4C0EC8A7"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265</w:t>
            </w:r>
          </w:p>
        </w:tc>
        <w:tc>
          <w:tcPr>
            <w:tcW w:w="1135" w:type="dxa"/>
            <w:tcBorders>
              <w:top w:val="nil"/>
              <w:left w:val="nil"/>
              <w:bottom w:val="single" w:sz="4" w:space="0" w:color="auto"/>
              <w:right w:val="single" w:sz="4" w:space="0" w:color="auto"/>
            </w:tcBorders>
            <w:shd w:val="clear" w:color="auto" w:fill="auto"/>
            <w:noWrap/>
            <w:vAlign w:val="bottom"/>
            <w:hideMark/>
          </w:tcPr>
          <w:p w14:paraId="6E3499F6"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4</w:t>
            </w:r>
          </w:p>
        </w:tc>
        <w:tc>
          <w:tcPr>
            <w:tcW w:w="1740" w:type="dxa"/>
            <w:tcBorders>
              <w:top w:val="nil"/>
              <w:left w:val="nil"/>
              <w:bottom w:val="single" w:sz="4" w:space="0" w:color="auto"/>
              <w:right w:val="single" w:sz="4" w:space="0" w:color="auto"/>
            </w:tcBorders>
            <w:shd w:val="clear" w:color="auto" w:fill="auto"/>
            <w:noWrap/>
            <w:vAlign w:val="bottom"/>
            <w:hideMark/>
          </w:tcPr>
          <w:p w14:paraId="730376C3"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Sep-26</w:t>
            </w:r>
          </w:p>
        </w:tc>
        <w:tc>
          <w:tcPr>
            <w:tcW w:w="2425" w:type="dxa"/>
            <w:tcBorders>
              <w:top w:val="nil"/>
              <w:left w:val="nil"/>
              <w:bottom w:val="single" w:sz="4" w:space="0" w:color="auto"/>
              <w:right w:val="single" w:sz="4" w:space="0" w:color="auto"/>
            </w:tcBorders>
            <w:shd w:val="clear" w:color="auto" w:fill="auto"/>
            <w:noWrap/>
            <w:vAlign w:val="bottom"/>
            <w:hideMark/>
          </w:tcPr>
          <w:p w14:paraId="66F0158B" w14:textId="0DD96DBB"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r>
      <w:tr w:rsidR="00C06982" w:rsidRPr="00ED2D57" w14:paraId="4919B400" w14:textId="77777777" w:rsidTr="0EABC20F">
        <w:trPr>
          <w:trHeight w:val="510"/>
          <w:jc w:val="right"/>
        </w:trPr>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34115D92" w14:textId="67D132DD" w:rsidR="00C06982" w:rsidRPr="009421F5" w:rsidRDefault="00C06982" w:rsidP="00C06982">
            <w:pPr>
              <w:spacing w:after="0" w:line="240" w:lineRule="auto"/>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McGrau Ford Phase I</w:t>
            </w:r>
          </w:p>
        </w:tc>
        <w:tc>
          <w:tcPr>
            <w:tcW w:w="1215" w:type="dxa"/>
            <w:tcBorders>
              <w:top w:val="nil"/>
              <w:left w:val="nil"/>
              <w:bottom w:val="single" w:sz="4" w:space="0" w:color="auto"/>
              <w:right w:val="single" w:sz="4" w:space="0" w:color="auto"/>
            </w:tcBorders>
            <w:shd w:val="clear" w:color="auto" w:fill="auto"/>
            <w:noWrap/>
            <w:vAlign w:val="bottom"/>
            <w:hideMark/>
          </w:tcPr>
          <w:p w14:paraId="193F6CA7"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265</w:t>
            </w:r>
          </w:p>
        </w:tc>
        <w:tc>
          <w:tcPr>
            <w:tcW w:w="1135" w:type="dxa"/>
            <w:tcBorders>
              <w:top w:val="nil"/>
              <w:left w:val="nil"/>
              <w:bottom w:val="single" w:sz="4" w:space="0" w:color="auto"/>
              <w:right w:val="single" w:sz="4" w:space="0" w:color="auto"/>
            </w:tcBorders>
            <w:shd w:val="clear" w:color="auto" w:fill="auto"/>
            <w:noWrap/>
            <w:vAlign w:val="bottom"/>
            <w:hideMark/>
          </w:tcPr>
          <w:p w14:paraId="31380881"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2</w:t>
            </w:r>
          </w:p>
        </w:tc>
        <w:tc>
          <w:tcPr>
            <w:tcW w:w="1740" w:type="dxa"/>
            <w:tcBorders>
              <w:top w:val="nil"/>
              <w:left w:val="nil"/>
              <w:bottom w:val="single" w:sz="4" w:space="0" w:color="auto"/>
              <w:right w:val="single" w:sz="4" w:space="0" w:color="auto"/>
            </w:tcBorders>
            <w:shd w:val="clear" w:color="auto" w:fill="auto"/>
            <w:noWrap/>
            <w:vAlign w:val="bottom"/>
            <w:hideMark/>
          </w:tcPr>
          <w:p w14:paraId="4DAAFB6E"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Oct-26</w:t>
            </w:r>
          </w:p>
        </w:tc>
        <w:tc>
          <w:tcPr>
            <w:tcW w:w="2425" w:type="dxa"/>
            <w:tcBorders>
              <w:top w:val="nil"/>
              <w:left w:val="nil"/>
              <w:bottom w:val="single" w:sz="4" w:space="0" w:color="auto"/>
              <w:right w:val="single" w:sz="4" w:space="0" w:color="auto"/>
            </w:tcBorders>
            <w:shd w:val="clear" w:color="auto" w:fill="auto"/>
            <w:noWrap/>
            <w:vAlign w:val="bottom"/>
            <w:hideMark/>
          </w:tcPr>
          <w:p w14:paraId="337C7823" w14:textId="567816AF"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r>
      <w:tr w:rsidR="00C06982" w:rsidRPr="00ED2D57" w14:paraId="3507F5B8" w14:textId="77777777" w:rsidTr="00E7180D">
        <w:trPr>
          <w:trHeight w:val="300"/>
          <w:jc w:val="right"/>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B434E" w14:textId="77777777" w:rsidR="00C06982" w:rsidRPr="009421F5" w:rsidRDefault="00C06982" w:rsidP="00C06982">
            <w:pPr>
              <w:spacing w:after="0" w:line="240" w:lineRule="auto"/>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Hammond</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14:paraId="02F20957"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57.5</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1A5D07C7"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4</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E002779" w14:textId="77777777"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Nov-26</w:t>
            </w:r>
          </w:p>
        </w:tc>
        <w:tc>
          <w:tcPr>
            <w:tcW w:w="2425" w:type="dxa"/>
            <w:tcBorders>
              <w:top w:val="single" w:sz="4" w:space="0" w:color="auto"/>
              <w:left w:val="nil"/>
              <w:bottom w:val="single" w:sz="4" w:space="0" w:color="auto"/>
              <w:right w:val="single" w:sz="4" w:space="0" w:color="auto"/>
            </w:tcBorders>
            <w:shd w:val="clear" w:color="auto" w:fill="auto"/>
            <w:noWrap/>
            <w:vAlign w:val="bottom"/>
            <w:hideMark/>
          </w:tcPr>
          <w:p w14:paraId="66F7370E" w14:textId="1C7AFC88" w:rsidR="00C06982" w:rsidRPr="009421F5" w:rsidRDefault="00C06982" w:rsidP="00C06982">
            <w:pPr>
              <w:spacing w:after="0" w:line="240" w:lineRule="auto"/>
              <w:jc w:val="center"/>
              <w:rPr>
                <w:rFonts w:ascii="Times New Roman" w:eastAsia="Times New Roman" w:hAnsi="Times New Roman" w:cs="Times New Roman"/>
                <w:color w:val="000000"/>
                <w:kern w:val="0"/>
                <w14:ligatures w14:val="none"/>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r>
    </w:tbl>
    <w:p w14:paraId="6F6AEFA1" w14:textId="0BA6BDEE" w:rsidR="008A2866" w:rsidRPr="009421F5" w:rsidRDefault="00F07E9A" w:rsidP="00D647A8">
      <w:pPr>
        <w:pStyle w:val="ListParagraph"/>
        <w:jc w:val="both"/>
        <w:rPr>
          <w:rFonts w:ascii="Times New Roman" w:hAnsi="Times New Roman" w:cs="Times New Roman"/>
        </w:rPr>
      </w:pPr>
      <w:r w:rsidRPr="009421F5">
        <w:rPr>
          <w:rFonts w:ascii="Times New Roman" w:hAnsi="Times New Roman" w:cs="Times New Roman"/>
        </w:rPr>
        <w:t xml:space="preserve">              </w:t>
      </w:r>
    </w:p>
    <w:p w14:paraId="4F8AB7CF" w14:textId="1ACF4FFC" w:rsidR="00AC1CA5" w:rsidRPr="00ED2D57" w:rsidRDefault="00F7797D" w:rsidP="6C753C02">
      <w:pPr>
        <w:pStyle w:val="ListParagraph"/>
        <w:numPr>
          <w:ilvl w:val="0"/>
          <w:numId w:val="3"/>
        </w:numPr>
        <w:jc w:val="both"/>
        <w:rPr>
          <w:rFonts w:ascii="Times New Roman" w:hAnsi="Times New Roman" w:cs="Times New Roman"/>
          <w:b/>
          <w:bCs/>
          <w:sz w:val="24"/>
          <w:szCs w:val="24"/>
        </w:rPr>
      </w:pPr>
      <w:r w:rsidRPr="00ED2D57">
        <w:rPr>
          <w:rFonts w:ascii="Times New Roman" w:hAnsi="Times New Roman" w:cs="Times New Roman"/>
          <w:b/>
          <w:bCs/>
          <w:sz w:val="24"/>
          <w:szCs w:val="24"/>
        </w:rPr>
        <w:t xml:space="preserve">Based on expenditures incurred through </w:t>
      </w:r>
      <w:r w:rsidR="2999CACE" w:rsidRPr="00ED2D57">
        <w:rPr>
          <w:rFonts w:ascii="Times New Roman" w:hAnsi="Times New Roman" w:cs="Times New Roman"/>
          <w:b/>
          <w:bCs/>
          <w:sz w:val="24"/>
          <w:szCs w:val="24"/>
        </w:rPr>
        <w:t xml:space="preserve">March </w:t>
      </w:r>
      <w:r w:rsidRPr="00ED2D57">
        <w:rPr>
          <w:rFonts w:ascii="Times New Roman" w:hAnsi="Times New Roman" w:cs="Times New Roman"/>
          <w:b/>
          <w:bCs/>
          <w:sz w:val="24"/>
          <w:szCs w:val="24"/>
        </w:rPr>
        <w:t xml:space="preserve">31, 2025, and the most recent forecast, the Company is on track to complete the </w:t>
      </w:r>
      <w:r w:rsidR="00FA7AFE" w:rsidRPr="00ED2D57">
        <w:rPr>
          <w:rFonts w:ascii="Times New Roman" w:hAnsi="Times New Roman" w:cs="Times New Roman"/>
          <w:b/>
          <w:bCs/>
          <w:sz w:val="24"/>
          <w:szCs w:val="24"/>
        </w:rPr>
        <w:t xml:space="preserve">Portfolio </w:t>
      </w:r>
      <w:r w:rsidRPr="00ED2D57">
        <w:rPr>
          <w:rFonts w:ascii="Times New Roman" w:hAnsi="Times New Roman" w:cs="Times New Roman"/>
          <w:b/>
          <w:bCs/>
          <w:sz w:val="24"/>
          <w:szCs w:val="24"/>
        </w:rPr>
        <w:t>within the certified in-service cost estimates</w:t>
      </w:r>
      <w:r w:rsidR="00DC7D84" w:rsidRPr="00ED2D57">
        <w:rPr>
          <w:rStyle w:val="FootnoteReference"/>
          <w:rFonts w:ascii="Times New Roman" w:hAnsi="Times New Roman" w:cs="Times New Roman"/>
          <w:b/>
          <w:bCs/>
          <w:sz w:val="24"/>
          <w:szCs w:val="24"/>
        </w:rPr>
        <w:footnoteReference w:id="4"/>
      </w:r>
      <w:r w:rsidRPr="00ED2D57">
        <w:rPr>
          <w:rFonts w:ascii="Times New Roman" w:hAnsi="Times New Roman" w:cs="Times New Roman"/>
          <w:b/>
          <w:bCs/>
          <w:sz w:val="24"/>
          <w:szCs w:val="24"/>
        </w:rPr>
        <w:t xml:space="preserve"> agreed during the BESS Certification Proceedings.</w:t>
      </w:r>
    </w:p>
    <w:p w14:paraId="596B534C" w14:textId="0EEECA3B" w:rsidR="49FCC2AC" w:rsidRDefault="49FCC2AC" w:rsidP="49FCC2AC">
      <w:pPr>
        <w:pStyle w:val="ListParagraph"/>
        <w:jc w:val="both"/>
        <w:rPr>
          <w:rFonts w:ascii="Times New Roman" w:hAnsi="Times New Roman" w:cs="Times New Roman"/>
          <w:b/>
          <w:bCs/>
          <w:sz w:val="24"/>
          <w:szCs w:val="24"/>
        </w:rPr>
      </w:pPr>
    </w:p>
    <w:p w14:paraId="26FFCB05" w14:textId="62BFBAC1" w:rsidR="00F445AC" w:rsidRPr="00ED2D57" w:rsidRDefault="00A56480" w:rsidP="00BD77F6">
      <w:pPr>
        <w:ind w:left="720"/>
        <w:jc w:val="center"/>
        <w:rPr>
          <w:rFonts w:ascii="Times New Roman" w:hAnsi="Times New Roman" w:cs="Times New Roman"/>
          <w:b/>
          <w:bCs/>
          <w:sz w:val="24"/>
          <w:szCs w:val="24"/>
        </w:rPr>
      </w:pPr>
      <w:r w:rsidRPr="00ED2D57">
        <w:rPr>
          <w:rFonts w:ascii="Times New Roman" w:hAnsi="Times New Roman" w:cs="Times New Roman"/>
          <w:b/>
          <w:bCs/>
          <w:sz w:val="24"/>
          <w:szCs w:val="24"/>
        </w:rPr>
        <w:t xml:space="preserve">Table </w:t>
      </w:r>
      <w:r w:rsidR="001C4022" w:rsidRPr="00ED2D57">
        <w:rPr>
          <w:rFonts w:ascii="Times New Roman" w:hAnsi="Times New Roman" w:cs="Times New Roman"/>
          <w:b/>
          <w:bCs/>
          <w:sz w:val="24"/>
          <w:szCs w:val="24"/>
        </w:rPr>
        <w:t>2</w:t>
      </w:r>
      <w:r w:rsidRPr="00ED2D57">
        <w:rPr>
          <w:rFonts w:ascii="Times New Roman" w:hAnsi="Times New Roman" w:cs="Times New Roman"/>
          <w:b/>
          <w:bCs/>
          <w:sz w:val="24"/>
          <w:szCs w:val="24"/>
        </w:rPr>
        <w:t xml:space="preserve"> –</w:t>
      </w:r>
      <w:r w:rsidR="00F445AC" w:rsidRPr="00ED2D57">
        <w:rPr>
          <w:rFonts w:ascii="Times New Roman" w:hAnsi="Times New Roman" w:cs="Times New Roman"/>
          <w:b/>
          <w:bCs/>
          <w:sz w:val="24"/>
          <w:szCs w:val="24"/>
        </w:rPr>
        <w:t xml:space="preserve"> </w:t>
      </w:r>
      <w:r w:rsidR="00DD12EE" w:rsidRPr="00ED2D57">
        <w:rPr>
          <w:rFonts w:ascii="Times New Roman" w:hAnsi="Times New Roman" w:cs="Times New Roman"/>
          <w:b/>
          <w:bCs/>
          <w:sz w:val="24"/>
          <w:szCs w:val="24"/>
        </w:rPr>
        <w:t xml:space="preserve">BESS Construction </w:t>
      </w:r>
      <w:r w:rsidR="00AE686E" w:rsidRPr="00ED2D57">
        <w:rPr>
          <w:rFonts w:ascii="Times New Roman" w:hAnsi="Times New Roman" w:cs="Times New Roman"/>
          <w:b/>
          <w:bCs/>
          <w:sz w:val="24"/>
          <w:szCs w:val="24"/>
        </w:rPr>
        <w:t>Monitoring Report Expenditures</w:t>
      </w:r>
    </w:p>
    <w:tbl>
      <w:tblPr>
        <w:tblStyle w:val="TableGrid"/>
        <w:tblW w:w="9000" w:type="dxa"/>
        <w:tblInd w:w="715" w:type="dxa"/>
        <w:tblLook w:val="04A0" w:firstRow="1" w:lastRow="0" w:firstColumn="1" w:lastColumn="0" w:noHBand="0" w:noVBand="1"/>
      </w:tblPr>
      <w:tblGrid>
        <w:gridCol w:w="1930"/>
        <w:gridCol w:w="3020"/>
        <w:gridCol w:w="4050"/>
      </w:tblGrid>
      <w:tr w:rsidR="00462C5C" w:rsidRPr="00ED2D57" w14:paraId="3BE65A76" w14:textId="77777777" w:rsidTr="008E1242">
        <w:tc>
          <w:tcPr>
            <w:tcW w:w="1930" w:type="dxa"/>
          </w:tcPr>
          <w:p w14:paraId="5B07E8FC" w14:textId="77777777" w:rsidR="00462C5C" w:rsidRPr="009421F5" w:rsidRDefault="00462C5C" w:rsidP="00DD12EE">
            <w:pPr>
              <w:jc w:val="center"/>
              <w:rPr>
                <w:rFonts w:ascii="Times New Roman" w:hAnsi="Times New Roman" w:cs="Times New Roman"/>
              </w:rPr>
            </w:pPr>
          </w:p>
        </w:tc>
        <w:tc>
          <w:tcPr>
            <w:tcW w:w="3020" w:type="dxa"/>
          </w:tcPr>
          <w:p w14:paraId="2C047EB4" w14:textId="5B2042AD" w:rsidR="00BA442A" w:rsidRPr="009421F5" w:rsidRDefault="00BA442A" w:rsidP="00DD12EE">
            <w:pPr>
              <w:jc w:val="center"/>
              <w:rPr>
                <w:rFonts w:ascii="Times New Roman" w:hAnsi="Times New Roman" w:cs="Times New Roman"/>
              </w:rPr>
            </w:pPr>
            <w:r w:rsidRPr="009421F5">
              <w:rPr>
                <w:rFonts w:ascii="Times New Roman" w:hAnsi="Times New Roman" w:cs="Times New Roman"/>
              </w:rPr>
              <w:t>Actual through March 2025</w:t>
            </w:r>
          </w:p>
          <w:p w14:paraId="5981FB6A" w14:textId="48FCF9B5" w:rsidR="00462C5C" w:rsidRPr="009421F5" w:rsidRDefault="00BA442A" w:rsidP="00DD12EE">
            <w:pPr>
              <w:jc w:val="center"/>
              <w:rPr>
                <w:rFonts w:ascii="Times New Roman" w:hAnsi="Times New Roman" w:cs="Times New Roman"/>
              </w:rPr>
            </w:pPr>
            <w:r w:rsidRPr="009421F5">
              <w:rPr>
                <w:rFonts w:ascii="Times New Roman" w:hAnsi="Times New Roman" w:cs="Times New Roman"/>
              </w:rPr>
              <w:t>($ in thousands)</w:t>
            </w:r>
          </w:p>
        </w:tc>
        <w:tc>
          <w:tcPr>
            <w:tcW w:w="4050" w:type="dxa"/>
          </w:tcPr>
          <w:p w14:paraId="35030F7D" w14:textId="38F367BE" w:rsidR="00462C5C" w:rsidRPr="009421F5" w:rsidRDefault="00421D4B" w:rsidP="00DD12EE">
            <w:pPr>
              <w:jc w:val="center"/>
              <w:rPr>
                <w:rFonts w:ascii="Times New Roman" w:hAnsi="Times New Roman" w:cs="Times New Roman"/>
              </w:rPr>
            </w:pPr>
            <w:r w:rsidRPr="009421F5">
              <w:rPr>
                <w:rFonts w:ascii="Times New Roman" w:hAnsi="Times New Roman" w:cs="Times New Roman"/>
              </w:rPr>
              <w:t>Estimated At Completion (EAC)</w:t>
            </w:r>
          </w:p>
          <w:p w14:paraId="6A96F29D" w14:textId="51760D91" w:rsidR="00421D4B" w:rsidRPr="009421F5" w:rsidRDefault="00421D4B" w:rsidP="00DD12EE">
            <w:pPr>
              <w:jc w:val="center"/>
              <w:rPr>
                <w:rFonts w:ascii="Times New Roman" w:hAnsi="Times New Roman" w:cs="Times New Roman"/>
              </w:rPr>
            </w:pPr>
            <w:r w:rsidRPr="009421F5">
              <w:rPr>
                <w:rFonts w:ascii="Times New Roman" w:hAnsi="Times New Roman" w:cs="Times New Roman"/>
              </w:rPr>
              <w:t>($ in thousands)</w:t>
            </w:r>
          </w:p>
        </w:tc>
      </w:tr>
      <w:tr w:rsidR="00C06982" w:rsidRPr="00ED2D57" w14:paraId="5E268C53" w14:textId="77777777" w:rsidTr="00B047EC">
        <w:tc>
          <w:tcPr>
            <w:tcW w:w="1930" w:type="dxa"/>
          </w:tcPr>
          <w:p w14:paraId="0F292A26" w14:textId="2377C712" w:rsidR="00C06982" w:rsidRPr="009421F5" w:rsidRDefault="00C06982" w:rsidP="00C06982">
            <w:pPr>
              <w:jc w:val="center"/>
              <w:rPr>
                <w:rFonts w:ascii="Times New Roman" w:hAnsi="Times New Roman" w:cs="Times New Roman"/>
                <w:b/>
              </w:rPr>
            </w:pPr>
            <w:r w:rsidRPr="009421F5">
              <w:rPr>
                <w:rFonts w:ascii="Times New Roman" w:hAnsi="Times New Roman" w:cs="Times New Roman"/>
                <w:b/>
              </w:rPr>
              <w:t>Construction Cost</w:t>
            </w:r>
          </w:p>
        </w:tc>
        <w:tc>
          <w:tcPr>
            <w:tcW w:w="3020" w:type="dxa"/>
            <w:vAlign w:val="bottom"/>
          </w:tcPr>
          <w:p w14:paraId="3942C002" w14:textId="684F57ED" w:rsidR="00C06982" w:rsidRPr="009421F5" w:rsidRDefault="00C06982" w:rsidP="00C06982">
            <w:pPr>
              <w:jc w:val="center"/>
              <w:rPr>
                <w:rFonts w:ascii="Times New Roman" w:hAnsi="Times New Roman" w:cs="Times New Roman"/>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c>
          <w:tcPr>
            <w:tcW w:w="4050" w:type="dxa"/>
            <w:vAlign w:val="bottom"/>
          </w:tcPr>
          <w:p w14:paraId="50CCDC26" w14:textId="09DC7FE3" w:rsidR="00C06982" w:rsidRPr="009421F5" w:rsidRDefault="00C06982" w:rsidP="00C06982">
            <w:pPr>
              <w:jc w:val="center"/>
              <w:rPr>
                <w:rFonts w:ascii="Times New Roman" w:hAnsi="Times New Roman" w:cs="Times New Roman"/>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r>
      <w:tr w:rsidR="00C06982" w:rsidRPr="00ED2D57" w14:paraId="5C67913F" w14:textId="77777777" w:rsidTr="00373D1A">
        <w:tc>
          <w:tcPr>
            <w:tcW w:w="1930" w:type="dxa"/>
          </w:tcPr>
          <w:p w14:paraId="07E222EC" w14:textId="16FB713C" w:rsidR="00C06982" w:rsidRPr="009421F5" w:rsidRDefault="00C06982" w:rsidP="00C06982">
            <w:pPr>
              <w:jc w:val="center"/>
              <w:rPr>
                <w:rFonts w:ascii="Times New Roman" w:hAnsi="Times New Roman" w:cs="Times New Roman"/>
                <w:b/>
              </w:rPr>
            </w:pPr>
            <w:r w:rsidRPr="009421F5">
              <w:rPr>
                <w:rFonts w:ascii="Times New Roman" w:hAnsi="Times New Roman" w:cs="Times New Roman"/>
                <w:b/>
              </w:rPr>
              <w:t>Ad Valorem Tax</w:t>
            </w:r>
          </w:p>
        </w:tc>
        <w:tc>
          <w:tcPr>
            <w:tcW w:w="3020" w:type="dxa"/>
            <w:vAlign w:val="bottom"/>
          </w:tcPr>
          <w:p w14:paraId="09627840" w14:textId="581CFF4B" w:rsidR="00C06982" w:rsidRPr="009421F5" w:rsidRDefault="00C06982" w:rsidP="00C06982">
            <w:pPr>
              <w:jc w:val="center"/>
              <w:rPr>
                <w:rFonts w:ascii="Times New Roman" w:hAnsi="Times New Roman" w:cs="Times New Roman"/>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c>
          <w:tcPr>
            <w:tcW w:w="4050" w:type="dxa"/>
            <w:vAlign w:val="bottom"/>
          </w:tcPr>
          <w:p w14:paraId="21ABF1CA" w14:textId="35D4D8B8" w:rsidR="00C06982" w:rsidRPr="009421F5" w:rsidRDefault="00C06982" w:rsidP="00C06982">
            <w:pPr>
              <w:jc w:val="center"/>
              <w:rPr>
                <w:rFonts w:ascii="Times New Roman" w:hAnsi="Times New Roman" w:cs="Times New Roman"/>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r>
      <w:tr w:rsidR="00C06982" w:rsidRPr="00ED2D57" w14:paraId="70B3FB64" w14:textId="77777777" w:rsidTr="002C45FA">
        <w:tc>
          <w:tcPr>
            <w:tcW w:w="1930" w:type="dxa"/>
          </w:tcPr>
          <w:p w14:paraId="0C3C06F1" w14:textId="0E700473" w:rsidR="00C06982" w:rsidRPr="009421F5" w:rsidRDefault="00C06982" w:rsidP="00C06982">
            <w:pPr>
              <w:jc w:val="center"/>
              <w:rPr>
                <w:rFonts w:ascii="Times New Roman" w:hAnsi="Times New Roman" w:cs="Times New Roman"/>
                <w:b/>
              </w:rPr>
            </w:pPr>
            <w:r w:rsidRPr="009421F5">
              <w:rPr>
                <w:rFonts w:ascii="Times New Roman" w:hAnsi="Times New Roman" w:cs="Times New Roman"/>
                <w:b/>
              </w:rPr>
              <w:t>AFUDC</w:t>
            </w:r>
          </w:p>
        </w:tc>
        <w:tc>
          <w:tcPr>
            <w:tcW w:w="3020" w:type="dxa"/>
            <w:vAlign w:val="bottom"/>
          </w:tcPr>
          <w:p w14:paraId="75E2F1FC" w14:textId="665C0E1E" w:rsidR="00C06982" w:rsidRPr="009421F5" w:rsidRDefault="00C06982" w:rsidP="00C06982">
            <w:pPr>
              <w:jc w:val="center"/>
              <w:rPr>
                <w:rFonts w:ascii="Times New Roman" w:hAnsi="Times New Roman" w:cs="Times New Roman"/>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c>
          <w:tcPr>
            <w:tcW w:w="4050" w:type="dxa"/>
            <w:vAlign w:val="bottom"/>
          </w:tcPr>
          <w:p w14:paraId="1E6A57B8" w14:textId="2935DC77" w:rsidR="00C06982" w:rsidRPr="009421F5" w:rsidRDefault="00C06982" w:rsidP="00C06982">
            <w:pPr>
              <w:jc w:val="center"/>
              <w:rPr>
                <w:rFonts w:ascii="Times New Roman" w:hAnsi="Times New Roman" w:cs="Times New Roman"/>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r>
      <w:tr w:rsidR="00C06982" w:rsidRPr="00ED2D57" w14:paraId="6548D8D5" w14:textId="77777777" w:rsidTr="00FC6B26">
        <w:tc>
          <w:tcPr>
            <w:tcW w:w="1930" w:type="dxa"/>
          </w:tcPr>
          <w:p w14:paraId="43C02B75" w14:textId="4D1F5668" w:rsidR="00C06982" w:rsidRPr="009421F5" w:rsidRDefault="00C06982" w:rsidP="00C06982">
            <w:pPr>
              <w:jc w:val="center"/>
              <w:rPr>
                <w:rFonts w:ascii="Times New Roman" w:hAnsi="Times New Roman" w:cs="Times New Roman"/>
                <w:b/>
              </w:rPr>
            </w:pPr>
            <w:r w:rsidRPr="009421F5">
              <w:rPr>
                <w:rFonts w:ascii="Times New Roman" w:hAnsi="Times New Roman" w:cs="Times New Roman"/>
                <w:b/>
              </w:rPr>
              <w:t>Total Portfolio Cost</w:t>
            </w:r>
          </w:p>
        </w:tc>
        <w:tc>
          <w:tcPr>
            <w:tcW w:w="3020" w:type="dxa"/>
            <w:vAlign w:val="bottom"/>
          </w:tcPr>
          <w:p w14:paraId="3E4FF25C" w14:textId="42307519" w:rsidR="00C06982" w:rsidRPr="009421F5" w:rsidRDefault="00C06982" w:rsidP="00C06982">
            <w:pPr>
              <w:jc w:val="center"/>
              <w:rPr>
                <w:rFonts w:ascii="Times New Roman" w:hAnsi="Times New Roman" w:cs="Times New Roman"/>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c>
          <w:tcPr>
            <w:tcW w:w="4050" w:type="dxa"/>
            <w:vAlign w:val="bottom"/>
          </w:tcPr>
          <w:p w14:paraId="1C117882" w14:textId="19AC9400" w:rsidR="00C06982" w:rsidRPr="009421F5" w:rsidRDefault="00C06982" w:rsidP="00C06982">
            <w:pPr>
              <w:jc w:val="center"/>
              <w:rPr>
                <w:rFonts w:ascii="Times New Roman" w:hAnsi="Times New Roman" w:cs="Times New Roman"/>
              </w:rPr>
            </w:pPr>
            <w:r w:rsidRPr="009421F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REDACTED</w:t>
            </w:r>
            <w:r w:rsidRPr="009421F5">
              <w:rPr>
                <w:rFonts w:ascii="Times New Roman" w:eastAsia="Times New Roman" w:hAnsi="Times New Roman" w:cs="Times New Roman"/>
                <w:color w:val="000000"/>
                <w:kern w:val="0"/>
                <w14:ligatures w14:val="none"/>
              </w:rPr>
              <w:t xml:space="preserve"> </w:t>
            </w:r>
          </w:p>
        </w:tc>
      </w:tr>
    </w:tbl>
    <w:p w14:paraId="45E34954" w14:textId="77777777" w:rsidR="00913116" w:rsidRDefault="00913116" w:rsidP="00EB0560">
      <w:pPr>
        <w:jc w:val="center"/>
        <w:rPr>
          <w:rFonts w:ascii="Times New Roman" w:hAnsi="Times New Roman" w:cs="Times New Roman"/>
          <w:b/>
          <w:sz w:val="24"/>
          <w:szCs w:val="24"/>
        </w:rPr>
      </w:pPr>
    </w:p>
    <w:p w14:paraId="6126AF68" w14:textId="4FE2ABBD" w:rsidR="003B73EC" w:rsidRPr="00712562" w:rsidRDefault="008A2866" w:rsidP="00EB0560">
      <w:pPr>
        <w:jc w:val="center"/>
        <w:rPr>
          <w:rFonts w:ascii="Times New Roman" w:hAnsi="Times New Roman" w:cs="Times New Roman"/>
          <w:b/>
          <w:sz w:val="24"/>
          <w:szCs w:val="24"/>
          <w:u w:val="single"/>
        </w:rPr>
      </w:pPr>
      <w:r w:rsidRPr="00712562">
        <w:rPr>
          <w:rFonts w:ascii="Times New Roman" w:hAnsi="Times New Roman" w:cs="Times New Roman"/>
          <w:b/>
          <w:sz w:val="24"/>
          <w:szCs w:val="24"/>
        </w:rPr>
        <w:t>T</w:t>
      </w:r>
      <w:r w:rsidR="0038370D" w:rsidRPr="00712562">
        <w:rPr>
          <w:rFonts w:ascii="Times New Roman" w:hAnsi="Times New Roman" w:cs="Times New Roman"/>
          <w:b/>
          <w:sz w:val="24"/>
          <w:szCs w:val="24"/>
        </w:rPr>
        <w:t xml:space="preserve">able </w:t>
      </w:r>
      <w:r w:rsidR="00AC08B7" w:rsidRPr="00712562">
        <w:rPr>
          <w:rFonts w:ascii="Times New Roman" w:hAnsi="Times New Roman" w:cs="Times New Roman"/>
          <w:b/>
          <w:bCs/>
          <w:sz w:val="24"/>
          <w:szCs w:val="24"/>
        </w:rPr>
        <w:t>3</w:t>
      </w:r>
      <w:r w:rsidR="0038370D" w:rsidRPr="00712562">
        <w:rPr>
          <w:rFonts w:ascii="Times New Roman" w:hAnsi="Times New Roman" w:cs="Times New Roman"/>
          <w:b/>
          <w:sz w:val="24"/>
          <w:szCs w:val="24"/>
        </w:rPr>
        <w:t xml:space="preserve"> - </w:t>
      </w:r>
      <w:r w:rsidR="003240CD" w:rsidRPr="00712562">
        <w:rPr>
          <w:rFonts w:ascii="Times New Roman" w:hAnsi="Times New Roman" w:cs="Times New Roman"/>
          <w:b/>
          <w:sz w:val="24"/>
          <w:szCs w:val="24"/>
        </w:rPr>
        <w:t>Portfolio Cost Overview</w:t>
      </w:r>
    </w:p>
    <w:p w14:paraId="72563684" w14:textId="26DCA817" w:rsidR="00377818" w:rsidRPr="00401695" w:rsidRDefault="00401695" w:rsidP="00401695">
      <w:pPr>
        <w:jc w:val="center"/>
        <w:rPr>
          <w:rFonts w:ascii="Times New Roman" w:hAnsi="Times New Roman" w:cs="Times New Roman"/>
          <w:b/>
          <w:bCs/>
          <w:sz w:val="24"/>
          <w:szCs w:val="24"/>
        </w:rPr>
      </w:pPr>
      <w:r w:rsidRPr="00401695">
        <w:rPr>
          <w:rFonts w:ascii="Times New Roman" w:hAnsi="Times New Roman" w:cs="Times New Roman"/>
          <w:b/>
          <w:bCs/>
          <w:sz w:val="24"/>
          <w:szCs w:val="24"/>
        </w:rPr>
        <w:t>REDACTED</w:t>
      </w:r>
    </w:p>
    <w:p w14:paraId="1BB30BB4" w14:textId="77777777" w:rsidR="00CE2D47" w:rsidRDefault="00CE2D47" w:rsidP="00377818">
      <w:pPr>
        <w:jc w:val="center"/>
        <w:rPr>
          <w:sz w:val="17"/>
          <w:szCs w:val="17"/>
        </w:rPr>
      </w:pPr>
    </w:p>
    <w:p w14:paraId="12A4BD92" w14:textId="77777777" w:rsidR="00BE0223" w:rsidRPr="00ED2D57" w:rsidRDefault="00BE0223" w:rsidP="00BE0223">
      <w:pPr>
        <w:jc w:val="center"/>
        <w:rPr>
          <w:rFonts w:ascii="Times New Roman" w:hAnsi="Times New Roman" w:cs="Times New Roman"/>
          <w:b/>
          <w:bCs/>
          <w:sz w:val="24"/>
          <w:szCs w:val="24"/>
        </w:rPr>
      </w:pPr>
      <w:r w:rsidRPr="00ED2D57">
        <w:rPr>
          <w:rFonts w:ascii="Times New Roman" w:hAnsi="Times New Roman" w:cs="Times New Roman"/>
          <w:b/>
          <w:bCs/>
          <w:sz w:val="24"/>
          <w:szCs w:val="24"/>
        </w:rPr>
        <w:t>Figure 1 – Portfolio Spend Curve</w:t>
      </w:r>
    </w:p>
    <w:p w14:paraId="7631C186" w14:textId="77777777" w:rsidR="00DC7B75" w:rsidRPr="00401695" w:rsidRDefault="00DC7B75" w:rsidP="00DC7B75">
      <w:pPr>
        <w:jc w:val="center"/>
        <w:rPr>
          <w:rFonts w:ascii="Times New Roman" w:hAnsi="Times New Roman" w:cs="Times New Roman"/>
          <w:b/>
          <w:bCs/>
          <w:sz w:val="24"/>
          <w:szCs w:val="24"/>
        </w:rPr>
      </w:pPr>
      <w:r w:rsidRPr="00401695">
        <w:rPr>
          <w:rFonts w:ascii="Times New Roman" w:hAnsi="Times New Roman" w:cs="Times New Roman"/>
          <w:b/>
          <w:bCs/>
          <w:sz w:val="24"/>
          <w:szCs w:val="24"/>
        </w:rPr>
        <w:t>REDACTED</w:t>
      </w:r>
    </w:p>
    <w:p w14:paraId="55094CCD" w14:textId="027F2B17" w:rsidR="00BE0223" w:rsidRPr="001E6039" w:rsidRDefault="00BE0223" w:rsidP="00BE0223">
      <w:pPr>
        <w:jc w:val="center"/>
        <w:rPr>
          <w:sz w:val="17"/>
          <w:szCs w:val="17"/>
        </w:rPr>
      </w:pPr>
    </w:p>
    <w:p w14:paraId="00B1A5DF" w14:textId="77777777" w:rsidR="00662F73" w:rsidRDefault="00662F73" w:rsidP="00BD2C6C">
      <w:pPr>
        <w:jc w:val="center"/>
        <w:rPr>
          <w:b/>
          <w:bCs/>
          <w:u w:val="single"/>
        </w:rPr>
      </w:pPr>
    </w:p>
    <w:p w14:paraId="16DD141F" w14:textId="5726A5C0" w:rsidR="00C530A9" w:rsidRDefault="003240CD" w:rsidP="003E4D87">
      <w:pPr>
        <w:jc w:val="center"/>
        <w:rPr>
          <w:rFonts w:ascii="Times New Roman" w:eastAsia="Aptos" w:hAnsi="Times New Roman" w:cs="Times New Roman"/>
          <w:b/>
          <w:bCs/>
          <w:sz w:val="24"/>
          <w:szCs w:val="24"/>
        </w:rPr>
      </w:pPr>
      <w:r w:rsidRPr="003E4D87">
        <w:rPr>
          <w:rFonts w:ascii="Times New Roman" w:hAnsi="Times New Roman" w:cs="Times New Roman"/>
          <w:b/>
          <w:bCs/>
          <w:sz w:val="24"/>
          <w:szCs w:val="24"/>
          <w:u w:val="single"/>
        </w:rPr>
        <w:br w:type="page"/>
      </w:r>
      <w:r w:rsidR="008E7EFA" w:rsidRPr="003E4D87">
        <w:rPr>
          <w:rFonts w:ascii="Times New Roman" w:eastAsia="Aptos" w:hAnsi="Times New Roman" w:cs="Times New Roman"/>
          <w:b/>
          <w:bCs/>
          <w:sz w:val="24"/>
          <w:szCs w:val="24"/>
        </w:rPr>
        <w:lastRenderedPageBreak/>
        <w:t>Project Specific Updates</w:t>
      </w:r>
    </w:p>
    <w:p w14:paraId="426B4209" w14:textId="7DACF332" w:rsidR="003E4D87" w:rsidRPr="00BE0223" w:rsidRDefault="003E4D87" w:rsidP="003E4D87">
      <w:pPr>
        <w:pStyle w:val="ListParagraph"/>
        <w:numPr>
          <w:ilvl w:val="0"/>
          <w:numId w:val="1"/>
        </w:numPr>
        <w:rPr>
          <w:rFonts w:ascii="Times New Roman" w:hAnsi="Times New Roman" w:cs="Times New Roman"/>
          <w:b/>
          <w:bCs/>
          <w:sz w:val="24"/>
          <w:szCs w:val="24"/>
          <w:u w:val="single"/>
        </w:rPr>
      </w:pPr>
      <w:r w:rsidRPr="00BE0223">
        <w:rPr>
          <w:rFonts w:ascii="Times New Roman" w:hAnsi="Times New Roman" w:cs="Times New Roman"/>
          <w:b/>
          <w:bCs/>
          <w:sz w:val="24"/>
          <w:szCs w:val="24"/>
          <w:u w:val="single"/>
        </w:rPr>
        <w:t>Moody BESS</w:t>
      </w:r>
    </w:p>
    <w:p w14:paraId="27D13235" w14:textId="77777777" w:rsidR="003E4D87" w:rsidRPr="003E4D87" w:rsidRDefault="003E4D87" w:rsidP="003E4D87">
      <w:pPr>
        <w:pStyle w:val="ListParagraph"/>
        <w:numPr>
          <w:ilvl w:val="1"/>
          <w:numId w:val="24"/>
        </w:numPr>
        <w:rPr>
          <w:rFonts w:ascii="Times New Roman" w:eastAsia="Aptos" w:hAnsi="Times New Roman" w:cs="Times New Roman"/>
        </w:rPr>
      </w:pPr>
      <w:r w:rsidRPr="003E4D87">
        <w:rPr>
          <w:rFonts w:ascii="Times New Roman" w:hAnsi="Times New Roman" w:cs="Times New Roman"/>
        </w:rPr>
        <w:t xml:space="preserve">Introduction: </w:t>
      </w:r>
    </w:p>
    <w:p w14:paraId="1F7FD40D" w14:textId="77777777" w:rsidR="003E4D87" w:rsidRPr="003E4D87" w:rsidRDefault="003E4D87" w:rsidP="003E4D87">
      <w:pPr>
        <w:pStyle w:val="ListParagraph"/>
        <w:ind w:left="1440"/>
        <w:rPr>
          <w:rFonts w:ascii="Times New Roman" w:hAnsi="Times New Roman" w:cs="Times New Roman"/>
        </w:rPr>
      </w:pPr>
    </w:p>
    <w:p w14:paraId="05F6C46D" w14:textId="64DD46E7" w:rsidR="003E4D87" w:rsidRPr="003E4D87" w:rsidRDefault="003E4D87" w:rsidP="003E4D87">
      <w:pPr>
        <w:pStyle w:val="ListParagraph"/>
        <w:ind w:left="1440"/>
        <w:jc w:val="both"/>
        <w:rPr>
          <w:rFonts w:ascii="Times New Roman" w:eastAsia="Aptos" w:hAnsi="Times New Roman" w:cs="Times New Roman"/>
        </w:rPr>
      </w:pPr>
      <w:r w:rsidRPr="003E4D87">
        <w:rPr>
          <w:rFonts w:ascii="Times New Roman" w:hAnsi="Times New Roman" w:cs="Times New Roman"/>
        </w:rPr>
        <w:t xml:space="preserve">Moody BESS is a </w:t>
      </w:r>
      <w:r w:rsidRPr="003E4D87">
        <w:rPr>
          <w:rFonts w:ascii="Times New Roman" w:eastAsia="Aptos" w:hAnsi="Times New Roman" w:cs="Times New Roman"/>
        </w:rPr>
        <w:t xml:space="preserve">49.5 MW battery system located in </w:t>
      </w:r>
      <w:r w:rsidRPr="003E4D87">
        <w:rPr>
          <w:rFonts w:ascii="Times New Roman" w:hAnsi="Times New Roman" w:cs="Times New Roman"/>
        </w:rPr>
        <w:t>Lowndes County</w:t>
      </w:r>
      <w:r w:rsidRPr="003E4D87">
        <w:rPr>
          <w:rFonts w:ascii="Times New Roman" w:eastAsia="Aptos" w:hAnsi="Times New Roman" w:cs="Times New Roman"/>
        </w:rPr>
        <w:t>, Georgia. The Moody BESS project will be primarily charged by the existing solar resources at the site. Once developed, the Moody BESS project</w:t>
      </w:r>
      <w:r w:rsidR="2764A188" w:rsidRPr="1BEB03B5">
        <w:rPr>
          <w:rFonts w:ascii="Times New Roman" w:eastAsia="Aptos" w:hAnsi="Times New Roman" w:cs="Times New Roman"/>
          <w:strike/>
        </w:rPr>
        <w:t xml:space="preserve"> </w:t>
      </w:r>
      <w:r w:rsidRPr="003E4D87">
        <w:rPr>
          <w:rFonts w:ascii="Times New Roman" w:eastAsia="Aptos" w:hAnsi="Times New Roman" w:cs="Times New Roman"/>
        </w:rPr>
        <w:t xml:space="preserve">will serve as dispatchable capacity resources that provide customers with a reliable and economical source of electricity required by the winter of 2026/2027. In addition, the resources will form a critical component of the Company’s diverse generation portfolio, helping ensure the Company has the mix of technologies necessary to provide reliable and resilient electric service for all customers during all hours. </w:t>
      </w:r>
    </w:p>
    <w:p w14:paraId="66DA4AEF" w14:textId="77777777" w:rsidR="003E4D87" w:rsidRPr="003E4D87" w:rsidRDefault="003E4D87" w:rsidP="003E4D87">
      <w:pPr>
        <w:pStyle w:val="ListParagraph"/>
        <w:ind w:left="1440"/>
        <w:jc w:val="both"/>
        <w:rPr>
          <w:rFonts w:ascii="Times New Roman" w:eastAsia="Aptos" w:hAnsi="Times New Roman" w:cs="Times New Roman"/>
        </w:rPr>
      </w:pPr>
    </w:p>
    <w:p w14:paraId="5F799BA6" w14:textId="5F903A9A" w:rsidR="003E4D87" w:rsidRPr="003E4D87" w:rsidRDefault="003E4D87" w:rsidP="003E4D87">
      <w:pPr>
        <w:pStyle w:val="ListParagraph"/>
        <w:ind w:left="1440"/>
        <w:jc w:val="both"/>
        <w:rPr>
          <w:rFonts w:ascii="Times New Roman" w:eastAsia="Aptos" w:hAnsi="Times New Roman" w:cs="Times New Roman"/>
        </w:rPr>
      </w:pPr>
      <w:r w:rsidRPr="003E4D87">
        <w:rPr>
          <w:rFonts w:ascii="Times New Roman" w:eastAsia="Aptos" w:hAnsi="Times New Roman" w:cs="Times New Roman"/>
        </w:rPr>
        <w:t xml:space="preserve">As noted in the Certification filing </w:t>
      </w:r>
      <w:r w:rsidR="00B56057">
        <w:rPr>
          <w:rFonts w:ascii="Times New Roman" w:eastAsia="Aptos" w:hAnsi="Times New Roman" w:cs="Times New Roman"/>
        </w:rPr>
        <w:t>(</w:t>
      </w:r>
      <w:r w:rsidRPr="003E4D87">
        <w:rPr>
          <w:rFonts w:ascii="Times New Roman" w:eastAsia="Aptos" w:hAnsi="Times New Roman" w:cs="Times New Roman"/>
        </w:rPr>
        <w:t>Docket</w:t>
      </w:r>
      <w:r w:rsidR="00B56057">
        <w:rPr>
          <w:rFonts w:ascii="Times New Roman" w:eastAsia="Aptos" w:hAnsi="Times New Roman" w:cs="Times New Roman"/>
        </w:rPr>
        <w:t xml:space="preserve"> No.</w:t>
      </w:r>
      <w:r w:rsidR="008D0DCF">
        <w:rPr>
          <w:rFonts w:ascii="Times New Roman" w:eastAsia="Aptos" w:hAnsi="Times New Roman" w:cs="Times New Roman"/>
        </w:rPr>
        <w:t xml:space="preserve"> </w:t>
      </w:r>
      <w:r w:rsidRPr="003E4D87">
        <w:rPr>
          <w:rFonts w:ascii="Times New Roman" w:eastAsia="Aptos" w:hAnsi="Times New Roman" w:cs="Times New Roman"/>
        </w:rPr>
        <w:t>55378</w:t>
      </w:r>
      <w:r w:rsidR="00B56057">
        <w:rPr>
          <w:rFonts w:ascii="Times New Roman" w:eastAsia="Aptos" w:hAnsi="Times New Roman" w:cs="Times New Roman"/>
        </w:rPr>
        <w:t>)</w:t>
      </w:r>
      <w:r w:rsidRPr="003E4D87">
        <w:rPr>
          <w:rFonts w:ascii="Times New Roman" w:eastAsia="Aptos" w:hAnsi="Times New Roman" w:cs="Times New Roman"/>
        </w:rPr>
        <w:t xml:space="preserve">, Georgia Power will directly purchase the Megapack 2XL BESS from Tesla under a Purchase and Sale Agreement (PSA). The EPC contractor, Crowder, will be responsible for the engineering, design, procurement, construction and installation of all on-site equipment, including the Megapack 2XL. Moody BESS is on track to be commercially available in May 2026. </w:t>
      </w:r>
    </w:p>
    <w:p w14:paraId="57550D90" w14:textId="77777777" w:rsidR="003E4D87" w:rsidRPr="003E4D87" w:rsidRDefault="003E4D87" w:rsidP="003E4D87">
      <w:pPr>
        <w:pStyle w:val="ListParagraph"/>
        <w:ind w:left="1440"/>
        <w:jc w:val="both"/>
        <w:rPr>
          <w:rFonts w:ascii="Times New Roman" w:eastAsia="Aptos" w:hAnsi="Times New Roman" w:cs="Times New Roman"/>
        </w:rPr>
      </w:pPr>
    </w:p>
    <w:p w14:paraId="74F63A7B" w14:textId="77777777" w:rsidR="003E4D87" w:rsidRPr="003E4D87" w:rsidRDefault="003E4D87" w:rsidP="003E4D87">
      <w:pPr>
        <w:pStyle w:val="ListParagraph"/>
        <w:numPr>
          <w:ilvl w:val="1"/>
          <w:numId w:val="24"/>
        </w:numPr>
        <w:rPr>
          <w:rFonts w:ascii="Times New Roman" w:hAnsi="Times New Roman" w:cs="Times New Roman"/>
        </w:rPr>
      </w:pPr>
      <w:r w:rsidRPr="003E4D87">
        <w:rPr>
          <w:rFonts w:ascii="Times New Roman" w:hAnsi="Times New Roman" w:cs="Times New Roman"/>
        </w:rPr>
        <w:t xml:space="preserve">Safety: </w:t>
      </w:r>
    </w:p>
    <w:p w14:paraId="252E737A" w14:textId="77777777" w:rsidR="003E4D87" w:rsidRPr="003E4D87" w:rsidRDefault="003E4D87" w:rsidP="003E4D87">
      <w:pPr>
        <w:pStyle w:val="ListParagraph"/>
        <w:ind w:left="1440"/>
        <w:rPr>
          <w:rFonts w:ascii="Times New Roman" w:hAnsi="Times New Roman" w:cs="Times New Roman"/>
        </w:rPr>
      </w:pPr>
    </w:p>
    <w:p w14:paraId="0210CD4A" w14:textId="77777777" w:rsidR="003E4D87" w:rsidRPr="003E4D87" w:rsidRDefault="003E4D87" w:rsidP="003E4D87">
      <w:pPr>
        <w:pStyle w:val="ListParagraph"/>
        <w:ind w:left="1440"/>
        <w:jc w:val="both"/>
        <w:rPr>
          <w:rFonts w:ascii="Times New Roman" w:hAnsi="Times New Roman" w:cs="Times New Roman"/>
        </w:rPr>
      </w:pPr>
      <w:r w:rsidRPr="003E4D87">
        <w:rPr>
          <w:rFonts w:ascii="Times New Roman" w:hAnsi="Times New Roman" w:cs="Times New Roman"/>
        </w:rPr>
        <w:t xml:space="preserve">Site leadership continues to promote a safety-first culture. Through the end of first quarter 2025, there have been zero OSHA recordable events at Moody site. </w:t>
      </w:r>
    </w:p>
    <w:p w14:paraId="59A04BAD" w14:textId="77777777" w:rsidR="003E4D87" w:rsidRPr="003E4D87" w:rsidRDefault="003E4D87" w:rsidP="003E4D87">
      <w:pPr>
        <w:pStyle w:val="ListParagraph"/>
        <w:ind w:left="1440"/>
        <w:rPr>
          <w:rFonts w:ascii="Times New Roman" w:hAnsi="Times New Roman" w:cs="Times New Roman"/>
        </w:rPr>
      </w:pPr>
    </w:p>
    <w:p w14:paraId="758403BD" w14:textId="77777777" w:rsidR="003E4D87" w:rsidRPr="003E4D87" w:rsidRDefault="003E4D87" w:rsidP="003E4D87">
      <w:pPr>
        <w:pStyle w:val="ListParagraph"/>
        <w:numPr>
          <w:ilvl w:val="1"/>
          <w:numId w:val="24"/>
        </w:numPr>
        <w:rPr>
          <w:rFonts w:ascii="Times New Roman" w:hAnsi="Times New Roman" w:cs="Times New Roman"/>
        </w:rPr>
      </w:pPr>
      <w:r w:rsidRPr="003E4D87">
        <w:rPr>
          <w:rFonts w:ascii="Times New Roman" w:hAnsi="Times New Roman" w:cs="Times New Roman"/>
        </w:rPr>
        <w:t>Overall Project Status:</w:t>
      </w:r>
    </w:p>
    <w:p w14:paraId="64905CF9" w14:textId="77777777" w:rsidR="003E4D87" w:rsidRPr="003E4D87" w:rsidRDefault="003E4D87" w:rsidP="003E4D87">
      <w:pPr>
        <w:pStyle w:val="ListParagraph"/>
        <w:numPr>
          <w:ilvl w:val="2"/>
          <w:numId w:val="24"/>
        </w:numPr>
        <w:rPr>
          <w:rFonts w:ascii="Times New Roman" w:hAnsi="Times New Roman" w:cs="Times New Roman"/>
        </w:rPr>
      </w:pPr>
      <w:r w:rsidRPr="003E4D87">
        <w:rPr>
          <w:rFonts w:ascii="Times New Roman" w:hAnsi="Times New Roman" w:cs="Times New Roman"/>
        </w:rPr>
        <w:t>EPC’s Scope:</w:t>
      </w:r>
    </w:p>
    <w:p w14:paraId="114BAB47" w14:textId="77777777" w:rsidR="003E4D87" w:rsidRPr="003E4D87" w:rsidRDefault="003E4D87" w:rsidP="003E4D87">
      <w:pPr>
        <w:pStyle w:val="ListParagraph"/>
        <w:numPr>
          <w:ilvl w:val="3"/>
          <w:numId w:val="24"/>
        </w:numPr>
        <w:rPr>
          <w:rFonts w:ascii="Times New Roman" w:hAnsi="Times New Roman" w:cs="Times New Roman"/>
        </w:rPr>
      </w:pPr>
      <w:r w:rsidRPr="003E4D87">
        <w:rPr>
          <w:rFonts w:ascii="Times New Roman" w:hAnsi="Times New Roman" w:cs="Times New Roman"/>
        </w:rPr>
        <w:t>Mobilized construction on-site</w:t>
      </w:r>
    </w:p>
    <w:p w14:paraId="1EF68F13" w14:textId="77777777" w:rsidR="003E4D87" w:rsidRPr="003E4D87" w:rsidRDefault="003E4D87" w:rsidP="003E4D87">
      <w:pPr>
        <w:pStyle w:val="ListParagraph"/>
        <w:numPr>
          <w:ilvl w:val="3"/>
          <w:numId w:val="24"/>
        </w:numPr>
        <w:rPr>
          <w:rFonts w:ascii="Times New Roman" w:hAnsi="Times New Roman" w:cs="Times New Roman"/>
        </w:rPr>
      </w:pPr>
      <w:r w:rsidRPr="003E4D87">
        <w:rPr>
          <w:rFonts w:ascii="Times New Roman" w:hAnsi="Times New Roman" w:cs="Times New Roman"/>
        </w:rPr>
        <w:t xml:space="preserve">Civil work, including site grading, stormwater </w:t>
      </w:r>
      <w:proofErr w:type="gramStart"/>
      <w:r w:rsidRPr="003E4D87">
        <w:rPr>
          <w:rFonts w:ascii="Times New Roman" w:hAnsi="Times New Roman" w:cs="Times New Roman"/>
        </w:rPr>
        <w:t>pond</w:t>
      </w:r>
      <w:proofErr w:type="gramEnd"/>
      <w:r w:rsidRPr="003E4D87">
        <w:rPr>
          <w:rFonts w:ascii="Times New Roman" w:hAnsi="Times New Roman" w:cs="Times New Roman"/>
        </w:rPr>
        <w:t>, and roads, are complete</w:t>
      </w:r>
    </w:p>
    <w:p w14:paraId="73DB7BEE" w14:textId="77777777" w:rsidR="003E4D87" w:rsidRPr="003E4D87" w:rsidRDefault="003E4D87" w:rsidP="003E4D87">
      <w:pPr>
        <w:pStyle w:val="ListParagraph"/>
        <w:numPr>
          <w:ilvl w:val="3"/>
          <w:numId w:val="24"/>
        </w:numPr>
        <w:rPr>
          <w:rFonts w:ascii="Times New Roman" w:hAnsi="Times New Roman" w:cs="Times New Roman"/>
        </w:rPr>
      </w:pPr>
      <w:r w:rsidRPr="003E4D87">
        <w:rPr>
          <w:rFonts w:ascii="Times New Roman" w:hAnsi="Times New Roman" w:cs="Times New Roman"/>
        </w:rPr>
        <w:t>Foundation construction started</w:t>
      </w:r>
    </w:p>
    <w:p w14:paraId="462E43DC" w14:textId="77777777" w:rsidR="003E4D87" w:rsidRPr="003E4D87" w:rsidRDefault="003E4D87" w:rsidP="003E4D87">
      <w:pPr>
        <w:pStyle w:val="ListParagraph"/>
        <w:numPr>
          <w:ilvl w:val="3"/>
          <w:numId w:val="24"/>
        </w:numPr>
        <w:rPr>
          <w:rFonts w:ascii="Times New Roman" w:hAnsi="Times New Roman" w:cs="Times New Roman"/>
        </w:rPr>
      </w:pPr>
      <w:r w:rsidRPr="003E4D87">
        <w:rPr>
          <w:rFonts w:ascii="Times New Roman" w:hAnsi="Times New Roman" w:cs="Times New Roman"/>
        </w:rPr>
        <w:t xml:space="preserve">Electrical construction started </w:t>
      </w:r>
    </w:p>
    <w:p w14:paraId="77EE260F" w14:textId="77777777" w:rsidR="003E4D87" w:rsidRPr="003E4D87" w:rsidRDefault="003E4D87" w:rsidP="003E4D87">
      <w:pPr>
        <w:pStyle w:val="ListParagraph"/>
        <w:numPr>
          <w:ilvl w:val="3"/>
          <w:numId w:val="24"/>
        </w:numPr>
        <w:rPr>
          <w:rFonts w:ascii="Times New Roman" w:hAnsi="Times New Roman" w:cs="Times New Roman"/>
        </w:rPr>
      </w:pPr>
      <w:r w:rsidRPr="003E4D87">
        <w:rPr>
          <w:rFonts w:ascii="Times New Roman" w:hAnsi="Times New Roman" w:cs="Times New Roman"/>
        </w:rPr>
        <w:t>90% design complete</w:t>
      </w:r>
    </w:p>
    <w:p w14:paraId="0637172C" w14:textId="77777777" w:rsidR="003E4D87" w:rsidRPr="003E4D87" w:rsidRDefault="003E4D87" w:rsidP="003E4D87">
      <w:pPr>
        <w:pStyle w:val="ListParagraph"/>
        <w:numPr>
          <w:ilvl w:val="2"/>
          <w:numId w:val="24"/>
        </w:numPr>
        <w:rPr>
          <w:rFonts w:ascii="Times New Roman" w:hAnsi="Times New Roman" w:cs="Times New Roman"/>
        </w:rPr>
      </w:pPr>
      <w:r w:rsidRPr="003E4D87">
        <w:rPr>
          <w:rFonts w:ascii="Times New Roman" w:hAnsi="Times New Roman" w:cs="Times New Roman"/>
        </w:rPr>
        <w:t>Tesla Battery Update:</w:t>
      </w:r>
    </w:p>
    <w:p w14:paraId="4C0D4F59" w14:textId="77777777" w:rsidR="00D45536" w:rsidRPr="00A70CA5" w:rsidRDefault="00D45536" w:rsidP="00D45536">
      <w:pPr>
        <w:pStyle w:val="ListParagraph"/>
        <w:numPr>
          <w:ilvl w:val="3"/>
          <w:numId w:val="24"/>
        </w:numPr>
        <w:rPr>
          <w:rFonts w:ascii="Times New Roman" w:hAnsi="Times New Roman" w:cs="Times New Roman"/>
        </w:rPr>
      </w:pPr>
      <w:r w:rsidRPr="00A70CA5">
        <w:rPr>
          <w:rFonts w:ascii="Times New Roman" w:hAnsi="Times New Roman" w:cs="Times New Roman"/>
        </w:rPr>
        <w:t>Battery deliveries and commissioning are on-track</w:t>
      </w:r>
    </w:p>
    <w:p w14:paraId="03AFD7DB" w14:textId="3AF70B5A" w:rsidR="003E4D87" w:rsidRPr="003E4D87" w:rsidRDefault="003E4D87" w:rsidP="003E4D87">
      <w:pPr>
        <w:pStyle w:val="ListParagraph"/>
        <w:numPr>
          <w:ilvl w:val="3"/>
          <w:numId w:val="24"/>
        </w:numPr>
        <w:rPr>
          <w:rFonts w:ascii="Times New Roman" w:hAnsi="Times New Roman" w:cs="Times New Roman"/>
        </w:rPr>
      </w:pPr>
      <w:r w:rsidRPr="003E4D87">
        <w:rPr>
          <w:rFonts w:ascii="Times New Roman" w:hAnsi="Times New Roman" w:cs="Times New Roman"/>
        </w:rPr>
        <w:t xml:space="preserve">Delivery Window: </w:t>
      </w:r>
      <w:r w:rsidR="003D2D8F">
        <w:rPr>
          <w:rFonts w:ascii="Times New Roman" w:hAnsi="Times New Roman" w:cs="Times New Roman"/>
        </w:rPr>
        <w:t>REDACTED</w:t>
      </w:r>
    </w:p>
    <w:p w14:paraId="0BF89566" w14:textId="102795C5" w:rsidR="003E4D87" w:rsidRPr="003E4D87" w:rsidRDefault="003E4D87" w:rsidP="003E4D87">
      <w:pPr>
        <w:pStyle w:val="ListParagraph"/>
        <w:numPr>
          <w:ilvl w:val="3"/>
          <w:numId w:val="24"/>
        </w:numPr>
        <w:rPr>
          <w:rFonts w:ascii="Times New Roman" w:hAnsi="Times New Roman" w:cs="Times New Roman"/>
        </w:rPr>
      </w:pPr>
      <w:r w:rsidRPr="003E4D87">
        <w:rPr>
          <w:rFonts w:ascii="Times New Roman" w:hAnsi="Times New Roman" w:cs="Times New Roman"/>
        </w:rPr>
        <w:t xml:space="preserve">Commission date: </w:t>
      </w:r>
      <w:r w:rsidR="003D2D8F">
        <w:rPr>
          <w:rFonts w:ascii="Times New Roman" w:hAnsi="Times New Roman" w:cs="Times New Roman"/>
        </w:rPr>
        <w:t>REDACTED</w:t>
      </w:r>
    </w:p>
    <w:p w14:paraId="5A881D4E" w14:textId="77777777" w:rsidR="003E4D87" w:rsidRPr="003E4D87" w:rsidRDefault="003E4D87" w:rsidP="003E4D87">
      <w:pPr>
        <w:pStyle w:val="ListParagraph"/>
        <w:numPr>
          <w:ilvl w:val="2"/>
          <w:numId w:val="24"/>
        </w:numPr>
        <w:rPr>
          <w:rFonts w:ascii="Times New Roman" w:hAnsi="Times New Roman" w:cs="Times New Roman"/>
        </w:rPr>
      </w:pPr>
      <w:r w:rsidRPr="003E4D87">
        <w:rPr>
          <w:rFonts w:ascii="Times New Roman" w:hAnsi="Times New Roman" w:cs="Times New Roman"/>
        </w:rPr>
        <w:t>Owner’s Scope:</w:t>
      </w:r>
    </w:p>
    <w:p w14:paraId="32D91C78" w14:textId="77777777" w:rsidR="003E4D87" w:rsidRPr="003E4D87" w:rsidRDefault="003E4D87" w:rsidP="003E4D87">
      <w:pPr>
        <w:pStyle w:val="ListParagraph"/>
        <w:numPr>
          <w:ilvl w:val="3"/>
          <w:numId w:val="24"/>
        </w:numPr>
        <w:rPr>
          <w:rFonts w:ascii="Times New Roman" w:hAnsi="Times New Roman" w:cs="Times New Roman"/>
        </w:rPr>
      </w:pPr>
      <w:r w:rsidRPr="003E4D87">
        <w:rPr>
          <w:rFonts w:ascii="Times New Roman" w:hAnsi="Times New Roman" w:cs="Times New Roman"/>
        </w:rPr>
        <w:t>Received lithium carbonate price adjustment</w:t>
      </w:r>
    </w:p>
    <w:p w14:paraId="4E25E6FC" w14:textId="137B70A5" w:rsidR="003E4D87" w:rsidRPr="003E4D87" w:rsidRDefault="003E4D87" w:rsidP="003E4D87">
      <w:pPr>
        <w:pStyle w:val="ListParagraph"/>
        <w:numPr>
          <w:ilvl w:val="3"/>
          <w:numId w:val="24"/>
        </w:numPr>
        <w:rPr>
          <w:rFonts w:ascii="Times New Roman" w:hAnsi="Times New Roman" w:cs="Times New Roman"/>
        </w:rPr>
      </w:pPr>
      <w:r w:rsidRPr="003E4D87">
        <w:rPr>
          <w:rFonts w:ascii="Times New Roman" w:hAnsi="Times New Roman" w:cs="Times New Roman"/>
        </w:rPr>
        <w:t xml:space="preserve">Interconnection Agreement executed </w:t>
      </w:r>
      <w:r w:rsidR="00EF7690">
        <w:rPr>
          <w:rFonts w:ascii="Times New Roman" w:hAnsi="Times New Roman" w:cs="Times New Roman"/>
        </w:rPr>
        <w:t>REDACTED</w:t>
      </w:r>
    </w:p>
    <w:p w14:paraId="1F1B1EA7" w14:textId="77777777" w:rsidR="003E4D87" w:rsidRPr="003E4D87" w:rsidRDefault="003E4D87" w:rsidP="003E4D87">
      <w:pPr>
        <w:pStyle w:val="ListParagraph"/>
        <w:numPr>
          <w:ilvl w:val="3"/>
          <w:numId w:val="24"/>
        </w:numPr>
        <w:rPr>
          <w:rFonts w:ascii="Times New Roman" w:hAnsi="Times New Roman" w:cs="Times New Roman"/>
        </w:rPr>
      </w:pPr>
      <w:r w:rsidRPr="003E4D87">
        <w:rPr>
          <w:rFonts w:ascii="Times New Roman" w:hAnsi="Times New Roman" w:cs="Times New Roman"/>
        </w:rPr>
        <w:t>Power Delivery</w:t>
      </w:r>
    </w:p>
    <w:p w14:paraId="6E739C9F" w14:textId="271C12F8" w:rsidR="003E4D87" w:rsidRPr="003E4D87" w:rsidRDefault="003E4D87" w:rsidP="003E4D87">
      <w:pPr>
        <w:pStyle w:val="ListParagraph"/>
        <w:numPr>
          <w:ilvl w:val="4"/>
          <w:numId w:val="24"/>
        </w:numPr>
        <w:rPr>
          <w:rFonts w:ascii="Times New Roman" w:hAnsi="Times New Roman" w:cs="Times New Roman"/>
        </w:rPr>
      </w:pPr>
      <w:r w:rsidRPr="003E4D87">
        <w:rPr>
          <w:rFonts w:ascii="Times New Roman" w:hAnsi="Times New Roman" w:cs="Times New Roman"/>
        </w:rPr>
        <w:t xml:space="preserve">Target Ready for Back-feed in </w:t>
      </w:r>
      <w:r w:rsidR="00EF7690">
        <w:rPr>
          <w:rFonts w:ascii="Times New Roman" w:hAnsi="Times New Roman" w:cs="Times New Roman"/>
        </w:rPr>
        <w:t>REDACTED</w:t>
      </w:r>
    </w:p>
    <w:p w14:paraId="644C6331" w14:textId="77777777" w:rsidR="003E4D87" w:rsidRPr="003E4D87" w:rsidRDefault="003E4D87" w:rsidP="003E4D87">
      <w:pPr>
        <w:pStyle w:val="ListParagraph"/>
        <w:numPr>
          <w:ilvl w:val="4"/>
          <w:numId w:val="24"/>
        </w:numPr>
        <w:rPr>
          <w:rFonts w:ascii="Times New Roman" w:hAnsi="Times New Roman" w:cs="Times New Roman"/>
        </w:rPr>
      </w:pPr>
      <w:r w:rsidRPr="003E4D87">
        <w:rPr>
          <w:rFonts w:ascii="Times New Roman" w:hAnsi="Times New Roman" w:cs="Times New Roman"/>
        </w:rPr>
        <w:t>Design and Engineering is 75% complete</w:t>
      </w:r>
    </w:p>
    <w:p w14:paraId="61862A23" w14:textId="77777777" w:rsidR="003E4D87" w:rsidRPr="003E4D87" w:rsidRDefault="003E4D87" w:rsidP="003E4D87">
      <w:pPr>
        <w:pStyle w:val="ListParagraph"/>
        <w:numPr>
          <w:ilvl w:val="1"/>
          <w:numId w:val="24"/>
        </w:numPr>
        <w:rPr>
          <w:rFonts w:ascii="Times New Roman" w:hAnsi="Times New Roman" w:cs="Times New Roman"/>
        </w:rPr>
      </w:pPr>
      <w:r w:rsidRPr="003E4D87">
        <w:rPr>
          <w:rFonts w:ascii="Times New Roman" w:hAnsi="Times New Roman" w:cs="Times New Roman"/>
        </w:rPr>
        <w:t>Licenses/Permits Status:</w:t>
      </w:r>
    </w:p>
    <w:p w14:paraId="730B6AA9" w14:textId="77777777" w:rsidR="003E4D87" w:rsidRDefault="003E4D87" w:rsidP="003E4D87">
      <w:pPr>
        <w:pStyle w:val="ListParagraph"/>
        <w:numPr>
          <w:ilvl w:val="2"/>
          <w:numId w:val="24"/>
        </w:numPr>
        <w:rPr>
          <w:rFonts w:ascii="Times New Roman" w:hAnsi="Times New Roman" w:cs="Times New Roman"/>
        </w:rPr>
      </w:pPr>
      <w:r w:rsidRPr="003E4D87">
        <w:rPr>
          <w:rFonts w:ascii="Times New Roman" w:hAnsi="Times New Roman" w:cs="Times New Roman"/>
        </w:rPr>
        <w:t>None</w:t>
      </w:r>
    </w:p>
    <w:p w14:paraId="3A8CF17F" w14:textId="70ECE50E" w:rsidR="00CF3741" w:rsidRPr="0094385C" w:rsidRDefault="00C077AE" w:rsidP="0094385C">
      <w:pPr>
        <w:ind w:firstLine="720"/>
        <w:rPr>
          <w:rFonts w:ascii="Times New Roman" w:hAnsi="Times New Roman" w:cs="Times New Roman"/>
        </w:rPr>
      </w:pPr>
      <w:r w:rsidRPr="0094385C">
        <w:rPr>
          <w:rFonts w:ascii="Times New Roman" w:hAnsi="Times New Roman" w:cs="Times New Roman"/>
        </w:rPr>
        <w:t>Table 4 – Major Milestone Procurement Summary – REDACTED</w:t>
      </w:r>
    </w:p>
    <w:p w14:paraId="0C76B1E5" w14:textId="068BECF2" w:rsidR="00C077AE" w:rsidRPr="0094385C" w:rsidRDefault="00C077AE" w:rsidP="0094385C">
      <w:pPr>
        <w:ind w:firstLine="720"/>
        <w:rPr>
          <w:rFonts w:ascii="Times New Roman" w:hAnsi="Times New Roman" w:cs="Times New Roman"/>
        </w:rPr>
      </w:pPr>
      <w:r w:rsidRPr="0094385C">
        <w:rPr>
          <w:rFonts w:ascii="Times New Roman" w:hAnsi="Times New Roman" w:cs="Times New Roman"/>
        </w:rPr>
        <w:t>Figure 2 – Level 1 Schedule – REDACTED</w:t>
      </w:r>
    </w:p>
    <w:p w14:paraId="70AF057B" w14:textId="791084F5" w:rsidR="00C077AE" w:rsidRPr="0094385C" w:rsidRDefault="00C077AE" w:rsidP="0094385C">
      <w:pPr>
        <w:ind w:firstLine="720"/>
        <w:rPr>
          <w:rFonts w:ascii="Times New Roman" w:hAnsi="Times New Roman" w:cs="Times New Roman"/>
        </w:rPr>
      </w:pPr>
      <w:r w:rsidRPr="0094385C">
        <w:rPr>
          <w:rFonts w:ascii="Times New Roman" w:hAnsi="Times New Roman" w:cs="Times New Roman"/>
        </w:rPr>
        <w:t>Figure 3 – Critical Path Summary – REDACTED</w:t>
      </w:r>
    </w:p>
    <w:p w14:paraId="76A24091" w14:textId="77777777" w:rsidR="006710FB" w:rsidRDefault="006710FB" w:rsidP="006710FB">
      <w:pPr>
        <w:pStyle w:val="ListParagraph"/>
        <w:ind w:left="1440"/>
        <w:rPr>
          <w:rFonts w:ascii="Times New Roman" w:hAnsi="Times New Roman" w:cs="Times New Roman"/>
        </w:rPr>
      </w:pPr>
    </w:p>
    <w:p w14:paraId="611DC6A3" w14:textId="77777777" w:rsidR="00C077AE" w:rsidRDefault="00C077AE" w:rsidP="00C077AE">
      <w:pPr>
        <w:pStyle w:val="ListParagraph"/>
        <w:ind w:left="1440"/>
        <w:rPr>
          <w:rFonts w:ascii="Times New Roman" w:hAnsi="Times New Roman" w:cs="Times New Roman"/>
        </w:rPr>
      </w:pPr>
    </w:p>
    <w:p w14:paraId="76078C53" w14:textId="6B641D7D" w:rsidR="00254281" w:rsidRPr="006710FB" w:rsidRDefault="00254281" w:rsidP="006710FB">
      <w:pPr>
        <w:pStyle w:val="ListParagraph"/>
        <w:numPr>
          <w:ilvl w:val="0"/>
          <w:numId w:val="24"/>
        </w:numPr>
        <w:rPr>
          <w:rFonts w:ascii="Times New Roman" w:eastAsia="Aptos" w:hAnsi="Times New Roman" w:cs="Times New Roman"/>
          <w:b/>
          <w:bCs/>
          <w:sz w:val="24"/>
          <w:szCs w:val="24"/>
        </w:rPr>
      </w:pPr>
      <w:r w:rsidRPr="006710FB">
        <w:rPr>
          <w:rFonts w:ascii="Times New Roman" w:hAnsi="Times New Roman" w:cs="Times New Roman"/>
          <w:b/>
          <w:bCs/>
          <w:sz w:val="24"/>
          <w:szCs w:val="24"/>
          <w:u w:val="single"/>
        </w:rPr>
        <w:t>Robins BESS</w:t>
      </w:r>
    </w:p>
    <w:p w14:paraId="10BC929B" w14:textId="77777777" w:rsidR="00BF1FE3" w:rsidRPr="00401FEC" w:rsidRDefault="00254281" w:rsidP="006710FB">
      <w:pPr>
        <w:pStyle w:val="ListParagraph"/>
        <w:numPr>
          <w:ilvl w:val="1"/>
          <w:numId w:val="24"/>
        </w:numPr>
        <w:rPr>
          <w:rFonts w:ascii="Times New Roman" w:eastAsia="Aptos" w:hAnsi="Times New Roman" w:cs="Times New Roman"/>
        </w:rPr>
      </w:pPr>
      <w:r w:rsidRPr="00401FEC">
        <w:rPr>
          <w:rFonts w:ascii="Times New Roman" w:hAnsi="Times New Roman" w:cs="Times New Roman"/>
        </w:rPr>
        <w:t>Introduction:</w:t>
      </w:r>
      <w:r w:rsidR="00A91C4C" w:rsidRPr="00401FEC">
        <w:rPr>
          <w:rFonts w:ascii="Times New Roman" w:hAnsi="Times New Roman" w:cs="Times New Roman"/>
        </w:rPr>
        <w:t xml:space="preserve"> </w:t>
      </w:r>
    </w:p>
    <w:p w14:paraId="47C3650B" w14:textId="77777777" w:rsidR="00BF1FE3" w:rsidRPr="00401FEC" w:rsidRDefault="00BF1FE3" w:rsidP="00BF1FE3">
      <w:pPr>
        <w:pStyle w:val="ListParagraph"/>
        <w:ind w:left="1440"/>
        <w:rPr>
          <w:rFonts w:ascii="Times New Roman" w:hAnsi="Times New Roman" w:cs="Times New Roman"/>
        </w:rPr>
      </w:pPr>
    </w:p>
    <w:p w14:paraId="12B9CB8F" w14:textId="5094A4D6" w:rsidR="001C2CCE" w:rsidRPr="00401FEC" w:rsidRDefault="00086841" w:rsidP="00BF1FE3">
      <w:pPr>
        <w:pStyle w:val="ListParagraph"/>
        <w:ind w:left="1440"/>
        <w:jc w:val="both"/>
        <w:rPr>
          <w:rFonts w:ascii="Times New Roman" w:eastAsia="Aptos" w:hAnsi="Times New Roman" w:cs="Times New Roman"/>
        </w:rPr>
      </w:pPr>
      <w:r w:rsidRPr="00401FEC">
        <w:rPr>
          <w:rFonts w:ascii="Times New Roman" w:hAnsi="Times New Roman" w:cs="Times New Roman"/>
        </w:rPr>
        <w:t xml:space="preserve">Robins BESS is a </w:t>
      </w:r>
      <w:r w:rsidR="00254281" w:rsidRPr="00401FEC">
        <w:rPr>
          <w:rFonts w:ascii="Times New Roman" w:eastAsia="Aptos" w:hAnsi="Times New Roman" w:cs="Times New Roman"/>
        </w:rPr>
        <w:t>128 MW</w:t>
      </w:r>
      <w:r w:rsidR="00FA2C5E" w:rsidRPr="00401FEC">
        <w:rPr>
          <w:rFonts w:ascii="Times New Roman" w:eastAsia="Aptos" w:hAnsi="Times New Roman" w:cs="Times New Roman"/>
        </w:rPr>
        <w:t xml:space="preserve"> battery</w:t>
      </w:r>
      <w:r w:rsidR="00254281" w:rsidRPr="00401FEC">
        <w:rPr>
          <w:rFonts w:ascii="Times New Roman" w:eastAsia="Aptos" w:hAnsi="Times New Roman" w:cs="Times New Roman"/>
        </w:rPr>
        <w:t xml:space="preserve"> system located in Bibb County, Georgia</w:t>
      </w:r>
      <w:r w:rsidR="004D1E6F" w:rsidRPr="00401FEC">
        <w:rPr>
          <w:rFonts w:ascii="Times New Roman" w:eastAsia="Aptos" w:hAnsi="Times New Roman" w:cs="Times New Roman"/>
        </w:rPr>
        <w:t>. The Rob</w:t>
      </w:r>
      <w:r w:rsidR="009013F6" w:rsidRPr="00401FEC">
        <w:rPr>
          <w:rFonts w:ascii="Times New Roman" w:eastAsia="Aptos" w:hAnsi="Times New Roman" w:cs="Times New Roman"/>
        </w:rPr>
        <w:t>in</w:t>
      </w:r>
      <w:r w:rsidR="004D1E6F" w:rsidRPr="00401FEC">
        <w:rPr>
          <w:rFonts w:ascii="Times New Roman" w:eastAsia="Aptos" w:hAnsi="Times New Roman" w:cs="Times New Roman"/>
        </w:rPr>
        <w:t xml:space="preserve">s </w:t>
      </w:r>
      <w:r w:rsidR="000C4CED" w:rsidRPr="00401FEC">
        <w:rPr>
          <w:rFonts w:ascii="Times New Roman" w:eastAsia="Aptos" w:hAnsi="Times New Roman" w:cs="Times New Roman"/>
        </w:rPr>
        <w:t>B</w:t>
      </w:r>
      <w:r w:rsidR="004D1E6F" w:rsidRPr="00401FEC">
        <w:rPr>
          <w:rFonts w:ascii="Times New Roman" w:eastAsia="Aptos" w:hAnsi="Times New Roman" w:cs="Times New Roman"/>
        </w:rPr>
        <w:t xml:space="preserve">ESS project </w:t>
      </w:r>
      <w:r w:rsidR="00A91C4C" w:rsidRPr="00401FEC">
        <w:rPr>
          <w:rFonts w:ascii="Times New Roman" w:eastAsia="Aptos" w:hAnsi="Times New Roman" w:cs="Times New Roman"/>
        </w:rPr>
        <w:t xml:space="preserve">will be primarily charged by the existing solar resources at </w:t>
      </w:r>
      <w:r w:rsidR="3DAACCC8" w:rsidRPr="00401FEC">
        <w:rPr>
          <w:rFonts w:ascii="Times New Roman" w:eastAsia="Aptos" w:hAnsi="Times New Roman" w:cs="Times New Roman"/>
        </w:rPr>
        <w:t xml:space="preserve">the </w:t>
      </w:r>
      <w:r w:rsidR="00A91C4C" w:rsidRPr="00401FEC">
        <w:rPr>
          <w:rFonts w:ascii="Times New Roman" w:eastAsia="Aptos" w:hAnsi="Times New Roman" w:cs="Times New Roman"/>
        </w:rPr>
        <w:t>site.</w:t>
      </w:r>
      <w:r w:rsidRPr="00401FEC">
        <w:rPr>
          <w:rFonts w:ascii="Times New Roman" w:eastAsia="Aptos" w:hAnsi="Times New Roman" w:cs="Times New Roman"/>
        </w:rPr>
        <w:t xml:space="preserve"> </w:t>
      </w:r>
      <w:r w:rsidR="00C80E52" w:rsidRPr="00401FEC">
        <w:rPr>
          <w:rFonts w:ascii="Times New Roman" w:eastAsia="Aptos" w:hAnsi="Times New Roman" w:cs="Times New Roman"/>
        </w:rPr>
        <w:t xml:space="preserve">Once developed, the Robins BESS </w:t>
      </w:r>
      <w:r w:rsidR="00367E8A" w:rsidRPr="00401FEC">
        <w:rPr>
          <w:rFonts w:ascii="Times New Roman" w:eastAsia="Aptos" w:hAnsi="Times New Roman" w:cs="Times New Roman"/>
        </w:rPr>
        <w:t>project will</w:t>
      </w:r>
      <w:r w:rsidR="008079EF" w:rsidRPr="00401FEC">
        <w:rPr>
          <w:rFonts w:ascii="Times New Roman" w:eastAsia="Aptos" w:hAnsi="Times New Roman" w:cs="Times New Roman"/>
        </w:rPr>
        <w:t xml:space="preserve"> serve</w:t>
      </w:r>
      <w:r w:rsidR="00C80E52" w:rsidRPr="00401FEC">
        <w:rPr>
          <w:rFonts w:ascii="Times New Roman" w:eastAsia="Aptos" w:hAnsi="Times New Roman" w:cs="Times New Roman"/>
        </w:rPr>
        <w:t xml:space="preserve"> as</w:t>
      </w:r>
      <w:r w:rsidR="00311412" w:rsidRPr="00401FEC">
        <w:rPr>
          <w:rFonts w:ascii="Times New Roman" w:eastAsia="Aptos" w:hAnsi="Times New Roman" w:cs="Times New Roman"/>
        </w:rPr>
        <w:t xml:space="preserve"> </w:t>
      </w:r>
      <w:r w:rsidR="00C80E52" w:rsidRPr="00401FEC">
        <w:rPr>
          <w:rFonts w:ascii="Times New Roman" w:eastAsia="Aptos" w:hAnsi="Times New Roman" w:cs="Times New Roman"/>
        </w:rPr>
        <w:t>dispatchable capacity resources that provide customers with a reliable and economical source of</w:t>
      </w:r>
      <w:r w:rsidR="00311412" w:rsidRPr="00401FEC">
        <w:rPr>
          <w:rFonts w:ascii="Times New Roman" w:eastAsia="Aptos" w:hAnsi="Times New Roman" w:cs="Times New Roman"/>
        </w:rPr>
        <w:t xml:space="preserve"> </w:t>
      </w:r>
      <w:r w:rsidR="00C80E52" w:rsidRPr="00401FEC">
        <w:rPr>
          <w:rFonts w:ascii="Times New Roman" w:eastAsia="Aptos" w:hAnsi="Times New Roman" w:cs="Times New Roman"/>
        </w:rPr>
        <w:t>electricity required by the winter of 2026/2027. In addition, the resources will form a critical component</w:t>
      </w:r>
      <w:r w:rsidR="00311412" w:rsidRPr="00401FEC">
        <w:rPr>
          <w:rFonts w:ascii="Times New Roman" w:eastAsia="Aptos" w:hAnsi="Times New Roman" w:cs="Times New Roman"/>
        </w:rPr>
        <w:t xml:space="preserve"> </w:t>
      </w:r>
      <w:r w:rsidR="00C80E52" w:rsidRPr="00401FEC">
        <w:rPr>
          <w:rFonts w:ascii="Times New Roman" w:eastAsia="Aptos" w:hAnsi="Times New Roman" w:cs="Times New Roman"/>
        </w:rPr>
        <w:t>of the Company’s diverse generation portfolio, helping ensure the Company has the mix of technologies</w:t>
      </w:r>
      <w:r w:rsidR="00311412" w:rsidRPr="00401FEC">
        <w:rPr>
          <w:rFonts w:ascii="Times New Roman" w:eastAsia="Aptos" w:hAnsi="Times New Roman" w:cs="Times New Roman"/>
        </w:rPr>
        <w:t xml:space="preserve"> </w:t>
      </w:r>
      <w:r w:rsidR="00C80E52" w:rsidRPr="00401FEC">
        <w:rPr>
          <w:rFonts w:ascii="Times New Roman" w:eastAsia="Aptos" w:hAnsi="Times New Roman" w:cs="Times New Roman"/>
        </w:rPr>
        <w:t xml:space="preserve">necessary to provide reliable and resilient electric service for all customers during all hours. </w:t>
      </w:r>
    </w:p>
    <w:p w14:paraId="3AE5A8FF" w14:textId="77777777" w:rsidR="00ED489D" w:rsidRPr="00401FEC" w:rsidRDefault="00ED489D" w:rsidP="00BF1FE3">
      <w:pPr>
        <w:pStyle w:val="ListParagraph"/>
        <w:ind w:left="1440"/>
        <w:jc w:val="both"/>
        <w:rPr>
          <w:rFonts w:ascii="Times New Roman" w:eastAsia="Aptos" w:hAnsi="Times New Roman" w:cs="Times New Roman"/>
        </w:rPr>
      </w:pPr>
    </w:p>
    <w:p w14:paraId="0B02D710" w14:textId="4F392026" w:rsidR="002153F6" w:rsidRPr="00401FEC" w:rsidRDefault="00ED489D" w:rsidP="002153F6">
      <w:pPr>
        <w:pStyle w:val="ListParagraph"/>
        <w:ind w:left="1440"/>
        <w:jc w:val="both"/>
        <w:rPr>
          <w:rFonts w:ascii="Times New Roman" w:eastAsia="Aptos" w:hAnsi="Times New Roman" w:cs="Times New Roman"/>
        </w:rPr>
      </w:pPr>
      <w:r w:rsidRPr="00401FEC">
        <w:rPr>
          <w:rFonts w:ascii="Times New Roman" w:eastAsia="Aptos" w:hAnsi="Times New Roman" w:cs="Times New Roman"/>
        </w:rPr>
        <w:t xml:space="preserve">As noted in the Certification filing </w:t>
      </w:r>
      <w:r w:rsidR="000D2FD8">
        <w:rPr>
          <w:rFonts w:ascii="Times New Roman" w:eastAsia="Aptos" w:hAnsi="Times New Roman" w:cs="Times New Roman"/>
        </w:rPr>
        <w:t>(</w:t>
      </w:r>
      <w:r w:rsidRPr="00401FEC">
        <w:rPr>
          <w:rFonts w:ascii="Times New Roman" w:eastAsia="Aptos" w:hAnsi="Times New Roman" w:cs="Times New Roman"/>
        </w:rPr>
        <w:t>Docket</w:t>
      </w:r>
      <w:r w:rsidR="000D2FD8">
        <w:rPr>
          <w:rFonts w:ascii="Times New Roman" w:eastAsia="Aptos" w:hAnsi="Times New Roman" w:cs="Times New Roman"/>
        </w:rPr>
        <w:t xml:space="preserve"> No.</w:t>
      </w:r>
      <w:r w:rsidR="002E209C" w:rsidRPr="00401FEC">
        <w:rPr>
          <w:rFonts w:ascii="Times New Roman" w:eastAsia="Aptos" w:hAnsi="Times New Roman" w:cs="Times New Roman"/>
        </w:rPr>
        <w:t>5537</w:t>
      </w:r>
      <w:r w:rsidR="00B84F03" w:rsidRPr="00401FEC">
        <w:rPr>
          <w:rFonts w:ascii="Times New Roman" w:eastAsia="Aptos" w:hAnsi="Times New Roman" w:cs="Times New Roman"/>
        </w:rPr>
        <w:t>8</w:t>
      </w:r>
      <w:r w:rsidR="000D2FD8">
        <w:rPr>
          <w:rFonts w:ascii="Times New Roman" w:eastAsia="Aptos" w:hAnsi="Times New Roman" w:cs="Times New Roman"/>
        </w:rPr>
        <w:t>)</w:t>
      </w:r>
      <w:r w:rsidRPr="00401FEC">
        <w:rPr>
          <w:rFonts w:ascii="Times New Roman" w:eastAsia="Aptos" w:hAnsi="Times New Roman" w:cs="Times New Roman"/>
        </w:rPr>
        <w:t xml:space="preserve">, Georgia Power will directly </w:t>
      </w:r>
      <w:r w:rsidR="002153F6" w:rsidRPr="00401FEC">
        <w:rPr>
          <w:rFonts w:ascii="Times New Roman" w:eastAsia="Aptos" w:hAnsi="Times New Roman" w:cs="Times New Roman"/>
        </w:rPr>
        <w:t>purchase</w:t>
      </w:r>
      <w:r w:rsidRPr="00401FEC">
        <w:rPr>
          <w:rFonts w:ascii="Times New Roman" w:eastAsia="Aptos" w:hAnsi="Times New Roman" w:cs="Times New Roman"/>
        </w:rPr>
        <w:t xml:space="preserve"> the </w:t>
      </w:r>
      <w:r w:rsidR="0049688A" w:rsidRPr="00401FEC">
        <w:rPr>
          <w:rFonts w:ascii="Times New Roman" w:eastAsia="Aptos" w:hAnsi="Times New Roman" w:cs="Times New Roman"/>
        </w:rPr>
        <w:t xml:space="preserve">Megapack 2XL </w:t>
      </w:r>
      <w:r w:rsidRPr="00401FEC">
        <w:rPr>
          <w:rFonts w:ascii="Times New Roman" w:eastAsia="Aptos" w:hAnsi="Times New Roman" w:cs="Times New Roman"/>
        </w:rPr>
        <w:t xml:space="preserve">BESS </w:t>
      </w:r>
      <w:r w:rsidR="002153F6" w:rsidRPr="00401FEC">
        <w:rPr>
          <w:rFonts w:ascii="Times New Roman" w:eastAsia="Aptos" w:hAnsi="Times New Roman" w:cs="Times New Roman"/>
        </w:rPr>
        <w:t xml:space="preserve">from Tesla under a Purchase </w:t>
      </w:r>
      <w:r w:rsidRPr="00401FEC">
        <w:rPr>
          <w:rFonts w:ascii="Times New Roman" w:eastAsia="Aptos" w:hAnsi="Times New Roman" w:cs="Times New Roman"/>
        </w:rPr>
        <w:t xml:space="preserve">and </w:t>
      </w:r>
      <w:r w:rsidR="002153F6" w:rsidRPr="00401FEC">
        <w:rPr>
          <w:rFonts w:ascii="Times New Roman" w:eastAsia="Aptos" w:hAnsi="Times New Roman" w:cs="Times New Roman"/>
        </w:rPr>
        <w:t xml:space="preserve">Sale Agreement (PSA). The EPC contractor, </w:t>
      </w:r>
      <w:r w:rsidRPr="00401FEC">
        <w:rPr>
          <w:rFonts w:ascii="Times New Roman" w:eastAsia="Aptos" w:hAnsi="Times New Roman" w:cs="Times New Roman"/>
        </w:rPr>
        <w:t xml:space="preserve">Burns </w:t>
      </w:r>
      <w:r w:rsidR="002153F6" w:rsidRPr="00401FEC">
        <w:rPr>
          <w:rFonts w:ascii="Times New Roman" w:eastAsia="Aptos" w:hAnsi="Times New Roman" w:cs="Times New Roman"/>
        </w:rPr>
        <w:t xml:space="preserve">and McDonnell, </w:t>
      </w:r>
      <w:r w:rsidRPr="00401FEC">
        <w:rPr>
          <w:rFonts w:ascii="Times New Roman" w:eastAsia="Aptos" w:hAnsi="Times New Roman" w:cs="Times New Roman"/>
        </w:rPr>
        <w:t xml:space="preserve">will </w:t>
      </w:r>
      <w:r w:rsidR="002153F6" w:rsidRPr="00401FEC">
        <w:rPr>
          <w:rFonts w:ascii="Times New Roman" w:eastAsia="Aptos" w:hAnsi="Times New Roman" w:cs="Times New Roman"/>
        </w:rPr>
        <w:t>be responsible for the engineering, design, procurement</w:t>
      </w:r>
      <w:r w:rsidR="0049688A" w:rsidRPr="00401FEC">
        <w:rPr>
          <w:rFonts w:ascii="Times New Roman" w:eastAsia="Aptos" w:hAnsi="Times New Roman" w:cs="Times New Roman"/>
        </w:rPr>
        <w:t>,</w:t>
      </w:r>
      <w:r w:rsidR="002153F6" w:rsidRPr="00401FEC">
        <w:rPr>
          <w:rFonts w:ascii="Times New Roman" w:eastAsia="Aptos" w:hAnsi="Times New Roman" w:cs="Times New Roman"/>
        </w:rPr>
        <w:t xml:space="preserve"> construction </w:t>
      </w:r>
      <w:r w:rsidR="0049688A" w:rsidRPr="00401FEC">
        <w:rPr>
          <w:rFonts w:ascii="Times New Roman" w:eastAsia="Aptos" w:hAnsi="Times New Roman" w:cs="Times New Roman"/>
        </w:rPr>
        <w:t xml:space="preserve">and installation of all </w:t>
      </w:r>
      <w:r w:rsidR="002153F6" w:rsidRPr="00401FEC">
        <w:rPr>
          <w:rFonts w:ascii="Times New Roman" w:eastAsia="Aptos" w:hAnsi="Times New Roman" w:cs="Times New Roman"/>
        </w:rPr>
        <w:t>on-site equipment</w:t>
      </w:r>
      <w:r w:rsidR="0049688A" w:rsidRPr="00401FEC">
        <w:rPr>
          <w:rFonts w:ascii="Times New Roman" w:eastAsia="Aptos" w:hAnsi="Times New Roman" w:cs="Times New Roman"/>
        </w:rPr>
        <w:t>, including the Megapack 2XL</w:t>
      </w:r>
      <w:r w:rsidR="002153F6" w:rsidRPr="00401FEC">
        <w:rPr>
          <w:rFonts w:ascii="Times New Roman" w:eastAsia="Aptos" w:hAnsi="Times New Roman" w:cs="Times New Roman"/>
        </w:rPr>
        <w:t xml:space="preserve">. Robins BESS is on track to be commercially available in June 2026. </w:t>
      </w:r>
    </w:p>
    <w:p w14:paraId="798F69EC" w14:textId="07012D2D" w:rsidR="00ED489D" w:rsidRPr="00401FEC" w:rsidRDefault="00ED489D" w:rsidP="00BF1FE3">
      <w:pPr>
        <w:pStyle w:val="ListParagraph"/>
        <w:ind w:left="1440"/>
        <w:jc w:val="both"/>
        <w:rPr>
          <w:rFonts w:ascii="Times New Roman" w:eastAsia="Aptos" w:hAnsi="Times New Roman" w:cs="Times New Roman"/>
        </w:rPr>
      </w:pPr>
    </w:p>
    <w:p w14:paraId="47851759" w14:textId="15725CBA" w:rsidR="00736661" w:rsidRPr="00401FEC" w:rsidRDefault="00736661" w:rsidP="006710FB">
      <w:pPr>
        <w:pStyle w:val="ListParagraph"/>
        <w:numPr>
          <w:ilvl w:val="1"/>
          <w:numId w:val="24"/>
        </w:numPr>
        <w:rPr>
          <w:rFonts w:ascii="Times New Roman" w:hAnsi="Times New Roman" w:cs="Times New Roman"/>
        </w:rPr>
      </w:pPr>
      <w:r w:rsidRPr="00401FEC">
        <w:rPr>
          <w:rFonts w:ascii="Times New Roman" w:hAnsi="Times New Roman" w:cs="Times New Roman"/>
        </w:rPr>
        <w:t xml:space="preserve">Safety: </w:t>
      </w:r>
    </w:p>
    <w:p w14:paraId="2F62C337" w14:textId="77777777" w:rsidR="00C141E9" w:rsidRPr="00401FEC" w:rsidRDefault="00C141E9" w:rsidP="00736661">
      <w:pPr>
        <w:pStyle w:val="ListParagraph"/>
        <w:ind w:left="1440"/>
        <w:rPr>
          <w:rFonts w:ascii="Times New Roman" w:hAnsi="Times New Roman" w:cs="Times New Roman"/>
        </w:rPr>
      </w:pPr>
    </w:p>
    <w:p w14:paraId="6959A9C0" w14:textId="792CAD70" w:rsidR="00736661" w:rsidRPr="00401FEC" w:rsidRDefault="00736661" w:rsidP="00736661">
      <w:pPr>
        <w:pStyle w:val="ListParagraph"/>
        <w:ind w:left="1440"/>
        <w:rPr>
          <w:rFonts w:ascii="Times New Roman" w:hAnsi="Times New Roman" w:cs="Times New Roman"/>
        </w:rPr>
      </w:pPr>
      <w:r w:rsidRPr="00401FEC">
        <w:rPr>
          <w:rFonts w:ascii="Times New Roman" w:hAnsi="Times New Roman" w:cs="Times New Roman"/>
        </w:rPr>
        <w:t xml:space="preserve">Site leadership continues to </w:t>
      </w:r>
      <w:r w:rsidR="009774C6" w:rsidRPr="00401FEC">
        <w:rPr>
          <w:rFonts w:ascii="Times New Roman" w:hAnsi="Times New Roman" w:cs="Times New Roman"/>
        </w:rPr>
        <w:t xml:space="preserve">promote a safety-first culture. Through the end of first quarter 2025, </w:t>
      </w:r>
      <w:r w:rsidR="007E2778" w:rsidRPr="00401FEC">
        <w:rPr>
          <w:rFonts w:ascii="Times New Roman" w:hAnsi="Times New Roman" w:cs="Times New Roman"/>
        </w:rPr>
        <w:t>there ha</w:t>
      </w:r>
      <w:r w:rsidR="318706B6" w:rsidRPr="00401FEC">
        <w:rPr>
          <w:rFonts w:ascii="Times New Roman" w:hAnsi="Times New Roman" w:cs="Times New Roman"/>
        </w:rPr>
        <w:t>ve</w:t>
      </w:r>
      <w:r w:rsidR="007E2778" w:rsidRPr="00401FEC">
        <w:rPr>
          <w:rFonts w:ascii="Times New Roman" w:hAnsi="Times New Roman" w:cs="Times New Roman"/>
        </w:rPr>
        <w:t xml:space="preserve"> been zero</w:t>
      </w:r>
      <w:r w:rsidR="00797949" w:rsidRPr="00401FEC">
        <w:rPr>
          <w:rFonts w:ascii="Times New Roman" w:hAnsi="Times New Roman" w:cs="Times New Roman"/>
        </w:rPr>
        <w:t xml:space="preserve"> </w:t>
      </w:r>
      <w:r w:rsidR="007E6574" w:rsidRPr="00401FEC">
        <w:rPr>
          <w:rFonts w:ascii="Times New Roman" w:hAnsi="Times New Roman" w:cs="Times New Roman"/>
        </w:rPr>
        <w:t>OSHA recordable event</w:t>
      </w:r>
      <w:r w:rsidR="6ED7C785" w:rsidRPr="00401FEC">
        <w:rPr>
          <w:rFonts w:ascii="Times New Roman" w:hAnsi="Times New Roman" w:cs="Times New Roman"/>
        </w:rPr>
        <w:t>s</w:t>
      </w:r>
      <w:r w:rsidR="007E6574" w:rsidRPr="00401FEC">
        <w:rPr>
          <w:rFonts w:ascii="Times New Roman" w:hAnsi="Times New Roman" w:cs="Times New Roman"/>
        </w:rPr>
        <w:t xml:space="preserve"> </w:t>
      </w:r>
      <w:r w:rsidR="00C141E9" w:rsidRPr="00401FEC">
        <w:rPr>
          <w:rFonts w:ascii="Times New Roman" w:hAnsi="Times New Roman" w:cs="Times New Roman"/>
        </w:rPr>
        <w:t xml:space="preserve">at Robins site. </w:t>
      </w:r>
    </w:p>
    <w:p w14:paraId="0933A4A3" w14:textId="77777777" w:rsidR="00C141E9" w:rsidRPr="00401FEC" w:rsidRDefault="00C141E9" w:rsidP="00736661">
      <w:pPr>
        <w:pStyle w:val="ListParagraph"/>
        <w:ind w:left="1440"/>
        <w:rPr>
          <w:rFonts w:ascii="Times New Roman" w:hAnsi="Times New Roman" w:cs="Times New Roman"/>
        </w:rPr>
      </w:pPr>
    </w:p>
    <w:p w14:paraId="723E95AD" w14:textId="643B06E9" w:rsidR="00254281" w:rsidRPr="00401FEC" w:rsidRDefault="00254281" w:rsidP="006710FB">
      <w:pPr>
        <w:pStyle w:val="ListParagraph"/>
        <w:numPr>
          <w:ilvl w:val="1"/>
          <w:numId w:val="24"/>
        </w:numPr>
        <w:rPr>
          <w:rFonts w:ascii="Times New Roman" w:hAnsi="Times New Roman" w:cs="Times New Roman"/>
        </w:rPr>
      </w:pPr>
      <w:r w:rsidRPr="00401FEC">
        <w:rPr>
          <w:rFonts w:ascii="Times New Roman" w:hAnsi="Times New Roman" w:cs="Times New Roman"/>
        </w:rPr>
        <w:t>Overall Project Status:</w:t>
      </w:r>
    </w:p>
    <w:p w14:paraId="309A36F1" w14:textId="30CC6FAD" w:rsidR="00681835" w:rsidRPr="00401FEC" w:rsidRDefault="00681835" w:rsidP="006710FB">
      <w:pPr>
        <w:pStyle w:val="ListParagraph"/>
        <w:numPr>
          <w:ilvl w:val="2"/>
          <w:numId w:val="24"/>
        </w:numPr>
        <w:rPr>
          <w:rFonts w:ascii="Times New Roman" w:hAnsi="Times New Roman" w:cs="Times New Roman"/>
        </w:rPr>
      </w:pPr>
      <w:r w:rsidRPr="00401FEC">
        <w:rPr>
          <w:rFonts w:ascii="Times New Roman" w:hAnsi="Times New Roman" w:cs="Times New Roman"/>
        </w:rPr>
        <w:t>EPC</w:t>
      </w:r>
      <w:r w:rsidR="009D468C" w:rsidRPr="00401FEC">
        <w:rPr>
          <w:rFonts w:ascii="Times New Roman" w:hAnsi="Times New Roman" w:cs="Times New Roman"/>
        </w:rPr>
        <w:t>’s</w:t>
      </w:r>
      <w:r w:rsidRPr="00401FEC">
        <w:rPr>
          <w:rFonts w:ascii="Times New Roman" w:hAnsi="Times New Roman" w:cs="Times New Roman"/>
        </w:rPr>
        <w:t xml:space="preserve"> </w:t>
      </w:r>
      <w:r w:rsidR="009D468C" w:rsidRPr="00401FEC">
        <w:rPr>
          <w:rFonts w:ascii="Times New Roman" w:hAnsi="Times New Roman" w:cs="Times New Roman"/>
        </w:rPr>
        <w:t>Scope:</w:t>
      </w:r>
    </w:p>
    <w:p w14:paraId="0F3CBBEB" w14:textId="7A757B1E" w:rsidR="00FA66D6" w:rsidRPr="00401FEC" w:rsidRDefault="00DF4E07" w:rsidP="006710FB">
      <w:pPr>
        <w:pStyle w:val="ListParagraph"/>
        <w:numPr>
          <w:ilvl w:val="3"/>
          <w:numId w:val="24"/>
        </w:numPr>
        <w:rPr>
          <w:rFonts w:ascii="Times New Roman" w:hAnsi="Times New Roman" w:cs="Times New Roman"/>
        </w:rPr>
      </w:pPr>
      <w:r w:rsidRPr="00401FEC">
        <w:rPr>
          <w:rFonts w:ascii="Times New Roman" w:hAnsi="Times New Roman" w:cs="Times New Roman"/>
        </w:rPr>
        <w:t>Mobilized construction on-site</w:t>
      </w:r>
    </w:p>
    <w:p w14:paraId="6600F360" w14:textId="5E1B3921" w:rsidR="00254281" w:rsidRPr="00401FEC" w:rsidRDefault="00254281" w:rsidP="006710FB">
      <w:pPr>
        <w:pStyle w:val="ListParagraph"/>
        <w:numPr>
          <w:ilvl w:val="3"/>
          <w:numId w:val="24"/>
        </w:numPr>
        <w:rPr>
          <w:rFonts w:ascii="Times New Roman" w:hAnsi="Times New Roman" w:cs="Times New Roman"/>
        </w:rPr>
      </w:pPr>
      <w:r w:rsidRPr="00401FEC">
        <w:rPr>
          <w:rFonts w:ascii="Times New Roman" w:hAnsi="Times New Roman" w:cs="Times New Roman"/>
        </w:rPr>
        <w:t xml:space="preserve">Continued work on 90% </w:t>
      </w:r>
      <w:r w:rsidR="001339B8" w:rsidRPr="00401FEC">
        <w:rPr>
          <w:rFonts w:ascii="Times New Roman" w:hAnsi="Times New Roman" w:cs="Times New Roman"/>
        </w:rPr>
        <w:t>design</w:t>
      </w:r>
      <w:r w:rsidRPr="00401FEC">
        <w:rPr>
          <w:rFonts w:ascii="Times New Roman" w:hAnsi="Times New Roman" w:cs="Times New Roman"/>
        </w:rPr>
        <w:t xml:space="preserve"> drawings</w:t>
      </w:r>
    </w:p>
    <w:p w14:paraId="4D858882" w14:textId="390C5065" w:rsidR="00254281" w:rsidRPr="00401FEC" w:rsidRDefault="00254281" w:rsidP="006710FB">
      <w:pPr>
        <w:pStyle w:val="ListParagraph"/>
        <w:numPr>
          <w:ilvl w:val="3"/>
          <w:numId w:val="24"/>
        </w:numPr>
        <w:rPr>
          <w:rFonts w:ascii="Times New Roman" w:hAnsi="Times New Roman" w:cs="Times New Roman"/>
        </w:rPr>
      </w:pPr>
      <w:r w:rsidRPr="00401FEC">
        <w:rPr>
          <w:rFonts w:ascii="Times New Roman" w:hAnsi="Times New Roman" w:cs="Times New Roman"/>
        </w:rPr>
        <w:t>Completed gr</w:t>
      </w:r>
      <w:r w:rsidR="072D98B9" w:rsidRPr="00401FEC">
        <w:rPr>
          <w:rFonts w:ascii="Times New Roman" w:hAnsi="Times New Roman" w:cs="Times New Roman"/>
        </w:rPr>
        <w:t>ading</w:t>
      </w:r>
      <w:r w:rsidRPr="00401FEC">
        <w:rPr>
          <w:rFonts w:ascii="Times New Roman" w:hAnsi="Times New Roman" w:cs="Times New Roman"/>
        </w:rPr>
        <w:t xml:space="preserve"> </w:t>
      </w:r>
      <w:r w:rsidR="008E3BE9">
        <w:rPr>
          <w:rFonts w:ascii="Times New Roman" w:hAnsi="Times New Roman" w:cs="Times New Roman"/>
        </w:rPr>
        <w:t>work</w:t>
      </w:r>
    </w:p>
    <w:p w14:paraId="6712E8FD" w14:textId="16EF278E" w:rsidR="007B008D" w:rsidRPr="00401FEC" w:rsidRDefault="000308CB" w:rsidP="006710FB">
      <w:pPr>
        <w:pStyle w:val="ListParagraph"/>
        <w:numPr>
          <w:ilvl w:val="3"/>
          <w:numId w:val="24"/>
        </w:numPr>
        <w:rPr>
          <w:rFonts w:ascii="Times New Roman" w:hAnsi="Times New Roman" w:cs="Times New Roman"/>
        </w:rPr>
      </w:pPr>
      <w:r w:rsidRPr="00401FEC">
        <w:rPr>
          <w:rFonts w:ascii="Times New Roman" w:hAnsi="Times New Roman" w:cs="Times New Roman"/>
        </w:rPr>
        <w:t xml:space="preserve">Poured </w:t>
      </w:r>
      <w:r w:rsidR="008E3BE9">
        <w:rPr>
          <w:rFonts w:ascii="Times New Roman" w:hAnsi="Times New Roman" w:cs="Times New Roman"/>
        </w:rPr>
        <w:t>75% of</w:t>
      </w:r>
      <w:r w:rsidRPr="00401FEC">
        <w:rPr>
          <w:rFonts w:ascii="Times New Roman" w:hAnsi="Times New Roman" w:cs="Times New Roman"/>
        </w:rPr>
        <w:t xml:space="preserve"> </w:t>
      </w:r>
      <w:r w:rsidR="005817B7">
        <w:rPr>
          <w:rFonts w:ascii="Times New Roman" w:hAnsi="Times New Roman" w:cs="Times New Roman"/>
        </w:rPr>
        <w:t>equipment</w:t>
      </w:r>
      <w:r w:rsidRPr="00401FEC">
        <w:rPr>
          <w:rFonts w:ascii="Times New Roman" w:hAnsi="Times New Roman" w:cs="Times New Roman"/>
        </w:rPr>
        <w:t xml:space="preserve"> foundations</w:t>
      </w:r>
    </w:p>
    <w:p w14:paraId="5DE31826" w14:textId="5117E66F" w:rsidR="00B402F2" w:rsidRPr="00401FEC" w:rsidRDefault="00DC0E10" w:rsidP="006710FB">
      <w:pPr>
        <w:pStyle w:val="ListParagraph"/>
        <w:numPr>
          <w:ilvl w:val="2"/>
          <w:numId w:val="24"/>
        </w:numPr>
        <w:rPr>
          <w:rFonts w:ascii="Times New Roman" w:hAnsi="Times New Roman" w:cs="Times New Roman"/>
        </w:rPr>
      </w:pPr>
      <w:r w:rsidRPr="00401FEC">
        <w:rPr>
          <w:rFonts w:ascii="Times New Roman" w:hAnsi="Times New Roman" w:cs="Times New Roman"/>
        </w:rPr>
        <w:t xml:space="preserve">Tesla </w:t>
      </w:r>
      <w:r w:rsidR="00597A80" w:rsidRPr="00401FEC">
        <w:rPr>
          <w:rFonts w:ascii="Times New Roman" w:hAnsi="Times New Roman" w:cs="Times New Roman"/>
        </w:rPr>
        <w:t>Scope</w:t>
      </w:r>
      <w:r w:rsidR="00B402F2" w:rsidRPr="00401FEC">
        <w:rPr>
          <w:rFonts w:ascii="Times New Roman" w:hAnsi="Times New Roman" w:cs="Times New Roman"/>
        </w:rPr>
        <w:t>:</w:t>
      </w:r>
    </w:p>
    <w:p w14:paraId="3DEDB39F" w14:textId="7470EA4E" w:rsidR="00B402F2" w:rsidRPr="00401FEC" w:rsidRDefault="00D45536" w:rsidP="006710FB">
      <w:pPr>
        <w:pStyle w:val="ListParagraph"/>
        <w:numPr>
          <w:ilvl w:val="3"/>
          <w:numId w:val="24"/>
        </w:numPr>
        <w:rPr>
          <w:rFonts w:ascii="Times New Roman" w:hAnsi="Times New Roman" w:cs="Times New Roman"/>
        </w:rPr>
      </w:pPr>
      <w:r w:rsidRPr="00A70CA5">
        <w:rPr>
          <w:rFonts w:ascii="Times New Roman" w:hAnsi="Times New Roman" w:cs="Times New Roman"/>
        </w:rPr>
        <w:t>Battery deliveries and commissioning are on-track</w:t>
      </w:r>
    </w:p>
    <w:p w14:paraId="21BEE38C" w14:textId="65A573F2" w:rsidR="00B402F2" w:rsidRPr="00401FEC" w:rsidRDefault="2EA7F6D0" w:rsidP="006710FB">
      <w:pPr>
        <w:pStyle w:val="ListParagraph"/>
        <w:numPr>
          <w:ilvl w:val="3"/>
          <w:numId w:val="24"/>
        </w:numPr>
        <w:rPr>
          <w:rFonts w:ascii="Times New Roman" w:hAnsi="Times New Roman" w:cs="Times New Roman"/>
        </w:rPr>
      </w:pPr>
      <w:r w:rsidRPr="00401FEC">
        <w:rPr>
          <w:rFonts w:ascii="Times New Roman" w:hAnsi="Times New Roman" w:cs="Times New Roman"/>
        </w:rPr>
        <w:t xml:space="preserve">Delivery </w:t>
      </w:r>
      <w:r w:rsidR="1281FBBC" w:rsidRPr="00401FEC">
        <w:rPr>
          <w:rFonts w:ascii="Times New Roman" w:hAnsi="Times New Roman" w:cs="Times New Roman"/>
        </w:rPr>
        <w:t>Window</w:t>
      </w:r>
      <w:r w:rsidRPr="00401FEC">
        <w:rPr>
          <w:rFonts w:ascii="Times New Roman" w:hAnsi="Times New Roman" w:cs="Times New Roman"/>
        </w:rPr>
        <w:t xml:space="preserve">: </w:t>
      </w:r>
      <w:r w:rsidR="00D24611">
        <w:rPr>
          <w:rFonts w:ascii="Times New Roman" w:hAnsi="Times New Roman" w:cs="Times New Roman"/>
        </w:rPr>
        <w:t>REDACTED</w:t>
      </w:r>
    </w:p>
    <w:p w14:paraId="0FB4105E" w14:textId="4ED442C8" w:rsidR="00CF40BA" w:rsidRPr="00401FEC" w:rsidRDefault="514FE014" w:rsidP="006710FB">
      <w:pPr>
        <w:pStyle w:val="ListParagraph"/>
        <w:numPr>
          <w:ilvl w:val="3"/>
          <w:numId w:val="24"/>
        </w:numPr>
        <w:rPr>
          <w:rFonts w:ascii="Times New Roman" w:hAnsi="Times New Roman" w:cs="Times New Roman"/>
        </w:rPr>
      </w:pPr>
      <w:r w:rsidRPr="00401FEC">
        <w:rPr>
          <w:rFonts w:ascii="Times New Roman" w:hAnsi="Times New Roman" w:cs="Times New Roman"/>
        </w:rPr>
        <w:t xml:space="preserve">Commission date: </w:t>
      </w:r>
      <w:r w:rsidR="00D24611">
        <w:rPr>
          <w:rFonts w:ascii="Times New Roman" w:hAnsi="Times New Roman" w:cs="Times New Roman"/>
        </w:rPr>
        <w:t>REDACTED</w:t>
      </w:r>
    </w:p>
    <w:p w14:paraId="510E52D5" w14:textId="5DD75DA6" w:rsidR="009D468C" w:rsidRPr="00401FEC" w:rsidRDefault="009D468C" w:rsidP="006710FB">
      <w:pPr>
        <w:pStyle w:val="ListParagraph"/>
        <w:numPr>
          <w:ilvl w:val="2"/>
          <w:numId w:val="24"/>
        </w:numPr>
        <w:rPr>
          <w:rFonts w:ascii="Times New Roman" w:hAnsi="Times New Roman" w:cs="Times New Roman"/>
        </w:rPr>
      </w:pPr>
      <w:r w:rsidRPr="00401FEC">
        <w:rPr>
          <w:rFonts w:ascii="Times New Roman" w:hAnsi="Times New Roman" w:cs="Times New Roman"/>
        </w:rPr>
        <w:t>Owner’s Scope</w:t>
      </w:r>
      <w:r w:rsidR="00C87727" w:rsidRPr="00401FEC">
        <w:rPr>
          <w:rFonts w:ascii="Times New Roman" w:hAnsi="Times New Roman" w:cs="Times New Roman"/>
        </w:rPr>
        <w:t>:</w:t>
      </w:r>
    </w:p>
    <w:p w14:paraId="41A7D3EA" w14:textId="6AA917DF" w:rsidR="00985395" w:rsidRPr="00401FEC" w:rsidRDefault="62021C59" w:rsidP="006710FB">
      <w:pPr>
        <w:pStyle w:val="ListParagraph"/>
        <w:numPr>
          <w:ilvl w:val="3"/>
          <w:numId w:val="24"/>
        </w:numPr>
        <w:rPr>
          <w:rFonts w:ascii="Times New Roman" w:hAnsi="Times New Roman" w:cs="Times New Roman"/>
        </w:rPr>
      </w:pPr>
      <w:r w:rsidRPr="00401FEC">
        <w:rPr>
          <w:rFonts w:ascii="Times New Roman" w:hAnsi="Times New Roman" w:cs="Times New Roman"/>
        </w:rPr>
        <w:t>Received lithium carbonate price adjustment</w:t>
      </w:r>
    </w:p>
    <w:p w14:paraId="2662833B" w14:textId="2B2DC1F7" w:rsidR="00C87727" w:rsidRPr="00401FEC" w:rsidRDefault="255F00D4" w:rsidP="006710FB">
      <w:pPr>
        <w:pStyle w:val="ListParagraph"/>
        <w:numPr>
          <w:ilvl w:val="3"/>
          <w:numId w:val="24"/>
        </w:numPr>
        <w:rPr>
          <w:rFonts w:ascii="Times New Roman" w:hAnsi="Times New Roman" w:cs="Times New Roman"/>
        </w:rPr>
      </w:pPr>
      <w:r w:rsidRPr="00401FEC">
        <w:rPr>
          <w:rFonts w:ascii="Times New Roman" w:hAnsi="Times New Roman" w:cs="Times New Roman"/>
        </w:rPr>
        <w:t xml:space="preserve">Interconnection Agreement </w:t>
      </w:r>
      <w:r w:rsidR="007258BC">
        <w:rPr>
          <w:rFonts w:ascii="Times New Roman" w:hAnsi="Times New Roman" w:cs="Times New Roman"/>
        </w:rPr>
        <w:t xml:space="preserve">executed </w:t>
      </w:r>
      <w:r w:rsidR="00D24611">
        <w:rPr>
          <w:rFonts w:ascii="Times New Roman" w:hAnsi="Times New Roman" w:cs="Times New Roman"/>
        </w:rPr>
        <w:t>REDACTED</w:t>
      </w:r>
    </w:p>
    <w:p w14:paraId="3F4212E2" w14:textId="13FB6C60" w:rsidR="00F3724A" w:rsidRPr="00401FEC" w:rsidRDefault="497223DB" w:rsidP="006710FB">
      <w:pPr>
        <w:pStyle w:val="ListParagraph"/>
        <w:numPr>
          <w:ilvl w:val="3"/>
          <w:numId w:val="24"/>
        </w:numPr>
        <w:rPr>
          <w:rFonts w:ascii="Times New Roman" w:hAnsi="Times New Roman" w:cs="Times New Roman"/>
        </w:rPr>
      </w:pPr>
      <w:r w:rsidRPr="00401FEC">
        <w:rPr>
          <w:rFonts w:ascii="Times New Roman" w:hAnsi="Times New Roman" w:cs="Times New Roman"/>
        </w:rPr>
        <w:t>Po</w:t>
      </w:r>
      <w:r w:rsidR="29E1E21B" w:rsidRPr="00401FEC">
        <w:rPr>
          <w:rFonts w:ascii="Times New Roman" w:hAnsi="Times New Roman" w:cs="Times New Roman"/>
        </w:rPr>
        <w:t>wer Delivery</w:t>
      </w:r>
    </w:p>
    <w:p w14:paraId="5EF6DA3C" w14:textId="10F5FF06" w:rsidR="00A001BE" w:rsidRPr="00401FEC" w:rsidRDefault="29E1E21B" w:rsidP="006710FB">
      <w:pPr>
        <w:pStyle w:val="ListParagraph"/>
        <w:numPr>
          <w:ilvl w:val="4"/>
          <w:numId w:val="24"/>
        </w:numPr>
        <w:rPr>
          <w:rFonts w:ascii="Times New Roman" w:hAnsi="Times New Roman" w:cs="Times New Roman"/>
        </w:rPr>
      </w:pPr>
      <w:r w:rsidRPr="00401FEC">
        <w:rPr>
          <w:rFonts w:ascii="Times New Roman" w:hAnsi="Times New Roman" w:cs="Times New Roman"/>
        </w:rPr>
        <w:t>Target Ready for Back</w:t>
      </w:r>
      <w:r w:rsidR="5678354E" w:rsidRPr="00401FEC">
        <w:rPr>
          <w:rFonts w:ascii="Times New Roman" w:hAnsi="Times New Roman" w:cs="Times New Roman"/>
        </w:rPr>
        <w:t>-</w:t>
      </w:r>
      <w:r w:rsidRPr="00401FEC">
        <w:rPr>
          <w:rFonts w:ascii="Times New Roman" w:hAnsi="Times New Roman" w:cs="Times New Roman"/>
        </w:rPr>
        <w:t xml:space="preserve">feed in </w:t>
      </w:r>
      <w:r w:rsidR="00D24611">
        <w:rPr>
          <w:rFonts w:ascii="Times New Roman" w:hAnsi="Times New Roman" w:cs="Times New Roman"/>
        </w:rPr>
        <w:t>REDACTED</w:t>
      </w:r>
    </w:p>
    <w:p w14:paraId="36991A9D" w14:textId="43D11549" w:rsidR="00A001BE" w:rsidRPr="00401FEC" w:rsidRDefault="29E1E21B" w:rsidP="006710FB">
      <w:pPr>
        <w:pStyle w:val="ListParagraph"/>
        <w:numPr>
          <w:ilvl w:val="4"/>
          <w:numId w:val="24"/>
        </w:numPr>
        <w:rPr>
          <w:rFonts w:ascii="Times New Roman" w:hAnsi="Times New Roman" w:cs="Times New Roman"/>
        </w:rPr>
      </w:pPr>
      <w:r w:rsidRPr="00401FEC">
        <w:rPr>
          <w:rFonts w:ascii="Times New Roman" w:hAnsi="Times New Roman" w:cs="Times New Roman"/>
        </w:rPr>
        <w:t>Started Civil/fence expansion work for substation</w:t>
      </w:r>
    </w:p>
    <w:p w14:paraId="41A7971F" w14:textId="194B16F0" w:rsidR="00A001BE" w:rsidRPr="00401FEC" w:rsidRDefault="29E1E21B" w:rsidP="006710FB">
      <w:pPr>
        <w:pStyle w:val="ListParagraph"/>
        <w:numPr>
          <w:ilvl w:val="4"/>
          <w:numId w:val="24"/>
        </w:numPr>
        <w:rPr>
          <w:rFonts w:ascii="Times New Roman" w:hAnsi="Times New Roman" w:cs="Times New Roman"/>
        </w:rPr>
      </w:pPr>
      <w:r w:rsidRPr="00401FEC">
        <w:rPr>
          <w:rFonts w:ascii="Times New Roman" w:hAnsi="Times New Roman" w:cs="Times New Roman"/>
        </w:rPr>
        <w:t xml:space="preserve">Design and Engineering </w:t>
      </w:r>
      <w:r w:rsidR="1FD337B5" w:rsidRPr="00401FEC">
        <w:rPr>
          <w:rFonts w:ascii="Times New Roman" w:hAnsi="Times New Roman" w:cs="Times New Roman"/>
        </w:rPr>
        <w:t xml:space="preserve">is </w:t>
      </w:r>
      <w:r w:rsidR="57208E64" w:rsidRPr="00401FEC">
        <w:rPr>
          <w:rFonts w:ascii="Times New Roman" w:hAnsi="Times New Roman" w:cs="Times New Roman"/>
        </w:rPr>
        <w:t>9</w:t>
      </w:r>
      <w:r w:rsidR="1FD337B5" w:rsidRPr="00401FEC">
        <w:rPr>
          <w:rFonts w:ascii="Times New Roman" w:hAnsi="Times New Roman" w:cs="Times New Roman"/>
        </w:rPr>
        <w:t xml:space="preserve">5% Complete. </w:t>
      </w:r>
    </w:p>
    <w:p w14:paraId="65735A81" w14:textId="053130D6" w:rsidR="00F56102" w:rsidRPr="00401FEC" w:rsidRDefault="00F56102" w:rsidP="006710FB">
      <w:pPr>
        <w:pStyle w:val="ListParagraph"/>
        <w:numPr>
          <w:ilvl w:val="1"/>
          <w:numId w:val="24"/>
        </w:numPr>
        <w:rPr>
          <w:rFonts w:ascii="Times New Roman" w:hAnsi="Times New Roman" w:cs="Times New Roman"/>
        </w:rPr>
      </w:pPr>
      <w:r w:rsidRPr="00401FEC">
        <w:rPr>
          <w:rFonts w:ascii="Times New Roman" w:hAnsi="Times New Roman" w:cs="Times New Roman"/>
        </w:rPr>
        <w:t>Licenses/Permits Status:</w:t>
      </w:r>
    </w:p>
    <w:p w14:paraId="70B51309" w14:textId="4D7400FF" w:rsidR="00F56102" w:rsidRDefault="00B402F2" w:rsidP="006710FB">
      <w:pPr>
        <w:pStyle w:val="ListParagraph"/>
        <w:numPr>
          <w:ilvl w:val="2"/>
          <w:numId w:val="24"/>
        </w:numPr>
        <w:rPr>
          <w:rFonts w:ascii="Times New Roman" w:hAnsi="Times New Roman" w:cs="Times New Roman"/>
        </w:rPr>
      </w:pPr>
      <w:r w:rsidRPr="00401FEC">
        <w:rPr>
          <w:rFonts w:ascii="Times New Roman" w:hAnsi="Times New Roman" w:cs="Times New Roman"/>
        </w:rPr>
        <w:t>None</w:t>
      </w:r>
    </w:p>
    <w:p w14:paraId="41A4FB30" w14:textId="3AD0CE5D" w:rsidR="00C1417D" w:rsidRPr="002C285E" w:rsidRDefault="01FC687B" w:rsidP="002C285E">
      <w:pPr>
        <w:ind w:firstLine="720"/>
        <w:rPr>
          <w:rFonts w:ascii="Times New Roman" w:hAnsi="Times New Roman" w:cs="Times New Roman"/>
        </w:rPr>
      </w:pPr>
      <w:r w:rsidRPr="002C285E">
        <w:rPr>
          <w:rFonts w:ascii="Times New Roman" w:hAnsi="Times New Roman" w:cs="Times New Roman"/>
        </w:rPr>
        <w:t xml:space="preserve">Table </w:t>
      </w:r>
      <w:r w:rsidR="00B15D2E" w:rsidRPr="002C285E">
        <w:rPr>
          <w:rFonts w:ascii="Times New Roman" w:hAnsi="Times New Roman" w:cs="Times New Roman"/>
        </w:rPr>
        <w:t>5</w:t>
      </w:r>
      <w:r w:rsidRPr="002C285E">
        <w:rPr>
          <w:rFonts w:ascii="Times New Roman" w:hAnsi="Times New Roman" w:cs="Times New Roman"/>
        </w:rPr>
        <w:t xml:space="preserve"> </w:t>
      </w:r>
      <w:r w:rsidR="001C7FF1" w:rsidRPr="002C285E">
        <w:rPr>
          <w:rFonts w:ascii="Times New Roman" w:hAnsi="Times New Roman" w:cs="Times New Roman"/>
        </w:rPr>
        <w:t xml:space="preserve">– </w:t>
      </w:r>
      <w:r w:rsidR="11C9CD94" w:rsidRPr="002C285E">
        <w:rPr>
          <w:rFonts w:ascii="Times New Roman" w:hAnsi="Times New Roman" w:cs="Times New Roman"/>
        </w:rPr>
        <w:t xml:space="preserve">Major Milestone </w:t>
      </w:r>
      <w:r w:rsidR="36492120" w:rsidRPr="002C285E">
        <w:rPr>
          <w:rFonts w:ascii="Times New Roman" w:hAnsi="Times New Roman" w:cs="Times New Roman"/>
        </w:rPr>
        <w:t xml:space="preserve">&amp; Procurement </w:t>
      </w:r>
      <w:r w:rsidR="00A2162D" w:rsidRPr="002C285E">
        <w:rPr>
          <w:rFonts w:ascii="Times New Roman" w:hAnsi="Times New Roman" w:cs="Times New Roman"/>
        </w:rPr>
        <w:t>- REDACTED</w:t>
      </w:r>
    </w:p>
    <w:p w14:paraId="774D5997" w14:textId="3FD5C6A8" w:rsidR="00254281" w:rsidRPr="002C285E" w:rsidRDefault="36492120" w:rsidP="002C285E">
      <w:pPr>
        <w:ind w:firstLine="720"/>
        <w:rPr>
          <w:rFonts w:ascii="Times New Roman" w:hAnsi="Times New Roman" w:cs="Times New Roman"/>
        </w:rPr>
      </w:pPr>
      <w:r w:rsidRPr="002C285E">
        <w:rPr>
          <w:rFonts w:ascii="Times New Roman" w:hAnsi="Times New Roman" w:cs="Times New Roman"/>
        </w:rPr>
        <w:t xml:space="preserve">Figure </w:t>
      </w:r>
      <w:r w:rsidR="009F75F5" w:rsidRPr="002C285E">
        <w:rPr>
          <w:rFonts w:ascii="Times New Roman" w:hAnsi="Times New Roman" w:cs="Times New Roman"/>
        </w:rPr>
        <w:t>4</w:t>
      </w:r>
      <w:r w:rsidRPr="002C285E">
        <w:rPr>
          <w:rFonts w:ascii="Times New Roman" w:hAnsi="Times New Roman" w:cs="Times New Roman"/>
        </w:rPr>
        <w:t xml:space="preserve"> </w:t>
      </w:r>
      <w:r w:rsidR="001C7FF1" w:rsidRPr="002C285E">
        <w:rPr>
          <w:rFonts w:ascii="Times New Roman" w:hAnsi="Times New Roman" w:cs="Times New Roman"/>
        </w:rPr>
        <w:t xml:space="preserve">– </w:t>
      </w:r>
      <w:r w:rsidR="11C9CD94" w:rsidRPr="002C285E">
        <w:rPr>
          <w:rFonts w:ascii="Times New Roman" w:hAnsi="Times New Roman" w:cs="Times New Roman"/>
        </w:rPr>
        <w:t xml:space="preserve">Level 1 Schedule </w:t>
      </w:r>
      <w:r w:rsidR="00A2162D" w:rsidRPr="002C285E">
        <w:rPr>
          <w:rFonts w:ascii="Times New Roman" w:hAnsi="Times New Roman" w:cs="Times New Roman"/>
        </w:rPr>
        <w:t>- REDACTED</w:t>
      </w:r>
    </w:p>
    <w:p w14:paraId="1A71725A" w14:textId="4C27B9D6" w:rsidR="00F49758" w:rsidRPr="000F0118" w:rsidRDefault="36492120" w:rsidP="002C285E">
      <w:pPr>
        <w:ind w:firstLine="720"/>
        <w:jc w:val="both"/>
      </w:pPr>
      <w:r w:rsidRPr="002C285E">
        <w:rPr>
          <w:rFonts w:ascii="Times New Roman" w:hAnsi="Times New Roman" w:cs="Times New Roman"/>
        </w:rPr>
        <w:t xml:space="preserve">Figure </w:t>
      </w:r>
      <w:r w:rsidR="009F75F5" w:rsidRPr="002C285E">
        <w:rPr>
          <w:rFonts w:ascii="Times New Roman" w:hAnsi="Times New Roman" w:cs="Times New Roman"/>
        </w:rPr>
        <w:t>5</w:t>
      </w:r>
      <w:r w:rsidRPr="002C285E">
        <w:rPr>
          <w:rFonts w:ascii="Times New Roman" w:hAnsi="Times New Roman" w:cs="Times New Roman"/>
        </w:rPr>
        <w:t xml:space="preserve"> </w:t>
      </w:r>
      <w:r w:rsidR="001C7FF1" w:rsidRPr="002C285E">
        <w:rPr>
          <w:rFonts w:ascii="Times New Roman" w:hAnsi="Times New Roman" w:cs="Times New Roman"/>
        </w:rPr>
        <w:t xml:space="preserve">– </w:t>
      </w:r>
      <w:r w:rsidR="11C9CD94" w:rsidRPr="002C285E">
        <w:rPr>
          <w:rFonts w:ascii="Times New Roman" w:hAnsi="Times New Roman" w:cs="Times New Roman"/>
        </w:rPr>
        <w:t>Critical Path Summary</w:t>
      </w:r>
      <w:r w:rsidR="54B66331" w:rsidRPr="00A2162D">
        <w:rPr>
          <w:noProof/>
        </w:rPr>
        <w:t xml:space="preserve"> </w:t>
      </w:r>
      <w:r w:rsidR="00A2162D">
        <w:rPr>
          <w:noProof/>
        </w:rPr>
        <w:t xml:space="preserve">- </w:t>
      </w:r>
      <w:r w:rsidR="00A2162D" w:rsidRPr="002C285E">
        <w:rPr>
          <w:rFonts w:ascii="Times New Roman" w:hAnsi="Times New Roman" w:cs="Times New Roman"/>
        </w:rPr>
        <w:t>REDACTED</w:t>
      </w:r>
    </w:p>
    <w:p w14:paraId="6FBA60F8" w14:textId="4408982D" w:rsidR="00ED1401" w:rsidRPr="00F314F2" w:rsidRDefault="00142EA6" w:rsidP="00F314F2">
      <w:pPr>
        <w:pStyle w:val="ListParagraph"/>
        <w:numPr>
          <w:ilvl w:val="0"/>
          <w:numId w:val="24"/>
        </w:numPr>
        <w:rPr>
          <w:rFonts w:ascii="Times New Roman" w:hAnsi="Times New Roman" w:cs="Times New Roman"/>
          <w:b/>
          <w:bCs/>
          <w:sz w:val="24"/>
          <w:szCs w:val="24"/>
          <w:u w:val="single"/>
        </w:rPr>
      </w:pPr>
      <w:r w:rsidRPr="00F314F2">
        <w:rPr>
          <w:b/>
          <w:bCs/>
        </w:rPr>
        <w:br w:type="page"/>
      </w:r>
      <w:r w:rsidR="00ED1401" w:rsidRPr="00F314F2">
        <w:rPr>
          <w:rFonts w:ascii="Times New Roman" w:hAnsi="Times New Roman" w:cs="Times New Roman"/>
          <w:b/>
          <w:bCs/>
          <w:sz w:val="24"/>
          <w:szCs w:val="24"/>
          <w:u w:val="single"/>
        </w:rPr>
        <w:lastRenderedPageBreak/>
        <w:t>McGrau Ford Phase I</w:t>
      </w:r>
      <w:r w:rsidR="00B9494A" w:rsidRPr="00F314F2">
        <w:rPr>
          <w:rFonts w:ascii="Times New Roman" w:hAnsi="Times New Roman" w:cs="Times New Roman"/>
          <w:b/>
          <w:bCs/>
          <w:sz w:val="24"/>
          <w:szCs w:val="24"/>
          <w:u w:val="single"/>
        </w:rPr>
        <w:t xml:space="preserve"> &amp; Phase </w:t>
      </w:r>
      <w:r w:rsidR="00ED1401" w:rsidRPr="00F314F2">
        <w:rPr>
          <w:rFonts w:ascii="Times New Roman" w:hAnsi="Times New Roman" w:cs="Times New Roman"/>
          <w:b/>
          <w:bCs/>
          <w:sz w:val="24"/>
          <w:szCs w:val="24"/>
          <w:u w:val="single"/>
        </w:rPr>
        <w:t>II</w:t>
      </w:r>
    </w:p>
    <w:p w14:paraId="3C4549B3" w14:textId="08098184" w:rsidR="00ED1401" w:rsidRPr="00A70CA5" w:rsidRDefault="00ED1401" w:rsidP="006710FB">
      <w:pPr>
        <w:pStyle w:val="ListParagraph"/>
        <w:numPr>
          <w:ilvl w:val="1"/>
          <w:numId w:val="24"/>
        </w:numPr>
        <w:rPr>
          <w:rFonts w:ascii="Times New Roman" w:hAnsi="Times New Roman" w:cs="Times New Roman"/>
          <w:u w:val="single"/>
        </w:rPr>
      </w:pPr>
      <w:r w:rsidRPr="00A70CA5">
        <w:rPr>
          <w:rFonts w:ascii="Times New Roman" w:hAnsi="Times New Roman" w:cs="Times New Roman"/>
        </w:rPr>
        <w:t xml:space="preserve">Introduction: </w:t>
      </w:r>
    </w:p>
    <w:p w14:paraId="492931F1" w14:textId="77777777" w:rsidR="00ED1401" w:rsidRPr="00A70CA5" w:rsidRDefault="00ED1401" w:rsidP="00ED1401">
      <w:pPr>
        <w:pStyle w:val="ListParagraph"/>
        <w:ind w:left="1440"/>
        <w:rPr>
          <w:rFonts w:ascii="Times New Roman" w:hAnsi="Times New Roman" w:cs="Times New Roman"/>
        </w:rPr>
      </w:pPr>
    </w:p>
    <w:p w14:paraId="4C6DC331" w14:textId="0703F51E" w:rsidR="00ED1401" w:rsidRPr="00A70CA5" w:rsidRDefault="00F81DAE" w:rsidP="00F81DAE">
      <w:pPr>
        <w:pStyle w:val="ListParagraph"/>
        <w:ind w:left="1440"/>
        <w:jc w:val="both"/>
        <w:rPr>
          <w:rFonts w:ascii="Times New Roman" w:eastAsia="Aptos" w:hAnsi="Times New Roman" w:cs="Times New Roman"/>
        </w:rPr>
      </w:pPr>
      <w:r w:rsidRPr="00A70CA5">
        <w:rPr>
          <w:rFonts w:ascii="Times New Roman" w:hAnsi="Times New Roman" w:cs="Times New Roman"/>
        </w:rPr>
        <w:t xml:space="preserve">McGrau Ford Phase </w:t>
      </w:r>
      <w:r w:rsidR="005F5B2D" w:rsidRPr="00A70CA5">
        <w:rPr>
          <w:rFonts w:ascii="Times New Roman" w:hAnsi="Times New Roman" w:cs="Times New Roman"/>
        </w:rPr>
        <w:t>I</w:t>
      </w:r>
      <w:r w:rsidR="00B9494A" w:rsidRPr="00A70CA5">
        <w:rPr>
          <w:rFonts w:ascii="Times New Roman" w:hAnsi="Times New Roman" w:cs="Times New Roman"/>
        </w:rPr>
        <w:t xml:space="preserve"> &amp; Phase II </w:t>
      </w:r>
      <w:r w:rsidRPr="00A70CA5">
        <w:rPr>
          <w:rFonts w:ascii="Times New Roman" w:hAnsi="Times New Roman" w:cs="Times New Roman"/>
        </w:rPr>
        <w:t>BESS project</w:t>
      </w:r>
      <w:r w:rsidR="00ED1401" w:rsidRPr="00A70CA5">
        <w:rPr>
          <w:rFonts w:ascii="Times New Roman" w:hAnsi="Times New Roman" w:cs="Times New Roman"/>
        </w:rPr>
        <w:t xml:space="preserve"> </w:t>
      </w:r>
      <w:r w:rsidR="005F5B2D" w:rsidRPr="00A70CA5">
        <w:rPr>
          <w:rFonts w:ascii="Times New Roman" w:hAnsi="Times New Roman" w:cs="Times New Roman"/>
        </w:rPr>
        <w:t>are each</w:t>
      </w:r>
      <w:r w:rsidRPr="00A70CA5">
        <w:rPr>
          <w:rFonts w:ascii="Times New Roman" w:hAnsi="Times New Roman" w:cs="Times New Roman"/>
        </w:rPr>
        <w:t xml:space="preserve"> 26</w:t>
      </w:r>
      <w:r w:rsidR="00ED1401" w:rsidRPr="00A70CA5">
        <w:rPr>
          <w:rFonts w:ascii="Times New Roman" w:eastAsia="Aptos" w:hAnsi="Times New Roman" w:cs="Times New Roman"/>
        </w:rPr>
        <w:t xml:space="preserve">5 MW </w:t>
      </w:r>
      <w:r w:rsidRPr="00A70CA5">
        <w:rPr>
          <w:rFonts w:ascii="Times New Roman" w:eastAsia="Aptos" w:hAnsi="Times New Roman" w:cs="Times New Roman"/>
        </w:rPr>
        <w:t xml:space="preserve">standalone </w:t>
      </w:r>
      <w:r w:rsidR="00ED1401" w:rsidRPr="00A70CA5">
        <w:rPr>
          <w:rFonts w:ascii="Times New Roman" w:eastAsia="Aptos" w:hAnsi="Times New Roman" w:cs="Times New Roman"/>
        </w:rPr>
        <w:t xml:space="preserve">battery system located in </w:t>
      </w:r>
      <w:r w:rsidRPr="00A70CA5">
        <w:rPr>
          <w:rFonts w:ascii="Times New Roman" w:hAnsi="Times New Roman" w:cs="Times New Roman"/>
        </w:rPr>
        <w:t>Cherokee County</w:t>
      </w:r>
      <w:r w:rsidR="00ED1401" w:rsidRPr="00A70CA5">
        <w:rPr>
          <w:rFonts w:ascii="Times New Roman" w:eastAsia="Aptos" w:hAnsi="Times New Roman" w:cs="Times New Roman"/>
        </w:rPr>
        <w:t xml:space="preserve">, Georgia. </w:t>
      </w:r>
      <w:r w:rsidRPr="00A70CA5">
        <w:rPr>
          <w:rFonts w:ascii="Times New Roman" w:eastAsia="Aptos" w:hAnsi="Times New Roman" w:cs="Times New Roman"/>
        </w:rPr>
        <w:t xml:space="preserve">Both McGrau Ford Phase I &amp; </w:t>
      </w:r>
      <w:r w:rsidR="00B9494A" w:rsidRPr="00A70CA5">
        <w:rPr>
          <w:rFonts w:ascii="Times New Roman" w:eastAsia="Aptos" w:hAnsi="Times New Roman" w:cs="Times New Roman"/>
        </w:rPr>
        <w:t xml:space="preserve">Phase </w:t>
      </w:r>
      <w:r w:rsidRPr="00A70CA5">
        <w:rPr>
          <w:rFonts w:ascii="Times New Roman" w:eastAsia="Aptos" w:hAnsi="Times New Roman" w:cs="Times New Roman"/>
        </w:rPr>
        <w:t>II BESS will be grid</w:t>
      </w:r>
      <w:r w:rsidR="5F96B1B7" w:rsidRPr="1BEB03B5">
        <w:rPr>
          <w:rFonts w:ascii="Times New Roman" w:eastAsia="Aptos" w:hAnsi="Times New Roman" w:cs="Times New Roman"/>
        </w:rPr>
        <w:t xml:space="preserve"> </w:t>
      </w:r>
      <w:r w:rsidRPr="00A70CA5">
        <w:rPr>
          <w:rFonts w:ascii="Times New Roman" w:eastAsia="Aptos" w:hAnsi="Times New Roman" w:cs="Times New Roman"/>
        </w:rPr>
        <w:t>charged</w:t>
      </w:r>
      <w:r w:rsidR="6310E5BE" w:rsidRPr="1BEB03B5">
        <w:rPr>
          <w:rFonts w:ascii="Times New Roman" w:eastAsia="Aptos" w:hAnsi="Times New Roman" w:cs="Times New Roman"/>
        </w:rPr>
        <w:t>,</w:t>
      </w:r>
      <w:r w:rsidRPr="00A70CA5">
        <w:rPr>
          <w:rFonts w:ascii="Times New Roman" w:eastAsia="Aptos" w:hAnsi="Times New Roman" w:cs="Times New Roman"/>
        </w:rPr>
        <w:t xml:space="preserve"> and it will pull energy directly from the grid as directed through Automatic Generation Control (AGC) signal. </w:t>
      </w:r>
      <w:r w:rsidR="00ED1401" w:rsidRPr="00A70CA5">
        <w:rPr>
          <w:rFonts w:ascii="Times New Roman" w:eastAsia="Aptos" w:hAnsi="Times New Roman" w:cs="Times New Roman"/>
        </w:rPr>
        <w:t xml:space="preserve">Once developed, the </w:t>
      </w:r>
      <w:r w:rsidRPr="00A70CA5">
        <w:rPr>
          <w:rFonts w:ascii="Times New Roman" w:eastAsia="Aptos" w:hAnsi="Times New Roman" w:cs="Times New Roman"/>
        </w:rPr>
        <w:t>McGrau Ford Phase I</w:t>
      </w:r>
      <w:r w:rsidR="00B9494A" w:rsidRPr="00A70CA5">
        <w:rPr>
          <w:rFonts w:ascii="Times New Roman" w:eastAsia="Aptos" w:hAnsi="Times New Roman" w:cs="Times New Roman"/>
        </w:rPr>
        <w:t xml:space="preserve"> &amp; Phase </w:t>
      </w:r>
      <w:r w:rsidRPr="00A70CA5">
        <w:rPr>
          <w:rFonts w:ascii="Times New Roman" w:eastAsia="Aptos" w:hAnsi="Times New Roman" w:cs="Times New Roman"/>
        </w:rPr>
        <w:t>II</w:t>
      </w:r>
      <w:r w:rsidR="00ED1401" w:rsidRPr="00A70CA5">
        <w:rPr>
          <w:rFonts w:ascii="Times New Roman" w:eastAsia="Aptos" w:hAnsi="Times New Roman" w:cs="Times New Roman"/>
        </w:rPr>
        <w:t xml:space="preserve"> BESS project</w:t>
      </w:r>
      <w:r w:rsidR="00ED1401" w:rsidRPr="1BEB03B5">
        <w:rPr>
          <w:rFonts w:ascii="Times New Roman" w:eastAsia="Aptos" w:hAnsi="Times New Roman" w:cs="Times New Roman"/>
        </w:rPr>
        <w:t xml:space="preserve"> </w:t>
      </w:r>
      <w:r w:rsidR="00ED1401" w:rsidRPr="00A70CA5">
        <w:rPr>
          <w:rFonts w:ascii="Times New Roman" w:eastAsia="Aptos" w:hAnsi="Times New Roman" w:cs="Times New Roman"/>
        </w:rPr>
        <w:t xml:space="preserve">will serve as dispatchable capacity resources that provide customers with a reliable and economical source of electricity required by the winter of 2026/2027. In addition, the resources will form a critical component of the Company’s diverse generation portfolio, helping ensure the Company has the mix of technologies necessary to provide reliable and resilient electric service for all customers during all hours. </w:t>
      </w:r>
    </w:p>
    <w:p w14:paraId="29E60412" w14:textId="77777777" w:rsidR="00ED1401" w:rsidRPr="00A70CA5" w:rsidRDefault="00ED1401" w:rsidP="00ED1401">
      <w:pPr>
        <w:pStyle w:val="ListParagraph"/>
        <w:ind w:left="1440"/>
        <w:jc w:val="both"/>
        <w:rPr>
          <w:rFonts w:ascii="Times New Roman" w:eastAsia="Aptos" w:hAnsi="Times New Roman" w:cs="Times New Roman"/>
        </w:rPr>
      </w:pPr>
    </w:p>
    <w:p w14:paraId="65C800CB" w14:textId="02F83D79" w:rsidR="008F50BF" w:rsidRPr="00A70CA5" w:rsidRDefault="008F50BF" w:rsidP="00295FA9">
      <w:pPr>
        <w:pStyle w:val="ListParagraph"/>
        <w:ind w:left="1440"/>
        <w:jc w:val="both"/>
        <w:rPr>
          <w:rFonts w:ascii="Times New Roman" w:eastAsia="Aptos" w:hAnsi="Times New Roman" w:cs="Times New Roman"/>
        </w:rPr>
      </w:pPr>
      <w:r w:rsidRPr="00A70CA5">
        <w:rPr>
          <w:rFonts w:ascii="Times New Roman" w:eastAsia="Aptos" w:hAnsi="Times New Roman" w:cs="Times New Roman"/>
        </w:rPr>
        <w:t xml:space="preserve">As noted in the Certification filing </w:t>
      </w:r>
      <w:r w:rsidR="00735D49">
        <w:rPr>
          <w:rFonts w:ascii="Times New Roman" w:eastAsia="Aptos" w:hAnsi="Times New Roman" w:cs="Times New Roman"/>
        </w:rPr>
        <w:t xml:space="preserve">for Phase II </w:t>
      </w:r>
      <w:r w:rsidR="00D5166E">
        <w:rPr>
          <w:rFonts w:ascii="Times New Roman" w:eastAsia="Aptos" w:hAnsi="Times New Roman" w:cs="Times New Roman"/>
        </w:rPr>
        <w:t>(</w:t>
      </w:r>
      <w:r w:rsidRPr="00A70CA5">
        <w:rPr>
          <w:rFonts w:ascii="Times New Roman" w:eastAsia="Aptos" w:hAnsi="Times New Roman" w:cs="Times New Roman"/>
        </w:rPr>
        <w:t>Docket</w:t>
      </w:r>
      <w:r w:rsidR="00D5166E">
        <w:rPr>
          <w:rFonts w:ascii="Times New Roman" w:eastAsia="Aptos" w:hAnsi="Times New Roman" w:cs="Times New Roman"/>
        </w:rPr>
        <w:t xml:space="preserve"> No.</w:t>
      </w:r>
      <w:r w:rsidRPr="00A70CA5">
        <w:rPr>
          <w:rFonts w:ascii="Times New Roman" w:eastAsia="Aptos" w:hAnsi="Times New Roman" w:cs="Times New Roman"/>
        </w:rPr>
        <w:t>55378</w:t>
      </w:r>
      <w:r w:rsidR="00D5166E">
        <w:rPr>
          <w:rFonts w:ascii="Times New Roman" w:eastAsia="Aptos" w:hAnsi="Times New Roman" w:cs="Times New Roman"/>
        </w:rPr>
        <w:t>)</w:t>
      </w:r>
      <w:r w:rsidR="00735D49">
        <w:rPr>
          <w:rFonts w:ascii="Times New Roman" w:eastAsia="Aptos" w:hAnsi="Times New Roman" w:cs="Times New Roman"/>
        </w:rPr>
        <w:t xml:space="preserve"> and Phase I</w:t>
      </w:r>
      <w:r w:rsidR="005C700B">
        <w:rPr>
          <w:rFonts w:ascii="Times New Roman" w:eastAsia="Aptos" w:hAnsi="Times New Roman" w:cs="Times New Roman"/>
        </w:rPr>
        <w:t xml:space="preserve"> </w:t>
      </w:r>
      <w:r w:rsidR="00D5166E">
        <w:rPr>
          <w:rFonts w:ascii="Times New Roman" w:eastAsia="Aptos" w:hAnsi="Times New Roman" w:cs="Times New Roman"/>
        </w:rPr>
        <w:t>(</w:t>
      </w:r>
      <w:r w:rsidR="005C700B">
        <w:rPr>
          <w:rFonts w:ascii="Times New Roman" w:eastAsia="Aptos" w:hAnsi="Times New Roman" w:cs="Times New Roman"/>
        </w:rPr>
        <w:t>Docket</w:t>
      </w:r>
      <w:r w:rsidR="00D5166E">
        <w:rPr>
          <w:rFonts w:ascii="Times New Roman" w:eastAsia="Aptos" w:hAnsi="Times New Roman" w:cs="Times New Roman"/>
        </w:rPr>
        <w:t xml:space="preserve"> No.</w:t>
      </w:r>
      <w:r w:rsidR="005C700B">
        <w:rPr>
          <w:rFonts w:ascii="Times New Roman" w:eastAsia="Aptos" w:hAnsi="Times New Roman" w:cs="Times New Roman"/>
        </w:rPr>
        <w:t>44160</w:t>
      </w:r>
      <w:r w:rsidR="00D5166E">
        <w:rPr>
          <w:rFonts w:ascii="Times New Roman" w:eastAsia="Aptos" w:hAnsi="Times New Roman" w:cs="Times New Roman"/>
        </w:rPr>
        <w:t>)</w:t>
      </w:r>
      <w:r w:rsidRPr="00A70CA5">
        <w:rPr>
          <w:rFonts w:ascii="Times New Roman" w:eastAsia="Aptos" w:hAnsi="Times New Roman" w:cs="Times New Roman"/>
        </w:rPr>
        <w:t xml:space="preserve">, Georgia Power will directly purchase the Megapack 2XL BESS from Tesla under a Purchase and Sale Agreement (PSA). The EPC contractor, Burns and McDonnell, will be responsible for the engineering, design, procurement, construction and installation of all on-site equipment, including the Megapack 2XL. </w:t>
      </w:r>
      <w:r w:rsidR="00ED0E23" w:rsidRPr="00A70CA5">
        <w:rPr>
          <w:rFonts w:ascii="Times New Roman" w:eastAsia="Aptos" w:hAnsi="Times New Roman" w:cs="Times New Roman"/>
        </w:rPr>
        <w:t xml:space="preserve">McGrau Ford Phase I &amp; Phase II BESS is on track to be commercially available in October 2026 and September 2026, respectively. </w:t>
      </w:r>
      <w:r w:rsidRPr="00A70CA5">
        <w:rPr>
          <w:rFonts w:ascii="Times New Roman" w:eastAsia="Aptos" w:hAnsi="Times New Roman" w:cs="Times New Roman"/>
        </w:rPr>
        <w:t xml:space="preserve"> </w:t>
      </w:r>
    </w:p>
    <w:p w14:paraId="782D03A5" w14:textId="77777777" w:rsidR="008F50BF" w:rsidRPr="00A70CA5" w:rsidRDefault="008F50BF" w:rsidP="00ED1401">
      <w:pPr>
        <w:pStyle w:val="ListParagraph"/>
        <w:ind w:left="1440"/>
        <w:jc w:val="both"/>
        <w:rPr>
          <w:rFonts w:ascii="Times New Roman" w:eastAsia="Aptos" w:hAnsi="Times New Roman" w:cs="Times New Roman"/>
        </w:rPr>
      </w:pPr>
    </w:p>
    <w:p w14:paraId="1D6BE857" w14:textId="47D958FA" w:rsidR="00B9494A" w:rsidRPr="00A70CA5" w:rsidRDefault="00B9494A" w:rsidP="006710FB">
      <w:pPr>
        <w:pStyle w:val="ListParagraph"/>
        <w:numPr>
          <w:ilvl w:val="1"/>
          <w:numId w:val="24"/>
        </w:numPr>
        <w:rPr>
          <w:rFonts w:ascii="Times New Roman" w:hAnsi="Times New Roman" w:cs="Times New Roman"/>
        </w:rPr>
      </w:pPr>
      <w:r w:rsidRPr="00A70CA5">
        <w:rPr>
          <w:rFonts w:ascii="Times New Roman" w:hAnsi="Times New Roman" w:cs="Times New Roman"/>
        </w:rPr>
        <w:t xml:space="preserve">Safety: </w:t>
      </w:r>
    </w:p>
    <w:p w14:paraId="4FBD0BD3" w14:textId="77777777" w:rsidR="00B9494A" w:rsidRPr="00A70CA5" w:rsidRDefault="00B9494A" w:rsidP="00B9494A">
      <w:pPr>
        <w:pStyle w:val="ListParagraph"/>
        <w:ind w:left="1440"/>
        <w:rPr>
          <w:rFonts w:ascii="Times New Roman" w:hAnsi="Times New Roman" w:cs="Times New Roman"/>
        </w:rPr>
      </w:pPr>
    </w:p>
    <w:p w14:paraId="227B7CAA" w14:textId="66C6BA56" w:rsidR="00B9494A" w:rsidRPr="00A70CA5" w:rsidRDefault="00B9494A" w:rsidP="000D5CE8">
      <w:pPr>
        <w:pStyle w:val="ListParagraph"/>
        <w:ind w:left="1440"/>
        <w:jc w:val="both"/>
        <w:rPr>
          <w:rFonts w:ascii="Times New Roman" w:hAnsi="Times New Roman" w:cs="Times New Roman"/>
        </w:rPr>
      </w:pPr>
      <w:r w:rsidRPr="00A70CA5">
        <w:rPr>
          <w:rFonts w:ascii="Times New Roman" w:hAnsi="Times New Roman" w:cs="Times New Roman"/>
        </w:rPr>
        <w:t xml:space="preserve">Site leadership continues to promote a safety-first culture. Through the end of </w:t>
      </w:r>
      <w:proofErr w:type="gramStart"/>
      <w:r w:rsidRPr="00A70CA5">
        <w:rPr>
          <w:rFonts w:ascii="Times New Roman" w:hAnsi="Times New Roman" w:cs="Times New Roman"/>
        </w:rPr>
        <w:t>first</w:t>
      </w:r>
      <w:proofErr w:type="gramEnd"/>
      <w:r w:rsidRPr="00A70CA5">
        <w:rPr>
          <w:rFonts w:ascii="Times New Roman" w:hAnsi="Times New Roman" w:cs="Times New Roman"/>
        </w:rPr>
        <w:t xml:space="preserve"> </w:t>
      </w:r>
      <w:proofErr w:type="gramStart"/>
      <w:r w:rsidRPr="00A70CA5">
        <w:rPr>
          <w:rFonts w:ascii="Times New Roman" w:hAnsi="Times New Roman" w:cs="Times New Roman"/>
        </w:rPr>
        <w:t>quarter</w:t>
      </w:r>
      <w:proofErr w:type="gramEnd"/>
      <w:r w:rsidRPr="00A70CA5">
        <w:rPr>
          <w:rFonts w:ascii="Times New Roman" w:hAnsi="Times New Roman" w:cs="Times New Roman"/>
        </w:rPr>
        <w:t xml:space="preserve"> 2025, there have been zero OSHA recordable events at </w:t>
      </w:r>
      <w:r w:rsidR="000D5CE8" w:rsidRPr="00A70CA5">
        <w:rPr>
          <w:rFonts w:ascii="Times New Roman" w:hAnsi="Times New Roman" w:cs="Times New Roman"/>
        </w:rPr>
        <w:t>McGrau Ford</w:t>
      </w:r>
      <w:r w:rsidRPr="00A70CA5">
        <w:rPr>
          <w:rFonts w:ascii="Times New Roman" w:hAnsi="Times New Roman" w:cs="Times New Roman"/>
        </w:rPr>
        <w:t xml:space="preserve"> site. </w:t>
      </w:r>
    </w:p>
    <w:p w14:paraId="766A4585" w14:textId="77777777" w:rsidR="00B9494A" w:rsidRPr="00A70CA5" w:rsidRDefault="00B9494A" w:rsidP="00B9494A">
      <w:pPr>
        <w:pStyle w:val="ListParagraph"/>
        <w:ind w:left="1440"/>
        <w:rPr>
          <w:rFonts w:ascii="Times New Roman" w:hAnsi="Times New Roman" w:cs="Times New Roman"/>
        </w:rPr>
      </w:pPr>
    </w:p>
    <w:p w14:paraId="65F9EF42" w14:textId="77777777" w:rsidR="00B9494A" w:rsidRPr="00A70CA5" w:rsidRDefault="00B9494A" w:rsidP="006710FB">
      <w:pPr>
        <w:pStyle w:val="ListParagraph"/>
        <w:numPr>
          <w:ilvl w:val="1"/>
          <w:numId w:val="24"/>
        </w:numPr>
        <w:rPr>
          <w:rFonts w:ascii="Times New Roman" w:hAnsi="Times New Roman" w:cs="Times New Roman"/>
        </w:rPr>
      </w:pPr>
      <w:r w:rsidRPr="00A70CA5">
        <w:rPr>
          <w:rFonts w:ascii="Times New Roman" w:hAnsi="Times New Roman" w:cs="Times New Roman"/>
        </w:rPr>
        <w:t>Overall Project Status:</w:t>
      </w:r>
    </w:p>
    <w:p w14:paraId="405C9F34" w14:textId="77777777" w:rsidR="00B9494A" w:rsidRPr="00A70CA5" w:rsidRDefault="00B9494A" w:rsidP="006710FB">
      <w:pPr>
        <w:pStyle w:val="ListParagraph"/>
        <w:numPr>
          <w:ilvl w:val="2"/>
          <w:numId w:val="24"/>
        </w:numPr>
        <w:rPr>
          <w:rFonts w:ascii="Times New Roman" w:hAnsi="Times New Roman" w:cs="Times New Roman"/>
        </w:rPr>
      </w:pPr>
      <w:r w:rsidRPr="00A70CA5">
        <w:rPr>
          <w:rFonts w:ascii="Times New Roman" w:hAnsi="Times New Roman" w:cs="Times New Roman"/>
        </w:rPr>
        <w:t>EPC’s Scope:</w:t>
      </w:r>
    </w:p>
    <w:p w14:paraId="152E9EA0" w14:textId="77777777" w:rsidR="000D5CE8" w:rsidRPr="00A70CA5" w:rsidRDefault="000D5CE8" w:rsidP="006710FB">
      <w:pPr>
        <w:pStyle w:val="ListParagraph"/>
        <w:numPr>
          <w:ilvl w:val="3"/>
          <w:numId w:val="24"/>
        </w:numPr>
        <w:rPr>
          <w:rFonts w:ascii="Times New Roman" w:hAnsi="Times New Roman" w:cs="Times New Roman"/>
        </w:rPr>
      </w:pPr>
      <w:r w:rsidRPr="00A70CA5">
        <w:rPr>
          <w:rFonts w:ascii="Times New Roman" w:hAnsi="Times New Roman" w:cs="Times New Roman"/>
        </w:rPr>
        <w:t>Mobilized construction on-site</w:t>
      </w:r>
    </w:p>
    <w:p w14:paraId="55D6F09E" w14:textId="776362C8" w:rsidR="00A73542" w:rsidRPr="00A70CA5" w:rsidRDefault="00A73542" w:rsidP="006710FB">
      <w:pPr>
        <w:pStyle w:val="ListParagraph"/>
        <w:numPr>
          <w:ilvl w:val="3"/>
          <w:numId w:val="24"/>
        </w:numPr>
        <w:rPr>
          <w:rFonts w:ascii="Times New Roman" w:hAnsi="Times New Roman" w:cs="Times New Roman"/>
        </w:rPr>
      </w:pPr>
      <w:r w:rsidRPr="00A70CA5">
        <w:rPr>
          <w:rFonts w:ascii="Times New Roman" w:hAnsi="Times New Roman" w:cs="Times New Roman"/>
        </w:rPr>
        <w:t>Completed site preparation activities (clearing and grubbing)</w:t>
      </w:r>
    </w:p>
    <w:p w14:paraId="2BF85801" w14:textId="674ED1E3" w:rsidR="003F72E6" w:rsidRPr="00A70CA5" w:rsidRDefault="003F72E6" w:rsidP="006710FB">
      <w:pPr>
        <w:pStyle w:val="ListParagraph"/>
        <w:numPr>
          <w:ilvl w:val="3"/>
          <w:numId w:val="24"/>
        </w:numPr>
        <w:rPr>
          <w:rFonts w:ascii="Times New Roman" w:hAnsi="Times New Roman" w:cs="Times New Roman"/>
        </w:rPr>
      </w:pPr>
      <w:r w:rsidRPr="00A70CA5">
        <w:rPr>
          <w:rFonts w:ascii="Times New Roman" w:hAnsi="Times New Roman" w:cs="Times New Roman"/>
        </w:rPr>
        <w:t>Continuing on-site grading activities</w:t>
      </w:r>
    </w:p>
    <w:p w14:paraId="609F1A9E" w14:textId="21AF43C6" w:rsidR="000D5CE8" w:rsidRPr="00A70CA5" w:rsidRDefault="00DB48F2" w:rsidP="006710FB">
      <w:pPr>
        <w:pStyle w:val="ListParagraph"/>
        <w:numPr>
          <w:ilvl w:val="3"/>
          <w:numId w:val="24"/>
        </w:numPr>
        <w:rPr>
          <w:rFonts w:ascii="Times New Roman" w:hAnsi="Times New Roman" w:cs="Times New Roman"/>
        </w:rPr>
      </w:pPr>
      <w:r w:rsidRPr="00A70CA5">
        <w:rPr>
          <w:rFonts w:ascii="Times New Roman" w:hAnsi="Times New Roman" w:cs="Times New Roman"/>
        </w:rPr>
        <w:t>Design work is nearing completion</w:t>
      </w:r>
    </w:p>
    <w:p w14:paraId="5C98FCE3" w14:textId="77777777" w:rsidR="000D5CE8" w:rsidRPr="00A70CA5" w:rsidRDefault="000D5CE8" w:rsidP="000D5CE8">
      <w:pPr>
        <w:pStyle w:val="ListParagraph"/>
        <w:ind w:left="2880"/>
        <w:rPr>
          <w:rFonts w:ascii="Times New Roman" w:hAnsi="Times New Roman" w:cs="Times New Roman"/>
        </w:rPr>
      </w:pPr>
    </w:p>
    <w:p w14:paraId="3C545AC5" w14:textId="77777777" w:rsidR="00B9494A" w:rsidRPr="00A70CA5" w:rsidRDefault="00B9494A" w:rsidP="006710FB">
      <w:pPr>
        <w:pStyle w:val="ListParagraph"/>
        <w:numPr>
          <w:ilvl w:val="2"/>
          <w:numId w:val="24"/>
        </w:numPr>
        <w:rPr>
          <w:rFonts w:ascii="Times New Roman" w:hAnsi="Times New Roman" w:cs="Times New Roman"/>
        </w:rPr>
      </w:pPr>
      <w:r w:rsidRPr="00A70CA5">
        <w:rPr>
          <w:rFonts w:ascii="Times New Roman" w:hAnsi="Times New Roman" w:cs="Times New Roman"/>
        </w:rPr>
        <w:t>Tesla Battery Update:</w:t>
      </w:r>
    </w:p>
    <w:p w14:paraId="0B2AF8FB" w14:textId="5DF80B23" w:rsidR="00B9494A" w:rsidRPr="00A70CA5" w:rsidRDefault="00B5521F" w:rsidP="006710FB">
      <w:pPr>
        <w:pStyle w:val="ListParagraph"/>
        <w:numPr>
          <w:ilvl w:val="3"/>
          <w:numId w:val="24"/>
        </w:numPr>
        <w:rPr>
          <w:rFonts w:ascii="Times New Roman" w:hAnsi="Times New Roman" w:cs="Times New Roman"/>
        </w:rPr>
      </w:pPr>
      <w:r w:rsidRPr="00A70CA5">
        <w:rPr>
          <w:rFonts w:ascii="Times New Roman" w:hAnsi="Times New Roman" w:cs="Times New Roman"/>
        </w:rPr>
        <w:t>B</w:t>
      </w:r>
      <w:r w:rsidR="00B9494A" w:rsidRPr="00A70CA5">
        <w:rPr>
          <w:rFonts w:ascii="Times New Roman" w:hAnsi="Times New Roman" w:cs="Times New Roman"/>
        </w:rPr>
        <w:t xml:space="preserve">attery deliveries </w:t>
      </w:r>
      <w:r w:rsidRPr="00A70CA5">
        <w:rPr>
          <w:rFonts w:ascii="Times New Roman" w:hAnsi="Times New Roman" w:cs="Times New Roman"/>
        </w:rPr>
        <w:t xml:space="preserve">and </w:t>
      </w:r>
      <w:r w:rsidR="007540C1" w:rsidRPr="00A70CA5">
        <w:rPr>
          <w:rFonts w:ascii="Times New Roman" w:hAnsi="Times New Roman" w:cs="Times New Roman"/>
        </w:rPr>
        <w:t>commissioning are on-track</w:t>
      </w:r>
    </w:p>
    <w:p w14:paraId="7403A2D0" w14:textId="51275FAE" w:rsidR="00BC400A" w:rsidRPr="00A70CA5" w:rsidRDefault="00BC400A" w:rsidP="006710FB">
      <w:pPr>
        <w:pStyle w:val="ListParagraph"/>
        <w:numPr>
          <w:ilvl w:val="4"/>
          <w:numId w:val="24"/>
        </w:numPr>
        <w:rPr>
          <w:rFonts w:ascii="Times New Roman" w:hAnsi="Times New Roman" w:cs="Times New Roman"/>
        </w:rPr>
      </w:pPr>
      <w:r w:rsidRPr="00A70CA5">
        <w:rPr>
          <w:rFonts w:ascii="Times New Roman" w:hAnsi="Times New Roman" w:cs="Times New Roman"/>
        </w:rPr>
        <w:t xml:space="preserve">Delivery Window: </w:t>
      </w:r>
    </w:p>
    <w:p w14:paraId="4A8A0B16" w14:textId="1BCA9035" w:rsidR="00BC400A" w:rsidRPr="00A70CA5" w:rsidRDefault="00BC400A" w:rsidP="006710FB">
      <w:pPr>
        <w:pStyle w:val="ListParagraph"/>
        <w:numPr>
          <w:ilvl w:val="5"/>
          <w:numId w:val="24"/>
        </w:numPr>
        <w:rPr>
          <w:rFonts w:ascii="Times New Roman" w:hAnsi="Times New Roman" w:cs="Times New Roman"/>
        </w:rPr>
      </w:pPr>
      <w:r w:rsidRPr="00A70CA5">
        <w:rPr>
          <w:rFonts w:ascii="Times New Roman" w:hAnsi="Times New Roman" w:cs="Times New Roman"/>
        </w:rPr>
        <w:t xml:space="preserve">Phase I: </w:t>
      </w:r>
      <w:r w:rsidR="00F15F03">
        <w:rPr>
          <w:rFonts w:ascii="Times New Roman" w:hAnsi="Times New Roman" w:cs="Times New Roman"/>
        </w:rPr>
        <w:t>REDACTED</w:t>
      </w:r>
    </w:p>
    <w:p w14:paraId="2CD818D8" w14:textId="43307EF4" w:rsidR="00BC400A" w:rsidRPr="00A70CA5" w:rsidRDefault="00BC400A" w:rsidP="006710FB">
      <w:pPr>
        <w:pStyle w:val="ListParagraph"/>
        <w:numPr>
          <w:ilvl w:val="5"/>
          <w:numId w:val="24"/>
        </w:numPr>
        <w:rPr>
          <w:rFonts w:ascii="Times New Roman" w:hAnsi="Times New Roman" w:cs="Times New Roman"/>
        </w:rPr>
      </w:pPr>
      <w:r w:rsidRPr="00A70CA5">
        <w:rPr>
          <w:rFonts w:ascii="Times New Roman" w:hAnsi="Times New Roman" w:cs="Times New Roman"/>
        </w:rPr>
        <w:t xml:space="preserve">Phase II: </w:t>
      </w:r>
      <w:r w:rsidR="00F15F03">
        <w:rPr>
          <w:rFonts w:ascii="Times New Roman" w:hAnsi="Times New Roman" w:cs="Times New Roman"/>
        </w:rPr>
        <w:t>REDACTED</w:t>
      </w:r>
    </w:p>
    <w:p w14:paraId="793DE5BD" w14:textId="7D105895" w:rsidR="00BC400A" w:rsidRPr="00A70CA5" w:rsidRDefault="00BC400A" w:rsidP="006710FB">
      <w:pPr>
        <w:pStyle w:val="ListParagraph"/>
        <w:numPr>
          <w:ilvl w:val="4"/>
          <w:numId w:val="24"/>
        </w:numPr>
        <w:rPr>
          <w:rFonts w:ascii="Times New Roman" w:hAnsi="Times New Roman" w:cs="Times New Roman"/>
        </w:rPr>
      </w:pPr>
      <w:r w:rsidRPr="00A70CA5">
        <w:rPr>
          <w:rFonts w:ascii="Times New Roman" w:hAnsi="Times New Roman" w:cs="Times New Roman"/>
        </w:rPr>
        <w:t>Commission</w:t>
      </w:r>
      <w:r w:rsidR="007540C1" w:rsidRPr="00A70CA5">
        <w:rPr>
          <w:rFonts w:ascii="Times New Roman" w:hAnsi="Times New Roman" w:cs="Times New Roman"/>
        </w:rPr>
        <w:t>ing</w:t>
      </w:r>
      <w:r w:rsidRPr="00A70CA5">
        <w:rPr>
          <w:rFonts w:ascii="Times New Roman" w:hAnsi="Times New Roman" w:cs="Times New Roman"/>
        </w:rPr>
        <w:t xml:space="preserve"> </w:t>
      </w:r>
      <w:r w:rsidR="002D0A56" w:rsidRPr="00A70CA5">
        <w:rPr>
          <w:rFonts w:ascii="Times New Roman" w:hAnsi="Times New Roman" w:cs="Times New Roman"/>
        </w:rPr>
        <w:t>Window</w:t>
      </w:r>
      <w:r w:rsidRPr="00A70CA5">
        <w:rPr>
          <w:rFonts w:ascii="Times New Roman" w:hAnsi="Times New Roman" w:cs="Times New Roman"/>
        </w:rPr>
        <w:t xml:space="preserve">: </w:t>
      </w:r>
    </w:p>
    <w:p w14:paraId="56A38A9B" w14:textId="626ECA46" w:rsidR="00BC400A" w:rsidRPr="00A70CA5" w:rsidRDefault="00BC400A" w:rsidP="006710FB">
      <w:pPr>
        <w:pStyle w:val="ListParagraph"/>
        <w:numPr>
          <w:ilvl w:val="5"/>
          <w:numId w:val="24"/>
        </w:numPr>
        <w:rPr>
          <w:rFonts w:ascii="Times New Roman" w:hAnsi="Times New Roman" w:cs="Times New Roman"/>
        </w:rPr>
      </w:pPr>
      <w:r w:rsidRPr="00A70CA5">
        <w:rPr>
          <w:rFonts w:ascii="Times New Roman" w:hAnsi="Times New Roman" w:cs="Times New Roman"/>
        </w:rPr>
        <w:t xml:space="preserve">Phase I: </w:t>
      </w:r>
      <w:r w:rsidR="00F15F03">
        <w:rPr>
          <w:rFonts w:ascii="Times New Roman" w:hAnsi="Times New Roman" w:cs="Times New Roman"/>
        </w:rPr>
        <w:t>REDACTED</w:t>
      </w:r>
    </w:p>
    <w:p w14:paraId="5B093B64" w14:textId="4EDE3059" w:rsidR="00BC400A" w:rsidRPr="00A70CA5" w:rsidRDefault="00BC400A" w:rsidP="006710FB">
      <w:pPr>
        <w:pStyle w:val="ListParagraph"/>
        <w:numPr>
          <w:ilvl w:val="5"/>
          <w:numId w:val="24"/>
        </w:numPr>
        <w:rPr>
          <w:rFonts w:ascii="Times New Roman" w:hAnsi="Times New Roman" w:cs="Times New Roman"/>
        </w:rPr>
      </w:pPr>
      <w:r w:rsidRPr="00A70CA5">
        <w:rPr>
          <w:rFonts w:ascii="Times New Roman" w:hAnsi="Times New Roman" w:cs="Times New Roman"/>
        </w:rPr>
        <w:t xml:space="preserve">Phase II: </w:t>
      </w:r>
      <w:r w:rsidR="00F15F03">
        <w:rPr>
          <w:rFonts w:ascii="Times New Roman" w:hAnsi="Times New Roman" w:cs="Times New Roman"/>
        </w:rPr>
        <w:t>REDACTED</w:t>
      </w:r>
    </w:p>
    <w:p w14:paraId="3927B088" w14:textId="77777777" w:rsidR="00B9494A" w:rsidRPr="00A70CA5" w:rsidRDefault="00B9494A" w:rsidP="006710FB">
      <w:pPr>
        <w:pStyle w:val="ListParagraph"/>
        <w:numPr>
          <w:ilvl w:val="2"/>
          <w:numId w:val="24"/>
        </w:numPr>
        <w:rPr>
          <w:rFonts w:ascii="Times New Roman" w:hAnsi="Times New Roman" w:cs="Times New Roman"/>
        </w:rPr>
      </w:pPr>
      <w:r w:rsidRPr="00A70CA5">
        <w:rPr>
          <w:rFonts w:ascii="Times New Roman" w:hAnsi="Times New Roman" w:cs="Times New Roman"/>
        </w:rPr>
        <w:t>Owner’s Scope:</w:t>
      </w:r>
    </w:p>
    <w:p w14:paraId="10D9B74A" w14:textId="7E5A59DD" w:rsidR="00B9494A" w:rsidRPr="00A70CA5" w:rsidRDefault="00BC400A" w:rsidP="006710FB">
      <w:pPr>
        <w:pStyle w:val="ListParagraph"/>
        <w:numPr>
          <w:ilvl w:val="4"/>
          <w:numId w:val="24"/>
        </w:numPr>
        <w:rPr>
          <w:rFonts w:ascii="Times New Roman" w:hAnsi="Times New Roman" w:cs="Times New Roman"/>
        </w:rPr>
      </w:pPr>
      <w:r w:rsidRPr="00A70CA5">
        <w:rPr>
          <w:rFonts w:ascii="Times New Roman" w:hAnsi="Times New Roman" w:cs="Times New Roman"/>
        </w:rPr>
        <w:t>Phase II Transitional Cluster Study released on 1/31/25</w:t>
      </w:r>
    </w:p>
    <w:p w14:paraId="55A41731" w14:textId="77777777" w:rsidR="00F91036" w:rsidRPr="00A70CA5" w:rsidRDefault="00F91036" w:rsidP="006710FB">
      <w:pPr>
        <w:pStyle w:val="ListParagraph"/>
        <w:numPr>
          <w:ilvl w:val="4"/>
          <w:numId w:val="24"/>
        </w:numPr>
        <w:rPr>
          <w:rFonts w:ascii="Times New Roman" w:hAnsi="Times New Roman" w:cs="Times New Roman"/>
        </w:rPr>
      </w:pPr>
      <w:r w:rsidRPr="00A70CA5">
        <w:rPr>
          <w:rFonts w:ascii="Times New Roman" w:hAnsi="Times New Roman" w:cs="Times New Roman"/>
        </w:rPr>
        <w:t>Power Delivery</w:t>
      </w:r>
    </w:p>
    <w:p w14:paraId="131A90C4" w14:textId="38F63662" w:rsidR="00F91036" w:rsidRPr="00A70CA5" w:rsidRDefault="00F91036" w:rsidP="006710FB">
      <w:pPr>
        <w:pStyle w:val="ListParagraph"/>
        <w:numPr>
          <w:ilvl w:val="5"/>
          <w:numId w:val="24"/>
        </w:numPr>
        <w:rPr>
          <w:rFonts w:ascii="Times New Roman" w:hAnsi="Times New Roman" w:cs="Times New Roman"/>
        </w:rPr>
      </w:pPr>
      <w:r w:rsidRPr="00A70CA5">
        <w:rPr>
          <w:rFonts w:ascii="Times New Roman" w:hAnsi="Times New Roman" w:cs="Times New Roman"/>
        </w:rPr>
        <w:t>Target Ready for Back-feed</w:t>
      </w:r>
      <w:r w:rsidR="00FD3AE4" w:rsidRPr="00A70CA5">
        <w:rPr>
          <w:rFonts w:ascii="Times New Roman" w:hAnsi="Times New Roman" w:cs="Times New Roman"/>
        </w:rPr>
        <w:t xml:space="preserve"> – </w:t>
      </w:r>
      <w:r w:rsidR="000D02B6">
        <w:rPr>
          <w:rFonts w:ascii="Times New Roman" w:hAnsi="Times New Roman" w:cs="Times New Roman"/>
        </w:rPr>
        <w:t>REDACTED</w:t>
      </w:r>
    </w:p>
    <w:p w14:paraId="2153F9BD" w14:textId="34CA7D22" w:rsidR="00FD3AE4" w:rsidRDefault="00FD3AE4" w:rsidP="006710FB">
      <w:pPr>
        <w:pStyle w:val="ListParagraph"/>
        <w:numPr>
          <w:ilvl w:val="5"/>
          <w:numId w:val="24"/>
        </w:numPr>
        <w:rPr>
          <w:rFonts w:ascii="Times New Roman" w:hAnsi="Times New Roman" w:cs="Times New Roman"/>
        </w:rPr>
      </w:pPr>
      <w:r w:rsidRPr="00A70CA5">
        <w:rPr>
          <w:rFonts w:ascii="Times New Roman" w:hAnsi="Times New Roman" w:cs="Times New Roman"/>
        </w:rPr>
        <w:t xml:space="preserve">Design and Engineering is </w:t>
      </w:r>
      <w:r w:rsidR="034C6650" w:rsidRPr="00A70CA5">
        <w:rPr>
          <w:rFonts w:ascii="Times New Roman" w:hAnsi="Times New Roman" w:cs="Times New Roman"/>
        </w:rPr>
        <w:t>9</w:t>
      </w:r>
      <w:r w:rsidRPr="00A70CA5">
        <w:rPr>
          <w:rFonts w:ascii="Times New Roman" w:hAnsi="Times New Roman" w:cs="Times New Roman"/>
        </w:rPr>
        <w:t>5% Complete</w:t>
      </w:r>
    </w:p>
    <w:p w14:paraId="155DFFCC" w14:textId="77777777" w:rsidR="00A13E6B" w:rsidRPr="00A70CA5" w:rsidRDefault="00A13E6B" w:rsidP="004D0667">
      <w:pPr>
        <w:pStyle w:val="ListParagraph"/>
        <w:ind w:left="4320"/>
        <w:rPr>
          <w:rFonts w:ascii="Times New Roman" w:hAnsi="Times New Roman" w:cs="Times New Roman"/>
        </w:rPr>
      </w:pPr>
    </w:p>
    <w:p w14:paraId="1860D3A5" w14:textId="77777777" w:rsidR="00F91036" w:rsidRPr="00A70CA5" w:rsidRDefault="00F91036" w:rsidP="00F91036">
      <w:pPr>
        <w:pStyle w:val="ListParagraph"/>
        <w:ind w:left="3600"/>
        <w:rPr>
          <w:rFonts w:ascii="Times New Roman" w:hAnsi="Times New Roman" w:cs="Times New Roman"/>
        </w:rPr>
      </w:pPr>
    </w:p>
    <w:p w14:paraId="0B594EF4" w14:textId="77777777" w:rsidR="00B9494A" w:rsidRPr="00A70CA5" w:rsidRDefault="00B9494A" w:rsidP="006710FB">
      <w:pPr>
        <w:pStyle w:val="ListParagraph"/>
        <w:numPr>
          <w:ilvl w:val="1"/>
          <w:numId w:val="24"/>
        </w:numPr>
        <w:rPr>
          <w:rFonts w:ascii="Times New Roman" w:hAnsi="Times New Roman" w:cs="Times New Roman"/>
        </w:rPr>
      </w:pPr>
      <w:r w:rsidRPr="00A70CA5">
        <w:rPr>
          <w:rFonts w:ascii="Times New Roman" w:hAnsi="Times New Roman" w:cs="Times New Roman"/>
        </w:rPr>
        <w:lastRenderedPageBreak/>
        <w:t>Licenses/Permits Status:</w:t>
      </w:r>
    </w:p>
    <w:p w14:paraId="7C369B89" w14:textId="77777777" w:rsidR="00B9494A" w:rsidRPr="00A70CA5" w:rsidRDefault="00B9494A" w:rsidP="006710FB">
      <w:pPr>
        <w:pStyle w:val="ListParagraph"/>
        <w:numPr>
          <w:ilvl w:val="2"/>
          <w:numId w:val="24"/>
        </w:numPr>
        <w:rPr>
          <w:rFonts w:ascii="Times New Roman" w:hAnsi="Times New Roman" w:cs="Times New Roman"/>
        </w:rPr>
      </w:pPr>
      <w:r w:rsidRPr="00A70CA5">
        <w:rPr>
          <w:rFonts w:ascii="Times New Roman" w:hAnsi="Times New Roman" w:cs="Times New Roman"/>
        </w:rPr>
        <w:t>None</w:t>
      </w:r>
    </w:p>
    <w:p w14:paraId="55F9E01D" w14:textId="4C531168" w:rsidR="00B9494A" w:rsidRPr="00AB0529" w:rsidRDefault="2D094F8A" w:rsidP="00AB0529">
      <w:pPr>
        <w:ind w:firstLine="720"/>
        <w:rPr>
          <w:rFonts w:ascii="Times New Roman" w:hAnsi="Times New Roman" w:cs="Times New Roman"/>
        </w:rPr>
      </w:pPr>
      <w:r w:rsidRPr="00AB0529">
        <w:rPr>
          <w:rFonts w:ascii="Times New Roman" w:hAnsi="Times New Roman" w:cs="Times New Roman"/>
        </w:rPr>
        <w:t xml:space="preserve">Table </w:t>
      </w:r>
      <w:r w:rsidR="005B5362" w:rsidRPr="00AB0529">
        <w:rPr>
          <w:rFonts w:ascii="Times New Roman" w:hAnsi="Times New Roman" w:cs="Times New Roman"/>
        </w:rPr>
        <w:t>6</w:t>
      </w:r>
      <w:r w:rsidRPr="00AB0529">
        <w:rPr>
          <w:rFonts w:ascii="Times New Roman" w:hAnsi="Times New Roman" w:cs="Times New Roman"/>
        </w:rPr>
        <w:t xml:space="preserve"> </w:t>
      </w:r>
      <w:r w:rsidR="00E6074B" w:rsidRPr="00AB0529">
        <w:rPr>
          <w:rFonts w:ascii="Times New Roman" w:hAnsi="Times New Roman" w:cs="Times New Roman"/>
        </w:rPr>
        <w:t xml:space="preserve">– </w:t>
      </w:r>
      <w:r w:rsidRPr="00AB0529">
        <w:rPr>
          <w:rFonts w:ascii="Times New Roman" w:hAnsi="Times New Roman" w:cs="Times New Roman"/>
        </w:rPr>
        <w:t xml:space="preserve">Major Milestone &amp; Procurement Summary </w:t>
      </w:r>
      <w:r w:rsidR="00430738" w:rsidRPr="00AB0529">
        <w:rPr>
          <w:rFonts w:ascii="Times New Roman" w:hAnsi="Times New Roman" w:cs="Times New Roman"/>
        </w:rPr>
        <w:t xml:space="preserve">– REDACTED </w:t>
      </w:r>
    </w:p>
    <w:p w14:paraId="244012A4" w14:textId="6847D10B" w:rsidR="00C152B3" w:rsidRPr="00AB0529" w:rsidRDefault="2D094F8A" w:rsidP="00AB0529">
      <w:pPr>
        <w:ind w:firstLine="720"/>
        <w:jc w:val="both"/>
        <w:rPr>
          <w:rFonts w:ascii="Times New Roman" w:hAnsi="Times New Roman" w:cs="Times New Roman"/>
        </w:rPr>
      </w:pPr>
      <w:r w:rsidRPr="00AB0529">
        <w:rPr>
          <w:rFonts w:ascii="Times New Roman" w:hAnsi="Times New Roman" w:cs="Times New Roman"/>
        </w:rPr>
        <w:t xml:space="preserve">Figure </w:t>
      </w:r>
      <w:r w:rsidR="009F75F5" w:rsidRPr="00AB0529">
        <w:rPr>
          <w:rFonts w:ascii="Times New Roman" w:hAnsi="Times New Roman" w:cs="Times New Roman"/>
        </w:rPr>
        <w:t>6</w:t>
      </w:r>
      <w:r w:rsidR="00E6074B" w:rsidRPr="00AB0529">
        <w:rPr>
          <w:rFonts w:ascii="Times New Roman" w:hAnsi="Times New Roman" w:cs="Times New Roman"/>
        </w:rPr>
        <w:t xml:space="preserve"> – </w:t>
      </w:r>
      <w:r w:rsidRPr="00AB0529">
        <w:rPr>
          <w:rFonts w:ascii="Times New Roman" w:hAnsi="Times New Roman" w:cs="Times New Roman"/>
        </w:rPr>
        <w:t xml:space="preserve">Level 1 Schedule </w:t>
      </w:r>
      <w:r w:rsidR="00430738" w:rsidRPr="00AB0529">
        <w:rPr>
          <w:rFonts w:ascii="Times New Roman" w:hAnsi="Times New Roman" w:cs="Times New Roman"/>
        </w:rPr>
        <w:t>- REDACTED</w:t>
      </w:r>
    </w:p>
    <w:p w14:paraId="190C81E9" w14:textId="6B7999B9" w:rsidR="00B9494A" w:rsidRPr="00AB0529" w:rsidRDefault="2D094F8A" w:rsidP="00AB0529">
      <w:pPr>
        <w:ind w:firstLine="720"/>
        <w:rPr>
          <w:rFonts w:ascii="Times New Roman" w:hAnsi="Times New Roman" w:cs="Times New Roman"/>
        </w:rPr>
      </w:pPr>
      <w:r w:rsidRPr="00AB0529">
        <w:rPr>
          <w:rFonts w:ascii="Times New Roman" w:hAnsi="Times New Roman" w:cs="Times New Roman"/>
        </w:rPr>
        <w:t xml:space="preserve">Figure </w:t>
      </w:r>
      <w:r w:rsidR="009F75F5" w:rsidRPr="00AB0529">
        <w:rPr>
          <w:rFonts w:ascii="Times New Roman" w:hAnsi="Times New Roman" w:cs="Times New Roman"/>
        </w:rPr>
        <w:t>7</w:t>
      </w:r>
      <w:r w:rsidR="001C7FF1" w:rsidRPr="00AB0529">
        <w:rPr>
          <w:rFonts w:ascii="Times New Roman" w:hAnsi="Times New Roman" w:cs="Times New Roman"/>
        </w:rPr>
        <w:t xml:space="preserve"> – </w:t>
      </w:r>
      <w:r w:rsidRPr="00AB0529">
        <w:rPr>
          <w:rFonts w:ascii="Times New Roman" w:hAnsi="Times New Roman" w:cs="Times New Roman"/>
        </w:rPr>
        <w:t>Critical Path Summary</w:t>
      </w:r>
      <w:r w:rsidR="00430738" w:rsidRPr="00AB0529">
        <w:rPr>
          <w:rFonts w:ascii="Times New Roman" w:hAnsi="Times New Roman" w:cs="Times New Roman"/>
        </w:rPr>
        <w:t xml:space="preserve"> – REDACTED</w:t>
      </w:r>
    </w:p>
    <w:p w14:paraId="19F84B4B" w14:textId="4D90CD80" w:rsidR="194DC781" w:rsidRPr="00A70CA5" w:rsidRDefault="194DC781" w:rsidP="7995AD9B"/>
    <w:p w14:paraId="718BDB60" w14:textId="7160BCC0" w:rsidR="00B9494A" w:rsidRPr="00A70CA5" w:rsidRDefault="00B9494A" w:rsidP="00401FEC">
      <w:pPr>
        <w:jc w:val="both"/>
      </w:pPr>
    </w:p>
    <w:p w14:paraId="4F23FDF9" w14:textId="7DF7B9E8" w:rsidR="00903478" w:rsidRDefault="00903478" w:rsidP="6F154009">
      <w:pPr>
        <w:pStyle w:val="ListParagraph"/>
        <w:ind w:left="1440"/>
      </w:pPr>
    </w:p>
    <w:p w14:paraId="0CF118D9" w14:textId="06B77934" w:rsidR="00903478" w:rsidRDefault="00903478" w:rsidP="00ED1401">
      <w:pPr>
        <w:pStyle w:val="ListParagraph"/>
        <w:ind w:left="1440"/>
        <w:jc w:val="both"/>
        <w:rPr>
          <w:rFonts w:ascii="Aptos" w:eastAsia="Aptos" w:hAnsi="Aptos" w:cs="Aptos"/>
        </w:rPr>
      </w:pPr>
    </w:p>
    <w:p w14:paraId="47B17E61" w14:textId="77777777" w:rsidR="00903478" w:rsidRDefault="00903478">
      <w:pPr>
        <w:rPr>
          <w:rFonts w:ascii="Aptos" w:eastAsia="Aptos" w:hAnsi="Aptos" w:cs="Aptos"/>
        </w:rPr>
      </w:pPr>
      <w:r>
        <w:rPr>
          <w:rFonts w:ascii="Aptos" w:eastAsia="Aptos" w:hAnsi="Aptos" w:cs="Aptos"/>
        </w:rPr>
        <w:br w:type="page"/>
      </w:r>
    </w:p>
    <w:p w14:paraId="4BF9C740" w14:textId="3EE6C8A2" w:rsidR="00F83381" w:rsidRPr="00A13E6B" w:rsidRDefault="00F83381" w:rsidP="006710FB">
      <w:pPr>
        <w:pStyle w:val="ListParagraph"/>
        <w:numPr>
          <w:ilvl w:val="0"/>
          <w:numId w:val="24"/>
        </w:numPr>
        <w:rPr>
          <w:rFonts w:ascii="Times New Roman" w:hAnsi="Times New Roman" w:cs="Times New Roman"/>
          <w:b/>
          <w:bCs/>
          <w:sz w:val="24"/>
          <w:szCs w:val="24"/>
          <w:u w:val="single"/>
        </w:rPr>
      </w:pPr>
      <w:r w:rsidRPr="00A13E6B">
        <w:rPr>
          <w:rFonts w:ascii="Times New Roman" w:hAnsi="Times New Roman" w:cs="Times New Roman"/>
          <w:b/>
          <w:bCs/>
          <w:sz w:val="24"/>
          <w:szCs w:val="24"/>
          <w:u w:val="single"/>
        </w:rPr>
        <w:lastRenderedPageBreak/>
        <w:t>Hammond</w:t>
      </w:r>
    </w:p>
    <w:p w14:paraId="485DC95A" w14:textId="77777777" w:rsidR="00F83381" w:rsidRPr="00A13E6B" w:rsidRDefault="00F83381" w:rsidP="006710FB">
      <w:pPr>
        <w:pStyle w:val="ListParagraph"/>
        <w:numPr>
          <w:ilvl w:val="1"/>
          <w:numId w:val="24"/>
        </w:numPr>
        <w:rPr>
          <w:rFonts w:ascii="Times New Roman" w:hAnsi="Times New Roman" w:cs="Times New Roman"/>
          <w:u w:val="single"/>
        </w:rPr>
      </w:pPr>
      <w:r w:rsidRPr="00A13E6B">
        <w:rPr>
          <w:rFonts w:ascii="Times New Roman" w:hAnsi="Times New Roman" w:cs="Times New Roman"/>
        </w:rPr>
        <w:t xml:space="preserve">Introduction: </w:t>
      </w:r>
    </w:p>
    <w:p w14:paraId="51025923" w14:textId="77777777" w:rsidR="00F83381" w:rsidRPr="00A13E6B" w:rsidRDefault="00F83381" w:rsidP="00F83381">
      <w:pPr>
        <w:pStyle w:val="ListParagraph"/>
        <w:ind w:left="1440"/>
        <w:rPr>
          <w:rFonts w:ascii="Times New Roman" w:hAnsi="Times New Roman" w:cs="Times New Roman"/>
        </w:rPr>
      </w:pPr>
    </w:p>
    <w:p w14:paraId="62226C94" w14:textId="7242D072" w:rsidR="00F83381" w:rsidRPr="00A13E6B" w:rsidRDefault="000B6788" w:rsidP="00F83381">
      <w:pPr>
        <w:pStyle w:val="ListParagraph"/>
        <w:ind w:left="1440"/>
        <w:jc w:val="both"/>
        <w:rPr>
          <w:rFonts w:ascii="Times New Roman" w:eastAsia="Aptos" w:hAnsi="Times New Roman" w:cs="Times New Roman"/>
          <w:highlight w:val="yellow"/>
        </w:rPr>
      </w:pPr>
      <w:r w:rsidRPr="00A13E6B">
        <w:rPr>
          <w:rFonts w:ascii="Times New Roman" w:hAnsi="Times New Roman" w:cs="Times New Roman"/>
        </w:rPr>
        <w:t>Hammond</w:t>
      </w:r>
      <w:r w:rsidR="00F83381" w:rsidRPr="00A13E6B">
        <w:rPr>
          <w:rFonts w:ascii="Times New Roman" w:hAnsi="Times New Roman" w:cs="Times New Roman"/>
        </w:rPr>
        <w:t xml:space="preserve"> BESS is a </w:t>
      </w:r>
      <w:r w:rsidRPr="00A13E6B">
        <w:rPr>
          <w:rFonts w:ascii="Times New Roman" w:eastAsia="Aptos" w:hAnsi="Times New Roman" w:cs="Times New Roman"/>
        </w:rPr>
        <w:t>57</w:t>
      </w:r>
      <w:r w:rsidR="00F83381" w:rsidRPr="00A13E6B">
        <w:rPr>
          <w:rFonts w:ascii="Times New Roman" w:eastAsia="Aptos" w:hAnsi="Times New Roman" w:cs="Times New Roman"/>
        </w:rPr>
        <w:t xml:space="preserve">.5 MW battery system located in </w:t>
      </w:r>
      <w:r w:rsidRPr="00A13E6B">
        <w:rPr>
          <w:rFonts w:ascii="Times New Roman" w:hAnsi="Times New Roman" w:cs="Times New Roman"/>
        </w:rPr>
        <w:t>Floyd</w:t>
      </w:r>
      <w:r w:rsidR="00F83381" w:rsidRPr="00A13E6B">
        <w:rPr>
          <w:rFonts w:ascii="Times New Roman" w:hAnsi="Times New Roman" w:cs="Times New Roman"/>
        </w:rPr>
        <w:t xml:space="preserve"> County</w:t>
      </w:r>
      <w:r w:rsidR="00F83381" w:rsidRPr="00A13E6B">
        <w:rPr>
          <w:rFonts w:ascii="Times New Roman" w:eastAsia="Aptos" w:hAnsi="Times New Roman" w:cs="Times New Roman"/>
        </w:rPr>
        <w:t xml:space="preserve">, Georgia. The </w:t>
      </w:r>
      <w:r w:rsidRPr="00A13E6B">
        <w:rPr>
          <w:rFonts w:ascii="Times New Roman" w:eastAsia="Aptos" w:hAnsi="Times New Roman" w:cs="Times New Roman"/>
        </w:rPr>
        <w:t>Hammond</w:t>
      </w:r>
      <w:r w:rsidR="00F83381" w:rsidRPr="00A13E6B">
        <w:rPr>
          <w:rFonts w:ascii="Times New Roman" w:eastAsia="Aptos" w:hAnsi="Times New Roman" w:cs="Times New Roman"/>
        </w:rPr>
        <w:t xml:space="preserve"> BESS project </w:t>
      </w:r>
      <w:r w:rsidRPr="00A13E6B">
        <w:rPr>
          <w:rFonts w:ascii="Times New Roman" w:eastAsia="Aptos" w:hAnsi="Times New Roman" w:cs="Times New Roman"/>
        </w:rPr>
        <w:t>will be grid charged</w:t>
      </w:r>
      <w:r w:rsidR="1AE897C9" w:rsidRPr="1BEB03B5">
        <w:rPr>
          <w:rFonts w:ascii="Times New Roman" w:eastAsia="Aptos" w:hAnsi="Times New Roman" w:cs="Times New Roman"/>
        </w:rPr>
        <w:t>,</w:t>
      </w:r>
      <w:r w:rsidRPr="00A13E6B">
        <w:rPr>
          <w:rFonts w:ascii="Times New Roman" w:eastAsia="Aptos" w:hAnsi="Times New Roman" w:cs="Times New Roman"/>
        </w:rPr>
        <w:t xml:space="preserve"> and it will pull energy directly from the grid as directed through Automatic Generation Control (AGC) signal. Once developed, the Hammond BESS project will serve as dispatchable capacity resources that provide customers with a reliable and economical source of electricity required by the winter of 2026/2027. In addition, the resources will form a critical component of the Company’s diverse generation portfolio, helping ensure the Company has the mix of technologies necessary to provide reliable and resilient electric service for all customers during all hours.</w:t>
      </w:r>
    </w:p>
    <w:p w14:paraId="5DAC53F0" w14:textId="77777777" w:rsidR="00F83381" w:rsidRPr="004D0667" w:rsidRDefault="00F83381" w:rsidP="00F83381">
      <w:pPr>
        <w:pStyle w:val="ListParagraph"/>
        <w:ind w:left="1440"/>
        <w:jc w:val="both"/>
        <w:rPr>
          <w:rFonts w:ascii="Times New Roman" w:eastAsia="Aptos" w:hAnsi="Times New Roman" w:cs="Times New Roman"/>
        </w:rPr>
      </w:pPr>
    </w:p>
    <w:p w14:paraId="09F23CBB" w14:textId="0DFD00D8" w:rsidR="006B19E2" w:rsidRPr="00A13E6B" w:rsidRDefault="006B19E2" w:rsidP="006B19E2">
      <w:pPr>
        <w:pStyle w:val="ListParagraph"/>
        <w:ind w:left="1440"/>
        <w:jc w:val="both"/>
        <w:rPr>
          <w:rFonts w:ascii="Times New Roman" w:eastAsia="Aptos" w:hAnsi="Times New Roman" w:cs="Times New Roman"/>
        </w:rPr>
      </w:pPr>
      <w:r w:rsidRPr="004D0667">
        <w:rPr>
          <w:rFonts w:ascii="Times New Roman" w:eastAsia="Aptos" w:hAnsi="Times New Roman" w:cs="Times New Roman"/>
        </w:rPr>
        <w:t xml:space="preserve">As noted in the Certification filing </w:t>
      </w:r>
      <w:r w:rsidR="004A2DF9">
        <w:rPr>
          <w:rFonts w:ascii="Times New Roman" w:eastAsia="Aptos" w:hAnsi="Times New Roman" w:cs="Times New Roman"/>
        </w:rPr>
        <w:t>(</w:t>
      </w:r>
      <w:r w:rsidRPr="004D0667">
        <w:rPr>
          <w:rFonts w:ascii="Times New Roman" w:eastAsia="Aptos" w:hAnsi="Times New Roman" w:cs="Times New Roman"/>
        </w:rPr>
        <w:t>Docket</w:t>
      </w:r>
      <w:r w:rsidR="004A2DF9">
        <w:rPr>
          <w:rFonts w:ascii="Times New Roman" w:eastAsia="Aptos" w:hAnsi="Times New Roman" w:cs="Times New Roman"/>
        </w:rPr>
        <w:t xml:space="preserve"> No.</w:t>
      </w:r>
      <w:r w:rsidRPr="004D0667">
        <w:rPr>
          <w:rFonts w:ascii="Times New Roman" w:eastAsia="Aptos" w:hAnsi="Times New Roman" w:cs="Times New Roman"/>
        </w:rPr>
        <w:t>55378</w:t>
      </w:r>
      <w:r w:rsidR="004A2DF9">
        <w:rPr>
          <w:rFonts w:ascii="Times New Roman" w:eastAsia="Aptos" w:hAnsi="Times New Roman" w:cs="Times New Roman"/>
        </w:rPr>
        <w:t>)</w:t>
      </w:r>
      <w:r w:rsidRPr="004D0667">
        <w:rPr>
          <w:rFonts w:ascii="Times New Roman" w:eastAsia="Aptos" w:hAnsi="Times New Roman" w:cs="Times New Roman"/>
        </w:rPr>
        <w:t>, Georgia</w:t>
      </w:r>
      <w:r w:rsidRPr="00A13E6B">
        <w:rPr>
          <w:rFonts w:ascii="Times New Roman" w:eastAsia="Aptos" w:hAnsi="Times New Roman" w:cs="Times New Roman"/>
        </w:rPr>
        <w:t xml:space="preserve"> Power will directly purchase the Megapack 2XL BESS from Tesla under a Purchase and Sale Agreement (PSA). The EPC contractor, Crowder, will be responsible for the engineering, design, procurement, construction and installation of all on-site equipment, including the Megapack 2XL. </w:t>
      </w:r>
      <w:r w:rsidR="004C1C8B" w:rsidRPr="00A13E6B">
        <w:rPr>
          <w:rFonts w:ascii="Times New Roman" w:eastAsia="Aptos" w:hAnsi="Times New Roman" w:cs="Times New Roman"/>
        </w:rPr>
        <w:t>Hammond</w:t>
      </w:r>
      <w:r w:rsidRPr="00A13E6B">
        <w:rPr>
          <w:rFonts w:ascii="Times New Roman" w:eastAsia="Aptos" w:hAnsi="Times New Roman" w:cs="Times New Roman"/>
        </w:rPr>
        <w:t xml:space="preserve"> BESS is on track to be commercially available in </w:t>
      </w:r>
      <w:r w:rsidR="004C1C8B" w:rsidRPr="00A13E6B">
        <w:rPr>
          <w:rFonts w:ascii="Times New Roman" w:eastAsia="Aptos" w:hAnsi="Times New Roman" w:cs="Times New Roman"/>
        </w:rPr>
        <w:t xml:space="preserve">November </w:t>
      </w:r>
      <w:r w:rsidRPr="00A13E6B">
        <w:rPr>
          <w:rFonts w:ascii="Times New Roman" w:eastAsia="Aptos" w:hAnsi="Times New Roman" w:cs="Times New Roman"/>
        </w:rPr>
        <w:t xml:space="preserve">2026. </w:t>
      </w:r>
    </w:p>
    <w:p w14:paraId="5F0DCD5B" w14:textId="77777777" w:rsidR="005319BB" w:rsidRPr="00A13E6B" w:rsidRDefault="005319BB" w:rsidP="005319BB">
      <w:pPr>
        <w:pStyle w:val="ListParagraph"/>
        <w:ind w:left="1440"/>
        <w:rPr>
          <w:rFonts w:ascii="Times New Roman" w:hAnsi="Times New Roman" w:cs="Times New Roman"/>
        </w:rPr>
      </w:pPr>
    </w:p>
    <w:p w14:paraId="5C3AD20D" w14:textId="4EEFC2B7" w:rsidR="005319BB" w:rsidRPr="00A13E6B" w:rsidRDefault="005319BB" w:rsidP="006710FB">
      <w:pPr>
        <w:pStyle w:val="ListParagraph"/>
        <w:numPr>
          <w:ilvl w:val="1"/>
          <w:numId w:val="24"/>
        </w:numPr>
        <w:rPr>
          <w:rFonts w:ascii="Times New Roman" w:hAnsi="Times New Roman" w:cs="Times New Roman"/>
        </w:rPr>
      </w:pPr>
      <w:r w:rsidRPr="00A13E6B">
        <w:rPr>
          <w:rFonts w:ascii="Times New Roman" w:hAnsi="Times New Roman" w:cs="Times New Roman"/>
        </w:rPr>
        <w:t xml:space="preserve">Safety: </w:t>
      </w:r>
    </w:p>
    <w:p w14:paraId="57991822" w14:textId="77777777" w:rsidR="005319BB" w:rsidRPr="00A13E6B" w:rsidRDefault="005319BB" w:rsidP="005319BB">
      <w:pPr>
        <w:pStyle w:val="ListParagraph"/>
        <w:ind w:left="1440"/>
        <w:rPr>
          <w:rFonts w:ascii="Times New Roman" w:hAnsi="Times New Roman" w:cs="Times New Roman"/>
        </w:rPr>
      </w:pPr>
    </w:p>
    <w:p w14:paraId="273FC145" w14:textId="0A707F3F" w:rsidR="005319BB" w:rsidRPr="00A13E6B" w:rsidRDefault="005319BB" w:rsidP="005319BB">
      <w:pPr>
        <w:pStyle w:val="ListParagraph"/>
        <w:ind w:left="1440"/>
        <w:jc w:val="both"/>
        <w:rPr>
          <w:rFonts w:ascii="Times New Roman" w:hAnsi="Times New Roman" w:cs="Times New Roman"/>
        </w:rPr>
      </w:pPr>
      <w:r w:rsidRPr="00A13E6B">
        <w:rPr>
          <w:rFonts w:ascii="Times New Roman" w:hAnsi="Times New Roman" w:cs="Times New Roman"/>
        </w:rPr>
        <w:t xml:space="preserve">Site leadership continues to promote a safety-first culture. Through the end of first quarter 2025, there have been zero OSHA recordable events at </w:t>
      </w:r>
      <w:r w:rsidR="002A3A76" w:rsidRPr="00A13E6B">
        <w:rPr>
          <w:rFonts w:ascii="Times New Roman" w:hAnsi="Times New Roman" w:cs="Times New Roman"/>
        </w:rPr>
        <w:t>Hammond</w:t>
      </w:r>
      <w:r w:rsidRPr="00A13E6B">
        <w:rPr>
          <w:rFonts w:ascii="Times New Roman" w:hAnsi="Times New Roman" w:cs="Times New Roman"/>
        </w:rPr>
        <w:t xml:space="preserve"> site. </w:t>
      </w:r>
    </w:p>
    <w:p w14:paraId="53E643A4" w14:textId="77777777" w:rsidR="005319BB" w:rsidRPr="00A13E6B" w:rsidRDefault="005319BB" w:rsidP="005319BB">
      <w:pPr>
        <w:pStyle w:val="ListParagraph"/>
        <w:ind w:left="1440"/>
        <w:rPr>
          <w:rFonts w:ascii="Times New Roman" w:hAnsi="Times New Roman" w:cs="Times New Roman"/>
        </w:rPr>
      </w:pPr>
    </w:p>
    <w:p w14:paraId="43BDC0AC" w14:textId="77777777" w:rsidR="005319BB" w:rsidRPr="00A13E6B" w:rsidRDefault="005319BB" w:rsidP="006710FB">
      <w:pPr>
        <w:pStyle w:val="ListParagraph"/>
        <w:numPr>
          <w:ilvl w:val="1"/>
          <w:numId w:val="24"/>
        </w:numPr>
        <w:rPr>
          <w:rFonts w:ascii="Times New Roman" w:hAnsi="Times New Roman" w:cs="Times New Roman"/>
        </w:rPr>
      </w:pPr>
      <w:r w:rsidRPr="00A13E6B">
        <w:rPr>
          <w:rFonts w:ascii="Times New Roman" w:hAnsi="Times New Roman" w:cs="Times New Roman"/>
        </w:rPr>
        <w:t>Overall Project Status:</w:t>
      </w:r>
    </w:p>
    <w:p w14:paraId="61955502" w14:textId="77777777" w:rsidR="005319BB" w:rsidRPr="00A13E6B" w:rsidRDefault="005319BB" w:rsidP="006710FB">
      <w:pPr>
        <w:pStyle w:val="ListParagraph"/>
        <w:numPr>
          <w:ilvl w:val="2"/>
          <w:numId w:val="24"/>
        </w:numPr>
        <w:rPr>
          <w:rFonts w:ascii="Times New Roman" w:hAnsi="Times New Roman" w:cs="Times New Roman"/>
        </w:rPr>
      </w:pPr>
      <w:r w:rsidRPr="00A13E6B">
        <w:rPr>
          <w:rFonts w:ascii="Times New Roman" w:hAnsi="Times New Roman" w:cs="Times New Roman"/>
        </w:rPr>
        <w:t>EPC’s Scope:</w:t>
      </w:r>
    </w:p>
    <w:p w14:paraId="2D9EFF8E" w14:textId="0D01DECF" w:rsidR="005319BB" w:rsidRPr="00A13E6B" w:rsidRDefault="002A3A76" w:rsidP="006710FB">
      <w:pPr>
        <w:pStyle w:val="ListParagraph"/>
        <w:numPr>
          <w:ilvl w:val="3"/>
          <w:numId w:val="24"/>
        </w:numPr>
        <w:rPr>
          <w:rFonts w:ascii="Times New Roman" w:hAnsi="Times New Roman" w:cs="Times New Roman"/>
        </w:rPr>
      </w:pPr>
      <w:r w:rsidRPr="00A13E6B">
        <w:rPr>
          <w:rFonts w:ascii="Times New Roman" w:hAnsi="Times New Roman" w:cs="Times New Roman"/>
        </w:rPr>
        <w:t xml:space="preserve">90% </w:t>
      </w:r>
      <w:proofErr w:type="gramStart"/>
      <w:r w:rsidRPr="00A13E6B">
        <w:rPr>
          <w:rFonts w:ascii="Times New Roman" w:hAnsi="Times New Roman" w:cs="Times New Roman"/>
        </w:rPr>
        <w:t>design</w:t>
      </w:r>
      <w:proofErr w:type="gramEnd"/>
      <w:r w:rsidRPr="00A13E6B">
        <w:rPr>
          <w:rFonts w:ascii="Times New Roman" w:hAnsi="Times New Roman" w:cs="Times New Roman"/>
        </w:rPr>
        <w:t xml:space="preserve"> is in progress</w:t>
      </w:r>
    </w:p>
    <w:p w14:paraId="3E7B9EF9" w14:textId="61F10B35" w:rsidR="005319BB" w:rsidRPr="00A13E6B" w:rsidRDefault="00C10A86" w:rsidP="006710FB">
      <w:pPr>
        <w:pStyle w:val="ListParagraph"/>
        <w:numPr>
          <w:ilvl w:val="3"/>
          <w:numId w:val="24"/>
        </w:numPr>
        <w:rPr>
          <w:rFonts w:ascii="Times New Roman" w:hAnsi="Times New Roman" w:cs="Times New Roman"/>
        </w:rPr>
      </w:pPr>
      <w:r w:rsidRPr="00A13E6B">
        <w:rPr>
          <w:rFonts w:ascii="Times New Roman" w:hAnsi="Times New Roman" w:cs="Times New Roman"/>
        </w:rPr>
        <w:t xml:space="preserve">Premobilization </w:t>
      </w:r>
      <w:r w:rsidR="008A4E19" w:rsidRPr="00A13E6B">
        <w:rPr>
          <w:rFonts w:ascii="Times New Roman" w:hAnsi="Times New Roman" w:cs="Times New Roman"/>
        </w:rPr>
        <w:t xml:space="preserve">site </w:t>
      </w:r>
      <w:r w:rsidRPr="00A13E6B">
        <w:rPr>
          <w:rFonts w:ascii="Times New Roman" w:hAnsi="Times New Roman" w:cs="Times New Roman"/>
        </w:rPr>
        <w:t>work</w:t>
      </w:r>
      <w:r w:rsidR="002A3A76" w:rsidRPr="00A13E6B">
        <w:rPr>
          <w:rFonts w:ascii="Times New Roman" w:hAnsi="Times New Roman" w:cs="Times New Roman"/>
        </w:rPr>
        <w:t xml:space="preserve">, grading, drainage and erosion control are scheduled to begin </w:t>
      </w:r>
      <w:r w:rsidR="007103DE" w:rsidRPr="00A13E6B">
        <w:rPr>
          <w:rFonts w:ascii="Times New Roman" w:hAnsi="Times New Roman" w:cs="Times New Roman"/>
        </w:rPr>
        <w:t xml:space="preserve">in </w:t>
      </w:r>
      <w:r w:rsidR="00801E4E">
        <w:rPr>
          <w:rFonts w:ascii="Times New Roman" w:hAnsi="Times New Roman" w:cs="Times New Roman"/>
        </w:rPr>
        <w:t>REDACTED</w:t>
      </w:r>
    </w:p>
    <w:p w14:paraId="3AEB0D8F" w14:textId="49692659" w:rsidR="00597516" w:rsidRPr="00A13E6B" w:rsidRDefault="00597516" w:rsidP="006710FB">
      <w:pPr>
        <w:pStyle w:val="ListParagraph"/>
        <w:numPr>
          <w:ilvl w:val="3"/>
          <w:numId w:val="24"/>
        </w:numPr>
        <w:rPr>
          <w:rFonts w:ascii="Times New Roman" w:hAnsi="Times New Roman" w:cs="Times New Roman"/>
        </w:rPr>
      </w:pPr>
      <w:r w:rsidRPr="00A13E6B">
        <w:rPr>
          <w:rFonts w:ascii="Times New Roman" w:hAnsi="Times New Roman" w:cs="Times New Roman"/>
        </w:rPr>
        <w:t xml:space="preserve">Construction to mobilize in </w:t>
      </w:r>
      <w:r w:rsidR="00801E4E">
        <w:rPr>
          <w:rFonts w:ascii="Times New Roman" w:hAnsi="Times New Roman" w:cs="Times New Roman"/>
        </w:rPr>
        <w:t>REDACTED</w:t>
      </w:r>
    </w:p>
    <w:p w14:paraId="278E891B" w14:textId="77777777" w:rsidR="005319BB" w:rsidRPr="00A13E6B" w:rsidRDefault="005319BB" w:rsidP="006710FB">
      <w:pPr>
        <w:pStyle w:val="ListParagraph"/>
        <w:numPr>
          <w:ilvl w:val="2"/>
          <w:numId w:val="24"/>
        </w:numPr>
        <w:rPr>
          <w:rFonts w:ascii="Times New Roman" w:hAnsi="Times New Roman" w:cs="Times New Roman"/>
        </w:rPr>
      </w:pPr>
      <w:r w:rsidRPr="00A13E6B">
        <w:rPr>
          <w:rFonts w:ascii="Times New Roman" w:hAnsi="Times New Roman" w:cs="Times New Roman"/>
        </w:rPr>
        <w:t>Tesla Battery Update:</w:t>
      </w:r>
    </w:p>
    <w:p w14:paraId="0D5A6AA0" w14:textId="77777777" w:rsidR="00732CBD" w:rsidRPr="00A70CA5" w:rsidRDefault="00732CBD" w:rsidP="006710FB">
      <w:pPr>
        <w:pStyle w:val="ListParagraph"/>
        <w:numPr>
          <w:ilvl w:val="3"/>
          <w:numId w:val="24"/>
        </w:numPr>
        <w:rPr>
          <w:rFonts w:ascii="Times New Roman" w:hAnsi="Times New Roman" w:cs="Times New Roman"/>
        </w:rPr>
      </w:pPr>
      <w:r w:rsidRPr="00A70CA5">
        <w:rPr>
          <w:rFonts w:ascii="Times New Roman" w:hAnsi="Times New Roman" w:cs="Times New Roman"/>
        </w:rPr>
        <w:t>Battery deliveries and commissioning are on-track</w:t>
      </w:r>
    </w:p>
    <w:p w14:paraId="1AF5ED53" w14:textId="674A9B51" w:rsidR="005319BB" w:rsidRPr="00A13E6B" w:rsidRDefault="005319BB" w:rsidP="006710FB">
      <w:pPr>
        <w:pStyle w:val="ListParagraph"/>
        <w:numPr>
          <w:ilvl w:val="3"/>
          <w:numId w:val="24"/>
        </w:numPr>
        <w:rPr>
          <w:rFonts w:ascii="Times New Roman" w:hAnsi="Times New Roman" w:cs="Times New Roman"/>
        </w:rPr>
      </w:pPr>
      <w:r w:rsidRPr="00A13E6B">
        <w:rPr>
          <w:rFonts w:ascii="Times New Roman" w:hAnsi="Times New Roman" w:cs="Times New Roman"/>
        </w:rPr>
        <w:t xml:space="preserve">Delivery Window: </w:t>
      </w:r>
      <w:r w:rsidR="00381255">
        <w:rPr>
          <w:rFonts w:ascii="Times New Roman" w:hAnsi="Times New Roman" w:cs="Times New Roman"/>
        </w:rPr>
        <w:t>REDACTED</w:t>
      </w:r>
    </w:p>
    <w:p w14:paraId="43489F06" w14:textId="190886E7" w:rsidR="005319BB" w:rsidRPr="00A13E6B" w:rsidRDefault="3EE4D650" w:rsidP="006710FB">
      <w:pPr>
        <w:pStyle w:val="ListParagraph"/>
        <w:numPr>
          <w:ilvl w:val="3"/>
          <w:numId w:val="24"/>
        </w:numPr>
        <w:rPr>
          <w:rFonts w:ascii="Times New Roman" w:hAnsi="Times New Roman" w:cs="Times New Roman"/>
        </w:rPr>
      </w:pPr>
      <w:r w:rsidRPr="00A13E6B">
        <w:rPr>
          <w:rFonts w:ascii="Times New Roman" w:hAnsi="Times New Roman" w:cs="Times New Roman"/>
        </w:rPr>
        <w:t xml:space="preserve">Commission date: </w:t>
      </w:r>
      <w:r w:rsidR="00381255">
        <w:rPr>
          <w:rFonts w:ascii="Times New Roman" w:hAnsi="Times New Roman" w:cs="Times New Roman"/>
        </w:rPr>
        <w:t>REDACTED</w:t>
      </w:r>
    </w:p>
    <w:p w14:paraId="540977A1" w14:textId="77777777" w:rsidR="005319BB" w:rsidRPr="00A13E6B" w:rsidRDefault="005319BB" w:rsidP="006710FB">
      <w:pPr>
        <w:pStyle w:val="ListParagraph"/>
        <w:numPr>
          <w:ilvl w:val="2"/>
          <w:numId w:val="24"/>
        </w:numPr>
        <w:rPr>
          <w:rFonts w:ascii="Times New Roman" w:hAnsi="Times New Roman" w:cs="Times New Roman"/>
        </w:rPr>
      </w:pPr>
      <w:r w:rsidRPr="00A13E6B">
        <w:rPr>
          <w:rFonts w:ascii="Times New Roman" w:hAnsi="Times New Roman" w:cs="Times New Roman"/>
        </w:rPr>
        <w:t>Owner’s Scope:</w:t>
      </w:r>
    </w:p>
    <w:p w14:paraId="0A3F3C26" w14:textId="2958092F" w:rsidR="005319BB" w:rsidRPr="00A13E6B" w:rsidRDefault="005319BB" w:rsidP="006710FB">
      <w:pPr>
        <w:pStyle w:val="ListParagraph"/>
        <w:numPr>
          <w:ilvl w:val="4"/>
          <w:numId w:val="24"/>
        </w:numPr>
        <w:rPr>
          <w:rFonts w:ascii="Times New Roman" w:hAnsi="Times New Roman" w:cs="Times New Roman"/>
        </w:rPr>
      </w:pPr>
      <w:r w:rsidRPr="00A13E6B">
        <w:rPr>
          <w:rFonts w:ascii="Times New Roman" w:hAnsi="Times New Roman" w:cs="Times New Roman"/>
        </w:rPr>
        <w:t>Phase II Transitional Cluster Study released on 1/31/25</w:t>
      </w:r>
    </w:p>
    <w:p w14:paraId="2C8813E1" w14:textId="4F899474" w:rsidR="005319BB" w:rsidRPr="004D0667" w:rsidRDefault="005319BB" w:rsidP="006710FB">
      <w:pPr>
        <w:pStyle w:val="ListParagraph"/>
        <w:numPr>
          <w:ilvl w:val="4"/>
          <w:numId w:val="24"/>
        </w:numPr>
        <w:rPr>
          <w:rFonts w:ascii="Times New Roman" w:hAnsi="Times New Roman" w:cs="Times New Roman"/>
        </w:rPr>
      </w:pPr>
      <w:r w:rsidRPr="00A13E6B">
        <w:rPr>
          <w:rFonts w:ascii="Times New Roman" w:hAnsi="Times New Roman" w:cs="Times New Roman"/>
        </w:rPr>
        <w:t>Power Delivery</w:t>
      </w:r>
      <w:r w:rsidR="004D0667">
        <w:rPr>
          <w:rFonts w:ascii="Times New Roman" w:hAnsi="Times New Roman" w:cs="Times New Roman"/>
        </w:rPr>
        <w:t xml:space="preserve"> – </w:t>
      </w:r>
      <w:r w:rsidRPr="004D0667">
        <w:rPr>
          <w:rFonts w:ascii="Times New Roman" w:hAnsi="Times New Roman" w:cs="Times New Roman"/>
        </w:rPr>
        <w:t xml:space="preserve">Target Ready for Back-feed in </w:t>
      </w:r>
      <w:r w:rsidR="00381255">
        <w:rPr>
          <w:rFonts w:ascii="Times New Roman" w:hAnsi="Times New Roman" w:cs="Times New Roman"/>
        </w:rPr>
        <w:t>REDACTED</w:t>
      </w:r>
    </w:p>
    <w:p w14:paraId="7C1032DA" w14:textId="77777777" w:rsidR="005319BB" w:rsidRPr="00A13E6B" w:rsidRDefault="005319BB" w:rsidP="006710FB">
      <w:pPr>
        <w:pStyle w:val="ListParagraph"/>
        <w:numPr>
          <w:ilvl w:val="1"/>
          <w:numId w:val="24"/>
        </w:numPr>
        <w:rPr>
          <w:rFonts w:ascii="Times New Roman" w:hAnsi="Times New Roman" w:cs="Times New Roman"/>
        </w:rPr>
      </w:pPr>
      <w:r w:rsidRPr="00A13E6B">
        <w:rPr>
          <w:rFonts w:ascii="Times New Roman" w:hAnsi="Times New Roman" w:cs="Times New Roman"/>
        </w:rPr>
        <w:t>Licenses/Permits Status:</w:t>
      </w:r>
    </w:p>
    <w:p w14:paraId="147BCC69" w14:textId="77777777" w:rsidR="005319BB" w:rsidRDefault="005319BB" w:rsidP="006710FB">
      <w:pPr>
        <w:pStyle w:val="ListParagraph"/>
        <w:numPr>
          <w:ilvl w:val="2"/>
          <w:numId w:val="24"/>
        </w:numPr>
        <w:rPr>
          <w:rFonts w:ascii="Times New Roman" w:hAnsi="Times New Roman" w:cs="Times New Roman"/>
        </w:rPr>
      </w:pPr>
      <w:r w:rsidRPr="00A13E6B">
        <w:rPr>
          <w:rFonts w:ascii="Times New Roman" w:hAnsi="Times New Roman" w:cs="Times New Roman"/>
        </w:rPr>
        <w:t>None</w:t>
      </w:r>
    </w:p>
    <w:p w14:paraId="6C5D8B51" w14:textId="4BFA22CB" w:rsidR="005319BB" w:rsidRPr="002D384C" w:rsidRDefault="3EE4D650" w:rsidP="002D384C">
      <w:pPr>
        <w:ind w:firstLine="720"/>
        <w:rPr>
          <w:rFonts w:ascii="Times New Roman" w:hAnsi="Times New Roman" w:cs="Times New Roman"/>
        </w:rPr>
      </w:pPr>
      <w:r w:rsidRPr="002D384C">
        <w:rPr>
          <w:rFonts w:ascii="Times New Roman" w:hAnsi="Times New Roman" w:cs="Times New Roman"/>
        </w:rPr>
        <w:t xml:space="preserve">Table </w:t>
      </w:r>
      <w:r w:rsidR="00430A6B" w:rsidRPr="002D384C">
        <w:rPr>
          <w:rFonts w:ascii="Times New Roman" w:hAnsi="Times New Roman" w:cs="Times New Roman"/>
        </w:rPr>
        <w:t>7</w:t>
      </w:r>
      <w:r w:rsidRPr="002D384C">
        <w:rPr>
          <w:rFonts w:ascii="Times New Roman" w:hAnsi="Times New Roman" w:cs="Times New Roman"/>
        </w:rPr>
        <w:t xml:space="preserve"> </w:t>
      </w:r>
      <w:r w:rsidR="002D4EBB" w:rsidRPr="002D384C">
        <w:rPr>
          <w:rFonts w:ascii="Times New Roman" w:hAnsi="Times New Roman" w:cs="Times New Roman"/>
        </w:rPr>
        <w:t>–</w:t>
      </w:r>
      <w:r w:rsidRPr="002D384C">
        <w:rPr>
          <w:rFonts w:ascii="Times New Roman" w:hAnsi="Times New Roman" w:cs="Times New Roman"/>
        </w:rPr>
        <w:t xml:space="preserve"> Major Milestone &amp; Procurement Summary </w:t>
      </w:r>
      <w:r w:rsidR="00381255" w:rsidRPr="002D384C">
        <w:rPr>
          <w:rFonts w:ascii="Times New Roman" w:hAnsi="Times New Roman" w:cs="Times New Roman"/>
        </w:rPr>
        <w:t>- REDACTED</w:t>
      </w:r>
    </w:p>
    <w:p w14:paraId="5BB6A4F3" w14:textId="35978678" w:rsidR="005319BB" w:rsidRPr="002D384C" w:rsidRDefault="3EE4D650" w:rsidP="002D384C">
      <w:pPr>
        <w:ind w:firstLine="720"/>
        <w:rPr>
          <w:rFonts w:ascii="Times New Roman" w:hAnsi="Times New Roman" w:cs="Times New Roman"/>
        </w:rPr>
      </w:pPr>
      <w:r w:rsidRPr="002D384C">
        <w:rPr>
          <w:rFonts w:ascii="Times New Roman" w:hAnsi="Times New Roman" w:cs="Times New Roman"/>
        </w:rPr>
        <w:t xml:space="preserve">Figure </w:t>
      </w:r>
      <w:r w:rsidR="00DA26AA" w:rsidRPr="002D384C">
        <w:rPr>
          <w:rFonts w:ascii="Times New Roman" w:hAnsi="Times New Roman" w:cs="Times New Roman"/>
        </w:rPr>
        <w:t>8</w:t>
      </w:r>
      <w:r w:rsidRPr="002D384C">
        <w:rPr>
          <w:rFonts w:ascii="Times New Roman" w:hAnsi="Times New Roman" w:cs="Times New Roman"/>
        </w:rPr>
        <w:t xml:space="preserve"> </w:t>
      </w:r>
      <w:r w:rsidR="002D4EBB" w:rsidRPr="002D384C">
        <w:rPr>
          <w:rFonts w:ascii="Times New Roman" w:hAnsi="Times New Roman" w:cs="Times New Roman"/>
        </w:rPr>
        <w:t>–</w:t>
      </w:r>
      <w:r w:rsidRPr="002D384C">
        <w:rPr>
          <w:rFonts w:ascii="Times New Roman" w:hAnsi="Times New Roman" w:cs="Times New Roman"/>
        </w:rPr>
        <w:t xml:space="preserve"> Level 1 Schedule </w:t>
      </w:r>
      <w:r w:rsidR="00381255" w:rsidRPr="002D384C">
        <w:rPr>
          <w:rFonts w:ascii="Times New Roman" w:hAnsi="Times New Roman" w:cs="Times New Roman"/>
        </w:rPr>
        <w:t>- REDACTED</w:t>
      </w:r>
    </w:p>
    <w:p w14:paraId="08E2E84E" w14:textId="3D7337AF" w:rsidR="005319BB" w:rsidRPr="002D384C" w:rsidRDefault="3EE4D650" w:rsidP="002D384C">
      <w:pPr>
        <w:ind w:firstLine="720"/>
        <w:rPr>
          <w:rFonts w:ascii="Times New Roman" w:hAnsi="Times New Roman" w:cs="Times New Roman"/>
        </w:rPr>
      </w:pPr>
      <w:r w:rsidRPr="002D384C">
        <w:rPr>
          <w:rFonts w:ascii="Times New Roman" w:hAnsi="Times New Roman" w:cs="Times New Roman"/>
        </w:rPr>
        <w:t xml:space="preserve">Figure </w:t>
      </w:r>
      <w:r w:rsidR="00DA26AA" w:rsidRPr="002D384C">
        <w:rPr>
          <w:rFonts w:ascii="Times New Roman" w:hAnsi="Times New Roman" w:cs="Times New Roman"/>
        </w:rPr>
        <w:t>9</w:t>
      </w:r>
      <w:r w:rsidR="002D4EBB" w:rsidRPr="002D384C">
        <w:rPr>
          <w:rFonts w:ascii="Times New Roman" w:hAnsi="Times New Roman" w:cs="Times New Roman"/>
        </w:rPr>
        <w:t xml:space="preserve"> – </w:t>
      </w:r>
      <w:r w:rsidRPr="002D384C">
        <w:rPr>
          <w:rFonts w:ascii="Times New Roman" w:hAnsi="Times New Roman" w:cs="Times New Roman"/>
        </w:rPr>
        <w:t>Critical Path Summary</w:t>
      </w:r>
      <w:r w:rsidR="00381255" w:rsidRPr="002D384C">
        <w:rPr>
          <w:rFonts w:ascii="Times New Roman" w:hAnsi="Times New Roman" w:cs="Times New Roman"/>
        </w:rPr>
        <w:t xml:space="preserve"> - REDACTED</w:t>
      </w:r>
    </w:p>
    <w:p w14:paraId="5AFF2E05" w14:textId="79381B8B" w:rsidR="5C5656DA" w:rsidRPr="00A13E6B" w:rsidRDefault="5C5656DA" w:rsidP="00401FEC">
      <w:pPr>
        <w:jc w:val="both"/>
      </w:pPr>
    </w:p>
    <w:p w14:paraId="1507830A" w14:textId="3F2E34D4" w:rsidR="00401FEC" w:rsidRDefault="00401FEC">
      <w:pPr>
        <w:rPr>
          <w:rFonts w:ascii="Times New Roman" w:hAnsi="Times New Roman" w:cs="Times New Roman"/>
        </w:rPr>
      </w:pPr>
      <w:r>
        <w:rPr>
          <w:rFonts w:ascii="Times New Roman" w:hAnsi="Times New Roman" w:cs="Times New Roman"/>
        </w:rPr>
        <w:br w:type="page"/>
      </w:r>
    </w:p>
    <w:p w14:paraId="32695563" w14:textId="784178E8" w:rsidR="00ED1401" w:rsidRPr="00401FEC" w:rsidRDefault="00ED1401" w:rsidP="006710FB">
      <w:pPr>
        <w:pStyle w:val="ListParagraph"/>
        <w:numPr>
          <w:ilvl w:val="0"/>
          <w:numId w:val="24"/>
        </w:numPr>
        <w:rPr>
          <w:rFonts w:ascii="Times New Roman" w:hAnsi="Times New Roman" w:cs="Times New Roman"/>
          <w:b/>
          <w:bCs/>
          <w:sz w:val="24"/>
          <w:szCs w:val="24"/>
          <w:u w:val="single"/>
        </w:rPr>
      </w:pPr>
      <w:r w:rsidRPr="00401FEC">
        <w:rPr>
          <w:rFonts w:ascii="Times New Roman" w:hAnsi="Times New Roman" w:cs="Times New Roman"/>
          <w:b/>
          <w:bCs/>
          <w:sz w:val="24"/>
          <w:szCs w:val="24"/>
          <w:u w:val="single"/>
        </w:rPr>
        <w:lastRenderedPageBreak/>
        <w:t>Project Risks (Moody, Robins, McGrau Ford</w:t>
      </w:r>
      <w:r w:rsidR="0047479B">
        <w:rPr>
          <w:rFonts w:ascii="Times New Roman" w:hAnsi="Times New Roman" w:cs="Times New Roman"/>
          <w:b/>
          <w:bCs/>
          <w:sz w:val="24"/>
          <w:szCs w:val="24"/>
          <w:u w:val="single"/>
        </w:rPr>
        <w:t xml:space="preserve"> Phase I &amp; II</w:t>
      </w:r>
      <w:r w:rsidRPr="00401FEC">
        <w:rPr>
          <w:rFonts w:ascii="Times New Roman" w:hAnsi="Times New Roman" w:cs="Times New Roman"/>
          <w:b/>
          <w:bCs/>
          <w:sz w:val="24"/>
          <w:szCs w:val="24"/>
          <w:u w:val="single"/>
        </w:rPr>
        <w:t>, and Hammond</w:t>
      </w:r>
      <w:r w:rsidR="005C061C">
        <w:rPr>
          <w:rFonts w:ascii="Times New Roman" w:hAnsi="Times New Roman" w:cs="Times New Roman"/>
          <w:b/>
          <w:bCs/>
          <w:sz w:val="24"/>
          <w:szCs w:val="24"/>
          <w:u w:val="single"/>
        </w:rPr>
        <w:t xml:space="preserve"> BESS</w:t>
      </w:r>
      <w:r w:rsidRPr="00401FEC">
        <w:rPr>
          <w:rFonts w:ascii="Times New Roman" w:hAnsi="Times New Roman" w:cs="Times New Roman"/>
          <w:b/>
          <w:bCs/>
          <w:sz w:val="24"/>
          <w:szCs w:val="24"/>
          <w:u w:val="single"/>
        </w:rPr>
        <w:t>)</w:t>
      </w:r>
    </w:p>
    <w:p w14:paraId="319CB055" w14:textId="77777777" w:rsidR="001A70EC" w:rsidRPr="001A70EC" w:rsidRDefault="001A70EC" w:rsidP="00E87614">
      <w:pPr>
        <w:ind w:left="720"/>
        <w:jc w:val="both"/>
        <w:rPr>
          <w:rFonts w:ascii="Times New Roman" w:hAnsi="Times New Roman" w:cs="Times New Roman"/>
        </w:rPr>
      </w:pPr>
      <w:r w:rsidRPr="001A70EC">
        <w:rPr>
          <w:rFonts w:ascii="Times New Roman" w:hAnsi="Times New Roman" w:cs="Times New Roman"/>
        </w:rPr>
        <w:t>The Company is actively managing risks on the Project, focusing on wide-ranging tariff impacts, schedule adherence, timely engineering and manufacturing productivity, and integration of Contractors and Owner’s Scope. The ability of the Contractors to procure, manufacture, and deliver necessary components to the site on time, coupled with the ability to attract and retain sufficient craft to productively achieve the construction schedule, will be critical to minimizing impacts to the Project. The Company will continue to monitor the impact associated with tariffs to the project.</w:t>
      </w:r>
    </w:p>
    <w:p w14:paraId="315D9623" w14:textId="21CC9FAF" w:rsidR="001A70EC" w:rsidRPr="001A70EC" w:rsidRDefault="001A70EC" w:rsidP="00E87614">
      <w:pPr>
        <w:ind w:left="720"/>
        <w:jc w:val="both"/>
        <w:rPr>
          <w:rFonts w:ascii="Times New Roman" w:hAnsi="Times New Roman" w:cs="Times New Roman"/>
        </w:rPr>
      </w:pPr>
      <w:r w:rsidRPr="001A70EC">
        <w:rPr>
          <w:rFonts w:ascii="Times New Roman" w:hAnsi="Times New Roman" w:cs="Times New Roman"/>
        </w:rPr>
        <w:t xml:space="preserve">The GPC BESS risk register includes both external (EPC) and internal risk events and is updated as required </w:t>
      </w:r>
      <w:proofErr w:type="gramStart"/>
      <w:r w:rsidRPr="001A70EC">
        <w:rPr>
          <w:rFonts w:ascii="Times New Roman" w:hAnsi="Times New Roman" w:cs="Times New Roman"/>
        </w:rPr>
        <w:t>on a monthly basis</w:t>
      </w:r>
      <w:proofErr w:type="gramEnd"/>
      <w:r w:rsidRPr="001A70EC">
        <w:rPr>
          <w:rFonts w:ascii="Times New Roman" w:hAnsi="Times New Roman" w:cs="Times New Roman"/>
        </w:rPr>
        <w:t xml:space="preserve"> in coordination with the Project team and senior management.</w:t>
      </w:r>
    </w:p>
    <w:p w14:paraId="254A3C03" w14:textId="1C9EFD03" w:rsidR="00FB7D2A" w:rsidRDefault="001A70EC" w:rsidP="00E87614">
      <w:pPr>
        <w:ind w:left="720"/>
        <w:jc w:val="both"/>
        <w:rPr>
          <w:b/>
          <w:bCs/>
        </w:rPr>
      </w:pPr>
      <w:r w:rsidRPr="0594D95C">
        <w:rPr>
          <w:rFonts w:ascii="Times New Roman" w:hAnsi="Times New Roman" w:cs="Times New Roman"/>
        </w:rPr>
        <w:t xml:space="preserve">The risk register’s estimated cost impacts have significantly increased from its initial submission due to material increases in expected impacts of tariffs for all sites.  These impacts were analyzed by </w:t>
      </w:r>
      <w:proofErr w:type="gramStart"/>
      <w:r w:rsidRPr="0594D95C">
        <w:rPr>
          <w:rFonts w:ascii="Times New Roman" w:hAnsi="Times New Roman" w:cs="Times New Roman"/>
        </w:rPr>
        <w:t>site</w:t>
      </w:r>
      <w:proofErr w:type="gramEnd"/>
      <w:r w:rsidRPr="0594D95C">
        <w:rPr>
          <w:rFonts w:ascii="Times New Roman" w:hAnsi="Times New Roman" w:cs="Times New Roman"/>
        </w:rPr>
        <w:t xml:space="preserve"> and </w:t>
      </w:r>
      <w:proofErr w:type="gramStart"/>
      <w:r w:rsidRPr="0594D95C">
        <w:rPr>
          <w:rFonts w:ascii="Times New Roman" w:hAnsi="Times New Roman" w:cs="Times New Roman"/>
        </w:rPr>
        <w:t>country</w:t>
      </w:r>
      <w:proofErr w:type="gramEnd"/>
      <w:r w:rsidRPr="0594D95C">
        <w:rPr>
          <w:rFonts w:ascii="Times New Roman" w:hAnsi="Times New Roman" w:cs="Times New Roman"/>
        </w:rPr>
        <w:t xml:space="preserve"> based on the product </w:t>
      </w:r>
      <w:proofErr w:type="gramStart"/>
      <w:r w:rsidRPr="0594D95C">
        <w:rPr>
          <w:rFonts w:ascii="Times New Roman" w:hAnsi="Times New Roman" w:cs="Times New Roman"/>
        </w:rPr>
        <w:t>sourced</w:t>
      </w:r>
      <w:proofErr w:type="gramEnd"/>
      <w:r w:rsidRPr="0594D95C">
        <w:rPr>
          <w:rFonts w:ascii="Times New Roman" w:hAnsi="Times New Roman" w:cs="Times New Roman"/>
        </w:rPr>
        <w:t xml:space="preserve">.  Contract terms dictate the sharing of tariff impacts with </w:t>
      </w:r>
      <w:r w:rsidR="4BBB0982" w:rsidRPr="0594D95C">
        <w:rPr>
          <w:rFonts w:ascii="Times New Roman" w:hAnsi="Times New Roman" w:cs="Times New Roman"/>
        </w:rPr>
        <w:t>the Battery E</w:t>
      </w:r>
      <w:r w:rsidR="489F52F0" w:rsidRPr="0594D95C">
        <w:rPr>
          <w:rFonts w:ascii="Times New Roman" w:hAnsi="Times New Roman" w:cs="Times New Roman"/>
        </w:rPr>
        <w:t>quipment and Supply</w:t>
      </w:r>
      <w:r w:rsidRPr="0594D95C">
        <w:rPr>
          <w:rFonts w:ascii="Times New Roman" w:hAnsi="Times New Roman" w:cs="Times New Roman"/>
        </w:rPr>
        <w:t xml:space="preserve"> contractor. Additionally, previous reported estimate refinements were incorporated into the forecast. New risks were added for each site to account for possible AFUDC impacts of schedule delays and opportunities for AFUDC reforecasting.</w:t>
      </w:r>
      <w:r w:rsidRPr="0594D95C">
        <w:rPr>
          <w:b/>
          <w:bCs/>
        </w:rPr>
        <w:br w:type="page"/>
      </w:r>
    </w:p>
    <w:p w14:paraId="098E2702" w14:textId="2AF199F8" w:rsidR="004645AE" w:rsidRPr="004645AE" w:rsidRDefault="004645AE" w:rsidP="004645AE">
      <w:pPr>
        <w:pStyle w:val="ListParagraph"/>
        <w:numPr>
          <w:ilvl w:val="0"/>
          <w:numId w:val="24"/>
        </w:numPr>
        <w:rPr>
          <w:rFonts w:ascii="Times New Roman" w:hAnsi="Times New Roman" w:cs="Times New Roman"/>
          <w:b/>
          <w:sz w:val="24"/>
          <w:szCs w:val="24"/>
          <w:u w:val="single"/>
        </w:rPr>
      </w:pPr>
      <w:r w:rsidRPr="004645AE">
        <w:rPr>
          <w:rFonts w:ascii="Times New Roman" w:hAnsi="Times New Roman" w:cs="Times New Roman"/>
          <w:b/>
          <w:sz w:val="24"/>
          <w:szCs w:val="24"/>
          <w:u w:val="single"/>
        </w:rPr>
        <w:lastRenderedPageBreak/>
        <w:t>Georgia Power Response to BESS Stipulation #</w:t>
      </w:r>
      <w:r w:rsidRPr="004645AE">
        <w:rPr>
          <w:rFonts w:ascii="Times New Roman" w:hAnsi="Times New Roman" w:cs="Times New Roman"/>
          <w:b/>
          <w:bCs/>
          <w:sz w:val="24"/>
          <w:szCs w:val="24"/>
          <w:u w:val="single"/>
        </w:rPr>
        <w:t>6</w:t>
      </w:r>
    </w:p>
    <w:p w14:paraId="6BC49E13" w14:textId="2DFB79AF" w:rsidR="004645AE" w:rsidRPr="00820400" w:rsidRDefault="008D1449" w:rsidP="004645AE">
      <w:pPr>
        <w:ind w:left="720"/>
        <w:jc w:val="both"/>
        <w:rPr>
          <w:rFonts w:ascii="Times New Roman" w:hAnsi="Times New Roman" w:cs="Times New Roman"/>
        </w:rPr>
      </w:pPr>
      <w:r w:rsidRPr="00FB7D2A">
        <w:rPr>
          <w:rFonts w:ascii="Times New Roman" w:hAnsi="Times New Roman" w:cs="Times New Roman"/>
        </w:rPr>
        <w:t xml:space="preserve">As part of the Order Adopting Stipulation and Granting Certification of Robins, Moody, Hammond, and McGrau Ford Phase I and II BESS from December 12, 2024, Georgia Power agreed to </w:t>
      </w:r>
      <w:r w:rsidRPr="00820400">
        <w:rPr>
          <w:rFonts w:ascii="Times New Roman" w:hAnsi="Times New Roman" w:cs="Times New Roman"/>
        </w:rPr>
        <w:t>provide Staff a copy of the 2024 transitional cluster study, which the Company</w:t>
      </w:r>
      <w:r w:rsidRPr="1C548829">
        <w:rPr>
          <w:rFonts w:ascii="Times New Roman" w:hAnsi="Times New Roman" w:cs="Times New Roman"/>
        </w:rPr>
        <w:t xml:space="preserve"> </w:t>
      </w:r>
      <w:r w:rsidRPr="5AE897AD">
        <w:rPr>
          <w:rFonts w:ascii="Times New Roman" w:hAnsi="Times New Roman" w:cs="Times New Roman"/>
        </w:rPr>
        <w:t xml:space="preserve">provided </w:t>
      </w:r>
      <w:r w:rsidRPr="22B15806">
        <w:rPr>
          <w:rFonts w:ascii="Times New Roman" w:hAnsi="Times New Roman" w:cs="Times New Roman"/>
        </w:rPr>
        <w:t xml:space="preserve">on May 15, </w:t>
      </w:r>
      <w:r w:rsidRPr="2EBAB1C4">
        <w:rPr>
          <w:rFonts w:ascii="Times New Roman" w:hAnsi="Times New Roman" w:cs="Times New Roman"/>
        </w:rPr>
        <w:t xml:space="preserve">2025. </w:t>
      </w:r>
      <w:r>
        <w:rPr>
          <w:rFonts w:ascii="Times New Roman" w:hAnsi="Times New Roman" w:cs="Times New Roman"/>
        </w:rPr>
        <w:t xml:space="preserve"> </w:t>
      </w:r>
      <w:r w:rsidRPr="1CE140DE">
        <w:rPr>
          <w:rFonts w:ascii="Times New Roman" w:hAnsi="Times New Roman" w:cs="Times New Roman"/>
        </w:rPr>
        <w:t xml:space="preserve">Importantly, </w:t>
      </w:r>
      <w:r w:rsidRPr="28216F5A">
        <w:rPr>
          <w:rFonts w:ascii="Times New Roman" w:hAnsi="Times New Roman" w:cs="Times New Roman"/>
        </w:rPr>
        <w:t>the</w:t>
      </w:r>
      <w:r>
        <w:rPr>
          <w:rFonts w:ascii="Times New Roman" w:hAnsi="Times New Roman" w:cs="Times New Roman"/>
        </w:rPr>
        <w:t xml:space="preserve"> 2024 transitional cluster study did not impact the expected costs of the portfolio of BESS project.</w:t>
      </w:r>
      <w:r>
        <w:rPr>
          <w:rStyle w:val="FootnoteReference"/>
          <w:rFonts w:ascii="Times New Roman" w:hAnsi="Times New Roman" w:cs="Times New Roman"/>
        </w:rPr>
        <w:footnoteReference w:id="5"/>
      </w:r>
    </w:p>
    <w:p w14:paraId="70F12BC5" w14:textId="77777777" w:rsidR="004645AE" w:rsidRPr="00825FA5" w:rsidRDefault="004645AE" w:rsidP="004645AE">
      <w:pPr>
        <w:pStyle w:val="ListParagraph"/>
        <w:numPr>
          <w:ilvl w:val="0"/>
          <w:numId w:val="24"/>
        </w:numPr>
        <w:rPr>
          <w:rFonts w:ascii="Times New Roman" w:hAnsi="Times New Roman" w:cs="Times New Roman"/>
          <w:b/>
          <w:bCs/>
          <w:sz w:val="24"/>
          <w:szCs w:val="24"/>
          <w:u w:val="single"/>
        </w:rPr>
      </w:pPr>
      <w:r w:rsidRPr="00825FA5">
        <w:rPr>
          <w:rFonts w:ascii="Times New Roman" w:hAnsi="Times New Roman" w:cs="Times New Roman"/>
          <w:b/>
          <w:bCs/>
          <w:sz w:val="24"/>
          <w:szCs w:val="24"/>
          <w:u w:val="single"/>
        </w:rPr>
        <w:t>Georgia Power Response to BESS Stipulation #7</w:t>
      </w:r>
    </w:p>
    <w:p w14:paraId="6F2921EB" w14:textId="77777777" w:rsidR="004645AE" w:rsidRPr="00FB7D2A" w:rsidRDefault="004645AE" w:rsidP="004645AE">
      <w:pPr>
        <w:ind w:left="720"/>
        <w:jc w:val="both"/>
        <w:rPr>
          <w:rFonts w:ascii="Times New Roman" w:hAnsi="Times New Roman" w:cs="Times New Roman"/>
        </w:rPr>
      </w:pPr>
      <w:r w:rsidRPr="00820400">
        <w:rPr>
          <w:rFonts w:ascii="Times New Roman" w:hAnsi="Times New Roman" w:cs="Times New Roman"/>
        </w:rPr>
        <w:t xml:space="preserve">Georgia Power also agreed to </w:t>
      </w:r>
      <w:r w:rsidRPr="00FB7D2A">
        <w:rPr>
          <w:rFonts w:ascii="Times New Roman" w:hAnsi="Times New Roman" w:cs="Times New Roman"/>
        </w:rPr>
        <w:t>consider alternatives, including potential operational adjustments or dispatch changes, prior to finalizing transmission upgrades identified in the McGrau Ford Phase II screening analysis in its 10-year Transmission Plan.</w:t>
      </w:r>
    </w:p>
    <w:p w14:paraId="1807303B" w14:textId="77777777" w:rsidR="004645AE" w:rsidRPr="00FB7D2A" w:rsidRDefault="004645AE" w:rsidP="004645AE">
      <w:pPr>
        <w:ind w:left="720"/>
        <w:jc w:val="both"/>
        <w:rPr>
          <w:rFonts w:ascii="Times New Roman" w:hAnsi="Times New Roman" w:cs="Times New Roman"/>
        </w:rPr>
      </w:pPr>
      <w:r w:rsidRPr="00FB7D2A">
        <w:rPr>
          <w:rFonts w:ascii="Times New Roman" w:hAnsi="Times New Roman" w:cs="Times New Roman"/>
        </w:rPr>
        <w:t xml:space="preserve">In the August 2024 </w:t>
      </w:r>
      <w:r w:rsidRPr="00820400">
        <w:rPr>
          <w:rFonts w:ascii="Times New Roman" w:hAnsi="Times New Roman" w:cs="Times New Roman"/>
        </w:rPr>
        <w:t>Certification Application</w:t>
      </w:r>
      <w:r w:rsidRPr="00FB7D2A">
        <w:rPr>
          <w:rFonts w:ascii="Times New Roman" w:hAnsi="Times New Roman" w:cs="Times New Roman"/>
        </w:rPr>
        <w:t>, Georgia Power included a transmission analysis for McGrau Ford Phase II BESS that identified $14.35 million of required transmission improvements from two projects.</w:t>
      </w:r>
    </w:p>
    <w:p w14:paraId="66D204A6" w14:textId="77777777" w:rsidR="004645AE" w:rsidRDefault="004645AE" w:rsidP="004645AE">
      <w:pPr>
        <w:spacing w:after="0" w:line="240" w:lineRule="auto"/>
        <w:jc w:val="both"/>
      </w:pPr>
    </w:p>
    <w:p w14:paraId="22093D82" w14:textId="77777777" w:rsidR="004645AE" w:rsidRPr="00795F3E" w:rsidRDefault="004645AE" w:rsidP="004645AE">
      <w:pPr>
        <w:pStyle w:val="Caption"/>
        <w:keepNext/>
        <w:ind w:left="720" w:firstLine="720"/>
        <w:jc w:val="center"/>
        <w:rPr>
          <w:rFonts w:ascii="Times New Roman" w:hAnsi="Times New Roman" w:cs="Times New Roman"/>
          <w:sz w:val="22"/>
          <w:szCs w:val="22"/>
        </w:rPr>
      </w:pPr>
      <w:r w:rsidRPr="00795F3E">
        <w:rPr>
          <w:rFonts w:ascii="Times New Roman" w:hAnsi="Times New Roman" w:cs="Times New Roman"/>
          <w:sz w:val="22"/>
          <w:szCs w:val="22"/>
        </w:rPr>
        <w:t xml:space="preserve">Table </w:t>
      </w:r>
      <w:r>
        <w:rPr>
          <w:rFonts w:ascii="Times New Roman" w:hAnsi="Times New Roman" w:cs="Times New Roman"/>
          <w:sz w:val="22"/>
          <w:szCs w:val="22"/>
        </w:rPr>
        <w:t>8</w:t>
      </w:r>
      <w:r w:rsidRPr="00795F3E">
        <w:rPr>
          <w:rFonts w:ascii="Times New Roman" w:hAnsi="Times New Roman" w:cs="Times New Roman"/>
          <w:sz w:val="22"/>
          <w:szCs w:val="22"/>
        </w:rPr>
        <w:t xml:space="preserve"> – McGrau Ford Phase II BESS Attributable Transmission Projects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1723"/>
        <w:gridCol w:w="1390"/>
        <w:gridCol w:w="1390"/>
        <w:gridCol w:w="1390"/>
      </w:tblGrid>
      <w:tr w:rsidR="004645AE" w:rsidRPr="00795F3E" w14:paraId="14FBDAAE" w14:textId="77777777" w:rsidTr="00480F60">
        <w:trPr>
          <w:trHeight w:val="557"/>
        </w:trPr>
        <w:tc>
          <w:tcPr>
            <w:tcW w:w="3599" w:type="dxa"/>
            <w:shd w:val="clear" w:color="auto" w:fill="auto"/>
            <w:vAlign w:val="center"/>
          </w:tcPr>
          <w:p w14:paraId="5789589A" w14:textId="77777777" w:rsidR="004645AE" w:rsidRPr="00795F3E" w:rsidRDefault="004645AE" w:rsidP="00480F60">
            <w:pPr>
              <w:jc w:val="center"/>
              <w:rPr>
                <w:rFonts w:ascii="Times New Roman" w:hAnsi="Times New Roman" w:cs="Times New Roman"/>
                <w:b/>
                <w:bCs/>
              </w:rPr>
            </w:pPr>
            <w:r w:rsidRPr="00795F3E">
              <w:rPr>
                <w:rFonts w:ascii="Times New Roman" w:hAnsi="Times New Roman" w:cs="Times New Roman"/>
                <w:b/>
                <w:bCs/>
              </w:rPr>
              <w:t>Project</w:t>
            </w:r>
          </w:p>
        </w:tc>
        <w:tc>
          <w:tcPr>
            <w:tcW w:w="1820" w:type="dxa"/>
            <w:shd w:val="clear" w:color="auto" w:fill="auto"/>
            <w:vAlign w:val="center"/>
          </w:tcPr>
          <w:p w14:paraId="4B18E483" w14:textId="77777777" w:rsidR="004645AE" w:rsidRPr="00795F3E" w:rsidRDefault="004645AE" w:rsidP="00480F60">
            <w:pPr>
              <w:jc w:val="center"/>
              <w:rPr>
                <w:rFonts w:ascii="Times New Roman" w:hAnsi="Times New Roman" w:cs="Times New Roman"/>
                <w:b/>
                <w:bCs/>
              </w:rPr>
            </w:pPr>
            <w:r w:rsidRPr="00795F3E">
              <w:rPr>
                <w:rFonts w:ascii="Times New Roman" w:hAnsi="Times New Roman" w:cs="Times New Roman"/>
                <w:b/>
                <w:bCs/>
              </w:rPr>
              <w:t>Planning Grade Estimate</w:t>
            </w:r>
          </w:p>
        </w:tc>
        <w:tc>
          <w:tcPr>
            <w:tcW w:w="1230" w:type="dxa"/>
            <w:shd w:val="clear" w:color="auto" w:fill="auto"/>
            <w:vAlign w:val="center"/>
          </w:tcPr>
          <w:p w14:paraId="150343E5" w14:textId="77777777" w:rsidR="004645AE" w:rsidRPr="00795F3E" w:rsidRDefault="004645AE" w:rsidP="00480F60">
            <w:pPr>
              <w:jc w:val="center"/>
              <w:rPr>
                <w:rFonts w:ascii="Times New Roman" w:hAnsi="Times New Roman" w:cs="Times New Roman"/>
                <w:b/>
                <w:bCs/>
              </w:rPr>
            </w:pPr>
            <w:r w:rsidRPr="00795F3E">
              <w:rPr>
                <w:rFonts w:ascii="Times New Roman" w:hAnsi="Times New Roman" w:cs="Times New Roman"/>
                <w:b/>
                <w:bCs/>
              </w:rPr>
              <w:t>Lead – Time</w:t>
            </w:r>
          </w:p>
          <w:p w14:paraId="3950548D" w14:textId="77777777" w:rsidR="004645AE" w:rsidRPr="00795F3E" w:rsidRDefault="004645AE" w:rsidP="00480F60">
            <w:pPr>
              <w:jc w:val="center"/>
              <w:rPr>
                <w:rFonts w:ascii="Times New Roman" w:hAnsi="Times New Roman" w:cs="Times New Roman"/>
                <w:b/>
                <w:bCs/>
              </w:rPr>
            </w:pPr>
            <w:r w:rsidRPr="00795F3E">
              <w:rPr>
                <w:rFonts w:ascii="Times New Roman" w:hAnsi="Times New Roman" w:cs="Times New Roman"/>
                <w:b/>
                <w:bCs/>
              </w:rPr>
              <w:t>(months)</w:t>
            </w:r>
          </w:p>
        </w:tc>
        <w:tc>
          <w:tcPr>
            <w:tcW w:w="1053" w:type="dxa"/>
            <w:shd w:val="clear" w:color="auto" w:fill="auto"/>
            <w:vAlign w:val="center"/>
          </w:tcPr>
          <w:p w14:paraId="59C86D14" w14:textId="77777777" w:rsidR="004645AE" w:rsidRPr="00795F3E" w:rsidRDefault="004645AE" w:rsidP="00480F60">
            <w:pPr>
              <w:jc w:val="center"/>
              <w:rPr>
                <w:rFonts w:ascii="Times New Roman" w:hAnsi="Times New Roman" w:cs="Times New Roman"/>
                <w:b/>
                <w:bCs/>
              </w:rPr>
            </w:pPr>
            <w:r w:rsidRPr="00795F3E">
              <w:rPr>
                <w:rFonts w:ascii="Times New Roman" w:hAnsi="Times New Roman" w:cs="Times New Roman"/>
                <w:b/>
                <w:bCs/>
              </w:rPr>
              <w:t>Need Date</w:t>
            </w:r>
          </w:p>
        </w:tc>
        <w:tc>
          <w:tcPr>
            <w:tcW w:w="1293" w:type="dxa"/>
            <w:shd w:val="clear" w:color="auto" w:fill="auto"/>
            <w:vAlign w:val="center"/>
          </w:tcPr>
          <w:p w14:paraId="790D7985" w14:textId="77777777" w:rsidR="004645AE" w:rsidRPr="00795F3E" w:rsidRDefault="004645AE" w:rsidP="00480F60">
            <w:pPr>
              <w:jc w:val="center"/>
              <w:rPr>
                <w:rFonts w:ascii="Times New Roman" w:hAnsi="Times New Roman" w:cs="Times New Roman"/>
                <w:b/>
                <w:bCs/>
              </w:rPr>
            </w:pPr>
            <w:r w:rsidRPr="00795F3E">
              <w:rPr>
                <w:rFonts w:ascii="Times New Roman" w:hAnsi="Times New Roman" w:cs="Times New Roman"/>
                <w:b/>
                <w:bCs/>
              </w:rPr>
              <w:t>2024 TYP Need Date</w:t>
            </w:r>
          </w:p>
        </w:tc>
      </w:tr>
      <w:tr w:rsidR="004645AE" w:rsidRPr="00795F3E" w14:paraId="1E3700EB" w14:textId="77777777" w:rsidTr="00480F60">
        <w:tc>
          <w:tcPr>
            <w:tcW w:w="3599" w:type="dxa"/>
            <w:shd w:val="clear" w:color="auto" w:fill="auto"/>
            <w:vAlign w:val="center"/>
          </w:tcPr>
          <w:p w14:paraId="1D010653" w14:textId="6C940F46" w:rsidR="004645AE" w:rsidRPr="004850DB" w:rsidRDefault="004850DB" w:rsidP="00480F60">
            <w:pPr>
              <w:jc w:val="center"/>
              <w:rPr>
                <w:rFonts w:ascii="Times New Roman" w:hAnsi="Times New Roman" w:cs="Times New Roman"/>
              </w:rPr>
            </w:pPr>
            <w:r w:rsidRPr="004850DB">
              <w:rPr>
                <w:rFonts w:ascii="Times New Roman" w:hAnsi="Times New Roman" w:cs="Times New Roman"/>
              </w:rPr>
              <w:t>REDACTED</w:t>
            </w:r>
          </w:p>
        </w:tc>
        <w:tc>
          <w:tcPr>
            <w:tcW w:w="1820" w:type="dxa"/>
            <w:shd w:val="clear" w:color="auto" w:fill="auto"/>
            <w:vAlign w:val="center"/>
          </w:tcPr>
          <w:p w14:paraId="4B5C7212" w14:textId="470F22D0" w:rsidR="004645AE" w:rsidRPr="00825FA5" w:rsidRDefault="00C140D0" w:rsidP="00480F60">
            <w:pPr>
              <w:jc w:val="center"/>
              <w:rPr>
                <w:rFonts w:ascii="Times New Roman" w:hAnsi="Times New Roman" w:cs="Times New Roman"/>
                <w:highlight w:val="yellow"/>
              </w:rPr>
            </w:pPr>
            <w:r w:rsidRPr="004850DB">
              <w:rPr>
                <w:rFonts w:ascii="Times New Roman" w:hAnsi="Times New Roman" w:cs="Times New Roman"/>
              </w:rPr>
              <w:t>REDACTED</w:t>
            </w:r>
          </w:p>
        </w:tc>
        <w:tc>
          <w:tcPr>
            <w:tcW w:w="1230" w:type="dxa"/>
            <w:shd w:val="clear" w:color="auto" w:fill="auto"/>
            <w:vAlign w:val="center"/>
          </w:tcPr>
          <w:p w14:paraId="3491072A" w14:textId="5602190A" w:rsidR="004645AE" w:rsidRPr="00825FA5" w:rsidRDefault="00C140D0" w:rsidP="00480F60">
            <w:pPr>
              <w:jc w:val="center"/>
              <w:rPr>
                <w:rFonts w:ascii="Times New Roman" w:hAnsi="Times New Roman" w:cs="Times New Roman"/>
                <w:highlight w:val="yellow"/>
              </w:rPr>
            </w:pPr>
            <w:r w:rsidRPr="004850DB">
              <w:rPr>
                <w:rFonts w:ascii="Times New Roman" w:hAnsi="Times New Roman" w:cs="Times New Roman"/>
              </w:rPr>
              <w:t>REDACTED</w:t>
            </w:r>
          </w:p>
        </w:tc>
        <w:tc>
          <w:tcPr>
            <w:tcW w:w="1053" w:type="dxa"/>
            <w:shd w:val="clear" w:color="auto" w:fill="auto"/>
            <w:vAlign w:val="center"/>
          </w:tcPr>
          <w:p w14:paraId="3ACC9BF1" w14:textId="4DE4CFC3" w:rsidR="004645AE" w:rsidRPr="00825FA5" w:rsidRDefault="00C140D0" w:rsidP="00480F60">
            <w:pPr>
              <w:jc w:val="center"/>
              <w:rPr>
                <w:rFonts w:ascii="Times New Roman" w:hAnsi="Times New Roman" w:cs="Times New Roman"/>
                <w:highlight w:val="yellow"/>
              </w:rPr>
            </w:pPr>
            <w:r w:rsidRPr="004850DB">
              <w:rPr>
                <w:rFonts w:ascii="Times New Roman" w:hAnsi="Times New Roman" w:cs="Times New Roman"/>
              </w:rPr>
              <w:t>REDACTED</w:t>
            </w:r>
          </w:p>
        </w:tc>
        <w:tc>
          <w:tcPr>
            <w:tcW w:w="1293" w:type="dxa"/>
            <w:shd w:val="clear" w:color="auto" w:fill="auto"/>
            <w:vAlign w:val="center"/>
          </w:tcPr>
          <w:p w14:paraId="5687438B" w14:textId="417A9484" w:rsidR="004645AE" w:rsidRPr="00825FA5" w:rsidRDefault="00C140D0" w:rsidP="00480F60">
            <w:pPr>
              <w:jc w:val="center"/>
              <w:rPr>
                <w:rFonts w:ascii="Times New Roman" w:hAnsi="Times New Roman" w:cs="Times New Roman"/>
                <w:highlight w:val="yellow"/>
              </w:rPr>
            </w:pPr>
            <w:r w:rsidRPr="004850DB">
              <w:rPr>
                <w:rFonts w:ascii="Times New Roman" w:hAnsi="Times New Roman" w:cs="Times New Roman"/>
              </w:rPr>
              <w:t>REDACTED</w:t>
            </w:r>
          </w:p>
        </w:tc>
      </w:tr>
      <w:tr w:rsidR="004645AE" w:rsidRPr="00795F3E" w14:paraId="31B48E6C" w14:textId="77777777" w:rsidTr="00480F60">
        <w:tc>
          <w:tcPr>
            <w:tcW w:w="3599" w:type="dxa"/>
            <w:shd w:val="clear" w:color="auto" w:fill="auto"/>
            <w:vAlign w:val="center"/>
          </w:tcPr>
          <w:p w14:paraId="3F2AED8B" w14:textId="65F4873E" w:rsidR="004645AE" w:rsidRPr="00825FA5" w:rsidRDefault="0075658D" w:rsidP="00480F60">
            <w:pPr>
              <w:jc w:val="center"/>
              <w:rPr>
                <w:rFonts w:ascii="Times New Roman" w:hAnsi="Times New Roman" w:cs="Times New Roman"/>
                <w:highlight w:val="yellow"/>
              </w:rPr>
            </w:pPr>
            <w:r w:rsidRPr="0075658D">
              <w:rPr>
                <w:rFonts w:ascii="Times New Roman" w:hAnsi="Times New Roman" w:cs="Times New Roman"/>
              </w:rPr>
              <w:t>REDACTED</w:t>
            </w:r>
          </w:p>
        </w:tc>
        <w:tc>
          <w:tcPr>
            <w:tcW w:w="1820" w:type="dxa"/>
            <w:shd w:val="clear" w:color="auto" w:fill="auto"/>
            <w:vAlign w:val="center"/>
          </w:tcPr>
          <w:p w14:paraId="6CE7D3D9" w14:textId="24005C50" w:rsidR="004645AE" w:rsidRPr="00825FA5" w:rsidRDefault="00C140D0" w:rsidP="00480F60">
            <w:pPr>
              <w:jc w:val="center"/>
              <w:rPr>
                <w:rFonts w:ascii="Times New Roman" w:hAnsi="Times New Roman" w:cs="Times New Roman"/>
                <w:highlight w:val="yellow"/>
              </w:rPr>
            </w:pPr>
            <w:r w:rsidRPr="004850DB">
              <w:rPr>
                <w:rFonts w:ascii="Times New Roman" w:hAnsi="Times New Roman" w:cs="Times New Roman"/>
              </w:rPr>
              <w:t>REDACTED</w:t>
            </w:r>
          </w:p>
        </w:tc>
        <w:tc>
          <w:tcPr>
            <w:tcW w:w="1230" w:type="dxa"/>
            <w:shd w:val="clear" w:color="auto" w:fill="auto"/>
            <w:vAlign w:val="center"/>
          </w:tcPr>
          <w:p w14:paraId="14B70A52" w14:textId="4EE2ACF4" w:rsidR="004645AE" w:rsidRPr="00825FA5" w:rsidRDefault="00C140D0" w:rsidP="00480F60">
            <w:pPr>
              <w:jc w:val="center"/>
              <w:rPr>
                <w:rFonts w:ascii="Times New Roman" w:hAnsi="Times New Roman" w:cs="Times New Roman"/>
                <w:highlight w:val="yellow"/>
              </w:rPr>
            </w:pPr>
            <w:r w:rsidRPr="004850DB">
              <w:rPr>
                <w:rFonts w:ascii="Times New Roman" w:hAnsi="Times New Roman" w:cs="Times New Roman"/>
              </w:rPr>
              <w:t>REDACTED</w:t>
            </w:r>
          </w:p>
        </w:tc>
        <w:tc>
          <w:tcPr>
            <w:tcW w:w="1053" w:type="dxa"/>
            <w:shd w:val="clear" w:color="auto" w:fill="auto"/>
            <w:vAlign w:val="center"/>
          </w:tcPr>
          <w:p w14:paraId="4D13A136" w14:textId="6D81DCD6" w:rsidR="004645AE" w:rsidRPr="00825FA5" w:rsidRDefault="00C140D0" w:rsidP="00480F60">
            <w:pPr>
              <w:jc w:val="center"/>
              <w:rPr>
                <w:rFonts w:ascii="Times New Roman" w:hAnsi="Times New Roman" w:cs="Times New Roman"/>
                <w:highlight w:val="yellow"/>
              </w:rPr>
            </w:pPr>
            <w:r w:rsidRPr="004850DB">
              <w:rPr>
                <w:rFonts w:ascii="Times New Roman" w:hAnsi="Times New Roman" w:cs="Times New Roman"/>
              </w:rPr>
              <w:t>REDACTED</w:t>
            </w:r>
          </w:p>
        </w:tc>
        <w:tc>
          <w:tcPr>
            <w:tcW w:w="1293" w:type="dxa"/>
            <w:shd w:val="clear" w:color="auto" w:fill="auto"/>
            <w:vAlign w:val="center"/>
          </w:tcPr>
          <w:p w14:paraId="051C8204" w14:textId="2994BD5F" w:rsidR="004645AE" w:rsidRPr="00825FA5" w:rsidRDefault="00C140D0" w:rsidP="00480F60">
            <w:pPr>
              <w:jc w:val="center"/>
              <w:rPr>
                <w:rFonts w:ascii="Times New Roman" w:hAnsi="Times New Roman" w:cs="Times New Roman"/>
                <w:highlight w:val="yellow"/>
              </w:rPr>
            </w:pPr>
            <w:r w:rsidRPr="004850DB">
              <w:rPr>
                <w:rFonts w:ascii="Times New Roman" w:hAnsi="Times New Roman" w:cs="Times New Roman"/>
              </w:rPr>
              <w:t>REDACTED</w:t>
            </w:r>
          </w:p>
        </w:tc>
      </w:tr>
      <w:tr w:rsidR="004645AE" w:rsidRPr="00795F3E" w14:paraId="0D2302CC" w14:textId="77777777" w:rsidTr="00480F60">
        <w:tc>
          <w:tcPr>
            <w:tcW w:w="3599" w:type="dxa"/>
            <w:shd w:val="clear" w:color="auto" w:fill="auto"/>
          </w:tcPr>
          <w:p w14:paraId="76C89D32" w14:textId="77777777" w:rsidR="004645AE" w:rsidRPr="00795F3E" w:rsidRDefault="004645AE" w:rsidP="00480F60">
            <w:pPr>
              <w:jc w:val="right"/>
              <w:rPr>
                <w:rFonts w:ascii="Times New Roman" w:hAnsi="Times New Roman" w:cs="Times New Roman"/>
                <w:b/>
                <w:bCs/>
              </w:rPr>
            </w:pPr>
            <w:r w:rsidRPr="00795F3E">
              <w:rPr>
                <w:rFonts w:ascii="Times New Roman" w:hAnsi="Times New Roman" w:cs="Times New Roman"/>
                <w:b/>
                <w:bCs/>
              </w:rPr>
              <w:t>Total =</w:t>
            </w:r>
          </w:p>
        </w:tc>
        <w:tc>
          <w:tcPr>
            <w:tcW w:w="1820" w:type="dxa"/>
            <w:shd w:val="clear" w:color="auto" w:fill="auto"/>
          </w:tcPr>
          <w:p w14:paraId="094390D0" w14:textId="77777777" w:rsidR="004645AE" w:rsidRPr="00795F3E" w:rsidRDefault="004645AE" w:rsidP="00480F60">
            <w:pPr>
              <w:jc w:val="center"/>
              <w:rPr>
                <w:rFonts w:ascii="Times New Roman" w:hAnsi="Times New Roman" w:cs="Times New Roman"/>
                <w:b/>
                <w:bCs/>
              </w:rPr>
            </w:pPr>
            <w:r w:rsidRPr="00795F3E">
              <w:rPr>
                <w:rFonts w:ascii="Times New Roman" w:hAnsi="Times New Roman" w:cs="Times New Roman"/>
                <w:b/>
                <w:bCs/>
              </w:rPr>
              <w:t>$14,350,000</w:t>
            </w:r>
          </w:p>
        </w:tc>
        <w:tc>
          <w:tcPr>
            <w:tcW w:w="1230" w:type="dxa"/>
            <w:shd w:val="clear" w:color="auto" w:fill="auto"/>
          </w:tcPr>
          <w:p w14:paraId="0017229B" w14:textId="77777777" w:rsidR="004645AE" w:rsidRPr="00795F3E" w:rsidRDefault="004645AE" w:rsidP="00480F60">
            <w:pPr>
              <w:rPr>
                <w:rFonts w:ascii="Times New Roman" w:hAnsi="Times New Roman" w:cs="Times New Roman"/>
              </w:rPr>
            </w:pPr>
          </w:p>
        </w:tc>
        <w:tc>
          <w:tcPr>
            <w:tcW w:w="1053" w:type="dxa"/>
            <w:shd w:val="clear" w:color="auto" w:fill="auto"/>
          </w:tcPr>
          <w:p w14:paraId="129739C7" w14:textId="77777777" w:rsidR="004645AE" w:rsidRPr="00795F3E" w:rsidRDefault="004645AE" w:rsidP="00480F60">
            <w:pPr>
              <w:rPr>
                <w:rFonts w:ascii="Times New Roman" w:hAnsi="Times New Roman" w:cs="Times New Roman"/>
              </w:rPr>
            </w:pPr>
          </w:p>
        </w:tc>
        <w:tc>
          <w:tcPr>
            <w:tcW w:w="1293" w:type="dxa"/>
            <w:shd w:val="clear" w:color="auto" w:fill="auto"/>
          </w:tcPr>
          <w:p w14:paraId="4E9033E0" w14:textId="77777777" w:rsidR="004645AE" w:rsidRPr="00795F3E" w:rsidRDefault="004645AE" w:rsidP="00480F60">
            <w:pPr>
              <w:rPr>
                <w:rFonts w:ascii="Times New Roman" w:hAnsi="Times New Roman" w:cs="Times New Roman"/>
              </w:rPr>
            </w:pPr>
          </w:p>
        </w:tc>
      </w:tr>
    </w:tbl>
    <w:p w14:paraId="132EF506" w14:textId="77777777" w:rsidR="004645AE" w:rsidRDefault="004645AE" w:rsidP="004645AE">
      <w:pPr>
        <w:spacing w:after="0" w:line="240" w:lineRule="auto"/>
        <w:jc w:val="both"/>
      </w:pPr>
    </w:p>
    <w:p w14:paraId="0B7AA167" w14:textId="7C4943C9" w:rsidR="004645AE" w:rsidRPr="00FB7D2A" w:rsidRDefault="004645AE" w:rsidP="004645AE">
      <w:pPr>
        <w:ind w:left="720"/>
        <w:jc w:val="both"/>
        <w:rPr>
          <w:rFonts w:ascii="Times New Roman" w:hAnsi="Times New Roman" w:cs="Times New Roman"/>
        </w:rPr>
      </w:pPr>
      <w:r w:rsidRPr="00FB7D2A">
        <w:rPr>
          <w:rFonts w:ascii="Times New Roman" w:hAnsi="Times New Roman" w:cs="Times New Roman"/>
        </w:rPr>
        <w:t xml:space="preserve">The 2024 Georgia Integrated Transmission System (“ITS”) 10-Year Plan, filed with the 2025 IRP on January 31, 2025, identified </w:t>
      </w:r>
      <w:r w:rsidRPr="00441E4C">
        <w:rPr>
          <w:rFonts w:ascii="Times New Roman" w:hAnsi="Times New Roman" w:cs="Times New Roman"/>
        </w:rPr>
        <w:t>one project associated with the McGrau Ford Phase II BESS Project.</w:t>
      </w:r>
      <w:r w:rsidRPr="00FB7D2A">
        <w:rPr>
          <w:rFonts w:ascii="Times New Roman" w:hAnsi="Times New Roman" w:cs="Times New Roman"/>
        </w:rPr>
        <w:t xml:space="preserve"> The </w:t>
      </w:r>
      <w:r w:rsidR="00C140D0" w:rsidRPr="004850DB">
        <w:rPr>
          <w:rFonts w:ascii="Times New Roman" w:hAnsi="Times New Roman" w:cs="Times New Roman"/>
        </w:rPr>
        <w:t>REDACTED</w:t>
      </w:r>
      <w:r w:rsidR="00C140D0">
        <w:rPr>
          <w:rFonts w:ascii="Times New Roman" w:hAnsi="Times New Roman" w:cs="Times New Roman"/>
        </w:rPr>
        <w:t xml:space="preserve"> </w:t>
      </w:r>
      <w:r w:rsidRPr="00FB7D2A">
        <w:rPr>
          <w:rFonts w:ascii="Times New Roman" w:hAnsi="Times New Roman" w:cs="Times New Roman"/>
        </w:rPr>
        <w:t xml:space="preserve">project was no longer considered attributable to the McGrau Ford Phase II BESS project.  The need date of the </w:t>
      </w:r>
      <w:r w:rsidR="00C140D0" w:rsidRPr="004850DB">
        <w:rPr>
          <w:rFonts w:ascii="Times New Roman" w:hAnsi="Times New Roman" w:cs="Times New Roman"/>
        </w:rPr>
        <w:t>REDACTED</w:t>
      </w:r>
      <w:r w:rsidR="00C140D0" w:rsidRPr="00FB7D2A">
        <w:rPr>
          <w:rFonts w:ascii="Times New Roman" w:hAnsi="Times New Roman" w:cs="Times New Roman"/>
        </w:rPr>
        <w:t xml:space="preserve"> </w:t>
      </w:r>
      <w:r w:rsidRPr="00FB7D2A">
        <w:rPr>
          <w:rFonts w:ascii="Times New Roman" w:hAnsi="Times New Roman" w:cs="Times New Roman"/>
        </w:rPr>
        <w:t xml:space="preserve">project changed to </w:t>
      </w:r>
      <w:r w:rsidR="00C140D0" w:rsidRPr="004850DB">
        <w:rPr>
          <w:rFonts w:ascii="Times New Roman" w:hAnsi="Times New Roman" w:cs="Times New Roman"/>
        </w:rPr>
        <w:t>REDACTED</w:t>
      </w:r>
      <w:r w:rsidRPr="00FB7D2A">
        <w:rPr>
          <w:rFonts w:ascii="Times New Roman" w:hAnsi="Times New Roman" w:cs="Times New Roman"/>
        </w:rPr>
        <w:t xml:space="preserve"> with a cost of </w:t>
      </w:r>
      <w:r w:rsidR="00C140D0" w:rsidRPr="004850DB">
        <w:rPr>
          <w:rFonts w:ascii="Times New Roman" w:hAnsi="Times New Roman" w:cs="Times New Roman"/>
        </w:rPr>
        <w:t>REDACTED</w:t>
      </w:r>
      <w:r w:rsidRPr="00FB7D2A">
        <w:rPr>
          <w:rFonts w:ascii="Times New Roman" w:hAnsi="Times New Roman" w:cs="Times New Roman"/>
        </w:rPr>
        <w:t xml:space="preserve">. </w:t>
      </w:r>
    </w:p>
    <w:p w14:paraId="7A8EA50F" w14:textId="77777777" w:rsidR="004645AE" w:rsidRPr="00FB7D2A" w:rsidRDefault="004645AE" w:rsidP="004645AE">
      <w:pPr>
        <w:ind w:left="720"/>
        <w:jc w:val="both"/>
        <w:rPr>
          <w:rFonts w:ascii="Times New Roman" w:hAnsi="Times New Roman" w:cs="Times New Roman"/>
        </w:rPr>
      </w:pPr>
      <w:r w:rsidRPr="00FB7D2A">
        <w:rPr>
          <w:rFonts w:ascii="Times New Roman" w:hAnsi="Times New Roman" w:cs="Times New Roman"/>
        </w:rPr>
        <w:t>Georgia Power considered alternatives, including potential operational adjustments or dispatch changes; however, over-reliance on operational dispatch adjustments can mask underlying issues that would prevent the identification and resolution of root causes that could otherwise be addressed through transmission projects, like the project associated with the McGrau Ford Phase II BESS project. Operational dispatch adjustments also have an associated economic impact that must be considered. Limiting adjustments encourages a more sustainable approach to addressing thermal constraints through infrastructure improvements and strategic planning.</w:t>
      </w:r>
    </w:p>
    <w:p w14:paraId="4D5F3CF0" w14:textId="77777777" w:rsidR="004645AE" w:rsidRPr="00D15D22" w:rsidRDefault="004645AE" w:rsidP="004645AE">
      <w:pPr>
        <w:ind w:left="720"/>
        <w:jc w:val="both"/>
        <w:rPr>
          <w:rFonts w:ascii="Times New Roman" w:hAnsi="Times New Roman" w:cs="Times New Roman"/>
        </w:rPr>
      </w:pPr>
      <w:r w:rsidRPr="00FB7D2A">
        <w:rPr>
          <w:rFonts w:ascii="Times New Roman" w:hAnsi="Times New Roman" w:cs="Times New Roman"/>
        </w:rPr>
        <w:lastRenderedPageBreak/>
        <w:t xml:space="preserve">The analysis used to identify the transmission improvement project needed to accommodate the McGrau Ford Phase II project is consistent with the Company’s conventional planning processes as filed in Sections A, B, and D of Technical Appendix Volume 3 as part of the 2025 GPC Integrated Resource Plan (Docket No. 56002). Such improvements are consistent with the types of transmission improvements typically required to accommodate new </w:t>
      </w:r>
      <w:r w:rsidRPr="00441E4C">
        <w:rPr>
          <w:rFonts w:ascii="Times New Roman" w:hAnsi="Times New Roman" w:cs="Times New Roman"/>
        </w:rPr>
        <w:t xml:space="preserve">system </w:t>
      </w:r>
      <w:r w:rsidRPr="00FB7D2A">
        <w:rPr>
          <w:rFonts w:ascii="Times New Roman" w:hAnsi="Times New Roman" w:cs="Times New Roman"/>
        </w:rPr>
        <w:t>generation</w:t>
      </w:r>
      <w:r w:rsidRPr="00441E4C">
        <w:rPr>
          <w:rFonts w:ascii="Times New Roman" w:hAnsi="Times New Roman" w:cs="Times New Roman"/>
        </w:rPr>
        <w:t>.</w:t>
      </w:r>
      <w:r w:rsidRPr="00FB7D2A">
        <w:rPr>
          <w:rFonts w:ascii="Times New Roman" w:hAnsi="Times New Roman" w:cs="Times New Roman"/>
        </w:rPr>
        <w:t xml:space="preserve"> The Company will continue </w:t>
      </w:r>
      <w:r w:rsidRPr="00441E4C">
        <w:rPr>
          <w:rFonts w:ascii="Times New Roman" w:hAnsi="Times New Roman" w:cs="Times New Roman"/>
        </w:rPr>
        <w:t>using</w:t>
      </w:r>
      <w:r w:rsidRPr="00FB7D2A">
        <w:rPr>
          <w:rFonts w:ascii="Times New Roman" w:hAnsi="Times New Roman" w:cs="Times New Roman"/>
        </w:rPr>
        <w:t xml:space="preserve"> the annual ten-year transmission plan process to identify the updated system improvements needed to maintain a strong and reliable transmission system. The Company develops </w:t>
      </w:r>
      <w:r w:rsidRPr="00441E4C">
        <w:rPr>
          <w:rFonts w:ascii="Times New Roman" w:hAnsi="Times New Roman" w:cs="Times New Roman"/>
        </w:rPr>
        <w:t>the ten-year transmission</w:t>
      </w:r>
      <w:r w:rsidRPr="00FB7D2A">
        <w:rPr>
          <w:rFonts w:ascii="Times New Roman" w:hAnsi="Times New Roman" w:cs="Times New Roman"/>
        </w:rPr>
        <w:t xml:space="preserve"> plan in accordance with Southern Company and ITS transmission planning guidelines and the most current North American Electric Reliability Corporation (“NERC”) reliability standards.</w:t>
      </w:r>
    </w:p>
    <w:p w14:paraId="5BB84EB0" w14:textId="785254DA" w:rsidR="00DA26AA" w:rsidRPr="00D15D22" w:rsidRDefault="00DA26AA" w:rsidP="004645AE">
      <w:pPr>
        <w:pStyle w:val="ListParagraph"/>
        <w:spacing w:after="0" w:line="240" w:lineRule="auto"/>
        <w:jc w:val="both"/>
        <w:rPr>
          <w:rFonts w:ascii="Times New Roman" w:hAnsi="Times New Roman" w:cs="Times New Roman"/>
        </w:rPr>
      </w:pPr>
    </w:p>
    <w:sectPr w:rsidR="00DA26AA" w:rsidRPr="00D15D22">
      <w:headerReference w:type="even" r:id="rId11"/>
      <w:headerReference w:type="default" r:id="rId12"/>
      <w:footerReference w:type="default" r:id="rId13"/>
      <w:headerReference w:type="first" r:id="rId14"/>
      <w:pgSz w:w="12240" w:h="15840"/>
      <w:pgMar w:top="108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2FF7" w14:textId="77777777" w:rsidR="00202B7D" w:rsidRDefault="00202B7D" w:rsidP="007F3512">
      <w:pPr>
        <w:spacing w:after="0" w:line="240" w:lineRule="auto"/>
      </w:pPr>
      <w:r>
        <w:separator/>
      </w:r>
    </w:p>
  </w:endnote>
  <w:endnote w:type="continuationSeparator" w:id="0">
    <w:p w14:paraId="1F992F63" w14:textId="77777777" w:rsidR="00202B7D" w:rsidRDefault="00202B7D" w:rsidP="007F3512">
      <w:pPr>
        <w:spacing w:after="0" w:line="240" w:lineRule="auto"/>
      </w:pPr>
      <w:r>
        <w:continuationSeparator/>
      </w:r>
    </w:p>
  </w:endnote>
  <w:endnote w:type="continuationNotice" w:id="1">
    <w:p w14:paraId="05644A96" w14:textId="77777777" w:rsidR="00202B7D" w:rsidRDefault="00202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7E35" w14:textId="5D028D5F" w:rsidR="00DF094B" w:rsidRDefault="00DF094B" w:rsidP="00DF094B">
    <w:pPr>
      <w:pStyle w:val="Footer"/>
    </w:pPr>
    <w:r>
      <w:t xml:space="preserve">Docket No. </w:t>
    </w:r>
    <w:sdt>
      <w:sdtPr>
        <w:id w:val="66231020"/>
        <w:docPartObj>
          <w:docPartGallery w:val="Page Numbers (Bottom of Page)"/>
          <w:docPartUnique/>
        </w:docPartObj>
      </w:sdtPr>
      <w:sdtEndPr>
        <w:rPr>
          <w:noProof/>
        </w:rPr>
      </w:sdtEndPr>
      <w:sdtContent>
        <w:r w:rsidR="00BA2BB1">
          <w:t>56143</w:t>
        </w:r>
        <w:r w:rsidR="00BA2BB1">
          <w:tab/>
        </w:r>
        <w:r w:rsidR="00A815FB">
          <w:tab/>
        </w:r>
        <w:r>
          <w:fldChar w:fldCharType="begin"/>
        </w:r>
        <w:r>
          <w:instrText xml:space="preserve"> PAGE   \* MERGEFORMAT </w:instrText>
        </w:r>
        <w:r>
          <w:fldChar w:fldCharType="separate"/>
        </w:r>
        <w:r>
          <w:rPr>
            <w:noProof/>
          </w:rPr>
          <w:t>2</w:t>
        </w:r>
        <w:r>
          <w:rPr>
            <w:noProof/>
          </w:rPr>
          <w:fldChar w:fldCharType="end"/>
        </w:r>
      </w:sdtContent>
    </w:sdt>
  </w:p>
  <w:p w14:paraId="528DC35E" w14:textId="77777777" w:rsidR="00CD21EB" w:rsidRDefault="00CD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7CCF" w14:textId="77777777" w:rsidR="00202B7D" w:rsidRDefault="00202B7D" w:rsidP="007F3512">
      <w:pPr>
        <w:spacing w:after="0" w:line="240" w:lineRule="auto"/>
      </w:pPr>
      <w:r>
        <w:separator/>
      </w:r>
    </w:p>
  </w:footnote>
  <w:footnote w:type="continuationSeparator" w:id="0">
    <w:p w14:paraId="3AF930A7" w14:textId="77777777" w:rsidR="00202B7D" w:rsidRDefault="00202B7D" w:rsidP="007F3512">
      <w:pPr>
        <w:spacing w:after="0" w:line="240" w:lineRule="auto"/>
      </w:pPr>
      <w:r>
        <w:continuationSeparator/>
      </w:r>
    </w:p>
  </w:footnote>
  <w:footnote w:type="continuationNotice" w:id="1">
    <w:p w14:paraId="2D533BBC" w14:textId="77777777" w:rsidR="00202B7D" w:rsidRDefault="00202B7D">
      <w:pPr>
        <w:spacing w:after="0" w:line="240" w:lineRule="auto"/>
      </w:pPr>
    </w:p>
  </w:footnote>
  <w:footnote w:id="2">
    <w:p w14:paraId="518A36DF" w14:textId="5CAAA7F9" w:rsidR="007B5EE7" w:rsidRDefault="007B5EE7">
      <w:pPr>
        <w:pStyle w:val="FootnoteText"/>
      </w:pPr>
      <w:r>
        <w:rPr>
          <w:rStyle w:val="FootnoteReference"/>
        </w:rPr>
        <w:footnoteRef/>
      </w:r>
      <w:r>
        <w:t xml:space="preserve"> </w:t>
      </w:r>
      <w:r w:rsidRPr="007B5EE7">
        <w:rPr>
          <w:b/>
          <w:bCs/>
        </w:rPr>
        <w:t>COD Date reflects dates included in the Certification Filing.</w:t>
      </w:r>
    </w:p>
  </w:footnote>
  <w:footnote w:id="3">
    <w:p w14:paraId="20286DD3" w14:textId="4D7C76DE" w:rsidR="00791A3F" w:rsidRPr="00421D4B" w:rsidRDefault="00791A3F">
      <w:pPr>
        <w:pStyle w:val="FootnoteText"/>
        <w:rPr>
          <w:b/>
          <w:bCs/>
          <w:i/>
          <w:iCs/>
        </w:rPr>
      </w:pPr>
      <w:r w:rsidRPr="00DA1E95">
        <w:rPr>
          <w:rStyle w:val="FootnoteReference"/>
          <w:i/>
          <w:iCs/>
        </w:rPr>
        <w:footnoteRef/>
      </w:r>
      <w:r w:rsidRPr="00DA1E95">
        <w:rPr>
          <w:i/>
          <w:iCs/>
        </w:rPr>
        <w:t xml:space="preserve"> </w:t>
      </w:r>
      <w:r w:rsidR="00C06982">
        <w:rPr>
          <w:b/>
          <w:bCs/>
          <w:i/>
          <w:iCs/>
        </w:rPr>
        <w:t>REDACTED</w:t>
      </w:r>
    </w:p>
  </w:footnote>
  <w:footnote w:id="4">
    <w:p w14:paraId="6E5FE989" w14:textId="6FB3DF53" w:rsidR="00DC7D84" w:rsidRDefault="00DC7D84">
      <w:pPr>
        <w:pStyle w:val="FootnoteText"/>
      </w:pPr>
      <w:r>
        <w:rPr>
          <w:rStyle w:val="FootnoteReference"/>
        </w:rPr>
        <w:footnoteRef/>
      </w:r>
      <w:r>
        <w:t xml:space="preserve"> </w:t>
      </w:r>
      <w:r w:rsidR="00C06982" w:rsidRPr="00C06982">
        <w:rPr>
          <w:b/>
          <w:bCs/>
        </w:rPr>
        <w:t>REDACTED</w:t>
      </w:r>
    </w:p>
  </w:footnote>
  <w:footnote w:id="5">
    <w:p w14:paraId="54276B4B" w14:textId="77777777" w:rsidR="008D1449" w:rsidRPr="00B671E9" w:rsidRDefault="008D1449" w:rsidP="008D1449">
      <w:pPr>
        <w:jc w:val="both"/>
        <w:rPr>
          <w:rFonts w:ascii="Times New Roman" w:hAnsi="Times New Roman" w:cs="Times New Roman"/>
          <w:sz w:val="20"/>
          <w:szCs w:val="20"/>
        </w:rPr>
      </w:pPr>
      <w:r w:rsidRPr="00A715B5">
        <w:rPr>
          <w:rStyle w:val="FootnoteReference"/>
          <w:rFonts w:ascii="Times New Roman" w:hAnsi="Times New Roman" w:cs="Times New Roman"/>
          <w:sz w:val="20"/>
          <w:szCs w:val="20"/>
        </w:rPr>
        <w:footnoteRef/>
      </w:r>
      <w:r w:rsidRPr="00A715B5">
        <w:rPr>
          <w:rFonts w:ascii="Times New Roman" w:hAnsi="Times New Roman" w:cs="Times New Roman"/>
          <w:sz w:val="20"/>
          <w:szCs w:val="20"/>
        </w:rPr>
        <w:t xml:space="preserve"> The 2024 transitional cluster study report used standard timelines for all projects and assumed that no work has been completed. These standard timelines resulted in many facilities in the s</w:t>
      </w:r>
      <w:r w:rsidRPr="00C75527">
        <w:rPr>
          <w:rFonts w:ascii="Times New Roman" w:hAnsi="Times New Roman" w:cs="Times New Roman"/>
          <w:sz w:val="20"/>
          <w:szCs w:val="20"/>
        </w:rPr>
        <w:t xml:space="preserve">tudy </w:t>
      </w:r>
      <w:r w:rsidRPr="00B671E9">
        <w:rPr>
          <w:rFonts w:ascii="Times New Roman" w:hAnsi="Times New Roman" w:cs="Times New Roman"/>
          <w:sz w:val="20"/>
          <w:szCs w:val="20"/>
        </w:rPr>
        <w:t xml:space="preserve">report having notes included that the proposed in-service dates are potentially not attainable. In the case of the Hammond and McGrau Ford Phase II BESS projects, design and procurement of long-lead time equipment has already begun as noted in Section F.1, and the overall schedules for these projects are not expected to be impacted. </w:t>
      </w:r>
    </w:p>
    <w:p w14:paraId="074C06CC" w14:textId="77777777" w:rsidR="008D1449" w:rsidRDefault="008D1449" w:rsidP="008D14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C3D7" w14:textId="7AE388B6" w:rsidR="007F3512" w:rsidRDefault="008B573A">
    <w:pPr>
      <w:pStyle w:val="Header"/>
    </w:pPr>
    <w:r>
      <w:rPr>
        <w:noProof/>
      </w:rPr>
      <mc:AlternateContent>
        <mc:Choice Requires="wps">
          <w:drawing>
            <wp:anchor distT="0" distB="0" distL="114300" distR="114300" simplePos="0" relativeHeight="251658241" behindDoc="1" locked="0" layoutInCell="0" allowOverlap="1" wp14:anchorId="5CE4A397" wp14:editId="742022DD">
              <wp:simplePos x="0" y="0"/>
              <wp:positionH relativeFrom="margin">
                <wp:align>center</wp:align>
              </wp:positionH>
              <wp:positionV relativeFrom="margin">
                <wp:align>center</wp:align>
              </wp:positionV>
              <wp:extent cx="5438775" cy="3263265"/>
              <wp:effectExtent l="0" t="0" r="0" b="0"/>
              <wp:wrapNone/>
              <wp:docPr id="881271118" name="PowerPlusWaterMarkObject1396339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D203C2" w14:textId="77777777" w:rsidR="008B573A" w:rsidRDefault="008B573A" w:rsidP="008B573A">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CE4A397" id="_x0000_t202" coordsize="21600,21600" o:spt="202" path="m,l,21600r21600,l21600,xe">
              <v:stroke joinstyle="miter"/>
              <v:path gradientshapeok="t" o:connecttype="rect"/>
            </v:shapetype>
            <v:shape id="PowerPlusWaterMarkObject13963391" o:spid="_x0000_s1026" type="#_x0000_t202" style="position:absolute;margin-left:0;margin-top:0;width:428.25pt;height:256.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" o:allowincell="f" filled="f" stroked="f">
              <v:stroke joinstyle="round"/>
              <o:lock v:ext="edit" rotation="t" aspectratio="t" verticies="t" adjusthandles="t" grouping="t" shapetype="t"/>
              <v:textbox>
                <w:txbxContent>
                  <w:p w14:paraId="6AD203C2" w14:textId="77777777" w:rsidR="008B573A" w:rsidRDefault="008B573A" w:rsidP="008B573A">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7EA7" w14:textId="01ED9AB7" w:rsidR="006D58D5" w:rsidRDefault="006D58D5" w:rsidP="006D58D5">
    <w:pPr>
      <w:pStyle w:val="Header"/>
      <w:jc w:val="center"/>
      <w:rPr>
        <w:rFonts w:ascii="Times New Roman" w:hAnsi="Times New Roman" w:cs="Times New Roman"/>
        <w:b/>
        <w:bCs/>
        <w:sz w:val="24"/>
        <w:szCs w:val="24"/>
      </w:rPr>
    </w:pPr>
    <w:r w:rsidRPr="006D58D5">
      <w:rPr>
        <w:rFonts w:ascii="Times New Roman" w:hAnsi="Times New Roman" w:cs="Times New Roman"/>
        <w:b/>
        <w:bCs/>
        <w:sz w:val="24"/>
        <w:szCs w:val="24"/>
      </w:rPr>
      <w:t>Public Disclosure</w:t>
    </w:r>
  </w:p>
  <w:p w14:paraId="13AE8A31" w14:textId="77777777" w:rsidR="006D58D5" w:rsidRDefault="006D5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BD6A" w14:textId="63C4AA9B" w:rsidR="007F3512" w:rsidRDefault="008B573A">
    <w:pPr>
      <w:pStyle w:val="Header"/>
    </w:pPr>
    <w:r>
      <w:rPr>
        <w:noProof/>
      </w:rPr>
      <mc:AlternateContent>
        <mc:Choice Requires="wps">
          <w:drawing>
            <wp:anchor distT="0" distB="0" distL="114300" distR="114300" simplePos="0" relativeHeight="251658240" behindDoc="1" locked="0" layoutInCell="0" allowOverlap="1" wp14:anchorId="1C474329" wp14:editId="0FE673FF">
              <wp:simplePos x="0" y="0"/>
              <wp:positionH relativeFrom="margin">
                <wp:align>center</wp:align>
              </wp:positionH>
              <wp:positionV relativeFrom="margin">
                <wp:align>center</wp:align>
              </wp:positionV>
              <wp:extent cx="5438775" cy="3263265"/>
              <wp:effectExtent l="0" t="0" r="0" b="0"/>
              <wp:wrapNone/>
              <wp:docPr id="1775582482" name="PowerPlusWaterMarkObject1396339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90C4E7" w14:textId="77777777" w:rsidR="008B573A" w:rsidRDefault="008B573A" w:rsidP="008B573A">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C474329" id="_x0000_t202" coordsize="21600,21600" o:spt="202" path="m,l,21600r21600,l21600,xe">
              <v:stroke joinstyle="miter"/>
              <v:path gradientshapeok="t" o:connecttype="rect"/>
            </v:shapetype>
            <v:shape id="PowerPlusWaterMarkObject13963390" o:spid="_x0000_s1027" type="#_x0000_t202" style="position:absolute;margin-left:0;margin-top:0;width:428.25pt;height:256.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" o:allowincell="f" filled="f" stroked="f">
              <v:stroke joinstyle="round"/>
              <o:lock v:ext="edit" rotation="t" aspectratio="t" verticies="t" adjusthandles="t" grouping="t" shapetype="t"/>
              <v:textbox>
                <w:txbxContent>
                  <w:p w14:paraId="3490C4E7" w14:textId="77777777" w:rsidR="008B573A" w:rsidRDefault="008B573A" w:rsidP="008B573A">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14EA"/>
    <w:multiLevelType w:val="hybridMultilevel"/>
    <w:tmpl w:val="0DFCEFFE"/>
    <w:lvl w:ilvl="0" w:tplc="72B296AA">
      <w:start w:val="20"/>
      <w:numFmt w:val="decimal"/>
      <w:lvlText w:val="%1-"/>
      <w:lvlJc w:val="left"/>
      <w:pPr>
        <w:ind w:left="685" w:hanging="206"/>
      </w:pPr>
      <w:rPr>
        <w:rFonts w:hint="default"/>
        <w:spacing w:val="-4"/>
        <w:w w:val="94"/>
        <w:lang w:val="en-US" w:eastAsia="en-US" w:bidi="ar-SA"/>
      </w:rPr>
    </w:lvl>
    <w:lvl w:ilvl="1" w:tplc="5F70BFC2">
      <w:numFmt w:val="bullet"/>
      <w:lvlText w:val="•"/>
      <w:lvlJc w:val="left"/>
      <w:pPr>
        <w:ind w:left="727" w:hanging="206"/>
      </w:pPr>
      <w:rPr>
        <w:rFonts w:hint="default"/>
        <w:lang w:val="en-US" w:eastAsia="en-US" w:bidi="ar-SA"/>
      </w:rPr>
    </w:lvl>
    <w:lvl w:ilvl="2" w:tplc="05EA2A34">
      <w:numFmt w:val="bullet"/>
      <w:lvlText w:val="•"/>
      <w:lvlJc w:val="left"/>
      <w:pPr>
        <w:ind w:left="774" w:hanging="206"/>
      </w:pPr>
      <w:rPr>
        <w:rFonts w:hint="default"/>
        <w:lang w:val="en-US" w:eastAsia="en-US" w:bidi="ar-SA"/>
      </w:rPr>
    </w:lvl>
    <w:lvl w:ilvl="3" w:tplc="6172B09A">
      <w:numFmt w:val="bullet"/>
      <w:lvlText w:val="•"/>
      <w:lvlJc w:val="left"/>
      <w:pPr>
        <w:ind w:left="821" w:hanging="206"/>
      </w:pPr>
      <w:rPr>
        <w:rFonts w:hint="default"/>
        <w:lang w:val="en-US" w:eastAsia="en-US" w:bidi="ar-SA"/>
      </w:rPr>
    </w:lvl>
    <w:lvl w:ilvl="4" w:tplc="ACD28FF4">
      <w:numFmt w:val="bullet"/>
      <w:lvlText w:val="•"/>
      <w:lvlJc w:val="left"/>
      <w:pPr>
        <w:ind w:left="869" w:hanging="206"/>
      </w:pPr>
      <w:rPr>
        <w:rFonts w:hint="default"/>
        <w:lang w:val="en-US" w:eastAsia="en-US" w:bidi="ar-SA"/>
      </w:rPr>
    </w:lvl>
    <w:lvl w:ilvl="5" w:tplc="182CB9D2">
      <w:numFmt w:val="bullet"/>
      <w:lvlText w:val="•"/>
      <w:lvlJc w:val="left"/>
      <w:pPr>
        <w:ind w:left="916" w:hanging="206"/>
      </w:pPr>
      <w:rPr>
        <w:rFonts w:hint="default"/>
        <w:lang w:val="en-US" w:eastAsia="en-US" w:bidi="ar-SA"/>
      </w:rPr>
    </w:lvl>
    <w:lvl w:ilvl="6" w:tplc="5DA4EE7C">
      <w:numFmt w:val="bullet"/>
      <w:lvlText w:val="•"/>
      <w:lvlJc w:val="left"/>
      <w:pPr>
        <w:ind w:left="963" w:hanging="206"/>
      </w:pPr>
      <w:rPr>
        <w:rFonts w:hint="default"/>
        <w:lang w:val="en-US" w:eastAsia="en-US" w:bidi="ar-SA"/>
      </w:rPr>
    </w:lvl>
    <w:lvl w:ilvl="7" w:tplc="9B20A0B8">
      <w:numFmt w:val="bullet"/>
      <w:lvlText w:val="•"/>
      <w:lvlJc w:val="left"/>
      <w:pPr>
        <w:ind w:left="1011" w:hanging="206"/>
      </w:pPr>
      <w:rPr>
        <w:rFonts w:hint="default"/>
        <w:lang w:val="en-US" w:eastAsia="en-US" w:bidi="ar-SA"/>
      </w:rPr>
    </w:lvl>
    <w:lvl w:ilvl="8" w:tplc="4ACC05EE">
      <w:numFmt w:val="bullet"/>
      <w:lvlText w:val="•"/>
      <w:lvlJc w:val="left"/>
      <w:pPr>
        <w:ind w:left="1058" w:hanging="206"/>
      </w:pPr>
      <w:rPr>
        <w:rFonts w:hint="default"/>
        <w:lang w:val="en-US" w:eastAsia="en-US" w:bidi="ar-SA"/>
      </w:rPr>
    </w:lvl>
  </w:abstractNum>
  <w:abstractNum w:abstractNumId="1" w15:restartNumberingAfterBreak="0">
    <w:nsid w:val="0B265B95"/>
    <w:multiLevelType w:val="hybridMultilevel"/>
    <w:tmpl w:val="F440F4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EB1A11"/>
    <w:multiLevelType w:val="hybridMultilevel"/>
    <w:tmpl w:val="693ED57A"/>
    <w:lvl w:ilvl="0" w:tplc="662624C4">
      <w:start w:val="18"/>
      <w:numFmt w:val="decimal"/>
      <w:lvlText w:val="%1-"/>
      <w:lvlJc w:val="left"/>
      <w:pPr>
        <w:ind w:left="537" w:hanging="209"/>
        <w:jc w:val="right"/>
      </w:pPr>
      <w:rPr>
        <w:rFonts w:hint="default"/>
        <w:spacing w:val="-4"/>
        <w:w w:val="94"/>
        <w:lang w:val="en-US" w:eastAsia="en-US" w:bidi="ar-SA"/>
      </w:rPr>
    </w:lvl>
    <w:lvl w:ilvl="1" w:tplc="B462B0C8">
      <w:numFmt w:val="bullet"/>
      <w:lvlText w:val="•"/>
      <w:lvlJc w:val="left"/>
      <w:pPr>
        <w:ind w:left="589" w:hanging="209"/>
      </w:pPr>
      <w:rPr>
        <w:rFonts w:hint="default"/>
        <w:lang w:val="en-US" w:eastAsia="en-US" w:bidi="ar-SA"/>
      </w:rPr>
    </w:lvl>
    <w:lvl w:ilvl="2" w:tplc="683ACFFE">
      <w:numFmt w:val="bullet"/>
      <w:lvlText w:val="•"/>
      <w:lvlJc w:val="left"/>
      <w:pPr>
        <w:ind w:left="638" w:hanging="209"/>
      </w:pPr>
      <w:rPr>
        <w:rFonts w:hint="default"/>
        <w:lang w:val="en-US" w:eastAsia="en-US" w:bidi="ar-SA"/>
      </w:rPr>
    </w:lvl>
    <w:lvl w:ilvl="3" w:tplc="EBA47FD4">
      <w:numFmt w:val="bullet"/>
      <w:lvlText w:val="•"/>
      <w:lvlJc w:val="left"/>
      <w:pPr>
        <w:ind w:left="688" w:hanging="209"/>
      </w:pPr>
      <w:rPr>
        <w:rFonts w:hint="default"/>
        <w:lang w:val="en-US" w:eastAsia="en-US" w:bidi="ar-SA"/>
      </w:rPr>
    </w:lvl>
    <w:lvl w:ilvl="4" w:tplc="60DADEC2">
      <w:numFmt w:val="bullet"/>
      <w:lvlText w:val="•"/>
      <w:lvlJc w:val="left"/>
      <w:pPr>
        <w:ind w:left="737" w:hanging="209"/>
      </w:pPr>
      <w:rPr>
        <w:rFonts w:hint="default"/>
        <w:lang w:val="en-US" w:eastAsia="en-US" w:bidi="ar-SA"/>
      </w:rPr>
    </w:lvl>
    <w:lvl w:ilvl="5" w:tplc="74AEA64A">
      <w:numFmt w:val="bullet"/>
      <w:lvlText w:val="•"/>
      <w:lvlJc w:val="left"/>
      <w:pPr>
        <w:ind w:left="786" w:hanging="209"/>
      </w:pPr>
      <w:rPr>
        <w:rFonts w:hint="default"/>
        <w:lang w:val="en-US" w:eastAsia="en-US" w:bidi="ar-SA"/>
      </w:rPr>
    </w:lvl>
    <w:lvl w:ilvl="6" w:tplc="17660A82">
      <w:numFmt w:val="bullet"/>
      <w:lvlText w:val="•"/>
      <w:lvlJc w:val="left"/>
      <w:pPr>
        <w:ind w:left="836" w:hanging="209"/>
      </w:pPr>
      <w:rPr>
        <w:rFonts w:hint="default"/>
        <w:lang w:val="en-US" w:eastAsia="en-US" w:bidi="ar-SA"/>
      </w:rPr>
    </w:lvl>
    <w:lvl w:ilvl="7" w:tplc="60BA5F42">
      <w:numFmt w:val="bullet"/>
      <w:lvlText w:val="•"/>
      <w:lvlJc w:val="left"/>
      <w:pPr>
        <w:ind w:left="885" w:hanging="209"/>
      </w:pPr>
      <w:rPr>
        <w:rFonts w:hint="default"/>
        <w:lang w:val="en-US" w:eastAsia="en-US" w:bidi="ar-SA"/>
      </w:rPr>
    </w:lvl>
    <w:lvl w:ilvl="8" w:tplc="EC24A478">
      <w:numFmt w:val="bullet"/>
      <w:lvlText w:val="•"/>
      <w:lvlJc w:val="left"/>
      <w:pPr>
        <w:ind w:left="934" w:hanging="209"/>
      </w:pPr>
      <w:rPr>
        <w:rFonts w:hint="default"/>
        <w:lang w:val="en-US" w:eastAsia="en-US" w:bidi="ar-SA"/>
      </w:rPr>
    </w:lvl>
  </w:abstractNum>
  <w:abstractNum w:abstractNumId="3" w15:restartNumberingAfterBreak="0">
    <w:nsid w:val="0E161413"/>
    <w:multiLevelType w:val="hybridMultilevel"/>
    <w:tmpl w:val="99CEF042"/>
    <w:lvl w:ilvl="0" w:tplc="DB4C81DE">
      <w:start w:val="12"/>
      <w:numFmt w:val="decimal"/>
      <w:lvlText w:val="%1-"/>
      <w:lvlJc w:val="left"/>
      <w:pPr>
        <w:ind w:left="431" w:hanging="209"/>
        <w:jc w:val="right"/>
      </w:pPr>
      <w:rPr>
        <w:rFonts w:ascii="Arial" w:eastAsia="Arial" w:hAnsi="Arial" w:cs="Arial" w:hint="default"/>
        <w:b w:val="0"/>
        <w:bCs w:val="0"/>
        <w:i w:val="0"/>
        <w:iCs w:val="0"/>
        <w:spacing w:val="-5"/>
        <w:w w:val="103"/>
        <w:sz w:val="12"/>
        <w:szCs w:val="12"/>
        <w:lang w:val="en-US" w:eastAsia="en-US" w:bidi="ar-SA"/>
      </w:rPr>
    </w:lvl>
    <w:lvl w:ilvl="1" w:tplc="9F3C3F82">
      <w:numFmt w:val="bullet"/>
      <w:lvlText w:val="•"/>
      <w:lvlJc w:val="left"/>
      <w:pPr>
        <w:ind w:left="489" w:hanging="209"/>
      </w:pPr>
      <w:rPr>
        <w:rFonts w:hint="default"/>
        <w:lang w:val="en-US" w:eastAsia="en-US" w:bidi="ar-SA"/>
      </w:rPr>
    </w:lvl>
    <w:lvl w:ilvl="2" w:tplc="C41030D8">
      <w:numFmt w:val="bullet"/>
      <w:lvlText w:val="•"/>
      <w:lvlJc w:val="left"/>
      <w:pPr>
        <w:ind w:left="539" w:hanging="209"/>
      </w:pPr>
      <w:rPr>
        <w:rFonts w:hint="default"/>
        <w:lang w:val="en-US" w:eastAsia="en-US" w:bidi="ar-SA"/>
      </w:rPr>
    </w:lvl>
    <w:lvl w:ilvl="3" w:tplc="45DA1FFA">
      <w:numFmt w:val="bullet"/>
      <w:lvlText w:val="•"/>
      <w:lvlJc w:val="left"/>
      <w:pPr>
        <w:ind w:left="589" w:hanging="209"/>
      </w:pPr>
      <w:rPr>
        <w:rFonts w:hint="default"/>
        <w:lang w:val="en-US" w:eastAsia="en-US" w:bidi="ar-SA"/>
      </w:rPr>
    </w:lvl>
    <w:lvl w:ilvl="4" w:tplc="FCD6249A">
      <w:numFmt w:val="bullet"/>
      <w:lvlText w:val="•"/>
      <w:lvlJc w:val="left"/>
      <w:pPr>
        <w:ind w:left="639" w:hanging="209"/>
      </w:pPr>
      <w:rPr>
        <w:rFonts w:hint="default"/>
        <w:lang w:val="en-US" w:eastAsia="en-US" w:bidi="ar-SA"/>
      </w:rPr>
    </w:lvl>
    <w:lvl w:ilvl="5" w:tplc="828EE21A">
      <w:numFmt w:val="bullet"/>
      <w:lvlText w:val="•"/>
      <w:lvlJc w:val="left"/>
      <w:pPr>
        <w:ind w:left="689" w:hanging="209"/>
      </w:pPr>
      <w:rPr>
        <w:rFonts w:hint="default"/>
        <w:lang w:val="en-US" w:eastAsia="en-US" w:bidi="ar-SA"/>
      </w:rPr>
    </w:lvl>
    <w:lvl w:ilvl="6" w:tplc="AEF22918">
      <w:numFmt w:val="bullet"/>
      <w:lvlText w:val="•"/>
      <w:lvlJc w:val="left"/>
      <w:pPr>
        <w:ind w:left="739" w:hanging="209"/>
      </w:pPr>
      <w:rPr>
        <w:rFonts w:hint="default"/>
        <w:lang w:val="en-US" w:eastAsia="en-US" w:bidi="ar-SA"/>
      </w:rPr>
    </w:lvl>
    <w:lvl w:ilvl="7" w:tplc="F8B8478C">
      <w:numFmt w:val="bullet"/>
      <w:lvlText w:val="•"/>
      <w:lvlJc w:val="left"/>
      <w:pPr>
        <w:ind w:left="789" w:hanging="209"/>
      </w:pPr>
      <w:rPr>
        <w:rFonts w:hint="default"/>
        <w:lang w:val="en-US" w:eastAsia="en-US" w:bidi="ar-SA"/>
      </w:rPr>
    </w:lvl>
    <w:lvl w:ilvl="8" w:tplc="526C62DC">
      <w:numFmt w:val="bullet"/>
      <w:lvlText w:val="•"/>
      <w:lvlJc w:val="left"/>
      <w:pPr>
        <w:ind w:left="839" w:hanging="209"/>
      </w:pPr>
      <w:rPr>
        <w:rFonts w:hint="default"/>
        <w:lang w:val="en-US" w:eastAsia="en-US" w:bidi="ar-SA"/>
      </w:rPr>
    </w:lvl>
  </w:abstractNum>
  <w:abstractNum w:abstractNumId="4" w15:restartNumberingAfterBreak="0">
    <w:nsid w:val="1DB850ED"/>
    <w:multiLevelType w:val="hybridMultilevel"/>
    <w:tmpl w:val="E4E0EDC2"/>
    <w:lvl w:ilvl="0" w:tplc="04090019">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F7E47"/>
    <w:multiLevelType w:val="hybridMultilevel"/>
    <w:tmpl w:val="6A5A7C2C"/>
    <w:lvl w:ilvl="0" w:tplc="14F68520">
      <w:start w:val="1"/>
      <w:numFmt w:val="decimalZero"/>
      <w:lvlText w:val="%1-"/>
      <w:lvlJc w:val="left"/>
      <w:pPr>
        <w:ind w:left="646" w:hanging="209"/>
      </w:pPr>
      <w:rPr>
        <w:rFonts w:ascii="Arial" w:eastAsia="Arial" w:hAnsi="Arial" w:cs="Arial" w:hint="default"/>
        <w:b w:val="0"/>
        <w:bCs w:val="0"/>
        <w:i w:val="0"/>
        <w:iCs w:val="0"/>
        <w:spacing w:val="-4"/>
        <w:w w:val="103"/>
        <w:sz w:val="12"/>
        <w:szCs w:val="12"/>
        <w:lang w:val="en-US" w:eastAsia="en-US" w:bidi="ar-SA"/>
      </w:rPr>
    </w:lvl>
    <w:lvl w:ilvl="1" w:tplc="A7E2F73E">
      <w:numFmt w:val="bullet"/>
      <w:lvlText w:val="•"/>
      <w:lvlJc w:val="left"/>
      <w:pPr>
        <w:ind w:left="690" w:hanging="209"/>
      </w:pPr>
      <w:rPr>
        <w:rFonts w:hint="default"/>
        <w:lang w:val="en-US" w:eastAsia="en-US" w:bidi="ar-SA"/>
      </w:rPr>
    </w:lvl>
    <w:lvl w:ilvl="2" w:tplc="A55AFD8C">
      <w:numFmt w:val="bullet"/>
      <w:lvlText w:val="•"/>
      <w:lvlJc w:val="left"/>
      <w:pPr>
        <w:ind w:left="740" w:hanging="209"/>
      </w:pPr>
      <w:rPr>
        <w:rFonts w:hint="default"/>
        <w:lang w:val="en-US" w:eastAsia="en-US" w:bidi="ar-SA"/>
      </w:rPr>
    </w:lvl>
    <w:lvl w:ilvl="3" w:tplc="A5F2C956">
      <w:numFmt w:val="bullet"/>
      <w:lvlText w:val="•"/>
      <w:lvlJc w:val="left"/>
      <w:pPr>
        <w:ind w:left="790" w:hanging="209"/>
      </w:pPr>
      <w:rPr>
        <w:rFonts w:hint="default"/>
        <w:lang w:val="en-US" w:eastAsia="en-US" w:bidi="ar-SA"/>
      </w:rPr>
    </w:lvl>
    <w:lvl w:ilvl="4" w:tplc="A3405EFE">
      <w:numFmt w:val="bullet"/>
      <w:lvlText w:val="•"/>
      <w:lvlJc w:val="left"/>
      <w:pPr>
        <w:ind w:left="840" w:hanging="209"/>
      </w:pPr>
      <w:rPr>
        <w:rFonts w:hint="default"/>
        <w:lang w:val="en-US" w:eastAsia="en-US" w:bidi="ar-SA"/>
      </w:rPr>
    </w:lvl>
    <w:lvl w:ilvl="5" w:tplc="BE30BC26">
      <w:numFmt w:val="bullet"/>
      <w:lvlText w:val="•"/>
      <w:lvlJc w:val="left"/>
      <w:pPr>
        <w:ind w:left="891" w:hanging="209"/>
      </w:pPr>
      <w:rPr>
        <w:rFonts w:hint="default"/>
        <w:lang w:val="en-US" w:eastAsia="en-US" w:bidi="ar-SA"/>
      </w:rPr>
    </w:lvl>
    <w:lvl w:ilvl="6" w:tplc="8806BE40">
      <w:numFmt w:val="bullet"/>
      <w:lvlText w:val="•"/>
      <w:lvlJc w:val="left"/>
      <w:pPr>
        <w:ind w:left="941" w:hanging="209"/>
      </w:pPr>
      <w:rPr>
        <w:rFonts w:hint="default"/>
        <w:lang w:val="en-US" w:eastAsia="en-US" w:bidi="ar-SA"/>
      </w:rPr>
    </w:lvl>
    <w:lvl w:ilvl="7" w:tplc="2AFA15C6">
      <w:numFmt w:val="bullet"/>
      <w:lvlText w:val="•"/>
      <w:lvlJc w:val="left"/>
      <w:pPr>
        <w:ind w:left="991" w:hanging="209"/>
      </w:pPr>
      <w:rPr>
        <w:rFonts w:hint="default"/>
        <w:lang w:val="en-US" w:eastAsia="en-US" w:bidi="ar-SA"/>
      </w:rPr>
    </w:lvl>
    <w:lvl w:ilvl="8" w:tplc="9DE85A58">
      <w:numFmt w:val="bullet"/>
      <w:lvlText w:val="•"/>
      <w:lvlJc w:val="left"/>
      <w:pPr>
        <w:ind w:left="1041" w:hanging="209"/>
      </w:pPr>
      <w:rPr>
        <w:rFonts w:hint="default"/>
        <w:lang w:val="en-US" w:eastAsia="en-US" w:bidi="ar-SA"/>
      </w:rPr>
    </w:lvl>
  </w:abstractNum>
  <w:abstractNum w:abstractNumId="6" w15:restartNumberingAfterBreak="0">
    <w:nsid w:val="26751E84"/>
    <w:multiLevelType w:val="hybridMultilevel"/>
    <w:tmpl w:val="7870E4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D154F"/>
    <w:multiLevelType w:val="hybridMultilevel"/>
    <w:tmpl w:val="D0B8C2AC"/>
    <w:lvl w:ilvl="0" w:tplc="F43AEC5A">
      <w:start w:val="1"/>
      <w:numFmt w:val="bullet"/>
      <w:lvlText w:val=""/>
      <w:lvlJc w:val="left"/>
      <w:pPr>
        <w:ind w:left="720" w:hanging="360"/>
      </w:pPr>
      <w:rPr>
        <w:rFonts w:ascii="Symbol" w:hAnsi="Symbol" w:hint="default"/>
      </w:rPr>
    </w:lvl>
    <w:lvl w:ilvl="1" w:tplc="DF904402">
      <w:start w:val="1"/>
      <w:numFmt w:val="bullet"/>
      <w:lvlText w:val="o"/>
      <w:lvlJc w:val="left"/>
      <w:pPr>
        <w:ind w:left="1440" w:hanging="360"/>
      </w:pPr>
      <w:rPr>
        <w:rFonts w:ascii="Courier New" w:hAnsi="Courier New" w:hint="default"/>
      </w:rPr>
    </w:lvl>
    <w:lvl w:ilvl="2" w:tplc="7E168D3A">
      <w:start w:val="1"/>
      <w:numFmt w:val="bullet"/>
      <w:lvlText w:val=""/>
      <w:lvlJc w:val="left"/>
      <w:pPr>
        <w:ind w:left="2160" w:hanging="360"/>
      </w:pPr>
      <w:rPr>
        <w:rFonts w:ascii="Wingdings" w:hAnsi="Wingdings" w:hint="default"/>
      </w:rPr>
    </w:lvl>
    <w:lvl w:ilvl="3" w:tplc="806637F8">
      <w:start w:val="1"/>
      <w:numFmt w:val="bullet"/>
      <w:lvlText w:val=""/>
      <w:lvlJc w:val="left"/>
      <w:pPr>
        <w:ind w:left="2880" w:hanging="360"/>
      </w:pPr>
      <w:rPr>
        <w:rFonts w:ascii="Symbol" w:hAnsi="Symbol" w:hint="default"/>
      </w:rPr>
    </w:lvl>
    <w:lvl w:ilvl="4" w:tplc="A7F2642E">
      <w:start w:val="1"/>
      <w:numFmt w:val="bullet"/>
      <w:lvlText w:val="o"/>
      <w:lvlJc w:val="left"/>
      <w:pPr>
        <w:ind w:left="3600" w:hanging="360"/>
      </w:pPr>
      <w:rPr>
        <w:rFonts w:ascii="Courier New" w:hAnsi="Courier New" w:hint="default"/>
      </w:rPr>
    </w:lvl>
    <w:lvl w:ilvl="5" w:tplc="963C0C56">
      <w:start w:val="1"/>
      <w:numFmt w:val="bullet"/>
      <w:lvlText w:val=""/>
      <w:lvlJc w:val="left"/>
      <w:pPr>
        <w:ind w:left="4320" w:hanging="360"/>
      </w:pPr>
      <w:rPr>
        <w:rFonts w:ascii="Wingdings" w:hAnsi="Wingdings" w:hint="default"/>
      </w:rPr>
    </w:lvl>
    <w:lvl w:ilvl="6" w:tplc="9852310A">
      <w:start w:val="1"/>
      <w:numFmt w:val="bullet"/>
      <w:lvlText w:val=""/>
      <w:lvlJc w:val="left"/>
      <w:pPr>
        <w:ind w:left="5040" w:hanging="360"/>
      </w:pPr>
      <w:rPr>
        <w:rFonts w:ascii="Symbol" w:hAnsi="Symbol" w:hint="default"/>
      </w:rPr>
    </w:lvl>
    <w:lvl w:ilvl="7" w:tplc="B142C1BE">
      <w:start w:val="1"/>
      <w:numFmt w:val="bullet"/>
      <w:lvlText w:val="o"/>
      <w:lvlJc w:val="left"/>
      <w:pPr>
        <w:ind w:left="5760" w:hanging="360"/>
      </w:pPr>
      <w:rPr>
        <w:rFonts w:ascii="Courier New" w:hAnsi="Courier New" w:hint="default"/>
      </w:rPr>
    </w:lvl>
    <w:lvl w:ilvl="8" w:tplc="1A76A784">
      <w:start w:val="1"/>
      <w:numFmt w:val="bullet"/>
      <w:lvlText w:val=""/>
      <w:lvlJc w:val="left"/>
      <w:pPr>
        <w:ind w:left="6480" w:hanging="360"/>
      </w:pPr>
      <w:rPr>
        <w:rFonts w:ascii="Wingdings" w:hAnsi="Wingdings" w:hint="default"/>
      </w:rPr>
    </w:lvl>
  </w:abstractNum>
  <w:abstractNum w:abstractNumId="8" w15:restartNumberingAfterBreak="0">
    <w:nsid w:val="2DB82CD7"/>
    <w:multiLevelType w:val="hybridMultilevel"/>
    <w:tmpl w:val="E64C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36430"/>
    <w:multiLevelType w:val="hybridMultilevel"/>
    <w:tmpl w:val="8AC8BD4A"/>
    <w:lvl w:ilvl="0" w:tplc="3E60387A">
      <w:start w:val="10"/>
      <w:numFmt w:val="decimal"/>
      <w:lvlText w:val="%1-"/>
      <w:lvlJc w:val="left"/>
      <w:pPr>
        <w:ind w:left="654" w:hanging="209"/>
        <w:jc w:val="right"/>
      </w:pPr>
      <w:rPr>
        <w:rFonts w:hint="default"/>
        <w:spacing w:val="-5"/>
        <w:w w:val="90"/>
        <w:lang w:val="en-US" w:eastAsia="en-US" w:bidi="ar-SA"/>
      </w:rPr>
    </w:lvl>
    <w:lvl w:ilvl="1" w:tplc="2092FDCC">
      <w:numFmt w:val="bullet"/>
      <w:lvlText w:val="•"/>
      <w:lvlJc w:val="left"/>
      <w:pPr>
        <w:ind w:left="705" w:hanging="209"/>
      </w:pPr>
      <w:rPr>
        <w:rFonts w:hint="default"/>
        <w:lang w:val="en-US" w:eastAsia="en-US" w:bidi="ar-SA"/>
      </w:rPr>
    </w:lvl>
    <w:lvl w:ilvl="2" w:tplc="18EA38E6">
      <w:numFmt w:val="bullet"/>
      <w:lvlText w:val="•"/>
      <w:lvlJc w:val="left"/>
      <w:pPr>
        <w:ind w:left="750" w:hanging="209"/>
      </w:pPr>
      <w:rPr>
        <w:rFonts w:hint="default"/>
        <w:lang w:val="en-US" w:eastAsia="en-US" w:bidi="ar-SA"/>
      </w:rPr>
    </w:lvl>
    <w:lvl w:ilvl="3" w:tplc="4EA20F16">
      <w:numFmt w:val="bullet"/>
      <w:lvlText w:val="•"/>
      <w:lvlJc w:val="left"/>
      <w:pPr>
        <w:ind w:left="795" w:hanging="209"/>
      </w:pPr>
      <w:rPr>
        <w:rFonts w:hint="default"/>
        <w:lang w:val="en-US" w:eastAsia="en-US" w:bidi="ar-SA"/>
      </w:rPr>
    </w:lvl>
    <w:lvl w:ilvl="4" w:tplc="10EEEA26">
      <w:numFmt w:val="bullet"/>
      <w:lvlText w:val="•"/>
      <w:lvlJc w:val="left"/>
      <w:pPr>
        <w:ind w:left="840" w:hanging="209"/>
      </w:pPr>
      <w:rPr>
        <w:rFonts w:hint="default"/>
        <w:lang w:val="en-US" w:eastAsia="en-US" w:bidi="ar-SA"/>
      </w:rPr>
    </w:lvl>
    <w:lvl w:ilvl="5" w:tplc="3466B980">
      <w:numFmt w:val="bullet"/>
      <w:lvlText w:val="•"/>
      <w:lvlJc w:val="left"/>
      <w:pPr>
        <w:ind w:left="885" w:hanging="209"/>
      </w:pPr>
      <w:rPr>
        <w:rFonts w:hint="default"/>
        <w:lang w:val="en-US" w:eastAsia="en-US" w:bidi="ar-SA"/>
      </w:rPr>
    </w:lvl>
    <w:lvl w:ilvl="6" w:tplc="075CAC8C">
      <w:numFmt w:val="bullet"/>
      <w:lvlText w:val="•"/>
      <w:lvlJc w:val="left"/>
      <w:pPr>
        <w:ind w:left="930" w:hanging="209"/>
      </w:pPr>
      <w:rPr>
        <w:rFonts w:hint="default"/>
        <w:lang w:val="en-US" w:eastAsia="en-US" w:bidi="ar-SA"/>
      </w:rPr>
    </w:lvl>
    <w:lvl w:ilvl="7" w:tplc="F6EE8A74">
      <w:numFmt w:val="bullet"/>
      <w:lvlText w:val="•"/>
      <w:lvlJc w:val="left"/>
      <w:pPr>
        <w:ind w:left="975" w:hanging="209"/>
      </w:pPr>
      <w:rPr>
        <w:rFonts w:hint="default"/>
        <w:lang w:val="en-US" w:eastAsia="en-US" w:bidi="ar-SA"/>
      </w:rPr>
    </w:lvl>
    <w:lvl w:ilvl="8" w:tplc="E4F67422">
      <w:numFmt w:val="bullet"/>
      <w:lvlText w:val="•"/>
      <w:lvlJc w:val="left"/>
      <w:pPr>
        <w:ind w:left="1020" w:hanging="209"/>
      </w:pPr>
      <w:rPr>
        <w:rFonts w:hint="default"/>
        <w:lang w:val="en-US" w:eastAsia="en-US" w:bidi="ar-SA"/>
      </w:rPr>
    </w:lvl>
  </w:abstractNum>
  <w:abstractNum w:abstractNumId="10" w15:restartNumberingAfterBreak="0">
    <w:nsid w:val="3B014E69"/>
    <w:multiLevelType w:val="hybridMultilevel"/>
    <w:tmpl w:val="B2D414C4"/>
    <w:lvl w:ilvl="0" w:tplc="E95ACEEA">
      <w:start w:val="12"/>
      <w:numFmt w:val="decimal"/>
      <w:lvlText w:val="%1-"/>
      <w:lvlJc w:val="left"/>
      <w:pPr>
        <w:ind w:left="553" w:hanging="206"/>
        <w:jc w:val="right"/>
      </w:pPr>
      <w:rPr>
        <w:rFonts w:hint="default"/>
        <w:spacing w:val="-4"/>
        <w:w w:val="94"/>
        <w:lang w:val="en-US" w:eastAsia="en-US" w:bidi="ar-SA"/>
      </w:rPr>
    </w:lvl>
    <w:lvl w:ilvl="1" w:tplc="5F60720A">
      <w:numFmt w:val="bullet"/>
      <w:lvlText w:val="•"/>
      <w:lvlJc w:val="left"/>
      <w:pPr>
        <w:ind w:left="605" w:hanging="206"/>
      </w:pPr>
      <w:rPr>
        <w:rFonts w:hint="default"/>
        <w:lang w:val="en-US" w:eastAsia="en-US" w:bidi="ar-SA"/>
      </w:rPr>
    </w:lvl>
    <w:lvl w:ilvl="2" w:tplc="48BEFD8C">
      <w:numFmt w:val="bullet"/>
      <w:lvlText w:val="•"/>
      <w:lvlJc w:val="left"/>
      <w:pPr>
        <w:ind w:left="650" w:hanging="206"/>
      </w:pPr>
      <w:rPr>
        <w:rFonts w:hint="default"/>
        <w:lang w:val="en-US" w:eastAsia="en-US" w:bidi="ar-SA"/>
      </w:rPr>
    </w:lvl>
    <w:lvl w:ilvl="3" w:tplc="8CF6259E">
      <w:numFmt w:val="bullet"/>
      <w:lvlText w:val="•"/>
      <w:lvlJc w:val="left"/>
      <w:pPr>
        <w:ind w:left="695" w:hanging="206"/>
      </w:pPr>
      <w:rPr>
        <w:rFonts w:hint="default"/>
        <w:lang w:val="en-US" w:eastAsia="en-US" w:bidi="ar-SA"/>
      </w:rPr>
    </w:lvl>
    <w:lvl w:ilvl="4" w:tplc="A0C0573A">
      <w:numFmt w:val="bullet"/>
      <w:lvlText w:val="•"/>
      <w:lvlJc w:val="left"/>
      <w:pPr>
        <w:ind w:left="740" w:hanging="206"/>
      </w:pPr>
      <w:rPr>
        <w:rFonts w:hint="default"/>
        <w:lang w:val="en-US" w:eastAsia="en-US" w:bidi="ar-SA"/>
      </w:rPr>
    </w:lvl>
    <w:lvl w:ilvl="5" w:tplc="CA1E5E58">
      <w:numFmt w:val="bullet"/>
      <w:lvlText w:val="•"/>
      <w:lvlJc w:val="left"/>
      <w:pPr>
        <w:ind w:left="786" w:hanging="206"/>
      </w:pPr>
      <w:rPr>
        <w:rFonts w:hint="default"/>
        <w:lang w:val="en-US" w:eastAsia="en-US" w:bidi="ar-SA"/>
      </w:rPr>
    </w:lvl>
    <w:lvl w:ilvl="6" w:tplc="ADFAEA7A">
      <w:numFmt w:val="bullet"/>
      <w:lvlText w:val="•"/>
      <w:lvlJc w:val="left"/>
      <w:pPr>
        <w:ind w:left="831" w:hanging="206"/>
      </w:pPr>
      <w:rPr>
        <w:rFonts w:hint="default"/>
        <w:lang w:val="en-US" w:eastAsia="en-US" w:bidi="ar-SA"/>
      </w:rPr>
    </w:lvl>
    <w:lvl w:ilvl="7" w:tplc="EC484E12">
      <w:numFmt w:val="bullet"/>
      <w:lvlText w:val="•"/>
      <w:lvlJc w:val="left"/>
      <w:pPr>
        <w:ind w:left="876" w:hanging="206"/>
      </w:pPr>
      <w:rPr>
        <w:rFonts w:hint="default"/>
        <w:lang w:val="en-US" w:eastAsia="en-US" w:bidi="ar-SA"/>
      </w:rPr>
    </w:lvl>
    <w:lvl w:ilvl="8" w:tplc="8126F608">
      <w:numFmt w:val="bullet"/>
      <w:lvlText w:val="•"/>
      <w:lvlJc w:val="left"/>
      <w:pPr>
        <w:ind w:left="921" w:hanging="206"/>
      </w:pPr>
      <w:rPr>
        <w:rFonts w:hint="default"/>
        <w:lang w:val="en-US" w:eastAsia="en-US" w:bidi="ar-SA"/>
      </w:rPr>
    </w:lvl>
  </w:abstractNum>
  <w:abstractNum w:abstractNumId="11" w15:restartNumberingAfterBreak="0">
    <w:nsid w:val="3E3075D6"/>
    <w:multiLevelType w:val="hybridMultilevel"/>
    <w:tmpl w:val="248A2386"/>
    <w:lvl w:ilvl="0" w:tplc="A3987544">
      <w:start w:val="5"/>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5F0C5E"/>
    <w:multiLevelType w:val="hybridMultilevel"/>
    <w:tmpl w:val="5A72208C"/>
    <w:lvl w:ilvl="0" w:tplc="E362AFF8">
      <w:start w:val="19"/>
      <w:numFmt w:val="decimal"/>
      <w:lvlText w:val="%1-"/>
      <w:lvlJc w:val="left"/>
      <w:pPr>
        <w:ind w:left="725" w:hanging="209"/>
      </w:pPr>
      <w:rPr>
        <w:rFonts w:hint="default"/>
        <w:spacing w:val="-5"/>
        <w:w w:val="96"/>
        <w:lang w:val="en-US" w:eastAsia="en-US" w:bidi="ar-SA"/>
      </w:rPr>
    </w:lvl>
    <w:lvl w:ilvl="1" w:tplc="2A429308">
      <w:numFmt w:val="bullet"/>
      <w:lvlText w:val="•"/>
      <w:lvlJc w:val="left"/>
      <w:pPr>
        <w:ind w:left="770" w:hanging="209"/>
      </w:pPr>
      <w:rPr>
        <w:rFonts w:hint="default"/>
        <w:lang w:val="en-US" w:eastAsia="en-US" w:bidi="ar-SA"/>
      </w:rPr>
    </w:lvl>
    <w:lvl w:ilvl="2" w:tplc="2174A8C6">
      <w:numFmt w:val="bullet"/>
      <w:lvlText w:val="•"/>
      <w:lvlJc w:val="left"/>
      <w:pPr>
        <w:ind w:left="820" w:hanging="209"/>
      </w:pPr>
      <w:rPr>
        <w:rFonts w:hint="default"/>
        <w:lang w:val="en-US" w:eastAsia="en-US" w:bidi="ar-SA"/>
      </w:rPr>
    </w:lvl>
    <w:lvl w:ilvl="3" w:tplc="30C8E468">
      <w:numFmt w:val="bullet"/>
      <w:lvlText w:val="•"/>
      <w:lvlJc w:val="left"/>
      <w:pPr>
        <w:ind w:left="870" w:hanging="209"/>
      </w:pPr>
      <w:rPr>
        <w:rFonts w:hint="default"/>
        <w:lang w:val="en-US" w:eastAsia="en-US" w:bidi="ar-SA"/>
      </w:rPr>
    </w:lvl>
    <w:lvl w:ilvl="4" w:tplc="0DC6C2BA">
      <w:numFmt w:val="bullet"/>
      <w:lvlText w:val="•"/>
      <w:lvlJc w:val="left"/>
      <w:pPr>
        <w:ind w:left="920" w:hanging="209"/>
      </w:pPr>
      <w:rPr>
        <w:rFonts w:hint="default"/>
        <w:lang w:val="en-US" w:eastAsia="en-US" w:bidi="ar-SA"/>
      </w:rPr>
    </w:lvl>
    <w:lvl w:ilvl="5" w:tplc="0BF4DB98">
      <w:numFmt w:val="bullet"/>
      <w:lvlText w:val="•"/>
      <w:lvlJc w:val="left"/>
      <w:pPr>
        <w:ind w:left="971" w:hanging="209"/>
      </w:pPr>
      <w:rPr>
        <w:rFonts w:hint="default"/>
        <w:lang w:val="en-US" w:eastAsia="en-US" w:bidi="ar-SA"/>
      </w:rPr>
    </w:lvl>
    <w:lvl w:ilvl="6" w:tplc="CE80AED6">
      <w:numFmt w:val="bullet"/>
      <w:lvlText w:val="•"/>
      <w:lvlJc w:val="left"/>
      <w:pPr>
        <w:ind w:left="1021" w:hanging="209"/>
      </w:pPr>
      <w:rPr>
        <w:rFonts w:hint="default"/>
        <w:lang w:val="en-US" w:eastAsia="en-US" w:bidi="ar-SA"/>
      </w:rPr>
    </w:lvl>
    <w:lvl w:ilvl="7" w:tplc="B4DE531A">
      <w:numFmt w:val="bullet"/>
      <w:lvlText w:val="•"/>
      <w:lvlJc w:val="left"/>
      <w:pPr>
        <w:ind w:left="1071" w:hanging="209"/>
      </w:pPr>
      <w:rPr>
        <w:rFonts w:hint="default"/>
        <w:lang w:val="en-US" w:eastAsia="en-US" w:bidi="ar-SA"/>
      </w:rPr>
    </w:lvl>
    <w:lvl w:ilvl="8" w:tplc="8A4E552E">
      <w:numFmt w:val="bullet"/>
      <w:lvlText w:val="•"/>
      <w:lvlJc w:val="left"/>
      <w:pPr>
        <w:ind w:left="1121" w:hanging="209"/>
      </w:pPr>
      <w:rPr>
        <w:rFonts w:hint="default"/>
        <w:lang w:val="en-US" w:eastAsia="en-US" w:bidi="ar-SA"/>
      </w:rPr>
    </w:lvl>
  </w:abstractNum>
  <w:abstractNum w:abstractNumId="13" w15:restartNumberingAfterBreak="0">
    <w:nsid w:val="4D4B79AD"/>
    <w:multiLevelType w:val="hybridMultilevel"/>
    <w:tmpl w:val="5F68859E"/>
    <w:lvl w:ilvl="0" w:tplc="6B200BC0">
      <w:start w:val="17"/>
      <w:numFmt w:val="decimal"/>
      <w:lvlText w:val="%1-"/>
      <w:lvlJc w:val="left"/>
      <w:pPr>
        <w:ind w:left="679" w:hanging="206"/>
      </w:pPr>
      <w:rPr>
        <w:rFonts w:ascii="Arial" w:eastAsia="Arial" w:hAnsi="Arial" w:cs="Arial" w:hint="default"/>
        <w:b w:val="0"/>
        <w:bCs w:val="0"/>
        <w:i w:val="0"/>
        <w:iCs w:val="0"/>
        <w:spacing w:val="-4"/>
        <w:w w:val="103"/>
        <w:sz w:val="12"/>
        <w:szCs w:val="12"/>
        <w:lang w:val="en-US" w:eastAsia="en-US" w:bidi="ar-SA"/>
      </w:rPr>
    </w:lvl>
    <w:lvl w:ilvl="1" w:tplc="29B44E3C">
      <w:numFmt w:val="bullet"/>
      <w:lvlText w:val="•"/>
      <w:lvlJc w:val="left"/>
      <w:pPr>
        <w:ind w:left="726" w:hanging="206"/>
      </w:pPr>
      <w:rPr>
        <w:rFonts w:hint="default"/>
        <w:lang w:val="en-US" w:eastAsia="en-US" w:bidi="ar-SA"/>
      </w:rPr>
    </w:lvl>
    <w:lvl w:ilvl="2" w:tplc="A83210A4">
      <w:numFmt w:val="bullet"/>
      <w:lvlText w:val="•"/>
      <w:lvlJc w:val="left"/>
      <w:pPr>
        <w:ind w:left="772" w:hanging="206"/>
      </w:pPr>
      <w:rPr>
        <w:rFonts w:hint="default"/>
        <w:lang w:val="en-US" w:eastAsia="en-US" w:bidi="ar-SA"/>
      </w:rPr>
    </w:lvl>
    <w:lvl w:ilvl="3" w:tplc="E104D9EE">
      <w:numFmt w:val="bullet"/>
      <w:lvlText w:val="•"/>
      <w:lvlJc w:val="left"/>
      <w:pPr>
        <w:ind w:left="818" w:hanging="206"/>
      </w:pPr>
      <w:rPr>
        <w:rFonts w:hint="default"/>
        <w:lang w:val="en-US" w:eastAsia="en-US" w:bidi="ar-SA"/>
      </w:rPr>
    </w:lvl>
    <w:lvl w:ilvl="4" w:tplc="106440BE">
      <w:numFmt w:val="bullet"/>
      <w:lvlText w:val="•"/>
      <w:lvlJc w:val="left"/>
      <w:pPr>
        <w:ind w:left="864" w:hanging="206"/>
      </w:pPr>
      <w:rPr>
        <w:rFonts w:hint="default"/>
        <w:lang w:val="en-US" w:eastAsia="en-US" w:bidi="ar-SA"/>
      </w:rPr>
    </w:lvl>
    <w:lvl w:ilvl="5" w:tplc="2BB87824">
      <w:numFmt w:val="bullet"/>
      <w:lvlText w:val="•"/>
      <w:lvlJc w:val="left"/>
      <w:pPr>
        <w:ind w:left="911" w:hanging="206"/>
      </w:pPr>
      <w:rPr>
        <w:rFonts w:hint="default"/>
        <w:lang w:val="en-US" w:eastAsia="en-US" w:bidi="ar-SA"/>
      </w:rPr>
    </w:lvl>
    <w:lvl w:ilvl="6" w:tplc="5DAABF58">
      <w:numFmt w:val="bullet"/>
      <w:lvlText w:val="•"/>
      <w:lvlJc w:val="left"/>
      <w:pPr>
        <w:ind w:left="957" w:hanging="206"/>
      </w:pPr>
      <w:rPr>
        <w:rFonts w:hint="default"/>
        <w:lang w:val="en-US" w:eastAsia="en-US" w:bidi="ar-SA"/>
      </w:rPr>
    </w:lvl>
    <w:lvl w:ilvl="7" w:tplc="1128B30E">
      <w:numFmt w:val="bullet"/>
      <w:lvlText w:val="•"/>
      <w:lvlJc w:val="left"/>
      <w:pPr>
        <w:ind w:left="1003" w:hanging="206"/>
      </w:pPr>
      <w:rPr>
        <w:rFonts w:hint="default"/>
        <w:lang w:val="en-US" w:eastAsia="en-US" w:bidi="ar-SA"/>
      </w:rPr>
    </w:lvl>
    <w:lvl w:ilvl="8" w:tplc="D4902A3A">
      <w:numFmt w:val="bullet"/>
      <w:lvlText w:val="•"/>
      <w:lvlJc w:val="left"/>
      <w:pPr>
        <w:ind w:left="1049" w:hanging="206"/>
      </w:pPr>
      <w:rPr>
        <w:rFonts w:hint="default"/>
        <w:lang w:val="en-US" w:eastAsia="en-US" w:bidi="ar-SA"/>
      </w:rPr>
    </w:lvl>
  </w:abstractNum>
  <w:abstractNum w:abstractNumId="14" w15:restartNumberingAfterBreak="0">
    <w:nsid w:val="4DA56A9B"/>
    <w:multiLevelType w:val="hybridMultilevel"/>
    <w:tmpl w:val="17149800"/>
    <w:lvl w:ilvl="0" w:tplc="B890F9E4">
      <w:start w:val="24"/>
      <w:numFmt w:val="decimal"/>
      <w:lvlText w:val="%1-"/>
      <w:lvlJc w:val="left"/>
      <w:pPr>
        <w:ind w:left="734" w:hanging="206"/>
        <w:jc w:val="right"/>
      </w:pPr>
      <w:rPr>
        <w:rFonts w:ascii="Arial" w:eastAsia="Arial" w:hAnsi="Arial" w:cs="Arial" w:hint="default"/>
        <w:b w:val="0"/>
        <w:bCs w:val="0"/>
        <w:i w:val="0"/>
        <w:iCs w:val="0"/>
        <w:spacing w:val="-4"/>
        <w:w w:val="103"/>
        <w:sz w:val="12"/>
        <w:szCs w:val="12"/>
        <w:lang w:val="en-US" w:eastAsia="en-US" w:bidi="ar-SA"/>
      </w:rPr>
    </w:lvl>
    <w:lvl w:ilvl="1" w:tplc="3A52C298">
      <w:numFmt w:val="bullet"/>
      <w:lvlText w:val="•"/>
      <w:lvlJc w:val="left"/>
      <w:pPr>
        <w:ind w:left="786" w:hanging="206"/>
      </w:pPr>
      <w:rPr>
        <w:rFonts w:hint="default"/>
        <w:lang w:val="en-US" w:eastAsia="en-US" w:bidi="ar-SA"/>
      </w:rPr>
    </w:lvl>
    <w:lvl w:ilvl="2" w:tplc="DF100C2E">
      <w:numFmt w:val="bullet"/>
      <w:lvlText w:val="•"/>
      <w:lvlJc w:val="left"/>
      <w:pPr>
        <w:ind w:left="833" w:hanging="206"/>
      </w:pPr>
      <w:rPr>
        <w:rFonts w:hint="default"/>
        <w:lang w:val="en-US" w:eastAsia="en-US" w:bidi="ar-SA"/>
      </w:rPr>
    </w:lvl>
    <w:lvl w:ilvl="3" w:tplc="8CE82A6E">
      <w:numFmt w:val="bullet"/>
      <w:lvlText w:val="•"/>
      <w:lvlJc w:val="left"/>
      <w:pPr>
        <w:ind w:left="880" w:hanging="206"/>
      </w:pPr>
      <w:rPr>
        <w:rFonts w:hint="default"/>
        <w:lang w:val="en-US" w:eastAsia="en-US" w:bidi="ar-SA"/>
      </w:rPr>
    </w:lvl>
    <w:lvl w:ilvl="4" w:tplc="35D6C26C">
      <w:numFmt w:val="bullet"/>
      <w:lvlText w:val="•"/>
      <w:lvlJc w:val="left"/>
      <w:pPr>
        <w:ind w:left="927" w:hanging="206"/>
      </w:pPr>
      <w:rPr>
        <w:rFonts w:hint="default"/>
        <w:lang w:val="en-US" w:eastAsia="en-US" w:bidi="ar-SA"/>
      </w:rPr>
    </w:lvl>
    <w:lvl w:ilvl="5" w:tplc="388E0732">
      <w:numFmt w:val="bullet"/>
      <w:lvlText w:val="•"/>
      <w:lvlJc w:val="left"/>
      <w:pPr>
        <w:ind w:left="974" w:hanging="206"/>
      </w:pPr>
      <w:rPr>
        <w:rFonts w:hint="default"/>
        <w:lang w:val="en-US" w:eastAsia="en-US" w:bidi="ar-SA"/>
      </w:rPr>
    </w:lvl>
    <w:lvl w:ilvl="6" w:tplc="5C9E84D4">
      <w:numFmt w:val="bullet"/>
      <w:lvlText w:val="•"/>
      <w:lvlJc w:val="left"/>
      <w:pPr>
        <w:ind w:left="1021" w:hanging="206"/>
      </w:pPr>
      <w:rPr>
        <w:rFonts w:hint="default"/>
        <w:lang w:val="en-US" w:eastAsia="en-US" w:bidi="ar-SA"/>
      </w:rPr>
    </w:lvl>
    <w:lvl w:ilvl="7" w:tplc="56962960">
      <w:numFmt w:val="bullet"/>
      <w:lvlText w:val="•"/>
      <w:lvlJc w:val="left"/>
      <w:pPr>
        <w:ind w:left="1068" w:hanging="206"/>
      </w:pPr>
      <w:rPr>
        <w:rFonts w:hint="default"/>
        <w:lang w:val="en-US" w:eastAsia="en-US" w:bidi="ar-SA"/>
      </w:rPr>
    </w:lvl>
    <w:lvl w:ilvl="8" w:tplc="A126C93C">
      <w:numFmt w:val="bullet"/>
      <w:lvlText w:val="•"/>
      <w:lvlJc w:val="left"/>
      <w:pPr>
        <w:ind w:left="1115" w:hanging="206"/>
      </w:pPr>
      <w:rPr>
        <w:rFonts w:hint="default"/>
        <w:lang w:val="en-US" w:eastAsia="en-US" w:bidi="ar-SA"/>
      </w:rPr>
    </w:lvl>
  </w:abstractNum>
  <w:abstractNum w:abstractNumId="15" w15:restartNumberingAfterBreak="0">
    <w:nsid w:val="55A90B5D"/>
    <w:multiLevelType w:val="hybridMultilevel"/>
    <w:tmpl w:val="60F056BE"/>
    <w:lvl w:ilvl="0" w:tplc="42CCFBF2">
      <w:start w:val="14"/>
      <w:numFmt w:val="decimal"/>
      <w:lvlText w:val="%1-"/>
      <w:lvlJc w:val="left"/>
      <w:pPr>
        <w:ind w:left="676" w:hanging="209"/>
      </w:pPr>
      <w:rPr>
        <w:rFonts w:hint="default"/>
        <w:spacing w:val="-5"/>
        <w:w w:val="96"/>
        <w:lang w:val="en-US" w:eastAsia="en-US" w:bidi="ar-SA"/>
      </w:rPr>
    </w:lvl>
    <w:lvl w:ilvl="1" w:tplc="F984D86E">
      <w:numFmt w:val="bullet"/>
      <w:lvlText w:val="•"/>
      <w:lvlJc w:val="left"/>
      <w:pPr>
        <w:ind w:left="732" w:hanging="209"/>
      </w:pPr>
      <w:rPr>
        <w:rFonts w:hint="default"/>
        <w:lang w:val="en-US" w:eastAsia="en-US" w:bidi="ar-SA"/>
      </w:rPr>
    </w:lvl>
    <w:lvl w:ilvl="2" w:tplc="978669B6">
      <w:numFmt w:val="bullet"/>
      <w:lvlText w:val="•"/>
      <w:lvlJc w:val="left"/>
      <w:pPr>
        <w:ind w:left="784" w:hanging="209"/>
      </w:pPr>
      <w:rPr>
        <w:rFonts w:hint="default"/>
        <w:lang w:val="en-US" w:eastAsia="en-US" w:bidi="ar-SA"/>
      </w:rPr>
    </w:lvl>
    <w:lvl w:ilvl="3" w:tplc="E7600AA2">
      <w:numFmt w:val="bullet"/>
      <w:lvlText w:val="•"/>
      <w:lvlJc w:val="left"/>
      <w:pPr>
        <w:ind w:left="837" w:hanging="209"/>
      </w:pPr>
      <w:rPr>
        <w:rFonts w:hint="default"/>
        <w:lang w:val="en-US" w:eastAsia="en-US" w:bidi="ar-SA"/>
      </w:rPr>
    </w:lvl>
    <w:lvl w:ilvl="4" w:tplc="6D42E0D2">
      <w:numFmt w:val="bullet"/>
      <w:lvlText w:val="•"/>
      <w:lvlJc w:val="left"/>
      <w:pPr>
        <w:ind w:left="889" w:hanging="209"/>
      </w:pPr>
      <w:rPr>
        <w:rFonts w:hint="default"/>
        <w:lang w:val="en-US" w:eastAsia="en-US" w:bidi="ar-SA"/>
      </w:rPr>
    </w:lvl>
    <w:lvl w:ilvl="5" w:tplc="7C4E1D9A">
      <w:numFmt w:val="bullet"/>
      <w:lvlText w:val="•"/>
      <w:lvlJc w:val="left"/>
      <w:pPr>
        <w:ind w:left="941" w:hanging="209"/>
      </w:pPr>
      <w:rPr>
        <w:rFonts w:hint="default"/>
        <w:lang w:val="en-US" w:eastAsia="en-US" w:bidi="ar-SA"/>
      </w:rPr>
    </w:lvl>
    <w:lvl w:ilvl="6" w:tplc="1554A6F8">
      <w:numFmt w:val="bullet"/>
      <w:lvlText w:val="•"/>
      <w:lvlJc w:val="left"/>
      <w:pPr>
        <w:ind w:left="994" w:hanging="209"/>
      </w:pPr>
      <w:rPr>
        <w:rFonts w:hint="default"/>
        <w:lang w:val="en-US" w:eastAsia="en-US" w:bidi="ar-SA"/>
      </w:rPr>
    </w:lvl>
    <w:lvl w:ilvl="7" w:tplc="16062D1E">
      <w:numFmt w:val="bullet"/>
      <w:lvlText w:val="•"/>
      <w:lvlJc w:val="left"/>
      <w:pPr>
        <w:ind w:left="1046" w:hanging="209"/>
      </w:pPr>
      <w:rPr>
        <w:rFonts w:hint="default"/>
        <w:lang w:val="en-US" w:eastAsia="en-US" w:bidi="ar-SA"/>
      </w:rPr>
    </w:lvl>
    <w:lvl w:ilvl="8" w:tplc="4E28DAC8">
      <w:numFmt w:val="bullet"/>
      <w:lvlText w:val="•"/>
      <w:lvlJc w:val="left"/>
      <w:pPr>
        <w:ind w:left="1098" w:hanging="209"/>
      </w:pPr>
      <w:rPr>
        <w:rFonts w:hint="default"/>
        <w:lang w:val="en-US" w:eastAsia="en-US" w:bidi="ar-SA"/>
      </w:rPr>
    </w:lvl>
  </w:abstractNum>
  <w:abstractNum w:abstractNumId="16" w15:restartNumberingAfterBreak="0">
    <w:nsid w:val="581A291C"/>
    <w:multiLevelType w:val="hybridMultilevel"/>
    <w:tmpl w:val="B8960BA6"/>
    <w:lvl w:ilvl="0" w:tplc="2DF8CB84">
      <w:start w:val="11"/>
      <w:numFmt w:val="decimal"/>
      <w:lvlText w:val="%1-"/>
      <w:lvlJc w:val="left"/>
      <w:pPr>
        <w:ind w:left="634" w:hanging="197"/>
      </w:pPr>
      <w:rPr>
        <w:rFonts w:ascii="Arial" w:eastAsia="Arial" w:hAnsi="Arial" w:cs="Arial" w:hint="default"/>
        <w:b w:val="0"/>
        <w:bCs w:val="0"/>
        <w:i w:val="0"/>
        <w:iCs w:val="0"/>
        <w:spacing w:val="-12"/>
        <w:w w:val="103"/>
        <w:sz w:val="12"/>
        <w:szCs w:val="12"/>
        <w:lang w:val="en-US" w:eastAsia="en-US" w:bidi="ar-SA"/>
      </w:rPr>
    </w:lvl>
    <w:lvl w:ilvl="1" w:tplc="0D54C6AA">
      <w:numFmt w:val="bullet"/>
      <w:lvlText w:val="•"/>
      <w:lvlJc w:val="left"/>
      <w:pPr>
        <w:ind w:left="690" w:hanging="197"/>
      </w:pPr>
      <w:rPr>
        <w:rFonts w:hint="default"/>
        <w:lang w:val="en-US" w:eastAsia="en-US" w:bidi="ar-SA"/>
      </w:rPr>
    </w:lvl>
    <w:lvl w:ilvl="2" w:tplc="1E2E1AD6">
      <w:numFmt w:val="bullet"/>
      <w:lvlText w:val="•"/>
      <w:lvlJc w:val="left"/>
      <w:pPr>
        <w:ind w:left="740" w:hanging="197"/>
      </w:pPr>
      <w:rPr>
        <w:rFonts w:hint="default"/>
        <w:lang w:val="en-US" w:eastAsia="en-US" w:bidi="ar-SA"/>
      </w:rPr>
    </w:lvl>
    <w:lvl w:ilvl="3" w:tplc="DAC68D5C">
      <w:numFmt w:val="bullet"/>
      <w:lvlText w:val="•"/>
      <w:lvlJc w:val="left"/>
      <w:pPr>
        <w:ind w:left="790" w:hanging="197"/>
      </w:pPr>
      <w:rPr>
        <w:rFonts w:hint="default"/>
        <w:lang w:val="en-US" w:eastAsia="en-US" w:bidi="ar-SA"/>
      </w:rPr>
    </w:lvl>
    <w:lvl w:ilvl="4" w:tplc="A6DA895A">
      <w:numFmt w:val="bullet"/>
      <w:lvlText w:val="•"/>
      <w:lvlJc w:val="left"/>
      <w:pPr>
        <w:ind w:left="840" w:hanging="197"/>
      </w:pPr>
      <w:rPr>
        <w:rFonts w:hint="default"/>
        <w:lang w:val="en-US" w:eastAsia="en-US" w:bidi="ar-SA"/>
      </w:rPr>
    </w:lvl>
    <w:lvl w:ilvl="5" w:tplc="DDE8C168">
      <w:numFmt w:val="bullet"/>
      <w:lvlText w:val="•"/>
      <w:lvlJc w:val="left"/>
      <w:pPr>
        <w:ind w:left="891" w:hanging="197"/>
      </w:pPr>
      <w:rPr>
        <w:rFonts w:hint="default"/>
        <w:lang w:val="en-US" w:eastAsia="en-US" w:bidi="ar-SA"/>
      </w:rPr>
    </w:lvl>
    <w:lvl w:ilvl="6" w:tplc="3710B960">
      <w:numFmt w:val="bullet"/>
      <w:lvlText w:val="•"/>
      <w:lvlJc w:val="left"/>
      <w:pPr>
        <w:ind w:left="941" w:hanging="197"/>
      </w:pPr>
      <w:rPr>
        <w:rFonts w:hint="default"/>
        <w:lang w:val="en-US" w:eastAsia="en-US" w:bidi="ar-SA"/>
      </w:rPr>
    </w:lvl>
    <w:lvl w:ilvl="7" w:tplc="31E48438">
      <w:numFmt w:val="bullet"/>
      <w:lvlText w:val="•"/>
      <w:lvlJc w:val="left"/>
      <w:pPr>
        <w:ind w:left="991" w:hanging="197"/>
      </w:pPr>
      <w:rPr>
        <w:rFonts w:hint="default"/>
        <w:lang w:val="en-US" w:eastAsia="en-US" w:bidi="ar-SA"/>
      </w:rPr>
    </w:lvl>
    <w:lvl w:ilvl="8" w:tplc="E802591E">
      <w:numFmt w:val="bullet"/>
      <w:lvlText w:val="•"/>
      <w:lvlJc w:val="left"/>
      <w:pPr>
        <w:ind w:left="1041" w:hanging="197"/>
      </w:pPr>
      <w:rPr>
        <w:rFonts w:hint="default"/>
        <w:lang w:val="en-US" w:eastAsia="en-US" w:bidi="ar-SA"/>
      </w:rPr>
    </w:lvl>
  </w:abstractNum>
  <w:abstractNum w:abstractNumId="17" w15:restartNumberingAfterBreak="0">
    <w:nsid w:val="5CD23658"/>
    <w:multiLevelType w:val="hybridMultilevel"/>
    <w:tmpl w:val="FD542DF6"/>
    <w:lvl w:ilvl="0" w:tplc="A91E54D6">
      <w:start w:val="14"/>
      <w:numFmt w:val="decimal"/>
      <w:lvlText w:val="%1-"/>
      <w:lvlJc w:val="left"/>
      <w:pPr>
        <w:ind w:left="658" w:hanging="209"/>
      </w:pPr>
      <w:rPr>
        <w:rFonts w:hint="default"/>
        <w:spacing w:val="-5"/>
        <w:w w:val="96"/>
        <w:lang w:val="en-US" w:eastAsia="en-US" w:bidi="ar-SA"/>
      </w:rPr>
    </w:lvl>
    <w:lvl w:ilvl="1" w:tplc="FCC01AE8">
      <w:numFmt w:val="bullet"/>
      <w:lvlText w:val="•"/>
      <w:lvlJc w:val="left"/>
      <w:pPr>
        <w:ind w:left="708" w:hanging="209"/>
      </w:pPr>
      <w:rPr>
        <w:rFonts w:hint="default"/>
        <w:lang w:val="en-US" w:eastAsia="en-US" w:bidi="ar-SA"/>
      </w:rPr>
    </w:lvl>
    <w:lvl w:ilvl="2" w:tplc="986CDD9C">
      <w:numFmt w:val="bullet"/>
      <w:lvlText w:val="•"/>
      <w:lvlJc w:val="left"/>
      <w:pPr>
        <w:ind w:left="756" w:hanging="209"/>
      </w:pPr>
      <w:rPr>
        <w:rFonts w:hint="default"/>
        <w:lang w:val="en-US" w:eastAsia="en-US" w:bidi="ar-SA"/>
      </w:rPr>
    </w:lvl>
    <w:lvl w:ilvl="3" w:tplc="3E3CFB0E">
      <w:numFmt w:val="bullet"/>
      <w:lvlText w:val="•"/>
      <w:lvlJc w:val="left"/>
      <w:pPr>
        <w:ind w:left="804" w:hanging="209"/>
      </w:pPr>
      <w:rPr>
        <w:rFonts w:hint="default"/>
        <w:lang w:val="en-US" w:eastAsia="en-US" w:bidi="ar-SA"/>
      </w:rPr>
    </w:lvl>
    <w:lvl w:ilvl="4" w:tplc="E8AA515C">
      <w:numFmt w:val="bullet"/>
      <w:lvlText w:val="•"/>
      <w:lvlJc w:val="left"/>
      <w:pPr>
        <w:ind w:left="852" w:hanging="209"/>
      </w:pPr>
      <w:rPr>
        <w:rFonts w:hint="default"/>
        <w:lang w:val="en-US" w:eastAsia="en-US" w:bidi="ar-SA"/>
      </w:rPr>
    </w:lvl>
    <w:lvl w:ilvl="5" w:tplc="8A00C728">
      <w:numFmt w:val="bullet"/>
      <w:lvlText w:val="•"/>
      <w:lvlJc w:val="left"/>
      <w:pPr>
        <w:ind w:left="901" w:hanging="209"/>
      </w:pPr>
      <w:rPr>
        <w:rFonts w:hint="default"/>
        <w:lang w:val="en-US" w:eastAsia="en-US" w:bidi="ar-SA"/>
      </w:rPr>
    </w:lvl>
    <w:lvl w:ilvl="6" w:tplc="C74C5FA0">
      <w:numFmt w:val="bullet"/>
      <w:lvlText w:val="•"/>
      <w:lvlJc w:val="left"/>
      <w:pPr>
        <w:ind w:left="949" w:hanging="209"/>
      </w:pPr>
      <w:rPr>
        <w:rFonts w:hint="default"/>
        <w:lang w:val="en-US" w:eastAsia="en-US" w:bidi="ar-SA"/>
      </w:rPr>
    </w:lvl>
    <w:lvl w:ilvl="7" w:tplc="033A0624">
      <w:numFmt w:val="bullet"/>
      <w:lvlText w:val="•"/>
      <w:lvlJc w:val="left"/>
      <w:pPr>
        <w:ind w:left="997" w:hanging="209"/>
      </w:pPr>
      <w:rPr>
        <w:rFonts w:hint="default"/>
        <w:lang w:val="en-US" w:eastAsia="en-US" w:bidi="ar-SA"/>
      </w:rPr>
    </w:lvl>
    <w:lvl w:ilvl="8" w:tplc="02109E40">
      <w:numFmt w:val="bullet"/>
      <w:lvlText w:val="•"/>
      <w:lvlJc w:val="left"/>
      <w:pPr>
        <w:ind w:left="1045" w:hanging="209"/>
      </w:pPr>
      <w:rPr>
        <w:rFonts w:hint="default"/>
        <w:lang w:val="en-US" w:eastAsia="en-US" w:bidi="ar-SA"/>
      </w:rPr>
    </w:lvl>
  </w:abstractNum>
  <w:abstractNum w:abstractNumId="18" w15:restartNumberingAfterBreak="0">
    <w:nsid w:val="60363DE3"/>
    <w:multiLevelType w:val="hybridMultilevel"/>
    <w:tmpl w:val="F00C8D9C"/>
    <w:lvl w:ilvl="0" w:tplc="303AADE8">
      <w:start w:val="10"/>
      <w:numFmt w:val="decimal"/>
      <w:lvlText w:val="%1-"/>
      <w:lvlJc w:val="left"/>
      <w:pPr>
        <w:ind w:left="724" w:hanging="206"/>
        <w:jc w:val="right"/>
      </w:pPr>
      <w:rPr>
        <w:rFonts w:hint="default"/>
        <w:spacing w:val="-4"/>
        <w:w w:val="88"/>
        <w:lang w:val="en-US" w:eastAsia="en-US" w:bidi="ar-SA"/>
      </w:rPr>
    </w:lvl>
    <w:lvl w:ilvl="1" w:tplc="484270C4">
      <w:numFmt w:val="bullet"/>
      <w:lvlText w:val="•"/>
      <w:lvlJc w:val="left"/>
      <w:pPr>
        <w:ind w:left="765" w:hanging="206"/>
      </w:pPr>
      <w:rPr>
        <w:rFonts w:hint="default"/>
        <w:lang w:val="en-US" w:eastAsia="en-US" w:bidi="ar-SA"/>
      </w:rPr>
    </w:lvl>
    <w:lvl w:ilvl="2" w:tplc="B270F456">
      <w:numFmt w:val="bullet"/>
      <w:lvlText w:val="•"/>
      <w:lvlJc w:val="left"/>
      <w:pPr>
        <w:ind w:left="810" w:hanging="206"/>
      </w:pPr>
      <w:rPr>
        <w:rFonts w:hint="default"/>
        <w:lang w:val="en-US" w:eastAsia="en-US" w:bidi="ar-SA"/>
      </w:rPr>
    </w:lvl>
    <w:lvl w:ilvl="3" w:tplc="08E47BD6">
      <w:numFmt w:val="bullet"/>
      <w:lvlText w:val="•"/>
      <w:lvlJc w:val="left"/>
      <w:pPr>
        <w:ind w:left="855" w:hanging="206"/>
      </w:pPr>
      <w:rPr>
        <w:rFonts w:hint="default"/>
        <w:lang w:val="en-US" w:eastAsia="en-US" w:bidi="ar-SA"/>
      </w:rPr>
    </w:lvl>
    <w:lvl w:ilvl="4" w:tplc="5DE44D2A">
      <w:numFmt w:val="bullet"/>
      <w:lvlText w:val="•"/>
      <w:lvlJc w:val="left"/>
      <w:pPr>
        <w:ind w:left="900" w:hanging="206"/>
      </w:pPr>
      <w:rPr>
        <w:rFonts w:hint="default"/>
        <w:lang w:val="en-US" w:eastAsia="en-US" w:bidi="ar-SA"/>
      </w:rPr>
    </w:lvl>
    <w:lvl w:ilvl="5" w:tplc="92AC6C62">
      <w:numFmt w:val="bullet"/>
      <w:lvlText w:val="•"/>
      <w:lvlJc w:val="left"/>
      <w:pPr>
        <w:ind w:left="946" w:hanging="206"/>
      </w:pPr>
      <w:rPr>
        <w:rFonts w:hint="default"/>
        <w:lang w:val="en-US" w:eastAsia="en-US" w:bidi="ar-SA"/>
      </w:rPr>
    </w:lvl>
    <w:lvl w:ilvl="6" w:tplc="79F414A0">
      <w:numFmt w:val="bullet"/>
      <w:lvlText w:val="•"/>
      <w:lvlJc w:val="left"/>
      <w:pPr>
        <w:ind w:left="991" w:hanging="206"/>
      </w:pPr>
      <w:rPr>
        <w:rFonts w:hint="default"/>
        <w:lang w:val="en-US" w:eastAsia="en-US" w:bidi="ar-SA"/>
      </w:rPr>
    </w:lvl>
    <w:lvl w:ilvl="7" w:tplc="A5BA47EC">
      <w:numFmt w:val="bullet"/>
      <w:lvlText w:val="•"/>
      <w:lvlJc w:val="left"/>
      <w:pPr>
        <w:ind w:left="1036" w:hanging="206"/>
      </w:pPr>
      <w:rPr>
        <w:rFonts w:hint="default"/>
        <w:lang w:val="en-US" w:eastAsia="en-US" w:bidi="ar-SA"/>
      </w:rPr>
    </w:lvl>
    <w:lvl w:ilvl="8" w:tplc="A1166764">
      <w:numFmt w:val="bullet"/>
      <w:lvlText w:val="•"/>
      <w:lvlJc w:val="left"/>
      <w:pPr>
        <w:ind w:left="1081" w:hanging="206"/>
      </w:pPr>
      <w:rPr>
        <w:rFonts w:hint="default"/>
        <w:lang w:val="en-US" w:eastAsia="en-US" w:bidi="ar-SA"/>
      </w:rPr>
    </w:lvl>
  </w:abstractNum>
  <w:abstractNum w:abstractNumId="19" w15:restartNumberingAfterBreak="0">
    <w:nsid w:val="6458489C"/>
    <w:multiLevelType w:val="hybridMultilevel"/>
    <w:tmpl w:val="8244134C"/>
    <w:lvl w:ilvl="0" w:tplc="CED8B8BA">
      <w:start w:val="10"/>
      <w:numFmt w:val="decimal"/>
      <w:lvlText w:val="%1-"/>
      <w:lvlJc w:val="left"/>
      <w:pPr>
        <w:ind w:left="663" w:hanging="206"/>
      </w:pPr>
      <w:rPr>
        <w:rFonts w:ascii="Arial" w:eastAsia="Arial" w:hAnsi="Arial" w:cs="Arial" w:hint="default"/>
        <w:b w:val="0"/>
        <w:bCs w:val="0"/>
        <w:i w:val="0"/>
        <w:iCs w:val="0"/>
        <w:spacing w:val="-4"/>
        <w:w w:val="103"/>
        <w:sz w:val="12"/>
        <w:szCs w:val="12"/>
        <w:lang w:val="en-US" w:eastAsia="en-US" w:bidi="ar-SA"/>
      </w:rPr>
    </w:lvl>
    <w:lvl w:ilvl="1" w:tplc="34AC0984">
      <w:numFmt w:val="bullet"/>
      <w:lvlText w:val="•"/>
      <w:lvlJc w:val="left"/>
      <w:pPr>
        <w:ind w:left="705" w:hanging="206"/>
      </w:pPr>
      <w:rPr>
        <w:rFonts w:hint="default"/>
        <w:lang w:val="en-US" w:eastAsia="en-US" w:bidi="ar-SA"/>
      </w:rPr>
    </w:lvl>
    <w:lvl w:ilvl="2" w:tplc="5DA61148">
      <w:numFmt w:val="bullet"/>
      <w:lvlText w:val="•"/>
      <w:lvlJc w:val="left"/>
      <w:pPr>
        <w:ind w:left="750" w:hanging="206"/>
      </w:pPr>
      <w:rPr>
        <w:rFonts w:hint="default"/>
        <w:lang w:val="en-US" w:eastAsia="en-US" w:bidi="ar-SA"/>
      </w:rPr>
    </w:lvl>
    <w:lvl w:ilvl="3" w:tplc="4FFE426E">
      <w:numFmt w:val="bullet"/>
      <w:lvlText w:val="•"/>
      <w:lvlJc w:val="left"/>
      <w:pPr>
        <w:ind w:left="795" w:hanging="206"/>
      </w:pPr>
      <w:rPr>
        <w:rFonts w:hint="default"/>
        <w:lang w:val="en-US" w:eastAsia="en-US" w:bidi="ar-SA"/>
      </w:rPr>
    </w:lvl>
    <w:lvl w:ilvl="4" w:tplc="07AEF294">
      <w:numFmt w:val="bullet"/>
      <w:lvlText w:val="•"/>
      <w:lvlJc w:val="left"/>
      <w:pPr>
        <w:ind w:left="840" w:hanging="206"/>
      </w:pPr>
      <w:rPr>
        <w:rFonts w:hint="default"/>
        <w:lang w:val="en-US" w:eastAsia="en-US" w:bidi="ar-SA"/>
      </w:rPr>
    </w:lvl>
    <w:lvl w:ilvl="5" w:tplc="E24C0B64">
      <w:numFmt w:val="bullet"/>
      <w:lvlText w:val="•"/>
      <w:lvlJc w:val="left"/>
      <w:pPr>
        <w:ind w:left="885" w:hanging="206"/>
      </w:pPr>
      <w:rPr>
        <w:rFonts w:hint="default"/>
        <w:lang w:val="en-US" w:eastAsia="en-US" w:bidi="ar-SA"/>
      </w:rPr>
    </w:lvl>
    <w:lvl w:ilvl="6" w:tplc="7ABE56EE">
      <w:numFmt w:val="bullet"/>
      <w:lvlText w:val="•"/>
      <w:lvlJc w:val="left"/>
      <w:pPr>
        <w:ind w:left="930" w:hanging="206"/>
      </w:pPr>
      <w:rPr>
        <w:rFonts w:hint="default"/>
        <w:lang w:val="en-US" w:eastAsia="en-US" w:bidi="ar-SA"/>
      </w:rPr>
    </w:lvl>
    <w:lvl w:ilvl="7" w:tplc="40845A3E">
      <w:numFmt w:val="bullet"/>
      <w:lvlText w:val="•"/>
      <w:lvlJc w:val="left"/>
      <w:pPr>
        <w:ind w:left="975" w:hanging="206"/>
      </w:pPr>
      <w:rPr>
        <w:rFonts w:hint="default"/>
        <w:lang w:val="en-US" w:eastAsia="en-US" w:bidi="ar-SA"/>
      </w:rPr>
    </w:lvl>
    <w:lvl w:ilvl="8" w:tplc="8368C508">
      <w:numFmt w:val="bullet"/>
      <w:lvlText w:val="•"/>
      <w:lvlJc w:val="left"/>
      <w:pPr>
        <w:ind w:left="1020" w:hanging="206"/>
      </w:pPr>
      <w:rPr>
        <w:rFonts w:hint="default"/>
        <w:lang w:val="en-US" w:eastAsia="en-US" w:bidi="ar-SA"/>
      </w:rPr>
    </w:lvl>
  </w:abstractNum>
  <w:abstractNum w:abstractNumId="20" w15:restartNumberingAfterBreak="0">
    <w:nsid w:val="6AED4E65"/>
    <w:multiLevelType w:val="hybridMultilevel"/>
    <w:tmpl w:val="6D3AB708"/>
    <w:lvl w:ilvl="0" w:tplc="50D44C62">
      <w:start w:val="13"/>
      <w:numFmt w:val="decimal"/>
      <w:lvlText w:val="%1-"/>
      <w:lvlJc w:val="left"/>
      <w:pPr>
        <w:ind w:left="633" w:hanging="206"/>
        <w:jc w:val="right"/>
      </w:pPr>
      <w:rPr>
        <w:rFonts w:hint="default"/>
        <w:spacing w:val="-4"/>
        <w:w w:val="94"/>
        <w:lang w:val="en-US" w:eastAsia="en-US" w:bidi="ar-SA"/>
      </w:rPr>
    </w:lvl>
    <w:lvl w:ilvl="1" w:tplc="A882118E">
      <w:numFmt w:val="bullet"/>
      <w:lvlText w:val="•"/>
      <w:lvlJc w:val="left"/>
      <w:pPr>
        <w:ind w:left="686" w:hanging="206"/>
      </w:pPr>
      <w:rPr>
        <w:rFonts w:hint="default"/>
        <w:lang w:val="en-US" w:eastAsia="en-US" w:bidi="ar-SA"/>
      </w:rPr>
    </w:lvl>
    <w:lvl w:ilvl="2" w:tplc="B314802E">
      <w:numFmt w:val="bullet"/>
      <w:lvlText w:val="•"/>
      <w:lvlJc w:val="left"/>
      <w:pPr>
        <w:ind w:left="732" w:hanging="206"/>
      </w:pPr>
      <w:rPr>
        <w:rFonts w:hint="default"/>
        <w:lang w:val="en-US" w:eastAsia="en-US" w:bidi="ar-SA"/>
      </w:rPr>
    </w:lvl>
    <w:lvl w:ilvl="3" w:tplc="CA3E6B4A">
      <w:numFmt w:val="bullet"/>
      <w:lvlText w:val="•"/>
      <w:lvlJc w:val="left"/>
      <w:pPr>
        <w:ind w:left="778" w:hanging="206"/>
      </w:pPr>
      <w:rPr>
        <w:rFonts w:hint="default"/>
        <w:lang w:val="en-US" w:eastAsia="en-US" w:bidi="ar-SA"/>
      </w:rPr>
    </w:lvl>
    <w:lvl w:ilvl="4" w:tplc="7A4E6986">
      <w:numFmt w:val="bullet"/>
      <w:lvlText w:val="•"/>
      <w:lvlJc w:val="left"/>
      <w:pPr>
        <w:ind w:left="824" w:hanging="206"/>
      </w:pPr>
      <w:rPr>
        <w:rFonts w:hint="default"/>
        <w:lang w:val="en-US" w:eastAsia="en-US" w:bidi="ar-SA"/>
      </w:rPr>
    </w:lvl>
    <w:lvl w:ilvl="5" w:tplc="C86C8568">
      <w:numFmt w:val="bullet"/>
      <w:lvlText w:val="•"/>
      <w:lvlJc w:val="left"/>
      <w:pPr>
        <w:ind w:left="870" w:hanging="206"/>
      </w:pPr>
      <w:rPr>
        <w:rFonts w:hint="default"/>
        <w:lang w:val="en-US" w:eastAsia="en-US" w:bidi="ar-SA"/>
      </w:rPr>
    </w:lvl>
    <w:lvl w:ilvl="6" w:tplc="7E3AE4DC">
      <w:numFmt w:val="bullet"/>
      <w:lvlText w:val="•"/>
      <w:lvlJc w:val="left"/>
      <w:pPr>
        <w:ind w:left="916" w:hanging="206"/>
      </w:pPr>
      <w:rPr>
        <w:rFonts w:hint="default"/>
        <w:lang w:val="en-US" w:eastAsia="en-US" w:bidi="ar-SA"/>
      </w:rPr>
    </w:lvl>
    <w:lvl w:ilvl="7" w:tplc="85160492">
      <w:numFmt w:val="bullet"/>
      <w:lvlText w:val="•"/>
      <w:lvlJc w:val="left"/>
      <w:pPr>
        <w:ind w:left="962" w:hanging="206"/>
      </w:pPr>
      <w:rPr>
        <w:rFonts w:hint="default"/>
        <w:lang w:val="en-US" w:eastAsia="en-US" w:bidi="ar-SA"/>
      </w:rPr>
    </w:lvl>
    <w:lvl w:ilvl="8" w:tplc="9AB0D76A">
      <w:numFmt w:val="bullet"/>
      <w:lvlText w:val="•"/>
      <w:lvlJc w:val="left"/>
      <w:pPr>
        <w:ind w:left="1009" w:hanging="206"/>
      </w:pPr>
      <w:rPr>
        <w:rFonts w:hint="default"/>
        <w:lang w:val="en-US" w:eastAsia="en-US" w:bidi="ar-SA"/>
      </w:rPr>
    </w:lvl>
  </w:abstractNum>
  <w:abstractNum w:abstractNumId="21" w15:restartNumberingAfterBreak="0">
    <w:nsid w:val="6F2066E3"/>
    <w:multiLevelType w:val="hybridMultilevel"/>
    <w:tmpl w:val="B9DCE444"/>
    <w:lvl w:ilvl="0" w:tplc="B392880E">
      <w:start w:val="18"/>
      <w:numFmt w:val="decimal"/>
      <w:lvlText w:val="%1-"/>
      <w:lvlJc w:val="left"/>
      <w:pPr>
        <w:ind w:left="734" w:hanging="206"/>
        <w:jc w:val="right"/>
      </w:pPr>
      <w:rPr>
        <w:rFonts w:hint="default"/>
        <w:spacing w:val="-4"/>
        <w:w w:val="94"/>
        <w:lang w:val="en-US" w:eastAsia="en-US" w:bidi="ar-SA"/>
      </w:rPr>
    </w:lvl>
    <w:lvl w:ilvl="1" w:tplc="E0FCD4B2">
      <w:numFmt w:val="bullet"/>
      <w:lvlText w:val="•"/>
      <w:lvlJc w:val="left"/>
      <w:pPr>
        <w:ind w:left="788" w:hanging="206"/>
      </w:pPr>
      <w:rPr>
        <w:rFonts w:hint="default"/>
        <w:lang w:val="en-US" w:eastAsia="en-US" w:bidi="ar-SA"/>
      </w:rPr>
    </w:lvl>
    <w:lvl w:ilvl="2" w:tplc="64F23576">
      <w:numFmt w:val="bullet"/>
      <w:lvlText w:val="•"/>
      <w:lvlJc w:val="left"/>
      <w:pPr>
        <w:ind w:left="836" w:hanging="206"/>
      </w:pPr>
      <w:rPr>
        <w:rFonts w:hint="default"/>
        <w:lang w:val="en-US" w:eastAsia="en-US" w:bidi="ar-SA"/>
      </w:rPr>
    </w:lvl>
    <w:lvl w:ilvl="3" w:tplc="3808E1CC">
      <w:numFmt w:val="bullet"/>
      <w:lvlText w:val="•"/>
      <w:lvlJc w:val="left"/>
      <w:pPr>
        <w:ind w:left="884" w:hanging="206"/>
      </w:pPr>
      <w:rPr>
        <w:rFonts w:hint="default"/>
        <w:lang w:val="en-US" w:eastAsia="en-US" w:bidi="ar-SA"/>
      </w:rPr>
    </w:lvl>
    <w:lvl w:ilvl="4" w:tplc="01CC5998">
      <w:numFmt w:val="bullet"/>
      <w:lvlText w:val="•"/>
      <w:lvlJc w:val="left"/>
      <w:pPr>
        <w:ind w:left="932" w:hanging="206"/>
      </w:pPr>
      <w:rPr>
        <w:rFonts w:hint="default"/>
        <w:lang w:val="en-US" w:eastAsia="en-US" w:bidi="ar-SA"/>
      </w:rPr>
    </w:lvl>
    <w:lvl w:ilvl="5" w:tplc="9E107D72">
      <w:numFmt w:val="bullet"/>
      <w:lvlText w:val="•"/>
      <w:lvlJc w:val="left"/>
      <w:pPr>
        <w:ind w:left="981" w:hanging="206"/>
      </w:pPr>
      <w:rPr>
        <w:rFonts w:hint="default"/>
        <w:lang w:val="en-US" w:eastAsia="en-US" w:bidi="ar-SA"/>
      </w:rPr>
    </w:lvl>
    <w:lvl w:ilvl="6" w:tplc="26001244">
      <w:numFmt w:val="bullet"/>
      <w:lvlText w:val="•"/>
      <w:lvlJc w:val="left"/>
      <w:pPr>
        <w:ind w:left="1029" w:hanging="206"/>
      </w:pPr>
      <w:rPr>
        <w:rFonts w:hint="default"/>
        <w:lang w:val="en-US" w:eastAsia="en-US" w:bidi="ar-SA"/>
      </w:rPr>
    </w:lvl>
    <w:lvl w:ilvl="7" w:tplc="32E00FF0">
      <w:numFmt w:val="bullet"/>
      <w:lvlText w:val="•"/>
      <w:lvlJc w:val="left"/>
      <w:pPr>
        <w:ind w:left="1077" w:hanging="206"/>
      </w:pPr>
      <w:rPr>
        <w:rFonts w:hint="default"/>
        <w:lang w:val="en-US" w:eastAsia="en-US" w:bidi="ar-SA"/>
      </w:rPr>
    </w:lvl>
    <w:lvl w:ilvl="8" w:tplc="B8148DA0">
      <w:numFmt w:val="bullet"/>
      <w:lvlText w:val="•"/>
      <w:lvlJc w:val="left"/>
      <w:pPr>
        <w:ind w:left="1125" w:hanging="206"/>
      </w:pPr>
      <w:rPr>
        <w:rFonts w:hint="default"/>
        <w:lang w:val="en-US" w:eastAsia="en-US" w:bidi="ar-SA"/>
      </w:rPr>
    </w:lvl>
  </w:abstractNum>
  <w:abstractNum w:abstractNumId="22" w15:restartNumberingAfterBreak="0">
    <w:nsid w:val="71E7708D"/>
    <w:multiLevelType w:val="hybridMultilevel"/>
    <w:tmpl w:val="305A7456"/>
    <w:lvl w:ilvl="0" w:tplc="A26822A4">
      <w:start w:val="22"/>
      <w:numFmt w:val="decimal"/>
      <w:lvlText w:val="%1-"/>
      <w:lvlJc w:val="left"/>
      <w:pPr>
        <w:ind w:left="685" w:hanging="206"/>
        <w:jc w:val="right"/>
      </w:pPr>
      <w:rPr>
        <w:rFonts w:ascii="Arial" w:eastAsia="Arial" w:hAnsi="Arial" w:cs="Arial" w:hint="default"/>
        <w:b w:val="0"/>
        <w:bCs w:val="0"/>
        <w:i w:val="0"/>
        <w:iCs w:val="0"/>
        <w:spacing w:val="-4"/>
        <w:w w:val="103"/>
        <w:sz w:val="12"/>
        <w:szCs w:val="12"/>
        <w:lang w:val="en-US" w:eastAsia="en-US" w:bidi="ar-SA"/>
      </w:rPr>
    </w:lvl>
    <w:lvl w:ilvl="1" w:tplc="46A80386">
      <w:numFmt w:val="bullet"/>
      <w:lvlText w:val="•"/>
      <w:lvlJc w:val="left"/>
      <w:pPr>
        <w:ind w:left="727" w:hanging="206"/>
      </w:pPr>
      <w:rPr>
        <w:rFonts w:hint="default"/>
        <w:lang w:val="en-US" w:eastAsia="en-US" w:bidi="ar-SA"/>
      </w:rPr>
    </w:lvl>
    <w:lvl w:ilvl="2" w:tplc="676628CE">
      <w:numFmt w:val="bullet"/>
      <w:lvlText w:val="•"/>
      <w:lvlJc w:val="left"/>
      <w:pPr>
        <w:ind w:left="774" w:hanging="206"/>
      </w:pPr>
      <w:rPr>
        <w:rFonts w:hint="default"/>
        <w:lang w:val="en-US" w:eastAsia="en-US" w:bidi="ar-SA"/>
      </w:rPr>
    </w:lvl>
    <w:lvl w:ilvl="3" w:tplc="DD36F6A2">
      <w:numFmt w:val="bullet"/>
      <w:lvlText w:val="•"/>
      <w:lvlJc w:val="left"/>
      <w:pPr>
        <w:ind w:left="821" w:hanging="206"/>
      </w:pPr>
      <w:rPr>
        <w:rFonts w:hint="default"/>
        <w:lang w:val="en-US" w:eastAsia="en-US" w:bidi="ar-SA"/>
      </w:rPr>
    </w:lvl>
    <w:lvl w:ilvl="4" w:tplc="5CBAE372">
      <w:numFmt w:val="bullet"/>
      <w:lvlText w:val="•"/>
      <w:lvlJc w:val="left"/>
      <w:pPr>
        <w:ind w:left="869" w:hanging="206"/>
      </w:pPr>
      <w:rPr>
        <w:rFonts w:hint="default"/>
        <w:lang w:val="en-US" w:eastAsia="en-US" w:bidi="ar-SA"/>
      </w:rPr>
    </w:lvl>
    <w:lvl w:ilvl="5" w:tplc="2E56EAA6">
      <w:numFmt w:val="bullet"/>
      <w:lvlText w:val="•"/>
      <w:lvlJc w:val="left"/>
      <w:pPr>
        <w:ind w:left="916" w:hanging="206"/>
      </w:pPr>
      <w:rPr>
        <w:rFonts w:hint="default"/>
        <w:lang w:val="en-US" w:eastAsia="en-US" w:bidi="ar-SA"/>
      </w:rPr>
    </w:lvl>
    <w:lvl w:ilvl="6" w:tplc="719CDD80">
      <w:numFmt w:val="bullet"/>
      <w:lvlText w:val="•"/>
      <w:lvlJc w:val="left"/>
      <w:pPr>
        <w:ind w:left="963" w:hanging="206"/>
      </w:pPr>
      <w:rPr>
        <w:rFonts w:hint="default"/>
        <w:lang w:val="en-US" w:eastAsia="en-US" w:bidi="ar-SA"/>
      </w:rPr>
    </w:lvl>
    <w:lvl w:ilvl="7" w:tplc="FC40C9AC">
      <w:numFmt w:val="bullet"/>
      <w:lvlText w:val="•"/>
      <w:lvlJc w:val="left"/>
      <w:pPr>
        <w:ind w:left="1011" w:hanging="206"/>
      </w:pPr>
      <w:rPr>
        <w:rFonts w:hint="default"/>
        <w:lang w:val="en-US" w:eastAsia="en-US" w:bidi="ar-SA"/>
      </w:rPr>
    </w:lvl>
    <w:lvl w:ilvl="8" w:tplc="57442C14">
      <w:numFmt w:val="bullet"/>
      <w:lvlText w:val="•"/>
      <w:lvlJc w:val="left"/>
      <w:pPr>
        <w:ind w:left="1058" w:hanging="206"/>
      </w:pPr>
      <w:rPr>
        <w:rFonts w:hint="default"/>
        <w:lang w:val="en-US" w:eastAsia="en-US" w:bidi="ar-SA"/>
      </w:rPr>
    </w:lvl>
  </w:abstractNum>
  <w:abstractNum w:abstractNumId="23" w15:restartNumberingAfterBreak="0">
    <w:nsid w:val="75CB503C"/>
    <w:multiLevelType w:val="hybridMultilevel"/>
    <w:tmpl w:val="B7D63C52"/>
    <w:lvl w:ilvl="0" w:tplc="A9469608">
      <w:start w:val="29"/>
      <w:numFmt w:val="decimal"/>
      <w:lvlText w:val="%1-"/>
      <w:lvlJc w:val="left"/>
      <w:pPr>
        <w:ind w:left="687" w:hanging="209"/>
        <w:jc w:val="right"/>
      </w:pPr>
      <w:rPr>
        <w:rFonts w:ascii="Arial" w:eastAsia="Arial" w:hAnsi="Arial" w:cs="Arial" w:hint="default"/>
        <w:b w:val="0"/>
        <w:bCs w:val="0"/>
        <w:i w:val="0"/>
        <w:iCs w:val="0"/>
        <w:spacing w:val="-5"/>
        <w:w w:val="103"/>
        <w:sz w:val="12"/>
        <w:szCs w:val="12"/>
        <w:lang w:val="en-US" w:eastAsia="en-US" w:bidi="ar-SA"/>
      </w:rPr>
    </w:lvl>
    <w:lvl w:ilvl="1" w:tplc="1E109D92">
      <w:numFmt w:val="bullet"/>
      <w:lvlText w:val="•"/>
      <w:lvlJc w:val="left"/>
      <w:pPr>
        <w:ind w:left="723" w:hanging="209"/>
      </w:pPr>
      <w:rPr>
        <w:rFonts w:hint="default"/>
        <w:lang w:val="en-US" w:eastAsia="en-US" w:bidi="ar-SA"/>
      </w:rPr>
    </w:lvl>
    <w:lvl w:ilvl="2" w:tplc="8BAA9240">
      <w:numFmt w:val="bullet"/>
      <w:lvlText w:val="•"/>
      <w:lvlJc w:val="left"/>
      <w:pPr>
        <w:ind w:left="766" w:hanging="209"/>
      </w:pPr>
      <w:rPr>
        <w:rFonts w:hint="default"/>
        <w:lang w:val="en-US" w:eastAsia="en-US" w:bidi="ar-SA"/>
      </w:rPr>
    </w:lvl>
    <w:lvl w:ilvl="3" w:tplc="11286764">
      <w:numFmt w:val="bullet"/>
      <w:lvlText w:val="•"/>
      <w:lvlJc w:val="left"/>
      <w:pPr>
        <w:ind w:left="809" w:hanging="209"/>
      </w:pPr>
      <w:rPr>
        <w:rFonts w:hint="default"/>
        <w:lang w:val="en-US" w:eastAsia="en-US" w:bidi="ar-SA"/>
      </w:rPr>
    </w:lvl>
    <w:lvl w:ilvl="4" w:tplc="DE2AAB8A">
      <w:numFmt w:val="bullet"/>
      <w:lvlText w:val="•"/>
      <w:lvlJc w:val="left"/>
      <w:pPr>
        <w:ind w:left="852" w:hanging="209"/>
      </w:pPr>
      <w:rPr>
        <w:rFonts w:hint="default"/>
        <w:lang w:val="en-US" w:eastAsia="en-US" w:bidi="ar-SA"/>
      </w:rPr>
    </w:lvl>
    <w:lvl w:ilvl="5" w:tplc="4002E9A2">
      <w:numFmt w:val="bullet"/>
      <w:lvlText w:val="•"/>
      <w:lvlJc w:val="left"/>
      <w:pPr>
        <w:ind w:left="895" w:hanging="209"/>
      </w:pPr>
      <w:rPr>
        <w:rFonts w:hint="default"/>
        <w:lang w:val="en-US" w:eastAsia="en-US" w:bidi="ar-SA"/>
      </w:rPr>
    </w:lvl>
    <w:lvl w:ilvl="6" w:tplc="A614BCA8">
      <w:numFmt w:val="bullet"/>
      <w:lvlText w:val="•"/>
      <w:lvlJc w:val="left"/>
      <w:pPr>
        <w:ind w:left="938" w:hanging="209"/>
      </w:pPr>
      <w:rPr>
        <w:rFonts w:hint="default"/>
        <w:lang w:val="en-US" w:eastAsia="en-US" w:bidi="ar-SA"/>
      </w:rPr>
    </w:lvl>
    <w:lvl w:ilvl="7" w:tplc="2564EE84">
      <w:numFmt w:val="bullet"/>
      <w:lvlText w:val="•"/>
      <w:lvlJc w:val="left"/>
      <w:pPr>
        <w:ind w:left="981" w:hanging="209"/>
      </w:pPr>
      <w:rPr>
        <w:rFonts w:hint="default"/>
        <w:lang w:val="en-US" w:eastAsia="en-US" w:bidi="ar-SA"/>
      </w:rPr>
    </w:lvl>
    <w:lvl w:ilvl="8" w:tplc="0666C29E">
      <w:numFmt w:val="bullet"/>
      <w:lvlText w:val="•"/>
      <w:lvlJc w:val="left"/>
      <w:pPr>
        <w:ind w:left="1024" w:hanging="209"/>
      </w:pPr>
      <w:rPr>
        <w:rFonts w:hint="default"/>
        <w:lang w:val="en-US" w:eastAsia="en-US" w:bidi="ar-SA"/>
      </w:rPr>
    </w:lvl>
  </w:abstractNum>
  <w:abstractNum w:abstractNumId="24" w15:restartNumberingAfterBreak="0">
    <w:nsid w:val="77C46AE3"/>
    <w:multiLevelType w:val="hybridMultilevel"/>
    <w:tmpl w:val="C93443B4"/>
    <w:lvl w:ilvl="0" w:tplc="D1C40B0C">
      <w:start w:val="3"/>
      <w:numFmt w:val="decimalZero"/>
      <w:lvlText w:val="%1-"/>
      <w:lvlJc w:val="left"/>
      <w:pPr>
        <w:ind w:left="663" w:hanging="206"/>
      </w:pPr>
      <w:rPr>
        <w:rFonts w:hint="default"/>
        <w:spacing w:val="-4"/>
        <w:w w:val="94"/>
        <w:lang w:val="en-US" w:eastAsia="en-US" w:bidi="ar-SA"/>
      </w:rPr>
    </w:lvl>
    <w:lvl w:ilvl="1" w:tplc="36EC5D1E">
      <w:numFmt w:val="bullet"/>
      <w:lvlText w:val="•"/>
      <w:lvlJc w:val="left"/>
      <w:pPr>
        <w:ind w:left="705" w:hanging="206"/>
      </w:pPr>
      <w:rPr>
        <w:rFonts w:hint="default"/>
        <w:lang w:val="en-US" w:eastAsia="en-US" w:bidi="ar-SA"/>
      </w:rPr>
    </w:lvl>
    <w:lvl w:ilvl="2" w:tplc="A686CD7E">
      <w:numFmt w:val="bullet"/>
      <w:lvlText w:val="•"/>
      <w:lvlJc w:val="left"/>
      <w:pPr>
        <w:ind w:left="750" w:hanging="206"/>
      </w:pPr>
      <w:rPr>
        <w:rFonts w:hint="default"/>
        <w:lang w:val="en-US" w:eastAsia="en-US" w:bidi="ar-SA"/>
      </w:rPr>
    </w:lvl>
    <w:lvl w:ilvl="3" w:tplc="F5B26E30">
      <w:numFmt w:val="bullet"/>
      <w:lvlText w:val="•"/>
      <w:lvlJc w:val="left"/>
      <w:pPr>
        <w:ind w:left="795" w:hanging="206"/>
      </w:pPr>
      <w:rPr>
        <w:rFonts w:hint="default"/>
        <w:lang w:val="en-US" w:eastAsia="en-US" w:bidi="ar-SA"/>
      </w:rPr>
    </w:lvl>
    <w:lvl w:ilvl="4" w:tplc="A2EA8A02">
      <w:numFmt w:val="bullet"/>
      <w:lvlText w:val="•"/>
      <w:lvlJc w:val="left"/>
      <w:pPr>
        <w:ind w:left="840" w:hanging="206"/>
      </w:pPr>
      <w:rPr>
        <w:rFonts w:hint="default"/>
        <w:lang w:val="en-US" w:eastAsia="en-US" w:bidi="ar-SA"/>
      </w:rPr>
    </w:lvl>
    <w:lvl w:ilvl="5" w:tplc="115A2192">
      <w:numFmt w:val="bullet"/>
      <w:lvlText w:val="•"/>
      <w:lvlJc w:val="left"/>
      <w:pPr>
        <w:ind w:left="885" w:hanging="206"/>
      </w:pPr>
      <w:rPr>
        <w:rFonts w:hint="default"/>
        <w:lang w:val="en-US" w:eastAsia="en-US" w:bidi="ar-SA"/>
      </w:rPr>
    </w:lvl>
    <w:lvl w:ilvl="6" w:tplc="672A3670">
      <w:numFmt w:val="bullet"/>
      <w:lvlText w:val="•"/>
      <w:lvlJc w:val="left"/>
      <w:pPr>
        <w:ind w:left="930" w:hanging="206"/>
      </w:pPr>
      <w:rPr>
        <w:rFonts w:hint="default"/>
        <w:lang w:val="en-US" w:eastAsia="en-US" w:bidi="ar-SA"/>
      </w:rPr>
    </w:lvl>
    <w:lvl w:ilvl="7" w:tplc="B35A20CC">
      <w:numFmt w:val="bullet"/>
      <w:lvlText w:val="•"/>
      <w:lvlJc w:val="left"/>
      <w:pPr>
        <w:ind w:left="975" w:hanging="206"/>
      </w:pPr>
      <w:rPr>
        <w:rFonts w:hint="default"/>
        <w:lang w:val="en-US" w:eastAsia="en-US" w:bidi="ar-SA"/>
      </w:rPr>
    </w:lvl>
    <w:lvl w:ilvl="8" w:tplc="AB0C919E">
      <w:numFmt w:val="bullet"/>
      <w:lvlText w:val="•"/>
      <w:lvlJc w:val="left"/>
      <w:pPr>
        <w:ind w:left="1020" w:hanging="206"/>
      </w:pPr>
      <w:rPr>
        <w:rFonts w:hint="default"/>
        <w:lang w:val="en-US" w:eastAsia="en-US" w:bidi="ar-SA"/>
      </w:rPr>
    </w:lvl>
  </w:abstractNum>
  <w:abstractNum w:abstractNumId="25" w15:restartNumberingAfterBreak="0">
    <w:nsid w:val="7F8E4AA8"/>
    <w:multiLevelType w:val="hybridMultilevel"/>
    <w:tmpl w:val="B4C46C44"/>
    <w:lvl w:ilvl="0" w:tplc="D06A2A50">
      <w:start w:val="7"/>
      <w:numFmt w:val="decimalZero"/>
      <w:lvlText w:val="%1-"/>
      <w:lvlJc w:val="left"/>
      <w:pPr>
        <w:ind w:left="685" w:hanging="206"/>
      </w:pPr>
      <w:rPr>
        <w:rFonts w:ascii="Arial" w:eastAsia="Arial" w:hAnsi="Arial" w:cs="Arial" w:hint="default"/>
        <w:b w:val="0"/>
        <w:bCs w:val="0"/>
        <w:i w:val="0"/>
        <w:iCs w:val="0"/>
        <w:spacing w:val="-4"/>
        <w:w w:val="103"/>
        <w:sz w:val="12"/>
        <w:szCs w:val="12"/>
        <w:lang w:val="en-US" w:eastAsia="en-US" w:bidi="ar-SA"/>
      </w:rPr>
    </w:lvl>
    <w:lvl w:ilvl="1" w:tplc="A1FE36D8">
      <w:numFmt w:val="bullet"/>
      <w:lvlText w:val="•"/>
      <w:lvlJc w:val="left"/>
      <w:pPr>
        <w:ind w:left="732" w:hanging="206"/>
      </w:pPr>
      <w:rPr>
        <w:rFonts w:hint="default"/>
        <w:lang w:val="en-US" w:eastAsia="en-US" w:bidi="ar-SA"/>
      </w:rPr>
    </w:lvl>
    <w:lvl w:ilvl="2" w:tplc="461283C6">
      <w:numFmt w:val="bullet"/>
      <w:lvlText w:val="•"/>
      <w:lvlJc w:val="left"/>
      <w:pPr>
        <w:ind w:left="784" w:hanging="206"/>
      </w:pPr>
      <w:rPr>
        <w:rFonts w:hint="default"/>
        <w:lang w:val="en-US" w:eastAsia="en-US" w:bidi="ar-SA"/>
      </w:rPr>
    </w:lvl>
    <w:lvl w:ilvl="3" w:tplc="D9EE3A84">
      <w:numFmt w:val="bullet"/>
      <w:lvlText w:val="•"/>
      <w:lvlJc w:val="left"/>
      <w:pPr>
        <w:ind w:left="837" w:hanging="206"/>
      </w:pPr>
      <w:rPr>
        <w:rFonts w:hint="default"/>
        <w:lang w:val="en-US" w:eastAsia="en-US" w:bidi="ar-SA"/>
      </w:rPr>
    </w:lvl>
    <w:lvl w:ilvl="4" w:tplc="3E3E3D2E">
      <w:numFmt w:val="bullet"/>
      <w:lvlText w:val="•"/>
      <w:lvlJc w:val="left"/>
      <w:pPr>
        <w:ind w:left="889" w:hanging="206"/>
      </w:pPr>
      <w:rPr>
        <w:rFonts w:hint="default"/>
        <w:lang w:val="en-US" w:eastAsia="en-US" w:bidi="ar-SA"/>
      </w:rPr>
    </w:lvl>
    <w:lvl w:ilvl="5" w:tplc="5AEC99A8">
      <w:numFmt w:val="bullet"/>
      <w:lvlText w:val="•"/>
      <w:lvlJc w:val="left"/>
      <w:pPr>
        <w:ind w:left="941" w:hanging="206"/>
      </w:pPr>
      <w:rPr>
        <w:rFonts w:hint="default"/>
        <w:lang w:val="en-US" w:eastAsia="en-US" w:bidi="ar-SA"/>
      </w:rPr>
    </w:lvl>
    <w:lvl w:ilvl="6" w:tplc="438CDB64">
      <w:numFmt w:val="bullet"/>
      <w:lvlText w:val="•"/>
      <w:lvlJc w:val="left"/>
      <w:pPr>
        <w:ind w:left="994" w:hanging="206"/>
      </w:pPr>
      <w:rPr>
        <w:rFonts w:hint="default"/>
        <w:lang w:val="en-US" w:eastAsia="en-US" w:bidi="ar-SA"/>
      </w:rPr>
    </w:lvl>
    <w:lvl w:ilvl="7" w:tplc="1DBC2580">
      <w:numFmt w:val="bullet"/>
      <w:lvlText w:val="•"/>
      <w:lvlJc w:val="left"/>
      <w:pPr>
        <w:ind w:left="1046" w:hanging="206"/>
      </w:pPr>
      <w:rPr>
        <w:rFonts w:hint="default"/>
        <w:lang w:val="en-US" w:eastAsia="en-US" w:bidi="ar-SA"/>
      </w:rPr>
    </w:lvl>
    <w:lvl w:ilvl="8" w:tplc="1C4AA2D4">
      <w:numFmt w:val="bullet"/>
      <w:lvlText w:val="•"/>
      <w:lvlJc w:val="left"/>
      <w:pPr>
        <w:ind w:left="1098" w:hanging="206"/>
      </w:pPr>
      <w:rPr>
        <w:rFonts w:hint="default"/>
        <w:lang w:val="en-US" w:eastAsia="en-US" w:bidi="ar-SA"/>
      </w:rPr>
    </w:lvl>
  </w:abstractNum>
  <w:num w:numId="1" w16cid:durableId="83379438">
    <w:abstractNumId w:val="6"/>
  </w:num>
  <w:num w:numId="2" w16cid:durableId="221135890">
    <w:abstractNumId w:val="7"/>
  </w:num>
  <w:num w:numId="3" w16cid:durableId="1394279925">
    <w:abstractNumId w:val="8"/>
  </w:num>
  <w:num w:numId="4" w16cid:durableId="1283921936">
    <w:abstractNumId w:val="20"/>
  </w:num>
  <w:num w:numId="5" w16cid:durableId="538738088">
    <w:abstractNumId w:val="10"/>
  </w:num>
  <w:num w:numId="6" w16cid:durableId="630600674">
    <w:abstractNumId w:val="2"/>
  </w:num>
  <w:num w:numId="7" w16cid:durableId="637534501">
    <w:abstractNumId w:val="3"/>
  </w:num>
  <w:num w:numId="8" w16cid:durableId="972710628">
    <w:abstractNumId w:val="18"/>
  </w:num>
  <w:num w:numId="9" w16cid:durableId="624821486">
    <w:abstractNumId w:val="5"/>
  </w:num>
  <w:num w:numId="10" w16cid:durableId="1183284418">
    <w:abstractNumId w:val="14"/>
  </w:num>
  <w:num w:numId="11" w16cid:durableId="1801612866">
    <w:abstractNumId w:val="9"/>
  </w:num>
  <w:num w:numId="12" w16cid:durableId="2112965039">
    <w:abstractNumId w:val="19"/>
  </w:num>
  <w:num w:numId="13" w16cid:durableId="1267232062">
    <w:abstractNumId w:val="24"/>
  </w:num>
  <w:num w:numId="14" w16cid:durableId="1363017973">
    <w:abstractNumId w:val="23"/>
  </w:num>
  <w:num w:numId="15" w16cid:durableId="711003290">
    <w:abstractNumId w:val="15"/>
  </w:num>
  <w:num w:numId="16" w16cid:durableId="1574852626">
    <w:abstractNumId w:val="25"/>
  </w:num>
  <w:num w:numId="17" w16cid:durableId="224684418">
    <w:abstractNumId w:val="13"/>
  </w:num>
  <w:num w:numId="18" w16cid:durableId="361325037">
    <w:abstractNumId w:val="16"/>
  </w:num>
  <w:num w:numId="19" w16cid:durableId="922640589">
    <w:abstractNumId w:val="21"/>
  </w:num>
  <w:num w:numId="20" w16cid:durableId="1741564415">
    <w:abstractNumId w:val="12"/>
  </w:num>
  <w:num w:numId="21" w16cid:durableId="1851141470">
    <w:abstractNumId w:val="22"/>
  </w:num>
  <w:num w:numId="22" w16cid:durableId="640312633">
    <w:abstractNumId w:val="0"/>
  </w:num>
  <w:num w:numId="23" w16cid:durableId="737749733">
    <w:abstractNumId w:val="17"/>
  </w:num>
  <w:num w:numId="24" w16cid:durableId="877740526">
    <w:abstractNumId w:val="1"/>
  </w:num>
  <w:num w:numId="25" w16cid:durableId="1930235756">
    <w:abstractNumId w:val="11"/>
  </w:num>
  <w:num w:numId="26" w16cid:durableId="378945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5F"/>
    <w:rsid w:val="000012CA"/>
    <w:rsid w:val="00002EE4"/>
    <w:rsid w:val="00002FB3"/>
    <w:rsid w:val="00004CD9"/>
    <w:rsid w:val="00006195"/>
    <w:rsid w:val="00010977"/>
    <w:rsid w:val="00012840"/>
    <w:rsid w:val="00012D03"/>
    <w:rsid w:val="00012F05"/>
    <w:rsid w:val="0001568B"/>
    <w:rsid w:val="0001736D"/>
    <w:rsid w:val="0002157A"/>
    <w:rsid w:val="000226D4"/>
    <w:rsid w:val="00025CCC"/>
    <w:rsid w:val="00025E7B"/>
    <w:rsid w:val="00026F49"/>
    <w:rsid w:val="000308CB"/>
    <w:rsid w:val="00033044"/>
    <w:rsid w:val="000342D3"/>
    <w:rsid w:val="0003443E"/>
    <w:rsid w:val="00035827"/>
    <w:rsid w:val="000373AA"/>
    <w:rsid w:val="00037E71"/>
    <w:rsid w:val="000405A8"/>
    <w:rsid w:val="00041651"/>
    <w:rsid w:val="000422E4"/>
    <w:rsid w:val="00042FED"/>
    <w:rsid w:val="0004327A"/>
    <w:rsid w:val="0004394E"/>
    <w:rsid w:val="00043D5C"/>
    <w:rsid w:val="00044007"/>
    <w:rsid w:val="00047510"/>
    <w:rsid w:val="0005266D"/>
    <w:rsid w:val="00052877"/>
    <w:rsid w:val="00052F0B"/>
    <w:rsid w:val="0005309A"/>
    <w:rsid w:val="00053702"/>
    <w:rsid w:val="00055316"/>
    <w:rsid w:val="0006126A"/>
    <w:rsid w:val="000613A5"/>
    <w:rsid w:val="0006389F"/>
    <w:rsid w:val="00066BF0"/>
    <w:rsid w:val="0006720D"/>
    <w:rsid w:val="000674D5"/>
    <w:rsid w:val="000815CB"/>
    <w:rsid w:val="00083AB0"/>
    <w:rsid w:val="00084290"/>
    <w:rsid w:val="00084FD3"/>
    <w:rsid w:val="000852D0"/>
    <w:rsid w:val="00086841"/>
    <w:rsid w:val="0008764C"/>
    <w:rsid w:val="00087D71"/>
    <w:rsid w:val="000925F6"/>
    <w:rsid w:val="00093B21"/>
    <w:rsid w:val="000968CC"/>
    <w:rsid w:val="000A12C2"/>
    <w:rsid w:val="000A4814"/>
    <w:rsid w:val="000A55B3"/>
    <w:rsid w:val="000B0DC1"/>
    <w:rsid w:val="000B0DDF"/>
    <w:rsid w:val="000B289E"/>
    <w:rsid w:val="000B3CE0"/>
    <w:rsid w:val="000B6314"/>
    <w:rsid w:val="000B6788"/>
    <w:rsid w:val="000B688D"/>
    <w:rsid w:val="000B7F26"/>
    <w:rsid w:val="000C0BE8"/>
    <w:rsid w:val="000C18ED"/>
    <w:rsid w:val="000C3EEC"/>
    <w:rsid w:val="000C4CED"/>
    <w:rsid w:val="000D018B"/>
    <w:rsid w:val="000D02B6"/>
    <w:rsid w:val="000D1650"/>
    <w:rsid w:val="000D2282"/>
    <w:rsid w:val="000D2FD8"/>
    <w:rsid w:val="000D337B"/>
    <w:rsid w:val="000D5CE8"/>
    <w:rsid w:val="000D5F41"/>
    <w:rsid w:val="000E1649"/>
    <w:rsid w:val="000E2004"/>
    <w:rsid w:val="000E4748"/>
    <w:rsid w:val="000E4C0A"/>
    <w:rsid w:val="000E6C14"/>
    <w:rsid w:val="000E71C6"/>
    <w:rsid w:val="000E7FE6"/>
    <w:rsid w:val="000F0118"/>
    <w:rsid w:val="000F0C7F"/>
    <w:rsid w:val="000F1AE9"/>
    <w:rsid w:val="000F21A0"/>
    <w:rsid w:val="000F62CB"/>
    <w:rsid w:val="000F63DC"/>
    <w:rsid w:val="000F769B"/>
    <w:rsid w:val="000F77E7"/>
    <w:rsid w:val="0010257C"/>
    <w:rsid w:val="001037A6"/>
    <w:rsid w:val="00107A09"/>
    <w:rsid w:val="00110823"/>
    <w:rsid w:val="0011124F"/>
    <w:rsid w:val="00111E33"/>
    <w:rsid w:val="00112DEC"/>
    <w:rsid w:val="00112FC0"/>
    <w:rsid w:val="00114DD4"/>
    <w:rsid w:val="00115335"/>
    <w:rsid w:val="00115631"/>
    <w:rsid w:val="00116179"/>
    <w:rsid w:val="00121373"/>
    <w:rsid w:val="00123FF2"/>
    <w:rsid w:val="00127954"/>
    <w:rsid w:val="00127990"/>
    <w:rsid w:val="00127DF5"/>
    <w:rsid w:val="001325E6"/>
    <w:rsid w:val="001339B8"/>
    <w:rsid w:val="00134DE2"/>
    <w:rsid w:val="001361C3"/>
    <w:rsid w:val="00137077"/>
    <w:rsid w:val="00137D7D"/>
    <w:rsid w:val="00140271"/>
    <w:rsid w:val="001417AE"/>
    <w:rsid w:val="00142303"/>
    <w:rsid w:val="001427CD"/>
    <w:rsid w:val="00142E23"/>
    <w:rsid w:val="00142EA6"/>
    <w:rsid w:val="00143D01"/>
    <w:rsid w:val="00145737"/>
    <w:rsid w:val="001463C5"/>
    <w:rsid w:val="00147965"/>
    <w:rsid w:val="001509C4"/>
    <w:rsid w:val="001512B3"/>
    <w:rsid w:val="0015241A"/>
    <w:rsid w:val="001546E5"/>
    <w:rsid w:val="00154F6C"/>
    <w:rsid w:val="00157DC2"/>
    <w:rsid w:val="00160B0F"/>
    <w:rsid w:val="00161D31"/>
    <w:rsid w:val="00162FC5"/>
    <w:rsid w:val="001639A1"/>
    <w:rsid w:val="00164284"/>
    <w:rsid w:val="001644C3"/>
    <w:rsid w:val="00172122"/>
    <w:rsid w:val="0017499E"/>
    <w:rsid w:val="00174F14"/>
    <w:rsid w:val="00175A0D"/>
    <w:rsid w:val="00176CEB"/>
    <w:rsid w:val="00177060"/>
    <w:rsid w:val="00177508"/>
    <w:rsid w:val="00181FD6"/>
    <w:rsid w:val="00182199"/>
    <w:rsid w:val="00182BCE"/>
    <w:rsid w:val="001830C0"/>
    <w:rsid w:val="00183A13"/>
    <w:rsid w:val="00186E9D"/>
    <w:rsid w:val="00190660"/>
    <w:rsid w:val="00192369"/>
    <w:rsid w:val="00192B00"/>
    <w:rsid w:val="00193CEC"/>
    <w:rsid w:val="001979EE"/>
    <w:rsid w:val="00197FD4"/>
    <w:rsid w:val="001A0B2D"/>
    <w:rsid w:val="001A264A"/>
    <w:rsid w:val="001A3992"/>
    <w:rsid w:val="001A3CB2"/>
    <w:rsid w:val="001A4E7C"/>
    <w:rsid w:val="001A5FF8"/>
    <w:rsid w:val="001A60F7"/>
    <w:rsid w:val="001A6BC4"/>
    <w:rsid w:val="001A70EC"/>
    <w:rsid w:val="001A7B16"/>
    <w:rsid w:val="001B1D9A"/>
    <w:rsid w:val="001B2883"/>
    <w:rsid w:val="001B33BC"/>
    <w:rsid w:val="001B3897"/>
    <w:rsid w:val="001B3AD1"/>
    <w:rsid w:val="001B57E6"/>
    <w:rsid w:val="001B686D"/>
    <w:rsid w:val="001C1CF1"/>
    <w:rsid w:val="001C2CCE"/>
    <w:rsid w:val="001C332C"/>
    <w:rsid w:val="001C4022"/>
    <w:rsid w:val="001C497A"/>
    <w:rsid w:val="001C694E"/>
    <w:rsid w:val="001C707C"/>
    <w:rsid w:val="001C7FF1"/>
    <w:rsid w:val="001D056C"/>
    <w:rsid w:val="001D10DF"/>
    <w:rsid w:val="001D4D09"/>
    <w:rsid w:val="001D70D7"/>
    <w:rsid w:val="001E269C"/>
    <w:rsid w:val="001E2F09"/>
    <w:rsid w:val="001E3F7D"/>
    <w:rsid w:val="001E7F52"/>
    <w:rsid w:val="001F0511"/>
    <w:rsid w:val="001F1944"/>
    <w:rsid w:val="001F2D06"/>
    <w:rsid w:val="001F6B9B"/>
    <w:rsid w:val="001F77DC"/>
    <w:rsid w:val="001F7BC7"/>
    <w:rsid w:val="00201F0A"/>
    <w:rsid w:val="00202667"/>
    <w:rsid w:val="00202B7D"/>
    <w:rsid w:val="00203665"/>
    <w:rsid w:val="0020396D"/>
    <w:rsid w:val="0020489B"/>
    <w:rsid w:val="00212419"/>
    <w:rsid w:val="00212A72"/>
    <w:rsid w:val="002153F6"/>
    <w:rsid w:val="002156D7"/>
    <w:rsid w:val="002162A0"/>
    <w:rsid w:val="00222763"/>
    <w:rsid w:val="00222D0E"/>
    <w:rsid w:val="002236BC"/>
    <w:rsid w:val="00227DE7"/>
    <w:rsid w:val="0023364C"/>
    <w:rsid w:val="0023378A"/>
    <w:rsid w:val="00234048"/>
    <w:rsid w:val="002349AE"/>
    <w:rsid w:val="00235989"/>
    <w:rsid w:val="00236C25"/>
    <w:rsid w:val="00240A62"/>
    <w:rsid w:val="00240F62"/>
    <w:rsid w:val="00241226"/>
    <w:rsid w:val="00241B45"/>
    <w:rsid w:val="0025039A"/>
    <w:rsid w:val="0025048F"/>
    <w:rsid w:val="002509A3"/>
    <w:rsid w:val="002514B7"/>
    <w:rsid w:val="00252273"/>
    <w:rsid w:val="00254281"/>
    <w:rsid w:val="002572EE"/>
    <w:rsid w:val="00261E33"/>
    <w:rsid w:val="002623E8"/>
    <w:rsid w:val="00262C33"/>
    <w:rsid w:val="00270629"/>
    <w:rsid w:val="00271D38"/>
    <w:rsid w:val="002764EA"/>
    <w:rsid w:val="0028066B"/>
    <w:rsid w:val="00282E2B"/>
    <w:rsid w:val="00283BA4"/>
    <w:rsid w:val="002857AB"/>
    <w:rsid w:val="00286904"/>
    <w:rsid w:val="00286CF9"/>
    <w:rsid w:val="00287587"/>
    <w:rsid w:val="00287ED4"/>
    <w:rsid w:val="00290BA2"/>
    <w:rsid w:val="00290CC9"/>
    <w:rsid w:val="002922DD"/>
    <w:rsid w:val="0029375F"/>
    <w:rsid w:val="00293C28"/>
    <w:rsid w:val="00294C98"/>
    <w:rsid w:val="00295A0B"/>
    <w:rsid w:val="00295E45"/>
    <w:rsid w:val="00295FA9"/>
    <w:rsid w:val="00296C4E"/>
    <w:rsid w:val="002A09D4"/>
    <w:rsid w:val="002A1018"/>
    <w:rsid w:val="002A2084"/>
    <w:rsid w:val="002A24DA"/>
    <w:rsid w:val="002A3A76"/>
    <w:rsid w:val="002A4F25"/>
    <w:rsid w:val="002A5A31"/>
    <w:rsid w:val="002A621B"/>
    <w:rsid w:val="002A6802"/>
    <w:rsid w:val="002B005C"/>
    <w:rsid w:val="002B2673"/>
    <w:rsid w:val="002B47B5"/>
    <w:rsid w:val="002B6CF5"/>
    <w:rsid w:val="002C0297"/>
    <w:rsid w:val="002C1A5B"/>
    <w:rsid w:val="002C285E"/>
    <w:rsid w:val="002C2935"/>
    <w:rsid w:val="002C68C4"/>
    <w:rsid w:val="002D0197"/>
    <w:rsid w:val="002D0A56"/>
    <w:rsid w:val="002D384C"/>
    <w:rsid w:val="002D4323"/>
    <w:rsid w:val="002D49D9"/>
    <w:rsid w:val="002D4EBB"/>
    <w:rsid w:val="002D61D6"/>
    <w:rsid w:val="002E008D"/>
    <w:rsid w:val="002E03D1"/>
    <w:rsid w:val="002E06E1"/>
    <w:rsid w:val="002E209C"/>
    <w:rsid w:val="002E2FDF"/>
    <w:rsid w:val="002E3A38"/>
    <w:rsid w:val="002E6CA7"/>
    <w:rsid w:val="002E7764"/>
    <w:rsid w:val="002F02C9"/>
    <w:rsid w:val="002F44AE"/>
    <w:rsid w:val="002F47FE"/>
    <w:rsid w:val="002F4B3D"/>
    <w:rsid w:val="002F5648"/>
    <w:rsid w:val="002F56AA"/>
    <w:rsid w:val="002F58FF"/>
    <w:rsid w:val="002F5BD2"/>
    <w:rsid w:val="002F5D2D"/>
    <w:rsid w:val="002F5FC5"/>
    <w:rsid w:val="002F7B2E"/>
    <w:rsid w:val="00302D32"/>
    <w:rsid w:val="0030452E"/>
    <w:rsid w:val="003050DC"/>
    <w:rsid w:val="00305285"/>
    <w:rsid w:val="003078A7"/>
    <w:rsid w:val="0031012E"/>
    <w:rsid w:val="003112C3"/>
    <w:rsid w:val="00311412"/>
    <w:rsid w:val="0031783E"/>
    <w:rsid w:val="003240CD"/>
    <w:rsid w:val="00324B81"/>
    <w:rsid w:val="00326C85"/>
    <w:rsid w:val="00331015"/>
    <w:rsid w:val="00331542"/>
    <w:rsid w:val="00332480"/>
    <w:rsid w:val="0033547E"/>
    <w:rsid w:val="00337D01"/>
    <w:rsid w:val="00340E46"/>
    <w:rsid w:val="003415A9"/>
    <w:rsid w:val="00341FE4"/>
    <w:rsid w:val="00342B22"/>
    <w:rsid w:val="003437E5"/>
    <w:rsid w:val="00343DB1"/>
    <w:rsid w:val="00350774"/>
    <w:rsid w:val="00350A5E"/>
    <w:rsid w:val="003526DE"/>
    <w:rsid w:val="00353347"/>
    <w:rsid w:val="00353FC4"/>
    <w:rsid w:val="0035447F"/>
    <w:rsid w:val="00354D79"/>
    <w:rsid w:val="00360E26"/>
    <w:rsid w:val="0036115F"/>
    <w:rsid w:val="00361BB8"/>
    <w:rsid w:val="0036337F"/>
    <w:rsid w:val="00364545"/>
    <w:rsid w:val="00364813"/>
    <w:rsid w:val="003654BD"/>
    <w:rsid w:val="00366801"/>
    <w:rsid w:val="00366963"/>
    <w:rsid w:val="00367E8A"/>
    <w:rsid w:val="003732D1"/>
    <w:rsid w:val="003766FD"/>
    <w:rsid w:val="00376893"/>
    <w:rsid w:val="00376B61"/>
    <w:rsid w:val="003772ED"/>
    <w:rsid w:val="00377818"/>
    <w:rsid w:val="00377C26"/>
    <w:rsid w:val="00381255"/>
    <w:rsid w:val="0038370D"/>
    <w:rsid w:val="00384750"/>
    <w:rsid w:val="00384BEC"/>
    <w:rsid w:val="00384EB2"/>
    <w:rsid w:val="003867CE"/>
    <w:rsid w:val="00390379"/>
    <w:rsid w:val="003907A9"/>
    <w:rsid w:val="00393D62"/>
    <w:rsid w:val="0039436E"/>
    <w:rsid w:val="0039528F"/>
    <w:rsid w:val="003A1022"/>
    <w:rsid w:val="003A114D"/>
    <w:rsid w:val="003A1CDF"/>
    <w:rsid w:val="003A2867"/>
    <w:rsid w:val="003A72B3"/>
    <w:rsid w:val="003A7C24"/>
    <w:rsid w:val="003B0081"/>
    <w:rsid w:val="003B0AFC"/>
    <w:rsid w:val="003B1208"/>
    <w:rsid w:val="003B399D"/>
    <w:rsid w:val="003B4DD0"/>
    <w:rsid w:val="003B5E60"/>
    <w:rsid w:val="003B73EC"/>
    <w:rsid w:val="003C0AB3"/>
    <w:rsid w:val="003C0B83"/>
    <w:rsid w:val="003C1E32"/>
    <w:rsid w:val="003C3483"/>
    <w:rsid w:val="003C3688"/>
    <w:rsid w:val="003C6C3F"/>
    <w:rsid w:val="003C769C"/>
    <w:rsid w:val="003D2D8F"/>
    <w:rsid w:val="003D2EA0"/>
    <w:rsid w:val="003D4F16"/>
    <w:rsid w:val="003D5014"/>
    <w:rsid w:val="003D6285"/>
    <w:rsid w:val="003D640D"/>
    <w:rsid w:val="003D6E04"/>
    <w:rsid w:val="003D706A"/>
    <w:rsid w:val="003E08EF"/>
    <w:rsid w:val="003E2D42"/>
    <w:rsid w:val="003E482F"/>
    <w:rsid w:val="003E4B36"/>
    <w:rsid w:val="003E4D76"/>
    <w:rsid w:val="003E4D87"/>
    <w:rsid w:val="003F1AB5"/>
    <w:rsid w:val="003F1F23"/>
    <w:rsid w:val="003F3AA7"/>
    <w:rsid w:val="003F72E6"/>
    <w:rsid w:val="003F7673"/>
    <w:rsid w:val="00401695"/>
    <w:rsid w:val="00401F72"/>
    <w:rsid w:val="00401FEC"/>
    <w:rsid w:val="00402339"/>
    <w:rsid w:val="00404454"/>
    <w:rsid w:val="004061FD"/>
    <w:rsid w:val="004068DA"/>
    <w:rsid w:val="00407603"/>
    <w:rsid w:val="00407E98"/>
    <w:rsid w:val="00414124"/>
    <w:rsid w:val="004167AC"/>
    <w:rsid w:val="00416C76"/>
    <w:rsid w:val="00420082"/>
    <w:rsid w:val="004201A8"/>
    <w:rsid w:val="00421D4B"/>
    <w:rsid w:val="004241A8"/>
    <w:rsid w:val="00424410"/>
    <w:rsid w:val="00425115"/>
    <w:rsid w:val="00426ADB"/>
    <w:rsid w:val="0042752B"/>
    <w:rsid w:val="004275D4"/>
    <w:rsid w:val="0043005C"/>
    <w:rsid w:val="00430102"/>
    <w:rsid w:val="004304FD"/>
    <w:rsid w:val="00430738"/>
    <w:rsid w:val="00430A6B"/>
    <w:rsid w:val="00433F3C"/>
    <w:rsid w:val="00434C6F"/>
    <w:rsid w:val="00435736"/>
    <w:rsid w:val="0043727B"/>
    <w:rsid w:val="00440D56"/>
    <w:rsid w:val="00441E4C"/>
    <w:rsid w:val="0044205B"/>
    <w:rsid w:val="00447EB8"/>
    <w:rsid w:val="00450179"/>
    <w:rsid w:val="004522F2"/>
    <w:rsid w:val="0045463F"/>
    <w:rsid w:val="004547CB"/>
    <w:rsid w:val="0045643C"/>
    <w:rsid w:val="0046108D"/>
    <w:rsid w:val="00462C5C"/>
    <w:rsid w:val="004645AE"/>
    <w:rsid w:val="0047479B"/>
    <w:rsid w:val="0047542F"/>
    <w:rsid w:val="00475479"/>
    <w:rsid w:val="0048051D"/>
    <w:rsid w:val="00481A28"/>
    <w:rsid w:val="00481BC0"/>
    <w:rsid w:val="00481CFF"/>
    <w:rsid w:val="00481D88"/>
    <w:rsid w:val="00481F5C"/>
    <w:rsid w:val="004826F1"/>
    <w:rsid w:val="004850DB"/>
    <w:rsid w:val="00491C3C"/>
    <w:rsid w:val="0049688A"/>
    <w:rsid w:val="004A0A89"/>
    <w:rsid w:val="004A104B"/>
    <w:rsid w:val="004A1276"/>
    <w:rsid w:val="004A2DF9"/>
    <w:rsid w:val="004A4FFB"/>
    <w:rsid w:val="004A50E7"/>
    <w:rsid w:val="004A6614"/>
    <w:rsid w:val="004A6B7A"/>
    <w:rsid w:val="004A6F94"/>
    <w:rsid w:val="004B00B6"/>
    <w:rsid w:val="004B1EF7"/>
    <w:rsid w:val="004B339D"/>
    <w:rsid w:val="004B35A6"/>
    <w:rsid w:val="004B4BBE"/>
    <w:rsid w:val="004B5DF6"/>
    <w:rsid w:val="004C1C8B"/>
    <w:rsid w:val="004C1D33"/>
    <w:rsid w:val="004C227B"/>
    <w:rsid w:val="004C2438"/>
    <w:rsid w:val="004C2D23"/>
    <w:rsid w:val="004C3F9C"/>
    <w:rsid w:val="004C4824"/>
    <w:rsid w:val="004C4916"/>
    <w:rsid w:val="004C57F1"/>
    <w:rsid w:val="004C6F39"/>
    <w:rsid w:val="004C73DB"/>
    <w:rsid w:val="004D0667"/>
    <w:rsid w:val="004D0F24"/>
    <w:rsid w:val="004D1E6F"/>
    <w:rsid w:val="004D3707"/>
    <w:rsid w:val="004D4C77"/>
    <w:rsid w:val="004D4FC6"/>
    <w:rsid w:val="004E2DFB"/>
    <w:rsid w:val="004E7E16"/>
    <w:rsid w:val="004F147C"/>
    <w:rsid w:val="004F4BC5"/>
    <w:rsid w:val="004F6AED"/>
    <w:rsid w:val="00500F82"/>
    <w:rsid w:val="00501A42"/>
    <w:rsid w:val="00502439"/>
    <w:rsid w:val="0050523E"/>
    <w:rsid w:val="00505512"/>
    <w:rsid w:val="0050646B"/>
    <w:rsid w:val="005114ED"/>
    <w:rsid w:val="005127FB"/>
    <w:rsid w:val="00513B12"/>
    <w:rsid w:val="0051503C"/>
    <w:rsid w:val="005151A1"/>
    <w:rsid w:val="0052496C"/>
    <w:rsid w:val="00524CA6"/>
    <w:rsid w:val="005319BB"/>
    <w:rsid w:val="00532C04"/>
    <w:rsid w:val="00533152"/>
    <w:rsid w:val="00534172"/>
    <w:rsid w:val="005358D6"/>
    <w:rsid w:val="00537450"/>
    <w:rsid w:val="00540126"/>
    <w:rsid w:val="005408CE"/>
    <w:rsid w:val="00541EE5"/>
    <w:rsid w:val="00542957"/>
    <w:rsid w:val="00546818"/>
    <w:rsid w:val="005519A2"/>
    <w:rsid w:val="00551BAC"/>
    <w:rsid w:val="00551C5E"/>
    <w:rsid w:val="005574D4"/>
    <w:rsid w:val="00563ED0"/>
    <w:rsid w:val="00565382"/>
    <w:rsid w:val="00567766"/>
    <w:rsid w:val="0057313F"/>
    <w:rsid w:val="0057364F"/>
    <w:rsid w:val="00574CD1"/>
    <w:rsid w:val="005753F9"/>
    <w:rsid w:val="00577204"/>
    <w:rsid w:val="005817B7"/>
    <w:rsid w:val="00583AFF"/>
    <w:rsid w:val="00583C9B"/>
    <w:rsid w:val="005844E4"/>
    <w:rsid w:val="005845A9"/>
    <w:rsid w:val="005849BA"/>
    <w:rsid w:val="00585FB3"/>
    <w:rsid w:val="005930DB"/>
    <w:rsid w:val="00595053"/>
    <w:rsid w:val="00597516"/>
    <w:rsid w:val="00597A80"/>
    <w:rsid w:val="005A24E3"/>
    <w:rsid w:val="005A4899"/>
    <w:rsid w:val="005A504B"/>
    <w:rsid w:val="005A697F"/>
    <w:rsid w:val="005A72B6"/>
    <w:rsid w:val="005B0BFE"/>
    <w:rsid w:val="005B4A48"/>
    <w:rsid w:val="005B5362"/>
    <w:rsid w:val="005B6557"/>
    <w:rsid w:val="005B6898"/>
    <w:rsid w:val="005B7A1C"/>
    <w:rsid w:val="005B7E33"/>
    <w:rsid w:val="005C017F"/>
    <w:rsid w:val="005C061C"/>
    <w:rsid w:val="005C2053"/>
    <w:rsid w:val="005C2911"/>
    <w:rsid w:val="005C3799"/>
    <w:rsid w:val="005C5058"/>
    <w:rsid w:val="005C63C5"/>
    <w:rsid w:val="005C700B"/>
    <w:rsid w:val="005D0188"/>
    <w:rsid w:val="005D0A62"/>
    <w:rsid w:val="005D178A"/>
    <w:rsid w:val="005D2129"/>
    <w:rsid w:val="005D2E7B"/>
    <w:rsid w:val="005D3021"/>
    <w:rsid w:val="005D30E2"/>
    <w:rsid w:val="005D4BE5"/>
    <w:rsid w:val="005E1569"/>
    <w:rsid w:val="005E15AB"/>
    <w:rsid w:val="005E3EEE"/>
    <w:rsid w:val="005E4E5B"/>
    <w:rsid w:val="005E5E81"/>
    <w:rsid w:val="005F0141"/>
    <w:rsid w:val="005F3C92"/>
    <w:rsid w:val="005F430A"/>
    <w:rsid w:val="005F5B2D"/>
    <w:rsid w:val="005F67EF"/>
    <w:rsid w:val="005F6F78"/>
    <w:rsid w:val="005F7B7C"/>
    <w:rsid w:val="005F7E7A"/>
    <w:rsid w:val="0060129D"/>
    <w:rsid w:val="00602A64"/>
    <w:rsid w:val="006030F0"/>
    <w:rsid w:val="0060343D"/>
    <w:rsid w:val="0060436F"/>
    <w:rsid w:val="00604D49"/>
    <w:rsid w:val="006051FA"/>
    <w:rsid w:val="006054B2"/>
    <w:rsid w:val="0060764B"/>
    <w:rsid w:val="006115C5"/>
    <w:rsid w:val="00611A14"/>
    <w:rsid w:val="00612963"/>
    <w:rsid w:val="00612F4F"/>
    <w:rsid w:val="006148B3"/>
    <w:rsid w:val="00614A70"/>
    <w:rsid w:val="006164F1"/>
    <w:rsid w:val="00616B7D"/>
    <w:rsid w:val="00616CCB"/>
    <w:rsid w:val="00617C7E"/>
    <w:rsid w:val="00623ADD"/>
    <w:rsid w:val="006249FE"/>
    <w:rsid w:val="006253AA"/>
    <w:rsid w:val="0062553E"/>
    <w:rsid w:val="0063199E"/>
    <w:rsid w:val="006367B4"/>
    <w:rsid w:val="00636DBF"/>
    <w:rsid w:val="00643083"/>
    <w:rsid w:val="00644141"/>
    <w:rsid w:val="00646D25"/>
    <w:rsid w:val="0065034E"/>
    <w:rsid w:val="0065067A"/>
    <w:rsid w:val="00651DEF"/>
    <w:rsid w:val="00657D7E"/>
    <w:rsid w:val="006607A5"/>
    <w:rsid w:val="00662F73"/>
    <w:rsid w:val="00663C55"/>
    <w:rsid w:val="006651CD"/>
    <w:rsid w:val="00667EDC"/>
    <w:rsid w:val="006710FB"/>
    <w:rsid w:val="00671A9F"/>
    <w:rsid w:val="00671CDF"/>
    <w:rsid w:val="006731E4"/>
    <w:rsid w:val="00674C6C"/>
    <w:rsid w:val="006759E7"/>
    <w:rsid w:val="00675A61"/>
    <w:rsid w:val="00680BBF"/>
    <w:rsid w:val="0068137A"/>
    <w:rsid w:val="00681503"/>
    <w:rsid w:val="00681835"/>
    <w:rsid w:val="00685671"/>
    <w:rsid w:val="00686F38"/>
    <w:rsid w:val="0069032B"/>
    <w:rsid w:val="006905DE"/>
    <w:rsid w:val="006906EF"/>
    <w:rsid w:val="00690E8B"/>
    <w:rsid w:val="0069109F"/>
    <w:rsid w:val="00693595"/>
    <w:rsid w:val="0069407D"/>
    <w:rsid w:val="00694FE3"/>
    <w:rsid w:val="006A1089"/>
    <w:rsid w:val="006A13BC"/>
    <w:rsid w:val="006A193A"/>
    <w:rsid w:val="006A2D54"/>
    <w:rsid w:val="006A431C"/>
    <w:rsid w:val="006A5F49"/>
    <w:rsid w:val="006A65A8"/>
    <w:rsid w:val="006A6D9D"/>
    <w:rsid w:val="006A743B"/>
    <w:rsid w:val="006B16EB"/>
    <w:rsid w:val="006B19E2"/>
    <w:rsid w:val="006B282C"/>
    <w:rsid w:val="006B395B"/>
    <w:rsid w:val="006B4B7E"/>
    <w:rsid w:val="006B51E5"/>
    <w:rsid w:val="006B6118"/>
    <w:rsid w:val="006C2AD6"/>
    <w:rsid w:val="006C3572"/>
    <w:rsid w:val="006C38F8"/>
    <w:rsid w:val="006C5053"/>
    <w:rsid w:val="006D0319"/>
    <w:rsid w:val="006D169D"/>
    <w:rsid w:val="006D1DF1"/>
    <w:rsid w:val="006D3C14"/>
    <w:rsid w:val="006D51DC"/>
    <w:rsid w:val="006D58D5"/>
    <w:rsid w:val="006E0750"/>
    <w:rsid w:val="006E24B1"/>
    <w:rsid w:val="006E3BAE"/>
    <w:rsid w:val="006E3FFE"/>
    <w:rsid w:val="006E4CD8"/>
    <w:rsid w:val="006E710F"/>
    <w:rsid w:val="006F0CD5"/>
    <w:rsid w:val="006F1A6D"/>
    <w:rsid w:val="006F1AD2"/>
    <w:rsid w:val="006F321F"/>
    <w:rsid w:val="006F466B"/>
    <w:rsid w:val="006F7119"/>
    <w:rsid w:val="00701862"/>
    <w:rsid w:val="0070258E"/>
    <w:rsid w:val="0070316B"/>
    <w:rsid w:val="00704A5C"/>
    <w:rsid w:val="00705140"/>
    <w:rsid w:val="00706B56"/>
    <w:rsid w:val="0071007B"/>
    <w:rsid w:val="007103DE"/>
    <w:rsid w:val="00712562"/>
    <w:rsid w:val="00712648"/>
    <w:rsid w:val="007140AB"/>
    <w:rsid w:val="0071445D"/>
    <w:rsid w:val="0071575F"/>
    <w:rsid w:val="00717CB3"/>
    <w:rsid w:val="00720C47"/>
    <w:rsid w:val="0072578C"/>
    <w:rsid w:val="007258BC"/>
    <w:rsid w:val="00726266"/>
    <w:rsid w:val="00727CB3"/>
    <w:rsid w:val="00730351"/>
    <w:rsid w:val="00731D48"/>
    <w:rsid w:val="007328F0"/>
    <w:rsid w:val="00732AE5"/>
    <w:rsid w:val="00732CBD"/>
    <w:rsid w:val="0073354D"/>
    <w:rsid w:val="00733ACB"/>
    <w:rsid w:val="00735CDD"/>
    <w:rsid w:val="00735D49"/>
    <w:rsid w:val="00736027"/>
    <w:rsid w:val="00736661"/>
    <w:rsid w:val="00741143"/>
    <w:rsid w:val="007454FC"/>
    <w:rsid w:val="00747839"/>
    <w:rsid w:val="007513D5"/>
    <w:rsid w:val="00752814"/>
    <w:rsid w:val="00752FFC"/>
    <w:rsid w:val="00753723"/>
    <w:rsid w:val="00753987"/>
    <w:rsid w:val="007540C1"/>
    <w:rsid w:val="0075658D"/>
    <w:rsid w:val="0075674E"/>
    <w:rsid w:val="007569E9"/>
    <w:rsid w:val="00757A99"/>
    <w:rsid w:val="007600A7"/>
    <w:rsid w:val="0076052D"/>
    <w:rsid w:val="007624B1"/>
    <w:rsid w:val="0076251E"/>
    <w:rsid w:val="00770245"/>
    <w:rsid w:val="00770CA9"/>
    <w:rsid w:val="00772D9F"/>
    <w:rsid w:val="00774B9D"/>
    <w:rsid w:val="00774C13"/>
    <w:rsid w:val="00774C65"/>
    <w:rsid w:val="00776531"/>
    <w:rsid w:val="00781E24"/>
    <w:rsid w:val="00786B82"/>
    <w:rsid w:val="007876A2"/>
    <w:rsid w:val="00791A3F"/>
    <w:rsid w:val="00793181"/>
    <w:rsid w:val="00795F3E"/>
    <w:rsid w:val="00797589"/>
    <w:rsid w:val="00797949"/>
    <w:rsid w:val="007A0352"/>
    <w:rsid w:val="007A0FB8"/>
    <w:rsid w:val="007A4376"/>
    <w:rsid w:val="007B008D"/>
    <w:rsid w:val="007B02BB"/>
    <w:rsid w:val="007B1589"/>
    <w:rsid w:val="007B5B06"/>
    <w:rsid w:val="007B5EE7"/>
    <w:rsid w:val="007B7905"/>
    <w:rsid w:val="007C0197"/>
    <w:rsid w:val="007C044B"/>
    <w:rsid w:val="007C0CA3"/>
    <w:rsid w:val="007C4C04"/>
    <w:rsid w:val="007C6069"/>
    <w:rsid w:val="007D037D"/>
    <w:rsid w:val="007D046D"/>
    <w:rsid w:val="007D4532"/>
    <w:rsid w:val="007D466E"/>
    <w:rsid w:val="007D5077"/>
    <w:rsid w:val="007D54CF"/>
    <w:rsid w:val="007D5923"/>
    <w:rsid w:val="007D60F9"/>
    <w:rsid w:val="007D6571"/>
    <w:rsid w:val="007D670A"/>
    <w:rsid w:val="007E09F2"/>
    <w:rsid w:val="007E2778"/>
    <w:rsid w:val="007E2E28"/>
    <w:rsid w:val="007E4FFB"/>
    <w:rsid w:val="007E6574"/>
    <w:rsid w:val="007E78B7"/>
    <w:rsid w:val="007E7EAC"/>
    <w:rsid w:val="007F08F1"/>
    <w:rsid w:val="007F3512"/>
    <w:rsid w:val="007F458C"/>
    <w:rsid w:val="007F71F9"/>
    <w:rsid w:val="00800DEA"/>
    <w:rsid w:val="00801E4E"/>
    <w:rsid w:val="00801FCE"/>
    <w:rsid w:val="00805A8F"/>
    <w:rsid w:val="008079EF"/>
    <w:rsid w:val="00807EBB"/>
    <w:rsid w:val="00811062"/>
    <w:rsid w:val="008115C6"/>
    <w:rsid w:val="0081689E"/>
    <w:rsid w:val="00816B29"/>
    <w:rsid w:val="00820400"/>
    <w:rsid w:val="008204F7"/>
    <w:rsid w:val="00821A21"/>
    <w:rsid w:val="00821E41"/>
    <w:rsid w:val="008247F1"/>
    <w:rsid w:val="008252F0"/>
    <w:rsid w:val="00825533"/>
    <w:rsid w:val="00825CE0"/>
    <w:rsid w:val="00826F62"/>
    <w:rsid w:val="00830425"/>
    <w:rsid w:val="008317C8"/>
    <w:rsid w:val="008319AC"/>
    <w:rsid w:val="00832BA2"/>
    <w:rsid w:val="00834300"/>
    <w:rsid w:val="00836713"/>
    <w:rsid w:val="00837652"/>
    <w:rsid w:val="00840508"/>
    <w:rsid w:val="008427CC"/>
    <w:rsid w:val="008439A0"/>
    <w:rsid w:val="00843D8B"/>
    <w:rsid w:val="00843F20"/>
    <w:rsid w:val="00843FB6"/>
    <w:rsid w:val="00845495"/>
    <w:rsid w:val="00847B4D"/>
    <w:rsid w:val="00856495"/>
    <w:rsid w:val="00857236"/>
    <w:rsid w:val="00860A5A"/>
    <w:rsid w:val="008610C5"/>
    <w:rsid w:val="00861C10"/>
    <w:rsid w:val="008661CB"/>
    <w:rsid w:val="008664C7"/>
    <w:rsid w:val="00866523"/>
    <w:rsid w:val="00866D23"/>
    <w:rsid w:val="00867C96"/>
    <w:rsid w:val="00870D06"/>
    <w:rsid w:val="00871167"/>
    <w:rsid w:val="00872F3A"/>
    <w:rsid w:val="00874193"/>
    <w:rsid w:val="0087695F"/>
    <w:rsid w:val="00876DD7"/>
    <w:rsid w:val="00876EE6"/>
    <w:rsid w:val="0088033D"/>
    <w:rsid w:val="00881170"/>
    <w:rsid w:val="008825DB"/>
    <w:rsid w:val="00883295"/>
    <w:rsid w:val="0088356D"/>
    <w:rsid w:val="00884853"/>
    <w:rsid w:val="00884AEB"/>
    <w:rsid w:val="008864B9"/>
    <w:rsid w:val="008866EE"/>
    <w:rsid w:val="00886B7C"/>
    <w:rsid w:val="00887042"/>
    <w:rsid w:val="008928B3"/>
    <w:rsid w:val="00895981"/>
    <w:rsid w:val="008979FA"/>
    <w:rsid w:val="008A1FC2"/>
    <w:rsid w:val="008A2866"/>
    <w:rsid w:val="008A355D"/>
    <w:rsid w:val="008A36E6"/>
    <w:rsid w:val="008A4E19"/>
    <w:rsid w:val="008A6802"/>
    <w:rsid w:val="008A6F66"/>
    <w:rsid w:val="008B072A"/>
    <w:rsid w:val="008B1149"/>
    <w:rsid w:val="008B1265"/>
    <w:rsid w:val="008B1C24"/>
    <w:rsid w:val="008B1F35"/>
    <w:rsid w:val="008B2AF0"/>
    <w:rsid w:val="008B3B4F"/>
    <w:rsid w:val="008B3F15"/>
    <w:rsid w:val="008B46EC"/>
    <w:rsid w:val="008B4D64"/>
    <w:rsid w:val="008B51A7"/>
    <w:rsid w:val="008B532F"/>
    <w:rsid w:val="008B573A"/>
    <w:rsid w:val="008B63F7"/>
    <w:rsid w:val="008B675C"/>
    <w:rsid w:val="008B7092"/>
    <w:rsid w:val="008B77E0"/>
    <w:rsid w:val="008C0BFC"/>
    <w:rsid w:val="008C12C9"/>
    <w:rsid w:val="008C2C14"/>
    <w:rsid w:val="008C2E59"/>
    <w:rsid w:val="008C3908"/>
    <w:rsid w:val="008C6F5A"/>
    <w:rsid w:val="008D0DCF"/>
    <w:rsid w:val="008D1449"/>
    <w:rsid w:val="008D1D58"/>
    <w:rsid w:val="008D5594"/>
    <w:rsid w:val="008D5D17"/>
    <w:rsid w:val="008D7939"/>
    <w:rsid w:val="008E10ED"/>
    <w:rsid w:val="008E1242"/>
    <w:rsid w:val="008E29F2"/>
    <w:rsid w:val="008E2DED"/>
    <w:rsid w:val="008E3BE9"/>
    <w:rsid w:val="008E4600"/>
    <w:rsid w:val="008E63AB"/>
    <w:rsid w:val="008E68D4"/>
    <w:rsid w:val="008E7EFA"/>
    <w:rsid w:val="008F4489"/>
    <w:rsid w:val="008F50BF"/>
    <w:rsid w:val="00900053"/>
    <w:rsid w:val="009013F6"/>
    <w:rsid w:val="00901F76"/>
    <w:rsid w:val="00903478"/>
    <w:rsid w:val="00911D0A"/>
    <w:rsid w:val="00912FB4"/>
    <w:rsid w:val="00913116"/>
    <w:rsid w:val="009134CA"/>
    <w:rsid w:val="009161E1"/>
    <w:rsid w:val="009165EC"/>
    <w:rsid w:val="00923ED4"/>
    <w:rsid w:val="0092568A"/>
    <w:rsid w:val="00925E93"/>
    <w:rsid w:val="00925F17"/>
    <w:rsid w:val="009265B5"/>
    <w:rsid w:val="00932CD7"/>
    <w:rsid w:val="00935BCA"/>
    <w:rsid w:val="00935D82"/>
    <w:rsid w:val="009421F5"/>
    <w:rsid w:val="00942CA4"/>
    <w:rsid w:val="0094385C"/>
    <w:rsid w:val="0094467F"/>
    <w:rsid w:val="00947F6E"/>
    <w:rsid w:val="0095098B"/>
    <w:rsid w:val="00951C5A"/>
    <w:rsid w:val="009524B1"/>
    <w:rsid w:val="00952CCF"/>
    <w:rsid w:val="009533A5"/>
    <w:rsid w:val="00953677"/>
    <w:rsid w:val="00954E3C"/>
    <w:rsid w:val="009559BD"/>
    <w:rsid w:val="009603A7"/>
    <w:rsid w:val="0096089B"/>
    <w:rsid w:val="00961A84"/>
    <w:rsid w:val="009628C5"/>
    <w:rsid w:val="00965C95"/>
    <w:rsid w:val="00967A6C"/>
    <w:rsid w:val="00967CA0"/>
    <w:rsid w:val="00972F93"/>
    <w:rsid w:val="009732C6"/>
    <w:rsid w:val="009772D9"/>
    <w:rsid w:val="009774C6"/>
    <w:rsid w:val="00980DD2"/>
    <w:rsid w:val="00982D1E"/>
    <w:rsid w:val="00982F43"/>
    <w:rsid w:val="00985395"/>
    <w:rsid w:val="00985D0F"/>
    <w:rsid w:val="00987805"/>
    <w:rsid w:val="009907CD"/>
    <w:rsid w:val="009916F8"/>
    <w:rsid w:val="00991D21"/>
    <w:rsid w:val="009929C4"/>
    <w:rsid w:val="00992AFE"/>
    <w:rsid w:val="0099314A"/>
    <w:rsid w:val="0099420A"/>
    <w:rsid w:val="009957CC"/>
    <w:rsid w:val="00996BD9"/>
    <w:rsid w:val="009A0554"/>
    <w:rsid w:val="009A10F6"/>
    <w:rsid w:val="009A2909"/>
    <w:rsid w:val="009A69C7"/>
    <w:rsid w:val="009A738D"/>
    <w:rsid w:val="009B105A"/>
    <w:rsid w:val="009B350C"/>
    <w:rsid w:val="009B6F48"/>
    <w:rsid w:val="009B78D6"/>
    <w:rsid w:val="009C0796"/>
    <w:rsid w:val="009C18D6"/>
    <w:rsid w:val="009C2894"/>
    <w:rsid w:val="009C6DA4"/>
    <w:rsid w:val="009C785B"/>
    <w:rsid w:val="009C79DF"/>
    <w:rsid w:val="009C7CA3"/>
    <w:rsid w:val="009D00D4"/>
    <w:rsid w:val="009D3796"/>
    <w:rsid w:val="009D3F2D"/>
    <w:rsid w:val="009D3F4F"/>
    <w:rsid w:val="009D468C"/>
    <w:rsid w:val="009D4EC0"/>
    <w:rsid w:val="009D554E"/>
    <w:rsid w:val="009D5C04"/>
    <w:rsid w:val="009D6DF7"/>
    <w:rsid w:val="009D6EB4"/>
    <w:rsid w:val="009D7FEE"/>
    <w:rsid w:val="009E0899"/>
    <w:rsid w:val="009E0FA7"/>
    <w:rsid w:val="009E1612"/>
    <w:rsid w:val="009E21D2"/>
    <w:rsid w:val="009E24D6"/>
    <w:rsid w:val="009E2AC8"/>
    <w:rsid w:val="009E4DF8"/>
    <w:rsid w:val="009E7128"/>
    <w:rsid w:val="009F1A64"/>
    <w:rsid w:val="009F75F5"/>
    <w:rsid w:val="00A001BE"/>
    <w:rsid w:val="00A00A42"/>
    <w:rsid w:val="00A018D6"/>
    <w:rsid w:val="00A0221D"/>
    <w:rsid w:val="00A031CD"/>
    <w:rsid w:val="00A13E6B"/>
    <w:rsid w:val="00A164BA"/>
    <w:rsid w:val="00A169CF"/>
    <w:rsid w:val="00A179B7"/>
    <w:rsid w:val="00A17C81"/>
    <w:rsid w:val="00A204C4"/>
    <w:rsid w:val="00A20B03"/>
    <w:rsid w:val="00A20F85"/>
    <w:rsid w:val="00A2162D"/>
    <w:rsid w:val="00A24B28"/>
    <w:rsid w:val="00A27898"/>
    <w:rsid w:val="00A30EC2"/>
    <w:rsid w:val="00A349BF"/>
    <w:rsid w:val="00A350EC"/>
    <w:rsid w:val="00A361CC"/>
    <w:rsid w:val="00A36E02"/>
    <w:rsid w:val="00A4378D"/>
    <w:rsid w:val="00A440C1"/>
    <w:rsid w:val="00A45AC3"/>
    <w:rsid w:val="00A51C7D"/>
    <w:rsid w:val="00A53389"/>
    <w:rsid w:val="00A53EC5"/>
    <w:rsid w:val="00A5472B"/>
    <w:rsid w:val="00A55D50"/>
    <w:rsid w:val="00A56480"/>
    <w:rsid w:val="00A60506"/>
    <w:rsid w:val="00A619E3"/>
    <w:rsid w:val="00A622BB"/>
    <w:rsid w:val="00A647F7"/>
    <w:rsid w:val="00A6506D"/>
    <w:rsid w:val="00A65190"/>
    <w:rsid w:val="00A653F1"/>
    <w:rsid w:val="00A657FC"/>
    <w:rsid w:val="00A67C88"/>
    <w:rsid w:val="00A67DDC"/>
    <w:rsid w:val="00A70402"/>
    <w:rsid w:val="00A70CA5"/>
    <w:rsid w:val="00A712BB"/>
    <w:rsid w:val="00A72001"/>
    <w:rsid w:val="00A72E8F"/>
    <w:rsid w:val="00A73542"/>
    <w:rsid w:val="00A738CE"/>
    <w:rsid w:val="00A75734"/>
    <w:rsid w:val="00A766A7"/>
    <w:rsid w:val="00A768C9"/>
    <w:rsid w:val="00A77C17"/>
    <w:rsid w:val="00A80DC4"/>
    <w:rsid w:val="00A815FB"/>
    <w:rsid w:val="00A81BD3"/>
    <w:rsid w:val="00A8220F"/>
    <w:rsid w:val="00A83FC2"/>
    <w:rsid w:val="00A876C9"/>
    <w:rsid w:val="00A907C5"/>
    <w:rsid w:val="00A91C4C"/>
    <w:rsid w:val="00A961E8"/>
    <w:rsid w:val="00A96B47"/>
    <w:rsid w:val="00A96B86"/>
    <w:rsid w:val="00A97A77"/>
    <w:rsid w:val="00A97C61"/>
    <w:rsid w:val="00AA0AB6"/>
    <w:rsid w:val="00AA160A"/>
    <w:rsid w:val="00AA2ED8"/>
    <w:rsid w:val="00AA529D"/>
    <w:rsid w:val="00AA7A82"/>
    <w:rsid w:val="00AA7F48"/>
    <w:rsid w:val="00AB03FC"/>
    <w:rsid w:val="00AB0529"/>
    <w:rsid w:val="00AB2169"/>
    <w:rsid w:val="00AB3297"/>
    <w:rsid w:val="00AB3C6A"/>
    <w:rsid w:val="00AB45DF"/>
    <w:rsid w:val="00AB4A88"/>
    <w:rsid w:val="00AB5537"/>
    <w:rsid w:val="00AB78DE"/>
    <w:rsid w:val="00AC08B7"/>
    <w:rsid w:val="00AC135F"/>
    <w:rsid w:val="00AC1CA5"/>
    <w:rsid w:val="00AC1E4A"/>
    <w:rsid w:val="00AC21DF"/>
    <w:rsid w:val="00AC315F"/>
    <w:rsid w:val="00AC5A2C"/>
    <w:rsid w:val="00AC75B0"/>
    <w:rsid w:val="00AD2656"/>
    <w:rsid w:val="00AD28AC"/>
    <w:rsid w:val="00AD386F"/>
    <w:rsid w:val="00AD4EDF"/>
    <w:rsid w:val="00AD69CC"/>
    <w:rsid w:val="00AD6B49"/>
    <w:rsid w:val="00AE253F"/>
    <w:rsid w:val="00AE28E0"/>
    <w:rsid w:val="00AE4136"/>
    <w:rsid w:val="00AE6021"/>
    <w:rsid w:val="00AE686E"/>
    <w:rsid w:val="00AF2729"/>
    <w:rsid w:val="00AF55BF"/>
    <w:rsid w:val="00AF5E3D"/>
    <w:rsid w:val="00B002AD"/>
    <w:rsid w:val="00B030B0"/>
    <w:rsid w:val="00B04467"/>
    <w:rsid w:val="00B045B2"/>
    <w:rsid w:val="00B04CD0"/>
    <w:rsid w:val="00B05343"/>
    <w:rsid w:val="00B0577C"/>
    <w:rsid w:val="00B05EDB"/>
    <w:rsid w:val="00B07E62"/>
    <w:rsid w:val="00B108F2"/>
    <w:rsid w:val="00B13024"/>
    <w:rsid w:val="00B1401C"/>
    <w:rsid w:val="00B15910"/>
    <w:rsid w:val="00B15D2E"/>
    <w:rsid w:val="00B169DB"/>
    <w:rsid w:val="00B2077E"/>
    <w:rsid w:val="00B20CF4"/>
    <w:rsid w:val="00B23154"/>
    <w:rsid w:val="00B2539A"/>
    <w:rsid w:val="00B27D7A"/>
    <w:rsid w:val="00B31056"/>
    <w:rsid w:val="00B317AC"/>
    <w:rsid w:val="00B31AE5"/>
    <w:rsid w:val="00B32C5E"/>
    <w:rsid w:val="00B33293"/>
    <w:rsid w:val="00B34028"/>
    <w:rsid w:val="00B3474A"/>
    <w:rsid w:val="00B402F2"/>
    <w:rsid w:val="00B4156C"/>
    <w:rsid w:val="00B416D5"/>
    <w:rsid w:val="00B41C64"/>
    <w:rsid w:val="00B4205C"/>
    <w:rsid w:val="00B42218"/>
    <w:rsid w:val="00B43F74"/>
    <w:rsid w:val="00B4492D"/>
    <w:rsid w:val="00B47B6D"/>
    <w:rsid w:val="00B50673"/>
    <w:rsid w:val="00B50FB6"/>
    <w:rsid w:val="00B52FBA"/>
    <w:rsid w:val="00B53875"/>
    <w:rsid w:val="00B5521F"/>
    <w:rsid w:val="00B55C75"/>
    <w:rsid w:val="00B56057"/>
    <w:rsid w:val="00B56198"/>
    <w:rsid w:val="00B568D9"/>
    <w:rsid w:val="00B60FBC"/>
    <w:rsid w:val="00B61C18"/>
    <w:rsid w:val="00B62353"/>
    <w:rsid w:val="00B63DF5"/>
    <w:rsid w:val="00B64FCE"/>
    <w:rsid w:val="00B721DE"/>
    <w:rsid w:val="00B735D2"/>
    <w:rsid w:val="00B75EF2"/>
    <w:rsid w:val="00B8167B"/>
    <w:rsid w:val="00B832D6"/>
    <w:rsid w:val="00B83745"/>
    <w:rsid w:val="00B84F03"/>
    <w:rsid w:val="00B86815"/>
    <w:rsid w:val="00B90CBD"/>
    <w:rsid w:val="00B9116F"/>
    <w:rsid w:val="00B91830"/>
    <w:rsid w:val="00B9494A"/>
    <w:rsid w:val="00B949C4"/>
    <w:rsid w:val="00B94AB9"/>
    <w:rsid w:val="00B96B74"/>
    <w:rsid w:val="00BA2BB1"/>
    <w:rsid w:val="00BA3D34"/>
    <w:rsid w:val="00BA3D42"/>
    <w:rsid w:val="00BA4187"/>
    <w:rsid w:val="00BA442A"/>
    <w:rsid w:val="00BA6FEE"/>
    <w:rsid w:val="00BB1F46"/>
    <w:rsid w:val="00BB270D"/>
    <w:rsid w:val="00BB4E2F"/>
    <w:rsid w:val="00BB5F40"/>
    <w:rsid w:val="00BB6F16"/>
    <w:rsid w:val="00BC22B5"/>
    <w:rsid w:val="00BC3160"/>
    <w:rsid w:val="00BC400A"/>
    <w:rsid w:val="00BC5D7E"/>
    <w:rsid w:val="00BD020F"/>
    <w:rsid w:val="00BD2C6C"/>
    <w:rsid w:val="00BD6EEE"/>
    <w:rsid w:val="00BD77F6"/>
    <w:rsid w:val="00BE0223"/>
    <w:rsid w:val="00BE1D25"/>
    <w:rsid w:val="00BE219F"/>
    <w:rsid w:val="00BE54D5"/>
    <w:rsid w:val="00BE5787"/>
    <w:rsid w:val="00BE5BC4"/>
    <w:rsid w:val="00BE63A6"/>
    <w:rsid w:val="00BE655A"/>
    <w:rsid w:val="00BE6795"/>
    <w:rsid w:val="00BF0E76"/>
    <w:rsid w:val="00BF1FE3"/>
    <w:rsid w:val="00BF568E"/>
    <w:rsid w:val="00C0072A"/>
    <w:rsid w:val="00C00F71"/>
    <w:rsid w:val="00C02317"/>
    <w:rsid w:val="00C02E18"/>
    <w:rsid w:val="00C03625"/>
    <w:rsid w:val="00C0563F"/>
    <w:rsid w:val="00C06982"/>
    <w:rsid w:val="00C077AE"/>
    <w:rsid w:val="00C10A86"/>
    <w:rsid w:val="00C1221B"/>
    <w:rsid w:val="00C13AB3"/>
    <w:rsid w:val="00C140D0"/>
    <w:rsid w:val="00C1417D"/>
    <w:rsid w:val="00C141E9"/>
    <w:rsid w:val="00C152B3"/>
    <w:rsid w:val="00C15832"/>
    <w:rsid w:val="00C159B0"/>
    <w:rsid w:val="00C16DA5"/>
    <w:rsid w:val="00C20ABA"/>
    <w:rsid w:val="00C218F7"/>
    <w:rsid w:val="00C2224C"/>
    <w:rsid w:val="00C23AC5"/>
    <w:rsid w:val="00C24BEA"/>
    <w:rsid w:val="00C25090"/>
    <w:rsid w:val="00C2676C"/>
    <w:rsid w:val="00C32761"/>
    <w:rsid w:val="00C32AAD"/>
    <w:rsid w:val="00C34FAF"/>
    <w:rsid w:val="00C3577F"/>
    <w:rsid w:val="00C359BC"/>
    <w:rsid w:val="00C369B9"/>
    <w:rsid w:val="00C376B1"/>
    <w:rsid w:val="00C43449"/>
    <w:rsid w:val="00C45A18"/>
    <w:rsid w:val="00C45C81"/>
    <w:rsid w:val="00C5153B"/>
    <w:rsid w:val="00C525AA"/>
    <w:rsid w:val="00C530A9"/>
    <w:rsid w:val="00C57FC9"/>
    <w:rsid w:val="00C6015C"/>
    <w:rsid w:val="00C61CBC"/>
    <w:rsid w:val="00C63ECB"/>
    <w:rsid w:val="00C63F26"/>
    <w:rsid w:val="00C65D42"/>
    <w:rsid w:val="00C678BB"/>
    <w:rsid w:val="00C7181E"/>
    <w:rsid w:val="00C71CEF"/>
    <w:rsid w:val="00C7231A"/>
    <w:rsid w:val="00C72415"/>
    <w:rsid w:val="00C73371"/>
    <w:rsid w:val="00C73B96"/>
    <w:rsid w:val="00C745B0"/>
    <w:rsid w:val="00C75599"/>
    <w:rsid w:val="00C76479"/>
    <w:rsid w:val="00C80E52"/>
    <w:rsid w:val="00C80F5D"/>
    <w:rsid w:val="00C81C82"/>
    <w:rsid w:val="00C81E82"/>
    <w:rsid w:val="00C83591"/>
    <w:rsid w:val="00C840BE"/>
    <w:rsid w:val="00C86CB2"/>
    <w:rsid w:val="00C87727"/>
    <w:rsid w:val="00C87DBA"/>
    <w:rsid w:val="00C90427"/>
    <w:rsid w:val="00C90712"/>
    <w:rsid w:val="00C9350E"/>
    <w:rsid w:val="00C958B4"/>
    <w:rsid w:val="00C95E75"/>
    <w:rsid w:val="00C96058"/>
    <w:rsid w:val="00CA1325"/>
    <w:rsid w:val="00CA23AB"/>
    <w:rsid w:val="00CA355D"/>
    <w:rsid w:val="00CA5FCC"/>
    <w:rsid w:val="00CA7C48"/>
    <w:rsid w:val="00CB103D"/>
    <w:rsid w:val="00CB1E6D"/>
    <w:rsid w:val="00CB3EA1"/>
    <w:rsid w:val="00CB45BB"/>
    <w:rsid w:val="00CB4702"/>
    <w:rsid w:val="00CB5C00"/>
    <w:rsid w:val="00CB64DA"/>
    <w:rsid w:val="00CC3269"/>
    <w:rsid w:val="00CC688D"/>
    <w:rsid w:val="00CD21EB"/>
    <w:rsid w:val="00CD3A72"/>
    <w:rsid w:val="00CD3C2C"/>
    <w:rsid w:val="00CD60E2"/>
    <w:rsid w:val="00CD60F6"/>
    <w:rsid w:val="00CD6460"/>
    <w:rsid w:val="00CD685A"/>
    <w:rsid w:val="00CE07F8"/>
    <w:rsid w:val="00CE2467"/>
    <w:rsid w:val="00CE2D47"/>
    <w:rsid w:val="00CE494D"/>
    <w:rsid w:val="00CE6D81"/>
    <w:rsid w:val="00CE74EA"/>
    <w:rsid w:val="00CE7CCD"/>
    <w:rsid w:val="00CF1C0E"/>
    <w:rsid w:val="00CF3741"/>
    <w:rsid w:val="00CF40BA"/>
    <w:rsid w:val="00CF5F66"/>
    <w:rsid w:val="00D0030B"/>
    <w:rsid w:val="00D0296C"/>
    <w:rsid w:val="00D053DB"/>
    <w:rsid w:val="00D06BC6"/>
    <w:rsid w:val="00D0781B"/>
    <w:rsid w:val="00D13C94"/>
    <w:rsid w:val="00D154C4"/>
    <w:rsid w:val="00D15C27"/>
    <w:rsid w:val="00D15D22"/>
    <w:rsid w:val="00D16015"/>
    <w:rsid w:val="00D23D2C"/>
    <w:rsid w:val="00D24611"/>
    <w:rsid w:val="00D31EFB"/>
    <w:rsid w:val="00D32018"/>
    <w:rsid w:val="00D32C1C"/>
    <w:rsid w:val="00D347C4"/>
    <w:rsid w:val="00D35D19"/>
    <w:rsid w:val="00D36076"/>
    <w:rsid w:val="00D364F0"/>
    <w:rsid w:val="00D3781A"/>
    <w:rsid w:val="00D37EA4"/>
    <w:rsid w:val="00D43EA4"/>
    <w:rsid w:val="00D45536"/>
    <w:rsid w:val="00D45CF4"/>
    <w:rsid w:val="00D45F3C"/>
    <w:rsid w:val="00D47432"/>
    <w:rsid w:val="00D47701"/>
    <w:rsid w:val="00D477E7"/>
    <w:rsid w:val="00D47B65"/>
    <w:rsid w:val="00D5040C"/>
    <w:rsid w:val="00D5104C"/>
    <w:rsid w:val="00D51060"/>
    <w:rsid w:val="00D512A2"/>
    <w:rsid w:val="00D5166E"/>
    <w:rsid w:val="00D5511A"/>
    <w:rsid w:val="00D555FC"/>
    <w:rsid w:val="00D60CFB"/>
    <w:rsid w:val="00D647A8"/>
    <w:rsid w:val="00D702EF"/>
    <w:rsid w:val="00D70AFA"/>
    <w:rsid w:val="00D71895"/>
    <w:rsid w:val="00D72C26"/>
    <w:rsid w:val="00D73509"/>
    <w:rsid w:val="00D76AF6"/>
    <w:rsid w:val="00D771AB"/>
    <w:rsid w:val="00D80AF1"/>
    <w:rsid w:val="00D816BB"/>
    <w:rsid w:val="00D81B55"/>
    <w:rsid w:val="00D82CB2"/>
    <w:rsid w:val="00D86505"/>
    <w:rsid w:val="00D8769D"/>
    <w:rsid w:val="00D93076"/>
    <w:rsid w:val="00D94FF9"/>
    <w:rsid w:val="00D95B57"/>
    <w:rsid w:val="00D96340"/>
    <w:rsid w:val="00D9728E"/>
    <w:rsid w:val="00DA1E95"/>
    <w:rsid w:val="00DA26AA"/>
    <w:rsid w:val="00DA2A07"/>
    <w:rsid w:val="00DA6298"/>
    <w:rsid w:val="00DA67EE"/>
    <w:rsid w:val="00DB3089"/>
    <w:rsid w:val="00DB48F2"/>
    <w:rsid w:val="00DB4BC1"/>
    <w:rsid w:val="00DB53E2"/>
    <w:rsid w:val="00DB78EA"/>
    <w:rsid w:val="00DC094D"/>
    <w:rsid w:val="00DC0C89"/>
    <w:rsid w:val="00DC0E10"/>
    <w:rsid w:val="00DC1EAA"/>
    <w:rsid w:val="00DC2F5D"/>
    <w:rsid w:val="00DC393B"/>
    <w:rsid w:val="00DC3D2F"/>
    <w:rsid w:val="00DC5EAC"/>
    <w:rsid w:val="00DC7B75"/>
    <w:rsid w:val="00DC7D84"/>
    <w:rsid w:val="00DD016B"/>
    <w:rsid w:val="00DD11AB"/>
    <w:rsid w:val="00DD12EE"/>
    <w:rsid w:val="00DD26CC"/>
    <w:rsid w:val="00DD2B8F"/>
    <w:rsid w:val="00DD5EDA"/>
    <w:rsid w:val="00DE043B"/>
    <w:rsid w:val="00DE07D3"/>
    <w:rsid w:val="00DE47B2"/>
    <w:rsid w:val="00DE6AC2"/>
    <w:rsid w:val="00DE7124"/>
    <w:rsid w:val="00DF094B"/>
    <w:rsid w:val="00DF11CB"/>
    <w:rsid w:val="00DF36B7"/>
    <w:rsid w:val="00DF4E07"/>
    <w:rsid w:val="00DF58C4"/>
    <w:rsid w:val="00E0147A"/>
    <w:rsid w:val="00E03A75"/>
    <w:rsid w:val="00E05DFC"/>
    <w:rsid w:val="00E07439"/>
    <w:rsid w:val="00E1148A"/>
    <w:rsid w:val="00E12FDF"/>
    <w:rsid w:val="00E161A0"/>
    <w:rsid w:val="00E167FF"/>
    <w:rsid w:val="00E203EF"/>
    <w:rsid w:val="00E25A15"/>
    <w:rsid w:val="00E25D43"/>
    <w:rsid w:val="00E25E4F"/>
    <w:rsid w:val="00E25F7F"/>
    <w:rsid w:val="00E260B0"/>
    <w:rsid w:val="00E26C78"/>
    <w:rsid w:val="00E26FAC"/>
    <w:rsid w:val="00E32C89"/>
    <w:rsid w:val="00E32D12"/>
    <w:rsid w:val="00E36D51"/>
    <w:rsid w:val="00E37FE9"/>
    <w:rsid w:val="00E4220C"/>
    <w:rsid w:val="00E4374F"/>
    <w:rsid w:val="00E504B0"/>
    <w:rsid w:val="00E50EAC"/>
    <w:rsid w:val="00E51982"/>
    <w:rsid w:val="00E52215"/>
    <w:rsid w:val="00E55AA7"/>
    <w:rsid w:val="00E6074B"/>
    <w:rsid w:val="00E62D4F"/>
    <w:rsid w:val="00E63ADE"/>
    <w:rsid w:val="00E6430B"/>
    <w:rsid w:val="00E6438F"/>
    <w:rsid w:val="00E65267"/>
    <w:rsid w:val="00E65E2D"/>
    <w:rsid w:val="00E66E47"/>
    <w:rsid w:val="00E7180D"/>
    <w:rsid w:val="00E738FE"/>
    <w:rsid w:val="00E74B54"/>
    <w:rsid w:val="00E810A2"/>
    <w:rsid w:val="00E81B6F"/>
    <w:rsid w:val="00E826CB"/>
    <w:rsid w:val="00E83550"/>
    <w:rsid w:val="00E87614"/>
    <w:rsid w:val="00E9094E"/>
    <w:rsid w:val="00E92E2F"/>
    <w:rsid w:val="00E935F6"/>
    <w:rsid w:val="00E93A68"/>
    <w:rsid w:val="00E95B70"/>
    <w:rsid w:val="00EA386B"/>
    <w:rsid w:val="00EA46A2"/>
    <w:rsid w:val="00EA655A"/>
    <w:rsid w:val="00EA74A1"/>
    <w:rsid w:val="00EA791A"/>
    <w:rsid w:val="00EA7A03"/>
    <w:rsid w:val="00EB0560"/>
    <w:rsid w:val="00EB1FF2"/>
    <w:rsid w:val="00EB3E90"/>
    <w:rsid w:val="00EB48EA"/>
    <w:rsid w:val="00EB5415"/>
    <w:rsid w:val="00EC044B"/>
    <w:rsid w:val="00EC0D30"/>
    <w:rsid w:val="00EC1417"/>
    <w:rsid w:val="00EC504A"/>
    <w:rsid w:val="00EC6EAB"/>
    <w:rsid w:val="00ED0E23"/>
    <w:rsid w:val="00ED1401"/>
    <w:rsid w:val="00ED2D57"/>
    <w:rsid w:val="00ED3772"/>
    <w:rsid w:val="00ED3C41"/>
    <w:rsid w:val="00ED489D"/>
    <w:rsid w:val="00ED5ED6"/>
    <w:rsid w:val="00ED7AF4"/>
    <w:rsid w:val="00EE3BD1"/>
    <w:rsid w:val="00EF502B"/>
    <w:rsid w:val="00EF51EC"/>
    <w:rsid w:val="00EF5284"/>
    <w:rsid w:val="00EF547E"/>
    <w:rsid w:val="00EF6456"/>
    <w:rsid w:val="00EF6C2F"/>
    <w:rsid w:val="00EF7690"/>
    <w:rsid w:val="00F024A3"/>
    <w:rsid w:val="00F036AF"/>
    <w:rsid w:val="00F05192"/>
    <w:rsid w:val="00F07E9A"/>
    <w:rsid w:val="00F07F97"/>
    <w:rsid w:val="00F13FC0"/>
    <w:rsid w:val="00F15F03"/>
    <w:rsid w:val="00F16A23"/>
    <w:rsid w:val="00F2120F"/>
    <w:rsid w:val="00F238EA"/>
    <w:rsid w:val="00F23B5B"/>
    <w:rsid w:val="00F24EF8"/>
    <w:rsid w:val="00F2599B"/>
    <w:rsid w:val="00F2760A"/>
    <w:rsid w:val="00F314F2"/>
    <w:rsid w:val="00F315E4"/>
    <w:rsid w:val="00F34129"/>
    <w:rsid w:val="00F350D7"/>
    <w:rsid w:val="00F35313"/>
    <w:rsid w:val="00F3724A"/>
    <w:rsid w:val="00F378E4"/>
    <w:rsid w:val="00F4082D"/>
    <w:rsid w:val="00F42DB7"/>
    <w:rsid w:val="00F445AC"/>
    <w:rsid w:val="00F462C6"/>
    <w:rsid w:val="00F46895"/>
    <w:rsid w:val="00F47BA1"/>
    <w:rsid w:val="00F49758"/>
    <w:rsid w:val="00F5533B"/>
    <w:rsid w:val="00F56102"/>
    <w:rsid w:val="00F620BD"/>
    <w:rsid w:val="00F62CA7"/>
    <w:rsid w:val="00F647B0"/>
    <w:rsid w:val="00F65204"/>
    <w:rsid w:val="00F70760"/>
    <w:rsid w:val="00F71B24"/>
    <w:rsid w:val="00F71D81"/>
    <w:rsid w:val="00F72BB3"/>
    <w:rsid w:val="00F75CC1"/>
    <w:rsid w:val="00F7797D"/>
    <w:rsid w:val="00F81DAE"/>
    <w:rsid w:val="00F83381"/>
    <w:rsid w:val="00F87CB6"/>
    <w:rsid w:val="00F87ED6"/>
    <w:rsid w:val="00F91036"/>
    <w:rsid w:val="00F91DB3"/>
    <w:rsid w:val="00F9212F"/>
    <w:rsid w:val="00F9470E"/>
    <w:rsid w:val="00F95F9F"/>
    <w:rsid w:val="00F96508"/>
    <w:rsid w:val="00F9721B"/>
    <w:rsid w:val="00F9786C"/>
    <w:rsid w:val="00FA1F61"/>
    <w:rsid w:val="00FA26E4"/>
    <w:rsid w:val="00FA2C5E"/>
    <w:rsid w:val="00FA46A7"/>
    <w:rsid w:val="00FA609E"/>
    <w:rsid w:val="00FA66D6"/>
    <w:rsid w:val="00FA73E7"/>
    <w:rsid w:val="00FA7AFE"/>
    <w:rsid w:val="00FB6105"/>
    <w:rsid w:val="00FB7A40"/>
    <w:rsid w:val="00FB7D2A"/>
    <w:rsid w:val="00FC131D"/>
    <w:rsid w:val="00FC1359"/>
    <w:rsid w:val="00FC2DB7"/>
    <w:rsid w:val="00FC4576"/>
    <w:rsid w:val="00FC6013"/>
    <w:rsid w:val="00FD2EC0"/>
    <w:rsid w:val="00FD3AE4"/>
    <w:rsid w:val="00FD6C35"/>
    <w:rsid w:val="00FD7027"/>
    <w:rsid w:val="00FD722A"/>
    <w:rsid w:val="00FD7604"/>
    <w:rsid w:val="00FE002E"/>
    <w:rsid w:val="00FE0DA9"/>
    <w:rsid w:val="00FE36A7"/>
    <w:rsid w:val="00FE4214"/>
    <w:rsid w:val="00FE453B"/>
    <w:rsid w:val="00FE59A9"/>
    <w:rsid w:val="00FE6379"/>
    <w:rsid w:val="00FF130E"/>
    <w:rsid w:val="00FF6E02"/>
    <w:rsid w:val="00FF7E38"/>
    <w:rsid w:val="01561DE9"/>
    <w:rsid w:val="0162F688"/>
    <w:rsid w:val="01ECF8BB"/>
    <w:rsid w:val="01FC687B"/>
    <w:rsid w:val="0226E610"/>
    <w:rsid w:val="026D0EBD"/>
    <w:rsid w:val="026D943B"/>
    <w:rsid w:val="02D36E0F"/>
    <w:rsid w:val="02DA68D3"/>
    <w:rsid w:val="034C6650"/>
    <w:rsid w:val="038BA9C2"/>
    <w:rsid w:val="038FA5C2"/>
    <w:rsid w:val="043C3369"/>
    <w:rsid w:val="045FA5DF"/>
    <w:rsid w:val="04CB43E8"/>
    <w:rsid w:val="04FDA948"/>
    <w:rsid w:val="0594D95C"/>
    <w:rsid w:val="06260C89"/>
    <w:rsid w:val="0644ABCA"/>
    <w:rsid w:val="07297B97"/>
    <w:rsid w:val="072D98B9"/>
    <w:rsid w:val="076F84B5"/>
    <w:rsid w:val="0786EF87"/>
    <w:rsid w:val="07B22F55"/>
    <w:rsid w:val="08CC2674"/>
    <w:rsid w:val="08D2C294"/>
    <w:rsid w:val="091867C5"/>
    <w:rsid w:val="091BAC90"/>
    <w:rsid w:val="09A82D66"/>
    <w:rsid w:val="09B41AA1"/>
    <w:rsid w:val="09F0DFFD"/>
    <w:rsid w:val="09F92626"/>
    <w:rsid w:val="0A00B79A"/>
    <w:rsid w:val="0AAD11B2"/>
    <w:rsid w:val="0B7B635F"/>
    <w:rsid w:val="0BCD8192"/>
    <w:rsid w:val="0BE5110C"/>
    <w:rsid w:val="0C537FB7"/>
    <w:rsid w:val="0C90D04E"/>
    <w:rsid w:val="0D0CD17C"/>
    <w:rsid w:val="0DD569D1"/>
    <w:rsid w:val="0DF7C359"/>
    <w:rsid w:val="0E65D1F4"/>
    <w:rsid w:val="0E7B25A5"/>
    <w:rsid w:val="0E9C9632"/>
    <w:rsid w:val="0EABC20F"/>
    <w:rsid w:val="0F1D57A9"/>
    <w:rsid w:val="0F276F83"/>
    <w:rsid w:val="0FB8DAFA"/>
    <w:rsid w:val="101312C1"/>
    <w:rsid w:val="1030679A"/>
    <w:rsid w:val="105726DA"/>
    <w:rsid w:val="111265F3"/>
    <w:rsid w:val="11C9CD94"/>
    <w:rsid w:val="1281FBBC"/>
    <w:rsid w:val="1291B518"/>
    <w:rsid w:val="13209C03"/>
    <w:rsid w:val="1324F2FD"/>
    <w:rsid w:val="1334D6E9"/>
    <w:rsid w:val="1430E965"/>
    <w:rsid w:val="152F6A4A"/>
    <w:rsid w:val="15588AF9"/>
    <w:rsid w:val="1598DD75"/>
    <w:rsid w:val="15BD455A"/>
    <w:rsid w:val="15F8F4A2"/>
    <w:rsid w:val="160657B3"/>
    <w:rsid w:val="164DD12F"/>
    <w:rsid w:val="16A1576F"/>
    <w:rsid w:val="16CCAF50"/>
    <w:rsid w:val="16E323B6"/>
    <w:rsid w:val="1784ECAB"/>
    <w:rsid w:val="17ECC559"/>
    <w:rsid w:val="184C6036"/>
    <w:rsid w:val="18936E22"/>
    <w:rsid w:val="18D498E8"/>
    <w:rsid w:val="18E12231"/>
    <w:rsid w:val="18E33A95"/>
    <w:rsid w:val="194DC781"/>
    <w:rsid w:val="195E96EC"/>
    <w:rsid w:val="198D0911"/>
    <w:rsid w:val="1AE897C9"/>
    <w:rsid w:val="1B4A0E52"/>
    <w:rsid w:val="1B56A21D"/>
    <w:rsid w:val="1B5E5F1B"/>
    <w:rsid w:val="1B8DB2FF"/>
    <w:rsid w:val="1BEB03B5"/>
    <w:rsid w:val="1C70CF5C"/>
    <w:rsid w:val="1CC44532"/>
    <w:rsid w:val="1D489F14"/>
    <w:rsid w:val="1DA8F8D8"/>
    <w:rsid w:val="1E0DCDB8"/>
    <w:rsid w:val="1E2D406C"/>
    <w:rsid w:val="1E4FDD7A"/>
    <w:rsid w:val="1F0C436E"/>
    <w:rsid w:val="1F16FBAC"/>
    <w:rsid w:val="1F2C1510"/>
    <w:rsid w:val="1F3DF579"/>
    <w:rsid w:val="1FD337B5"/>
    <w:rsid w:val="2073C099"/>
    <w:rsid w:val="217626EA"/>
    <w:rsid w:val="222EED1D"/>
    <w:rsid w:val="225198AE"/>
    <w:rsid w:val="2308ED60"/>
    <w:rsid w:val="233DD6F5"/>
    <w:rsid w:val="23AF87EC"/>
    <w:rsid w:val="245DE9BB"/>
    <w:rsid w:val="251EE40B"/>
    <w:rsid w:val="255B037A"/>
    <w:rsid w:val="255F00D4"/>
    <w:rsid w:val="257B28EE"/>
    <w:rsid w:val="26150C11"/>
    <w:rsid w:val="261CDE15"/>
    <w:rsid w:val="26428B16"/>
    <w:rsid w:val="2650C1E9"/>
    <w:rsid w:val="26CACF8E"/>
    <w:rsid w:val="26F869D2"/>
    <w:rsid w:val="272A10F9"/>
    <w:rsid w:val="273616E1"/>
    <w:rsid w:val="2764A188"/>
    <w:rsid w:val="2778F727"/>
    <w:rsid w:val="28179391"/>
    <w:rsid w:val="28278D63"/>
    <w:rsid w:val="28B96B48"/>
    <w:rsid w:val="293DF18F"/>
    <w:rsid w:val="295011CD"/>
    <w:rsid w:val="298AF623"/>
    <w:rsid w:val="2999CACE"/>
    <w:rsid w:val="29AF605B"/>
    <w:rsid w:val="29C65CCE"/>
    <w:rsid w:val="29E1E21B"/>
    <w:rsid w:val="2A8C275D"/>
    <w:rsid w:val="2AEAD7D0"/>
    <w:rsid w:val="2C12BA70"/>
    <w:rsid w:val="2D094F8A"/>
    <w:rsid w:val="2D1E8D4B"/>
    <w:rsid w:val="2D5A7995"/>
    <w:rsid w:val="2E4E973E"/>
    <w:rsid w:val="2EA7F6D0"/>
    <w:rsid w:val="2EC01F0C"/>
    <w:rsid w:val="2F9EDDC5"/>
    <w:rsid w:val="2FC09D35"/>
    <w:rsid w:val="2FD14511"/>
    <w:rsid w:val="308BA6D7"/>
    <w:rsid w:val="317213A2"/>
    <w:rsid w:val="318706B6"/>
    <w:rsid w:val="31B4BFF8"/>
    <w:rsid w:val="31C5CBCF"/>
    <w:rsid w:val="32F95B57"/>
    <w:rsid w:val="33330949"/>
    <w:rsid w:val="3398E720"/>
    <w:rsid w:val="341FFF99"/>
    <w:rsid w:val="346A169D"/>
    <w:rsid w:val="346B7F6C"/>
    <w:rsid w:val="349F8C41"/>
    <w:rsid w:val="3555AB18"/>
    <w:rsid w:val="35816FCB"/>
    <w:rsid w:val="35A29C7D"/>
    <w:rsid w:val="36089030"/>
    <w:rsid w:val="36492120"/>
    <w:rsid w:val="366FBBD5"/>
    <w:rsid w:val="369CC7E4"/>
    <w:rsid w:val="36C2ADE4"/>
    <w:rsid w:val="3728E954"/>
    <w:rsid w:val="376F9A40"/>
    <w:rsid w:val="37F73AE6"/>
    <w:rsid w:val="38341808"/>
    <w:rsid w:val="3852FEBE"/>
    <w:rsid w:val="390B7A76"/>
    <w:rsid w:val="396E1F3F"/>
    <w:rsid w:val="3979117E"/>
    <w:rsid w:val="39FC980B"/>
    <w:rsid w:val="3AF6AD33"/>
    <w:rsid w:val="3B162684"/>
    <w:rsid w:val="3B220692"/>
    <w:rsid w:val="3C443A36"/>
    <w:rsid w:val="3C5A70B9"/>
    <w:rsid w:val="3C5B2F80"/>
    <w:rsid w:val="3C77C903"/>
    <w:rsid w:val="3C8887E2"/>
    <w:rsid w:val="3CDFF6DE"/>
    <w:rsid w:val="3CEAFFE7"/>
    <w:rsid w:val="3CF0610C"/>
    <w:rsid w:val="3D186F86"/>
    <w:rsid w:val="3D85F106"/>
    <w:rsid w:val="3DAAA94B"/>
    <w:rsid w:val="3DAACCC8"/>
    <w:rsid w:val="3EDC581F"/>
    <w:rsid w:val="3EE3F80E"/>
    <w:rsid w:val="3EE4D650"/>
    <w:rsid w:val="3F14082E"/>
    <w:rsid w:val="3F159A08"/>
    <w:rsid w:val="3F27B553"/>
    <w:rsid w:val="3FA83CF5"/>
    <w:rsid w:val="3FD4640E"/>
    <w:rsid w:val="3FF0479D"/>
    <w:rsid w:val="410B9A85"/>
    <w:rsid w:val="417197BC"/>
    <w:rsid w:val="41C9E1DE"/>
    <w:rsid w:val="41F86DD8"/>
    <w:rsid w:val="42514D7C"/>
    <w:rsid w:val="4312915C"/>
    <w:rsid w:val="43A85CE3"/>
    <w:rsid w:val="43C7354E"/>
    <w:rsid w:val="44CD7DBD"/>
    <w:rsid w:val="44F5DFDC"/>
    <w:rsid w:val="44F7AFF4"/>
    <w:rsid w:val="44F91094"/>
    <w:rsid w:val="4506ADE3"/>
    <w:rsid w:val="46C37E59"/>
    <w:rsid w:val="4711AC4B"/>
    <w:rsid w:val="4727C1D2"/>
    <w:rsid w:val="473EDE2F"/>
    <w:rsid w:val="47EE48F4"/>
    <w:rsid w:val="482568CF"/>
    <w:rsid w:val="489F52F0"/>
    <w:rsid w:val="48A6FA4C"/>
    <w:rsid w:val="48F64C13"/>
    <w:rsid w:val="493B40B7"/>
    <w:rsid w:val="493C1203"/>
    <w:rsid w:val="497223DB"/>
    <w:rsid w:val="49D83A24"/>
    <w:rsid w:val="49FCC2AC"/>
    <w:rsid w:val="4A0A6CD8"/>
    <w:rsid w:val="4B225581"/>
    <w:rsid w:val="4B574D1D"/>
    <w:rsid w:val="4B7282AB"/>
    <w:rsid w:val="4BAF9E4B"/>
    <w:rsid w:val="4BBB0982"/>
    <w:rsid w:val="4BD5B3A3"/>
    <w:rsid w:val="4C3C78D5"/>
    <w:rsid w:val="4CBE581B"/>
    <w:rsid w:val="4D494754"/>
    <w:rsid w:val="4DD7CDC8"/>
    <w:rsid w:val="4E03FEC8"/>
    <w:rsid w:val="4E247905"/>
    <w:rsid w:val="4E52CB38"/>
    <w:rsid w:val="4EF20DA5"/>
    <w:rsid w:val="4F312E80"/>
    <w:rsid w:val="4F57D10C"/>
    <w:rsid w:val="4F60F9AD"/>
    <w:rsid w:val="4F69B3A8"/>
    <w:rsid w:val="4FFC136D"/>
    <w:rsid w:val="50B91E63"/>
    <w:rsid w:val="50C6252C"/>
    <w:rsid w:val="514FE014"/>
    <w:rsid w:val="5153F9CA"/>
    <w:rsid w:val="51851C87"/>
    <w:rsid w:val="51C3CA8F"/>
    <w:rsid w:val="51C796E8"/>
    <w:rsid w:val="51C89737"/>
    <w:rsid w:val="5295945F"/>
    <w:rsid w:val="5316D16F"/>
    <w:rsid w:val="5349E785"/>
    <w:rsid w:val="541A6612"/>
    <w:rsid w:val="547E1A23"/>
    <w:rsid w:val="548D44B5"/>
    <w:rsid w:val="54B66331"/>
    <w:rsid w:val="55FB75AB"/>
    <w:rsid w:val="561E8509"/>
    <w:rsid w:val="563359FC"/>
    <w:rsid w:val="5635405C"/>
    <w:rsid w:val="5667B418"/>
    <w:rsid w:val="5678354E"/>
    <w:rsid w:val="5682F0BD"/>
    <w:rsid w:val="568EE6F7"/>
    <w:rsid w:val="56A27C46"/>
    <w:rsid w:val="56B128A0"/>
    <w:rsid w:val="56E8C1B3"/>
    <w:rsid w:val="57208E64"/>
    <w:rsid w:val="5742A9F5"/>
    <w:rsid w:val="5757F6F0"/>
    <w:rsid w:val="575DB6D1"/>
    <w:rsid w:val="589DDA0D"/>
    <w:rsid w:val="58A4EC99"/>
    <w:rsid w:val="58B8A0F3"/>
    <w:rsid w:val="58C4825D"/>
    <w:rsid w:val="58EE12CE"/>
    <w:rsid w:val="59008A80"/>
    <w:rsid w:val="593656D6"/>
    <w:rsid w:val="599EF690"/>
    <w:rsid w:val="5B3A27BC"/>
    <w:rsid w:val="5B80E930"/>
    <w:rsid w:val="5BEABDB5"/>
    <w:rsid w:val="5C5180A2"/>
    <w:rsid w:val="5C5656DA"/>
    <w:rsid w:val="5C84BC58"/>
    <w:rsid w:val="5CCE4881"/>
    <w:rsid w:val="5D359442"/>
    <w:rsid w:val="5D5C7B0F"/>
    <w:rsid w:val="5DFF78D6"/>
    <w:rsid w:val="5E19E694"/>
    <w:rsid w:val="5E59800A"/>
    <w:rsid w:val="5EAD10B5"/>
    <w:rsid w:val="5EBF23CC"/>
    <w:rsid w:val="5F06D7AB"/>
    <w:rsid w:val="5F111C0F"/>
    <w:rsid w:val="5F168D14"/>
    <w:rsid w:val="5F22E33C"/>
    <w:rsid w:val="5F770C10"/>
    <w:rsid w:val="5F96B1B7"/>
    <w:rsid w:val="5F9BAD34"/>
    <w:rsid w:val="5FA4F438"/>
    <w:rsid w:val="60268DDB"/>
    <w:rsid w:val="6089A887"/>
    <w:rsid w:val="60D90DE6"/>
    <w:rsid w:val="6107FACA"/>
    <w:rsid w:val="614EB88E"/>
    <w:rsid w:val="6164620D"/>
    <w:rsid w:val="62021C59"/>
    <w:rsid w:val="62D1D697"/>
    <w:rsid w:val="63032C68"/>
    <w:rsid w:val="6310E5BE"/>
    <w:rsid w:val="63698107"/>
    <w:rsid w:val="638D3B9A"/>
    <w:rsid w:val="63C2B75D"/>
    <w:rsid w:val="63C32AF1"/>
    <w:rsid w:val="63D50108"/>
    <w:rsid w:val="63E5A29D"/>
    <w:rsid w:val="64422633"/>
    <w:rsid w:val="64940FCA"/>
    <w:rsid w:val="64B049C0"/>
    <w:rsid w:val="64B46E2C"/>
    <w:rsid w:val="650C23D0"/>
    <w:rsid w:val="65886259"/>
    <w:rsid w:val="666D68F9"/>
    <w:rsid w:val="66BA54E0"/>
    <w:rsid w:val="66CFA134"/>
    <w:rsid w:val="68B157D6"/>
    <w:rsid w:val="690E85DD"/>
    <w:rsid w:val="69483BFC"/>
    <w:rsid w:val="69740C28"/>
    <w:rsid w:val="69E0E959"/>
    <w:rsid w:val="6A6564E3"/>
    <w:rsid w:val="6AC7B47B"/>
    <w:rsid w:val="6AEF48C2"/>
    <w:rsid w:val="6B73F944"/>
    <w:rsid w:val="6C42987D"/>
    <w:rsid w:val="6C753C02"/>
    <w:rsid w:val="6CCB341B"/>
    <w:rsid w:val="6CD0883F"/>
    <w:rsid w:val="6DB18214"/>
    <w:rsid w:val="6EBD3E4D"/>
    <w:rsid w:val="6ED7C785"/>
    <w:rsid w:val="6EF397CA"/>
    <w:rsid w:val="6EF8CE0F"/>
    <w:rsid w:val="6F154009"/>
    <w:rsid w:val="6FCED538"/>
    <w:rsid w:val="6FD24389"/>
    <w:rsid w:val="70608E87"/>
    <w:rsid w:val="7163E231"/>
    <w:rsid w:val="72392812"/>
    <w:rsid w:val="725F25B8"/>
    <w:rsid w:val="73E9EBF0"/>
    <w:rsid w:val="741D4008"/>
    <w:rsid w:val="750B9725"/>
    <w:rsid w:val="753480A4"/>
    <w:rsid w:val="758FD3C4"/>
    <w:rsid w:val="75D7565B"/>
    <w:rsid w:val="760F0BD9"/>
    <w:rsid w:val="768FA340"/>
    <w:rsid w:val="76DC9E18"/>
    <w:rsid w:val="77800458"/>
    <w:rsid w:val="77B76230"/>
    <w:rsid w:val="7813FBA6"/>
    <w:rsid w:val="783DD9DC"/>
    <w:rsid w:val="78B096F4"/>
    <w:rsid w:val="78F7F603"/>
    <w:rsid w:val="792B4929"/>
    <w:rsid w:val="7971E328"/>
    <w:rsid w:val="7995AD9B"/>
    <w:rsid w:val="79BC5A59"/>
    <w:rsid w:val="79E3DE2A"/>
    <w:rsid w:val="7A6F9008"/>
    <w:rsid w:val="7A7DC74F"/>
    <w:rsid w:val="7B60B234"/>
    <w:rsid w:val="7BE4A823"/>
    <w:rsid w:val="7C8952BF"/>
    <w:rsid w:val="7CA96B0A"/>
    <w:rsid w:val="7CEEDEBE"/>
    <w:rsid w:val="7E3FFDA4"/>
    <w:rsid w:val="7E412CCC"/>
    <w:rsid w:val="7EA0945F"/>
    <w:rsid w:val="7EB06517"/>
    <w:rsid w:val="7F1B4BED"/>
    <w:rsid w:val="7F8C6F02"/>
    <w:rsid w:val="7FB9453E"/>
    <w:rsid w:val="7FBF26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79855"/>
  <w15:chartTrackingRefBased/>
  <w15:docId w15:val="{DFF2682D-C6A0-481F-9B66-33C0FCFB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1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15F"/>
    <w:rPr>
      <w:rFonts w:eastAsiaTheme="majorEastAsia" w:cstheme="majorBidi"/>
      <w:color w:val="272727" w:themeColor="text1" w:themeTint="D8"/>
    </w:rPr>
  </w:style>
  <w:style w:type="paragraph" w:styleId="Title">
    <w:name w:val="Title"/>
    <w:basedOn w:val="Normal"/>
    <w:next w:val="Normal"/>
    <w:link w:val="TitleChar"/>
    <w:uiPriority w:val="10"/>
    <w:qFormat/>
    <w:rsid w:val="00361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15F"/>
    <w:pPr>
      <w:spacing w:before="160"/>
      <w:jc w:val="center"/>
    </w:pPr>
    <w:rPr>
      <w:i/>
      <w:iCs/>
      <w:color w:val="404040" w:themeColor="text1" w:themeTint="BF"/>
    </w:rPr>
  </w:style>
  <w:style w:type="character" w:customStyle="1" w:styleId="QuoteChar">
    <w:name w:val="Quote Char"/>
    <w:basedOn w:val="DefaultParagraphFont"/>
    <w:link w:val="Quote"/>
    <w:uiPriority w:val="29"/>
    <w:rsid w:val="0036115F"/>
    <w:rPr>
      <w:i/>
      <w:iCs/>
      <w:color w:val="404040" w:themeColor="text1" w:themeTint="BF"/>
    </w:rPr>
  </w:style>
  <w:style w:type="paragraph" w:styleId="ListParagraph">
    <w:name w:val="List Paragraph"/>
    <w:basedOn w:val="Normal"/>
    <w:uiPriority w:val="1"/>
    <w:qFormat/>
    <w:rsid w:val="0036115F"/>
    <w:pPr>
      <w:ind w:left="720"/>
      <w:contextualSpacing/>
    </w:pPr>
  </w:style>
  <w:style w:type="character" w:styleId="IntenseEmphasis">
    <w:name w:val="Intense Emphasis"/>
    <w:basedOn w:val="DefaultParagraphFont"/>
    <w:uiPriority w:val="21"/>
    <w:qFormat/>
    <w:rsid w:val="0036115F"/>
    <w:rPr>
      <w:i/>
      <w:iCs/>
      <w:color w:val="0F4761" w:themeColor="accent1" w:themeShade="BF"/>
    </w:rPr>
  </w:style>
  <w:style w:type="paragraph" w:styleId="IntenseQuote">
    <w:name w:val="Intense Quote"/>
    <w:basedOn w:val="Normal"/>
    <w:next w:val="Normal"/>
    <w:link w:val="IntenseQuoteChar"/>
    <w:uiPriority w:val="30"/>
    <w:qFormat/>
    <w:rsid w:val="00361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15F"/>
    <w:rPr>
      <w:i/>
      <w:iCs/>
      <w:color w:val="0F4761" w:themeColor="accent1" w:themeShade="BF"/>
    </w:rPr>
  </w:style>
  <w:style w:type="character" w:styleId="IntenseReference">
    <w:name w:val="Intense Reference"/>
    <w:basedOn w:val="DefaultParagraphFont"/>
    <w:uiPriority w:val="32"/>
    <w:qFormat/>
    <w:rsid w:val="0036115F"/>
    <w:rPr>
      <w:b/>
      <w:bCs/>
      <w:smallCaps/>
      <w:color w:val="0F4761" w:themeColor="accent1" w:themeShade="BF"/>
      <w:spacing w:val="5"/>
    </w:rPr>
  </w:style>
  <w:style w:type="character" w:styleId="CommentReference">
    <w:name w:val="annotation reference"/>
    <w:basedOn w:val="DefaultParagraphFont"/>
    <w:uiPriority w:val="99"/>
    <w:semiHidden/>
    <w:unhideWhenUsed/>
    <w:rsid w:val="00935D82"/>
    <w:rPr>
      <w:sz w:val="16"/>
      <w:szCs w:val="16"/>
    </w:rPr>
  </w:style>
  <w:style w:type="paragraph" w:styleId="CommentText">
    <w:name w:val="annotation text"/>
    <w:basedOn w:val="Normal"/>
    <w:link w:val="CommentTextChar"/>
    <w:uiPriority w:val="99"/>
    <w:unhideWhenUsed/>
    <w:rsid w:val="00935D82"/>
    <w:pPr>
      <w:spacing w:line="240" w:lineRule="auto"/>
    </w:pPr>
    <w:rPr>
      <w:sz w:val="20"/>
      <w:szCs w:val="20"/>
    </w:rPr>
  </w:style>
  <w:style w:type="character" w:customStyle="1" w:styleId="CommentTextChar">
    <w:name w:val="Comment Text Char"/>
    <w:basedOn w:val="DefaultParagraphFont"/>
    <w:link w:val="CommentText"/>
    <w:uiPriority w:val="99"/>
    <w:rsid w:val="00935D82"/>
    <w:rPr>
      <w:sz w:val="20"/>
      <w:szCs w:val="20"/>
    </w:rPr>
  </w:style>
  <w:style w:type="paragraph" w:styleId="CommentSubject">
    <w:name w:val="annotation subject"/>
    <w:basedOn w:val="CommentText"/>
    <w:next w:val="CommentText"/>
    <w:link w:val="CommentSubjectChar"/>
    <w:uiPriority w:val="99"/>
    <w:semiHidden/>
    <w:unhideWhenUsed/>
    <w:rsid w:val="00935D82"/>
    <w:rPr>
      <w:b/>
      <w:bCs/>
    </w:rPr>
  </w:style>
  <w:style w:type="character" w:customStyle="1" w:styleId="CommentSubjectChar">
    <w:name w:val="Comment Subject Char"/>
    <w:basedOn w:val="CommentTextChar"/>
    <w:link w:val="CommentSubject"/>
    <w:uiPriority w:val="99"/>
    <w:semiHidden/>
    <w:rsid w:val="00935D82"/>
    <w:rPr>
      <w:b/>
      <w:bCs/>
      <w:sz w:val="20"/>
      <w:szCs w:val="20"/>
    </w:rPr>
  </w:style>
  <w:style w:type="paragraph" w:styleId="Revision">
    <w:name w:val="Revision"/>
    <w:hidden/>
    <w:uiPriority w:val="99"/>
    <w:semiHidden/>
    <w:rsid w:val="0072578C"/>
    <w:pPr>
      <w:spacing w:after="0" w:line="240" w:lineRule="auto"/>
    </w:pPr>
  </w:style>
  <w:style w:type="character" w:styleId="Mention">
    <w:name w:val="Mention"/>
    <w:basedOn w:val="DefaultParagraphFont"/>
    <w:uiPriority w:val="99"/>
    <w:unhideWhenUsed/>
    <w:rsid w:val="005C5058"/>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F3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12"/>
  </w:style>
  <w:style w:type="paragraph" w:styleId="Footer">
    <w:name w:val="footer"/>
    <w:basedOn w:val="Normal"/>
    <w:link w:val="FooterChar"/>
    <w:uiPriority w:val="99"/>
    <w:unhideWhenUsed/>
    <w:rsid w:val="007F3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12"/>
  </w:style>
  <w:style w:type="paragraph" w:styleId="BodyText">
    <w:name w:val="Body Text"/>
    <w:basedOn w:val="Normal"/>
    <w:link w:val="BodyTextChar"/>
    <w:uiPriority w:val="1"/>
    <w:qFormat/>
    <w:rsid w:val="00401F72"/>
    <w:pPr>
      <w:widowControl w:val="0"/>
      <w:autoSpaceDE w:val="0"/>
      <w:autoSpaceDN w:val="0"/>
      <w:spacing w:after="0" w:line="240" w:lineRule="auto"/>
    </w:pPr>
    <w:rPr>
      <w:rFonts w:ascii="Arial" w:eastAsia="Arial" w:hAnsi="Arial" w:cs="Arial"/>
      <w:kern w:val="0"/>
      <w:sz w:val="14"/>
      <w:szCs w:val="14"/>
      <w14:ligatures w14:val="none"/>
    </w:rPr>
  </w:style>
  <w:style w:type="character" w:customStyle="1" w:styleId="BodyTextChar">
    <w:name w:val="Body Text Char"/>
    <w:basedOn w:val="DefaultParagraphFont"/>
    <w:link w:val="BodyText"/>
    <w:uiPriority w:val="1"/>
    <w:rsid w:val="00401F72"/>
    <w:rPr>
      <w:rFonts w:ascii="Arial" w:eastAsia="Arial" w:hAnsi="Arial" w:cs="Arial"/>
      <w:kern w:val="0"/>
      <w:sz w:val="14"/>
      <w:szCs w:val="14"/>
      <w14:ligatures w14:val="none"/>
    </w:rPr>
  </w:style>
  <w:style w:type="paragraph" w:customStyle="1" w:styleId="TableParagraph">
    <w:name w:val="Table Paragraph"/>
    <w:basedOn w:val="Normal"/>
    <w:uiPriority w:val="1"/>
    <w:qFormat/>
    <w:rsid w:val="00401F72"/>
    <w:pPr>
      <w:widowControl w:val="0"/>
      <w:autoSpaceDE w:val="0"/>
      <w:autoSpaceDN w:val="0"/>
      <w:spacing w:before="22" w:after="0" w:line="240" w:lineRule="auto"/>
      <w:jc w:val="center"/>
    </w:pPr>
    <w:rPr>
      <w:rFonts w:ascii="Arial" w:eastAsia="Arial" w:hAnsi="Arial" w:cs="Arial"/>
      <w:kern w:val="0"/>
      <w14:ligatures w14:val="none"/>
    </w:rPr>
  </w:style>
  <w:style w:type="paragraph" w:styleId="FootnoteText">
    <w:name w:val="footnote text"/>
    <w:basedOn w:val="Normal"/>
    <w:link w:val="FootnoteTextChar"/>
    <w:uiPriority w:val="99"/>
    <w:semiHidden/>
    <w:unhideWhenUsed/>
    <w:rsid w:val="00DC7D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D84"/>
    <w:rPr>
      <w:sz w:val="20"/>
      <w:szCs w:val="20"/>
    </w:rPr>
  </w:style>
  <w:style w:type="character" w:styleId="FootnoteReference">
    <w:name w:val="footnote reference"/>
    <w:basedOn w:val="DefaultParagraphFont"/>
    <w:uiPriority w:val="99"/>
    <w:semiHidden/>
    <w:unhideWhenUsed/>
    <w:rsid w:val="00DC7D84"/>
    <w:rPr>
      <w:vertAlign w:val="superscript"/>
    </w:rPr>
  </w:style>
  <w:style w:type="paragraph" w:styleId="Caption">
    <w:name w:val="caption"/>
    <w:basedOn w:val="Normal"/>
    <w:next w:val="Normal"/>
    <w:unhideWhenUsed/>
    <w:qFormat/>
    <w:rsid w:val="00FB7D2A"/>
    <w:pPr>
      <w:spacing w:after="0" w:line="240" w:lineRule="auto"/>
    </w:pPr>
    <w:rPr>
      <w:rFonts w:ascii="Arial" w:eastAsia="Times New Roman"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99676">
      <w:bodyDiv w:val="1"/>
      <w:marLeft w:val="0"/>
      <w:marRight w:val="0"/>
      <w:marTop w:val="0"/>
      <w:marBottom w:val="0"/>
      <w:divBdr>
        <w:top w:val="none" w:sz="0" w:space="0" w:color="auto"/>
        <w:left w:val="none" w:sz="0" w:space="0" w:color="auto"/>
        <w:bottom w:val="none" w:sz="0" w:space="0" w:color="auto"/>
        <w:right w:val="none" w:sz="0" w:space="0" w:color="auto"/>
      </w:divBdr>
    </w:div>
    <w:div w:id="398141604">
      <w:bodyDiv w:val="1"/>
      <w:marLeft w:val="0"/>
      <w:marRight w:val="0"/>
      <w:marTop w:val="0"/>
      <w:marBottom w:val="0"/>
      <w:divBdr>
        <w:top w:val="none" w:sz="0" w:space="0" w:color="auto"/>
        <w:left w:val="none" w:sz="0" w:space="0" w:color="auto"/>
        <w:bottom w:val="none" w:sz="0" w:space="0" w:color="auto"/>
        <w:right w:val="none" w:sz="0" w:space="0" w:color="auto"/>
      </w:divBdr>
    </w:div>
    <w:div w:id="424888884">
      <w:bodyDiv w:val="1"/>
      <w:marLeft w:val="0"/>
      <w:marRight w:val="0"/>
      <w:marTop w:val="0"/>
      <w:marBottom w:val="0"/>
      <w:divBdr>
        <w:top w:val="none" w:sz="0" w:space="0" w:color="auto"/>
        <w:left w:val="none" w:sz="0" w:space="0" w:color="auto"/>
        <w:bottom w:val="none" w:sz="0" w:space="0" w:color="auto"/>
        <w:right w:val="none" w:sz="0" w:space="0" w:color="auto"/>
      </w:divBdr>
    </w:div>
    <w:div w:id="570582844">
      <w:bodyDiv w:val="1"/>
      <w:marLeft w:val="0"/>
      <w:marRight w:val="0"/>
      <w:marTop w:val="0"/>
      <w:marBottom w:val="0"/>
      <w:divBdr>
        <w:top w:val="none" w:sz="0" w:space="0" w:color="auto"/>
        <w:left w:val="none" w:sz="0" w:space="0" w:color="auto"/>
        <w:bottom w:val="none" w:sz="0" w:space="0" w:color="auto"/>
        <w:right w:val="none" w:sz="0" w:space="0" w:color="auto"/>
      </w:divBdr>
    </w:div>
    <w:div w:id="704983621">
      <w:bodyDiv w:val="1"/>
      <w:marLeft w:val="0"/>
      <w:marRight w:val="0"/>
      <w:marTop w:val="0"/>
      <w:marBottom w:val="0"/>
      <w:divBdr>
        <w:top w:val="none" w:sz="0" w:space="0" w:color="auto"/>
        <w:left w:val="none" w:sz="0" w:space="0" w:color="auto"/>
        <w:bottom w:val="none" w:sz="0" w:space="0" w:color="auto"/>
        <w:right w:val="none" w:sz="0" w:space="0" w:color="auto"/>
      </w:divBdr>
    </w:div>
    <w:div w:id="738674317">
      <w:bodyDiv w:val="1"/>
      <w:marLeft w:val="0"/>
      <w:marRight w:val="0"/>
      <w:marTop w:val="0"/>
      <w:marBottom w:val="0"/>
      <w:divBdr>
        <w:top w:val="none" w:sz="0" w:space="0" w:color="auto"/>
        <w:left w:val="none" w:sz="0" w:space="0" w:color="auto"/>
        <w:bottom w:val="none" w:sz="0" w:space="0" w:color="auto"/>
        <w:right w:val="none" w:sz="0" w:space="0" w:color="auto"/>
      </w:divBdr>
    </w:div>
    <w:div w:id="778723417">
      <w:bodyDiv w:val="1"/>
      <w:marLeft w:val="0"/>
      <w:marRight w:val="0"/>
      <w:marTop w:val="0"/>
      <w:marBottom w:val="0"/>
      <w:divBdr>
        <w:top w:val="none" w:sz="0" w:space="0" w:color="auto"/>
        <w:left w:val="none" w:sz="0" w:space="0" w:color="auto"/>
        <w:bottom w:val="none" w:sz="0" w:space="0" w:color="auto"/>
        <w:right w:val="none" w:sz="0" w:space="0" w:color="auto"/>
      </w:divBdr>
    </w:div>
    <w:div w:id="830413060">
      <w:bodyDiv w:val="1"/>
      <w:marLeft w:val="0"/>
      <w:marRight w:val="0"/>
      <w:marTop w:val="0"/>
      <w:marBottom w:val="0"/>
      <w:divBdr>
        <w:top w:val="none" w:sz="0" w:space="0" w:color="auto"/>
        <w:left w:val="none" w:sz="0" w:space="0" w:color="auto"/>
        <w:bottom w:val="none" w:sz="0" w:space="0" w:color="auto"/>
        <w:right w:val="none" w:sz="0" w:space="0" w:color="auto"/>
      </w:divBdr>
    </w:div>
    <w:div w:id="835389057">
      <w:bodyDiv w:val="1"/>
      <w:marLeft w:val="0"/>
      <w:marRight w:val="0"/>
      <w:marTop w:val="0"/>
      <w:marBottom w:val="0"/>
      <w:divBdr>
        <w:top w:val="none" w:sz="0" w:space="0" w:color="auto"/>
        <w:left w:val="none" w:sz="0" w:space="0" w:color="auto"/>
        <w:bottom w:val="none" w:sz="0" w:space="0" w:color="auto"/>
        <w:right w:val="none" w:sz="0" w:space="0" w:color="auto"/>
      </w:divBdr>
    </w:div>
    <w:div w:id="855926255">
      <w:bodyDiv w:val="1"/>
      <w:marLeft w:val="0"/>
      <w:marRight w:val="0"/>
      <w:marTop w:val="0"/>
      <w:marBottom w:val="0"/>
      <w:divBdr>
        <w:top w:val="none" w:sz="0" w:space="0" w:color="auto"/>
        <w:left w:val="none" w:sz="0" w:space="0" w:color="auto"/>
        <w:bottom w:val="none" w:sz="0" w:space="0" w:color="auto"/>
        <w:right w:val="none" w:sz="0" w:space="0" w:color="auto"/>
      </w:divBdr>
    </w:div>
    <w:div w:id="886724778">
      <w:bodyDiv w:val="1"/>
      <w:marLeft w:val="0"/>
      <w:marRight w:val="0"/>
      <w:marTop w:val="0"/>
      <w:marBottom w:val="0"/>
      <w:divBdr>
        <w:top w:val="none" w:sz="0" w:space="0" w:color="auto"/>
        <w:left w:val="none" w:sz="0" w:space="0" w:color="auto"/>
        <w:bottom w:val="none" w:sz="0" w:space="0" w:color="auto"/>
        <w:right w:val="none" w:sz="0" w:space="0" w:color="auto"/>
      </w:divBdr>
    </w:div>
    <w:div w:id="992102626">
      <w:bodyDiv w:val="1"/>
      <w:marLeft w:val="0"/>
      <w:marRight w:val="0"/>
      <w:marTop w:val="0"/>
      <w:marBottom w:val="0"/>
      <w:divBdr>
        <w:top w:val="none" w:sz="0" w:space="0" w:color="auto"/>
        <w:left w:val="none" w:sz="0" w:space="0" w:color="auto"/>
        <w:bottom w:val="none" w:sz="0" w:space="0" w:color="auto"/>
        <w:right w:val="none" w:sz="0" w:space="0" w:color="auto"/>
      </w:divBdr>
    </w:div>
    <w:div w:id="1103305753">
      <w:bodyDiv w:val="1"/>
      <w:marLeft w:val="0"/>
      <w:marRight w:val="0"/>
      <w:marTop w:val="0"/>
      <w:marBottom w:val="0"/>
      <w:divBdr>
        <w:top w:val="none" w:sz="0" w:space="0" w:color="auto"/>
        <w:left w:val="none" w:sz="0" w:space="0" w:color="auto"/>
        <w:bottom w:val="none" w:sz="0" w:space="0" w:color="auto"/>
        <w:right w:val="none" w:sz="0" w:space="0" w:color="auto"/>
      </w:divBdr>
    </w:div>
    <w:div w:id="1508905626">
      <w:bodyDiv w:val="1"/>
      <w:marLeft w:val="0"/>
      <w:marRight w:val="0"/>
      <w:marTop w:val="0"/>
      <w:marBottom w:val="0"/>
      <w:divBdr>
        <w:top w:val="none" w:sz="0" w:space="0" w:color="auto"/>
        <w:left w:val="none" w:sz="0" w:space="0" w:color="auto"/>
        <w:bottom w:val="none" w:sz="0" w:space="0" w:color="auto"/>
        <w:right w:val="none" w:sz="0" w:space="0" w:color="auto"/>
      </w:divBdr>
    </w:div>
    <w:div w:id="1576548330">
      <w:bodyDiv w:val="1"/>
      <w:marLeft w:val="0"/>
      <w:marRight w:val="0"/>
      <w:marTop w:val="0"/>
      <w:marBottom w:val="0"/>
      <w:divBdr>
        <w:top w:val="none" w:sz="0" w:space="0" w:color="auto"/>
        <w:left w:val="none" w:sz="0" w:space="0" w:color="auto"/>
        <w:bottom w:val="none" w:sz="0" w:space="0" w:color="auto"/>
        <w:right w:val="none" w:sz="0" w:space="0" w:color="auto"/>
      </w:divBdr>
    </w:div>
    <w:div w:id="1669363741">
      <w:bodyDiv w:val="1"/>
      <w:marLeft w:val="0"/>
      <w:marRight w:val="0"/>
      <w:marTop w:val="0"/>
      <w:marBottom w:val="0"/>
      <w:divBdr>
        <w:top w:val="none" w:sz="0" w:space="0" w:color="auto"/>
        <w:left w:val="none" w:sz="0" w:space="0" w:color="auto"/>
        <w:bottom w:val="none" w:sz="0" w:space="0" w:color="auto"/>
        <w:right w:val="none" w:sz="0" w:space="0" w:color="auto"/>
      </w:divBdr>
    </w:div>
    <w:div w:id="1715349434">
      <w:bodyDiv w:val="1"/>
      <w:marLeft w:val="0"/>
      <w:marRight w:val="0"/>
      <w:marTop w:val="0"/>
      <w:marBottom w:val="0"/>
      <w:divBdr>
        <w:top w:val="none" w:sz="0" w:space="0" w:color="auto"/>
        <w:left w:val="none" w:sz="0" w:space="0" w:color="auto"/>
        <w:bottom w:val="none" w:sz="0" w:space="0" w:color="auto"/>
        <w:right w:val="none" w:sz="0" w:space="0" w:color="auto"/>
      </w:divBdr>
    </w:div>
    <w:div w:id="1766804452">
      <w:bodyDiv w:val="1"/>
      <w:marLeft w:val="0"/>
      <w:marRight w:val="0"/>
      <w:marTop w:val="0"/>
      <w:marBottom w:val="0"/>
      <w:divBdr>
        <w:top w:val="none" w:sz="0" w:space="0" w:color="auto"/>
        <w:left w:val="none" w:sz="0" w:space="0" w:color="auto"/>
        <w:bottom w:val="none" w:sz="0" w:space="0" w:color="auto"/>
        <w:right w:val="none" w:sz="0" w:space="0" w:color="auto"/>
      </w:divBdr>
    </w:div>
    <w:div w:id="1834418909">
      <w:bodyDiv w:val="1"/>
      <w:marLeft w:val="0"/>
      <w:marRight w:val="0"/>
      <w:marTop w:val="0"/>
      <w:marBottom w:val="0"/>
      <w:divBdr>
        <w:top w:val="none" w:sz="0" w:space="0" w:color="auto"/>
        <w:left w:val="none" w:sz="0" w:space="0" w:color="auto"/>
        <w:bottom w:val="none" w:sz="0" w:space="0" w:color="auto"/>
        <w:right w:val="none" w:sz="0" w:space="0" w:color="auto"/>
      </w:divBdr>
    </w:div>
    <w:div w:id="204042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F0507B9C29094CB95689E729D7BE9F" ma:contentTypeVersion="4" ma:contentTypeDescription="Create a new document." ma:contentTypeScope="" ma:versionID="9f02ef5894aebc8b35847d7214160379">
  <xsd:schema xmlns:xsd="http://www.w3.org/2001/XMLSchema" xmlns:xs="http://www.w3.org/2001/XMLSchema" xmlns:p="http://schemas.microsoft.com/office/2006/metadata/properties" xmlns:ns2="efeb8662-38af-48ba-a5d2-aed569e95d11" targetNamespace="http://schemas.microsoft.com/office/2006/metadata/properties" ma:root="true" ma:fieldsID="475722b38c295690fa6c714c2a1bec86" ns2:_="">
    <xsd:import namespace="efeb8662-38af-48ba-a5d2-aed569e95d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b8662-38af-48ba-a5d2-aed569e95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4BBAE-7DFB-4822-A539-06D58BBC9F55}">
  <ds:schemaRefs>
    <ds:schemaRef ds:uri="http://schemas.microsoft.com/sharepoint/v3/contenttype/forms"/>
  </ds:schemaRefs>
</ds:datastoreItem>
</file>

<file path=customXml/itemProps2.xml><?xml version="1.0" encoding="utf-8"?>
<ds:datastoreItem xmlns:ds="http://schemas.openxmlformats.org/officeDocument/2006/customXml" ds:itemID="{D3C1BF64-183F-4C90-A35D-9165D89DCF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3B85FA-2A4C-4734-BAA5-DCD765590FE3}">
  <ds:schemaRefs>
    <ds:schemaRef ds:uri="http://schemas.openxmlformats.org/officeDocument/2006/bibliography"/>
  </ds:schemaRefs>
</ds:datastoreItem>
</file>

<file path=customXml/itemProps4.xml><?xml version="1.0" encoding="utf-8"?>
<ds:datastoreItem xmlns:ds="http://schemas.openxmlformats.org/officeDocument/2006/customXml" ds:itemID="{88B694C3-071F-4178-B4BB-1D91CB9B6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b8662-38af-48ba-a5d2-aed569e95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2228</Words>
  <Characters>12703</Characters>
  <Application>Microsoft Office Word</Application>
  <DocSecurity>0</DocSecurity>
  <Lines>105</Lines>
  <Paragraphs>29</Paragraphs>
  <ScaleCrop>false</ScaleCrop>
  <Company/>
  <LinksUpToDate>false</LinksUpToDate>
  <CharactersWithSpaces>14902</CharactersWithSpaces>
  <SharedDoc>false</SharedDoc>
  <HLinks>
    <vt:vector size="60" baseType="variant">
      <vt:variant>
        <vt:i4>4653162</vt:i4>
      </vt:variant>
      <vt:variant>
        <vt:i4>27</vt:i4>
      </vt:variant>
      <vt:variant>
        <vt:i4>0</vt:i4>
      </vt:variant>
      <vt:variant>
        <vt:i4>5</vt:i4>
      </vt:variant>
      <vt:variant>
        <vt:lpwstr>mailto:FHWILLIS@SOUTHERNCO.COM</vt:lpwstr>
      </vt:variant>
      <vt:variant>
        <vt:lpwstr/>
      </vt:variant>
      <vt:variant>
        <vt:i4>5832816</vt:i4>
      </vt:variant>
      <vt:variant>
        <vt:i4>24</vt:i4>
      </vt:variant>
      <vt:variant>
        <vt:i4>0</vt:i4>
      </vt:variant>
      <vt:variant>
        <vt:i4>5</vt:i4>
      </vt:variant>
      <vt:variant>
        <vt:lpwstr>mailto:JOANDREW@SOUTHERNCO.COM</vt:lpwstr>
      </vt:variant>
      <vt:variant>
        <vt:lpwstr/>
      </vt:variant>
      <vt:variant>
        <vt:i4>4784240</vt:i4>
      </vt:variant>
      <vt:variant>
        <vt:i4>21</vt:i4>
      </vt:variant>
      <vt:variant>
        <vt:i4>0</vt:i4>
      </vt:variant>
      <vt:variant>
        <vt:i4>5</vt:i4>
      </vt:variant>
      <vt:variant>
        <vt:lpwstr>mailto:DTNGUYEN@SOUTHERNCO.COM</vt:lpwstr>
      </vt:variant>
      <vt:variant>
        <vt:lpwstr/>
      </vt:variant>
      <vt:variant>
        <vt:i4>4980844</vt:i4>
      </vt:variant>
      <vt:variant>
        <vt:i4>18</vt:i4>
      </vt:variant>
      <vt:variant>
        <vt:i4>0</vt:i4>
      </vt:variant>
      <vt:variant>
        <vt:i4>5</vt:i4>
      </vt:variant>
      <vt:variant>
        <vt:lpwstr>mailto:PRIDGWAY@southernco.com</vt:lpwstr>
      </vt:variant>
      <vt:variant>
        <vt:lpwstr/>
      </vt:variant>
      <vt:variant>
        <vt:i4>4784240</vt:i4>
      </vt:variant>
      <vt:variant>
        <vt:i4>15</vt:i4>
      </vt:variant>
      <vt:variant>
        <vt:i4>0</vt:i4>
      </vt:variant>
      <vt:variant>
        <vt:i4>5</vt:i4>
      </vt:variant>
      <vt:variant>
        <vt:lpwstr>mailto:DTNGUYEN@SOUTHERNCO.COM</vt:lpwstr>
      </vt:variant>
      <vt:variant>
        <vt:lpwstr/>
      </vt:variant>
      <vt:variant>
        <vt:i4>5832816</vt:i4>
      </vt:variant>
      <vt:variant>
        <vt:i4>12</vt:i4>
      </vt:variant>
      <vt:variant>
        <vt:i4>0</vt:i4>
      </vt:variant>
      <vt:variant>
        <vt:i4>5</vt:i4>
      </vt:variant>
      <vt:variant>
        <vt:lpwstr>mailto:JOANDREW@SOUTHERNCO.COM</vt:lpwstr>
      </vt:variant>
      <vt:variant>
        <vt:lpwstr/>
      </vt:variant>
      <vt:variant>
        <vt:i4>5832816</vt:i4>
      </vt:variant>
      <vt:variant>
        <vt:i4>9</vt:i4>
      </vt:variant>
      <vt:variant>
        <vt:i4>0</vt:i4>
      </vt:variant>
      <vt:variant>
        <vt:i4>5</vt:i4>
      </vt:variant>
      <vt:variant>
        <vt:lpwstr>mailto:JOANDREW@SOUTHERNCO.COM</vt:lpwstr>
      </vt:variant>
      <vt:variant>
        <vt:lpwstr/>
      </vt:variant>
      <vt:variant>
        <vt:i4>3407886</vt:i4>
      </vt:variant>
      <vt:variant>
        <vt:i4>6</vt:i4>
      </vt:variant>
      <vt:variant>
        <vt:i4>0</vt:i4>
      </vt:variant>
      <vt:variant>
        <vt:i4>5</vt:i4>
      </vt:variant>
      <vt:variant>
        <vt:lpwstr>mailto:BGMOHR@SOUTHERNCO.COM</vt:lpwstr>
      </vt:variant>
      <vt:variant>
        <vt:lpwstr/>
      </vt:variant>
      <vt:variant>
        <vt:i4>4784240</vt:i4>
      </vt:variant>
      <vt:variant>
        <vt:i4>3</vt:i4>
      </vt:variant>
      <vt:variant>
        <vt:i4>0</vt:i4>
      </vt:variant>
      <vt:variant>
        <vt:i4>5</vt:i4>
      </vt:variant>
      <vt:variant>
        <vt:lpwstr>mailto:DTNGUYEN@SOUTHERNCO.COM</vt:lpwstr>
      </vt:variant>
      <vt:variant>
        <vt:lpwstr/>
      </vt:variant>
      <vt:variant>
        <vt:i4>4784240</vt:i4>
      </vt:variant>
      <vt:variant>
        <vt:i4>0</vt:i4>
      </vt:variant>
      <vt:variant>
        <vt:i4>0</vt:i4>
      </vt:variant>
      <vt:variant>
        <vt:i4>5</vt:i4>
      </vt:variant>
      <vt:variant>
        <vt:lpwstr>mailto:DTNGUYEN@SOUTHERNCO.COM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Barber</dc:creator>
  <cp:keywords/>
  <dc:description/>
  <cp:lastModifiedBy>Nguyen, Duong Thai</cp:lastModifiedBy>
  <cp:revision>73</cp:revision>
  <cp:lastPrinted>2025-05-12T11:39:00Z</cp:lastPrinted>
  <dcterms:created xsi:type="dcterms:W3CDTF">2025-05-12T11:39:00Z</dcterms:created>
  <dcterms:modified xsi:type="dcterms:W3CDTF">2025-05-15T14:06:00Z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2025-03-07T02:46:22Z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7d389428-3036-4588-ba2c-033e2cdf1d68</vt:lpwstr>
  </property>
  <property fmtid="{D5CDD505-2E9C-101B-9397-08002B2CF9AE}" pid="8" name="MSIP_Label_ed3826ce-7c18-471d-9596-93de5bae332e_ContentBits">
    <vt:lpwstr>0</vt:lpwstr>
  </property>
  <property fmtid="{D5CDD505-2E9C-101B-9397-08002B2CF9AE}" pid="9" name="MSIP_Label_ed3826ce-7c18-471d-9596-93de5bae332e_Tag">
    <vt:lpwstr>10, 3, 0, 1</vt:lpwstr>
  </property>
  <property fmtid="{D5CDD505-2E9C-101B-9397-08002B2CF9AE}" pid="10" name="ContentTypeId">
    <vt:lpwstr>0x01010073F0507B9C29094CB95689E729D7BE9F</vt:lpwstr>
  </property>
  <property fmtid="{D5CDD505-2E9C-101B-9397-08002B2CF9AE}" pid="11" name="MediaServiceImageTags">
    <vt:lpwstr/>
  </property>
</Properties>
</file>