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0100C" w:rsidRPr="00DD43B9" w:rsidRDefault="00B0100C" w:rsidP="00B0100C">
      <w:pPr>
        <w:jc w:val="center"/>
      </w:pPr>
      <w:r w:rsidRPr="00DD43B9">
        <w:rPr>
          <w:b/>
          <w:bCs/>
        </w:rPr>
        <w:t>CRUCE A NADO LAGO ALUMINE</w:t>
      </w:r>
    </w:p>
    <w:p w:rsidR="00B0100C" w:rsidRPr="00DD43B9" w:rsidRDefault="00B0100C" w:rsidP="00B0100C">
      <w:pPr>
        <w:jc w:val="center"/>
      </w:pPr>
      <w:r w:rsidRPr="00DD43B9">
        <w:rPr>
          <w:b/>
          <w:bCs/>
        </w:rPr>
        <w:t>VILLA PEHUENIA MOQUEHUE - PROVINCIA DE NEUQUÉN</w:t>
      </w:r>
    </w:p>
    <w:p w:rsidR="00624C4D" w:rsidRDefault="00B0100C" w:rsidP="00B0100C">
      <w:pPr>
        <w:jc w:val="center"/>
        <w:rPr>
          <w:b/>
          <w:bCs/>
        </w:rPr>
      </w:pPr>
      <w:r w:rsidRPr="00DD43B9">
        <w:rPr>
          <w:b/>
          <w:bCs/>
        </w:rPr>
        <w:t>Sábado 2</w:t>
      </w:r>
      <w:r w:rsidR="00013B52">
        <w:rPr>
          <w:b/>
          <w:bCs/>
        </w:rPr>
        <w:t>4</w:t>
      </w:r>
      <w:r w:rsidRPr="00DD43B9">
        <w:rPr>
          <w:b/>
          <w:bCs/>
        </w:rPr>
        <w:t xml:space="preserve"> de </w:t>
      </w:r>
      <w:r>
        <w:rPr>
          <w:b/>
          <w:bCs/>
        </w:rPr>
        <w:t>e</w:t>
      </w:r>
      <w:r w:rsidRPr="00DD43B9">
        <w:rPr>
          <w:b/>
          <w:bCs/>
        </w:rPr>
        <w:t>nero de 202</w:t>
      </w:r>
      <w:r w:rsidR="00013B52">
        <w:rPr>
          <w:b/>
          <w:bCs/>
        </w:rPr>
        <w:t>6</w:t>
      </w:r>
    </w:p>
    <w:p w:rsidR="00B0100C" w:rsidRDefault="00B0100C" w:rsidP="00B0100C">
      <w:pPr>
        <w:jc w:val="center"/>
        <w:rPr>
          <w:b/>
          <w:bCs/>
        </w:rPr>
      </w:pPr>
    </w:p>
    <w:p w:rsidR="00B0100C" w:rsidRDefault="00B0100C" w:rsidP="00B0100C">
      <w:pPr>
        <w:autoSpaceDE w:val="0"/>
        <w:autoSpaceDN w:val="0"/>
        <w:adjustRightInd w:val="0"/>
        <w:spacing w:after="0" w:line="240" w:lineRule="auto"/>
        <w:rPr>
          <w:rFonts w:ascii="TTE290E8C8t00" w:hAnsi="TTE290E8C8t00" w:cs="TTE290E8C8t00"/>
          <w:color w:val="FF0000"/>
          <w:sz w:val="28"/>
          <w:szCs w:val="28"/>
          <w:lang w:eastAsia="es-MX"/>
        </w:rPr>
      </w:pPr>
      <w:r>
        <w:rPr>
          <w:rFonts w:ascii="TTE290E8C8t00" w:hAnsi="TTE290E8C8t00" w:cs="TTE290E8C8t00"/>
          <w:color w:val="FF0000"/>
          <w:sz w:val="28"/>
          <w:szCs w:val="28"/>
          <w:lang w:eastAsia="es-MX"/>
        </w:rPr>
        <w:t>PROCEDIMIENTO DE SEGURIDAD Y EMERGENCIA EN EL AGUA</w:t>
      </w:r>
    </w:p>
    <w:p w:rsidR="00B0100C" w:rsidRDefault="00B0100C" w:rsidP="00B0100C">
      <w:pPr>
        <w:autoSpaceDE w:val="0"/>
        <w:autoSpaceDN w:val="0"/>
        <w:adjustRightInd w:val="0"/>
        <w:spacing w:after="0" w:line="240" w:lineRule="auto"/>
        <w:jc w:val="both"/>
        <w:rPr>
          <w:rFonts w:ascii="TTE290E8C8t00" w:hAnsi="TTE290E8C8t00" w:cs="TTE290E8C8t00"/>
          <w:color w:val="FF0000"/>
          <w:sz w:val="28"/>
          <w:szCs w:val="28"/>
          <w:lang w:eastAsia="es-MX"/>
        </w:rPr>
      </w:pPr>
    </w:p>
    <w:p w:rsidR="00B0100C" w:rsidRDefault="00B0100C" w:rsidP="00B0100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TE28FCA80t00" w:hAnsi="TTE28FCA80t00" w:cs="TTE28FCA80t00"/>
          <w:color w:val="000000"/>
          <w:sz w:val="20"/>
          <w:szCs w:val="20"/>
          <w:lang w:eastAsia="es-MX"/>
        </w:rPr>
      </w:pPr>
      <w:r>
        <w:rPr>
          <w:rFonts w:ascii="TTE28FCA80t00" w:hAnsi="TTE28FCA80t00" w:cs="TTE28FCA80t00"/>
          <w:color w:val="000000"/>
          <w:sz w:val="20"/>
          <w:szCs w:val="20"/>
          <w:lang w:eastAsia="es-MX"/>
        </w:rPr>
        <w:t xml:space="preserve">El nadador da la alerta con su mano levantada o es detectado en su condición de emergencia por las </w:t>
      </w:r>
    </w:p>
    <w:p w:rsidR="00B0100C" w:rsidRDefault="00B0100C" w:rsidP="00B0100C">
      <w:pPr>
        <w:autoSpaceDE w:val="0"/>
        <w:autoSpaceDN w:val="0"/>
        <w:adjustRightInd w:val="0"/>
        <w:spacing w:after="0" w:line="240" w:lineRule="auto"/>
        <w:ind w:left="720" w:hanging="436"/>
        <w:jc w:val="both"/>
        <w:rPr>
          <w:rFonts w:ascii="TTE28FCA80t00" w:hAnsi="TTE28FCA80t00" w:cs="TTE28FCA80t00"/>
          <w:color w:val="000000"/>
          <w:sz w:val="20"/>
          <w:szCs w:val="20"/>
          <w:lang w:eastAsia="es-MX"/>
        </w:rPr>
      </w:pPr>
      <w:r>
        <w:rPr>
          <w:rFonts w:ascii="TTE28FCA80t00" w:hAnsi="TTE28FCA80t00" w:cs="TTE28FCA80t00"/>
          <w:color w:val="000000"/>
          <w:sz w:val="20"/>
          <w:szCs w:val="20"/>
          <w:lang w:eastAsia="es-MX"/>
        </w:rPr>
        <w:t>Embarcaciones acompañantes.</w:t>
      </w:r>
    </w:p>
    <w:p w:rsidR="00B0100C" w:rsidRPr="001802C2" w:rsidRDefault="00B0100C" w:rsidP="00B0100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TE28FCA80t00" w:hAnsi="TTE28FCA80t00" w:cs="TTE28FCA80t00"/>
          <w:color w:val="000000"/>
          <w:sz w:val="20"/>
          <w:szCs w:val="20"/>
          <w:lang w:eastAsia="es-MX"/>
        </w:rPr>
      </w:pPr>
      <w:r w:rsidRPr="001802C2">
        <w:rPr>
          <w:rFonts w:ascii="TTE28FCA80t00" w:hAnsi="TTE28FCA80t00" w:cs="TTE28FCA80t00"/>
          <w:color w:val="000000"/>
          <w:sz w:val="20"/>
          <w:szCs w:val="20"/>
          <w:lang w:eastAsia="es-MX"/>
        </w:rPr>
        <w:t xml:space="preserve">Detectada la emergencia por alguna embarcación, esta alertará de la situación al resto mediante el silbato y señas convenidas. La </w:t>
      </w:r>
      <w:r w:rsidRPr="001802C2">
        <w:rPr>
          <w:rFonts w:ascii="TTE290E8C8t00" w:hAnsi="TTE290E8C8t00" w:cs="TTE290E8C8t00"/>
          <w:color w:val="000000"/>
          <w:sz w:val="20"/>
          <w:szCs w:val="20"/>
          <w:lang w:eastAsia="es-MX"/>
        </w:rPr>
        <w:t>embarcación de apoyo (SIN MOTOR</w:t>
      </w:r>
      <w:r w:rsidRPr="001802C2">
        <w:rPr>
          <w:rFonts w:ascii="TTE28FCA80t00" w:hAnsi="TTE28FCA80t00" w:cs="TTE28FCA80t00"/>
          <w:color w:val="000000"/>
          <w:sz w:val="20"/>
          <w:szCs w:val="20"/>
          <w:lang w:eastAsia="es-MX"/>
        </w:rPr>
        <w:t xml:space="preserve">) más cercana, ingresará a </w:t>
      </w:r>
      <w:smartTag w:uri="urn:schemas-microsoft-com:office:smarttags" w:element="PersonName">
        <w:smartTagPr>
          <w:attr w:name="ProductID" w:val="la Zona"/>
        </w:smartTagPr>
        <w:r w:rsidRPr="001802C2">
          <w:rPr>
            <w:rFonts w:ascii="TTE28FCA80t00" w:hAnsi="TTE28FCA80t00" w:cs="TTE28FCA80t00"/>
            <w:color w:val="000000"/>
            <w:sz w:val="20"/>
            <w:szCs w:val="20"/>
            <w:lang w:eastAsia="es-MX"/>
          </w:rPr>
          <w:t xml:space="preserve">la </w:t>
        </w:r>
        <w:r w:rsidRPr="001802C2">
          <w:rPr>
            <w:rFonts w:ascii="TTE290E8C8t00" w:hAnsi="TTE290E8C8t00" w:cs="TTE290E8C8t00"/>
            <w:color w:val="000000"/>
            <w:sz w:val="20"/>
            <w:szCs w:val="20"/>
            <w:lang w:eastAsia="es-MX"/>
          </w:rPr>
          <w:t>Zona</w:t>
        </w:r>
      </w:smartTag>
      <w:r w:rsidRPr="001802C2">
        <w:rPr>
          <w:rFonts w:ascii="TTE290E8C8t00" w:hAnsi="TTE290E8C8t00" w:cs="TTE290E8C8t00"/>
          <w:color w:val="000000"/>
          <w:sz w:val="20"/>
          <w:szCs w:val="20"/>
          <w:lang w:eastAsia="es-MX"/>
        </w:rPr>
        <w:t xml:space="preserve"> de Seguridad de Nado </w:t>
      </w:r>
      <w:r w:rsidRPr="001802C2">
        <w:rPr>
          <w:rFonts w:ascii="TTE28FCA80t00" w:hAnsi="TTE28FCA80t00" w:cs="TTE28FCA80t00"/>
          <w:color w:val="000000"/>
          <w:sz w:val="20"/>
          <w:szCs w:val="20"/>
          <w:lang w:eastAsia="es-MX"/>
        </w:rPr>
        <w:t>para prestar asistencia primaria al nadador.</w:t>
      </w:r>
    </w:p>
    <w:p w:rsidR="00B0100C" w:rsidRPr="001802C2" w:rsidRDefault="00B0100C" w:rsidP="00B0100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TE28FCA80t00" w:hAnsi="TTE28FCA80t00" w:cs="TTE28FCA80t00"/>
          <w:color w:val="000000"/>
          <w:sz w:val="20"/>
          <w:szCs w:val="20"/>
          <w:lang w:eastAsia="es-MX"/>
        </w:rPr>
      </w:pPr>
      <w:r w:rsidRPr="001802C2">
        <w:rPr>
          <w:rFonts w:ascii="TTE28FCA80t00" w:hAnsi="TTE28FCA80t00" w:cs="TTE28FCA80t00"/>
          <w:color w:val="000000"/>
          <w:sz w:val="20"/>
          <w:szCs w:val="20"/>
          <w:lang w:eastAsia="es-MX"/>
        </w:rPr>
        <w:t>El nadador deberá ser auxiliado mediante elemento de flotación, la embarcación de apoyo deberá (en la medida de lo posible) retirar al nadador hasta la periferia Zona de Seguridad de Nado.</w:t>
      </w:r>
    </w:p>
    <w:p w:rsidR="00B0100C" w:rsidRPr="001802C2" w:rsidRDefault="00B0100C" w:rsidP="00B0100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TE28FCA80t00" w:hAnsi="TTE28FCA80t00" w:cs="TTE28FCA80t00"/>
          <w:color w:val="000000"/>
          <w:sz w:val="20"/>
          <w:szCs w:val="20"/>
          <w:lang w:eastAsia="es-MX"/>
        </w:rPr>
      </w:pPr>
      <w:r w:rsidRPr="001802C2">
        <w:rPr>
          <w:rFonts w:ascii="TTE28FCA80t00" w:hAnsi="TTE28FCA80t00" w:cs="TTE28FCA80t00"/>
          <w:color w:val="000000"/>
          <w:sz w:val="20"/>
          <w:szCs w:val="20"/>
          <w:lang w:eastAsia="es-MX"/>
        </w:rPr>
        <w:t>La embarcación de salvataje (CON MOTOR) más cercana deberá concurrir al lugar para retirar al nadador del agua y transportarlo hasta Puesto de Control General para la alerta al personal médico de emergencia.</w:t>
      </w:r>
    </w:p>
    <w:p w:rsidR="00B0100C" w:rsidRPr="001802C2" w:rsidRDefault="00B0100C" w:rsidP="00B0100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TE28FCA80t00" w:hAnsi="TTE28FCA80t00" w:cs="TTE28FCA80t00"/>
          <w:color w:val="000000"/>
          <w:sz w:val="20"/>
          <w:szCs w:val="20"/>
          <w:lang w:eastAsia="es-MX"/>
        </w:rPr>
      </w:pPr>
      <w:r w:rsidRPr="001802C2">
        <w:rPr>
          <w:rFonts w:ascii="TTE28FCA80t00" w:hAnsi="TTE28FCA80t00" w:cs="TTE28FCA80t00"/>
          <w:color w:val="000000"/>
          <w:sz w:val="20"/>
          <w:szCs w:val="20"/>
          <w:lang w:eastAsia="es-MX"/>
        </w:rPr>
        <w:t xml:space="preserve">La embarcación de salvataje debe comunicar mediante </w:t>
      </w:r>
      <w:proofErr w:type="spellStart"/>
      <w:r w:rsidRPr="001802C2">
        <w:rPr>
          <w:rFonts w:ascii="TTE28FCA80t00" w:hAnsi="TTE28FCA80t00" w:cs="TTE28FCA80t00"/>
          <w:color w:val="000000"/>
          <w:sz w:val="20"/>
          <w:szCs w:val="20"/>
          <w:lang w:eastAsia="es-MX"/>
        </w:rPr>
        <w:t>handys</w:t>
      </w:r>
      <w:proofErr w:type="spellEnd"/>
      <w:r w:rsidRPr="001802C2">
        <w:rPr>
          <w:rFonts w:ascii="TTE28FCA80t00" w:hAnsi="TTE28FCA80t00" w:cs="TTE28FCA80t00"/>
          <w:color w:val="000000"/>
          <w:sz w:val="20"/>
          <w:szCs w:val="20"/>
          <w:lang w:eastAsia="es-MX"/>
        </w:rPr>
        <w:t>, la emergencia al Coordinador de Seguridad de la prueba y este al Puesto de Control General para la alerta al personal médico de emergencia.</w:t>
      </w:r>
    </w:p>
    <w:p w:rsidR="00B0100C" w:rsidRPr="001802C2" w:rsidRDefault="00B0100C" w:rsidP="00B0100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TE28FCA80t00" w:hAnsi="TTE28FCA80t00" w:cs="TTE28FCA80t00"/>
          <w:color w:val="000000"/>
          <w:sz w:val="20"/>
          <w:szCs w:val="20"/>
          <w:lang w:eastAsia="es-MX"/>
        </w:rPr>
      </w:pPr>
      <w:r w:rsidRPr="001802C2">
        <w:rPr>
          <w:rFonts w:ascii="TTE28FCA80t00" w:hAnsi="TTE28FCA80t00" w:cs="TTE28FCA80t00"/>
          <w:color w:val="000000"/>
          <w:sz w:val="20"/>
          <w:szCs w:val="20"/>
          <w:lang w:eastAsia="es-MX"/>
        </w:rPr>
        <w:t>Cumplida la entrega del nadador al Puesto de Control General la embarcación de salvataje debe retornar a su puesto en la disposición de la trayectoria de nado.</w:t>
      </w:r>
    </w:p>
    <w:p w:rsidR="00B0100C" w:rsidRPr="001802C2" w:rsidRDefault="00B0100C" w:rsidP="00B0100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TE28FCA80t00" w:hAnsi="TTE28FCA80t00" w:cs="TTE28FCA80t00"/>
          <w:color w:val="000000"/>
          <w:sz w:val="20"/>
          <w:szCs w:val="20"/>
          <w:lang w:eastAsia="es-MX"/>
        </w:rPr>
      </w:pPr>
      <w:r w:rsidRPr="001802C2">
        <w:rPr>
          <w:rFonts w:ascii="TTE28FCA80t00" w:hAnsi="TTE28FCA80t00" w:cs="TTE28FCA80t00"/>
          <w:color w:val="000000"/>
          <w:sz w:val="20"/>
          <w:szCs w:val="20"/>
          <w:lang w:eastAsia="es-MX"/>
        </w:rPr>
        <w:t xml:space="preserve">Ninguna Embarcación debe ingresar, cruzar o permanecer dentro de </w:t>
      </w:r>
      <w:smartTag w:uri="urn:schemas-microsoft-com:office:smarttags" w:element="PersonName">
        <w:smartTagPr>
          <w:attr w:name="ProductID" w:val="la Zona"/>
        </w:smartTagPr>
        <w:r w:rsidRPr="001802C2">
          <w:rPr>
            <w:rFonts w:ascii="TTE28FCA80t00" w:hAnsi="TTE28FCA80t00" w:cs="TTE28FCA80t00"/>
            <w:color w:val="000000"/>
            <w:sz w:val="20"/>
            <w:szCs w:val="20"/>
            <w:lang w:eastAsia="es-MX"/>
          </w:rPr>
          <w:t>la Zona</w:t>
        </w:r>
      </w:smartTag>
      <w:r w:rsidRPr="001802C2">
        <w:rPr>
          <w:rFonts w:ascii="TTE28FCA80t00" w:hAnsi="TTE28FCA80t00" w:cs="TTE28FCA80t00"/>
          <w:color w:val="000000"/>
          <w:sz w:val="20"/>
          <w:szCs w:val="20"/>
          <w:lang w:eastAsia="es-MX"/>
        </w:rPr>
        <w:t xml:space="preserve"> de Seguridad del Nado, salvo la situación prevista en este procedimiento.</w:t>
      </w:r>
    </w:p>
    <w:p w:rsidR="00B0100C" w:rsidRPr="001802C2" w:rsidRDefault="00B0100C" w:rsidP="00B0100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TE28FCA80t00" w:hAnsi="TTE28FCA80t00" w:cs="TTE28FCA80t00"/>
          <w:color w:val="000000"/>
          <w:sz w:val="20"/>
          <w:szCs w:val="20"/>
          <w:lang w:eastAsia="es-MX"/>
        </w:rPr>
      </w:pPr>
      <w:r w:rsidRPr="001802C2">
        <w:rPr>
          <w:rFonts w:ascii="TTE28FCA80t00" w:hAnsi="TTE28FCA80t00" w:cs="TTE28FCA80t00"/>
          <w:color w:val="000000"/>
          <w:sz w:val="20"/>
          <w:szCs w:val="20"/>
          <w:lang w:eastAsia="es-MX"/>
        </w:rPr>
        <w:t>Únicamente en una situación de emergencia de características extremas, se permitirá el ingreso de una embarcación a</w:t>
      </w:r>
      <w:r>
        <w:rPr>
          <w:rFonts w:ascii="TTE28FCA80t00" w:hAnsi="TTE28FCA80t00" w:cs="TTE28FCA80t00"/>
          <w:color w:val="000000"/>
          <w:sz w:val="20"/>
          <w:szCs w:val="20"/>
          <w:lang w:eastAsia="es-MX"/>
        </w:rPr>
        <w:t xml:space="preserve"> </w:t>
      </w:r>
      <w:r w:rsidRPr="001802C2">
        <w:rPr>
          <w:rFonts w:ascii="TTE28FCA80t00" w:hAnsi="TTE28FCA80t00" w:cs="TTE28FCA80t00"/>
          <w:color w:val="000000"/>
          <w:sz w:val="20"/>
          <w:szCs w:val="20"/>
          <w:lang w:eastAsia="es-MX"/>
        </w:rPr>
        <w:t xml:space="preserve">motor dentro de </w:t>
      </w:r>
      <w:smartTag w:uri="urn:schemas-microsoft-com:office:smarttags" w:element="PersonName">
        <w:smartTagPr>
          <w:attr w:name="ProductID" w:val="la Zona"/>
        </w:smartTagPr>
        <w:r w:rsidRPr="001802C2">
          <w:rPr>
            <w:rFonts w:ascii="TTE28FCA80t00" w:hAnsi="TTE28FCA80t00" w:cs="TTE28FCA80t00"/>
            <w:color w:val="000000"/>
            <w:sz w:val="20"/>
            <w:szCs w:val="20"/>
            <w:lang w:eastAsia="es-MX"/>
          </w:rPr>
          <w:t>la Zona</w:t>
        </w:r>
      </w:smartTag>
      <w:r w:rsidRPr="001802C2">
        <w:rPr>
          <w:rFonts w:ascii="TTE28FCA80t00" w:hAnsi="TTE28FCA80t00" w:cs="TTE28FCA80t00"/>
          <w:color w:val="000000"/>
          <w:sz w:val="20"/>
          <w:szCs w:val="20"/>
          <w:lang w:eastAsia="es-MX"/>
        </w:rPr>
        <w:t xml:space="preserve"> de Seguridad del Nado.</w:t>
      </w:r>
    </w:p>
    <w:p w:rsidR="00B0100C" w:rsidRDefault="00B0100C" w:rsidP="00B0100C">
      <w:pPr>
        <w:autoSpaceDE w:val="0"/>
        <w:autoSpaceDN w:val="0"/>
        <w:adjustRightInd w:val="0"/>
        <w:spacing w:after="0" w:line="240" w:lineRule="auto"/>
        <w:jc w:val="both"/>
        <w:rPr>
          <w:rFonts w:ascii="TTE290E8C8t00" w:hAnsi="TTE290E8C8t00" w:cs="TTE290E8C8t00"/>
          <w:color w:val="000000"/>
          <w:sz w:val="24"/>
          <w:szCs w:val="24"/>
          <w:lang w:eastAsia="es-MX"/>
        </w:rPr>
      </w:pPr>
    </w:p>
    <w:p w:rsidR="00B0100C" w:rsidRPr="00D20ABF" w:rsidRDefault="00B0100C" w:rsidP="00B0100C">
      <w:pPr>
        <w:autoSpaceDE w:val="0"/>
        <w:autoSpaceDN w:val="0"/>
        <w:adjustRightInd w:val="0"/>
        <w:spacing w:after="0" w:line="240" w:lineRule="auto"/>
        <w:jc w:val="both"/>
        <w:rPr>
          <w:rFonts w:ascii="TTE290E8C8t00" w:hAnsi="TTE290E8C8t00" w:cs="TTE290E8C8t00"/>
          <w:b/>
          <w:color w:val="000000"/>
          <w:sz w:val="24"/>
          <w:szCs w:val="24"/>
          <w:lang w:eastAsia="es-MX"/>
        </w:rPr>
      </w:pPr>
      <w:r w:rsidRPr="00D20ABF">
        <w:rPr>
          <w:rFonts w:ascii="TTE290E8C8t00" w:hAnsi="TTE290E8C8t00" w:cs="TTE290E8C8t00"/>
          <w:b/>
          <w:color w:val="000000"/>
          <w:sz w:val="24"/>
          <w:szCs w:val="24"/>
          <w:lang w:eastAsia="es-MX"/>
        </w:rPr>
        <w:t>ZONA DE SEGURIDAD DEL NADO</w:t>
      </w:r>
    </w:p>
    <w:p w:rsidR="00B0100C" w:rsidRDefault="00B0100C" w:rsidP="00B0100C">
      <w:pPr>
        <w:autoSpaceDE w:val="0"/>
        <w:autoSpaceDN w:val="0"/>
        <w:adjustRightInd w:val="0"/>
        <w:spacing w:after="0" w:line="240" w:lineRule="auto"/>
        <w:jc w:val="both"/>
        <w:rPr>
          <w:rFonts w:ascii="TTE28FCA80t00" w:hAnsi="TTE28FCA80t00" w:cs="TTE28FCA80t00"/>
          <w:color w:val="000000"/>
          <w:sz w:val="20"/>
          <w:szCs w:val="20"/>
          <w:lang w:eastAsia="es-MX"/>
        </w:rPr>
      </w:pPr>
    </w:p>
    <w:p w:rsidR="00B0100C" w:rsidRDefault="00B0100C" w:rsidP="00B0100C">
      <w:pPr>
        <w:autoSpaceDE w:val="0"/>
        <w:autoSpaceDN w:val="0"/>
        <w:adjustRightInd w:val="0"/>
        <w:spacing w:after="0" w:line="240" w:lineRule="auto"/>
        <w:jc w:val="both"/>
        <w:rPr>
          <w:rFonts w:ascii="TTE28FCA80t00" w:hAnsi="TTE28FCA80t00" w:cs="TTE28FCA80t00"/>
          <w:color w:val="000000"/>
          <w:sz w:val="20"/>
          <w:szCs w:val="20"/>
          <w:lang w:eastAsia="es-MX"/>
        </w:rPr>
      </w:pPr>
      <w:smartTag w:uri="urn:schemas-microsoft-com:office:smarttags" w:element="PersonName">
        <w:smartTagPr>
          <w:attr w:name="ProductID" w:val="la Zona"/>
        </w:smartTagPr>
        <w:r>
          <w:rPr>
            <w:rFonts w:ascii="TTE28FCA80t00" w:hAnsi="TTE28FCA80t00" w:cs="TTE28FCA80t00"/>
            <w:color w:val="000000"/>
            <w:sz w:val="20"/>
            <w:szCs w:val="20"/>
            <w:lang w:eastAsia="es-MX"/>
          </w:rPr>
          <w:t xml:space="preserve">La </w:t>
        </w:r>
        <w:r>
          <w:rPr>
            <w:rFonts w:ascii="TTE290E8C8t00" w:hAnsi="TTE290E8C8t00" w:cs="TTE290E8C8t00"/>
            <w:color w:val="000000"/>
            <w:sz w:val="20"/>
            <w:szCs w:val="20"/>
            <w:lang w:eastAsia="es-MX"/>
          </w:rPr>
          <w:t>Zona</w:t>
        </w:r>
      </w:smartTag>
      <w:r>
        <w:rPr>
          <w:rFonts w:ascii="TTE290E8C8t00" w:hAnsi="TTE290E8C8t00" w:cs="TTE290E8C8t00"/>
          <w:color w:val="000000"/>
          <w:sz w:val="20"/>
          <w:szCs w:val="20"/>
          <w:lang w:eastAsia="es-MX"/>
        </w:rPr>
        <w:t xml:space="preserve"> de Seguridad de Nado </w:t>
      </w:r>
      <w:r>
        <w:rPr>
          <w:rFonts w:ascii="TTE28FCA80t00" w:hAnsi="TTE28FCA80t00" w:cs="TTE28FCA80t00"/>
          <w:color w:val="000000"/>
          <w:sz w:val="20"/>
          <w:szCs w:val="20"/>
          <w:lang w:eastAsia="es-MX"/>
        </w:rPr>
        <w:t>estará comprendida por todo el perímetro y el interior de la disposición en la trayectoria de nado adoptada por los nadadores durante la prueba.</w:t>
      </w:r>
    </w:p>
    <w:p w:rsidR="00B0100C" w:rsidRDefault="00B0100C" w:rsidP="00B0100C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TTE28FCA80t00" w:hAnsi="TTE28FCA80t00" w:cs="TTE28FCA80t00"/>
          <w:color w:val="000000"/>
          <w:sz w:val="20"/>
          <w:szCs w:val="20"/>
          <w:lang w:eastAsia="es-MX"/>
        </w:rPr>
        <w:t xml:space="preserve">Las </w:t>
      </w:r>
      <w:r>
        <w:rPr>
          <w:rFonts w:ascii="TTE290E8C8t00" w:hAnsi="TTE290E8C8t00" w:cs="TTE290E8C8t00"/>
          <w:color w:val="000000"/>
          <w:sz w:val="20"/>
          <w:szCs w:val="20"/>
          <w:lang w:eastAsia="es-MX"/>
        </w:rPr>
        <w:t xml:space="preserve">embarcaciones de apoyo (SIN MOTOR), </w:t>
      </w:r>
      <w:r>
        <w:rPr>
          <w:rFonts w:ascii="TTE28FCA80t00" w:hAnsi="TTE28FCA80t00" w:cs="TTE28FCA80t00"/>
          <w:color w:val="000000"/>
          <w:sz w:val="20"/>
          <w:szCs w:val="20"/>
          <w:lang w:eastAsia="es-MX"/>
        </w:rPr>
        <w:t xml:space="preserve">se ubicarán por los laterales y en la periferia de </w:t>
      </w:r>
      <w:smartTag w:uri="urn:schemas-microsoft-com:office:smarttags" w:element="PersonName">
        <w:smartTagPr>
          <w:attr w:name="ProductID" w:val="la Zona"/>
        </w:smartTagPr>
        <w:r>
          <w:rPr>
            <w:rFonts w:ascii="TTE28FCA80t00" w:hAnsi="TTE28FCA80t00" w:cs="TTE28FCA80t00"/>
            <w:color w:val="000000"/>
            <w:sz w:val="20"/>
            <w:szCs w:val="20"/>
            <w:lang w:eastAsia="es-MX"/>
          </w:rPr>
          <w:t xml:space="preserve">la </w:t>
        </w:r>
        <w:r>
          <w:rPr>
            <w:rFonts w:ascii="TTE290E8C8t00" w:hAnsi="TTE290E8C8t00" w:cs="TTE290E8C8t00"/>
            <w:color w:val="000000"/>
            <w:sz w:val="20"/>
            <w:szCs w:val="20"/>
            <w:lang w:eastAsia="es-MX"/>
          </w:rPr>
          <w:t>Zona</w:t>
        </w:r>
      </w:smartTag>
      <w:r>
        <w:rPr>
          <w:rFonts w:ascii="TTE290E8C8t00" w:hAnsi="TTE290E8C8t00" w:cs="TTE290E8C8t00"/>
          <w:color w:val="000000"/>
          <w:sz w:val="20"/>
          <w:szCs w:val="20"/>
          <w:lang w:eastAsia="es-MX"/>
        </w:rPr>
        <w:t xml:space="preserve"> de Seguridad de Nado</w:t>
      </w:r>
      <w:r>
        <w:rPr>
          <w:rFonts w:ascii="TTE28FCA80t00" w:hAnsi="TTE28FCA80t00" w:cs="TTE28FCA80t00"/>
          <w:color w:val="000000"/>
          <w:sz w:val="20"/>
          <w:szCs w:val="20"/>
          <w:lang w:eastAsia="es-MX"/>
        </w:rPr>
        <w:t xml:space="preserve">, tanto a sotavento como a barlovento. Las </w:t>
      </w:r>
      <w:r>
        <w:rPr>
          <w:rFonts w:ascii="TTE290E8C8t00" w:hAnsi="TTE290E8C8t00" w:cs="TTE290E8C8t00"/>
          <w:color w:val="000000"/>
          <w:sz w:val="20"/>
          <w:szCs w:val="20"/>
          <w:lang w:eastAsia="es-MX"/>
        </w:rPr>
        <w:t xml:space="preserve">embarcaciones de salvataje (CON MOTOR) </w:t>
      </w:r>
      <w:r>
        <w:rPr>
          <w:rFonts w:ascii="TTE28FCA80t00" w:hAnsi="TTE28FCA80t00" w:cs="TTE28FCA80t00"/>
          <w:color w:val="000000"/>
          <w:sz w:val="20"/>
          <w:szCs w:val="20"/>
          <w:lang w:eastAsia="es-MX"/>
        </w:rPr>
        <w:t xml:space="preserve">se ubicarán a Sotavento de los nadadores. La embarcación del Coordinador de Seguridad de la prueba se ubicará a barlovento de los nadadores y recorrerá todo el perímetro a efectos de verificar </w:t>
      </w:r>
      <w:r w:rsidR="00013B52">
        <w:rPr>
          <w:rFonts w:ascii="TTE28FCA80t00" w:hAnsi="TTE28FCA80t00" w:cs="TTE28FCA80t00"/>
          <w:color w:val="000000"/>
          <w:sz w:val="20"/>
          <w:szCs w:val="20"/>
          <w:lang w:eastAsia="es-MX"/>
        </w:rPr>
        <w:lastRenderedPageBreak/>
        <w:t>pe</w:t>
      </w:r>
      <w:r>
        <w:rPr>
          <w:rFonts w:ascii="TTE28FCA80t00" w:hAnsi="TTE28FCA80t00" w:cs="TTE28FCA80t00"/>
          <w:color w:val="000000"/>
          <w:sz w:val="20"/>
          <w:szCs w:val="20"/>
          <w:lang w:eastAsia="es-MX"/>
        </w:rPr>
        <w:t>rmanentemente el seguro y normal desarrollo de la prueba</w:t>
      </w:r>
      <w:r w:rsidRPr="00D20ABF">
        <w:rPr>
          <w:noProof/>
          <w:lang w:eastAsia="es-AR"/>
        </w:rPr>
        <w:drawing>
          <wp:inline distT="0" distB="0" distL="0" distR="0" wp14:anchorId="55F37ECD" wp14:editId="795458C2">
            <wp:extent cx="5400040" cy="309527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9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100C" w:rsidRDefault="00B0100C" w:rsidP="00B0100C">
      <w:pPr>
        <w:spacing w:before="100" w:beforeAutospacing="1" w:after="100" w:afterAutospacing="1" w:line="240" w:lineRule="auto"/>
        <w:jc w:val="both"/>
        <w:rPr>
          <w:b/>
          <w:u w:val="single"/>
        </w:rPr>
      </w:pPr>
    </w:p>
    <w:p w:rsidR="00B0100C" w:rsidRDefault="00B0100C" w:rsidP="00B0100C">
      <w:pPr>
        <w:jc w:val="both"/>
      </w:pPr>
    </w:p>
    <w:sectPr w:rsidR="00B010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TE290E8C8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28FCA80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397507"/>
    <w:multiLevelType w:val="hybridMultilevel"/>
    <w:tmpl w:val="B3649ED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3752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00C"/>
    <w:rsid w:val="00013B52"/>
    <w:rsid w:val="001E288B"/>
    <w:rsid w:val="00404F59"/>
    <w:rsid w:val="00624C4D"/>
    <w:rsid w:val="00B0100C"/>
    <w:rsid w:val="00F80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DAACA95"/>
  <w15:chartTrackingRefBased/>
  <w15:docId w15:val="{7AD9EADA-A950-46A3-B5CB-71CE46CC4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10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349</Words>
  <Characters>1920</Characters>
  <Application>Microsoft Office Word</Application>
  <DocSecurity>0</DocSecurity>
  <Lines>16</Lines>
  <Paragraphs>4</Paragraphs>
  <ScaleCrop>false</ScaleCrop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Santiago</dc:creator>
  <cp:keywords/>
  <dc:description/>
  <cp:lastModifiedBy>Santiago</cp:lastModifiedBy>
  <cp:revision>2</cp:revision>
  <dcterms:created xsi:type="dcterms:W3CDTF">2024-11-06T20:07:00Z</dcterms:created>
  <dcterms:modified xsi:type="dcterms:W3CDTF">2025-09-24T22:24:00Z</dcterms:modified>
</cp:coreProperties>
</file>