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BCA3" w14:textId="77777777"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REGLAMENTO “RITUAL DE INVIERNO” – 1.ª EDICIÓN</w:t>
      </w:r>
    </w:p>
    <w:p w14:paraId="5154C422" w14:textId="77777777"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De las competencias</w:t>
      </w:r>
    </w:p>
    <w:p w14:paraId="456E06FE" w14:textId="383499F5"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Artículo 1</w:t>
      </w:r>
    </w:p>
    <w:p w14:paraId="426AAA3A" w14:textId="55032205"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 xml:space="preserve">El evento consiste en competencias de Aguas Abiertas que se desarrollarán en el Muelle Turístico y Paseo Recreativo del Lago Aluminé, en la localidad de Villa </w:t>
      </w:r>
      <w:proofErr w:type="spellStart"/>
      <w:r w:rsidRPr="006E55D0">
        <w:rPr>
          <w:rFonts w:ascii="Times New Roman" w:hAnsi="Times New Roman" w:cs="Times New Roman"/>
        </w:rPr>
        <w:t>Pehuenia</w:t>
      </w:r>
      <w:proofErr w:type="spellEnd"/>
      <w:r w:rsidRPr="006E55D0">
        <w:rPr>
          <w:rFonts w:ascii="Times New Roman" w:hAnsi="Times New Roman" w:cs="Times New Roman"/>
        </w:rPr>
        <w:t>, provincia del Neuquén. Las pruebas serán las siguientes:</w:t>
      </w:r>
    </w:p>
    <w:p w14:paraId="11113F6D" w14:textId="77777777" w:rsidR="006E55D0" w:rsidRPr="006E55D0" w:rsidRDefault="006E55D0" w:rsidP="006E55D0">
      <w:pPr>
        <w:pStyle w:val="Prrafodelista"/>
        <w:numPr>
          <w:ilvl w:val="0"/>
          <w:numId w:val="1"/>
        </w:numPr>
        <w:spacing w:line="360" w:lineRule="auto"/>
        <w:jc w:val="both"/>
        <w:rPr>
          <w:rFonts w:ascii="Times New Roman" w:hAnsi="Times New Roman" w:cs="Times New Roman"/>
        </w:rPr>
      </w:pPr>
      <w:r w:rsidRPr="006E55D0">
        <w:rPr>
          <w:rFonts w:ascii="Times New Roman" w:hAnsi="Times New Roman" w:cs="Times New Roman"/>
        </w:rPr>
        <w:t>Prueba principal: 1.000 metros.</w:t>
      </w:r>
    </w:p>
    <w:p w14:paraId="5DBAEF98" w14:textId="77777777" w:rsidR="006E55D0" w:rsidRPr="006E55D0" w:rsidRDefault="006E55D0" w:rsidP="006E55D0">
      <w:pPr>
        <w:pStyle w:val="Prrafodelista"/>
        <w:numPr>
          <w:ilvl w:val="0"/>
          <w:numId w:val="1"/>
        </w:numPr>
        <w:spacing w:line="360" w:lineRule="auto"/>
        <w:jc w:val="both"/>
        <w:rPr>
          <w:rFonts w:ascii="Times New Roman" w:hAnsi="Times New Roman" w:cs="Times New Roman"/>
        </w:rPr>
      </w:pPr>
      <w:r w:rsidRPr="006E55D0">
        <w:rPr>
          <w:rFonts w:ascii="Times New Roman" w:hAnsi="Times New Roman" w:cs="Times New Roman"/>
        </w:rPr>
        <w:t>Prueba promocional: 500 metros.</w:t>
      </w:r>
    </w:p>
    <w:p w14:paraId="2DFC5FA8" w14:textId="743D07BC" w:rsidR="006E55D0" w:rsidRPr="006E55D0" w:rsidRDefault="006E55D0" w:rsidP="006E55D0">
      <w:pPr>
        <w:pStyle w:val="Prrafodelista"/>
        <w:numPr>
          <w:ilvl w:val="0"/>
          <w:numId w:val="1"/>
        </w:numPr>
        <w:spacing w:line="360" w:lineRule="auto"/>
        <w:jc w:val="both"/>
        <w:rPr>
          <w:rFonts w:ascii="Times New Roman" w:hAnsi="Times New Roman" w:cs="Times New Roman"/>
        </w:rPr>
      </w:pPr>
      <w:r w:rsidRPr="006E55D0">
        <w:rPr>
          <w:rFonts w:ascii="Times New Roman" w:hAnsi="Times New Roman" w:cs="Times New Roman"/>
        </w:rPr>
        <w:t>Nado nocturno recreativo y opcional: de 23:45 hs a 00:00 hs.</w:t>
      </w:r>
    </w:p>
    <w:p w14:paraId="6652398D" w14:textId="0EFE4484"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 xml:space="preserve">Para las pruebas de 1.000 </w:t>
      </w:r>
      <w:proofErr w:type="spellStart"/>
      <w:r w:rsidRPr="006E55D0">
        <w:rPr>
          <w:rFonts w:ascii="Times New Roman" w:hAnsi="Times New Roman" w:cs="Times New Roman"/>
        </w:rPr>
        <w:t>mts</w:t>
      </w:r>
      <w:proofErr w:type="spellEnd"/>
      <w:r w:rsidRPr="006E55D0">
        <w:rPr>
          <w:rFonts w:ascii="Times New Roman" w:hAnsi="Times New Roman" w:cs="Times New Roman"/>
        </w:rPr>
        <w:t xml:space="preserve"> y 500 </w:t>
      </w:r>
      <w:proofErr w:type="spellStart"/>
      <w:r w:rsidRPr="006E55D0">
        <w:rPr>
          <w:rFonts w:ascii="Times New Roman" w:hAnsi="Times New Roman" w:cs="Times New Roman"/>
        </w:rPr>
        <w:t>mts</w:t>
      </w:r>
      <w:proofErr w:type="spellEnd"/>
      <w:r w:rsidRPr="006E55D0">
        <w:rPr>
          <w:rFonts w:ascii="Times New Roman" w:hAnsi="Times New Roman" w:cs="Times New Roman"/>
        </w:rPr>
        <w:t xml:space="preserve"> estará permitido el uso de traje de neoprene, quedando a elección de cada nadador/a utilizarlo o no. Ambas modalidades participarán de la premiación.</w:t>
      </w:r>
    </w:p>
    <w:p w14:paraId="1591CD5D" w14:textId="4B973220"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No estará permitido el uso de elementos que favorezcan o aumenten el desplazamiento y la velocidad en el agua, tales como aletas, manoplas u otros accesorios similares.</w:t>
      </w:r>
    </w:p>
    <w:p w14:paraId="1580275A" w14:textId="77777777"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De las autoridades responsables</w:t>
      </w:r>
    </w:p>
    <w:p w14:paraId="71FA6C4B" w14:textId="026ADBFB"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b/>
          <w:bCs/>
        </w:rPr>
        <w:t>Artículo 2</w:t>
      </w:r>
    </w:p>
    <w:p w14:paraId="0029B8F5" w14:textId="5885E44E"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Siguiendo las normas establecidas por la FINA, las pruebas contarán con un Árbitro General, quien fiscalizará el cumplimiento de las reglas relacionadas con la salida, el circuito, el comportamiento de los nadadores/as y todo lo concerniente al desarrollo y llegada de las competencias.</w:t>
      </w:r>
    </w:p>
    <w:p w14:paraId="5BA94AF2" w14:textId="77777777"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Artículo 3</w:t>
      </w:r>
    </w:p>
    <w:p w14:paraId="62A3EE15" w14:textId="2394600D"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Serán atribuciones y funciones del Árbitro General:</w:t>
      </w:r>
    </w:p>
    <w:p w14:paraId="45F18DE5" w14:textId="1CFF76F8" w:rsidR="006E55D0" w:rsidRDefault="006E55D0" w:rsidP="006E55D0">
      <w:pPr>
        <w:pStyle w:val="Prrafodelista"/>
        <w:numPr>
          <w:ilvl w:val="0"/>
          <w:numId w:val="2"/>
        </w:numPr>
        <w:spacing w:line="360" w:lineRule="auto"/>
        <w:jc w:val="both"/>
        <w:rPr>
          <w:rFonts w:ascii="Times New Roman" w:hAnsi="Times New Roman" w:cs="Times New Roman"/>
        </w:rPr>
      </w:pPr>
      <w:r w:rsidRPr="006E55D0">
        <w:rPr>
          <w:rFonts w:ascii="Times New Roman" w:hAnsi="Times New Roman" w:cs="Times New Roman"/>
        </w:rPr>
        <w:t>Coordinar las actividades del equipo médico, las embarcaciones de apoyo y los colaboradores que actuarán fuera del agua.</w:t>
      </w:r>
    </w:p>
    <w:p w14:paraId="126D8EE9" w14:textId="77777777" w:rsidR="006E55D0" w:rsidRDefault="006E55D0" w:rsidP="006E55D0">
      <w:pPr>
        <w:pStyle w:val="Prrafodelista"/>
        <w:numPr>
          <w:ilvl w:val="0"/>
          <w:numId w:val="2"/>
        </w:numPr>
        <w:spacing w:line="360" w:lineRule="auto"/>
        <w:jc w:val="both"/>
        <w:rPr>
          <w:rFonts w:ascii="Times New Roman" w:hAnsi="Times New Roman" w:cs="Times New Roman"/>
        </w:rPr>
      </w:pPr>
      <w:r w:rsidRPr="006E55D0">
        <w:rPr>
          <w:rFonts w:ascii="Times New Roman" w:hAnsi="Times New Roman" w:cs="Times New Roman"/>
        </w:rPr>
        <w:t>Velar por el cumplimiento del reglamento y resolver todas las cuestiones vinculadas con el desarrollo del evento.</w:t>
      </w:r>
    </w:p>
    <w:p w14:paraId="143A19B5" w14:textId="77777777" w:rsidR="006E55D0" w:rsidRDefault="006E55D0" w:rsidP="006E55D0">
      <w:pPr>
        <w:pStyle w:val="Prrafodelista"/>
        <w:numPr>
          <w:ilvl w:val="0"/>
          <w:numId w:val="2"/>
        </w:numPr>
        <w:spacing w:line="360" w:lineRule="auto"/>
        <w:jc w:val="both"/>
        <w:rPr>
          <w:rFonts w:ascii="Times New Roman" w:hAnsi="Times New Roman" w:cs="Times New Roman"/>
        </w:rPr>
      </w:pPr>
      <w:r w:rsidRPr="006E55D0">
        <w:rPr>
          <w:rFonts w:ascii="Times New Roman" w:hAnsi="Times New Roman" w:cs="Times New Roman"/>
        </w:rPr>
        <w:t>Resolver cualquier situación en la que exista discrepancia entre el fallo de los jueces y los tiempos registrados.</w:t>
      </w:r>
    </w:p>
    <w:p w14:paraId="702D670B" w14:textId="13F8F139" w:rsidR="006E55D0" w:rsidRPr="006E55D0" w:rsidRDefault="006E55D0" w:rsidP="006E55D0">
      <w:pPr>
        <w:pStyle w:val="Prrafodelista"/>
        <w:numPr>
          <w:ilvl w:val="0"/>
          <w:numId w:val="2"/>
        </w:numPr>
        <w:spacing w:line="360" w:lineRule="auto"/>
        <w:jc w:val="both"/>
        <w:rPr>
          <w:rFonts w:ascii="Times New Roman" w:hAnsi="Times New Roman" w:cs="Times New Roman"/>
        </w:rPr>
      </w:pPr>
      <w:r w:rsidRPr="006E55D0">
        <w:rPr>
          <w:rFonts w:ascii="Times New Roman" w:hAnsi="Times New Roman" w:cs="Times New Roman"/>
        </w:rPr>
        <w:t>Descalificar a los nadadores/as por cualquier infracción al reglamento observada personalmente o informada por otro oficial autorizado.</w:t>
      </w:r>
    </w:p>
    <w:p w14:paraId="63BD1513" w14:textId="77777777" w:rsidR="006E55D0" w:rsidRDefault="006E55D0" w:rsidP="006E55D0">
      <w:pPr>
        <w:spacing w:line="360" w:lineRule="auto"/>
        <w:jc w:val="both"/>
        <w:rPr>
          <w:rFonts w:ascii="Times New Roman" w:hAnsi="Times New Roman" w:cs="Times New Roman"/>
          <w:b/>
          <w:bCs/>
        </w:rPr>
      </w:pPr>
    </w:p>
    <w:p w14:paraId="685FA465" w14:textId="77777777" w:rsid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Serán motivos de descalificación:</w:t>
      </w:r>
    </w:p>
    <w:p w14:paraId="68940DBC" w14:textId="78D9C225" w:rsidR="006E55D0" w:rsidRDefault="006E55D0" w:rsidP="006E55D0">
      <w:pPr>
        <w:pStyle w:val="Prrafodelista"/>
        <w:numPr>
          <w:ilvl w:val="0"/>
          <w:numId w:val="3"/>
        </w:numPr>
        <w:spacing w:line="360" w:lineRule="auto"/>
        <w:jc w:val="both"/>
        <w:rPr>
          <w:rFonts w:ascii="Times New Roman" w:hAnsi="Times New Roman" w:cs="Times New Roman"/>
        </w:rPr>
      </w:pPr>
      <w:r w:rsidRPr="006E55D0">
        <w:rPr>
          <w:rFonts w:ascii="Times New Roman" w:hAnsi="Times New Roman" w:cs="Times New Roman"/>
        </w:rPr>
        <w:lastRenderedPageBreak/>
        <w:t xml:space="preserve"> No respetar las reglas de salida.</w:t>
      </w:r>
    </w:p>
    <w:p w14:paraId="2DF944C6" w14:textId="597B354F" w:rsidR="006E55D0" w:rsidRDefault="006E55D0" w:rsidP="006E55D0">
      <w:pPr>
        <w:pStyle w:val="Prrafodelista"/>
        <w:numPr>
          <w:ilvl w:val="0"/>
          <w:numId w:val="3"/>
        </w:numPr>
        <w:spacing w:line="360" w:lineRule="auto"/>
        <w:jc w:val="both"/>
        <w:rPr>
          <w:rFonts w:ascii="Times New Roman" w:hAnsi="Times New Roman" w:cs="Times New Roman"/>
        </w:rPr>
      </w:pPr>
      <w:r w:rsidRPr="006E55D0">
        <w:rPr>
          <w:rFonts w:ascii="Times New Roman" w:hAnsi="Times New Roman" w:cs="Times New Roman"/>
        </w:rPr>
        <w:t>Incurrir en conductas antideportivas, tales como sujetar, golpear, hundir o molestar verbalmente a otros nadadores/as.</w:t>
      </w:r>
    </w:p>
    <w:p w14:paraId="2467B633" w14:textId="32A64611" w:rsidR="006E55D0" w:rsidRPr="006E55D0" w:rsidRDefault="006E55D0" w:rsidP="006E55D0">
      <w:pPr>
        <w:pStyle w:val="Prrafodelista"/>
        <w:numPr>
          <w:ilvl w:val="0"/>
          <w:numId w:val="3"/>
        </w:numPr>
        <w:spacing w:line="360" w:lineRule="auto"/>
        <w:jc w:val="both"/>
        <w:rPr>
          <w:rFonts w:ascii="Times New Roman" w:hAnsi="Times New Roman" w:cs="Times New Roman"/>
        </w:rPr>
      </w:pPr>
      <w:r w:rsidRPr="006E55D0">
        <w:rPr>
          <w:rFonts w:ascii="Times New Roman" w:hAnsi="Times New Roman" w:cs="Times New Roman"/>
        </w:rPr>
        <w:t>Sujetarse de embarcaciones de apoyo u otros elementos externos.</w:t>
      </w:r>
    </w:p>
    <w:p w14:paraId="39C57FF8" w14:textId="77777777" w:rsidR="006E55D0" w:rsidRPr="006E55D0" w:rsidRDefault="006E55D0" w:rsidP="006E55D0">
      <w:pPr>
        <w:spacing w:line="360" w:lineRule="auto"/>
        <w:jc w:val="both"/>
        <w:rPr>
          <w:rFonts w:ascii="Times New Roman" w:hAnsi="Times New Roman" w:cs="Times New Roman"/>
        </w:rPr>
      </w:pPr>
    </w:p>
    <w:p w14:paraId="5450F41E" w14:textId="4C77F653"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Artículo 4</w:t>
      </w:r>
    </w:p>
    <w:p w14:paraId="0733F098" w14:textId="3131A898"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Las autoridades fiscalizadoras, organizadores y personal de seguridad estarán debidamente identificados y serán los únicos autorizados para intervenir durante el desarrollo de las competencias.</w:t>
      </w:r>
    </w:p>
    <w:p w14:paraId="10207530" w14:textId="77777777" w:rsid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De la Seguridad</w:t>
      </w:r>
    </w:p>
    <w:p w14:paraId="4C4932E3" w14:textId="5D8D486D"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Artículo 5</w:t>
      </w:r>
    </w:p>
    <w:p w14:paraId="63C547A4" w14:textId="225A5D6F" w:rsid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Con el objetivo de preservar la integridad de las/os nadadoras/es, se establecerán las siguientes medidas de seguridad</w:t>
      </w:r>
      <w:r>
        <w:rPr>
          <w:rFonts w:ascii="Times New Roman" w:hAnsi="Times New Roman" w:cs="Times New Roman"/>
        </w:rPr>
        <w:t xml:space="preserve">: </w:t>
      </w:r>
    </w:p>
    <w:p w14:paraId="29818279" w14:textId="0B4C7ED4" w:rsidR="006E55D0" w:rsidRDefault="006E55D0" w:rsidP="006E55D0">
      <w:pPr>
        <w:pStyle w:val="Prrafodelista"/>
        <w:numPr>
          <w:ilvl w:val="0"/>
          <w:numId w:val="5"/>
        </w:numPr>
        <w:spacing w:line="360" w:lineRule="auto"/>
        <w:jc w:val="both"/>
        <w:rPr>
          <w:rFonts w:ascii="Times New Roman" w:hAnsi="Times New Roman" w:cs="Times New Roman"/>
        </w:rPr>
      </w:pPr>
      <w:r w:rsidRPr="006E55D0">
        <w:rPr>
          <w:rFonts w:ascii="Times New Roman" w:hAnsi="Times New Roman" w:cs="Times New Roman"/>
        </w:rPr>
        <w:t>Se dispondrá de embarcaciones de apoyo debidamente acreditadas, ubicadas estratégicamente a lo largo del circuito, equipadas con elementos específicos para asistir en caso de necesidad.</w:t>
      </w:r>
    </w:p>
    <w:p w14:paraId="3B0AE1D3" w14:textId="0800A453" w:rsidR="006E55D0" w:rsidRDefault="006E55D0" w:rsidP="006E55D0">
      <w:pPr>
        <w:pStyle w:val="Prrafodelista"/>
        <w:numPr>
          <w:ilvl w:val="0"/>
          <w:numId w:val="5"/>
        </w:numPr>
        <w:spacing w:line="360" w:lineRule="auto"/>
        <w:jc w:val="both"/>
        <w:rPr>
          <w:rFonts w:ascii="Times New Roman" w:hAnsi="Times New Roman" w:cs="Times New Roman"/>
        </w:rPr>
      </w:pPr>
      <w:r w:rsidRPr="006E55D0">
        <w:rPr>
          <w:rFonts w:ascii="Times New Roman" w:hAnsi="Times New Roman" w:cs="Times New Roman"/>
        </w:rPr>
        <w:t>El arancel de inscripción incluye el seguro correspondiente para cada nadador/a.</w:t>
      </w:r>
    </w:p>
    <w:p w14:paraId="413B0D12" w14:textId="6787627D" w:rsidR="006E55D0" w:rsidRPr="006E55D0" w:rsidRDefault="006E55D0" w:rsidP="006E55D0">
      <w:pPr>
        <w:pStyle w:val="Prrafodelista"/>
        <w:numPr>
          <w:ilvl w:val="0"/>
          <w:numId w:val="5"/>
        </w:numPr>
        <w:spacing w:line="360" w:lineRule="auto"/>
        <w:jc w:val="both"/>
        <w:rPr>
          <w:rFonts w:ascii="Times New Roman" w:hAnsi="Times New Roman" w:cs="Times New Roman"/>
        </w:rPr>
      </w:pPr>
      <w:r w:rsidRPr="006E55D0">
        <w:rPr>
          <w:rFonts w:ascii="Times New Roman" w:hAnsi="Times New Roman" w:cs="Times New Roman"/>
        </w:rPr>
        <w:t>Será obligatorio el uso de boya de seguridad para todos los participantes.</w:t>
      </w:r>
    </w:p>
    <w:p w14:paraId="673F3814" w14:textId="77777777" w:rsidR="006E55D0" w:rsidRPr="006E55D0" w:rsidRDefault="006E55D0" w:rsidP="006E55D0">
      <w:pPr>
        <w:spacing w:line="360" w:lineRule="auto"/>
        <w:jc w:val="both"/>
        <w:rPr>
          <w:rFonts w:ascii="Times New Roman" w:hAnsi="Times New Roman" w:cs="Times New Roman"/>
        </w:rPr>
      </w:pPr>
    </w:p>
    <w:p w14:paraId="7F573705" w14:textId="77777777"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De la Salida</w:t>
      </w:r>
    </w:p>
    <w:p w14:paraId="626AB782" w14:textId="4FDA3192"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Artículo 6</w:t>
      </w:r>
    </w:p>
    <w:p w14:paraId="5E0E22C8" w14:textId="00AC97EB"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Previo al inicio de las competencias se realizará una charla técnica obligatoria, destinada a informar a las/os competidoras/es sobre:</w:t>
      </w:r>
    </w:p>
    <w:p w14:paraId="5F5934D0" w14:textId="707AB558" w:rsidR="006E55D0" w:rsidRPr="006E55D0" w:rsidRDefault="006E55D0" w:rsidP="006E55D0">
      <w:pPr>
        <w:pStyle w:val="Prrafodelista"/>
        <w:numPr>
          <w:ilvl w:val="0"/>
          <w:numId w:val="6"/>
        </w:numPr>
        <w:spacing w:line="360" w:lineRule="auto"/>
        <w:jc w:val="both"/>
        <w:rPr>
          <w:rFonts w:ascii="Times New Roman" w:hAnsi="Times New Roman" w:cs="Times New Roman"/>
        </w:rPr>
      </w:pPr>
      <w:r w:rsidRPr="006E55D0">
        <w:rPr>
          <w:rFonts w:ascii="Times New Roman" w:hAnsi="Times New Roman" w:cs="Times New Roman"/>
        </w:rPr>
        <w:t>características del circuito</w:t>
      </w:r>
      <w:r>
        <w:rPr>
          <w:rFonts w:ascii="Times New Roman" w:hAnsi="Times New Roman" w:cs="Times New Roman"/>
        </w:rPr>
        <w:t>.</w:t>
      </w:r>
    </w:p>
    <w:p w14:paraId="7C4BE773" w14:textId="2E8BED47" w:rsidR="006E55D0" w:rsidRPr="006E55D0" w:rsidRDefault="006E55D0" w:rsidP="006E55D0">
      <w:pPr>
        <w:pStyle w:val="Prrafodelista"/>
        <w:numPr>
          <w:ilvl w:val="0"/>
          <w:numId w:val="6"/>
        </w:numPr>
        <w:spacing w:line="360" w:lineRule="auto"/>
        <w:jc w:val="both"/>
        <w:rPr>
          <w:rFonts w:ascii="Times New Roman" w:hAnsi="Times New Roman" w:cs="Times New Roman"/>
        </w:rPr>
      </w:pPr>
      <w:r w:rsidRPr="006E55D0">
        <w:rPr>
          <w:rFonts w:ascii="Times New Roman" w:hAnsi="Times New Roman" w:cs="Times New Roman"/>
        </w:rPr>
        <w:t>modalidad de las pruebas</w:t>
      </w:r>
      <w:r>
        <w:rPr>
          <w:rFonts w:ascii="Times New Roman" w:hAnsi="Times New Roman" w:cs="Times New Roman"/>
        </w:rPr>
        <w:t>.</w:t>
      </w:r>
    </w:p>
    <w:p w14:paraId="06FB2975" w14:textId="491A7D75" w:rsidR="006E55D0" w:rsidRPr="006E55D0" w:rsidRDefault="006E55D0" w:rsidP="006E55D0">
      <w:pPr>
        <w:pStyle w:val="Prrafodelista"/>
        <w:numPr>
          <w:ilvl w:val="0"/>
          <w:numId w:val="6"/>
        </w:numPr>
        <w:spacing w:line="360" w:lineRule="auto"/>
        <w:jc w:val="both"/>
        <w:rPr>
          <w:rFonts w:ascii="Times New Roman" w:hAnsi="Times New Roman" w:cs="Times New Roman"/>
        </w:rPr>
      </w:pPr>
      <w:r w:rsidRPr="006E55D0">
        <w:rPr>
          <w:rFonts w:ascii="Times New Roman" w:hAnsi="Times New Roman" w:cs="Times New Roman"/>
        </w:rPr>
        <w:t>normas de seguridad</w:t>
      </w:r>
      <w:r>
        <w:rPr>
          <w:rFonts w:ascii="Times New Roman" w:hAnsi="Times New Roman" w:cs="Times New Roman"/>
        </w:rPr>
        <w:t>.</w:t>
      </w:r>
    </w:p>
    <w:p w14:paraId="6C721896" w14:textId="184BC1FB" w:rsidR="006E55D0" w:rsidRPr="006E55D0" w:rsidRDefault="006E55D0" w:rsidP="006E55D0">
      <w:pPr>
        <w:pStyle w:val="Prrafodelista"/>
        <w:numPr>
          <w:ilvl w:val="0"/>
          <w:numId w:val="6"/>
        </w:numPr>
        <w:spacing w:line="360" w:lineRule="auto"/>
        <w:jc w:val="both"/>
        <w:rPr>
          <w:rFonts w:ascii="Times New Roman" w:hAnsi="Times New Roman" w:cs="Times New Roman"/>
        </w:rPr>
      </w:pPr>
      <w:r w:rsidRPr="006E55D0">
        <w:rPr>
          <w:rFonts w:ascii="Times New Roman" w:hAnsi="Times New Roman" w:cs="Times New Roman"/>
        </w:rPr>
        <w:t>causales de descalificación</w:t>
      </w:r>
      <w:r>
        <w:rPr>
          <w:rFonts w:ascii="Times New Roman" w:hAnsi="Times New Roman" w:cs="Times New Roman"/>
        </w:rPr>
        <w:t>.</w:t>
      </w:r>
    </w:p>
    <w:p w14:paraId="01406D59" w14:textId="3594B069" w:rsidR="006E55D0" w:rsidRPr="006E55D0" w:rsidRDefault="006E55D0" w:rsidP="006E55D0">
      <w:pPr>
        <w:pStyle w:val="Prrafodelista"/>
        <w:numPr>
          <w:ilvl w:val="0"/>
          <w:numId w:val="6"/>
        </w:numPr>
        <w:spacing w:line="360" w:lineRule="auto"/>
        <w:jc w:val="both"/>
        <w:rPr>
          <w:rFonts w:ascii="Times New Roman" w:hAnsi="Times New Roman" w:cs="Times New Roman"/>
        </w:rPr>
      </w:pPr>
      <w:r w:rsidRPr="006E55D0">
        <w:rPr>
          <w:rFonts w:ascii="Times New Roman" w:hAnsi="Times New Roman" w:cs="Times New Roman"/>
        </w:rPr>
        <w:t>procedimientos de salida y llegada.</w:t>
      </w:r>
    </w:p>
    <w:p w14:paraId="2FD7B2F1" w14:textId="2440725B"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Las/os participantes deberán presentarse en el sector de largada con una antelación mínima de una hora antes del inicio de las pruebas.</w:t>
      </w:r>
    </w:p>
    <w:p w14:paraId="43CDAAE8" w14:textId="77777777" w:rsid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Artículo 7</w:t>
      </w:r>
    </w:p>
    <w:p w14:paraId="1A15A6C4" w14:textId="4422558E"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lastRenderedPageBreak/>
        <w:t>Para las largadas se tendrán en cuenta las siguientes disposiciones:</w:t>
      </w:r>
    </w:p>
    <w:p w14:paraId="4BAB7B47" w14:textId="00F0504B" w:rsidR="006E55D0" w:rsidRDefault="006E55D0" w:rsidP="006E55D0">
      <w:pPr>
        <w:pStyle w:val="Prrafodelista"/>
        <w:numPr>
          <w:ilvl w:val="0"/>
          <w:numId w:val="7"/>
        </w:numPr>
        <w:spacing w:line="360" w:lineRule="auto"/>
        <w:jc w:val="both"/>
        <w:rPr>
          <w:rFonts w:ascii="Times New Roman" w:hAnsi="Times New Roman" w:cs="Times New Roman"/>
        </w:rPr>
      </w:pPr>
      <w:r w:rsidRPr="006E55D0">
        <w:rPr>
          <w:rFonts w:ascii="Times New Roman" w:hAnsi="Times New Roman" w:cs="Times New Roman"/>
        </w:rPr>
        <w:t>El Juez de Salida organizará el ingreso de los nadadores/as al agua hasta la señal oficial de partida.</w:t>
      </w:r>
    </w:p>
    <w:p w14:paraId="393AC2AD" w14:textId="79A10220" w:rsidR="006E55D0" w:rsidRDefault="006E55D0" w:rsidP="006E55D0">
      <w:pPr>
        <w:pStyle w:val="Prrafodelista"/>
        <w:numPr>
          <w:ilvl w:val="0"/>
          <w:numId w:val="7"/>
        </w:numPr>
        <w:spacing w:line="360" w:lineRule="auto"/>
        <w:jc w:val="both"/>
        <w:rPr>
          <w:rFonts w:ascii="Times New Roman" w:hAnsi="Times New Roman" w:cs="Times New Roman"/>
        </w:rPr>
      </w:pPr>
      <w:r w:rsidRPr="006E55D0">
        <w:rPr>
          <w:rFonts w:ascii="Times New Roman" w:hAnsi="Times New Roman" w:cs="Times New Roman"/>
        </w:rPr>
        <w:t>La salida de las pruebas se realizará junto al muelle de Prefectura.</w:t>
      </w:r>
    </w:p>
    <w:p w14:paraId="48EEE6BF" w14:textId="31E4C9A5" w:rsidR="006E55D0" w:rsidRPr="006E55D0" w:rsidRDefault="006E55D0" w:rsidP="006E55D0">
      <w:pPr>
        <w:pStyle w:val="Prrafodelista"/>
        <w:numPr>
          <w:ilvl w:val="0"/>
          <w:numId w:val="7"/>
        </w:numPr>
        <w:spacing w:line="360" w:lineRule="auto"/>
        <w:jc w:val="both"/>
        <w:rPr>
          <w:rFonts w:ascii="Times New Roman" w:hAnsi="Times New Roman" w:cs="Times New Roman"/>
        </w:rPr>
      </w:pPr>
      <w:r w:rsidRPr="006E55D0">
        <w:rPr>
          <w:rFonts w:ascii="Times New Roman" w:hAnsi="Times New Roman" w:cs="Times New Roman"/>
        </w:rPr>
        <w:t>La salida del nado nocturno quedará sujeta a confirmación según las condiciones climáticas y de seguridad.</w:t>
      </w:r>
    </w:p>
    <w:p w14:paraId="5E495012" w14:textId="77777777"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De la Llegada</w:t>
      </w:r>
    </w:p>
    <w:p w14:paraId="15B60C16" w14:textId="71BDCB23"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Artículo 8</w:t>
      </w:r>
    </w:p>
    <w:p w14:paraId="38378963" w14:textId="1926FEAB" w:rsid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La llegada se organizará de la siguiente manera:</w:t>
      </w:r>
    </w:p>
    <w:p w14:paraId="459E5A21" w14:textId="2E176CF2" w:rsidR="006E55D0" w:rsidRDefault="006E55D0" w:rsidP="006E55D0">
      <w:pPr>
        <w:pStyle w:val="Prrafodelista"/>
        <w:numPr>
          <w:ilvl w:val="0"/>
          <w:numId w:val="8"/>
        </w:numPr>
        <w:spacing w:line="360" w:lineRule="auto"/>
        <w:jc w:val="both"/>
        <w:rPr>
          <w:rFonts w:ascii="Times New Roman" w:hAnsi="Times New Roman" w:cs="Times New Roman"/>
        </w:rPr>
      </w:pPr>
      <w:r w:rsidRPr="006E55D0">
        <w:rPr>
          <w:rFonts w:ascii="Times New Roman" w:hAnsi="Times New Roman" w:cs="Times New Roman"/>
        </w:rPr>
        <w:t xml:space="preserve">Un juez de llegada y dos o más </w:t>
      </w:r>
      <w:proofErr w:type="spellStart"/>
      <w:r w:rsidRPr="006E55D0">
        <w:rPr>
          <w:rFonts w:ascii="Times New Roman" w:hAnsi="Times New Roman" w:cs="Times New Roman"/>
        </w:rPr>
        <w:t>cronometristas</w:t>
      </w:r>
      <w:proofErr w:type="spellEnd"/>
      <w:r w:rsidRPr="006E55D0">
        <w:rPr>
          <w:rFonts w:ascii="Times New Roman" w:hAnsi="Times New Roman" w:cs="Times New Roman"/>
        </w:rPr>
        <w:t xml:space="preserve"> fiscalizarán el arribo de los competidores, registrando los tiempos oficiales según el orden de llegada.</w:t>
      </w:r>
    </w:p>
    <w:p w14:paraId="5530EB70" w14:textId="04E44805" w:rsidR="006E55D0" w:rsidRDefault="006E55D0" w:rsidP="006E55D0">
      <w:pPr>
        <w:pStyle w:val="Prrafodelista"/>
        <w:numPr>
          <w:ilvl w:val="0"/>
          <w:numId w:val="8"/>
        </w:numPr>
        <w:spacing w:line="360" w:lineRule="auto"/>
        <w:jc w:val="both"/>
        <w:rPr>
          <w:rFonts w:ascii="Times New Roman" w:hAnsi="Times New Roman" w:cs="Times New Roman"/>
        </w:rPr>
      </w:pPr>
      <w:r w:rsidRPr="006E55D0">
        <w:rPr>
          <w:rFonts w:ascii="Times New Roman" w:hAnsi="Times New Roman" w:cs="Times New Roman"/>
        </w:rPr>
        <w:t>Los nadadores/as deberán completar el recorrido atravesando el arco de llegada.</w:t>
      </w:r>
    </w:p>
    <w:p w14:paraId="0803CBD1" w14:textId="77777777" w:rsidR="006E55D0" w:rsidRPr="006E55D0" w:rsidRDefault="006E55D0" w:rsidP="006E55D0">
      <w:pPr>
        <w:pStyle w:val="Prrafodelista"/>
        <w:spacing w:line="360" w:lineRule="auto"/>
        <w:ind w:left="1090"/>
        <w:jc w:val="both"/>
        <w:rPr>
          <w:rFonts w:ascii="Times New Roman" w:hAnsi="Times New Roman" w:cs="Times New Roman"/>
        </w:rPr>
      </w:pPr>
    </w:p>
    <w:p w14:paraId="50C50D84" w14:textId="77777777"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De la Inscripción y Acreditación</w:t>
      </w:r>
    </w:p>
    <w:p w14:paraId="655E9960" w14:textId="14AEC275"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Artículo 9</w:t>
      </w:r>
    </w:p>
    <w:p w14:paraId="15AE79F4" w14:textId="0F66B875"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La inscripción se realizará únicamente a través del enlace oficial publicado por la organización.</w:t>
      </w:r>
    </w:p>
    <w:p w14:paraId="6C6BD703" w14:textId="72BF0B96"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La acreditación se llevará a cabo el sábado 20 de junio de 2026, de 12:00 hs a 13:30 hs. Será obligatorio presentar:</w:t>
      </w:r>
    </w:p>
    <w:p w14:paraId="00247412" w14:textId="3536E365" w:rsidR="006E55D0" w:rsidRPr="006E55D0" w:rsidRDefault="006E55D0" w:rsidP="006E55D0">
      <w:pPr>
        <w:pStyle w:val="Prrafodelista"/>
        <w:numPr>
          <w:ilvl w:val="0"/>
          <w:numId w:val="9"/>
        </w:numPr>
        <w:spacing w:line="360" w:lineRule="auto"/>
        <w:jc w:val="both"/>
        <w:rPr>
          <w:rFonts w:ascii="Times New Roman" w:hAnsi="Times New Roman" w:cs="Times New Roman"/>
        </w:rPr>
      </w:pPr>
      <w:r>
        <w:rPr>
          <w:rFonts w:ascii="Times New Roman" w:hAnsi="Times New Roman" w:cs="Times New Roman"/>
        </w:rPr>
        <w:t>D</w:t>
      </w:r>
      <w:r w:rsidRPr="006E55D0">
        <w:rPr>
          <w:rFonts w:ascii="Times New Roman" w:hAnsi="Times New Roman" w:cs="Times New Roman"/>
        </w:rPr>
        <w:t>eslinde de responsabilidad impreso y firmado,</w:t>
      </w:r>
    </w:p>
    <w:p w14:paraId="11859243" w14:textId="4263A81E" w:rsidR="006E55D0" w:rsidRPr="006E55D0" w:rsidRDefault="006E55D0" w:rsidP="006E55D0">
      <w:pPr>
        <w:pStyle w:val="Prrafodelista"/>
        <w:numPr>
          <w:ilvl w:val="0"/>
          <w:numId w:val="9"/>
        </w:numPr>
        <w:spacing w:line="360" w:lineRule="auto"/>
        <w:jc w:val="both"/>
        <w:rPr>
          <w:rFonts w:ascii="Times New Roman" w:hAnsi="Times New Roman" w:cs="Times New Roman"/>
        </w:rPr>
      </w:pPr>
      <w:r>
        <w:rPr>
          <w:rFonts w:ascii="Times New Roman" w:hAnsi="Times New Roman" w:cs="Times New Roman"/>
        </w:rPr>
        <w:t>C</w:t>
      </w:r>
      <w:r w:rsidRPr="006E55D0">
        <w:rPr>
          <w:rFonts w:ascii="Times New Roman" w:hAnsi="Times New Roman" w:cs="Times New Roman"/>
        </w:rPr>
        <w:t>ertificado médico vigente,</w:t>
      </w:r>
    </w:p>
    <w:p w14:paraId="4C48BEE6" w14:textId="10203513" w:rsidR="006E55D0" w:rsidRPr="006E55D0" w:rsidRDefault="006E55D0" w:rsidP="006E55D0">
      <w:pPr>
        <w:pStyle w:val="Prrafodelista"/>
        <w:numPr>
          <w:ilvl w:val="0"/>
          <w:numId w:val="9"/>
        </w:numPr>
        <w:spacing w:line="360" w:lineRule="auto"/>
        <w:jc w:val="both"/>
        <w:rPr>
          <w:rFonts w:ascii="Times New Roman" w:hAnsi="Times New Roman" w:cs="Times New Roman"/>
        </w:rPr>
      </w:pPr>
      <w:r>
        <w:rPr>
          <w:rFonts w:ascii="Times New Roman" w:hAnsi="Times New Roman" w:cs="Times New Roman"/>
        </w:rPr>
        <w:t>D</w:t>
      </w:r>
      <w:r w:rsidRPr="006E55D0">
        <w:rPr>
          <w:rFonts w:ascii="Times New Roman" w:hAnsi="Times New Roman" w:cs="Times New Roman"/>
        </w:rPr>
        <w:t>ocumento de identidad.</w:t>
      </w:r>
    </w:p>
    <w:p w14:paraId="1DD06C5B" w14:textId="77777777" w:rsidR="006E55D0" w:rsidRPr="006E55D0" w:rsidRDefault="006E55D0" w:rsidP="006E55D0">
      <w:pPr>
        <w:pStyle w:val="Prrafodelista"/>
        <w:numPr>
          <w:ilvl w:val="0"/>
          <w:numId w:val="9"/>
        </w:numPr>
        <w:spacing w:line="360" w:lineRule="auto"/>
        <w:jc w:val="both"/>
        <w:rPr>
          <w:rFonts w:ascii="Times New Roman" w:hAnsi="Times New Roman" w:cs="Times New Roman"/>
        </w:rPr>
      </w:pPr>
      <w:r w:rsidRPr="006E55D0">
        <w:rPr>
          <w:rFonts w:ascii="Times New Roman" w:hAnsi="Times New Roman" w:cs="Times New Roman"/>
        </w:rPr>
        <w:t>Modalidades de inscripción</w:t>
      </w:r>
    </w:p>
    <w:p w14:paraId="09FB17C6" w14:textId="3EA0D95E"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Costo de inscripción:</w:t>
      </w:r>
    </w:p>
    <w:p w14:paraId="2278DC6E" w14:textId="3BBFBF38"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 xml:space="preserve">1.000 </w:t>
      </w:r>
      <w:proofErr w:type="spellStart"/>
      <w:r w:rsidRPr="006E55D0">
        <w:rPr>
          <w:rFonts w:ascii="Times New Roman" w:hAnsi="Times New Roman" w:cs="Times New Roman"/>
        </w:rPr>
        <w:t>mts</w:t>
      </w:r>
      <w:proofErr w:type="spellEnd"/>
      <w:r w:rsidRPr="006E55D0">
        <w:rPr>
          <w:rFonts w:ascii="Times New Roman" w:hAnsi="Times New Roman" w:cs="Times New Roman"/>
        </w:rPr>
        <w:t xml:space="preserve"> + 500 </w:t>
      </w:r>
      <w:proofErr w:type="spellStart"/>
      <w:r w:rsidRPr="006E55D0">
        <w:rPr>
          <w:rFonts w:ascii="Times New Roman" w:hAnsi="Times New Roman" w:cs="Times New Roman"/>
        </w:rPr>
        <w:t>mts</w:t>
      </w:r>
      <w:proofErr w:type="spellEnd"/>
      <w:r w:rsidRPr="006E55D0">
        <w:rPr>
          <w:rFonts w:ascii="Times New Roman" w:hAnsi="Times New Roman" w:cs="Times New Roman"/>
        </w:rPr>
        <w:t xml:space="preserve"> + nado nocturno: $180.000</w:t>
      </w:r>
    </w:p>
    <w:p w14:paraId="3BA5F678" w14:textId="4617998A"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Descuento grupal:</w:t>
      </w:r>
    </w:p>
    <w:p w14:paraId="5CC2FF6E" w14:textId="6D0D7821" w:rsid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10% de descuento para grupos de 3 o más integrantes.</w:t>
      </w:r>
    </w:p>
    <w:p w14:paraId="342EC5DC" w14:textId="77777777" w:rsidR="006E55D0" w:rsidRDefault="006E55D0" w:rsidP="006E55D0">
      <w:pPr>
        <w:spacing w:line="360" w:lineRule="auto"/>
        <w:jc w:val="both"/>
        <w:rPr>
          <w:rFonts w:ascii="Times New Roman" w:hAnsi="Times New Roman" w:cs="Times New Roman"/>
          <w:b/>
          <w:bCs/>
        </w:rPr>
      </w:pPr>
    </w:p>
    <w:p w14:paraId="5E3E6614" w14:textId="77777777" w:rsidR="006E55D0" w:rsidRDefault="006E55D0" w:rsidP="006E55D0">
      <w:pPr>
        <w:spacing w:line="360" w:lineRule="auto"/>
        <w:jc w:val="both"/>
        <w:rPr>
          <w:rFonts w:ascii="Times New Roman" w:hAnsi="Times New Roman" w:cs="Times New Roman"/>
          <w:b/>
          <w:bCs/>
        </w:rPr>
      </w:pPr>
    </w:p>
    <w:p w14:paraId="783A3B9A" w14:textId="77777777" w:rsidR="006E55D0" w:rsidRDefault="006E55D0" w:rsidP="006E55D0">
      <w:pPr>
        <w:spacing w:line="360" w:lineRule="auto"/>
        <w:jc w:val="both"/>
        <w:rPr>
          <w:rFonts w:ascii="Times New Roman" w:hAnsi="Times New Roman" w:cs="Times New Roman"/>
          <w:b/>
          <w:bCs/>
        </w:rPr>
      </w:pPr>
    </w:p>
    <w:p w14:paraId="2911F4FA" w14:textId="1ADF011B"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lastRenderedPageBreak/>
        <w:t>El pago podrá realizarse mediante depósito o transferencia bancaria a la siguiente cuenta:</w:t>
      </w:r>
    </w:p>
    <w:p w14:paraId="30EFF064" w14:textId="77777777"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Titular: Giselle Marcela Méndez</w:t>
      </w:r>
    </w:p>
    <w:p w14:paraId="7FE5F06F" w14:textId="77777777"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 xml:space="preserve">Alias: </w:t>
      </w:r>
      <w:proofErr w:type="spellStart"/>
      <w:proofErr w:type="gramStart"/>
      <w:r w:rsidRPr="006E55D0">
        <w:rPr>
          <w:rFonts w:ascii="Times New Roman" w:hAnsi="Times New Roman" w:cs="Times New Roman"/>
          <w:b/>
          <w:bCs/>
        </w:rPr>
        <w:t>giselle.natacion</w:t>
      </w:r>
      <w:proofErr w:type="spellEnd"/>
      <w:proofErr w:type="gramEnd"/>
    </w:p>
    <w:p w14:paraId="3345D6CC" w14:textId="77777777" w:rsidR="006E55D0" w:rsidRPr="006E55D0" w:rsidRDefault="006E55D0" w:rsidP="006E55D0">
      <w:pPr>
        <w:spacing w:line="360" w:lineRule="auto"/>
        <w:jc w:val="both"/>
        <w:rPr>
          <w:rFonts w:ascii="Times New Roman" w:hAnsi="Times New Roman" w:cs="Times New Roman"/>
          <w:b/>
          <w:bCs/>
        </w:rPr>
      </w:pPr>
      <w:r w:rsidRPr="006E55D0">
        <w:rPr>
          <w:rFonts w:ascii="Times New Roman" w:hAnsi="Times New Roman" w:cs="Times New Roman"/>
          <w:b/>
          <w:bCs/>
        </w:rPr>
        <w:t>CVU: 0000003100067934910568</w:t>
      </w:r>
    </w:p>
    <w:p w14:paraId="3FCB695F" w14:textId="77777777" w:rsidR="006E55D0" w:rsidRDefault="006E55D0" w:rsidP="006E55D0">
      <w:pPr>
        <w:spacing w:line="360" w:lineRule="auto"/>
        <w:jc w:val="both"/>
        <w:rPr>
          <w:rFonts w:ascii="Times New Roman" w:hAnsi="Times New Roman" w:cs="Times New Roman"/>
        </w:rPr>
      </w:pPr>
    </w:p>
    <w:p w14:paraId="7846ABCB" w14:textId="79962C23"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Para completar la inscripción será obligatorio:</w:t>
      </w:r>
    </w:p>
    <w:p w14:paraId="4A3973F2" w14:textId="28A84AB9" w:rsidR="006E55D0" w:rsidRDefault="006E55D0" w:rsidP="006E55D0">
      <w:pPr>
        <w:pStyle w:val="Prrafodelista"/>
        <w:numPr>
          <w:ilvl w:val="0"/>
          <w:numId w:val="10"/>
        </w:numPr>
        <w:spacing w:line="360" w:lineRule="auto"/>
        <w:jc w:val="both"/>
        <w:rPr>
          <w:rFonts w:ascii="Times New Roman" w:hAnsi="Times New Roman" w:cs="Times New Roman"/>
        </w:rPr>
      </w:pPr>
      <w:r w:rsidRPr="006E55D0">
        <w:rPr>
          <w:rFonts w:ascii="Times New Roman" w:hAnsi="Times New Roman" w:cs="Times New Roman"/>
        </w:rPr>
        <w:t>Completar el formulario oficial de Cronometraje Instantáneo.</w:t>
      </w:r>
    </w:p>
    <w:p w14:paraId="4474103C" w14:textId="339A0A71" w:rsidR="006E55D0" w:rsidRDefault="006E55D0" w:rsidP="006E55D0">
      <w:pPr>
        <w:pStyle w:val="Prrafodelista"/>
        <w:numPr>
          <w:ilvl w:val="0"/>
          <w:numId w:val="10"/>
        </w:numPr>
        <w:spacing w:line="360" w:lineRule="auto"/>
        <w:jc w:val="both"/>
        <w:rPr>
          <w:rFonts w:ascii="Times New Roman" w:hAnsi="Times New Roman" w:cs="Times New Roman"/>
        </w:rPr>
      </w:pPr>
      <w:r w:rsidRPr="006E55D0">
        <w:rPr>
          <w:rFonts w:ascii="Times New Roman" w:hAnsi="Times New Roman" w:cs="Times New Roman"/>
        </w:rPr>
        <w:t>Presentar el deslinde de responsabilidad y certificado médico el día de la acreditación.</w:t>
      </w:r>
    </w:p>
    <w:p w14:paraId="0D343DCE" w14:textId="50B269B3" w:rsidR="006E55D0" w:rsidRDefault="006E55D0" w:rsidP="006E55D0">
      <w:pPr>
        <w:pStyle w:val="Prrafodelista"/>
        <w:numPr>
          <w:ilvl w:val="0"/>
          <w:numId w:val="10"/>
        </w:numPr>
        <w:spacing w:line="360" w:lineRule="auto"/>
        <w:jc w:val="both"/>
        <w:rPr>
          <w:rFonts w:ascii="Times New Roman" w:hAnsi="Times New Roman" w:cs="Times New Roman"/>
        </w:rPr>
      </w:pPr>
      <w:r w:rsidRPr="006E55D0">
        <w:rPr>
          <w:rFonts w:ascii="Times New Roman" w:hAnsi="Times New Roman" w:cs="Times New Roman"/>
        </w:rPr>
        <w:t>Tener abonada la inscripción antes del miércoles 17 de junio a las 00:00 hs.</w:t>
      </w:r>
    </w:p>
    <w:p w14:paraId="66B39A8E" w14:textId="09E38405" w:rsidR="006E55D0" w:rsidRPr="008726D7" w:rsidRDefault="006E55D0" w:rsidP="006E55D0">
      <w:pPr>
        <w:pStyle w:val="Prrafodelista"/>
        <w:numPr>
          <w:ilvl w:val="0"/>
          <w:numId w:val="10"/>
        </w:numPr>
        <w:spacing w:line="360" w:lineRule="auto"/>
        <w:jc w:val="both"/>
        <w:rPr>
          <w:rFonts w:ascii="Times New Roman" w:hAnsi="Times New Roman" w:cs="Times New Roman"/>
        </w:rPr>
      </w:pPr>
      <w:r w:rsidRPr="008726D7">
        <w:rPr>
          <w:rFonts w:ascii="Times New Roman" w:hAnsi="Times New Roman" w:cs="Times New Roman"/>
        </w:rPr>
        <w:t>Presentarse personalmente a la acreditación con identificación válida.</w:t>
      </w:r>
    </w:p>
    <w:p w14:paraId="133D30F3" w14:textId="77777777" w:rsidR="006E55D0" w:rsidRPr="006E55D0" w:rsidRDefault="006E55D0" w:rsidP="006E55D0">
      <w:pPr>
        <w:spacing w:line="360" w:lineRule="auto"/>
        <w:jc w:val="both"/>
        <w:rPr>
          <w:rFonts w:ascii="Times New Roman" w:hAnsi="Times New Roman" w:cs="Times New Roman"/>
        </w:rPr>
      </w:pPr>
    </w:p>
    <w:p w14:paraId="5FD23F60" w14:textId="5C09E48B"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Al finalizar la acreditación, cada participante recibirá un kit que incluirá:</w:t>
      </w:r>
    </w:p>
    <w:p w14:paraId="1FD6349F" w14:textId="7203C9DE" w:rsidR="006E55D0" w:rsidRPr="008726D7" w:rsidRDefault="008726D7" w:rsidP="008726D7">
      <w:pPr>
        <w:pStyle w:val="Prrafodelista"/>
        <w:numPr>
          <w:ilvl w:val="0"/>
          <w:numId w:val="11"/>
        </w:numPr>
        <w:spacing w:line="360" w:lineRule="auto"/>
        <w:jc w:val="both"/>
        <w:rPr>
          <w:rFonts w:ascii="Times New Roman" w:hAnsi="Times New Roman" w:cs="Times New Roman"/>
        </w:rPr>
      </w:pPr>
      <w:r>
        <w:rPr>
          <w:rFonts w:ascii="Times New Roman" w:hAnsi="Times New Roman" w:cs="Times New Roman"/>
        </w:rPr>
        <w:t>G</w:t>
      </w:r>
      <w:r w:rsidR="006E55D0" w:rsidRPr="008726D7">
        <w:rPr>
          <w:rFonts w:ascii="Times New Roman" w:hAnsi="Times New Roman" w:cs="Times New Roman"/>
        </w:rPr>
        <w:t>orro de natación,</w:t>
      </w:r>
    </w:p>
    <w:p w14:paraId="77AD7D11" w14:textId="20948064" w:rsidR="006E55D0" w:rsidRPr="008726D7" w:rsidRDefault="008726D7" w:rsidP="008726D7">
      <w:pPr>
        <w:pStyle w:val="Prrafodelista"/>
        <w:numPr>
          <w:ilvl w:val="0"/>
          <w:numId w:val="11"/>
        </w:numPr>
        <w:spacing w:line="360" w:lineRule="auto"/>
        <w:jc w:val="both"/>
        <w:rPr>
          <w:rFonts w:ascii="Times New Roman" w:hAnsi="Times New Roman" w:cs="Times New Roman"/>
        </w:rPr>
      </w:pPr>
      <w:r>
        <w:rPr>
          <w:rFonts w:ascii="Times New Roman" w:hAnsi="Times New Roman" w:cs="Times New Roman"/>
        </w:rPr>
        <w:t>F</w:t>
      </w:r>
      <w:r w:rsidR="006E55D0" w:rsidRPr="008726D7">
        <w:rPr>
          <w:rFonts w:ascii="Times New Roman" w:hAnsi="Times New Roman" w:cs="Times New Roman"/>
        </w:rPr>
        <w:t>rutos secos,</w:t>
      </w:r>
    </w:p>
    <w:p w14:paraId="0E233AC0" w14:textId="2E26CC0F" w:rsidR="006E55D0" w:rsidRPr="008726D7" w:rsidRDefault="008726D7" w:rsidP="006E55D0">
      <w:pPr>
        <w:pStyle w:val="Prrafodelista"/>
        <w:numPr>
          <w:ilvl w:val="0"/>
          <w:numId w:val="11"/>
        </w:numPr>
        <w:spacing w:line="360" w:lineRule="auto"/>
        <w:jc w:val="both"/>
        <w:rPr>
          <w:rFonts w:ascii="Times New Roman" w:hAnsi="Times New Roman" w:cs="Times New Roman"/>
        </w:rPr>
      </w:pPr>
      <w:r>
        <w:rPr>
          <w:rFonts w:ascii="Times New Roman" w:hAnsi="Times New Roman" w:cs="Times New Roman"/>
        </w:rPr>
        <w:t>H</w:t>
      </w:r>
      <w:r w:rsidR="006E55D0" w:rsidRPr="008726D7">
        <w:rPr>
          <w:rFonts w:ascii="Times New Roman" w:hAnsi="Times New Roman" w:cs="Times New Roman"/>
        </w:rPr>
        <w:t>idratación.</w:t>
      </w:r>
    </w:p>
    <w:p w14:paraId="02B6A053" w14:textId="13C8F34F"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No podrán participar nadadores/as que no acrediten experiencia previa en aguas abiertas</w:t>
      </w:r>
      <w:r w:rsidR="008726D7">
        <w:rPr>
          <w:rFonts w:ascii="Times New Roman" w:hAnsi="Times New Roman" w:cs="Times New Roman"/>
        </w:rPr>
        <w:t xml:space="preserve">. </w:t>
      </w:r>
    </w:p>
    <w:p w14:paraId="33313C49" w14:textId="77777777" w:rsidR="006E55D0" w:rsidRPr="008726D7" w:rsidRDefault="006E55D0" w:rsidP="006E55D0">
      <w:pPr>
        <w:spacing w:line="360" w:lineRule="auto"/>
        <w:jc w:val="both"/>
        <w:rPr>
          <w:rFonts w:ascii="Times New Roman" w:hAnsi="Times New Roman" w:cs="Times New Roman"/>
          <w:b/>
          <w:bCs/>
        </w:rPr>
      </w:pPr>
      <w:r w:rsidRPr="008726D7">
        <w:rPr>
          <w:rFonts w:ascii="Times New Roman" w:hAnsi="Times New Roman" w:cs="Times New Roman"/>
          <w:b/>
          <w:bCs/>
        </w:rPr>
        <w:t>Horarios de las pruebas</w:t>
      </w:r>
    </w:p>
    <w:p w14:paraId="5424B71E" w14:textId="77777777" w:rsidR="008726D7" w:rsidRDefault="006E55D0" w:rsidP="006E55D0">
      <w:pPr>
        <w:spacing w:line="360" w:lineRule="auto"/>
        <w:jc w:val="both"/>
        <w:rPr>
          <w:rFonts w:ascii="Times New Roman" w:hAnsi="Times New Roman" w:cs="Times New Roman"/>
          <w:b/>
          <w:bCs/>
        </w:rPr>
      </w:pPr>
      <w:r w:rsidRPr="008726D7">
        <w:rPr>
          <w:rFonts w:ascii="Times New Roman" w:hAnsi="Times New Roman" w:cs="Times New Roman"/>
          <w:b/>
          <w:bCs/>
        </w:rPr>
        <w:t>Artículo 10</w:t>
      </w:r>
    </w:p>
    <w:p w14:paraId="4F40ED6A" w14:textId="1F91EF9D"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El cronograma previsto será el siguiente:</w:t>
      </w:r>
    </w:p>
    <w:p w14:paraId="08E0D6C6" w14:textId="77777777"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14:00 hs: largada de la prueba de 1.000 metros.</w:t>
      </w:r>
    </w:p>
    <w:p w14:paraId="657FA0AC" w14:textId="3CA21B39"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Finalizada la prueba principal y luego de un tiempo prudencial de recuperación, se realizará la largada de la prueba de 500 metros.</w:t>
      </w:r>
    </w:p>
    <w:p w14:paraId="426C2C44" w14:textId="4AEB002C" w:rsidR="008726D7"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El nado nocturno será recreativo, opcional y sin cronometraje, realizándose como ritual simbólico para recibir el invierno dentro del agua.</w:t>
      </w:r>
    </w:p>
    <w:p w14:paraId="2D43CBC6" w14:textId="77777777"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Cada participante podrá inscribirse y participar en las tres pruebas si así lo desea.</w:t>
      </w:r>
    </w:p>
    <w:p w14:paraId="1CED309E" w14:textId="77777777" w:rsidR="006E55D0" w:rsidRPr="006E55D0" w:rsidRDefault="006E55D0" w:rsidP="006E55D0">
      <w:pPr>
        <w:spacing w:line="360" w:lineRule="auto"/>
        <w:jc w:val="both"/>
        <w:rPr>
          <w:rFonts w:ascii="Times New Roman" w:hAnsi="Times New Roman" w:cs="Times New Roman"/>
        </w:rPr>
      </w:pPr>
    </w:p>
    <w:p w14:paraId="3A1B5315" w14:textId="77777777" w:rsidR="008726D7" w:rsidRDefault="006E55D0" w:rsidP="006E55D0">
      <w:pPr>
        <w:spacing w:line="360" w:lineRule="auto"/>
        <w:jc w:val="both"/>
        <w:rPr>
          <w:rFonts w:ascii="Times New Roman" w:hAnsi="Times New Roman" w:cs="Times New Roman"/>
          <w:b/>
          <w:bCs/>
        </w:rPr>
      </w:pPr>
      <w:r w:rsidRPr="008726D7">
        <w:rPr>
          <w:rFonts w:ascii="Times New Roman" w:hAnsi="Times New Roman" w:cs="Times New Roman"/>
          <w:b/>
          <w:bCs/>
        </w:rPr>
        <w:t>De las Categorías</w:t>
      </w:r>
    </w:p>
    <w:p w14:paraId="76293156" w14:textId="454F10D0" w:rsidR="006E55D0" w:rsidRPr="008726D7" w:rsidRDefault="006E55D0" w:rsidP="006E55D0">
      <w:pPr>
        <w:spacing w:line="360" w:lineRule="auto"/>
        <w:jc w:val="both"/>
        <w:rPr>
          <w:rFonts w:ascii="Times New Roman" w:hAnsi="Times New Roman" w:cs="Times New Roman"/>
          <w:b/>
          <w:bCs/>
        </w:rPr>
      </w:pPr>
      <w:r w:rsidRPr="008726D7">
        <w:rPr>
          <w:rFonts w:ascii="Times New Roman" w:hAnsi="Times New Roman" w:cs="Times New Roman"/>
          <w:b/>
          <w:bCs/>
        </w:rPr>
        <w:lastRenderedPageBreak/>
        <w:t>Artículo 11</w:t>
      </w:r>
    </w:p>
    <w:p w14:paraId="05D95AD7" w14:textId="0544E0A5" w:rsid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Las competencias se desarrollarán bajo las siguientes categorías:</w:t>
      </w:r>
    </w:p>
    <w:p w14:paraId="7E7E9A81" w14:textId="26A84441" w:rsidR="006E55D0" w:rsidRDefault="006E55D0" w:rsidP="006E55D0">
      <w:pPr>
        <w:pStyle w:val="Prrafodelista"/>
        <w:numPr>
          <w:ilvl w:val="0"/>
          <w:numId w:val="12"/>
        </w:numPr>
        <w:spacing w:line="360" w:lineRule="auto"/>
        <w:jc w:val="both"/>
        <w:rPr>
          <w:rFonts w:ascii="Times New Roman" w:hAnsi="Times New Roman" w:cs="Times New Roman"/>
        </w:rPr>
      </w:pPr>
      <w:r w:rsidRPr="008726D7">
        <w:rPr>
          <w:rFonts w:ascii="Times New Roman" w:hAnsi="Times New Roman" w:cs="Times New Roman"/>
        </w:rPr>
        <w:t>Categoría Individual: participan todos los nadadores/as inscriptos.</w:t>
      </w:r>
    </w:p>
    <w:p w14:paraId="2465B1B5" w14:textId="77777777" w:rsidR="008726D7" w:rsidRDefault="006E55D0" w:rsidP="006E55D0">
      <w:pPr>
        <w:pStyle w:val="Prrafodelista"/>
        <w:numPr>
          <w:ilvl w:val="0"/>
          <w:numId w:val="12"/>
        </w:numPr>
        <w:spacing w:line="360" w:lineRule="auto"/>
        <w:jc w:val="both"/>
        <w:rPr>
          <w:rFonts w:ascii="Times New Roman" w:hAnsi="Times New Roman" w:cs="Times New Roman"/>
        </w:rPr>
      </w:pPr>
      <w:r w:rsidRPr="008726D7">
        <w:rPr>
          <w:rFonts w:ascii="Times New Roman" w:hAnsi="Times New Roman" w:cs="Times New Roman"/>
        </w:rPr>
        <w:t>Categorías:</w:t>
      </w:r>
    </w:p>
    <w:p w14:paraId="1F481F8F" w14:textId="77777777" w:rsidR="008726D7" w:rsidRDefault="006E55D0" w:rsidP="008726D7">
      <w:pPr>
        <w:spacing w:line="360" w:lineRule="auto"/>
        <w:ind w:left="720"/>
        <w:jc w:val="both"/>
        <w:rPr>
          <w:rFonts w:ascii="Times New Roman" w:hAnsi="Times New Roman" w:cs="Times New Roman"/>
        </w:rPr>
      </w:pPr>
      <w:r w:rsidRPr="008726D7">
        <w:rPr>
          <w:rFonts w:ascii="Times New Roman" w:hAnsi="Times New Roman" w:cs="Times New Roman"/>
        </w:rPr>
        <w:t>Con traje de neoprene.</w:t>
      </w:r>
    </w:p>
    <w:p w14:paraId="4F7EDCFC" w14:textId="4E0B36F4" w:rsidR="006E55D0" w:rsidRDefault="006E55D0" w:rsidP="008726D7">
      <w:pPr>
        <w:spacing w:line="360" w:lineRule="auto"/>
        <w:ind w:left="720"/>
        <w:jc w:val="both"/>
        <w:rPr>
          <w:rFonts w:ascii="Times New Roman" w:hAnsi="Times New Roman" w:cs="Times New Roman"/>
        </w:rPr>
      </w:pPr>
      <w:r w:rsidRPr="006E55D0">
        <w:rPr>
          <w:rFonts w:ascii="Times New Roman" w:hAnsi="Times New Roman" w:cs="Times New Roman"/>
        </w:rPr>
        <w:t>Sin traje de neoprene.</w:t>
      </w:r>
    </w:p>
    <w:p w14:paraId="7B226AC5" w14:textId="77777777" w:rsidR="008726D7" w:rsidRPr="006E55D0" w:rsidRDefault="008726D7" w:rsidP="008726D7">
      <w:pPr>
        <w:spacing w:line="360" w:lineRule="auto"/>
        <w:ind w:left="720"/>
        <w:jc w:val="both"/>
        <w:rPr>
          <w:rFonts w:ascii="Times New Roman" w:hAnsi="Times New Roman" w:cs="Times New Roman"/>
        </w:rPr>
      </w:pPr>
    </w:p>
    <w:p w14:paraId="50F08CD5" w14:textId="77777777" w:rsidR="006E55D0" w:rsidRPr="008726D7" w:rsidRDefault="006E55D0" w:rsidP="006E55D0">
      <w:pPr>
        <w:spacing w:line="360" w:lineRule="auto"/>
        <w:jc w:val="both"/>
        <w:rPr>
          <w:rFonts w:ascii="Times New Roman" w:hAnsi="Times New Roman" w:cs="Times New Roman"/>
          <w:b/>
          <w:bCs/>
        </w:rPr>
      </w:pPr>
      <w:r w:rsidRPr="008726D7">
        <w:rPr>
          <w:rFonts w:ascii="Times New Roman" w:hAnsi="Times New Roman" w:cs="Times New Roman"/>
          <w:b/>
          <w:bCs/>
        </w:rPr>
        <w:t>De la Premiación</w:t>
      </w:r>
    </w:p>
    <w:p w14:paraId="38A28993" w14:textId="7266FC74" w:rsidR="006E55D0" w:rsidRPr="006E55D0" w:rsidRDefault="006E55D0" w:rsidP="006E55D0">
      <w:pPr>
        <w:spacing w:line="360" w:lineRule="auto"/>
        <w:jc w:val="both"/>
        <w:rPr>
          <w:rFonts w:ascii="Times New Roman" w:hAnsi="Times New Roman" w:cs="Times New Roman"/>
        </w:rPr>
      </w:pPr>
      <w:r w:rsidRPr="008726D7">
        <w:rPr>
          <w:rFonts w:ascii="Times New Roman" w:hAnsi="Times New Roman" w:cs="Times New Roman"/>
          <w:b/>
          <w:bCs/>
        </w:rPr>
        <w:t>Artículo 12</w:t>
      </w:r>
    </w:p>
    <w:p w14:paraId="52C2007F" w14:textId="73EFD5C3"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Se otorgarán los siguientes premios para la prueba principal y la prueba promocional:</w:t>
      </w:r>
    </w:p>
    <w:p w14:paraId="7799DF5A" w14:textId="77777777"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Medallas a los tres primeros puestos de la clasificación general masculina y femenina sin traje de neoprene.</w:t>
      </w:r>
    </w:p>
    <w:p w14:paraId="41621211" w14:textId="52E8A222" w:rsidR="006E55D0" w:rsidRP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Medallas a los tres primeros puestos de la clasificación general masculina y femenina con traje de neoprene.</w:t>
      </w:r>
    </w:p>
    <w:p w14:paraId="616A59C6" w14:textId="41A0DBC7" w:rsidR="006E55D0" w:rsidRDefault="006E55D0" w:rsidP="006E55D0">
      <w:pPr>
        <w:spacing w:line="360" w:lineRule="auto"/>
        <w:jc w:val="both"/>
        <w:rPr>
          <w:rFonts w:ascii="Times New Roman" w:hAnsi="Times New Roman" w:cs="Times New Roman"/>
        </w:rPr>
      </w:pPr>
      <w:r w:rsidRPr="006E55D0">
        <w:rPr>
          <w:rFonts w:ascii="Times New Roman" w:hAnsi="Times New Roman" w:cs="Times New Roman"/>
        </w:rPr>
        <w:t>Además:</w:t>
      </w:r>
    </w:p>
    <w:p w14:paraId="4802EBED" w14:textId="32B984C7" w:rsidR="006E55D0" w:rsidRDefault="006E55D0" w:rsidP="006E55D0">
      <w:pPr>
        <w:pStyle w:val="Prrafodelista"/>
        <w:numPr>
          <w:ilvl w:val="0"/>
          <w:numId w:val="13"/>
        </w:numPr>
        <w:spacing w:line="360" w:lineRule="auto"/>
        <w:jc w:val="both"/>
        <w:rPr>
          <w:rFonts w:ascii="Times New Roman" w:hAnsi="Times New Roman" w:cs="Times New Roman"/>
        </w:rPr>
      </w:pPr>
      <w:r w:rsidRPr="008726D7">
        <w:rPr>
          <w:rFonts w:ascii="Times New Roman" w:hAnsi="Times New Roman" w:cs="Times New Roman"/>
        </w:rPr>
        <w:t>Los sponsors podrán otorgar presentes especiales a los ganadores/as de la clasificación general masculina y femenina del 1.º al 3.º puesto.</w:t>
      </w:r>
    </w:p>
    <w:p w14:paraId="398D67EF" w14:textId="7C5F2FCF" w:rsidR="009350FD" w:rsidRPr="008726D7" w:rsidRDefault="006E55D0" w:rsidP="006E55D0">
      <w:pPr>
        <w:pStyle w:val="Prrafodelista"/>
        <w:numPr>
          <w:ilvl w:val="0"/>
          <w:numId w:val="13"/>
        </w:numPr>
        <w:spacing w:line="360" w:lineRule="auto"/>
        <w:jc w:val="both"/>
        <w:rPr>
          <w:rFonts w:ascii="Times New Roman" w:hAnsi="Times New Roman" w:cs="Times New Roman"/>
        </w:rPr>
      </w:pPr>
      <w:r w:rsidRPr="008726D7">
        <w:rPr>
          <w:rFonts w:ascii="Times New Roman" w:hAnsi="Times New Roman" w:cs="Times New Roman"/>
        </w:rPr>
        <w:t xml:space="preserve">Todos los participantes recibirán medalla </w:t>
      </w:r>
      <w:proofErr w:type="spellStart"/>
      <w:r w:rsidRPr="008726D7">
        <w:rPr>
          <w:rFonts w:ascii="Times New Roman" w:hAnsi="Times New Roman" w:cs="Times New Roman"/>
        </w:rPr>
        <w:t>finisher</w:t>
      </w:r>
      <w:proofErr w:type="spellEnd"/>
      <w:r w:rsidRPr="008726D7">
        <w:rPr>
          <w:rFonts w:ascii="Times New Roman" w:hAnsi="Times New Roman" w:cs="Times New Roman"/>
        </w:rPr>
        <w:t xml:space="preserve"> de participación.</w:t>
      </w:r>
    </w:p>
    <w:sectPr w:rsidR="009350FD" w:rsidRPr="008726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9D8"/>
    <w:multiLevelType w:val="hybridMultilevel"/>
    <w:tmpl w:val="C02CCB50"/>
    <w:lvl w:ilvl="0" w:tplc="8184039E">
      <w:start w:val="1"/>
      <w:numFmt w:val="upperLetter"/>
      <w:lvlText w:val="%1)"/>
      <w:lvlJc w:val="left"/>
      <w:pPr>
        <w:ind w:left="1150" w:hanging="370"/>
      </w:pPr>
      <w:rPr>
        <w:rFonts w:hint="default"/>
      </w:r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1" w15:restartNumberingAfterBreak="0">
    <w:nsid w:val="116D27F2"/>
    <w:multiLevelType w:val="hybridMultilevel"/>
    <w:tmpl w:val="4AB42E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22A1582"/>
    <w:multiLevelType w:val="hybridMultilevel"/>
    <w:tmpl w:val="1ACEA51E"/>
    <w:lvl w:ilvl="0" w:tplc="8184039E">
      <w:start w:val="1"/>
      <w:numFmt w:val="upperLetter"/>
      <w:lvlText w:val="%1)"/>
      <w:lvlJc w:val="left"/>
      <w:pPr>
        <w:ind w:left="1090" w:hanging="37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17A70D27"/>
    <w:multiLevelType w:val="hybridMultilevel"/>
    <w:tmpl w:val="87EE1464"/>
    <w:lvl w:ilvl="0" w:tplc="8184039E">
      <w:start w:val="1"/>
      <w:numFmt w:val="upperLetter"/>
      <w:lvlText w:val="%1)"/>
      <w:lvlJc w:val="left"/>
      <w:pPr>
        <w:ind w:left="1090" w:hanging="37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20D0A98"/>
    <w:multiLevelType w:val="hybridMultilevel"/>
    <w:tmpl w:val="32FC37A6"/>
    <w:lvl w:ilvl="0" w:tplc="8184039E">
      <w:start w:val="1"/>
      <w:numFmt w:val="upperLetter"/>
      <w:lvlText w:val="%1)"/>
      <w:lvlJc w:val="left"/>
      <w:pPr>
        <w:ind w:left="1150" w:hanging="370"/>
      </w:pPr>
      <w:rPr>
        <w:rFonts w:hint="default"/>
      </w:r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5" w15:restartNumberingAfterBreak="0">
    <w:nsid w:val="2E912138"/>
    <w:multiLevelType w:val="hybridMultilevel"/>
    <w:tmpl w:val="31FE5866"/>
    <w:lvl w:ilvl="0" w:tplc="8184039E">
      <w:start w:val="1"/>
      <w:numFmt w:val="upperLetter"/>
      <w:lvlText w:val="%1)"/>
      <w:lvlJc w:val="left"/>
      <w:pPr>
        <w:ind w:left="1090" w:hanging="37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BBB0215"/>
    <w:multiLevelType w:val="hybridMultilevel"/>
    <w:tmpl w:val="0A3E69F6"/>
    <w:lvl w:ilvl="0" w:tplc="8184039E">
      <w:start w:val="1"/>
      <w:numFmt w:val="upperLetter"/>
      <w:lvlText w:val="%1)"/>
      <w:lvlJc w:val="left"/>
      <w:pPr>
        <w:ind w:left="1090" w:hanging="37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1311002"/>
    <w:multiLevelType w:val="hybridMultilevel"/>
    <w:tmpl w:val="8FF2A1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E871E5C"/>
    <w:multiLevelType w:val="hybridMultilevel"/>
    <w:tmpl w:val="B78857D8"/>
    <w:lvl w:ilvl="0" w:tplc="2C0A000F">
      <w:start w:val="1"/>
      <w:numFmt w:val="decimal"/>
      <w:lvlText w:val="%1."/>
      <w:lvlJc w:val="left"/>
      <w:pPr>
        <w:ind w:left="780" w:hanging="360"/>
      </w:p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9" w15:restartNumberingAfterBreak="0">
    <w:nsid w:val="611A620D"/>
    <w:multiLevelType w:val="hybridMultilevel"/>
    <w:tmpl w:val="748451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65D5B51"/>
    <w:multiLevelType w:val="hybridMultilevel"/>
    <w:tmpl w:val="0D8885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D7C4AA0"/>
    <w:multiLevelType w:val="hybridMultilevel"/>
    <w:tmpl w:val="41C0BCBA"/>
    <w:lvl w:ilvl="0" w:tplc="093A632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F37405A"/>
    <w:multiLevelType w:val="hybridMultilevel"/>
    <w:tmpl w:val="68AE7518"/>
    <w:lvl w:ilvl="0" w:tplc="093A632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683824033">
    <w:abstractNumId w:val="9"/>
  </w:num>
  <w:num w:numId="2" w16cid:durableId="268973108">
    <w:abstractNumId w:val="8"/>
  </w:num>
  <w:num w:numId="3" w16cid:durableId="418866566">
    <w:abstractNumId w:val="12"/>
  </w:num>
  <w:num w:numId="4" w16cid:durableId="1838770195">
    <w:abstractNumId w:val="11"/>
  </w:num>
  <w:num w:numId="5" w16cid:durableId="89469209">
    <w:abstractNumId w:val="2"/>
  </w:num>
  <w:num w:numId="6" w16cid:durableId="757865265">
    <w:abstractNumId w:val="10"/>
  </w:num>
  <w:num w:numId="7" w16cid:durableId="1292050514">
    <w:abstractNumId w:val="4"/>
  </w:num>
  <w:num w:numId="8" w16cid:durableId="209418806">
    <w:abstractNumId w:val="5"/>
  </w:num>
  <w:num w:numId="9" w16cid:durableId="2090926927">
    <w:abstractNumId w:val="1"/>
  </w:num>
  <w:num w:numId="10" w16cid:durableId="1472288463">
    <w:abstractNumId w:val="0"/>
  </w:num>
  <w:num w:numId="11" w16cid:durableId="1778911937">
    <w:abstractNumId w:val="7"/>
  </w:num>
  <w:num w:numId="12" w16cid:durableId="618685882">
    <w:abstractNumId w:val="6"/>
  </w:num>
  <w:num w:numId="13" w16cid:durableId="1306662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D0"/>
    <w:rsid w:val="002F3BD8"/>
    <w:rsid w:val="0057316A"/>
    <w:rsid w:val="006E55D0"/>
    <w:rsid w:val="007D6AD1"/>
    <w:rsid w:val="008726D7"/>
    <w:rsid w:val="009350FD"/>
    <w:rsid w:val="00A61388"/>
    <w:rsid w:val="00A65061"/>
    <w:rsid w:val="00F865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6FF6"/>
  <w15:chartTrackingRefBased/>
  <w15:docId w15:val="{5687FD25-6393-4082-9346-8B77363C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55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E55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E55D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E55D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E55D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E55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55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55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55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55D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E55D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E55D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E55D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E55D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E55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55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55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55D0"/>
    <w:rPr>
      <w:rFonts w:eastAsiaTheme="majorEastAsia" w:cstheme="majorBidi"/>
      <w:color w:val="272727" w:themeColor="text1" w:themeTint="D8"/>
    </w:rPr>
  </w:style>
  <w:style w:type="paragraph" w:styleId="Ttulo">
    <w:name w:val="Title"/>
    <w:basedOn w:val="Normal"/>
    <w:next w:val="Normal"/>
    <w:link w:val="TtuloCar"/>
    <w:uiPriority w:val="10"/>
    <w:qFormat/>
    <w:rsid w:val="006E5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55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55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55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55D0"/>
    <w:pPr>
      <w:spacing w:before="160"/>
      <w:jc w:val="center"/>
    </w:pPr>
    <w:rPr>
      <w:i/>
      <w:iCs/>
      <w:color w:val="404040" w:themeColor="text1" w:themeTint="BF"/>
    </w:rPr>
  </w:style>
  <w:style w:type="character" w:customStyle="1" w:styleId="CitaCar">
    <w:name w:val="Cita Car"/>
    <w:basedOn w:val="Fuentedeprrafopredeter"/>
    <w:link w:val="Cita"/>
    <w:uiPriority w:val="29"/>
    <w:rsid w:val="006E55D0"/>
    <w:rPr>
      <w:i/>
      <w:iCs/>
      <w:color w:val="404040" w:themeColor="text1" w:themeTint="BF"/>
    </w:rPr>
  </w:style>
  <w:style w:type="paragraph" w:styleId="Prrafodelista">
    <w:name w:val="List Paragraph"/>
    <w:basedOn w:val="Normal"/>
    <w:uiPriority w:val="34"/>
    <w:qFormat/>
    <w:rsid w:val="006E55D0"/>
    <w:pPr>
      <w:ind w:left="720"/>
      <w:contextualSpacing/>
    </w:pPr>
  </w:style>
  <w:style w:type="character" w:styleId="nfasisintenso">
    <w:name w:val="Intense Emphasis"/>
    <w:basedOn w:val="Fuentedeprrafopredeter"/>
    <w:uiPriority w:val="21"/>
    <w:qFormat/>
    <w:rsid w:val="006E55D0"/>
    <w:rPr>
      <w:i/>
      <w:iCs/>
      <w:color w:val="2F5496" w:themeColor="accent1" w:themeShade="BF"/>
    </w:rPr>
  </w:style>
  <w:style w:type="paragraph" w:styleId="Citadestacada">
    <w:name w:val="Intense Quote"/>
    <w:basedOn w:val="Normal"/>
    <w:next w:val="Normal"/>
    <w:link w:val="CitadestacadaCar"/>
    <w:uiPriority w:val="30"/>
    <w:qFormat/>
    <w:rsid w:val="006E5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E55D0"/>
    <w:rPr>
      <w:i/>
      <w:iCs/>
      <w:color w:val="2F5496" w:themeColor="accent1" w:themeShade="BF"/>
    </w:rPr>
  </w:style>
  <w:style w:type="character" w:styleId="Referenciaintensa">
    <w:name w:val="Intense Reference"/>
    <w:basedOn w:val="Fuentedeprrafopredeter"/>
    <w:uiPriority w:val="32"/>
    <w:qFormat/>
    <w:rsid w:val="006E55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960</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Mendez</dc:creator>
  <cp:keywords/>
  <dc:description/>
  <cp:lastModifiedBy>Giselle Mendez</cp:lastModifiedBy>
  <cp:revision>1</cp:revision>
  <dcterms:created xsi:type="dcterms:W3CDTF">2026-05-14T22:57:00Z</dcterms:created>
  <dcterms:modified xsi:type="dcterms:W3CDTF">2026-05-14T23:12:00Z</dcterms:modified>
</cp:coreProperties>
</file>