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3480"/>
        <w:gridCol w:w="3454"/>
      </w:tblGrid>
      <w:tr w:rsidR="002A18D4" w:rsidRPr="001E09EA" w14:paraId="1DDB6F1B" w14:textId="77777777" w:rsidTr="00D16759">
        <w:trPr>
          <w:trHeight w:val="989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21182DF1" w14:textId="77777777" w:rsidR="002A18D4" w:rsidRPr="001E09EA" w:rsidRDefault="00360F1C" w:rsidP="0026170C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1E09EA">
              <w:rPr>
                <w:rFonts w:asciiTheme="majorHAnsi" w:hAnsiTheme="majorHAnsi" w:cstheme="majorHAnsi"/>
                <w:i/>
                <w:sz w:val="22"/>
                <w:szCs w:val="22"/>
              </w:rPr>
              <w:t>Business Purpose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0711911" w14:textId="1229FF4D" w:rsidR="00C51ACA" w:rsidRPr="001E09EA" w:rsidRDefault="002E11D1" w:rsidP="00F000FB">
            <w:pPr>
              <w:pStyle w:val="Bullet1"/>
              <w:numPr>
                <w:ilvl w:val="0"/>
                <w:numId w:val="0"/>
              </w:numPr>
              <w:rPr>
                <w:rFonts w:asciiTheme="majorHAnsi" w:hAnsiTheme="majorHAnsi" w:cstheme="majorHAnsi"/>
                <w:szCs w:val="20"/>
              </w:rPr>
            </w:pPr>
            <w:r w:rsidRPr="001E09EA">
              <w:rPr>
                <w:rFonts w:asciiTheme="majorHAnsi" w:eastAsia="Calibri" w:hAnsiTheme="majorHAnsi" w:cstheme="majorHAnsi"/>
                <w:szCs w:val="20"/>
              </w:rPr>
              <w:t>The company needs to recruit and hire 2000 new members of their</w:t>
            </w:r>
            <w:r w:rsidR="00806F34" w:rsidRPr="001E09EA">
              <w:rPr>
                <w:rFonts w:asciiTheme="majorHAnsi" w:eastAsia="Calibri" w:hAnsiTheme="majorHAnsi" w:cstheme="majorHAnsi"/>
                <w:szCs w:val="20"/>
              </w:rPr>
              <w:t xml:space="preserve"> </w:t>
            </w:r>
            <w:r w:rsidRPr="001E09EA">
              <w:rPr>
                <w:rFonts w:asciiTheme="majorHAnsi" w:eastAsia="Calibri" w:hAnsiTheme="majorHAnsi" w:cstheme="majorHAnsi"/>
                <w:szCs w:val="20"/>
              </w:rPr>
              <w:t>technical team this year by improving the quality and quantity of hires.</w:t>
            </w:r>
          </w:p>
        </w:tc>
      </w:tr>
      <w:tr w:rsidR="002A18D4" w:rsidRPr="001E09EA" w14:paraId="739C954A" w14:textId="77777777" w:rsidTr="00D16759">
        <w:trPr>
          <w:trHeight w:val="359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06420EB1" w14:textId="77777777" w:rsidR="002A18D4" w:rsidRPr="001E09EA" w:rsidRDefault="002A18D4" w:rsidP="0026170C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1E09EA">
              <w:rPr>
                <w:rFonts w:asciiTheme="majorHAnsi" w:hAnsiTheme="majorHAnsi" w:cstheme="majorHAnsi"/>
                <w:i/>
                <w:sz w:val="22"/>
                <w:szCs w:val="22"/>
              </w:rPr>
              <w:t>Target Audience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D7023EC" w14:textId="62C88138" w:rsidR="002E11D1" w:rsidRDefault="002E11D1" w:rsidP="002E11D1">
            <w:pPr>
              <w:rPr>
                <w:rFonts w:asciiTheme="majorHAnsi" w:eastAsia="Calibri" w:hAnsiTheme="majorHAnsi" w:cstheme="majorHAnsi"/>
                <w:szCs w:val="20"/>
              </w:rPr>
            </w:pPr>
            <w:r w:rsidRPr="001E09EA">
              <w:rPr>
                <w:rFonts w:asciiTheme="majorHAnsi" w:eastAsia="Calibri" w:hAnsiTheme="majorHAnsi" w:cstheme="majorHAnsi"/>
                <w:szCs w:val="20"/>
              </w:rPr>
              <w:t>This training is for HR interviewers who partner with hiring managers to interview potential employees.</w:t>
            </w:r>
          </w:p>
          <w:p w14:paraId="41123482" w14:textId="77777777" w:rsidR="00361B92" w:rsidRPr="001E09EA" w:rsidRDefault="00361B92" w:rsidP="002E11D1">
            <w:pPr>
              <w:rPr>
                <w:rFonts w:asciiTheme="majorHAnsi" w:eastAsia="Calibri" w:hAnsiTheme="majorHAnsi" w:cstheme="majorHAnsi"/>
                <w:szCs w:val="20"/>
              </w:rPr>
            </w:pPr>
          </w:p>
          <w:p w14:paraId="2EB88272" w14:textId="172666D3" w:rsidR="002E11D1" w:rsidRPr="001E09EA" w:rsidRDefault="002E11D1" w:rsidP="002E11D1">
            <w:pPr>
              <w:pStyle w:val="CommentText"/>
              <w:rPr>
                <w:rFonts w:asciiTheme="majorHAnsi" w:hAnsiTheme="majorHAnsi" w:cstheme="majorHAnsi"/>
              </w:rPr>
            </w:pPr>
            <w:r w:rsidRPr="001E09EA">
              <w:rPr>
                <w:rFonts w:asciiTheme="majorHAnsi" w:hAnsiTheme="majorHAnsi" w:cstheme="majorHAnsi"/>
              </w:rPr>
              <w:t xml:space="preserve">More senior members have in depth technical skills but less experienced members </w:t>
            </w:r>
            <w:r w:rsidR="00361B92">
              <w:rPr>
                <w:rFonts w:asciiTheme="majorHAnsi" w:hAnsiTheme="majorHAnsi" w:cstheme="majorHAnsi"/>
              </w:rPr>
              <w:t>(</w:t>
            </w:r>
            <w:r w:rsidR="00806F34" w:rsidRPr="001E09EA">
              <w:rPr>
                <w:rFonts w:asciiTheme="majorHAnsi" w:hAnsiTheme="majorHAnsi" w:cstheme="majorHAnsi"/>
              </w:rPr>
              <w:t>with an average age of 35</w:t>
            </w:r>
            <w:r w:rsidR="00361B92">
              <w:rPr>
                <w:rFonts w:asciiTheme="majorHAnsi" w:hAnsiTheme="majorHAnsi" w:cstheme="majorHAnsi"/>
              </w:rPr>
              <w:t>)</w:t>
            </w:r>
            <w:r w:rsidR="00806F34" w:rsidRPr="001E09EA">
              <w:rPr>
                <w:rFonts w:asciiTheme="majorHAnsi" w:hAnsiTheme="majorHAnsi" w:cstheme="majorHAnsi"/>
              </w:rPr>
              <w:t xml:space="preserve"> </w:t>
            </w:r>
            <w:r w:rsidRPr="001E09EA">
              <w:rPr>
                <w:rFonts w:asciiTheme="majorHAnsi" w:hAnsiTheme="majorHAnsi" w:cstheme="majorHAnsi"/>
              </w:rPr>
              <w:t>ha</w:t>
            </w:r>
            <w:r w:rsidR="00806F34" w:rsidRPr="001E09EA">
              <w:rPr>
                <w:rFonts w:asciiTheme="majorHAnsi" w:hAnsiTheme="majorHAnsi" w:cstheme="majorHAnsi"/>
              </w:rPr>
              <w:t>ve</w:t>
            </w:r>
            <w:r w:rsidRPr="001E09EA">
              <w:rPr>
                <w:rFonts w:asciiTheme="majorHAnsi" w:hAnsiTheme="majorHAnsi" w:cstheme="majorHAnsi"/>
              </w:rPr>
              <w:t xml:space="preserve"> less technical background and more HR experience. </w:t>
            </w:r>
            <w:r w:rsidR="00806F34" w:rsidRPr="001E09EA">
              <w:rPr>
                <w:rFonts w:asciiTheme="majorHAnsi" w:hAnsiTheme="majorHAnsi" w:cstheme="majorHAnsi"/>
              </w:rPr>
              <w:t xml:space="preserve">The team is geographically </w:t>
            </w:r>
            <w:r w:rsidRPr="001E09EA">
              <w:rPr>
                <w:rFonts w:asciiTheme="majorHAnsi" w:hAnsiTheme="majorHAnsi" w:cstheme="majorHAnsi"/>
              </w:rPr>
              <w:t>dispersed</w:t>
            </w:r>
            <w:r w:rsidR="00806F34" w:rsidRPr="001E09EA">
              <w:rPr>
                <w:rFonts w:asciiTheme="majorHAnsi" w:hAnsiTheme="majorHAnsi" w:cstheme="majorHAnsi"/>
              </w:rPr>
              <w:t>.</w:t>
            </w:r>
          </w:p>
          <w:p w14:paraId="6B77F270" w14:textId="77710AE7" w:rsidR="007F3A2C" w:rsidRPr="001E09EA" w:rsidRDefault="007F3A2C" w:rsidP="00694647">
            <w:pPr>
              <w:pStyle w:val="Bullet1"/>
              <w:numPr>
                <w:ilvl w:val="0"/>
                <w:numId w:val="0"/>
              </w:numPr>
              <w:ind w:left="36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2A18D4" w:rsidRPr="001E09EA" w14:paraId="0F2DF9D6" w14:textId="77777777" w:rsidTr="00D16759">
        <w:trPr>
          <w:trHeight w:val="350"/>
        </w:trPr>
        <w:tc>
          <w:tcPr>
            <w:tcW w:w="2210" w:type="dxa"/>
            <w:tcBorders>
              <w:top w:val="nil"/>
              <w:left w:val="nil"/>
            </w:tcBorders>
          </w:tcPr>
          <w:p w14:paraId="59183995" w14:textId="77777777" w:rsidR="002A18D4" w:rsidRPr="001E09EA" w:rsidRDefault="002A18D4" w:rsidP="0026170C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1E09EA">
              <w:rPr>
                <w:rFonts w:asciiTheme="majorHAnsi" w:hAnsiTheme="majorHAnsi" w:cstheme="majorHAnsi"/>
                <w:i/>
                <w:sz w:val="22"/>
                <w:szCs w:val="22"/>
              </w:rPr>
              <w:t>Training Time</w:t>
            </w:r>
          </w:p>
        </w:tc>
        <w:tc>
          <w:tcPr>
            <w:tcW w:w="6934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165F328" w14:textId="2A7C5359" w:rsidR="002A18D4" w:rsidRPr="001E09EA" w:rsidRDefault="00806F34" w:rsidP="0094769D">
            <w:pPr>
              <w:rPr>
                <w:rFonts w:asciiTheme="majorHAnsi" w:hAnsiTheme="majorHAnsi" w:cstheme="majorHAnsi"/>
                <w:szCs w:val="20"/>
              </w:rPr>
            </w:pPr>
            <w:r w:rsidRPr="001E09EA">
              <w:rPr>
                <w:rFonts w:asciiTheme="majorHAnsi" w:hAnsiTheme="majorHAnsi" w:cstheme="majorHAnsi"/>
                <w:szCs w:val="20"/>
              </w:rPr>
              <w:t xml:space="preserve">20 minutes of L2 learning; 1 hour may be more reasonable to allow for </w:t>
            </w:r>
            <w:proofErr w:type="spellStart"/>
            <w:r w:rsidRPr="001E09EA">
              <w:rPr>
                <w:rFonts w:asciiTheme="majorHAnsi" w:hAnsiTheme="majorHAnsi" w:cstheme="majorHAnsi"/>
                <w:szCs w:val="20"/>
              </w:rPr>
              <w:t>vILT</w:t>
            </w:r>
            <w:proofErr w:type="spellEnd"/>
            <w:r w:rsidRPr="001E09EA">
              <w:rPr>
                <w:rFonts w:asciiTheme="majorHAnsi" w:hAnsiTheme="majorHAnsi" w:cstheme="majorHAnsi"/>
                <w:szCs w:val="20"/>
              </w:rPr>
              <w:t xml:space="preserve"> mock interview practice.</w:t>
            </w:r>
          </w:p>
        </w:tc>
      </w:tr>
      <w:tr w:rsidR="00E76A2B" w:rsidRPr="001E09EA" w14:paraId="5471E3E2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71D631F9" w14:textId="77777777" w:rsidR="00E76A2B" w:rsidRPr="001E09EA" w:rsidRDefault="00E76A2B" w:rsidP="00360F1C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1E09EA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Training Recommendation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1FBDEE76" w14:textId="712B609A" w:rsidR="007E5061" w:rsidRPr="001E09EA" w:rsidRDefault="00806F34" w:rsidP="00F000FB">
            <w:pPr>
              <w:pStyle w:val="Bullet1"/>
              <w:numPr>
                <w:ilvl w:val="0"/>
                <w:numId w:val="0"/>
              </w:numPr>
              <w:rPr>
                <w:rFonts w:asciiTheme="majorHAnsi" w:hAnsiTheme="majorHAnsi" w:cstheme="majorHAnsi"/>
                <w:szCs w:val="20"/>
              </w:rPr>
            </w:pPr>
            <w:r w:rsidRPr="001E09EA">
              <w:rPr>
                <w:rFonts w:asciiTheme="majorHAnsi" w:hAnsiTheme="majorHAnsi" w:cstheme="majorHAnsi"/>
                <w:szCs w:val="20"/>
              </w:rPr>
              <w:t xml:space="preserve">I recommend an eLearning course supplemented by </w:t>
            </w:r>
            <w:proofErr w:type="spellStart"/>
            <w:r w:rsidRPr="001E09EA">
              <w:rPr>
                <w:rFonts w:asciiTheme="majorHAnsi" w:hAnsiTheme="majorHAnsi" w:cstheme="majorHAnsi"/>
                <w:szCs w:val="20"/>
              </w:rPr>
              <w:t>vILT</w:t>
            </w:r>
            <w:proofErr w:type="spellEnd"/>
            <w:r w:rsidRPr="001E09EA">
              <w:rPr>
                <w:rFonts w:asciiTheme="majorHAnsi" w:hAnsiTheme="majorHAnsi" w:cstheme="majorHAnsi"/>
                <w:szCs w:val="20"/>
              </w:rPr>
              <w:t xml:space="preserve"> mock interview </w:t>
            </w:r>
            <w:r w:rsidR="00361B92">
              <w:rPr>
                <w:rFonts w:asciiTheme="majorHAnsi" w:hAnsiTheme="majorHAnsi" w:cstheme="majorHAnsi"/>
                <w:szCs w:val="20"/>
              </w:rPr>
              <w:t>learning</w:t>
            </w:r>
            <w:r w:rsidRPr="001E09EA">
              <w:rPr>
                <w:rFonts w:asciiTheme="majorHAnsi" w:hAnsiTheme="majorHAnsi" w:cstheme="majorHAnsi"/>
                <w:szCs w:val="20"/>
              </w:rPr>
              <w:t xml:space="preserve"> to apply interview strategies </w:t>
            </w:r>
            <w:r w:rsidR="00361B92">
              <w:rPr>
                <w:rFonts w:asciiTheme="majorHAnsi" w:hAnsiTheme="majorHAnsi" w:cstheme="majorHAnsi"/>
                <w:szCs w:val="20"/>
              </w:rPr>
              <w:t>that</w:t>
            </w:r>
            <w:r w:rsidRPr="001E09EA">
              <w:rPr>
                <w:rFonts w:asciiTheme="majorHAnsi" w:hAnsiTheme="majorHAnsi" w:cstheme="majorHAnsi"/>
                <w:szCs w:val="20"/>
              </w:rPr>
              <w:t xml:space="preserve"> allow for more meaningful discussion of a candidate’s abilities.</w:t>
            </w:r>
            <w:r w:rsidR="00750C35" w:rsidRPr="001E09EA">
              <w:rPr>
                <w:rFonts w:asciiTheme="majorHAnsi" w:hAnsiTheme="majorHAnsi" w:cstheme="majorHAnsi"/>
                <w:szCs w:val="20"/>
              </w:rPr>
              <w:t xml:space="preserve"> The eLearning course will be built in</w:t>
            </w:r>
            <w:r w:rsidR="00361B92">
              <w:rPr>
                <w:rFonts w:asciiTheme="majorHAnsi" w:hAnsiTheme="majorHAnsi" w:cstheme="majorHAnsi"/>
                <w:szCs w:val="20"/>
              </w:rPr>
              <w:t xml:space="preserve"> Articulate</w:t>
            </w:r>
            <w:r w:rsidR="00750C35" w:rsidRPr="001E09EA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361B92">
              <w:rPr>
                <w:rFonts w:asciiTheme="majorHAnsi" w:hAnsiTheme="majorHAnsi" w:cstheme="majorHAnsi"/>
                <w:szCs w:val="20"/>
              </w:rPr>
              <w:t>S</w:t>
            </w:r>
            <w:r w:rsidR="00750C35" w:rsidRPr="001E09EA">
              <w:rPr>
                <w:rFonts w:asciiTheme="majorHAnsi" w:hAnsiTheme="majorHAnsi" w:cstheme="majorHAnsi"/>
                <w:szCs w:val="20"/>
              </w:rPr>
              <w:t xml:space="preserve">toryline and will incorporate branching scenarios showing interviews with potential hires. Also, a short video will address how a team member might adapt his/her questioning based on a candidate’s response to a question. After completion of the eLearning course, </w:t>
            </w:r>
            <w:commentRangeStart w:id="0"/>
            <w:r w:rsidR="00750C35" w:rsidRPr="001E09EA">
              <w:rPr>
                <w:rFonts w:asciiTheme="majorHAnsi" w:hAnsiTheme="majorHAnsi" w:cstheme="majorHAnsi"/>
                <w:szCs w:val="20"/>
              </w:rPr>
              <w:t>team members should be paired up to complete a virtual mock interview with a facilitator observing to offer feedback.</w:t>
            </w:r>
            <w:commentRangeEnd w:id="0"/>
            <w:r w:rsidR="00156DF9" w:rsidRPr="001E09EA">
              <w:rPr>
                <w:rStyle w:val="CommentReference"/>
                <w:rFonts w:asciiTheme="majorHAnsi" w:hAnsiTheme="majorHAnsi" w:cstheme="majorHAnsi"/>
              </w:rPr>
              <w:commentReference w:id="0"/>
            </w:r>
          </w:p>
        </w:tc>
      </w:tr>
      <w:tr w:rsidR="00360F1C" w:rsidRPr="001E09EA" w14:paraId="3A2FF89A" w14:textId="77777777" w:rsidTr="00D16759">
        <w:trPr>
          <w:trHeight w:val="170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6A74D81D" w14:textId="77777777" w:rsidR="00360F1C" w:rsidRPr="001E09EA" w:rsidRDefault="00360F1C" w:rsidP="005F238F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1E09EA">
              <w:rPr>
                <w:rFonts w:asciiTheme="majorHAnsi" w:hAnsiTheme="majorHAnsi" w:cstheme="majorHAnsi"/>
                <w:i/>
                <w:sz w:val="22"/>
                <w:szCs w:val="22"/>
              </w:rPr>
              <w:t>Deliverables</w:t>
            </w:r>
          </w:p>
          <w:p w14:paraId="304025BA" w14:textId="2EDC111E" w:rsidR="00694647" w:rsidRPr="001E09EA" w:rsidRDefault="00694647" w:rsidP="005F238F">
            <w:pPr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D469F33" w14:textId="77777777" w:rsidR="00F000FB" w:rsidRPr="00361B92" w:rsidRDefault="00F000FB" w:rsidP="00F000FB">
            <w:pPr>
              <w:pStyle w:val="Bullet2"/>
              <w:numPr>
                <w:ilvl w:val="0"/>
                <w:numId w:val="0"/>
              </w:numPr>
              <w:rPr>
                <w:rFonts w:asciiTheme="majorHAnsi" w:hAnsiTheme="majorHAnsi" w:cstheme="majorHAnsi"/>
                <w:szCs w:val="20"/>
              </w:rPr>
            </w:pPr>
            <w:r w:rsidRPr="00361B92">
              <w:rPr>
                <w:rFonts w:asciiTheme="majorHAnsi" w:hAnsiTheme="majorHAnsi" w:cstheme="majorHAnsi"/>
                <w:szCs w:val="20"/>
              </w:rPr>
              <w:t>1 Storyboard</w:t>
            </w:r>
          </w:p>
          <w:p w14:paraId="71EA7509" w14:textId="19567598" w:rsidR="00360F1C" w:rsidRPr="00361B92" w:rsidRDefault="00F000FB" w:rsidP="00F000FB">
            <w:pPr>
              <w:pStyle w:val="Bullet2"/>
              <w:numPr>
                <w:ilvl w:val="0"/>
                <w:numId w:val="0"/>
              </w:numPr>
              <w:rPr>
                <w:rFonts w:asciiTheme="majorHAnsi" w:hAnsiTheme="majorHAnsi" w:cstheme="majorHAnsi"/>
                <w:szCs w:val="20"/>
              </w:rPr>
            </w:pPr>
            <w:r w:rsidRPr="00361B92">
              <w:rPr>
                <w:rFonts w:asciiTheme="majorHAnsi" w:hAnsiTheme="majorHAnsi" w:cstheme="majorHAnsi"/>
                <w:szCs w:val="20"/>
              </w:rPr>
              <w:t>1 Storyline eLearning course</w:t>
            </w:r>
          </w:p>
          <w:p w14:paraId="3F50864E" w14:textId="77777777" w:rsidR="00866B8D" w:rsidRPr="00361B92" w:rsidRDefault="00866B8D" w:rsidP="00F000FB">
            <w:pPr>
              <w:pStyle w:val="Bullet2"/>
              <w:numPr>
                <w:ilvl w:val="0"/>
                <w:numId w:val="0"/>
              </w:numPr>
              <w:rPr>
                <w:rFonts w:asciiTheme="majorHAnsi" w:hAnsiTheme="majorHAnsi" w:cstheme="majorHAnsi"/>
                <w:szCs w:val="20"/>
              </w:rPr>
            </w:pPr>
            <w:r w:rsidRPr="00361B92">
              <w:rPr>
                <w:rFonts w:asciiTheme="majorHAnsi" w:hAnsiTheme="majorHAnsi" w:cstheme="majorHAnsi"/>
                <w:szCs w:val="20"/>
              </w:rPr>
              <w:t>Voiceover audio</w:t>
            </w:r>
          </w:p>
          <w:p w14:paraId="16FFF6D2" w14:textId="2E20E727" w:rsidR="00F000FB" w:rsidRPr="00361B92" w:rsidRDefault="00F000FB" w:rsidP="00F000FB">
            <w:pPr>
              <w:pStyle w:val="Bullet2"/>
              <w:numPr>
                <w:ilvl w:val="0"/>
                <w:numId w:val="0"/>
              </w:numPr>
              <w:rPr>
                <w:rFonts w:asciiTheme="majorHAnsi" w:hAnsiTheme="majorHAnsi" w:cstheme="majorHAnsi"/>
                <w:szCs w:val="20"/>
              </w:rPr>
            </w:pPr>
            <w:r w:rsidRPr="00361B92">
              <w:rPr>
                <w:rFonts w:asciiTheme="majorHAnsi" w:hAnsiTheme="majorHAnsi" w:cstheme="majorHAnsi"/>
                <w:szCs w:val="20"/>
              </w:rPr>
              <w:t>1 Job Aid (with technical and soft skills questions)</w:t>
            </w:r>
          </w:p>
          <w:p w14:paraId="1EA850C9" w14:textId="4DC8361A" w:rsidR="00F000FB" w:rsidRPr="001E09EA" w:rsidRDefault="00F000FB" w:rsidP="00F000FB">
            <w:pPr>
              <w:pStyle w:val="Bulle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61B92">
              <w:rPr>
                <w:rFonts w:asciiTheme="majorHAnsi" w:hAnsiTheme="majorHAnsi" w:cstheme="majorHAnsi"/>
                <w:szCs w:val="20"/>
              </w:rPr>
              <w:t xml:space="preserve">1 </w:t>
            </w:r>
            <w:proofErr w:type="spellStart"/>
            <w:r w:rsidRPr="00361B92">
              <w:rPr>
                <w:rFonts w:asciiTheme="majorHAnsi" w:hAnsiTheme="majorHAnsi" w:cstheme="majorHAnsi"/>
                <w:szCs w:val="20"/>
              </w:rPr>
              <w:t>vILT</w:t>
            </w:r>
            <w:proofErr w:type="spellEnd"/>
            <w:r w:rsidRPr="00361B92">
              <w:rPr>
                <w:rFonts w:asciiTheme="majorHAnsi" w:hAnsiTheme="majorHAnsi" w:cstheme="majorHAnsi"/>
                <w:szCs w:val="20"/>
              </w:rPr>
              <w:t xml:space="preserve"> facilitator’s guide for mock interview practice/feedback</w:t>
            </w:r>
          </w:p>
        </w:tc>
      </w:tr>
      <w:tr w:rsidR="002A18D4" w:rsidRPr="001E09EA" w14:paraId="219E89E2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5D60EDA8" w14:textId="77777777" w:rsidR="002A18D4" w:rsidRPr="001E09EA" w:rsidRDefault="00360F1C" w:rsidP="0026170C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1E09EA">
              <w:rPr>
                <w:rFonts w:asciiTheme="majorHAnsi" w:hAnsiTheme="majorHAnsi" w:cstheme="majorHAnsi"/>
                <w:i/>
                <w:sz w:val="22"/>
                <w:szCs w:val="22"/>
              </w:rPr>
              <w:t>Learning</w:t>
            </w:r>
            <w:r w:rsidR="002A18D4" w:rsidRPr="001E09EA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Objectives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59528A2E" w14:textId="32431057" w:rsidR="00866B8D" w:rsidRPr="001E09EA" w:rsidRDefault="00866B8D" w:rsidP="00866B8D">
            <w:pPr>
              <w:pStyle w:val="CommentText"/>
              <w:rPr>
                <w:rFonts w:asciiTheme="majorHAnsi" w:hAnsiTheme="majorHAnsi" w:cstheme="majorHAnsi"/>
              </w:rPr>
            </w:pPr>
            <w:r w:rsidRPr="001E09EA">
              <w:rPr>
                <w:rFonts w:asciiTheme="majorHAnsi" w:hAnsiTheme="majorHAnsi" w:cstheme="majorHAnsi"/>
              </w:rPr>
              <w:t>1: Identify strategies to increase number of new technical hires</w:t>
            </w:r>
          </w:p>
          <w:p w14:paraId="4E8BF9E0" w14:textId="0FAF0880" w:rsidR="00866B8D" w:rsidRPr="001E09EA" w:rsidRDefault="00866B8D" w:rsidP="00866B8D">
            <w:pPr>
              <w:pStyle w:val="CommentText"/>
              <w:rPr>
                <w:rFonts w:asciiTheme="majorHAnsi" w:hAnsiTheme="majorHAnsi" w:cstheme="majorHAnsi"/>
              </w:rPr>
            </w:pPr>
            <w:r w:rsidRPr="001E09EA">
              <w:rPr>
                <w:rFonts w:asciiTheme="majorHAnsi" w:hAnsiTheme="majorHAnsi" w:cstheme="majorHAnsi"/>
              </w:rPr>
              <w:t>2: Define skills necessary for the position</w:t>
            </w:r>
          </w:p>
          <w:p w14:paraId="6AFDE72E" w14:textId="15198095" w:rsidR="00866B8D" w:rsidRPr="001E09EA" w:rsidRDefault="00866B8D" w:rsidP="00866B8D">
            <w:pPr>
              <w:pStyle w:val="CommentText"/>
              <w:rPr>
                <w:rFonts w:asciiTheme="majorHAnsi" w:hAnsiTheme="majorHAnsi" w:cstheme="majorHAnsi"/>
              </w:rPr>
            </w:pPr>
            <w:r w:rsidRPr="001E09EA">
              <w:rPr>
                <w:rFonts w:asciiTheme="majorHAnsi" w:hAnsiTheme="majorHAnsi" w:cstheme="majorHAnsi"/>
              </w:rPr>
              <w:t>3: Apply steps required to prepare for a candidate’s interview</w:t>
            </w:r>
          </w:p>
          <w:p w14:paraId="299AC3A0" w14:textId="44A431B5" w:rsidR="00866B8D" w:rsidRPr="001E09EA" w:rsidRDefault="00866B8D" w:rsidP="00866B8D">
            <w:pPr>
              <w:pStyle w:val="CommentText"/>
              <w:rPr>
                <w:rFonts w:asciiTheme="majorHAnsi" w:hAnsiTheme="majorHAnsi" w:cstheme="majorHAnsi"/>
              </w:rPr>
            </w:pPr>
            <w:r w:rsidRPr="001E09EA">
              <w:rPr>
                <w:rFonts w:asciiTheme="majorHAnsi" w:hAnsiTheme="majorHAnsi" w:cstheme="majorHAnsi"/>
              </w:rPr>
              <w:t>4: Adapt questions to go “off script” allow for deeper discussion of candidates’ qualification</w:t>
            </w:r>
          </w:p>
          <w:p w14:paraId="7C534582" w14:textId="77777777" w:rsidR="007F3A2C" w:rsidRPr="001E09EA" w:rsidRDefault="007F3A2C" w:rsidP="00694647">
            <w:pPr>
              <w:pStyle w:val="Bullet1"/>
              <w:numPr>
                <w:ilvl w:val="0"/>
                <w:numId w:val="0"/>
              </w:num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16759" w:rsidRPr="001E09EA" w14:paraId="4DCF422C" w14:textId="77777777" w:rsidTr="00D16759">
        <w:trPr>
          <w:trHeight w:val="1340"/>
        </w:trPr>
        <w:tc>
          <w:tcPr>
            <w:tcW w:w="2210" w:type="dxa"/>
            <w:tcBorders>
              <w:left w:val="nil"/>
              <w:bottom w:val="nil"/>
            </w:tcBorders>
          </w:tcPr>
          <w:p w14:paraId="5A1C6E1B" w14:textId="77777777" w:rsidR="00D16759" w:rsidRPr="001E09EA" w:rsidRDefault="00D16759" w:rsidP="00D16759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1E09EA">
              <w:rPr>
                <w:rFonts w:asciiTheme="majorHAnsi" w:hAnsiTheme="majorHAnsi" w:cstheme="majorHAnsi"/>
                <w:i/>
                <w:sz w:val="22"/>
                <w:szCs w:val="22"/>
              </w:rPr>
              <w:t>Training Outline</w:t>
            </w:r>
          </w:p>
        </w:tc>
        <w:tc>
          <w:tcPr>
            <w:tcW w:w="6934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3CF41C9" w14:textId="19995DC5" w:rsidR="00AC468D" w:rsidRPr="001E09EA" w:rsidRDefault="00AC468D" w:rsidP="00694647">
            <w:pPr>
              <w:pStyle w:val="Bullet3"/>
              <w:numPr>
                <w:ilvl w:val="0"/>
                <w:numId w:val="0"/>
              </w:numPr>
              <w:rPr>
                <w:rFonts w:asciiTheme="majorHAnsi" w:hAnsiTheme="majorHAnsi" w:cstheme="majorHAnsi"/>
              </w:rPr>
            </w:pPr>
            <w:r w:rsidRPr="001E09EA">
              <w:rPr>
                <w:rFonts w:asciiTheme="majorHAnsi" w:hAnsiTheme="majorHAnsi" w:cstheme="majorHAnsi"/>
              </w:rPr>
              <w:t>Topic 1: Interview strategies</w:t>
            </w:r>
            <w:r w:rsidR="00D5583B" w:rsidRPr="001E09EA">
              <w:rPr>
                <w:rFonts w:asciiTheme="majorHAnsi" w:hAnsiTheme="majorHAnsi" w:cstheme="majorHAnsi"/>
              </w:rPr>
              <w:t xml:space="preserve"> (Accordion tabs that briefly describe the strategy)</w:t>
            </w:r>
          </w:p>
          <w:p w14:paraId="6193676D" w14:textId="333CCE5F" w:rsidR="00AC468D" w:rsidRPr="001E09EA" w:rsidRDefault="00AC468D" w:rsidP="00AC468D">
            <w:pPr>
              <w:pStyle w:val="Bullet3"/>
              <w:numPr>
                <w:ilvl w:val="0"/>
                <w:numId w:val="30"/>
              </w:numPr>
              <w:tabs>
                <w:tab w:val="clear" w:pos="1800"/>
              </w:tabs>
              <w:rPr>
                <w:rFonts w:asciiTheme="majorHAnsi" w:hAnsiTheme="majorHAnsi" w:cstheme="majorHAnsi"/>
              </w:rPr>
            </w:pPr>
            <w:r w:rsidRPr="001E09EA">
              <w:rPr>
                <w:rFonts w:asciiTheme="majorHAnsi" w:hAnsiTheme="majorHAnsi" w:cstheme="majorHAnsi"/>
              </w:rPr>
              <w:t>Timeliness</w:t>
            </w:r>
          </w:p>
          <w:p w14:paraId="3EC5CEAE" w14:textId="44707597" w:rsidR="00AC468D" w:rsidRPr="001E09EA" w:rsidRDefault="00AC468D" w:rsidP="00AC468D">
            <w:pPr>
              <w:pStyle w:val="Bullet3"/>
              <w:numPr>
                <w:ilvl w:val="1"/>
                <w:numId w:val="31"/>
              </w:numPr>
              <w:tabs>
                <w:tab w:val="clear" w:pos="1800"/>
              </w:tabs>
              <w:rPr>
                <w:rFonts w:asciiTheme="majorHAnsi" w:hAnsiTheme="majorHAnsi" w:cstheme="majorHAnsi"/>
              </w:rPr>
            </w:pPr>
            <w:r w:rsidRPr="001E09EA">
              <w:rPr>
                <w:rFonts w:asciiTheme="majorHAnsi" w:hAnsiTheme="majorHAnsi" w:cstheme="majorHAnsi"/>
              </w:rPr>
              <w:t>Schedule promptly</w:t>
            </w:r>
            <w:r w:rsidR="00156DF9" w:rsidRPr="001E09EA">
              <w:rPr>
                <w:rFonts w:asciiTheme="majorHAnsi" w:hAnsiTheme="majorHAnsi" w:cstheme="majorHAnsi"/>
              </w:rPr>
              <w:t>- may include images of clocks and running out of time</w:t>
            </w:r>
          </w:p>
          <w:p w14:paraId="54F5D9E4" w14:textId="60940AD6" w:rsidR="00AC468D" w:rsidRPr="001E09EA" w:rsidRDefault="00AC468D" w:rsidP="00AC468D">
            <w:pPr>
              <w:pStyle w:val="Bullet3"/>
              <w:numPr>
                <w:ilvl w:val="1"/>
                <w:numId w:val="31"/>
              </w:numPr>
              <w:tabs>
                <w:tab w:val="clear" w:pos="1800"/>
              </w:tabs>
              <w:rPr>
                <w:rFonts w:asciiTheme="majorHAnsi" w:hAnsiTheme="majorHAnsi" w:cstheme="majorHAnsi"/>
              </w:rPr>
            </w:pPr>
            <w:r w:rsidRPr="001E09EA">
              <w:rPr>
                <w:rFonts w:asciiTheme="majorHAnsi" w:hAnsiTheme="majorHAnsi" w:cstheme="majorHAnsi"/>
              </w:rPr>
              <w:t>Be careful of unconscious messaging</w:t>
            </w:r>
          </w:p>
          <w:p w14:paraId="5AB4A379" w14:textId="48C65520" w:rsidR="00AC468D" w:rsidRPr="001E09EA" w:rsidRDefault="00AC468D" w:rsidP="00AC468D">
            <w:pPr>
              <w:pStyle w:val="Bullet3"/>
              <w:numPr>
                <w:ilvl w:val="0"/>
                <w:numId w:val="30"/>
              </w:numPr>
              <w:tabs>
                <w:tab w:val="clear" w:pos="1800"/>
              </w:tabs>
              <w:rPr>
                <w:rFonts w:asciiTheme="majorHAnsi" w:hAnsiTheme="majorHAnsi" w:cstheme="majorHAnsi"/>
              </w:rPr>
            </w:pPr>
            <w:r w:rsidRPr="001E09EA">
              <w:rPr>
                <w:rFonts w:asciiTheme="majorHAnsi" w:hAnsiTheme="majorHAnsi" w:cstheme="majorHAnsi"/>
              </w:rPr>
              <w:t>Defining the role and skills</w:t>
            </w:r>
          </w:p>
          <w:p w14:paraId="7BBC790C" w14:textId="2D7BDBF8" w:rsidR="00582137" w:rsidRPr="001E09EA" w:rsidRDefault="00582137" w:rsidP="00582137">
            <w:pPr>
              <w:pStyle w:val="Bullet3"/>
              <w:numPr>
                <w:ilvl w:val="1"/>
                <w:numId w:val="30"/>
              </w:numPr>
              <w:tabs>
                <w:tab w:val="clear" w:pos="1800"/>
              </w:tabs>
              <w:rPr>
                <w:rFonts w:asciiTheme="majorHAnsi" w:hAnsiTheme="majorHAnsi" w:cstheme="majorHAnsi"/>
              </w:rPr>
            </w:pPr>
            <w:r w:rsidRPr="001E09EA">
              <w:rPr>
                <w:rFonts w:asciiTheme="majorHAnsi" w:hAnsiTheme="majorHAnsi" w:cstheme="majorHAnsi"/>
              </w:rPr>
              <w:t>Multi-step approach to interviewing starts with knowing what you want and identifying the skills needed.</w:t>
            </w:r>
          </w:p>
          <w:p w14:paraId="7C5E4E37" w14:textId="4887A7A6" w:rsidR="00D33D0A" w:rsidRPr="001E09EA" w:rsidRDefault="00D33D0A" w:rsidP="00582137">
            <w:pPr>
              <w:pStyle w:val="Bullet3"/>
              <w:numPr>
                <w:ilvl w:val="1"/>
                <w:numId w:val="30"/>
              </w:numPr>
              <w:tabs>
                <w:tab w:val="clear" w:pos="1800"/>
              </w:tabs>
              <w:rPr>
                <w:rFonts w:asciiTheme="majorHAnsi" w:hAnsiTheme="majorHAnsi" w:cstheme="majorHAnsi"/>
                <w:highlight w:val="yellow"/>
              </w:rPr>
            </w:pPr>
            <w:r w:rsidRPr="001E09EA">
              <w:rPr>
                <w:rFonts w:asciiTheme="majorHAnsi" w:hAnsiTheme="majorHAnsi" w:cstheme="majorHAnsi"/>
              </w:rPr>
              <w:t xml:space="preserve">Skills include technology, business, culture. </w:t>
            </w:r>
            <w:commentRangeStart w:id="1"/>
            <w:r w:rsidRPr="001E09EA">
              <w:rPr>
                <w:rFonts w:asciiTheme="majorHAnsi" w:hAnsiTheme="majorHAnsi" w:cstheme="majorHAnsi"/>
                <w:highlight w:val="yellow"/>
              </w:rPr>
              <w:t>Will need more detailed skills to include on these slides</w:t>
            </w:r>
            <w:commentRangeEnd w:id="1"/>
            <w:r w:rsidRPr="001E09EA">
              <w:rPr>
                <w:rStyle w:val="CommentReference"/>
                <w:rFonts w:asciiTheme="majorHAnsi" w:hAnsiTheme="majorHAnsi" w:cstheme="majorHAnsi"/>
              </w:rPr>
              <w:commentReference w:id="1"/>
            </w:r>
          </w:p>
          <w:p w14:paraId="03B288AC" w14:textId="00DBBA88" w:rsidR="00582137" w:rsidRPr="001E09EA" w:rsidRDefault="00156DF9" w:rsidP="00582137">
            <w:pPr>
              <w:pStyle w:val="Bullet3"/>
              <w:numPr>
                <w:ilvl w:val="1"/>
                <w:numId w:val="30"/>
              </w:numPr>
              <w:tabs>
                <w:tab w:val="clear" w:pos="1800"/>
              </w:tabs>
              <w:rPr>
                <w:rFonts w:asciiTheme="majorHAnsi" w:hAnsiTheme="majorHAnsi" w:cstheme="majorHAnsi"/>
              </w:rPr>
            </w:pPr>
            <w:r w:rsidRPr="001E09EA">
              <w:rPr>
                <w:rFonts w:asciiTheme="majorHAnsi" w:hAnsiTheme="majorHAnsi" w:cstheme="majorHAnsi"/>
              </w:rPr>
              <w:t xml:space="preserve">Knowledge check: </w:t>
            </w:r>
            <w:r w:rsidR="00582137" w:rsidRPr="001E09EA">
              <w:rPr>
                <w:rFonts w:asciiTheme="majorHAnsi" w:hAnsiTheme="majorHAnsi" w:cstheme="majorHAnsi"/>
              </w:rPr>
              <w:t>Drag and Drop interaction to match the skills needed for the role</w:t>
            </w:r>
          </w:p>
          <w:p w14:paraId="376C795A" w14:textId="01183047" w:rsidR="00AC468D" w:rsidRPr="001E09EA" w:rsidRDefault="00AC468D" w:rsidP="00AC468D">
            <w:pPr>
              <w:pStyle w:val="Bullet3"/>
              <w:numPr>
                <w:ilvl w:val="0"/>
                <w:numId w:val="30"/>
              </w:numPr>
              <w:tabs>
                <w:tab w:val="clear" w:pos="1800"/>
              </w:tabs>
              <w:rPr>
                <w:rFonts w:asciiTheme="majorHAnsi" w:hAnsiTheme="majorHAnsi" w:cstheme="majorHAnsi"/>
              </w:rPr>
            </w:pPr>
            <w:r w:rsidRPr="001E09EA">
              <w:rPr>
                <w:rFonts w:asciiTheme="majorHAnsi" w:hAnsiTheme="majorHAnsi" w:cstheme="majorHAnsi"/>
              </w:rPr>
              <w:t>Be open minded</w:t>
            </w:r>
            <w:r w:rsidR="00361B92">
              <w:rPr>
                <w:rFonts w:asciiTheme="majorHAnsi" w:hAnsiTheme="majorHAnsi" w:cstheme="majorHAnsi"/>
              </w:rPr>
              <w:t xml:space="preserve">- </w:t>
            </w:r>
          </w:p>
          <w:p w14:paraId="7E18C950" w14:textId="7E3ED595" w:rsidR="00D33D0A" w:rsidRPr="001E09EA" w:rsidRDefault="00D33D0A" w:rsidP="00582137">
            <w:pPr>
              <w:pStyle w:val="Bullet3"/>
              <w:numPr>
                <w:ilvl w:val="1"/>
                <w:numId w:val="30"/>
              </w:numPr>
              <w:tabs>
                <w:tab w:val="clear" w:pos="1800"/>
              </w:tabs>
              <w:rPr>
                <w:rFonts w:asciiTheme="majorHAnsi" w:hAnsiTheme="majorHAnsi" w:cstheme="majorHAnsi"/>
              </w:rPr>
            </w:pPr>
            <w:r w:rsidRPr="001E09EA">
              <w:rPr>
                <w:rFonts w:asciiTheme="majorHAnsi" w:hAnsiTheme="majorHAnsi" w:cstheme="majorHAnsi"/>
              </w:rPr>
              <w:t>No checklists</w:t>
            </w:r>
            <w:r w:rsidR="00156DF9" w:rsidRPr="001E09EA">
              <w:rPr>
                <w:rFonts w:asciiTheme="majorHAnsi" w:hAnsiTheme="majorHAnsi" w:cstheme="majorHAnsi"/>
              </w:rPr>
              <w:t xml:space="preserve">- </w:t>
            </w:r>
            <w:r w:rsidR="00361B92">
              <w:rPr>
                <w:rFonts w:asciiTheme="majorHAnsi" w:hAnsiTheme="majorHAnsi" w:cstheme="majorHAnsi"/>
              </w:rPr>
              <w:t>Lis</w:t>
            </w:r>
            <w:r w:rsidR="00156DF9" w:rsidRPr="001E09EA">
              <w:rPr>
                <w:rFonts w:asciiTheme="majorHAnsi" w:hAnsiTheme="majorHAnsi" w:cstheme="majorHAnsi"/>
              </w:rPr>
              <w:t xml:space="preserve">t </w:t>
            </w:r>
            <w:r w:rsidR="00361B92">
              <w:rPr>
                <w:rFonts w:asciiTheme="majorHAnsi" w:hAnsiTheme="majorHAnsi" w:cstheme="majorHAnsi"/>
              </w:rPr>
              <w:t xml:space="preserve">of questions </w:t>
            </w:r>
            <w:r w:rsidR="00156DF9" w:rsidRPr="001E09EA">
              <w:rPr>
                <w:rFonts w:asciiTheme="majorHAnsi" w:hAnsiTheme="majorHAnsi" w:cstheme="majorHAnsi"/>
              </w:rPr>
              <w:t>should be more of a guide</w:t>
            </w:r>
          </w:p>
          <w:p w14:paraId="1CA9387B" w14:textId="523EAE73" w:rsidR="00D33D0A" w:rsidRPr="001E09EA" w:rsidRDefault="00D33D0A" w:rsidP="00582137">
            <w:pPr>
              <w:pStyle w:val="Bullet3"/>
              <w:numPr>
                <w:ilvl w:val="1"/>
                <w:numId w:val="30"/>
              </w:numPr>
              <w:tabs>
                <w:tab w:val="clear" w:pos="1800"/>
              </w:tabs>
              <w:rPr>
                <w:rFonts w:asciiTheme="majorHAnsi" w:hAnsiTheme="majorHAnsi" w:cstheme="majorHAnsi"/>
              </w:rPr>
            </w:pPr>
            <w:r w:rsidRPr="001E09EA">
              <w:rPr>
                <w:rFonts w:asciiTheme="majorHAnsi" w:hAnsiTheme="majorHAnsi" w:cstheme="majorHAnsi"/>
              </w:rPr>
              <w:lastRenderedPageBreak/>
              <w:t>Don’t need a robot</w:t>
            </w:r>
            <w:r w:rsidR="00156DF9" w:rsidRPr="001E09EA">
              <w:rPr>
                <w:rFonts w:asciiTheme="majorHAnsi" w:hAnsiTheme="majorHAnsi" w:cstheme="majorHAnsi"/>
              </w:rPr>
              <w:t>-</w:t>
            </w:r>
            <w:r w:rsidR="00361B92">
              <w:rPr>
                <w:rFonts w:asciiTheme="majorHAnsi" w:hAnsiTheme="majorHAnsi" w:cstheme="majorHAnsi"/>
              </w:rPr>
              <w:t xml:space="preserve"> use</w:t>
            </w:r>
            <w:r w:rsidR="00156DF9" w:rsidRPr="001E09EA">
              <w:rPr>
                <w:rFonts w:asciiTheme="majorHAnsi" w:hAnsiTheme="majorHAnsi" w:cstheme="majorHAnsi"/>
              </w:rPr>
              <w:t xml:space="preserve"> image </w:t>
            </w:r>
            <w:r w:rsidR="00361B92">
              <w:rPr>
                <w:rFonts w:asciiTheme="majorHAnsi" w:hAnsiTheme="majorHAnsi" w:cstheme="majorHAnsi"/>
              </w:rPr>
              <w:t>of</w:t>
            </w:r>
            <w:r w:rsidR="00156DF9" w:rsidRPr="001E09EA">
              <w:rPr>
                <w:rFonts w:asciiTheme="majorHAnsi" w:hAnsiTheme="majorHAnsi" w:cstheme="majorHAnsi"/>
              </w:rPr>
              <w:t xml:space="preserve"> a collage</w:t>
            </w:r>
            <w:r w:rsidR="00361B92">
              <w:rPr>
                <w:rFonts w:asciiTheme="majorHAnsi" w:hAnsiTheme="majorHAnsi" w:cstheme="majorHAnsi"/>
              </w:rPr>
              <w:t xml:space="preserve"> of robots and lists</w:t>
            </w:r>
            <w:r w:rsidR="00156DF9" w:rsidRPr="001E09EA">
              <w:rPr>
                <w:rFonts w:asciiTheme="majorHAnsi" w:hAnsiTheme="majorHAnsi" w:cstheme="majorHAnsi"/>
              </w:rPr>
              <w:t xml:space="preserve"> which are highlighted to sync with audio. A hover state over the image reveals more information.</w:t>
            </w:r>
          </w:p>
          <w:p w14:paraId="1F522250" w14:textId="0B18E375" w:rsidR="00582137" w:rsidRPr="001E09EA" w:rsidRDefault="00582137" w:rsidP="00582137">
            <w:pPr>
              <w:pStyle w:val="Bullet3"/>
              <w:numPr>
                <w:ilvl w:val="1"/>
                <w:numId w:val="30"/>
              </w:numPr>
              <w:tabs>
                <w:tab w:val="clear" w:pos="1800"/>
              </w:tabs>
              <w:rPr>
                <w:rFonts w:asciiTheme="majorHAnsi" w:hAnsiTheme="majorHAnsi" w:cstheme="majorHAnsi"/>
              </w:rPr>
            </w:pPr>
            <w:r w:rsidRPr="001E09EA">
              <w:rPr>
                <w:rFonts w:asciiTheme="majorHAnsi" w:hAnsiTheme="majorHAnsi" w:cstheme="majorHAnsi"/>
              </w:rPr>
              <w:t>Branching scenario: Recruiter asks a</w:t>
            </w:r>
            <w:r w:rsidR="00D5583B" w:rsidRPr="001E09EA">
              <w:rPr>
                <w:rFonts w:asciiTheme="majorHAnsi" w:hAnsiTheme="majorHAnsi" w:cstheme="majorHAnsi"/>
              </w:rPr>
              <w:t xml:space="preserve"> technical</w:t>
            </w:r>
            <w:r w:rsidRPr="001E09EA">
              <w:rPr>
                <w:rFonts w:asciiTheme="majorHAnsi" w:hAnsiTheme="majorHAnsi" w:cstheme="majorHAnsi"/>
              </w:rPr>
              <w:t xml:space="preserve"> question and candidate answered</w:t>
            </w:r>
            <w:r w:rsidR="00D33D0A" w:rsidRPr="001E09EA">
              <w:rPr>
                <w:rFonts w:asciiTheme="majorHAnsi" w:hAnsiTheme="majorHAnsi" w:cstheme="majorHAnsi"/>
              </w:rPr>
              <w:t>.</w:t>
            </w:r>
            <w:r w:rsidRPr="001E09EA">
              <w:rPr>
                <w:rFonts w:asciiTheme="majorHAnsi" w:hAnsiTheme="majorHAnsi" w:cstheme="majorHAnsi"/>
              </w:rPr>
              <w:t xml:space="preserve"> </w:t>
            </w:r>
            <w:r w:rsidR="00D33D0A" w:rsidRPr="001E09EA">
              <w:rPr>
                <w:rFonts w:asciiTheme="majorHAnsi" w:hAnsiTheme="majorHAnsi" w:cstheme="majorHAnsi"/>
              </w:rPr>
              <w:t>L</w:t>
            </w:r>
            <w:r w:rsidRPr="001E09EA">
              <w:rPr>
                <w:rFonts w:asciiTheme="majorHAnsi" w:hAnsiTheme="majorHAnsi" w:cstheme="majorHAnsi"/>
              </w:rPr>
              <w:t>earners</w:t>
            </w:r>
            <w:r w:rsidR="00D33D0A" w:rsidRPr="001E09EA">
              <w:rPr>
                <w:rFonts w:asciiTheme="majorHAnsi" w:hAnsiTheme="majorHAnsi" w:cstheme="majorHAnsi"/>
              </w:rPr>
              <w:t xml:space="preserve"> will have</w:t>
            </w:r>
            <w:r w:rsidRPr="001E09EA">
              <w:rPr>
                <w:rFonts w:asciiTheme="majorHAnsi" w:hAnsiTheme="majorHAnsi" w:cstheme="majorHAnsi"/>
              </w:rPr>
              <w:t xml:space="preserve"> 3 potential responses </w:t>
            </w:r>
            <w:r w:rsidR="00D33D0A" w:rsidRPr="001E09EA">
              <w:rPr>
                <w:rFonts w:asciiTheme="majorHAnsi" w:hAnsiTheme="majorHAnsi" w:cstheme="majorHAnsi"/>
              </w:rPr>
              <w:t>to continue the discussion</w:t>
            </w:r>
          </w:p>
          <w:p w14:paraId="650E38FC" w14:textId="3CC06E32" w:rsidR="00D5583B" w:rsidRPr="001E09EA" w:rsidRDefault="00AC468D" w:rsidP="001E09EA">
            <w:pPr>
              <w:pStyle w:val="Bullet3"/>
              <w:numPr>
                <w:ilvl w:val="0"/>
                <w:numId w:val="30"/>
              </w:numPr>
              <w:rPr>
                <w:rFonts w:asciiTheme="majorHAnsi" w:hAnsiTheme="majorHAnsi" w:cstheme="majorHAnsi"/>
                <w:lang w:val="en"/>
              </w:rPr>
            </w:pPr>
            <w:r w:rsidRPr="001E09EA">
              <w:rPr>
                <w:rFonts w:asciiTheme="majorHAnsi" w:hAnsiTheme="majorHAnsi" w:cstheme="majorHAnsi"/>
              </w:rPr>
              <w:t>Prepare:</w:t>
            </w:r>
            <w:r w:rsidR="001E09EA" w:rsidRPr="001E09EA">
              <w:rPr>
                <w:rFonts w:asciiTheme="majorHAnsi" w:eastAsia="Arial" w:hAnsiTheme="majorHAnsi" w:cstheme="majorHAnsi"/>
                <w:szCs w:val="20"/>
                <w:lang w:val="en"/>
              </w:rPr>
              <w:t xml:space="preserve"> </w:t>
            </w:r>
            <w:r w:rsidR="001E09EA" w:rsidRPr="001E09EA">
              <w:rPr>
                <w:rFonts w:asciiTheme="majorHAnsi" w:eastAsia="Arial" w:hAnsiTheme="majorHAnsi" w:cstheme="majorHAnsi"/>
                <w:lang w:val="en"/>
              </w:rPr>
              <w:t>Use</w:t>
            </w:r>
            <w:r w:rsidR="001E09EA">
              <w:rPr>
                <w:rFonts w:asciiTheme="majorHAnsi" w:eastAsia="Arial" w:hAnsiTheme="majorHAnsi" w:cstheme="majorHAnsi"/>
                <w:lang w:val="en"/>
              </w:rPr>
              <w:t xml:space="preserve"> image with</w:t>
            </w:r>
            <w:r w:rsidR="001E09EA" w:rsidRPr="001E09EA">
              <w:rPr>
                <w:rFonts w:asciiTheme="majorHAnsi" w:eastAsia="Arial" w:hAnsiTheme="majorHAnsi" w:cstheme="majorHAnsi"/>
                <w:lang w:val="en"/>
              </w:rPr>
              <w:t xml:space="preserve"> m</w:t>
            </w:r>
            <w:r w:rsidR="001E09EA" w:rsidRPr="001E09EA">
              <w:rPr>
                <w:rFonts w:asciiTheme="majorHAnsi" w:hAnsiTheme="majorHAnsi" w:cstheme="majorHAnsi"/>
                <w:lang w:val="en"/>
              </w:rPr>
              <w:t xml:space="preserve">otion paths of stacking building blocks </w:t>
            </w:r>
            <w:r w:rsidR="001E09EA">
              <w:rPr>
                <w:rFonts w:asciiTheme="majorHAnsi" w:hAnsiTheme="majorHAnsi" w:cstheme="majorHAnsi"/>
                <w:lang w:val="en"/>
              </w:rPr>
              <w:t>(each bullet)</w:t>
            </w:r>
            <w:r w:rsidR="001E09EA" w:rsidRPr="001E09EA">
              <w:rPr>
                <w:rFonts w:asciiTheme="majorHAnsi" w:hAnsiTheme="majorHAnsi" w:cstheme="majorHAnsi"/>
                <w:lang w:val="en"/>
              </w:rPr>
              <w:t>. Highlight during audio. Click blocks to reveal more info in</w:t>
            </w:r>
            <w:r w:rsidR="001E09EA">
              <w:rPr>
                <w:rFonts w:asciiTheme="majorHAnsi" w:hAnsiTheme="majorHAnsi" w:cstheme="majorHAnsi"/>
                <w:lang w:val="en"/>
              </w:rPr>
              <w:t xml:space="preserve"> slide </w:t>
            </w:r>
            <w:r w:rsidR="001E09EA" w:rsidRPr="001E09EA">
              <w:rPr>
                <w:rFonts w:asciiTheme="majorHAnsi" w:hAnsiTheme="majorHAnsi" w:cstheme="majorHAnsi"/>
                <w:lang w:val="en"/>
              </w:rPr>
              <w:t>layer</w:t>
            </w:r>
            <w:r w:rsidR="001E09EA">
              <w:rPr>
                <w:rFonts w:asciiTheme="majorHAnsi" w:hAnsiTheme="majorHAnsi" w:cstheme="majorHAnsi"/>
                <w:lang w:val="en"/>
              </w:rPr>
              <w:t>s</w:t>
            </w:r>
            <w:r w:rsidR="001E09EA" w:rsidRPr="001E09EA">
              <w:rPr>
                <w:rFonts w:asciiTheme="majorHAnsi" w:hAnsiTheme="majorHAnsi" w:cstheme="majorHAnsi"/>
                <w:lang w:val="en"/>
              </w:rPr>
              <w:t>.</w:t>
            </w:r>
          </w:p>
          <w:p w14:paraId="1FDB824D" w14:textId="15E83A1A" w:rsidR="00D5583B" w:rsidRPr="001E09EA" w:rsidRDefault="00D5583B" w:rsidP="00D5583B">
            <w:pPr>
              <w:pStyle w:val="Bullet3"/>
              <w:numPr>
                <w:ilvl w:val="1"/>
                <w:numId w:val="30"/>
              </w:numPr>
              <w:tabs>
                <w:tab w:val="clear" w:pos="1800"/>
              </w:tabs>
              <w:rPr>
                <w:rFonts w:asciiTheme="majorHAnsi" w:hAnsiTheme="majorHAnsi" w:cstheme="majorHAnsi"/>
              </w:rPr>
            </w:pPr>
            <w:r w:rsidRPr="001E09EA">
              <w:rPr>
                <w:rFonts w:asciiTheme="majorHAnsi" w:hAnsiTheme="majorHAnsi" w:cstheme="majorHAnsi"/>
              </w:rPr>
              <w:t>T</w:t>
            </w:r>
            <w:r w:rsidR="00AC468D" w:rsidRPr="001E09EA">
              <w:rPr>
                <w:rFonts w:asciiTheme="majorHAnsi" w:hAnsiTheme="majorHAnsi" w:cstheme="majorHAnsi"/>
              </w:rPr>
              <w:t>rain interviewers</w:t>
            </w:r>
            <w:r w:rsidR="00B033B5" w:rsidRPr="001E09EA">
              <w:rPr>
                <w:rFonts w:asciiTheme="majorHAnsi" w:hAnsiTheme="majorHAnsi" w:cstheme="majorHAnsi"/>
              </w:rPr>
              <w:t xml:space="preserve"> to ensure that they are knowledgeable </w:t>
            </w:r>
          </w:p>
          <w:p w14:paraId="639F4E09" w14:textId="03A7B8FC" w:rsidR="00D5583B" w:rsidRPr="001E09EA" w:rsidRDefault="00D5583B" w:rsidP="00B033B5">
            <w:pPr>
              <w:pStyle w:val="Bullet3"/>
              <w:numPr>
                <w:ilvl w:val="2"/>
                <w:numId w:val="30"/>
              </w:numPr>
              <w:rPr>
                <w:rFonts w:asciiTheme="majorHAnsi" w:hAnsiTheme="majorHAnsi" w:cstheme="majorHAnsi"/>
              </w:rPr>
            </w:pPr>
            <w:r w:rsidRPr="001E09EA">
              <w:rPr>
                <w:rFonts w:asciiTheme="majorHAnsi" w:hAnsiTheme="majorHAnsi" w:cstheme="majorHAnsi"/>
              </w:rPr>
              <w:t>Determine major topics</w:t>
            </w:r>
          </w:p>
          <w:p w14:paraId="54705F48" w14:textId="5B1804AB" w:rsidR="00D5583B" w:rsidRPr="001E09EA" w:rsidRDefault="00D5583B" w:rsidP="00B033B5">
            <w:pPr>
              <w:pStyle w:val="Bullet3"/>
              <w:numPr>
                <w:ilvl w:val="2"/>
                <w:numId w:val="30"/>
              </w:numPr>
              <w:rPr>
                <w:rFonts w:asciiTheme="majorHAnsi" w:hAnsiTheme="majorHAnsi" w:cstheme="majorHAnsi"/>
              </w:rPr>
            </w:pPr>
            <w:r w:rsidRPr="001E09EA">
              <w:rPr>
                <w:rFonts w:asciiTheme="majorHAnsi" w:hAnsiTheme="majorHAnsi" w:cstheme="majorHAnsi"/>
              </w:rPr>
              <w:t xml:space="preserve">Pick important questions </w:t>
            </w:r>
            <w:commentRangeStart w:id="2"/>
            <w:r w:rsidRPr="001E09EA">
              <w:rPr>
                <w:rFonts w:asciiTheme="majorHAnsi" w:hAnsiTheme="majorHAnsi" w:cstheme="majorHAnsi"/>
              </w:rPr>
              <w:t>carefully</w:t>
            </w:r>
            <w:commentRangeEnd w:id="2"/>
            <w:r w:rsidR="001E09EA" w:rsidRPr="001E09EA">
              <w:rPr>
                <w:rStyle w:val="CommentReference"/>
                <w:rFonts w:asciiTheme="majorHAnsi" w:hAnsiTheme="majorHAnsi" w:cstheme="majorHAnsi"/>
              </w:rPr>
              <w:commentReference w:id="2"/>
            </w:r>
          </w:p>
          <w:p w14:paraId="599D5614" w14:textId="17847783" w:rsidR="00D5583B" w:rsidRPr="001E09EA" w:rsidRDefault="00D5583B" w:rsidP="00B033B5">
            <w:pPr>
              <w:pStyle w:val="Bullet3"/>
              <w:numPr>
                <w:ilvl w:val="2"/>
                <w:numId w:val="30"/>
              </w:numPr>
              <w:rPr>
                <w:rFonts w:asciiTheme="majorHAnsi" w:hAnsiTheme="majorHAnsi" w:cstheme="majorHAnsi"/>
              </w:rPr>
            </w:pPr>
            <w:r w:rsidRPr="001E09EA">
              <w:rPr>
                <w:rFonts w:asciiTheme="majorHAnsi" w:hAnsiTheme="majorHAnsi" w:cstheme="majorHAnsi"/>
              </w:rPr>
              <w:t>Be willing to improvise</w:t>
            </w:r>
          </w:p>
          <w:p w14:paraId="207A9858" w14:textId="62EC170A" w:rsidR="00D5583B" w:rsidRPr="001E09EA" w:rsidRDefault="00AC468D" w:rsidP="00D5583B">
            <w:pPr>
              <w:pStyle w:val="Bullet3"/>
              <w:numPr>
                <w:ilvl w:val="1"/>
                <w:numId w:val="30"/>
              </w:numPr>
              <w:tabs>
                <w:tab w:val="clear" w:pos="1800"/>
              </w:tabs>
              <w:rPr>
                <w:rFonts w:asciiTheme="majorHAnsi" w:hAnsiTheme="majorHAnsi" w:cstheme="majorHAnsi"/>
              </w:rPr>
            </w:pPr>
            <w:r w:rsidRPr="001E09EA">
              <w:rPr>
                <w:rFonts w:asciiTheme="majorHAnsi" w:hAnsiTheme="majorHAnsi" w:cstheme="majorHAnsi"/>
              </w:rPr>
              <w:t xml:space="preserve"> </w:t>
            </w:r>
            <w:r w:rsidR="00B033B5" w:rsidRPr="001E09EA">
              <w:rPr>
                <w:rFonts w:asciiTheme="majorHAnsi" w:hAnsiTheme="majorHAnsi" w:cstheme="majorHAnsi"/>
              </w:rPr>
              <w:t>R</w:t>
            </w:r>
            <w:r w:rsidRPr="001E09EA">
              <w:rPr>
                <w:rFonts w:asciiTheme="majorHAnsi" w:hAnsiTheme="majorHAnsi" w:cstheme="majorHAnsi"/>
              </w:rPr>
              <w:t>emember the purpose</w:t>
            </w:r>
            <w:r w:rsidR="00041A59">
              <w:rPr>
                <w:rFonts w:asciiTheme="majorHAnsi" w:hAnsiTheme="majorHAnsi" w:cstheme="majorHAnsi"/>
              </w:rPr>
              <w:t>- video of effective interviewing (1-2 mins)</w:t>
            </w:r>
          </w:p>
          <w:p w14:paraId="7B2EF259" w14:textId="4DFA05BF" w:rsidR="00B033B5" w:rsidRPr="001E09EA" w:rsidRDefault="00B033B5" w:rsidP="001E09EA">
            <w:pPr>
              <w:pStyle w:val="Bullet3"/>
              <w:numPr>
                <w:ilvl w:val="2"/>
                <w:numId w:val="30"/>
              </w:numPr>
              <w:rPr>
                <w:rFonts w:asciiTheme="majorHAnsi" w:hAnsiTheme="majorHAnsi" w:cstheme="majorHAnsi"/>
              </w:rPr>
            </w:pPr>
            <w:r w:rsidRPr="001E09EA">
              <w:rPr>
                <w:rFonts w:asciiTheme="majorHAnsi" w:hAnsiTheme="majorHAnsi" w:cstheme="majorHAnsi"/>
              </w:rPr>
              <w:t>Keep small talk to a minimum</w:t>
            </w:r>
          </w:p>
          <w:p w14:paraId="0BBB4F53" w14:textId="23757145" w:rsidR="00B033B5" w:rsidRPr="001E09EA" w:rsidRDefault="00B033B5" w:rsidP="001E09EA">
            <w:pPr>
              <w:pStyle w:val="Bullet3"/>
              <w:numPr>
                <w:ilvl w:val="2"/>
                <w:numId w:val="30"/>
              </w:numPr>
              <w:rPr>
                <w:rFonts w:asciiTheme="majorHAnsi" w:hAnsiTheme="majorHAnsi" w:cstheme="majorHAnsi"/>
              </w:rPr>
            </w:pPr>
            <w:r w:rsidRPr="001E09EA">
              <w:rPr>
                <w:rFonts w:asciiTheme="majorHAnsi" w:hAnsiTheme="majorHAnsi" w:cstheme="majorHAnsi"/>
              </w:rPr>
              <w:t>No competing with the candidate</w:t>
            </w:r>
          </w:p>
          <w:p w14:paraId="38824276" w14:textId="2BB6865A" w:rsidR="00AC468D" w:rsidRPr="001E09EA" w:rsidRDefault="00B033B5" w:rsidP="00D5583B">
            <w:pPr>
              <w:pStyle w:val="Bullet3"/>
              <w:numPr>
                <w:ilvl w:val="1"/>
                <w:numId w:val="30"/>
              </w:numPr>
              <w:tabs>
                <w:tab w:val="clear" w:pos="1800"/>
              </w:tabs>
              <w:rPr>
                <w:rFonts w:asciiTheme="majorHAnsi" w:hAnsiTheme="majorHAnsi" w:cstheme="majorHAnsi"/>
              </w:rPr>
            </w:pPr>
            <w:r w:rsidRPr="001E09EA">
              <w:rPr>
                <w:rFonts w:asciiTheme="majorHAnsi" w:hAnsiTheme="majorHAnsi" w:cstheme="majorHAnsi"/>
              </w:rPr>
              <w:t>I</w:t>
            </w:r>
            <w:r w:rsidR="00AC468D" w:rsidRPr="001E09EA">
              <w:rPr>
                <w:rFonts w:asciiTheme="majorHAnsi" w:hAnsiTheme="majorHAnsi" w:cstheme="majorHAnsi"/>
              </w:rPr>
              <w:t>nclude all pertinent parties</w:t>
            </w:r>
          </w:p>
          <w:p w14:paraId="7304255A" w14:textId="148DCC55" w:rsidR="00B033B5" w:rsidRPr="001E09EA" w:rsidRDefault="00B033B5" w:rsidP="00B033B5">
            <w:pPr>
              <w:pStyle w:val="Bullet3"/>
              <w:numPr>
                <w:ilvl w:val="2"/>
                <w:numId w:val="30"/>
              </w:numPr>
              <w:rPr>
                <w:rFonts w:asciiTheme="majorHAnsi" w:hAnsiTheme="majorHAnsi" w:cstheme="majorHAnsi"/>
              </w:rPr>
            </w:pPr>
            <w:r w:rsidRPr="001E09EA">
              <w:rPr>
                <w:rFonts w:asciiTheme="majorHAnsi" w:hAnsiTheme="majorHAnsi" w:cstheme="majorHAnsi"/>
              </w:rPr>
              <w:t>Include all decisionmakers in the initial interview, if possible</w:t>
            </w:r>
          </w:p>
          <w:p w14:paraId="35A8C544" w14:textId="77777777" w:rsidR="00B033B5" w:rsidRPr="001E09EA" w:rsidRDefault="00B033B5" w:rsidP="00B033B5">
            <w:pPr>
              <w:pStyle w:val="Bullet3"/>
              <w:numPr>
                <w:ilvl w:val="2"/>
                <w:numId w:val="30"/>
              </w:numPr>
              <w:rPr>
                <w:rFonts w:asciiTheme="majorHAnsi" w:hAnsiTheme="majorHAnsi" w:cstheme="majorHAnsi"/>
              </w:rPr>
            </w:pPr>
            <w:r w:rsidRPr="001E09EA">
              <w:rPr>
                <w:rFonts w:asciiTheme="majorHAnsi" w:hAnsiTheme="majorHAnsi" w:cstheme="majorHAnsi"/>
              </w:rPr>
              <w:t>Make prompt decisions</w:t>
            </w:r>
          </w:p>
          <w:p w14:paraId="79BC7486" w14:textId="6B4E4B39" w:rsidR="00B033B5" w:rsidRPr="001E09EA" w:rsidRDefault="00B033B5" w:rsidP="00B033B5">
            <w:pPr>
              <w:pStyle w:val="Bullet3"/>
              <w:numPr>
                <w:ilvl w:val="2"/>
                <w:numId w:val="30"/>
              </w:numPr>
              <w:rPr>
                <w:rFonts w:asciiTheme="majorHAnsi" w:hAnsiTheme="majorHAnsi" w:cstheme="majorHAnsi"/>
              </w:rPr>
            </w:pPr>
            <w:r w:rsidRPr="001E09EA">
              <w:rPr>
                <w:rFonts w:asciiTheme="majorHAnsi" w:hAnsiTheme="majorHAnsi" w:cstheme="majorHAnsi"/>
              </w:rPr>
              <w:t>Ensure all interviewers are working from an approved set of questions</w:t>
            </w:r>
          </w:p>
        </w:tc>
      </w:tr>
      <w:tr w:rsidR="00D16759" w:rsidRPr="001E09EA" w14:paraId="7CD94F29" w14:textId="77777777" w:rsidTr="00D16759">
        <w:trPr>
          <w:trHeight w:val="530"/>
        </w:trPr>
        <w:tc>
          <w:tcPr>
            <w:tcW w:w="2210" w:type="dxa"/>
            <w:tcBorders>
              <w:top w:val="nil"/>
              <w:left w:val="nil"/>
            </w:tcBorders>
          </w:tcPr>
          <w:p w14:paraId="232A77D0" w14:textId="77777777" w:rsidR="00D16759" w:rsidRPr="001E09EA" w:rsidRDefault="00D16759" w:rsidP="00D16759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right w:val="nil"/>
            </w:tcBorders>
            <w:shd w:val="clear" w:color="auto" w:fill="auto"/>
          </w:tcPr>
          <w:p w14:paraId="2F433AA2" w14:textId="77777777" w:rsidR="00D16759" w:rsidRPr="001E09EA" w:rsidRDefault="00D16759" w:rsidP="00D16759">
            <w:pPr>
              <w:pStyle w:val="Bullet2"/>
              <w:numPr>
                <w:ilvl w:val="0"/>
                <w:numId w:val="0"/>
              </w:numPr>
              <w:tabs>
                <w:tab w:val="left" w:pos="720"/>
              </w:tabs>
              <w:ind w:left="7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2D2B0C" w14:textId="77777777" w:rsidR="00D16759" w:rsidRPr="001E09EA" w:rsidRDefault="00D16759" w:rsidP="00D16759">
            <w:pPr>
              <w:pStyle w:val="Bullet2"/>
              <w:numPr>
                <w:ilvl w:val="0"/>
                <w:numId w:val="0"/>
              </w:numPr>
              <w:tabs>
                <w:tab w:val="left" w:pos="720"/>
              </w:tabs>
              <w:ind w:left="1080" w:hanging="3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16759" w:rsidRPr="001E09EA" w14:paraId="2C4F0D27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6043A04D" w14:textId="2E09176F" w:rsidR="00854EE3" w:rsidRPr="001E09EA" w:rsidRDefault="00854EE3" w:rsidP="00D16759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1E09EA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Assessment</w:t>
            </w:r>
            <w:r w:rsidR="00D16759" w:rsidRPr="001E09EA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Plan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189755A4" w14:textId="65721951" w:rsidR="00D16759" w:rsidRPr="001E09EA" w:rsidRDefault="001E09EA" w:rsidP="00694647">
            <w:pPr>
              <w:pStyle w:val="Bullet1"/>
              <w:numPr>
                <w:ilvl w:val="0"/>
                <w:numId w:val="0"/>
              </w:numPr>
              <w:ind w:left="36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Final assessment with </w:t>
            </w:r>
            <w:r w:rsidR="00866B8D" w:rsidRPr="001E09EA">
              <w:rPr>
                <w:rFonts w:asciiTheme="majorHAnsi" w:hAnsiTheme="majorHAnsi" w:cstheme="majorHAnsi"/>
                <w:szCs w:val="20"/>
              </w:rPr>
              <w:t>10 questions- matching, drag and drop, multiple choice</w:t>
            </w:r>
          </w:p>
          <w:p w14:paraId="3427FB6D" w14:textId="77777777" w:rsidR="00866B8D" w:rsidRPr="001E09EA" w:rsidRDefault="00866B8D" w:rsidP="00694647">
            <w:pPr>
              <w:pStyle w:val="Bullet1"/>
              <w:numPr>
                <w:ilvl w:val="0"/>
                <w:numId w:val="0"/>
              </w:numPr>
              <w:ind w:left="360"/>
              <w:rPr>
                <w:rFonts w:asciiTheme="majorHAnsi" w:hAnsiTheme="majorHAnsi" w:cstheme="majorHAnsi"/>
                <w:szCs w:val="20"/>
              </w:rPr>
            </w:pPr>
            <w:r w:rsidRPr="001E09EA">
              <w:rPr>
                <w:rFonts w:asciiTheme="majorHAnsi" w:hAnsiTheme="majorHAnsi" w:cstheme="majorHAnsi"/>
                <w:szCs w:val="20"/>
              </w:rPr>
              <w:t>80% pass rate required</w:t>
            </w:r>
          </w:p>
          <w:p w14:paraId="4C030E79" w14:textId="3F8918A7" w:rsidR="00866B8D" w:rsidRPr="001E09EA" w:rsidRDefault="00866B8D" w:rsidP="00694647">
            <w:pPr>
              <w:pStyle w:val="Bullet1"/>
              <w:numPr>
                <w:ilvl w:val="0"/>
                <w:numId w:val="0"/>
              </w:num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1E09EA">
              <w:rPr>
                <w:rFonts w:asciiTheme="majorHAnsi" w:hAnsiTheme="majorHAnsi" w:cstheme="majorHAnsi"/>
                <w:szCs w:val="20"/>
              </w:rPr>
              <w:t>2 attempts</w:t>
            </w:r>
          </w:p>
        </w:tc>
      </w:tr>
    </w:tbl>
    <w:p w14:paraId="3DCB748E" w14:textId="77777777" w:rsidR="002A18D4" w:rsidRPr="001E09EA" w:rsidRDefault="002A18D4" w:rsidP="0026170C">
      <w:pPr>
        <w:pStyle w:val="Header"/>
        <w:rPr>
          <w:rFonts w:asciiTheme="majorHAnsi" w:hAnsiTheme="majorHAnsi" w:cstheme="majorHAnsi"/>
        </w:rPr>
      </w:pPr>
    </w:p>
    <w:sectPr w:rsidR="002A18D4" w:rsidRPr="001E09EA">
      <w:headerReference w:type="default" r:id="rId12"/>
      <w:footerReference w:type="default" r:id="rId13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ndace Morris" w:date="2022-09-13T13:10:00Z" w:initials="CM">
    <w:p w14:paraId="4877BF8D" w14:textId="77777777" w:rsidR="00E10A40" w:rsidRDefault="00156DF9" w:rsidP="00D219D8">
      <w:pPr>
        <w:pStyle w:val="CommentText"/>
      </w:pPr>
      <w:r>
        <w:rPr>
          <w:rStyle w:val="CommentReference"/>
        </w:rPr>
        <w:annotationRef/>
      </w:r>
      <w:r w:rsidR="00E10A40">
        <w:t>Comment to reviewers: Is this possible?</w:t>
      </w:r>
    </w:p>
  </w:comment>
  <w:comment w:id="1" w:author="Candace Morris" w:date="2022-09-13T13:09:00Z" w:initials="CM">
    <w:p w14:paraId="17452369" w14:textId="629B1D5E" w:rsidR="00D33D0A" w:rsidRDefault="00D33D0A">
      <w:pPr>
        <w:pStyle w:val="CommentText"/>
      </w:pPr>
      <w:r>
        <w:rPr>
          <w:rStyle w:val="CommentReference"/>
        </w:rPr>
        <w:annotationRef/>
      </w:r>
      <w:r>
        <w:t>Comments for reviewers</w:t>
      </w:r>
    </w:p>
  </w:comment>
  <w:comment w:id="2" w:author="Candace Morris" w:date="2022-09-13T13:29:00Z" w:initials="CM">
    <w:p w14:paraId="74E44750" w14:textId="1C292368" w:rsidR="001E09EA" w:rsidRDefault="001E09EA">
      <w:pPr>
        <w:pStyle w:val="CommentText"/>
      </w:pPr>
      <w:r>
        <w:rPr>
          <w:rStyle w:val="CommentReference"/>
        </w:rPr>
        <w:annotationRef/>
      </w:r>
      <w:r>
        <w:t>A job aid may be helpful for this task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77BF8D" w15:done="0"/>
  <w15:commentEx w15:paraId="17452369" w15:done="0"/>
  <w15:commentEx w15:paraId="74E447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AFFAE" w16cex:dateUtc="2022-09-13T17:10:00Z"/>
  <w16cex:commentExtensible w16cex:durableId="26CAFF6F" w16cex:dateUtc="2022-09-13T17:09:00Z"/>
  <w16cex:commentExtensible w16cex:durableId="26CB0421" w16cex:dateUtc="2022-09-13T1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77BF8D" w16cid:durableId="26CAFFAE"/>
  <w16cid:commentId w16cid:paraId="17452369" w16cid:durableId="26CAFF6F"/>
  <w16cid:commentId w16cid:paraId="74E44750" w16cid:durableId="26CB04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4905D" w14:textId="77777777" w:rsidR="00FB2AA1" w:rsidRDefault="00FB2AA1" w:rsidP="0026170C">
      <w:r>
        <w:separator/>
      </w:r>
    </w:p>
  </w:endnote>
  <w:endnote w:type="continuationSeparator" w:id="0">
    <w:p w14:paraId="6906E0FC" w14:textId="77777777" w:rsidR="00FB2AA1" w:rsidRDefault="00FB2AA1" w:rsidP="0026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C8C6" w14:textId="77777777" w:rsidR="004D2800" w:rsidRPr="00360F1C" w:rsidRDefault="004D2800" w:rsidP="00E76A2B">
    <w:pPr>
      <w:pStyle w:val="Footer"/>
      <w:rPr>
        <w:rFonts w:ascii="Calibri" w:hAnsi="Calibri" w:cs="Calibri"/>
      </w:rPr>
    </w:pPr>
  </w:p>
  <w:p w14:paraId="5406296C" w14:textId="2AE237A8" w:rsidR="004D2800" w:rsidRPr="00694647" w:rsidRDefault="004D2800" w:rsidP="00694647">
    <w:pPr>
      <w:pStyle w:val="Header"/>
      <w:tabs>
        <w:tab w:val="clear" w:pos="8640"/>
        <w:tab w:val="right" w:pos="9360"/>
      </w:tabs>
      <w:jc w:val="center"/>
      <w:rPr>
        <w:rFonts w:ascii="Calibri" w:hAnsi="Calibri" w:cs="Calibri"/>
        <w:i/>
        <w:sz w:val="22"/>
        <w:szCs w:val="22"/>
      </w:rPr>
    </w:pPr>
    <w:r w:rsidRPr="00360F1C">
      <w:rPr>
        <w:rFonts w:ascii="Calibri" w:hAnsi="Calibri" w:cs="Calibri"/>
      </w:rPr>
      <w:tab/>
    </w:r>
    <w:r w:rsidR="00E10A40">
      <w:rPr>
        <w:rFonts w:ascii="Calibri" w:hAnsi="Calibri" w:cs="Calibri"/>
        <w:i/>
        <w:sz w:val="22"/>
        <w:szCs w:val="22"/>
      </w:rPr>
      <w:t>Interviewing Strategies</w:t>
    </w:r>
    <w:r w:rsidR="00694647" w:rsidRPr="00360F1C">
      <w:rPr>
        <w:rFonts w:ascii="Calibri" w:hAnsi="Calibri" w:cs="Calibri"/>
        <w:i/>
        <w:sz w:val="22"/>
        <w:szCs w:val="22"/>
      </w:rPr>
      <w:t>—Design Docum</w:t>
    </w:r>
    <w:r w:rsidR="00694647">
      <w:rPr>
        <w:rFonts w:ascii="Calibri" w:hAnsi="Calibri" w:cs="Calibri"/>
        <w:i/>
        <w:sz w:val="22"/>
        <w:szCs w:val="22"/>
      </w:rPr>
      <w:t xml:space="preserve">ent - </w:t>
    </w:r>
    <w:r w:rsidRPr="00360F1C">
      <w:rPr>
        <w:rFonts w:ascii="Calibri" w:hAnsi="Calibri" w:cs="Calibri"/>
      </w:rPr>
      <w:t xml:space="preserve">Page </w:t>
    </w:r>
    <w:r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PAGE </w:instrText>
    </w:r>
    <w:r w:rsidRPr="00360F1C">
      <w:rPr>
        <w:rStyle w:val="PageNumber"/>
        <w:rFonts w:ascii="Calibri" w:hAnsi="Calibri" w:cs="Calibri"/>
      </w:rPr>
      <w:fldChar w:fldCharType="separate"/>
    </w:r>
    <w:r w:rsidR="00782657">
      <w:rPr>
        <w:rStyle w:val="PageNumber"/>
        <w:rFonts w:ascii="Calibri" w:hAnsi="Calibri" w:cs="Calibri"/>
        <w:noProof/>
      </w:rPr>
      <w:t>4</w:t>
    </w:r>
    <w:r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</w:rPr>
      <w:t xml:space="preserve"> of </w:t>
    </w:r>
    <w:r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NUMPAGES </w:instrText>
    </w:r>
    <w:r w:rsidRPr="00360F1C">
      <w:rPr>
        <w:rStyle w:val="PageNumber"/>
        <w:rFonts w:ascii="Calibri" w:hAnsi="Calibri" w:cs="Calibri"/>
      </w:rPr>
      <w:fldChar w:fldCharType="separate"/>
    </w:r>
    <w:r w:rsidR="00782657">
      <w:rPr>
        <w:rStyle w:val="PageNumber"/>
        <w:rFonts w:ascii="Calibri" w:hAnsi="Calibri" w:cs="Calibri"/>
        <w:noProof/>
      </w:rPr>
      <w:t>4</w:t>
    </w:r>
    <w:r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941B7" w14:textId="77777777" w:rsidR="00FB2AA1" w:rsidRDefault="00FB2AA1" w:rsidP="0026170C">
      <w:r>
        <w:separator/>
      </w:r>
    </w:p>
  </w:footnote>
  <w:footnote w:type="continuationSeparator" w:id="0">
    <w:p w14:paraId="4BDC82D4" w14:textId="77777777" w:rsidR="00FB2AA1" w:rsidRDefault="00FB2AA1" w:rsidP="0026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B346" w14:textId="6DCEF31F" w:rsidR="004D2800" w:rsidRPr="00694647" w:rsidRDefault="00694647" w:rsidP="00694647">
    <w:pPr>
      <w:pStyle w:val="Header"/>
      <w:pBdr>
        <w:bottom w:val="single" w:sz="4" w:space="1" w:color="auto"/>
      </w:pBdr>
      <w:tabs>
        <w:tab w:val="clear" w:pos="8640"/>
        <w:tab w:val="right" w:pos="9360"/>
      </w:tabs>
      <w:jc w:val="center"/>
      <w:rPr>
        <w:rFonts w:ascii="Calibri" w:hAnsi="Calibri" w:cs="Calibri"/>
        <w:b/>
        <w:sz w:val="36"/>
        <w:szCs w:val="36"/>
      </w:rPr>
    </w:pPr>
    <w:r w:rsidRPr="00694647">
      <w:rPr>
        <w:rFonts w:ascii="Calibri" w:hAnsi="Calibri" w:cs="Calibri"/>
        <w:sz w:val="36"/>
        <w:szCs w:val="36"/>
      </w:rPr>
      <w:t>Design Document</w:t>
    </w:r>
  </w:p>
  <w:p w14:paraId="26FBF183" w14:textId="59D8A65B" w:rsidR="004D2800" w:rsidRDefault="004D2800" w:rsidP="0026170C">
    <w:pPr>
      <w:pStyle w:val="Header"/>
      <w:tabs>
        <w:tab w:val="clear" w:pos="8640"/>
        <w:tab w:val="right" w:pos="9360"/>
      </w:tabs>
      <w:rPr>
        <w:i/>
        <w:sz w:val="16"/>
      </w:rPr>
    </w:pPr>
  </w:p>
  <w:p w14:paraId="27CD3186" w14:textId="77777777" w:rsidR="00694647" w:rsidRPr="00A21556" w:rsidRDefault="00694647" w:rsidP="0026170C">
    <w:pPr>
      <w:pStyle w:val="Header"/>
      <w:tabs>
        <w:tab w:val="clear" w:pos="8640"/>
        <w:tab w:val="right" w:pos="9360"/>
      </w:tabs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A1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51357FF"/>
    <w:multiLevelType w:val="hybridMultilevel"/>
    <w:tmpl w:val="54AE05D8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C2053"/>
    <w:multiLevelType w:val="hybridMultilevel"/>
    <w:tmpl w:val="62B41680"/>
    <w:lvl w:ilvl="0" w:tplc="998058E2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3A60B80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77849DB4">
      <w:start w:val="1"/>
      <w:numFmt w:val="bullet"/>
      <w:pStyle w:val="Bullet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014C78"/>
    <w:multiLevelType w:val="hybridMultilevel"/>
    <w:tmpl w:val="AD90E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12D302">
      <w:start w:val="1"/>
      <w:numFmt w:val="bullet"/>
      <w:lvlText w:val="­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A79A7"/>
    <w:multiLevelType w:val="hybridMultilevel"/>
    <w:tmpl w:val="900C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E29E8"/>
    <w:multiLevelType w:val="hybridMultilevel"/>
    <w:tmpl w:val="CB841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346A"/>
    <w:multiLevelType w:val="hybridMultilevel"/>
    <w:tmpl w:val="F8E03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152125"/>
    <w:multiLevelType w:val="hybridMultilevel"/>
    <w:tmpl w:val="A3B030D0"/>
    <w:lvl w:ilvl="0" w:tplc="CD12D302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53D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6901D62"/>
    <w:multiLevelType w:val="hybridMultilevel"/>
    <w:tmpl w:val="C30632DE"/>
    <w:lvl w:ilvl="0" w:tplc="2B4A3DCC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32C4C"/>
    <w:multiLevelType w:val="hybridMultilevel"/>
    <w:tmpl w:val="14D6B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10F9E"/>
    <w:multiLevelType w:val="hybridMultilevel"/>
    <w:tmpl w:val="B95A4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F04CD"/>
    <w:multiLevelType w:val="hybridMultilevel"/>
    <w:tmpl w:val="D5829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E6326E">
      <w:start w:val="1"/>
      <w:numFmt w:val="bullet"/>
      <w:lvlText w:val="­"/>
      <w:lvlJc w:val="left"/>
      <w:pPr>
        <w:tabs>
          <w:tab w:val="num" w:pos="621"/>
        </w:tabs>
        <w:ind w:left="981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14D29"/>
    <w:multiLevelType w:val="hybridMultilevel"/>
    <w:tmpl w:val="E59C2134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8107382">
    <w:abstractNumId w:val="12"/>
  </w:num>
  <w:num w:numId="2" w16cid:durableId="1898860098">
    <w:abstractNumId w:val="13"/>
  </w:num>
  <w:num w:numId="3" w16cid:durableId="2015571005">
    <w:abstractNumId w:val="1"/>
  </w:num>
  <w:num w:numId="4" w16cid:durableId="2008164417">
    <w:abstractNumId w:val="10"/>
  </w:num>
  <w:num w:numId="5" w16cid:durableId="966356754">
    <w:abstractNumId w:val="11"/>
  </w:num>
  <w:num w:numId="6" w16cid:durableId="236019807">
    <w:abstractNumId w:val="3"/>
  </w:num>
  <w:num w:numId="7" w16cid:durableId="1455564464">
    <w:abstractNumId w:val="9"/>
  </w:num>
  <w:num w:numId="8" w16cid:durableId="1659923507">
    <w:abstractNumId w:val="7"/>
  </w:num>
  <w:num w:numId="9" w16cid:durableId="653073708">
    <w:abstractNumId w:val="5"/>
  </w:num>
  <w:num w:numId="10" w16cid:durableId="2136022733">
    <w:abstractNumId w:val="2"/>
  </w:num>
  <w:num w:numId="11" w16cid:durableId="1592548330">
    <w:abstractNumId w:val="2"/>
  </w:num>
  <w:num w:numId="12" w16cid:durableId="1914587719">
    <w:abstractNumId w:val="2"/>
  </w:num>
  <w:num w:numId="13" w16cid:durableId="1979799042">
    <w:abstractNumId w:val="2"/>
  </w:num>
  <w:num w:numId="14" w16cid:durableId="780879447">
    <w:abstractNumId w:val="2"/>
  </w:num>
  <w:num w:numId="15" w16cid:durableId="1899053691">
    <w:abstractNumId w:val="2"/>
  </w:num>
  <w:num w:numId="16" w16cid:durableId="710375996">
    <w:abstractNumId w:val="2"/>
  </w:num>
  <w:num w:numId="17" w16cid:durableId="834035814">
    <w:abstractNumId w:val="2"/>
  </w:num>
  <w:num w:numId="18" w16cid:durableId="1566599136">
    <w:abstractNumId w:val="2"/>
  </w:num>
  <w:num w:numId="19" w16cid:durableId="919363673">
    <w:abstractNumId w:val="2"/>
  </w:num>
  <w:num w:numId="20" w16cid:durableId="1872573014">
    <w:abstractNumId w:val="2"/>
  </w:num>
  <w:num w:numId="21" w16cid:durableId="1751538012">
    <w:abstractNumId w:val="2"/>
  </w:num>
  <w:num w:numId="22" w16cid:durableId="1086851824">
    <w:abstractNumId w:val="2"/>
  </w:num>
  <w:num w:numId="23" w16cid:durableId="1644851029">
    <w:abstractNumId w:val="2"/>
  </w:num>
  <w:num w:numId="24" w16cid:durableId="1845971848">
    <w:abstractNumId w:val="2"/>
  </w:num>
  <w:num w:numId="25" w16cid:durableId="739791368">
    <w:abstractNumId w:val="2"/>
  </w:num>
  <w:num w:numId="26" w16cid:durableId="2135830609">
    <w:abstractNumId w:val="2"/>
  </w:num>
  <w:num w:numId="27" w16cid:durableId="1685286333">
    <w:abstractNumId w:val="4"/>
  </w:num>
  <w:num w:numId="28" w16cid:durableId="193350395">
    <w:abstractNumId w:val="2"/>
  </w:num>
  <w:num w:numId="29" w16cid:durableId="1524444091">
    <w:abstractNumId w:val="6"/>
  </w:num>
  <w:num w:numId="30" w16cid:durableId="1349405306">
    <w:abstractNumId w:val="0"/>
  </w:num>
  <w:num w:numId="31" w16cid:durableId="903218978">
    <w:abstractNumId w:val="8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ndace Morris">
    <w15:presenceInfo w15:providerId="Windows Live" w15:userId="e6ef4a66ea9e3b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fc,#5ee0d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AA"/>
    <w:rsid w:val="0001559F"/>
    <w:rsid w:val="00023BBA"/>
    <w:rsid w:val="00041A59"/>
    <w:rsid w:val="00065608"/>
    <w:rsid w:val="00082C03"/>
    <w:rsid w:val="0009301A"/>
    <w:rsid w:val="000962B1"/>
    <w:rsid w:val="00096BB2"/>
    <w:rsid w:val="000A43C4"/>
    <w:rsid w:val="000B1AE0"/>
    <w:rsid w:val="000B4483"/>
    <w:rsid w:val="000E741B"/>
    <w:rsid w:val="00104D7F"/>
    <w:rsid w:val="001403A8"/>
    <w:rsid w:val="00156DF9"/>
    <w:rsid w:val="0016683E"/>
    <w:rsid w:val="001740A0"/>
    <w:rsid w:val="0018389D"/>
    <w:rsid w:val="001A55CE"/>
    <w:rsid w:val="001C654A"/>
    <w:rsid w:val="001E09EA"/>
    <w:rsid w:val="001E20BE"/>
    <w:rsid w:val="001F3F63"/>
    <w:rsid w:val="002222C3"/>
    <w:rsid w:val="00253497"/>
    <w:rsid w:val="0026170C"/>
    <w:rsid w:val="002938B2"/>
    <w:rsid w:val="002A18D4"/>
    <w:rsid w:val="002D274E"/>
    <w:rsid w:val="002E11D1"/>
    <w:rsid w:val="002F6DE7"/>
    <w:rsid w:val="00326FA7"/>
    <w:rsid w:val="00330919"/>
    <w:rsid w:val="00333726"/>
    <w:rsid w:val="00360F1C"/>
    <w:rsid w:val="00361B92"/>
    <w:rsid w:val="003A05DD"/>
    <w:rsid w:val="003A3DAD"/>
    <w:rsid w:val="003A3EF3"/>
    <w:rsid w:val="003A72C9"/>
    <w:rsid w:val="003B011A"/>
    <w:rsid w:val="003B13BA"/>
    <w:rsid w:val="003C1E4B"/>
    <w:rsid w:val="003C5DBA"/>
    <w:rsid w:val="003D4242"/>
    <w:rsid w:val="003F4B5F"/>
    <w:rsid w:val="00406829"/>
    <w:rsid w:val="00411E92"/>
    <w:rsid w:val="004120BF"/>
    <w:rsid w:val="00412A3F"/>
    <w:rsid w:val="00495FF0"/>
    <w:rsid w:val="004B5A9E"/>
    <w:rsid w:val="004D2800"/>
    <w:rsid w:val="004D2F4F"/>
    <w:rsid w:val="004E06FB"/>
    <w:rsid w:val="004E412C"/>
    <w:rsid w:val="004F2A54"/>
    <w:rsid w:val="005061D5"/>
    <w:rsid w:val="00525CEC"/>
    <w:rsid w:val="00534838"/>
    <w:rsid w:val="00550174"/>
    <w:rsid w:val="00580336"/>
    <w:rsid w:val="00582137"/>
    <w:rsid w:val="00596B85"/>
    <w:rsid w:val="005A22EF"/>
    <w:rsid w:val="005A58D5"/>
    <w:rsid w:val="005D1AE5"/>
    <w:rsid w:val="005F238F"/>
    <w:rsid w:val="005F7C15"/>
    <w:rsid w:val="00610119"/>
    <w:rsid w:val="006553D0"/>
    <w:rsid w:val="0068580F"/>
    <w:rsid w:val="00691C68"/>
    <w:rsid w:val="0069257A"/>
    <w:rsid w:val="00693B4B"/>
    <w:rsid w:val="00694647"/>
    <w:rsid w:val="006D12AE"/>
    <w:rsid w:val="006E6443"/>
    <w:rsid w:val="006E6F16"/>
    <w:rsid w:val="00711B89"/>
    <w:rsid w:val="0071219B"/>
    <w:rsid w:val="00736FF7"/>
    <w:rsid w:val="00740026"/>
    <w:rsid w:val="00750C35"/>
    <w:rsid w:val="007703F5"/>
    <w:rsid w:val="00782657"/>
    <w:rsid w:val="0078548F"/>
    <w:rsid w:val="007C0BD8"/>
    <w:rsid w:val="007C72D4"/>
    <w:rsid w:val="007D1D48"/>
    <w:rsid w:val="007E00D1"/>
    <w:rsid w:val="007E5061"/>
    <w:rsid w:val="007F3A2C"/>
    <w:rsid w:val="00806F34"/>
    <w:rsid w:val="00813084"/>
    <w:rsid w:val="0081658F"/>
    <w:rsid w:val="00836914"/>
    <w:rsid w:val="0085128D"/>
    <w:rsid w:val="00854EE3"/>
    <w:rsid w:val="008566D3"/>
    <w:rsid w:val="00866B8D"/>
    <w:rsid w:val="00881192"/>
    <w:rsid w:val="00891F84"/>
    <w:rsid w:val="008B552B"/>
    <w:rsid w:val="008C67B7"/>
    <w:rsid w:val="008C686F"/>
    <w:rsid w:val="008D764C"/>
    <w:rsid w:val="008F1166"/>
    <w:rsid w:val="008F742B"/>
    <w:rsid w:val="009114D7"/>
    <w:rsid w:val="0093491F"/>
    <w:rsid w:val="00936D34"/>
    <w:rsid w:val="00945473"/>
    <w:rsid w:val="0094769D"/>
    <w:rsid w:val="00955BB6"/>
    <w:rsid w:val="00960B46"/>
    <w:rsid w:val="009670B0"/>
    <w:rsid w:val="009735D6"/>
    <w:rsid w:val="00973CB7"/>
    <w:rsid w:val="0099699D"/>
    <w:rsid w:val="009D1013"/>
    <w:rsid w:val="009E4EE7"/>
    <w:rsid w:val="009F3B0E"/>
    <w:rsid w:val="009F60CD"/>
    <w:rsid w:val="00A21556"/>
    <w:rsid w:val="00A346BD"/>
    <w:rsid w:val="00A50312"/>
    <w:rsid w:val="00A76DC5"/>
    <w:rsid w:val="00A82721"/>
    <w:rsid w:val="00A90B73"/>
    <w:rsid w:val="00AA055D"/>
    <w:rsid w:val="00AB0880"/>
    <w:rsid w:val="00AB3B66"/>
    <w:rsid w:val="00AC468D"/>
    <w:rsid w:val="00AD3D82"/>
    <w:rsid w:val="00AE5D4D"/>
    <w:rsid w:val="00AF37AA"/>
    <w:rsid w:val="00AF4A96"/>
    <w:rsid w:val="00AF4B39"/>
    <w:rsid w:val="00AF74DD"/>
    <w:rsid w:val="00B033B5"/>
    <w:rsid w:val="00B256B9"/>
    <w:rsid w:val="00B4481D"/>
    <w:rsid w:val="00B46FE3"/>
    <w:rsid w:val="00B54363"/>
    <w:rsid w:val="00B662FF"/>
    <w:rsid w:val="00BB00FA"/>
    <w:rsid w:val="00BC1D41"/>
    <w:rsid w:val="00BE2B1D"/>
    <w:rsid w:val="00BF02C2"/>
    <w:rsid w:val="00C03102"/>
    <w:rsid w:val="00C5092B"/>
    <w:rsid w:val="00C51ACA"/>
    <w:rsid w:val="00C52FDC"/>
    <w:rsid w:val="00C91CF4"/>
    <w:rsid w:val="00CB3DD4"/>
    <w:rsid w:val="00CE6AD2"/>
    <w:rsid w:val="00CF35FE"/>
    <w:rsid w:val="00D16759"/>
    <w:rsid w:val="00D25A84"/>
    <w:rsid w:val="00D32986"/>
    <w:rsid w:val="00D33D0A"/>
    <w:rsid w:val="00D35EC0"/>
    <w:rsid w:val="00D5583B"/>
    <w:rsid w:val="00D724DD"/>
    <w:rsid w:val="00D72A4E"/>
    <w:rsid w:val="00DA3F08"/>
    <w:rsid w:val="00DC6BF4"/>
    <w:rsid w:val="00E10A40"/>
    <w:rsid w:val="00E36B06"/>
    <w:rsid w:val="00E379CF"/>
    <w:rsid w:val="00E53C2F"/>
    <w:rsid w:val="00E76A2B"/>
    <w:rsid w:val="00E86AA4"/>
    <w:rsid w:val="00EA0C5A"/>
    <w:rsid w:val="00EE0991"/>
    <w:rsid w:val="00EF1EA5"/>
    <w:rsid w:val="00F000FB"/>
    <w:rsid w:val="00F33AAF"/>
    <w:rsid w:val="00F4468C"/>
    <w:rsid w:val="00F5593C"/>
    <w:rsid w:val="00F576F9"/>
    <w:rsid w:val="00F612A9"/>
    <w:rsid w:val="00FB25B7"/>
    <w:rsid w:val="00FB2AA1"/>
    <w:rsid w:val="00FD21C3"/>
    <w:rsid w:val="00FD587A"/>
    <w:rsid w:val="00FE06D8"/>
    <w:rsid w:val="00FE12B1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fc,#5ee0d4"/>
    </o:shapedefaults>
    <o:shapelayout v:ext="edit">
      <o:idmap v:ext="edit" data="2"/>
    </o:shapelayout>
  </w:shapeDefaults>
  <w:decimalSymbol w:val="."/>
  <w:listSeparator w:val=","/>
  <w14:docId w14:val="46430786"/>
  <w15:chartTrackingRefBased/>
  <w15:docId w15:val="{DC265F81-011D-4D51-8F84-53E5BA4A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ACA"/>
    <w:pPr>
      <w:spacing w:after="60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(W1)" w:hAnsi="Arial (W1)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Tahoma"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Tahoma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4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A2B"/>
    <w:pPr>
      <w:tabs>
        <w:tab w:val="center" w:pos="4320"/>
        <w:tab w:val="right" w:pos="9360"/>
      </w:tabs>
      <w:spacing w:after="0"/>
    </w:pPr>
    <w:rPr>
      <w:sz w:val="16"/>
      <w:szCs w:val="18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">
    <w:name w:val="Body Text"/>
    <w:basedOn w:val="Normal"/>
    <w:rPr>
      <w:rFonts w:cs="Tahoma"/>
      <w:szCs w:val="20"/>
    </w:rPr>
  </w:style>
  <w:style w:type="paragraph" w:customStyle="1" w:styleId="Bullet1">
    <w:name w:val="Bullet 1"/>
    <w:basedOn w:val="Normal"/>
    <w:link w:val="Bullet1Char"/>
    <w:rsid w:val="000962B1"/>
    <w:pPr>
      <w:numPr>
        <w:numId w:val="10"/>
      </w:numPr>
      <w:spacing w:before="60"/>
    </w:pPr>
    <w:rPr>
      <w:rFonts w:cs="Tahoma"/>
    </w:rPr>
  </w:style>
  <w:style w:type="paragraph" w:customStyle="1" w:styleId="Bullet2">
    <w:name w:val="Bullet 2"/>
    <w:basedOn w:val="Bullet1"/>
    <w:rsid w:val="00550174"/>
    <w:pPr>
      <w:numPr>
        <w:ilvl w:val="1"/>
      </w:numPr>
    </w:pPr>
  </w:style>
  <w:style w:type="paragraph" w:customStyle="1" w:styleId="Bullet3">
    <w:name w:val="Bullet 3"/>
    <w:basedOn w:val="Bullet2"/>
    <w:rsid w:val="00550174"/>
    <w:pPr>
      <w:numPr>
        <w:ilvl w:val="2"/>
      </w:numPr>
      <w:tabs>
        <w:tab w:val="num" w:pos="1620"/>
      </w:tabs>
      <w:ind w:left="1620"/>
    </w:pPr>
  </w:style>
  <w:style w:type="character" w:customStyle="1" w:styleId="Bullet1Char">
    <w:name w:val="Bullet 1 Char"/>
    <w:link w:val="Bullet1"/>
    <w:rsid w:val="000962B1"/>
    <w:rPr>
      <w:rFonts w:ascii="Tahoma" w:hAnsi="Tahoma" w:cs="Tahoma"/>
      <w:szCs w:val="24"/>
    </w:rPr>
  </w:style>
  <w:style w:type="character" w:customStyle="1" w:styleId="CommentTextChar">
    <w:name w:val="Comment Text Char"/>
    <w:link w:val="CommentText"/>
    <w:uiPriority w:val="99"/>
    <w:rsid w:val="00550174"/>
    <w:rPr>
      <w:rFonts w:ascii="Tahoma" w:hAnsi="Tahoma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04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%20for%20word\My%20Documents\Custom%20Office%20Templates\Cinecraft_DesignDoc_TEMPLATE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DE8A-E6F2-4CA3-AD46-57AD23E5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Cinecraft_DesignDoc_TEMPLATE 2012</Template>
  <TotalTime>2</TotalTime>
  <Pages>2</Pages>
  <Words>531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</vt:lpstr>
    </vt:vector>
  </TitlesOfParts>
  <Company>PNC</Company>
  <LinksUpToDate>false</LinksUpToDate>
  <CharactersWithSpaces>3368</CharactersWithSpaces>
  <SharedDoc>false</SharedDoc>
  <HLinks>
    <vt:vector size="6" baseType="variant">
      <vt:variant>
        <vt:i4>2228289</vt:i4>
      </vt:variant>
      <vt:variant>
        <vt:i4>-1</vt:i4>
      </vt:variant>
      <vt:variant>
        <vt:i4>2053</vt:i4>
      </vt:variant>
      <vt:variant>
        <vt:i4>1</vt:i4>
      </vt:variant>
      <vt:variant>
        <vt:lpwstr>cid:image001.jpg@01CBD37C.EB4368A0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subject/>
  <dc:creator>Chris J Karel</dc:creator>
  <cp:keywords/>
  <dc:description/>
  <cp:lastModifiedBy>Candace Morris</cp:lastModifiedBy>
  <cp:revision>2</cp:revision>
  <cp:lastPrinted>2008-12-30T22:48:00Z</cp:lastPrinted>
  <dcterms:created xsi:type="dcterms:W3CDTF">2022-10-18T18:26:00Z</dcterms:created>
  <dcterms:modified xsi:type="dcterms:W3CDTF">2022-10-18T18:26:00Z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cument Type">
    <vt:lpwstr>3</vt:lpwstr>
  </property>
</Properties>
</file>