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36385" w14:textId="7311257B" w:rsidR="001D7982" w:rsidRDefault="00210716">
      <w:r>
        <w:t>LINKS NOTICIAS NASA</w:t>
      </w:r>
    </w:p>
    <w:p w14:paraId="73D7C5E2" w14:textId="37CF6603" w:rsidR="00210716" w:rsidRDefault="00210716"/>
    <w:p w14:paraId="2A89651F" w14:textId="007EFBA9" w:rsidR="00210716" w:rsidRDefault="00210716">
      <w:hyperlink r:id="rId4" w:history="1">
        <w:r w:rsidRPr="00FB293E">
          <w:rPr>
            <w:rStyle w:val="Hipervnculo"/>
          </w:rPr>
          <w:t>https://www.youtube.com/watch?v=xfR-RAiHAD0</w:t>
        </w:r>
      </w:hyperlink>
    </w:p>
    <w:p w14:paraId="4842970E" w14:textId="1AA8655E" w:rsidR="00210716" w:rsidRDefault="00210716">
      <w:hyperlink r:id="rId5" w:history="1">
        <w:r w:rsidRPr="00FB293E">
          <w:rPr>
            <w:rStyle w:val="Hipervnculo"/>
          </w:rPr>
          <w:t>https://www.abc.es/ciencia/medicina-hiperbarica-tenerife-decisiva-futuras-misiones-tripuladas-20260413130942-nt.html</w:t>
        </w:r>
      </w:hyperlink>
    </w:p>
    <w:p w14:paraId="7EBF5517" w14:textId="4E4FFFDB" w:rsidR="00210716" w:rsidRDefault="00210716">
      <w:hyperlink r:id="rId6" w:history="1">
        <w:r w:rsidRPr="00FB293E">
          <w:rPr>
            <w:rStyle w:val="Hipervnculo"/>
          </w:rPr>
          <w:t>https://www.atlanticohoy.com/sociedad/nasa-evalua-potencial-sistema-sanitario-canarias-emergencias-aeroespaciales_1560069_102.html</w:t>
        </w:r>
      </w:hyperlink>
    </w:p>
    <w:p w14:paraId="2E74EFB2" w14:textId="7A40C869" w:rsidR="00210716" w:rsidRDefault="00210716">
      <w:hyperlink r:id="rId7" w:history="1">
        <w:r w:rsidRPr="00FB293E">
          <w:rPr>
            <w:rStyle w:val="Hipervnculo"/>
          </w:rPr>
          <w:t>https://www.facebook.com/reel/1528948362168085</w:t>
        </w:r>
      </w:hyperlink>
    </w:p>
    <w:p w14:paraId="4C838EFF" w14:textId="78F32B32" w:rsidR="00210716" w:rsidRDefault="00210716">
      <w:hyperlink r:id="rId8" w:history="1">
        <w:r w:rsidRPr="00FB293E">
          <w:rPr>
            <w:rStyle w:val="Hipervnculo"/>
          </w:rPr>
          <w:t>https://www.eldia.es/videos/tenerife/2026/04/13/nasa-visita-huc-129035356.html</w:t>
        </w:r>
      </w:hyperlink>
    </w:p>
    <w:p w14:paraId="26425C9B" w14:textId="77777777" w:rsidR="00210716" w:rsidRDefault="00210716"/>
    <w:sectPr w:rsidR="00210716" w:rsidSect="00AD02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16"/>
    <w:rsid w:val="001D7982"/>
    <w:rsid w:val="00210716"/>
    <w:rsid w:val="00AD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E6A18"/>
  <w15:chartTrackingRefBased/>
  <w15:docId w15:val="{0D2A4B53-1B99-4980-88D9-7AECFEBE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107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0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dia.es/videos/tenerife/2026/04/13/nasa-visita-huc-129035356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reel/152894836216808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tlanticohoy.com/sociedad/nasa-evalua-potencial-sistema-sanitario-canarias-emergencias-aeroespaciales_1560069_102.html" TargetMode="External"/><Relationship Id="rId5" Type="http://schemas.openxmlformats.org/officeDocument/2006/relationships/hyperlink" Target="https://www.abc.es/ciencia/medicina-hiperbarica-tenerife-decisiva-futuras-misiones-tripuladas-20260413130942-nt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xfR-RAiHAD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805</Characters>
  <Application>Microsoft Office Word</Application>
  <DocSecurity>0</DocSecurity>
  <Lines>17</Lines>
  <Paragraphs>11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BossP</dc:creator>
  <cp:keywords/>
  <dc:description/>
  <cp:lastModifiedBy>BossP</cp:lastModifiedBy>
  <cp:revision>1</cp:revision>
  <dcterms:created xsi:type="dcterms:W3CDTF">2026-08-06T18:25:00Z</dcterms:created>
  <dcterms:modified xsi:type="dcterms:W3CDTF">2026-08-06T18:27:00Z</dcterms:modified>
</cp:coreProperties>
</file>