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40F3" w14:textId="77777777" w:rsidR="007A470C" w:rsidRPr="00D52492" w:rsidRDefault="00945041" w:rsidP="00F80C5F">
      <w:pPr>
        <w:jc w:val="center"/>
        <w:rPr>
          <w:rFonts w:asciiTheme="minorHAnsi" w:hAnsiTheme="minorHAnsi" w:cs="Arial"/>
          <w:b/>
          <w:sz w:val="32"/>
          <w:szCs w:val="24"/>
        </w:rPr>
      </w:pPr>
      <w:r w:rsidRPr="00D52492">
        <w:rPr>
          <w:rFonts w:asciiTheme="minorHAnsi" w:hAnsiTheme="minorHAnsi" w:cs="Arial"/>
          <w:b/>
          <w:sz w:val="32"/>
          <w:szCs w:val="24"/>
        </w:rPr>
        <w:t xml:space="preserve">DCPA </w:t>
      </w:r>
      <w:r w:rsidR="00F80C5F" w:rsidRPr="00D52492">
        <w:rPr>
          <w:rFonts w:asciiTheme="minorHAnsi" w:hAnsiTheme="minorHAnsi" w:cs="Arial"/>
          <w:b/>
          <w:sz w:val="32"/>
          <w:szCs w:val="24"/>
        </w:rPr>
        <w:t>Stock Gift Form</w:t>
      </w:r>
    </w:p>
    <w:p w14:paraId="344C7EB9" w14:textId="77777777" w:rsidR="003323CF" w:rsidRPr="00D52492" w:rsidRDefault="003323CF" w:rsidP="00F80C5F">
      <w:pPr>
        <w:jc w:val="center"/>
        <w:rPr>
          <w:rFonts w:asciiTheme="minorHAnsi" w:hAnsiTheme="minorHAnsi" w:cs="Arial"/>
          <w:b/>
          <w:sz w:val="32"/>
          <w:szCs w:val="24"/>
        </w:rPr>
      </w:pPr>
    </w:p>
    <w:tbl>
      <w:tblPr>
        <w:tblStyle w:val="TableGrid"/>
        <w:tblW w:w="915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90"/>
      </w:tblGrid>
      <w:tr w:rsidR="003323CF" w:rsidRPr="00D52492" w14:paraId="14D17BED" w14:textId="77777777" w:rsidTr="003323CF">
        <w:trPr>
          <w:trHeight w:val="1649"/>
        </w:trPr>
        <w:tc>
          <w:tcPr>
            <w:tcW w:w="4560" w:type="dxa"/>
          </w:tcPr>
          <w:p w14:paraId="75A64DE1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Donor’s Name:</w:t>
            </w:r>
          </w:p>
          <w:p w14:paraId="0806A64E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0226B1AA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</w:p>
          <w:p w14:paraId="217A8A7F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Donor’s Phone:</w:t>
            </w:r>
          </w:p>
          <w:p w14:paraId="751FE568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63B0AB42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</w:p>
          <w:p w14:paraId="0BA6F326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Donor’s Address:</w:t>
            </w:r>
          </w:p>
          <w:p w14:paraId="1ECAA910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5FC47D63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100B301C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softHyphen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1841604A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1F17C09D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ab/>
            </w:r>
          </w:p>
        </w:tc>
        <w:tc>
          <w:tcPr>
            <w:tcW w:w="4590" w:type="dxa"/>
          </w:tcPr>
          <w:p w14:paraId="6D4516AE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Donor’s Broker:</w:t>
            </w:r>
          </w:p>
          <w:p w14:paraId="0E8414A3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7C187BC4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</w:p>
          <w:p w14:paraId="52510424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Broker’s Phone:</w:t>
            </w:r>
          </w:p>
          <w:p w14:paraId="0918AF53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130AB941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ab/>
            </w:r>
          </w:p>
          <w:p w14:paraId="1D71ABA3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</w:rPr>
              <w:t>Broker’s Address:</w:t>
            </w:r>
          </w:p>
          <w:p w14:paraId="2CD24875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1A328BD8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202BA10E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44CE69C8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  <w:u w:val="single"/>
              </w:rPr>
            </w:pP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</w:r>
            <w:r w:rsidRPr="00D52492">
              <w:rPr>
                <w:rFonts w:asciiTheme="minorHAnsi" w:hAnsiTheme="minorHAnsi" w:cs="Arial"/>
                <w:sz w:val="22"/>
                <w:szCs w:val="24"/>
                <w:u w:val="single"/>
              </w:rPr>
              <w:tab/>
              <w:t>_____</w:t>
            </w:r>
          </w:p>
          <w:p w14:paraId="3DBCF360" w14:textId="77777777" w:rsidR="003323CF" w:rsidRPr="00D52492" w:rsidRDefault="003323CF" w:rsidP="003323CF">
            <w:pPr>
              <w:tabs>
                <w:tab w:val="left" w:pos="2869"/>
                <w:tab w:val="left" w:pos="3624"/>
                <w:tab w:val="left" w:pos="6493"/>
              </w:tabs>
              <w:ind w:left="-48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438BE29A" w14:textId="77777777" w:rsidR="000A280B" w:rsidRPr="00D52492" w:rsidRDefault="000A280B" w:rsidP="00E157FF">
      <w:pPr>
        <w:rPr>
          <w:rFonts w:asciiTheme="minorHAnsi" w:hAnsiTheme="minorHAnsi" w:cs="Arial"/>
          <w:sz w:val="22"/>
          <w:szCs w:val="24"/>
        </w:rPr>
      </w:pPr>
    </w:p>
    <w:p w14:paraId="68810DED" w14:textId="77777777" w:rsidR="00F80C5F" w:rsidRPr="00D52492" w:rsidRDefault="000501A8" w:rsidP="00E157FF">
      <w:pPr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>I would like to c</w:t>
      </w:r>
      <w:r w:rsidR="00F80C5F" w:rsidRPr="00D52492">
        <w:rPr>
          <w:rFonts w:asciiTheme="minorHAnsi" w:hAnsiTheme="minorHAnsi" w:cs="Arial"/>
          <w:sz w:val="22"/>
          <w:szCs w:val="24"/>
        </w:rPr>
        <w:t>ontribut</w:t>
      </w:r>
      <w:r w:rsidRPr="00D52492">
        <w:rPr>
          <w:rFonts w:asciiTheme="minorHAnsi" w:hAnsiTheme="minorHAnsi" w:cs="Arial"/>
          <w:sz w:val="22"/>
          <w:szCs w:val="24"/>
        </w:rPr>
        <w:t>e</w:t>
      </w:r>
      <w:r w:rsidR="009A6B71" w:rsidRPr="00D52492">
        <w:rPr>
          <w:rFonts w:asciiTheme="minorHAnsi" w:hAnsiTheme="minorHAnsi" w:cs="Arial"/>
          <w:sz w:val="22"/>
          <w:szCs w:val="24"/>
        </w:rPr>
        <w:t xml:space="preserve"> </w:t>
      </w:r>
      <w:r w:rsidR="00F80C5F"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="009A6B71" w:rsidRPr="00D52492">
        <w:rPr>
          <w:rFonts w:asciiTheme="minorHAnsi" w:hAnsiTheme="minorHAnsi" w:cs="Arial"/>
          <w:sz w:val="22"/>
          <w:szCs w:val="24"/>
          <w:u w:val="single"/>
        </w:rPr>
        <w:t xml:space="preserve">_ </w:t>
      </w:r>
      <w:r w:rsidR="00F80C5F" w:rsidRPr="00D52492">
        <w:rPr>
          <w:rFonts w:asciiTheme="minorHAnsi" w:hAnsiTheme="minorHAnsi" w:cs="Arial"/>
          <w:sz w:val="22"/>
          <w:szCs w:val="24"/>
        </w:rPr>
        <w:t>shares of</w:t>
      </w:r>
      <w:r w:rsidR="00EE671C" w:rsidRPr="00D52492">
        <w:rPr>
          <w:rFonts w:asciiTheme="minorHAnsi" w:hAnsiTheme="minorHAnsi" w:cs="Arial"/>
          <w:sz w:val="22"/>
          <w:szCs w:val="24"/>
        </w:rPr>
        <w:t xml:space="preserve"> _________________________</w:t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</w:rPr>
        <w:t xml:space="preserve"> to the Denver Center for the Performing Arts.  Please deliver these shares to </w:t>
      </w:r>
      <w:r w:rsidR="000A280B" w:rsidRPr="00D52492">
        <w:rPr>
          <w:rFonts w:asciiTheme="minorHAnsi" w:hAnsiTheme="minorHAnsi" w:cs="Arial"/>
          <w:sz w:val="22"/>
          <w:szCs w:val="24"/>
        </w:rPr>
        <w:t>Morgan Stanley Smith Barney LLC</w:t>
      </w:r>
      <w:r w:rsidR="00E157FF" w:rsidRPr="00D52492">
        <w:rPr>
          <w:rFonts w:asciiTheme="minorHAnsi" w:hAnsiTheme="minorHAnsi" w:cs="Arial"/>
          <w:sz w:val="22"/>
          <w:szCs w:val="24"/>
        </w:rPr>
        <w:t xml:space="preserve"> </w:t>
      </w:r>
      <w:r w:rsidRPr="00D52492">
        <w:rPr>
          <w:rFonts w:asciiTheme="minorHAnsi" w:hAnsiTheme="minorHAnsi" w:cs="Arial"/>
          <w:sz w:val="22"/>
          <w:szCs w:val="24"/>
        </w:rPr>
        <w:t>as follows:</w:t>
      </w:r>
    </w:p>
    <w:p w14:paraId="3A003116" w14:textId="77777777" w:rsidR="00C86C6C" w:rsidRPr="00D52492" w:rsidRDefault="00C86C6C" w:rsidP="00E157FF">
      <w:pPr>
        <w:rPr>
          <w:rFonts w:asciiTheme="minorHAnsi" w:hAnsiTheme="minorHAnsi" w:cs="Arial"/>
          <w:sz w:val="18"/>
          <w:szCs w:val="24"/>
        </w:rPr>
      </w:pPr>
    </w:p>
    <w:p w14:paraId="3467F9BA" w14:textId="77777777" w:rsidR="000501A8" w:rsidRPr="00D52492" w:rsidRDefault="000A280B" w:rsidP="008649C8">
      <w:pPr>
        <w:ind w:left="2160" w:hanging="1350"/>
        <w:rPr>
          <w:rFonts w:asciiTheme="minorHAnsi" w:hAnsiTheme="minorHAnsi" w:cs="Arial"/>
          <w:b/>
          <w:sz w:val="22"/>
          <w:szCs w:val="24"/>
          <w:u w:val="single"/>
        </w:rPr>
      </w:pPr>
      <w:r w:rsidRPr="00D52492">
        <w:rPr>
          <w:rFonts w:asciiTheme="minorHAnsi" w:hAnsiTheme="minorHAnsi" w:cs="Arial"/>
          <w:b/>
          <w:sz w:val="22"/>
          <w:szCs w:val="24"/>
        </w:rPr>
        <w:t>Stock:</w:t>
      </w:r>
      <w:r w:rsidRPr="00D52492">
        <w:rPr>
          <w:rFonts w:asciiTheme="minorHAnsi" w:hAnsiTheme="minorHAnsi" w:cs="Arial"/>
          <w:b/>
          <w:sz w:val="22"/>
          <w:szCs w:val="24"/>
        </w:rPr>
        <w:tab/>
      </w:r>
      <w:r w:rsidRPr="00D52492">
        <w:rPr>
          <w:rFonts w:asciiTheme="minorHAnsi" w:hAnsiTheme="minorHAnsi" w:cs="Arial"/>
          <w:b/>
          <w:sz w:val="22"/>
          <w:szCs w:val="24"/>
          <w:u w:val="single"/>
        </w:rPr>
        <w:t>Depository Trust Company (DTC) Eligible Securities</w:t>
      </w:r>
    </w:p>
    <w:p w14:paraId="13E41B28" w14:textId="77777777" w:rsidR="000A280B" w:rsidRPr="00D52492" w:rsidRDefault="000A280B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Morgan Stanley Smith Barney LLC</w:t>
      </w:r>
    </w:p>
    <w:p w14:paraId="30F2850E" w14:textId="77777777" w:rsidR="000A280B" w:rsidRPr="00D52492" w:rsidRDefault="000A280B" w:rsidP="008649C8">
      <w:pPr>
        <w:ind w:left="216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 xml:space="preserve">Account:  </w:t>
      </w:r>
      <w:r w:rsidR="008649C8" w:rsidRPr="00D52492">
        <w:rPr>
          <w:rFonts w:asciiTheme="minorHAnsi" w:hAnsiTheme="minorHAnsi" w:cs="Arial"/>
          <w:sz w:val="22"/>
          <w:szCs w:val="24"/>
        </w:rPr>
        <w:t>DENVER CENTER FOR THE PERFORMING ARTS</w:t>
      </w:r>
    </w:p>
    <w:p w14:paraId="62E7346A" w14:textId="77777777" w:rsidR="000A280B" w:rsidRPr="00D52492" w:rsidRDefault="00596834" w:rsidP="008649C8">
      <w:pPr>
        <w:ind w:left="21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Account:  919</w:t>
      </w:r>
      <w:r w:rsidR="000A280B" w:rsidRPr="00D52492">
        <w:rPr>
          <w:rFonts w:asciiTheme="minorHAnsi" w:hAnsiTheme="minorHAnsi" w:cs="Arial"/>
          <w:sz w:val="22"/>
          <w:szCs w:val="24"/>
        </w:rPr>
        <w:t>-050685-628</w:t>
      </w:r>
    </w:p>
    <w:p w14:paraId="5AD2A78A" w14:textId="77777777" w:rsidR="008649C8" w:rsidRPr="00D52492" w:rsidRDefault="008649C8" w:rsidP="00D52492">
      <w:pPr>
        <w:ind w:left="216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>DTC#:</w:t>
      </w:r>
      <w:r w:rsidRPr="00D52492">
        <w:rPr>
          <w:rFonts w:asciiTheme="minorHAnsi" w:hAnsiTheme="minorHAnsi" w:cs="Arial"/>
          <w:sz w:val="22"/>
          <w:szCs w:val="24"/>
        </w:rPr>
        <w:tab/>
        <w:t>0015</w:t>
      </w:r>
    </w:p>
    <w:p w14:paraId="5E723B96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</w:p>
    <w:p w14:paraId="5F64DD41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b/>
          <w:sz w:val="22"/>
          <w:szCs w:val="24"/>
          <w:u w:val="single"/>
        </w:rPr>
      </w:pPr>
      <w:r w:rsidRPr="00D52492">
        <w:rPr>
          <w:rFonts w:asciiTheme="minorHAnsi" w:hAnsiTheme="minorHAnsi" w:cs="Arial"/>
          <w:b/>
          <w:sz w:val="22"/>
          <w:szCs w:val="24"/>
        </w:rPr>
        <w:t>Cash:</w:t>
      </w:r>
      <w:r w:rsidRPr="00D52492">
        <w:rPr>
          <w:rFonts w:asciiTheme="minorHAnsi" w:hAnsiTheme="minorHAnsi" w:cs="Arial"/>
          <w:b/>
          <w:sz w:val="22"/>
          <w:szCs w:val="24"/>
        </w:rPr>
        <w:tab/>
      </w:r>
      <w:r w:rsidRPr="00D52492">
        <w:rPr>
          <w:rFonts w:asciiTheme="minorHAnsi" w:hAnsiTheme="minorHAnsi" w:cs="Arial"/>
          <w:b/>
          <w:sz w:val="22"/>
          <w:szCs w:val="24"/>
          <w:u w:val="single"/>
        </w:rPr>
        <w:t>Incoming Wire Instructions</w:t>
      </w:r>
    </w:p>
    <w:p w14:paraId="3B88F8CE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ABA:</w:t>
      </w:r>
      <w:r w:rsidRPr="00D52492">
        <w:rPr>
          <w:rFonts w:asciiTheme="minorHAnsi" w:hAnsiTheme="minorHAnsi" w:cs="Arial"/>
          <w:sz w:val="22"/>
          <w:szCs w:val="24"/>
        </w:rPr>
        <w:tab/>
        <w:t>021 000 089</w:t>
      </w:r>
    </w:p>
    <w:p w14:paraId="10BDC9C9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Bank:</w:t>
      </w:r>
      <w:r w:rsidRPr="00D52492">
        <w:rPr>
          <w:rFonts w:asciiTheme="minorHAnsi" w:hAnsiTheme="minorHAnsi" w:cs="Arial"/>
          <w:sz w:val="22"/>
          <w:szCs w:val="24"/>
        </w:rPr>
        <w:tab/>
        <w:t>Citibank</w:t>
      </w:r>
    </w:p>
    <w:p w14:paraId="5BF2DA6B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</w:r>
      <w:r w:rsidRPr="00D52492">
        <w:rPr>
          <w:rFonts w:asciiTheme="minorHAnsi" w:hAnsiTheme="minorHAnsi" w:cs="Arial"/>
          <w:sz w:val="22"/>
          <w:szCs w:val="24"/>
        </w:rPr>
        <w:tab/>
        <w:t>111 Wall Street, New York NY 10043</w:t>
      </w:r>
    </w:p>
    <w:p w14:paraId="0EB20FC5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For the benefit of:  Morgan Stanley</w:t>
      </w:r>
    </w:p>
    <w:p w14:paraId="6013A453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Account:  40611172</w:t>
      </w:r>
    </w:p>
    <w:p w14:paraId="6C93E0FC" w14:textId="77777777" w:rsidR="008649C8" w:rsidRPr="00D52492" w:rsidRDefault="008649C8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ab/>
        <w:t>For further credit to: THE DENVER CENTER FOR THE PERFORMING ARTS</w:t>
      </w:r>
    </w:p>
    <w:p w14:paraId="002B25C7" w14:textId="77777777" w:rsidR="008649C8" w:rsidRPr="00D52492" w:rsidRDefault="00596834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ab/>
        <w:t>Account: 919</w:t>
      </w:r>
      <w:r w:rsidR="008649C8" w:rsidRPr="00D52492">
        <w:rPr>
          <w:rFonts w:asciiTheme="minorHAnsi" w:hAnsiTheme="minorHAnsi" w:cs="Arial"/>
          <w:sz w:val="22"/>
          <w:szCs w:val="24"/>
        </w:rPr>
        <w:t>-050685-628</w:t>
      </w:r>
    </w:p>
    <w:p w14:paraId="1254EB15" w14:textId="77777777" w:rsidR="000A280B" w:rsidRPr="00D52492" w:rsidRDefault="000A280B" w:rsidP="008649C8">
      <w:pPr>
        <w:ind w:left="2160" w:hanging="1350"/>
        <w:rPr>
          <w:rFonts w:asciiTheme="minorHAnsi" w:hAnsiTheme="minorHAnsi" w:cs="Arial"/>
          <w:sz w:val="22"/>
          <w:szCs w:val="24"/>
        </w:rPr>
      </w:pPr>
    </w:p>
    <w:p w14:paraId="5ECB496A" w14:textId="77777777" w:rsidR="000A280B" w:rsidRPr="00D52492" w:rsidRDefault="000A280B" w:rsidP="000A280B">
      <w:pPr>
        <w:ind w:left="2160" w:hanging="1350"/>
        <w:rPr>
          <w:rFonts w:asciiTheme="minorHAnsi" w:hAnsiTheme="minorHAnsi" w:cs="Arial"/>
          <w:sz w:val="22"/>
          <w:szCs w:val="24"/>
        </w:rPr>
      </w:pPr>
    </w:p>
    <w:p w14:paraId="37CC45F9" w14:textId="77777777" w:rsidR="000501A8" w:rsidRPr="00D52492" w:rsidRDefault="000501A8" w:rsidP="000501A8">
      <w:pPr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hAnsiTheme="minorHAnsi" w:cs="Arial"/>
          <w:sz w:val="22"/>
          <w:szCs w:val="24"/>
        </w:rPr>
        <w:t>Special Instructions:</w:t>
      </w:r>
      <w:r w:rsidRPr="00D52492">
        <w:rPr>
          <w:rFonts w:asciiTheme="minorHAnsi" w:hAnsiTheme="minorHAnsi" w:cs="Arial"/>
          <w:sz w:val="22"/>
          <w:szCs w:val="24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  <w:r w:rsidRPr="00D52492">
        <w:rPr>
          <w:rFonts w:asciiTheme="minorHAnsi" w:hAnsiTheme="minorHAnsi" w:cs="Arial"/>
          <w:sz w:val="22"/>
          <w:szCs w:val="24"/>
          <w:u w:val="single"/>
        </w:rPr>
        <w:tab/>
      </w:r>
    </w:p>
    <w:p w14:paraId="32A5450A" w14:textId="77777777" w:rsidR="00CE6883" w:rsidRPr="00D52492" w:rsidRDefault="00CE6883" w:rsidP="00EE671C">
      <w:pPr>
        <w:jc w:val="both"/>
        <w:rPr>
          <w:rFonts w:asciiTheme="minorHAnsi" w:hAnsiTheme="minorHAnsi" w:cs="Arial"/>
          <w:sz w:val="12"/>
          <w:szCs w:val="24"/>
        </w:rPr>
      </w:pPr>
    </w:p>
    <w:p w14:paraId="09565379" w14:textId="77777777" w:rsidR="00945041" w:rsidRPr="00D52492" w:rsidRDefault="00945041" w:rsidP="00945041">
      <w:pPr>
        <w:ind w:left="0"/>
        <w:jc w:val="center"/>
        <w:rPr>
          <w:rFonts w:asciiTheme="minorHAnsi" w:eastAsiaTheme="minorHAnsi" w:hAnsiTheme="minorHAnsi" w:cstheme="minorBidi"/>
          <w:spacing w:val="0"/>
          <w:sz w:val="18"/>
          <w:szCs w:val="24"/>
        </w:rPr>
      </w:pPr>
    </w:p>
    <w:p w14:paraId="4FCCFD55" w14:textId="77777777" w:rsidR="00D52492" w:rsidRDefault="00D52492" w:rsidP="00945041">
      <w:pPr>
        <w:ind w:left="0"/>
        <w:jc w:val="center"/>
        <w:rPr>
          <w:rFonts w:asciiTheme="minorHAnsi" w:eastAsiaTheme="minorHAnsi" w:hAnsiTheme="minorHAnsi" w:cstheme="minorBidi"/>
          <w:spacing w:val="0"/>
          <w:sz w:val="24"/>
          <w:szCs w:val="24"/>
        </w:rPr>
      </w:pPr>
    </w:p>
    <w:p w14:paraId="061F7E73" w14:textId="77777777" w:rsidR="00D52492" w:rsidRDefault="00D52492" w:rsidP="00945041">
      <w:pPr>
        <w:ind w:left="0"/>
        <w:jc w:val="center"/>
        <w:rPr>
          <w:rFonts w:asciiTheme="minorHAnsi" w:eastAsiaTheme="minorHAnsi" w:hAnsiTheme="minorHAnsi" w:cstheme="minorBidi"/>
          <w:spacing w:val="0"/>
          <w:sz w:val="24"/>
          <w:szCs w:val="24"/>
        </w:rPr>
      </w:pPr>
    </w:p>
    <w:p w14:paraId="0142A9B8" w14:textId="77777777" w:rsidR="00945041" w:rsidRPr="00D52492" w:rsidRDefault="00945041" w:rsidP="00945041">
      <w:pPr>
        <w:ind w:left="0"/>
        <w:jc w:val="center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D52492">
        <w:rPr>
          <w:rFonts w:asciiTheme="minorHAnsi" w:eastAsiaTheme="minorHAnsi" w:hAnsiTheme="minorHAnsi" w:cstheme="minorBidi"/>
          <w:spacing w:val="0"/>
          <w:sz w:val="24"/>
          <w:szCs w:val="24"/>
        </w:rPr>
        <w:t>The Denver Center for the Performing Arts is a 501(c)(3) nonprofit organization,</w:t>
      </w:r>
    </w:p>
    <w:p w14:paraId="7575A433" w14:textId="77777777" w:rsidR="00945041" w:rsidRPr="00D52492" w:rsidRDefault="00945041" w:rsidP="00945041">
      <w:pPr>
        <w:ind w:left="0"/>
        <w:jc w:val="center"/>
        <w:rPr>
          <w:rFonts w:asciiTheme="minorHAnsi" w:hAnsiTheme="minorHAnsi" w:cs="Arial"/>
          <w:sz w:val="22"/>
          <w:szCs w:val="24"/>
        </w:rPr>
      </w:pPr>
      <w:r w:rsidRPr="00D52492">
        <w:rPr>
          <w:rFonts w:asciiTheme="minorHAnsi" w:eastAsiaTheme="minorHAnsi" w:hAnsiTheme="minorHAnsi" w:cstheme="minorBidi"/>
          <w:spacing w:val="0"/>
          <w:sz w:val="24"/>
          <w:szCs w:val="24"/>
        </w:rPr>
        <w:t>Tax ID 84-0407760. Thank you for your support!</w:t>
      </w:r>
    </w:p>
    <w:sectPr w:rsidR="00945041" w:rsidRPr="00D52492" w:rsidSect="00EE67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6" w:right="1800" w:bottom="1440" w:left="965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7086" w14:textId="77777777" w:rsidR="003A549A" w:rsidRDefault="003A549A">
      <w:r>
        <w:separator/>
      </w:r>
    </w:p>
  </w:endnote>
  <w:endnote w:type="continuationSeparator" w:id="0">
    <w:p w14:paraId="3697ADCE" w14:textId="77777777" w:rsidR="003A549A" w:rsidRDefault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0E3B" w14:textId="77777777" w:rsidR="001A4B7E" w:rsidRDefault="001A4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2F30DB0E" w14:textId="77777777" w:rsidR="001A4B7E" w:rsidRDefault="001A4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9C3D8" w14:textId="77777777" w:rsidR="001A4B7E" w:rsidRDefault="001A4B7E">
    <w:pPr>
      <w:pStyle w:val="Footer"/>
    </w:pPr>
    <w:r>
      <w:sym w:font="Wingdings" w:char="0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94504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34C6" w14:textId="77777777" w:rsidR="00EE671C" w:rsidRDefault="001217E4" w:rsidP="00EE671C">
    <w:pPr>
      <w:pStyle w:val="Footer"/>
      <w:spacing w:before="0"/>
      <w:ind w:left="-965"/>
      <w:jc w:val="left"/>
    </w:pPr>
    <w:r>
      <w:rPr>
        <w:noProof/>
      </w:rPr>
      <w:drawing>
        <wp:inline distT="0" distB="0" distL="0" distR="0" wp14:anchorId="0DFC5879" wp14:editId="24DACCE9">
          <wp:extent cx="8417560" cy="666750"/>
          <wp:effectExtent l="0" t="0" r="2540" b="0"/>
          <wp:docPr id="39" name="Picture 39" descr="H:\Logo\DCPA General Letterhead_address-ru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:\Logo\DCPA General Letterhead_address-rule (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45" b="12343"/>
                  <a:stretch/>
                </pic:blipFill>
                <pic:spPr bwMode="auto">
                  <a:xfrm>
                    <a:off x="0" y="0"/>
                    <a:ext cx="84175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847D" w14:textId="77777777" w:rsidR="003A549A" w:rsidRDefault="003A549A">
      <w:r>
        <w:separator/>
      </w:r>
    </w:p>
  </w:footnote>
  <w:footnote w:type="continuationSeparator" w:id="0">
    <w:p w14:paraId="7467AC7B" w14:textId="77777777" w:rsidR="003A549A" w:rsidRDefault="003A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50312" w14:textId="77777777" w:rsidR="001A4B7E" w:rsidRDefault="001A4B7E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145EDD">
      <w:rPr>
        <w:noProof/>
      </w:rPr>
      <w:t>July 13, 2021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A0DA" w14:textId="77777777" w:rsidR="00EE671C" w:rsidRPr="00EE671C" w:rsidRDefault="00CC2F3C" w:rsidP="00EE671C">
    <w:pPr>
      <w:pStyle w:val="Header"/>
      <w:spacing w:after="0" w:line="240" w:lineRule="auto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297D2333" wp14:editId="40BC2C4D">
          <wp:extent cx="1524000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x-DCPA_Logo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11"/>
    <w:rsid w:val="000501A8"/>
    <w:rsid w:val="00055324"/>
    <w:rsid w:val="00085016"/>
    <w:rsid w:val="000A280B"/>
    <w:rsid w:val="000A5722"/>
    <w:rsid w:val="000A7F04"/>
    <w:rsid w:val="000B0144"/>
    <w:rsid w:val="00105845"/>
    <w:rsid w:val="001217E4"/>
    <w:rsid w:val="0013699C"/>
    <w:rsid w:val="00145EDD"/>
    <w:rsid w:val="001A281D"/>
    <w:rsid w:val="001A4B7E"/>
    <w:rsid w:val="001D527F"/>
    <w:rsid w:val="00275310"/>
    <w:rsid w:val="002857E1"/>
    <w:rsid w:val="00320423"/>
    <w:rsid w:val="003323CF"/>
    <w:rsid w:val="00340AA2"/>
    <w:rsid w:val="00371B08"/>
    <w:rsid w:val="003A549A"/>
    <w:rsid w:val="00441249"/>
    <w:rsid w:val="00521B15"/>
    <w:rsid w:val="00535BA6"/>
    <w:rsid w:val="005574C0"/>
    <w:rsid w:val="00596834"/>
    <w:rsid w:val="00596EA9"/>
    <w:rsid w:val="005D4E26"/>
    <w:rsid w:val="00625C1B"/>
    <w:rsid w:val="00674BAF"/>
    <w:rsid w:val="006A4BA0"/>
    <w:rsid w:val="00700DC0"/>
    <w:rsid w:val="00716A76"/>
    <w:rsid w:val="007A470C"/>
    <w:rsid w:val="007B0EDB"/>
    <w:rsid w:val="007C69B0"/>
    <w:rsid w:val="00800592"/>
    <w:rsid w:val="008626EA"/>
    <w:rsid w:val="008649C8"/>
    <w:rsid w:val="0087682F"/>
    <w:rsid w:val="008C27D0"/>
    <w:rsid w:val="00945041"/>
    <w:rsid w:val="009A6B71"/>
    <w:rsid w:val="00AA686B"/>
    <w:rsid w:val="00B71FBB"/>
    <w:rsid w:val="00BE4C11"/>
    <w:rsid w:val="00C51AFA"/>
    <w:rsid w:val="00C86C6C"/>
    <w:rsid w:val="00CC2F3C"/>
    <w:rsid w:val="00CE6883"/>
    <w:rsid w:val="00D52492"/>
    <w:rsid w:val="00DE1A52"/>
    <w:rsid w:val="00E157FF"/>
    <w:rsid w:val="00E43F2B"/>
    <w:rsid w:val="00EE671C"/>
    <w:rsid w:val="00F53142"/>
    <w:rsid w:val="00F80C5F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EE6CB"/>
  <w15:chartTrackingRefBased/>
  <w15:docId w15:val="{C7BDF5EC-A265-4732-82EB-B4F5D6C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NormalIndent">
    <w:name w:val="Normal Indent"/>
    <w:basedOn w:val="Normal"/>
    <w:pPr>
      <w:ind w:left="1555"/>
    </w:pPr>
  </w:style>
  <w:style w:type="paragraph" w:styleId="List">
    <w:name w:val="List"/>
    <w:basedOn w:val="Normal"/>
    <w:pPr>
      <w:ind w:left="119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Number">
    <w:name w:val="List Number"/>
    <w:basedOn w:val="Normal"/>
    <w:pPr>
      <w:numPr>
        <w:numId w:val="6"/>
      </w:numPr>
      <w:ind w:left="1195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2">
    <w:name w:val="List Bullet 2"/>
    <w:basedOn w:val="Normal"/>
    <w:autoRedefine/>
    <w:pPr>
      <w:numPr>
        <w:numId w:val="9"/>
      </w:numPr>
      <w:ind w:left="1555"/>
    </w:pPr>
  </w:style>
  <w:style w:type="paragraph" w:styleId="ListBullet3">
    <w:name w:val="List Bullet 3"/>
    <w:basedOn w:val="Normal"/>
    <w:autoRedefine/>
    <w:pPr>
      <w:numPr>
        <w:numId w:val="12"/>
      </w:numPr>
      <w:ind w:left="1915"/>
    </w:pPr>
  </w:style>
  <w:style w:type="paragraph" w:styleId="ListBullet4">
    <w:name w:val="List Bullet 4"/>
    <w:basedOn w:val="Normal"/>
    <w:autoRedefine/>
    <w:pPr>
      <w:numPr>
        <w:numId w:val="15"/>
      </w:numPr>
      <w:ind w:left="2275"/>
    </w:pPr>
  </w:style>
  <w:style w:type="paragraph" w:styleId="ListBullet5">
    <w:name w:val="List Bullet 5"/>
    <w:basedOn w:val="Normal"/>
    <w:autoRedefine/>
    <w:pPr>
      <w:numPr>
        <w:numId w:val="18"/>
      </w:numPr>
      <w:ind w:left="2635"/>
    </w:pPr>
  </w:style>
  <w:style w:type="paragraph" w:styleId="ListNumber2">
    <w:name w:val="List Number 2"/>
    <w:basedOn w:val="Normal"/>
    <w:pPr>
      <w:numPr>
        <w:numId w:val="21"/>
      </w:numPr>
      <w:ind w:left="1555"/>
    </w:pPr>
  </w:style>
  <w:style w:type="paragraph" w:styleId="ListNumber3">
    <w:name w:val="List Number 3"/>
    <w:basedOn w:val="Normal"/>
    <w:pPr>
      <w:numPr>
        <w:numId w:val="24"/>
      </w:numPr>
      <w:ind w:left="1915"/>
    </w:pPr>
  </w:style>
  <w:style w:type="paragraph" w:styleId="ListNumber4">
    <w:name w:val="List Number 4"/>
    <w:basedOn w:val="Normal"/>
    <w:pPr>
      <w:numPr>
        <w:numId w:val="27"/>
      </w:numPr>
      <w:ind w:left="2275"/>
    </w:pPr>
  </w:style>
  <w:style w:type="paragraph" w:styleId="ListNumber5">
    <w:name w:val="List Number 5"/>
    <w:basedOn w:val="Normal"/>
    <w:pPr>
      <w:numPr>
        <w:numId w:val="30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styleId="PageNumber">
    <w:name w:val="page number"/>
    <w:rPr>
      <w:sz w:val="18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Pr>
      <w:rFonts w:ascii="Arial Black" w:hAnsi="Arial Black" w:hint="default"/>
      <w:sz w:val="18"/>
    </w:rPr>
  </w:style>
  <w:style w:type="character" w:customStyle="1" w:styleId="Slogan">
    <w:name w:val="Slogan"/>
    <w:basedOn w:val="DefaultParagraphFont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character" w:styleId="Hyperlink">
    <w:name w:val="Hyperlink"/>
    <w:basedOn w:val="DefaultParagraphFont"/>
    <w:rsid w:val="00DE1A52"/>
    <w:rPr>
      <w:color w:val="0000FF"/>
      <w:u w:val="single"/>
    </w:rPr>
  </w:style>
  <w:style w:type="paragraph" w:styleId="BalloonText">
    <w:name w:val="Balloon Text"/>
    <w:basedOn w:val="Normal"/>
    <w:semiHidden/>
    <w:rsid w:val="00876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Office\Templates\1033\Professional Fax.dot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>Microsoft Corp.</Company>
  <LinksUpToDate>false</LinksUpToDate>
  <CharactersWithSpaces>1043</CharactersWithSpaces>
  <SharedDoc>false</SharedDoc>
  <HLinks>
    <vt:vector size="6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http://www.denvercenter.org/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DCPA</dc:creator>
  <cp:keywords/>
  <cp:lastModifiedBy>Microsoft Office User</cp:lastModifiedBy>
  <cp:revision>2</cp:revision>
  <cp:lastPrinted>2016-11-30T16:48:00Z</cp:lastPrinted>
  <dcterms:created xsi:type="dcterms:W3CDTF">2021-07-13T17:24:00Z</dcterms:created>
  <dcterms:modified xsi:type="dcterms:W3CDTF">2021-07-13T17:24:00Z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</Properties>
</file>